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38353"/>
    <w:p w14:paraId="69598E9C"/>
    <w:p w14:paraId="3B9D7855"/>
    <w:p w14:paraId="348BFBFA"/>
    <w:p w14:paraId="1468A15D">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31DE3D8C"/>
    <w:p w14:paraId="27AF7F6D"/>
    <w:p w14:paraId="7A89FEE3"/>
    <w:p w14:paraId="477B4C5A"/>
    <w:p w14:paraId="1B9AE18B"/>
    <w:p w14:paraId="6BFA050A"/>
    <w:p w14:paraId="6E0EB421"/>
    <w:p w14:paraId="52AA8F52"/>
    <w:p w14:paraId="13858B36"/>
    <w:p w14:paraId="164EBDB8"/>
    <w:p w14:paraId="33C72BED"/>
    <w:p w14:paraId="2CE60D3F"/>
    <w:p w14:paraId="5825DB50">
      <w:pPr>
        <w:spacing w:line="500" w:lineRule="exact"/>
        <w:ind w:left="2557" w:leftChars="608" w:hanging="1280" w:hanging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钦州市中级人民法院2024年度办公办案设备采购项目</w:t>
      </w:r>
    </w:p>
    <w:p w14:paraId="7FCFCD7C">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QZZC2025-J1-990019-QZSZ</w:t>
      </w:r>
    </w:p>
    <w:p w14:paraId="4360E712"/>
    <w:p w14:paraId="529B7250"/>
    <w:p w14:paraId="00C4E9D8"/>
    <w:p w14:paraId="661F9AE1"/>
    <w:p w14:paraId="05B3D4DF"/>
    <w:p w14:paraId="6E9D825D"/>
    <w:p w14:paraId="1182806E"/>
    <w:p w14:paraId="397EC5EE"/>
    <w:p w14:paraId="53BE0AF0"/>
    <w:p w14:paraId="62BB3385"/>
    <w:p w14:paraId="11A120F4"/>
    <w:p w14:paraId="71AF87D5"/>
    <w:p w14:paraId="759F29CA"/>
    <w:p w14:paraId="1EC7681D"/>
    <w:p w14:paraId="28A2BD89"/>
    <w:p w14:paraId="765AAB41"/>
    <w:p w14:paraId="0DB39B18"/>
    <w:p w14:paraId="3A297DA9"/>
    <w:p w14:paraId="59B580F0">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05809C5">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年</w:t>
      </w:r>
      <w:r>
        <w:rPr>
          <w:rFonts w:hint="eastAsia" w:ascii="方正小标宋_GBK" w:hAnsi="微软雅黑" w:eastAsia="方正小标宋_GBK"/>
          <w:sz w:val="32"/>
          <w:szCs w:val="32"/>
          <w:lang w:val="en-US" w:eastAsia="zh-CN"/>
        </w:rPr>
        <w:t>1</w:t>
      </w:r>
      <w:r>
        <w:rPr>
          <w:rFonts w:hint="eastAsia" w:ascii="方正小标宋_GBK" w:hAnsi="微软雅黑" w:eastAsia="方正小标宋_GBK"/>
          <w:sz w:val="32"/>
          <w:szCs w:val="32"/>
        </w:rPr>
        <w:t>月</w:t>
      </w:r>
    </w:p>
    <w:p w14:paraId="37C86D68"/>
    <w:p w14:paraId="63F910F3"/>
    <w:p w14:paraId="7AF8AA3B">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07A9258B"/>
    <w:p w14:paraId="742C8EC8">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7"/>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14:paraId="04D2266C">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14:paraId="6D09F392">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7"/>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18</w:t>
      </w:r>
      <w:r>
        <w:rPr>
          <w:sz w:val="28"/>
          <w:szCs w:val="28"/>
        </w:rPr>
        <w:fldChar w:fldCharType="end"/>
      </w:r>
      <w:r>
        <w:rPr>
          <w:sz w:val="28"/>
          <w:szCs w:val="28"/>
        </w:rPr>
        <w:fldChar w:fldCharType="end"/>
      </w:r>
    </w:p>
    <w:p w14:paraId="402D3B0E">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31</w:t>
      </w:r>
      <w:r>
        <w:rPr>
          <w:sz w:val="28"/>
          <w:szCs w:val="28"/>
        </w:rPr>
        <w:fldChar w:fldCharType="end"/>
      </w:r>
      <w:r>
        <w:rPr>
          <w:sz w:val="28"/>
          <w:szCs w:val="28"/>
        </w:rPr>
        <w:fldChar w:fldCharType="end"/>
      </w:r>
    </w:p>
    <w:p w14:paraId="38577435">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7"/>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34</w:t>
      </w:r>
      <w:r>
        <w:rPr>
          <w:sz w:val="28"/>
          <w:szCs w:val="28"/>
        </w:rPr>
        <w:fldChar w:fldCharType="end"/>
      </w:r>
      <w:r>
        <w:rPr>
          <w:sz w:val="28"/>
          <w:szCs w:val="28"/>
        </w:rPr>
        <w:fldChar w:fldCharType="end"/>
      </w:r>
    </w:p>
    <w:p w14:paraId="0F344E9F">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50</w:t>
      </w:r>
      <w:r>
        <w:rPr>
          <w:sz w:val="28"/>
          <w:szCs w:val="28"/>
        </w:rPr>
        <w:fldChar w:fldCharType="end"/>
      </w:r>
      <w:r>
        <w:rPr>
          <w:sz w:val="28"/>
          <w:szCs w:val="28"/>
        </w:rPr>
        <w:fldChar w:fldCharType="end"/>
      </w:r>
    </w:p>
    <w:p w14:paraId="69672704">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41F2BCB0"/>
    <w:p w14:paraId="1D63E206">
      <w:pPr>
        <w:widowControl/>
        <w:jc w:val="left"/>
      </w:pPr>
    </w:p>
    <w:p w14:paraId="5FE867C2"/>
    <w:p w14:paraId="3365B260"/>
    <w:p w14:paraId="1C79E365"/>
    <w:p w14:paraId="782A42E0"/>
    <w:p w14:paraId="57A25DD9"/>
    <w:p w14:paraId="5197E49B"/>
    <w:p w14:paraId="5615E354"/>
    <w:p w14:paraId="0110A383"/>
    <w:p w14:paraId="6C6E09B2"/>
    <w:p w14:paraId="3288F4DA"/>
    <w:p w14:paraId="48DD46B2"/>
    <w:p w14:paraId="3D519091"/>
    <w:p w14:paraId="5BFCBFB3">
      <w:pPr>
        <w:pStyle w:val="3"/>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6606FCB0">
      <w:pPr>
        <w:spacing w:line="600" w:lineRule="exact"/>
        <w:jc w:val="center"/>
      </w:pPr>
      <w:r>
        <w:rPr>
          <w:rFonts w:ascii="黑体" w:hAnsi="宋体" w:eastAsia="黑体"/>
          <w:b/>
          <w:sz w:val="32"/>
          <w:szCs w:val="32"/>
        </w:rPr>
        <w:br w:type="page"/>
      </w:r>
    </w:p>
    <w:p w14:paraId="6CA6A863">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钦州市中级人民法院2024年度办公办案设备采购项目</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QZZC2025-J1-990019-QZSZ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529A166A">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474F1E2E">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钦州市中级人民法院2024年度办公办案设备采购项目</w:t>
      </w:r>
      <w:r>
        <w:rPr>
          <w:rFonts w:hint="eastAsia" w:ascii="宋体" w:hAnsi="宋体"/>
          <w:szCs w:val="21"/>
        </w:rPr>
        <w:t>的潜在供应商应在广西政府采购云平台（https://www.gcy.zfcg.gxzf.gov.cn/）获取采购文件，并于202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13C58D28">
      <w:pPr>
        <w:spacing w:line="400" w:lineRule="exact"/>
        <w:rPr>
          <w:b/>
        </w:rPr>
      </w:pPr>
      <w:bookmarkStart w:id="3" w:name="_Toc28359002"/>
      <w:bookmarkStart w:id="4" w:name="_Toc28359079"/>
      <w:bookmarkStart w:id="5" w:name="_Toc35393621"/>
      <w:bookmarkStart w:id="6" w:name="_Toc35393790"/>
      <w:bookmarkStart w:id="7" w:name="_Hlk24379207"/>
      <w:bookmarkStart w:id="8" w:name="_Toc38370146"/>
      <w:r>
        <w:rPr>
          <w:rFonts w:hint="eastAsia"/>
          <w:b/>
        </w:rPr>
        <w:t>一、项目基本情况</w:t>
      </w:r>
      <w:bookmarkEnd w:id="3"/>
      <w:bookmarkEnd w:id="4"/>
      <w:bookmarkEnd w:id="5"/>
      <w:bookmarkEnd w:id="6"/>
    </w:p>
    <w:p w14:paraId="0DA3FE2F">
      <w:pPr>
        <w:spacing w:line="400" w:lineRule="exact"/>
        <w:ind w:firstLine="420"/>
        <w:rPr>
          <w:rFonts w:hint="eastAsia" w:eastAsia="宋体"/>
          <w:lang w:eastAsia="zh-CN"/>
        </w:rPr>
      </w:pPr>
      <w:r>
        <w:rPr>
          <w:rFonts w:hint="eastAsia"/>
        </w:rPr>
        <w:t>项目编号：</w:t>
      </w:r>
      <w:bookmarkStart w:id="133" w:name="_GoBack"/>
      <w:bookmarkEnd w:id="133"/>
      <w:r>
        <w:rPr>
          <w:rFonts w:hint="eastAsia"/>
          <w:lang w:eastAsia="zh-CN"/>
        </w:rPr>
        <w:t>QZZC2025-J1-990019-QZSZ</w:t>
      </w:r>
    </w:p>
    <w:p w14:paraId="4FF6C366">
      <w:pPr>
        <w:spacing w:line="400" w:lineRule="exact"/>
        <w:ind w:firstLine="420"/>
        <w:rPr>
          <w:rFonts w:hint="eastAsia" w:eastAsia="宋体"/>
          <w:lang w:eastAsia="zh-CN"/>
        </w:rPr>
      </w:pPr>
      <w:r>
        <w:rPr>
          <w:rFonts w:hint="eastAsia"/>
        </w:rPr>
        <w:t>项目名称：</w:t>
      </w:r>
      <w:r>
        <w:rPr>
          <w:rFonts w:hint="eastAsia"/>
          <w:lang w:eastAsia="zh-CN"/>
        </w:rPr>
        <w:t>钦州市中级人民法院2024年度办公办案设备采购项目</w:t>
      </w:r>
    </w:p>
    <w:bookmarkEnd w:id="7"/>
    <w:p w14:paraId="46BACD5C">
      <w:pPr>
        <w:spacing w:line="400" w:lineRule="exact"/>
        <w:ind w:firstLine="420"/>
      </w:pPr>
      <w:r>
        <w:rPr>
          <w:rFonts w:hint="eastAsia"/>
        </w:rPr>
        <w:t>预算总金额(元</w:t>
      </w:r>
      <w:r>
        <w:t>)</w:t>
      </w:r>
      <w:r>
        <w:rPr>
          <w:rFonts w:hint="eastAsia"/>
        </w:rPr>
        <w:t>：</w:t>
      </w:r>
      <w:r>
        <w:rPr>
          <w:rFonts w:hint="eastAsia"/>
          <w:lang w:val="en-US" w:eastAsia="zh-CN"/>
        </w:rPr>
        <w:t>403500</w:t>
      </w:r>
      <w:r>
        <w:rPr>
          <w:rFonts w:hint="eastAsia"/>
        </w:rPr>
        <w:t>.00</w:t>
      </w:r>
    </w:p>
    <w:p w14:paraId="7851057E">
      <w:pPr>
        <w:spacing w:line="400" w:lineRule="exact"/>
        <w:ind w:firstLine="420"/>
      </w:pPr>
      <w:r>
        <w:rPr>
          <w:rFonts w:hint="eastAsia"/>
        </w:rPr>
        <w:t>采购需求：</w:t>
      </w:r>
    </w:p>
    <w:p w14:paraId="0DE1F96E">
      <w:pPr>
        <w:spacing w:line="400" w:lineRule="exact"/>
      </w:pPr>
    </w:p>
    <w:p w14:paraId="476C0DC9">
      <w:pPr>
        <w:spacing w:line="400" w:lineRule="exact"/>
        <w:ind w:firstLine="420"/>
        <w:rPr>
          <w:rFonts w:hint="eastAsia" w:eastAsia="宋体"/>
          <w:lang w:eastAsia="zh-CN"/>
        </w:rPr>
      </w:pPr>
      <w:r>
        <w:rPr>
          <w:rFonts w:hint="eastAsia"/>
        </w:rPr>
        <w:t>标项名称：</w:t>
      </w:r>
      <w:r>
        <w:rPr>
          <w:rFonts w:hint="eastAsia"/>
          <w:lang w:eastAsia="zh-CN"/>
        </w:rPr>
        <w:t>钦州市中级人民法院2024年度办公办案设备采购项目</w:t>
      </w:r>
    </w:p>
    <w:p w14:paraId="6651D734">
      <w:pPr>
        <w:spacing w:line="400" w:lineRule="exact"/>
        <w:ind w:firstLine="420"/>
      </w:pPr>
      <w:r>
        <w:rPr>
          <w:rFonts w:hint="eastAsia"/>
        </w:rPr>
        <w:t>数量：1</w:t>
      </w:r>
    </w:p>
    <w:p w14:paraId="687706D7">
      <w:pPr>
        <w:spacing w:line="400" w:lineRule="exact"/>
        <w:ind w:firstLine="420"/>
      </w:pPr>
      <w:r>
        <w:rPr>
          <w:rFonts w:hint="eastAsia"/>
        </w:rPr>
        <w:t>预算金额(元</w:t>
      </w:r>
      <w:r>
        <w:t>)</w:t>
      </w:r>
      <w:r>
        <w:rPr>
          <w:rFonts w:hint="eastAsia"/>
        </w:rPr>
        <w:t>：</w:t>
      </w:r>
      <w:r>
        <w:rPr>
          <w:rFonts w:hint="eastAsia"/>
          <w:lang w:val="en-US" w:eastAsia="zh-CN"/>
        </w:rPr>
        <w:t>403500</w:t>
      </w:r>
      <w:r>
        <w:rPr>
          <w:rFonts w:hint="eastAsia"/>
        </w:rPr>
        <w:t>.00</w:t>
      </w:r>
    </w:p>
    <w:p w14:paraId="09E910E4">
      <w:pPr>
        <w:spacing w:line="400" w:lineRule="exact"/>
        <w:ind w:firstLine="420"/>
        <w:rPr>
          <w:rFonts w:hint="eastAsia" w:ascii="宋体" w:hAnsi="宋体" w:eastAsia="宋体" w:cs="宋体"/>
          <w:i w:val="0"/>
          <w:color w:val="000000"/>
          <w:kern w:val="0"/>
          <w:sz w:val="21"/>
          <w:szCs w:val="21"/>
          <w:u w:val="none"/>
          <w:lang w:val="en-US" w:eastAsia="zh-CN" w:bidi="ar"/>
        </w:rPr>
      </w:pPr>
      <w:r>
        <w:rPr>
          <w:rFonts w:hint="eastAsia"/>
        </w:rPr>
        <w:t>简要规格描述或项目基本概况介绍、用途：</w:t>
      </w:r>
      <w:r>
        <w:rPr>
          <w:rFonts w:hint="eastAsia" w:ascii="宋体" w:hAnsi="宋体" w:eastAsia="宋体" w:cs="宋体"/>
          <w:i w:val="0"/>
          <w:color w:val="000000"/>
          <w:kern w:val="0"/>
          <w:sz w:val="21"/>
          <w:szCs w:val="21"/>
          <w:u w:val="none"/>
          <w:lang w:val="en-US" w:eastAsia="zh-CN" w:bidi="ar"/>
        </w:rPr>
        <w:t>高密存储主控柜、高密副柜</w:t>
      </w:r>
      <w:r>
        <w:rPr>
          <w:rFonts w:hint="eastAsia" w:ascii="宋体" w:hAnsi="宋体" w:cs="宋体"/>
          <w:i w:val="0"/>
          <w:color w:val="000000"/>
          <w:kern w:val="0"/>
          <w:sz w:val="21"/>
          <w:szCs w:val="21"/>
          <w:u w:val="none"/>
          <w:lang w:val="en-US" w:eastAsia="zh-CN" w:bidi="ar"/>
        </w:rPr>
        <w:t>、显示器、扫描仪、打印机</w:t>
      </w:r>
      <w:r>
        <w:rPr>
          <w:rFonts w:hint="eastAsia" w:ascii="宋体" w:hAnsi="宋体" w:eastAsia="宋体" w:cs="宋体"/>
          <w:i w:val="0"/>
          <w:color w:val="000000"/>
          <w:kern w:val="0"/>
          <w:sz w:val="21"/>
          <w:szCs w:val="21"/>
          <w:u w:val="none"/>
          <w:lang w:val="en-US" w:eastAsia="zh-CN" w:bidi="ar"/>
        </w:rPr>
        <w:t xml:space="preserve">等，具体详见采购需求。 </w:t>
      </w:r>
    </w:p>
    <w:p w14:paraId="5E49804E">
      <w:pPr>
        <w:spacing w:line="400" w:lineRule="exact"/>
        <w:ind w:firstLine="420"/>
      </w:pPr>
      <w:r>
        <w:rPr>
          <w:rFonts w:hint="eastAsia"/>
        </w:rPr>
        <w:t>最高限价(如有</w:t>
      </w:r>
      <w:r>
        <w:t>)</w:t>
      </w:r>
      <w:r>
        <w:rPr>
          <w:rFonts w:hint="eastAsia"/>
        </w:rPr>
        <w:t>：</w:t>
      </w:r>
    </w:p>
    <w:p w14:paraId="615F224B">
      <w:pPr>
        <w:spacing w:line="400" w:lineRule="exact"/>
        <w:ind w:firstLine="420"/>
        <w:rPr>
          <w:rFonts w:hint="eastAsia"/>
        </w:rPr>
      </w:pPr>
      <w:r>
        <w:rPr>
          <w:rFonts w:hint="eastAsia"/>
        </w:rPr>
        <w:t>合同履行期限：</w:t>
      </w:r>
      <w:r>
        <w:rPr>
          <w:rFonts w:hint="eastAsia"/>
          <w:lang w:val="en-US" w:eastAsia="zh-CN"/>
        </w:rPr>
        <w:t>自合同签订之日30天（日历日）内完成供货及安装调试。</w:t>
      </w:r>
    </w:p>
    <w:p w14:paraId="2C6AF6E1">
      <w:pPr>
        <w:spacing w:line="400" w:lineRule="exact"/>
        <w:ind w:firstLine="420"/>
      </w:pPr>
      <w:r>
        <w:rPr>
          <w:rFonts w:hint="eastAsia"/>
        </w:rPr>
        <w:t>本标项(否</w:t>
      </w:r>
      <w:r>
        <w:t>)</w:t>
      </w:r>
      <w:r>
        <w:rPr>
          <w:rFonts w:hint="eastAsia"/>
        </w:rPr>
        <w:t>接受联合体竞标。</w:t>
      </w:r>
    </w:p>
    <w:p w14:paraId="6E1B5F37">
      <w:pPr>
        <w:spacing w:line="400" w:lineRule="exact"/>
        <w:ind w:firstLine="420"/>
      </w:pPr>
      <w:r>
        <w:rPr>
          <w:rFonts w:hint="eastAsia"/>
        </w:rPr>
        <w:t>备注：</w:t>
      </w:r>
    </w:p>
    <w:p w14:paraId="49867620">
      <w:pPr>
        <w:spacing w:line="400" w:lineRule="exact"/>
        <w:ind w:firstLine="420"/>
      </w:pPr>
    </w:p>
    <w:p w14:paraId="6512E0A4">
      <w:pPr>
        <w:spacing w:line="400" w:lineRule="exact"/>
        <w:rPr>
          <w:b/>
        </w:rPr>
      </w:pPr>
      <w:bookmarkStart w:id="9" w:name="_Toc35393791"/>
      <w:bookmarkStart w:id="10" w:name="_Toc28359080"/>
      <w:bookmarkStart w:id="11" w:name="_Toc35393622"/>
      <w:bookmarkStart w:id="12" w:name="_Toc28359003"/>
      <w:r>
        <w:rPr>
          <w:rFonts w:hint="eastAsia"/>
          <w:b/>
        </w:rPr>
        <w:t>二、申请人的资格要求：</w:t>
      </w:r>
      <w:bookmarkEnd w:id="9"/>
      <w:bookmarkEnd w:id="10"/>
      <w:bookmarkEnd w:id="11"/>
      <w:bookmarkEnd w:id="12"/>
      <w:bookmarkStart w:id="13" w:name="_Toc35393792"/>
      <w:bookmarkStart w:id="14" w:name="_Toc28359004"/>
      <w:bookmarkStart w:id="15" w:name="_Toc35393623"/>
      <w:bookmarkStart w:id="16" w:name="_Toc28359081"/>
    </w:p>
    <w:p w14:paraId="4174ACF4">
      <w:pPr>
        <w:spacing w:line="400" w:lineRule="exact"/>
        <w:ind w:firstLine="420"/>
        <w:rPr>
          <w:b/>
        </w:rPr>
      </w:pPr>
      <w:r>
        <w:rPr>
          <w:rFonts w:hint="eastAsia"/>
        </w:rPr>
        <w:t>1.满足《中华人民共和国政府采购法》第二十二条规定</w:t>
      </w:r>
    </w:p>
    <w:p w14:paraId="628FEBD2">
      <w:pPr>
        <w:spacing w:line="400" w:lineRule="exact"/>
        <w:ind w:firstLine="420"/>
      </w:pPr>
      <w:r>
        <w:rPr>
          <w:rFonts w:hint="eastAsia"/>
        </w:rPr>
        <w:t>2.落实政府采购政策需满足的资格要求：无 </w:t>
      </w:r>
    </w:p>
    <w:p w14:paraId="24F2347F">
      <w:pPr>
        <w:spacing w:line="400" w:lineRule="exact"/>
        <w:ind w:firstLine="435"/>
      </w:pPr>
      <w:r>
        <w:rPr>
          <w:rFonts w:hint="eastAsia"/>
        </w:rPr>
        <w:t>3.本项目的特定资格要求：无</w:t>
      </w:r>
    </w:p>
    <w:p w14:paraId="4CA44B2B">
      <w:pPr>
        <w:spacing w:line="400" w:lineRule="exact"/>
        <w:rPr>
          <w:b/>
        </w:rPr>
      </w:pPr>
      <w:r>
        <w:rPr>
          <w:rFonts w:hint="eastAsia"/>
          <w:b/>
        </w:rPr>
        <w:t>三、获取采购文件</w:t>
      </w:r>
      <w:bookmarkEnd w:id="13"/>
      <w:bookmarkEnd w:id="14"/>
      <w:bookmarkEnd w:id="15"/>
      <w:bookmarkEnd w:id="16"/>
    </w:p>
    <w:p w14:paraId="0C14E755">
      <w:pPr>
        <w:spacing w:line="400" w:lineRule="exact"/>
        <w:ind w:firstLine="420"/>
        <w:jc w:val="left"/>
      </w:pPr>
      <w:bookmarkStart w:id="17" w:name="_Toc38370141"/>
      <w:r>
        <w:rPr>
          <w:rFonts w:hint="eastAsia"/>
        </w:rPr>
        <w:t>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14</w:t>
      </w:r>
      <w:r>
        <w:rPr>
          <w:rFonts w:hint="eastAsia" w:ascii="宋体" w:hAnsi="宋体"/>
          <w:bCs/>
          <w:szCs w:val="21"/>
        </w:rPr>
        <w:t>日</w:t>
      </w:r>
      <w:r>
        <w:rPr>
          <w:rFonts w:hint="eastAsia"/>
        </w:rPr>
        <w:t>至</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17</w:t>
      </w:r>
      <w:r>
        <w:rPr>
          <w:rFonts w:hint="eastAsia" w:ascii="宋体" w:hAnsi="宋体"/>
          <w:bCs/>
          <w:szCs w:val="21"/>
        </w:rPr>
        <w:t>日</w:t>
      </w:r>
      <w:r>
        <w:rPr>
          <w:rFonts w:hint="eastAsia"/>
        </w:rPr>
        <w:t xml:space="preserve"> ，每天上午00:00至12:00，下午12:00至23:59（北京时间，法定节假日除外）</w:t>
      </w:r>
    </w:p>
    <w:p w14:paraId="519BB92B">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39B3280E">
      <w:pPr>
        <w:spacing w:line="400" w:lineRule="exact"/>
        <w:ind w:firstLine="420"/>
      </w:pPr>
      <w:r>
        <w:rPr>
          <w:rFonts w:hint="eastAsia"/>
        </w:rPr>
        <w:t>方式：供应商登录广西政府采购云平台在线获取采购文件（进入“项目采购”应用选择项目，获取采购文件）</w:t>
      </w:r>
    </w:p>
    <w:p w14:paraId="068BCA5F">
      <w:pPr>
        <w:spacing w:line="400" w:lineRule="exact"/>
        <w:ind w:firstLine="420"/>
      </w:pPr>
      <w:r>
        <w:rPr>
          <w:rFonts w:hint="eastAsia"/>
        </w:rPr>
        <w:t>售价(元</w:t>
      </w:r>
      <w:r>
        <w:t>)</w:t>
      </w:r>
      <w:r>
        <w:rPr>
          <w:rFonts w:hint="eastAsia"/>
        </w:rPr>
        <w:t>：0</w:t>
      </w:r>
    </w:p>
    <w:p w14:paraId="756A7538">
      <w:pPr>
        <w:spacing w:line="400" w:lineRule="exact"/>
        <w:rPr>
          <w:b/>
        </w:rPr>
      </w:pPr>
      <w:r>
        <w:rPr>
          <w:rFonts w:hint="eastAsia"/>
          <w:b/>
          <w:bCs/>
        </w:rPr>
        <w:t>四、</w:t>
      </w:r>
      <w:bookmarkEnd w:id="17"/>
      <w:bookmarkStart w:id="18" w:name="_Toc28359005"/>
      <w:bookmarkStart w:id="19" w:name="_Toc28359082"/>
      <w:bookmarkStart w:id="20" w:name="_Toc35393793"/>
      <w:bookmarkStart w:id="21" w:name="_Toc35393624"/>
      <w:r>
        <w:rPr>
          <w:rFonts w:hint="eastAsia"/>
          <w:b/>
        </w:rPr>
        <w:t>响应文件</w:t>
      </w:r>
      <w:bookmarkEnd w:id="18"/>
      <w:bookmarkEnd w:id="19"/>
      <w:r>
        <w:rPr>
          <w:rFonts w:hint="eastAsia"/>
          <w:b/>
        </w:rPr>
        <w:t>提交</w:t>
      </w:r>
      <w:bookmarkEnd w:id="20"/>
      <w:bookmarkEnd w:id="21"/>
    </w:p>
    <w:p w14:paraId="388BCA9D">
      <w:pPr>
        <w:spacing w:line="400" w:lineRule="exact"/>
        <w:ind w:firstLine="420"/>
      </w:pPr>
      <w:r>
        <w:rPr>
          <w:rFonts w:hint="eastAsia"/>
        </w:rPr>
        <w:t>截止时间：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5321F951">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0F6A0C71">
      <w:pPr>
        <w:spacing w:line="400" w:lineRule="exact"/>
        <w:rPr>
          <w:rFonts w:ascii="宋体" w:hAnsi="宋体" w:cs="Courier New"/>
          <w:b/>
          <w:bCs/>
          <w:szCs w:val="21"/>
        </w:rPr>
      </w:pPr>
      <w:r>
        <w:rPr>
          <w:rFonts w:hint="eastAsia" w:ascii="宋体" w:hAnsi="宋体" w:cs="Courier New"/>
          <w:b/>
          <w:bCs/>
          <w:szCs w:val="21"/>
        </w:rPr>
        <w:t>五、响应文件开启</w:t>
      </w:r>
    </w:p>
    <w:p w14:paraId="39E3C80A">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6033E5BE">
      <w:pPr>
        <w:spacing w:line="400" w:lineRule="exact"/>
        <w:ind w:firstLine="420"/>
        <w:rPr>
          <w:rFonts w:ascii="宋体" w:hAnsi="宋体" w:cs="Courier New"/>
          <w:szCs w:val="21"/>
        </w:rPr>
      </w:pPr>
      <w:r>
        <w:rPr>
          <w:rFonts w:hint="eastAsia" w:ascii="宋体" w:hAnsi="宋体" w:cs="Courier New"/>
          <w:szCs w:val="21"/>
        </w:rPr>
        <w:t>地点：</w:t>
      </w:r>
      <w:bookmarkStart w:id="22" w:name="_Toc35393794"/>
      <w:bookmarkStart w:id="23" w:name="_Toc28359007"/>
      <w:bookmarkStart w:id="24" w:name="_Toc28359084"/>
      <w:bookmarkStart w:id="25" w:name="_Toc35393625"/>
      <w:r>
        <w:rPr>
          <w:rFonts w:hint="eastAsia"/>
        </w:rPr>
        <w:t>广西钦州市金海湾东大街8号市政务服务中心三楼开标室</w:t>
      </w:r>
    </w:p>
    <w:p w14:paraId="038D121D">
      <w:pPr>
        <w:spacing w:line="400" w:lineRule="exact"/>
        <w:rPr>
          <w:b/>
        </w:rPr>
      </w:pPr>
      <w:r>
        <w:rPr>
          <w:rFonts w:hint="eastAsia"/>
          <w:b/>
        </w:rPr>
        <w:t>六、公告期限</w:t>
      </w:r>
      <w:bookmarkEnd w:id="22"/>
      <w:bookmarkEnd w:id="23"/>
      <w:bookmarkEnd w:id="24"/>
      <w:bookmarkEnd w:id="25"/>
    </w:p>
    <w:p w14:paraId="67BB15FF">
      <w:pPr>
        <w:spacing w:line="400" w:lineRule="exact"/>
        <w:ind w:firstLine="420"/>
      </w:pPr>
      <w:r>
        <w:rPr>
          <w:rFonts w:hint="eastAsia"/>
        </w:rPr>
        <w:t>自本公告发布之日起</w:t>
      </w:r>
      <w:r>
        <w:t>3</w:t>
      </w:r>
      <w:r>
        <w:rPr>
          <w:rFonts w:hint="eastAsia"/>
        </w:rPr>
        <w:t>个工作日。</w:t>
      </w:r>
    </w:p>
    <w:p w14:paraId="099C142C">
      <w:pPr>
        <w:spacing w:line="400" w:lineRule="exact"/>
        <w:rPr>
          <w:b/>
        </w:rPr>
      </w:pPr>
      <w:bookmarkStart w:id="26" w:name="_Toc35393627"/>
      <w:bookmarkStart w:id="27" w:name="_Toc28359085"/>
      <w:bookmarkStart w:id="28" w:name="_Toc28359008"/>
      <w:bookmarkStart w:id="29" w:name="_Toc35393796"/>
      <w:r>
        <w:rPr>
          <w:rFonts w:hint="eastAsia"/>
          <w:b/>
        </w:rPr>
        <w:t>七、其他补充事宜</w:t>
      </w:r>
    </w:p>
    <w:p w14:paraId="2F7D2519">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76B8FAFA">
      <w:pPr>
        <w:spacing w:line="400" w:lineRule="exact"/>
        <w:ind w:left="420" w:leftChars="200"/>
        <w:rPr>
          <w:bCs/>
        </w:rPr>
      </w:pPr>
      <w:r>
        <w:rPr>
          <w:rFonts w:hint="eastAsia"/>
          <w:bCs/>
        </w:rPr>
        <w:t>(1)财政部 工业和信息化部关于印发《政府采购促进中小企业发展管理办法》的通知(财</w:t>
      </w:r>
    </w:p>
    <w:p w14:paraId="0638266A">
      <w:pPr>
        <w:spacing w:line="400" w:lineRule="exact"/>
        <w:ind w:left="420" w:hanging="420" w:hangingChars="200"/>
        <w:rPr>
          <w:bCs/>
        </w:rPr>
      </w:pPr>
      <w:r>
        <w:rPr>
          <w:rFonts w:hint="eastAsia"/>
          <w:bCs/>
        </w:rPr>
        <w:t>库﹝2020﹞46号)</w:t>
      </w:r>
    </w:p>
    <w:p w14:paraId="2DCC6B41">
      <w:pPr>
        <w:spacing w:line="400" w:lineRule="exact"/>
        <w:ind w:left="420" w:leftChars="200"/>
        <w:rPr>
          <w:bCs/>
        </w:rPr>
      </w:pPr>
      <w:r>
        <w:rPr>
          <w:rFonts w:hint="eastAsia"/>
          <w:bCs/>
        </w:rPr>
        <w:t>(2)财政部 司法部关于政府采购支持监狱企业发展有关问题的通知 (财库﹝2014﹞68</w:t>
      </w:r>
    </w:p>
    <w:p w14:paraId="4DB58F86">
      <w:pPr>
        <w:spacing w:line="400" w:lineRule="exact"/>
        <w:ind w:left="420" w:hanging="420" w:hangingChars="200"/>
        <w:rPr>
          <w:bCs/>
        </w:rPr>
      </w:pPr>
      <w:r>
        <w:rPr>
          <w:rFonts w:hint="eastAsia"/>
          <w:bCs/>
        </w:rPr>
        <w:t>号)</w:t>
      </w:r>
    </w:p>
    <w:p w14:paraId="21CA5FA0">
      <w:pPr>
        <w:spacing w:line="400" w:lineRule="exact"/>
        <w:ind w:left="420" w:leftChars="200"/>
        <w:rPr>
          <w:bCs/>
        </w:rPr>
      </w:pPr>
      <w:r>
        <w:rPr>
          <w:rFonts w:hint="eastAsia"/>
          <w:bCs/>
        </w:rPr>
        <w:t>(3)财政部 民政部 中国残疾人联合会关于促进残疾人就业政府采购政策的通知 (财库</w:t>
      </w:r>
    </w:p>
    <w:p w14:paraId="236A60FD">
      <w:pPr>
        <w:spacing w:line="400" w:lineRule="exact"/>
        <w:ind w:left="420" w:hanging="420" w:hangingChars="200"/>
        <w:rPr>
          <w:bCs/>
        </w:rPr>
      </w:pPr>
      <w:r>
        <w:rPr>
          <w:rFonts w:hint="eastAsia"/>
          <w:bCs/>
        </w:rPr>
        <w:t>﹝2017﹞141号)</w:t>
      </w:r>
    </w:p>
    <w:p w14:paraId="06976C33">
      <w:pPr>
        <w:spacing w:line="400" w:lineRule="exact"/>
        <w:ind w:left="420" w:leftChars="200"/>
        <w:rPr>
          <w:bCs/>
        </w:rPr>
      </w:pPr>
      <w:r>
        <w:rPr>
          <w:rFonts w:hint="eastAsia"/>
          <w:bCs/>
        </w:rPr>
        <w:t>(4)财政部 发展改革委 生态环境部 市场监管总局关于调整优化节能产品、环境标志产</w:t>
      </w:r>
    </w:p>
    <w:p w14:paraId="166369F5">
      <w:pPr>
        <w:spacing w:line="400" w:lineRule="exact"/>
        <w:ind w:left="420" w:hanging="420" w:hangingChars="200"/>
        <w:rPr>
          <w:bCs/>
        </w:rPr>
      </w:pPr>
      <w:r>
        <w:rPr>
          <w:rFonts w:hint="eastAsia"/>
          <w:bCs/>
        </w:rPr>
        <w:t>品政府采购执行机制的通知（财库〔2019〕9号）</w:t>
      </w:r>
    </w:p>
    <w:p w14:paraId="5E73ACC9">
      <w:pPr>
        <w:spacing w:line="400" w:lineRule="exact"/>
        <w:ind w:left="420" w:leftChars="200"/>
        <w:rPr>
          <w:bCs/>
        </w:rPr>
      </w:pPr>
      <w:r>
        <w:rPr>
          <w:rFonts w:hint="eastAsia"/>
          <w:bCs/>
        </w:rPr>
        <w:t>(5)财政部 发展改革委 关于印发节能产品政府采购品目清单的通知（财库〔2019〕19</w:t>
      </w:r>
    </w:p>
    <w:p w14:paraId="73B2DD2E">
      <w:pPr>
        <w:spacing w:line="400" w:lineRule="exact"/>
        <w:ind w:left="420" w:hanging="420" w:hangingChars="200"/>
        <w:rPr>
          <w:bCs/>
        </w:rPr>
      </w:pPr>
      <w:r>
        <w:rPr>
          <w:rFonts w:hint="eastAsia"/>
          <w:bCs/>
        </w:rPr>
        <w:t>号）</w:t>
      </w:r>
    </w:p>
    <w:p w14:paraId="2629E815">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4028F02D">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rPr>
        <w:t>)。因未注册入库、未办理CA数字证书、CA证书故障、操作不当等原因造成谈判失败等后果由供应商承担。</w:t>
      </w:r>
    </w:p>
    <w:bookmarkEnd w:id="31"/>
    <w:p w14:paraId="1EE5C5FF">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7"/>
          <w:rFonts w:hint="eastAsia"/>
          <w:color w:val="auto"/>
        </w:rPr>
        <w:t>政府采购云平台</w:t>
      </w:r>
      <w:r>
        <w:rPr>
          <w:rStyle w:val="47"/>
          <w:rFonts w:hint="eastAsia"/>
          <w:color w:val="auto"/>
        </w:rPr>
        <w:fldChar w:fldCharType="end"/>
      </w:r>
      <w:r>
        <w:rPr>
          <w:rFonts w:hint="eastAsia"/>
        </w:rPr>
        <w:t>申请下载采购文件才视作依法获取采购文件。</w:t>
      </w:r>
    </w:p>
    <w:p w14:paraId="028E4343">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60B0DB79">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7A38A56F">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793D4F0C">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315A494F">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6E22D19">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2B9BC7C7">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21AF62DA">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4C12A24A">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74BE177C">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14:paraId="56ADA8F8">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0E29B271">
      <w:pPr>
        <w:spacing w:line="400" w:lineRule="exact"/>
        <w:ind w:firstLine="420" w:firstLineChars="200"/>
      </w:pPr>
      <w:r>
        <w:rPr>
          <w:rFonts w:hint="eastAsia"/>
        </w:rPr>
        <w:t>1.采购人信息</w:t>
      </w:r>
    </w:p>
    <w:p w14:paraId="7BD1A326">
      <w:pPr>
        <w:spacing w:line="400" w:lineRule="exact"/>
        <w:ind w:firstLine="420" w:firstLineChars="200"/>
        <w:rPr>
          <w:rFonts w:hint="eastAsia" w:eastAsia="宋体"/>
          <w:lang w:eastAsia="zh-CN"/>
        </w:rPr>
      </w:pPr>
      <w:bookmarkStart w:id="34" w:name="_Toc38370147"/>
      <w:r>
        <w:rPr>
          <w:rFonts w:hint="eastAsia"/>
        </w:rPr>
        <w:t>名称：</w:t>
      </w:r>
      <w:r>
        <w:rPr>
          <w:rFonts w:hint="eastAsia"/>
          <w:lang w:eastAsia="zh-CN"/>
        </w:rPr>
        <w:t>钦州市中级人民法院</w:t>
      </w:r>
      <w:r>
        <w:rPr>
          <w:rFonts w:hint="eastAsia"/>
          <w:lang w:val="en-US" w:eastAsia="zh-CN"/>
        </w:rPr>
        <w:t xml:space="preserve"> </w:t>
      </w:r>
    </w:p>
    <w:p w14:paraId="7C785CA0">
      <w:pPr>
        <w:spacing w:line="400" w:lineRule="exact"/>
        <w:ind w:firstLine="420" w:firstLineChars="200"/>
        <w:rPr>
          <w:rFonts w:hint="eastAsia"/>
          <w:lang w:eastAsia="zh-CN"/>
        </w:rPr>
      </w:pPr>
      <w:r>
        <w:rPr>
          <w:rFonts w:hint="eastAsia"/>
        </w:rPr>
        <w:t>地</w:t>
      </w:r>
      <w:r>
        <w:rPr>
          <w:rFonts w:hint="eastAsia" w:ascii="宋体" w:hAnsi="宋体"/>
          <w:szCs w:val="21"/>
          <w:lang w:eastAsia="zh-CN"/>
        </w:rPr>
        <w:t>址：</w:t>
      </w:r>
      <w:r>
        <w:rPr>
          <w:rFonts w:hint="eastAsia"/>
          <w:lang w:eastAsia="zh-CN"/>
        </w:rPr>
        <w:t>钦州市</w:t>
      </w:r>
      <w:r>
        <w:rPr>
          <w:rFonts w:hint="eastAsia"/>
        </w:rPr>
        <w:t>金海湾东大街123号</w:t>
      </w:r>
    </w:p>
    <w:bookmarkEnd w:id="34"/>
    <w:p w14:paraId="00CC87A2">
      <w:pPr>
        <w:spacing w:line="400" w:lineRule="exact"/>
        <w:ind w:firstLine="420" w:firstLineChars="200"/>
        <w:rPr>
          <w:rFonts w:hint="eastAsia"/>
        </w:rPr>
      </w:pPr>
      <w:r>
        <w:rPr>
          <w:rFonts w:hint="eastAsia"/>
        </w:rPr>
        <w:t>项目联系人：彭彤</w:t>
      </w:r>
    </w:p>
    <w:p w14:paraId="12BAA05F">
      <w:pPr>
        <w:spacing w:line="400" w:lineRule="exact"/>
        <w:ind w:firstLine="420" w:firstLineChars="200"/>
        <w:rPr>
          <w:rFonts w:hint="eastAsia"/>
        </w:rPr>
      </w:pPr>
      <w:r>
        <w:rPr>
          <w:rFonts w:hint="eastAsia"/>
        </w:rPr>
        <w:t>项目联系方式：0777-3687128</w:t>
      </w:r>
    </w:p>
    <w:p w14:paraId="2A50FD4F">
      <w:pPr>
        <w:spacing w:line="400" w:lineRule="exact"/>
        <w:ind w:firstLine="420" w:firstLineChars="200"/>
      </w:pPr>
      <w:r>
        <w:rPr>
          <w:rFonts w:hint="eastAsia"/>
        </w:rPr>
        <w:t>2.采购代理机构信息</w:t>
      </w:r>
    </w:p>
    <w:p w14:paraId="455DE109">
      <w:pPr>
        <w:spacing w:line="400" w:lineRule="exact"/>
        <w:ind w:firstLine="420" w:firstLineChars="200"/>
      </w:pPr>
      <w:r>
        <w:rPr>
          <w:rFonts w:hint="eastAsia"/>
        </w:rPr>
        <w:t>名称：钦州市政府采购中心</w:t>
      </w:r>
    </w:p>
    <w:p w14:paraId="5626805A">
      <w:pPr>
        <w:spacing w:line="400" w:lineRule="exact"/>
        <w:ind w:firstLine="420" w:firstLineChars="200"/>
      </w:pPr>
      <w:r>
        <w:rPr>
          <w:rFonts w:hint="eastAsia"/>
        </w:rPr>
        <w:t>地址：钦州市金海湾东大街8号</w:t>
      </w:r>
    </w:p>
    <w:p w14:paraId="0A4FF72A">
      <w:pPr>
        <w:spacing w:line="400" w:lineRule="exact"/>
        <w:ind w:firstLine="420" w:firstLineChars="200"/>
      </w:pPr>
      <w:r>
        <w:rPr>
          <w:rFonts w:hint="eastAsia"/>
        </w:rPr>
        <w:t>项目联系人：</w:t>
      </w:r>
      <w:bookmarkStart w:id="35" w:name="_Toc28359087"/>
      <w:bookmarkStart w:id="36" w:name="_Toc28359010"/>
      <w:r>
        <w:rPr>
          <w:rFonts w:hint="eastAsia"/>
        </w:rPr>
        <w:t>苏晓婷</w:t>
      </w:r>
    </w:p>
    <w:p w14:paraId="415FC43A">
      <w:pPr>
        <w:spacing w:line="400" w:lineRule="exact"/>
        <w:ind w:firstLine="420"/>
        <w:jc w:val="left"/>
        <w:rPr>
          <w:rFonts w:hAnsi="宋体"/>
        </w:rPr>
      </w:pPr>
      <w:r>
        <w:rPr>
          <w:rFonts w:hint="eastAsia"/>
        </w:rPr>
        <w:t>项目联系方式：</w:t>
      </w:r>
      <w:r>
        <w:rPr>
          <w:rFonts w:hint="eastAsia" w:hAnsi="宋体"/>
        </w:rPr>
        <w:t>0777-2886022</w:t>
      </w:r>
    </w:p>
    <w:p w14:paraId="1E75A95C">
      <w:pPr>
        <w:spacing w:line="400" w:lineRule="exact"/>
        <w:ind w:firstLine="420" w:firstLineChars="200"/>
      </w:pPr>
    </w:p>
    <w:p w14:paraId="09B2C9D2">
      <w:pPr>
        <w:widowControl/>
        <w:jc w:val="left"/>
      </w:pPr>
      <w:r>
        <w:br w:type="page"/>
      </w:r>
    </w:p>
    <w:p w14:paraId="42EB35AF">
      <w:pPr>
        <w:spacing w:line="400" w:lineRule="exact"/>
        <w:ind w:firstLine="420" w:firstLineChars="200"/>
      </w:pPr>
    </w:p>
    <w:p w14:paraId="7CE75CDE"/>
    <w:bookmarkEnd w:id="35"/>
    <w:bookmarkEnd w:id="36"/>
    <w:p w14:paraId="3EF6DB03"/>
    <w:p w14:paraId="24034A64"/>
    <w:p w14:paraId="066A074C"/>
    <w:p w14:paraId="28FC8A93"/>
    <w:p w14:paraId="7C691BB0"/>
    <w:p w14:paraId="29E9FF10"/>
    <w:p w14:paraId="50910460"/>
    <w:p w14:paraId="636169AF"/>
    <w:p w14:paraId="529F36B5"/>
    <w:p w14:paraId="5E721909"/>
    <w:p w14:paraId="39C8518D"/>
    <w:p w14:paraId="2DD9BAEB"/>
    <w:p w14:paraId="7A477EFE">
      <w:pPr>
        <w:pStyle w:val="3"/>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4A395BF6">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37491A91">
      <w:pPr>
        <w:spacing w:line="396" w:lineRule="exact"/>
        <w:rPr>
          <w:rFonts w:ascii="宋体" w:hAnsi="宋体"/>
          <w:b/>
          <w:szCs w:val="21"/>
        </w:rPr>
      </w:pPr>
    </w:p>
    <w:p w14:paraId="6CB9A5C7">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14:paraId="71CA7883">
      <w:pPr>
        <w:numPr>
          <w:ilvl w:val="0"/>
          <w:numId w:val="0"/>
        </w:numPr>
        <w:spacing w:line="460" w:lineRule="exact"/>
        <w:ind w:firstLine="420" w:firstLineChars="200"/>
        <w:rPr>
          <w:rFonts w:hint="eastAsia" w:ascii="宋体" w:hAnsi="宋体" w:cs="宋体"/>
          <w:b w:val="0"/>
          <w:bCs w:val="0"/>
          <w:color w:val="FF0000"/>
          <w:szCs w:val="21"/>
          <w:lang w:val="en-US" w:eastAsia="zh-CN"/>
        </w:rPr>
      </w:pPr>
      <w:r>
        <w:rPr>
          <w:rFonts w:hint="eastAsia" w:ascii="宋体" w:hAnsi="宋体" w:cs="宋体"/>
          <w:b w:val="0"/>
          <w:bCs w:val="0"/>
          <w:szCs w:val="21"/>
          <w:lang w:val="en-US" w:eastAsia="zh-CN"/>
        </w:rPr>
        <w:t>1.</w:t>
      </w:r>
      <w:r>
        <w:rPr>
          <w:rFonts w:hint="eastAsia" w:ascii="宋体" w:hAnsi="宋体" w:cs="宋体"/>
          <w:b w:val="0"/>
          <w:bCs w:val="0"/>
          <w:szCs w:val="21"/>
        </w:rPr>
        <w:t>根据《财政部 发展改革委 生态环境部 市场监管总局关于调整优化节能产品、环境标志产品政府采购执行机制的通知》（财库〔2019〕9号）和《关于印发节能产品政府采购品目清单的通知》（财库〔2019〕19号）的规定</w:t>
      </w:r>
      <w:r>
        <w:rPr>
          <w:rFonts w:hint="eastAsia" w:ascii="宋体" w:hAnsi="宋体" w:cs="宋体"/>
          <w:b w:val="0"/>
          <w:bCs w:val="0"/>
          <w:color w:val="auto"/>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val="0"/>
          <w:bCs w:val="0"/>
          <w:color w:val="auto"/>
          <w:szCs w:val="21"/>
          <w:lang w:val="en-US" w:eastAsia="zh-CN"/>
        </w:rPr>
        <w:t xml:space="preserve"> </w:t>
      </w:r>
      <w:r>
        <w:rPr>
          <w:rFonts w:hint="eastAsia" w:ascii="宋体" w:hAnsi="宋体" w:cs="宋体"/>
          <w:b w:val="0"/>
          <w:bCs w:val="0"/>
          <w:color w:val="FF0000"/>
          <w:szCs w:val="21"/>
          <w:lang w:val="en-US" w:eastAsia="zh-CN"/>
        </w:rPr>
        <w:t xml:space="preserve"> </w:t>
      </w:r>
    </w:p>
    <w:p w14:paraId="5063A6FC">
      <w:pPr>
        <w:numPr>
          <w:ilvl w:val="0"/>
          <w:numId w:val="0"/>
        </w:numPr>
        <w:spacing w:line="460" w:lineRule="exact"/>
        <w:ind w:firstLine="420" w:firstLineChars="200"/>
        <w:rPr>
          <w:rFonts w:ascii="宋体" w:hAnsi="宋体"/>
          <w:b w:val="0"/>
          <w:bCs w:val="0"/>
          <w:szCs w:val="21"/>
        </w:rPr>
      </w:pPr>
      <w:r>
        <w:rPr>
          <w:rFonts w:hint="eastAsia" w:ascii="宋体" w:hAnsi="宋体" w:cs="宋体"/>
          <w:b w:val="0"/>
          <w:bCs w:val="0"/>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50F3353E">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5B562ECC">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7D8BEC95">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56234E5A">
      <w:pPr>
        <w:spacing w:line="43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7988D915">
      <w:pPr>
        <w:spacing w:line="430" w:lineRule="exact"/>
        <w:ind w:firstLine="420" w:firstLineChars="200"/>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标注★号的技术参数为实质性响应条款，要求必须满足或优于，否则视为无效响应文件。</w:t>
      </w:r>
    </w:p>
    <w:p w14:paraId="224DBAF1">
      <w:pPr>
        <w:spacing w:line="430" w:lineRule="exact"/>
        <w:ind w:firstLine="420" w:firstLineChars="200"/>
        <w:rPr>
          <w:rFonts w:hint="eastAsia" w:ascii="宋体" w:hAnsi="宋体"/>
          <w:color w:val="auto"/>
          <w:szCs w:val="21"/>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采购需求中出现的产品的固定规格尺寸或重量允许正负偏离百分之五（具体技术参数要求已有允许偏离差异或定制的除外）。</w:t>
      </w:r>
    </w:p>
    <w:p w14:paraId="66D06C72">
      <w:pPr>
        <w:spacing w:line="430" w:lineRule="exact"/>
        <w:ind w:firstLine="420" w:firstLineChars="200"/>
        <w:rPr>
          <w:rFonts w:ascii="宋体" w:hAnsi="宋体"/>
          <w:b/>
          <w:bCs/>
          <w:szCs w:val="21"/>
          <w:u w:val="single"/>
        </w:rPr>
      </w:pPr>
      <w:r>
        <w:rPr>
          <w:rFonts w:hint="eastAsia" w:ascii="宋体" w:hAnsi="宋体"/>
          <w:szCs w:val="21"/>
          <w:lang w:val="en-US" w:eastAsia="zh-CN"/>
        </w:rPr>
        <w:t>9</w:t>
      </w:r>
      <w:r>
        <w:rPr>
          <w:rFonts w:hint="eastAsia" w:ascii="宋体" w:hAnsi="宋体"/>
          <w:szCs w:val="21"/>
        </w:rPr>
        <w:t>.本项目各项采购标的所属行业均为：</w:t>
      </w:r>
      <w:r>
        <w:rPr>
          <w:rFonts w:hint="eastAsia" w:ascii="宋体" w:hAnsi="宋体"/>
          <w:szCs w:val="21"/>
          <w:u w:val="single"/>
        </w:rPr>
        <w:t xml:space="preserve">  工业</w:t>
      </w:r>
      <w:r>
        <w:rPr>
          <w:rFonts w:hint="eastAsia" w:ascii="宋体" w:hAnsi="宋体"/>
          <w:b/>
          <w:bCs/>
          <w:szCs w:val="21"/>
          <w:u w:val="single"/>
        </w:rPr>
        <w:t xml:space="preserve">  </w:t>
      </w:r>
    </w:p>
    <w:p w14:paraId="5BF36AF4">
      <w:pPr>
        <w:pStyle w:val="49"/>
        <w:ind w:firstLine="353"/>
        <w:rPr>
          <w:color w:val="auto"/>
        </w:rPr>
      </w:pPr>
    </w:p>
    <w:p w14:paraId="1741E32E">
      <w:pPr>
        <w:pStyle w:val="49"/>
        <w:ind w:firstLine="353"/>
        <w:rPr>
          <w:color w:val="auto"/>
        </w:rPr>
      </w:pPr>
    </w:p>
    <w:p w14:paraId="70732187">
      <w:pPr>
        <w:pStyle w:val="49"/>
        <w:ind w:firstLine="353"/>
        <w:rPr>
          <w:color w:val="auto"/>
        </w:rPr>
      </w:pPr>
    </w:p>
    <w:p w14:paraId="5055030D"/>
    <w:tbl>
      <w:tblPr>
        <w:tblStyle w:val="40"/>
        <w:tblW w:w="9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213"/>
        <w:gridCol w:w="6299"/>
        <w:gridCol w:w="660"/>
        <w:gridCol w:w="660"/>
      </w:tblGrid>
      <w:tr w14:paraId="1D04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059768E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6BC131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货物名称</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62553306">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cs="宋体"/>
                <w:b/>
                <w:color w:val="000000"/>
                <w:kern w:val="0"/>
                <w:szCs w:val="21"/>
              </w:rPr>
              <w:t>技术参数、规格及要求</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202F75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5E2ED3">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r>
      <w:tr w14:paraId="52FF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9" w:type="dxa"/>
            <w:gridSpan w:val="5"/>
            <w:tcBorders>
              <w:top w:val="single" w:color="000000" w:sz="4" w:space="0"/>
              <w:left w:val="single" w:color="000000" w:sz="4" w:space="0"/>
              <w:bottom w:val="single" w:color="000000" w:sz="4" w:space="0"/>
              <w:right w:val="single" w:color="000000" w:sz="4" w:space="0"/>
            </w:tcBorders>
            <w:noWrap w:val="0"/>
            <w:vAlign w:val="center"/>
          </w:tcPr>
          <w:p w14:paraId="054FD101">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bCs/>
                <w:color w:val="auto"/>
                <w:sz w:val="21"/>
                <w:szCs w:val="21"/>
                <w:lang w:val="en-US" w:eastAsia="zh-CN"/>
              </w:rPr>
              <w:t>一、技术要求</w:t>
            </w:r>
          </w:p>
        </w:tc>
      </w:tr>
      <w:tr w14:paraId="2563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0A40F4C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C18FCCD">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高密存储主控柜</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5DA15559">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Style w:val="62"/>
                <w:rFonts w:hint="eastAsia" w:ascii="宋体" w:hAnsi="宋体" w:eastAsia="宋体" w:cs="宋体"/>
                <w:sz w:val="21"/>
                <w:szCs w:val="21"/>
                <w:lang w:val="en-US" w:eastAsia="zh-CN" w:bidi="ar"/>
              </w:rPr>
              <w:t>尺寸（高×宽×深）：要求不大于1950×600×430（mm)；</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2.</w:t>
            </w:r>
            <w:r>
              <w:rPr>
                <w:rStyle w:val="62"/>
                <w:rFonts w:hint="eastAsia" w:ascii="宋体" w:hAnsi="宋体" w:eastAsia="宋体" w:cs="宋体"/>
                <w:sz w:val="21"/>
                <w:szCs w:val="21"/>
                <w:lang w:val="en-US" w:eastAsia="zh-CN" w:bidi="ar"/>
              </w:rPr>
              <w:t>配置双显示屏，上方液晶屏作为信息展示屏，≥21.5英寸LCD显示屏，分辨率：不低于1920×1080，可显示当前使用情况；下方液晶触摸屏，≥23.8寸电容触摸液晶屏，支持十点触摸，轨迹记录、分辨率：不低于1920×1080，用于操作人员交互，可查询案卷位置；</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3.</w:t>
            </w:r>
            <w:r>
              <w:rPr>
                <w:rStyle w:val="62"/>
                <w:rFonts w:hint="eastAsia" w:ascii="宋体" w:hAnsi="宋体" w:eastAsia="宋体" w:cs="宋体"/>
                <w:sz w:val="21"/>
                <w:szCs w:val="21"/>
                <w:lang w:val="en-US" w:eastAsia="zh-CN" w:bidi="ar"/>
              </w:rPr>
              <w:t>摄像头：像素：不低于1920×1080；成像距离：≥30CM；支持低照度和宽动态功能；</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4.</w:t>
            </w:r>
            <w:r>
              <w:rPr>
                <w:rStyle w:val="62"/>
                <w:rFonts w:hint="eastAsia" w:ascii="宋体" w:hAnsi="宋体" w:eastAsia="宋体" w:cs="宋体"/>
                <w:sz w:val="21"/>
                <w:szCs w:val="21"/>
                <w:lang w:val="en-US" w:eastAsia="zh-CN" w:bidi="ar"/>
              </w:rPr>
              <w:t>IC卡读卡器：要求采用非接触式IC卡读卡器，符合ISO-7816标准的 A、B 和 C 等级(5V)，符合 ISO-14443标准的 A &amp; B 类，支持 Mifare S50 S70 卡片；</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5.</w:t>
            </w:r>
            <w:r>
              <w:rPr>
                <w:rStyle w:val="62"/>
                <w:rFonts w:hint="eastAsia" w:ascii="宋体" w:hAnsi="宋体" w:eastAsia="宋体" w:cs="宋体"/>
                <w:sz w:val="21"/>
                <w:szCs w:val="21"/>
                <w:lang w:val="en-US" w:eastAsia="zh-CN" w:bidi="ar"/>
              </w:rPr>
              <w:t>二维码扫描：支持硬解码，可解读标准一维、二维条码；支持介质类型：支持读取纸质、LCD、手机屏幕等各种介质上的条码信息；具有扫描成功峰鸣提示功能；</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6.</w:t>
            </w:r>
            <w:r>
              <w:rPr>
                <w:rFonts w:hint="eastAsia" w:ascii="宋体" w:hAnsi="宋体"/>
                <w:szCs w:val="21"/>
              </w:rPr>
              <w:t>★</w:t>
            </w:r>
            <w:r>
              <w:rPr>
                <w:rStyle w:val="62"/>
                <w:rFonts w:hint="eastAsia" w:ascii="宋体" w:hAnsi="宋体" w:eastAsia="宋体" w:cs="宋体"/>
                <w:sz w:val="21"/>
                <w:szCs w:val="21"/>
                <w:lang w:val="en-US" w:eastAsia="zh-CN" w:bidi="ar"/>
              </w:rPr>
              <w:t xml:space="preserve">软件：要求满足箱体初始化、指令传递、屏显控制、数显控制、状态提示、箱门开关检测与控制、条码扫描识读与解析、数据同步登记处理、交换逻辑控制等； </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7.</w:t>
            </w:r>
            <w:r>
              <w:rPr>
                <w:rFonts w:hint="eastAsia" w:ascii="宋体" w:hAnsi="宋体"/>
                <w:szCs w:val="21"/>
              </w:rPr>
              <w:t>★</w:t>
            </w:r>
            <w:r>
              <w:rPr>
                <w:rStyle w:val="62"/>
                <w:rFonts w:hint="eastAsia" w:ascii="宋体" w:hAnsi="宋体" w:eastAsia="宋体" w:cs="宋体"/>
                <w:sz w:val="21"/>
                <w:szCs w:val="21"/>
                <w:lang w:val="en-US" w:eastAsia="zh-CN" w:bidi="ar"/>
              </w:rPr>
              <w:t xml:space="preserve">要求包含高密存储柜箱体控制系统。                                        </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8.</w:t>
            </w:r>
            <w:r>
              <w:rPr>
                <w:rStyle w:val="62"/>
                <w:rFonts w:hint="eastAsia" w:ascii="宋体" w:hAnsi="宋体" w:eastAsia="宋体" w:cs="宋体"/>
                <w:sz w:val="21"/>
                <w:szCs w:val="21"/>
                <w:lang w:val="en-US" w:eastAsia="zh-CN" w:bidi="ar"/>
              </w:rPr>
              <w:t xml:space="preserve">无纸化集中管理（信创版）：                                </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支持在“全流程无纸化”办案模式下，通过高密柜对所有纸质材料进行集中存储，并由材料收转系统记录纸质卷宗的存储状态，支持对案件纸质卷宗进行全流程监控。具体包括：</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1）新入柜：纸质卷完成电子化工作后，在系统中控制开柜或通过材料清单二维码完成柜子开启（分配规则为高密柜后台自行计算），取出对应案卷盒，放置材料。</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2）补充材料入柜：纸质卷完成电子化工作后，在材料收转系统中控制开柜或通过材料清单二维码完成柜子开启。高密柜会定位到案件卷宗之前的存放位置，如已存满，可以选择新分配，额外分配新案卷盒，再次补充时，会定位到最后一个分配的案卷盒。</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3）</w:t>
            </w:r>
            <w:r>
              <w:rPr>
                <w:rFonts w:hint="eastAsia" w:ascii="宋体" w:hAnsi="宋体"/>
                <w:szCs w:val="21"/>
              </w:rPr>
              <w:t>★</w:t>
            </w:r>
            <w:r>
              <w:rPr>
                <w:rStyle w:val="62"/>
                <w:rFonts w:hint="eastAsia" w:ascii="宋体" w:hAnsi="宋体" w:eastAsia="宋体" w:cs="宋体"/>
                <w:sz w:val="21"/>
                <w:szCs w:val="21"/>
                <w:lang w:val="en-US" w:eastAsia="zh-CN" w:bidi="ar"/>
              </w:rPr>
              <w:t>借阅、归还：支持从电子卷宗系统中发起纸质卷的借阅申请，完成申请的登记（如开启审批，需要审批通过）。然后由纸质卷宗集中管理的操作人员核实无误后取出案卷，交付借阅人；支持在系统中查找到对应借阅记录，进行归还操作，放置案卷盒中。</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4）</w:t>
            </w:r>
            <w:r>
              <w:rPr>
                <w:rFonts w:hint="eastAsia" w:ascii="宋体" w:hAnsi="宋体"/>
                <w:szCs w:val="21"/>
              </w:rPr>
              <w:t>★</w:t>
            </w:r>
            <w:r>
              <w:rPr>
                <w:rStyle w:val="62"/>
                <w:rFonts w:hint="eastAsia" w:ascii="宋体" w:hAnsi="宋体" w:eastAsia="宋体" w:cs="宋体"/>
                <w:sz w:val="21"/>
                <w:szCs w:val="21"/>
                <w:lang w:val="en-US" w:eastAsia="zh-CN" w:bidi="ar"/>
              </w:rPr>
              <w:t>归档：结合业务系统中同步的归档任务信息，支持将材料从案卷盒中取出，进行归档校对，无误后进行装订移交档案室，对应案卷盒释放，待后续分配至新的案件应用。</w:t>
            </w:r>
            <w:r>
              <w:rPr>
                <w:rStyle w:val="62"/>
                <w:rFonts w:hint="eastAsia" w:ascii="宋体" w:hAnsi="宋体" w:eastAsia="宋体" w:cs="宋体"/>
                <w:sz w:val="21"/>
                <w:szCs w:val="21"/>
                <w:lang w:val="en-US" w:eastAsia="zh-CN" w:bidi="ar"/>
              </w:rPr>
              <w:br w:type="textWrapping"/>
            </w:r>
            <w:r>
              <w:rPr>
                <w:rStyle w:val="62"/>
                <w:rFonts w:hint="eastAsia" w:ascii="宋体" w:hAnsi="宋体" w:cs="宋体"/>
                <w:sz w:val="21"/>
                <w:szCs w:val="21"/>
                <w:lang w:val="en-US" w:eastAsia="zh-CN" w:bidi="ar"/>
              </w:rPr>
              <w:t>9.</w:t>
            </w:r>
            <w:r>
              <w:rPr>
                <w:rStyle w:val="62"/>
                <w:rFonts w:hint="eastAsia" w:ascii="宋体" w:hAnsi="宋体" w:eastAsia="宋体" w:cs="宋体"/>
                <w:sz w:val="21"/>
                <w:szCs w:val="21"/>
                <w:lang w:val="en-US" w:eastAsia="zh-CN" w:bidi="ar"/>
              </w:rPr>
              <w:t>录像单元：</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1）</w:t>
            </w:r>
            <w:r>
              <w:rPr>
                <w:rFonts w:hint="eastAsia" w:ascii="宋体" w:hAnsi="宋体"/>
                <w:szCs w:val="21"/>
              </w:rPr>
              <w:t>★</w:t>
            </w:r>
            <w:r>
              <w:rPr>
                <w:rStyle w:val="62"/>
                <w:rFonts w:hint="eastAsia" w:ascii="宋体" w:hAnsi="宋体" w:eastAsia="宋体" w:cs="宋体"/>
                <w:sz w:val="21"/>
                <w:szCs w:val="21"/>
                <w:lang w:val="en-US" w:eastAsia="zh-CN" w:bidi="ar"/>
              </w:rPr>
              <w:t>要求能够自动录制投件、取件操作过程，提供回放功能，并与主控柜实现逻辑控制；</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2）要求至少包含监控摄像头4个；NVR（6T硬盘）1台；</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3）最高分辨率可达1920×1080 @ 25fps，支持低码率、低延时、ROI感兴趣区域增强编码、SVC自适应编码技术,支持smart265编码；码流平滑设置；</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4）要求支持GBK字库，支持更多汉字及生僻字叠加；</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5）要求支持OSD颜色自选；采用高效红外灯，使用寿命长，照射距离可达20-30米；</w:t>
            </w:r>
            <w:r>
              <w:rPr>
                <w:rStyle w:val="62"/>
                <w:rFonts w:hint="eastAsia" w:ascii="宋体" w:hAnsi="宋体" w:eastAsia="宋体" w:cs="宋体"/>
                <w:sz w:val="21"/>
                <w:szCs w:val="21"/>
                <w:lang w:val="en-US" w:eastAsia="zh-CN" w:bidi="ar"/>
              </w:rPr>
              <w:br w:type="textWrapping"/>
            </w:r>
            <w:r>
              <w:rPr>
                <w:rStyle w:val="62"/>
                <w:rFonts w:hint="eastAsia" w:ascii="宋体" w:hAnsi="宋体" w:eastAsia="宋体" w:cs="宋体"/>
                <w:sz w:val="21"/>
                <w:szCs w:val="21"/>
                <w:lang w:val="en-US" w:eastAsia="zh-CN" w:bidi="ar"/>
              </w:rPr>
              <w:t xml:space="preserve">6）要求支持smart IR，防止夜间红外过曝；支持3D数字降噪，≥120dB超宽动态；符合IP67级防尘防水设计。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FBCE5E8">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0C208A">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7EF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75F9A608">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F83D2A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Style w:val="154"/>
                <w:rFonts w:hint="eastAsia" w:ascii="宋体" w:hAnsi="宋体" w:eastAsia="宋体" w:cs="宋体"/>
                <w:sz w:val="21"/>
                <w:szCs w:val="21"/>
                <w:lang w:val="en-US" w:eastAsia="zh-CN" w:bidi="ar"/>
              </w:rPr>
              <w:t>门高密副柜</w:t>
            </w:r>
            <w:r>
              <w:rPr>
                <w:rStyle w:val="155"/>
                <w:rFonts w:hint="eastAsia" w:ascii="宋体" w:hAnsi="宋体" w:cs="宋体"/>
                <w:sz w:val="21"/>
                <w:szCs w:val="21"/>
                <w:lang w:val="en-US" w:eastAsia="zh-CN" w:bidi="ar"/>
              </w:rPr>
              <w:t>一</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7649CCB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功能：单格口16个2.0cm厚的档案盒，单个柜子共48个档案盒，标配包含档案盒；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尺寸：1950×480×430（mm)；高×宽×深；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配置21.5寸液晶触摸屏，可显示当前柜体存储情况，可用于操作人员交互；集成微型摄像头、条码扫描枪、IC卡读卡器，可针对本副柜进行操作；副柜标配包含档案盒，支持定位管理，带亮灯指引，误操作记录及提示；尺寸：高、深与主控柜保持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触摸显示屏：21.5寸电容触摸液晶屏，支持十点触摸；分辨率：1920×1080；显示颜色：262K(6-bit)；对比度：800：1；面板亮度：300cd/m2；可视角度：全视角；工作时间：≥5万小时；触摸寿命：任一点触摸≥ 1亿次；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微型摄像头：1920×1080，成像距离大于30CM；支持低照度和宽动态功能；IC卡读卡器：非接触式，符合 ISO-7816标准的 A、B 和 C 等级；符合 ISO-14443标准的 A &amp; B 类，支持 Mifare S50 S70 卡片；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二维码扫描：可解读标准一维、二维条码，支持介质类型：支持读取纸质、LCD、手机屏幕等各种介质上的条码信息，支持常用的PDF417二维条码，Datamatrix二维条码；箱格包含机械电动双控锁，支持定位管理，存取时带亮灯指引，带传感器感应，对误操作及时记录及提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含人脸识别1：N。</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A2FDE3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7310E82">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D11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DDEC78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967267A">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r>
              <w:rPr>
                <w:rStyle w:val="154"/>
                <w:rFonts w:hint="eastAsia" w:ascii="宋体" w:hAnsi="宋体" w:eastAsia="宋体" w:cs="宋体"/>
                <w:sz w:val="21"/>
                <w:szCs w:val="21"/>
                <w:lang w:val="en-US" w:eastAsia="zh-CN" w:bidi="ar"/>
              </w:rPr>
              <w:t>门高密副柜</w:t>
            </w:r>
            <w:r>
              <w:rPr>
                <w:rStyle w:val="155"/>
                <w:rFonts w:hint="eastAsia" w:ascii="宋体" w:hAnsi="宋体" w:cs="宋体"/>
                <w:sz w:val="21"/>
                <w:szCs w:val="21"/>
                <w:lang w:val="en-US" w:eastAsia="zh-CN" w:bidi="ar"/>
              </w:rPr>
              <w:t>一</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6B8E009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功</w:t>
            </w:r>
            <w:r>
              <w:rPr>
                <w:rFonts w:hint="eastAsia" w:ascii="宋体" w:hAnsi="宋体" w:cs="宋体"/>
                <w:i w:val="0"/>
                <w:color w:val="000000"/>
                <w:kern w:val="0"/>
                <w:sz w:val="21"/>
                <w:szCs w:val="21"/>
                <w:u w:val="none"/>
                <w:lang w:val="en-US" w:eastAsia="zh-CN" w:bidi="ar"/>
              </w:rPr>
              <w:t>能：单格口16个2.0cm厚的档案盒，单</w:t>
            </w:r>
            <w:r>
              <w:rPr>
                <w:rFonts w:hint="eastAsia" w:ascii="宋体" w:hAnsi="宋体" w:eastAsia="宋体" w:cs="宋体"/>
                <w:i w:val="0"/>
                <w:color w:val="000000"/>
                <w:kern w:val="0"/>
                <w:sz w:val="21"/>
                <w:szCs w:val="21"/>
                <w:u w:val="none"/>
                <w:lang w:val="en-US" w:eastAsia="zh-CN" w:bidi="ar"/>
              </w:rPr>
              <w:t>个柜子共80个档案盒，标配包含档案盒；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尺寸：1950×480×430（mm)；高×宽×深；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副柜标配包含档案盒，支持定位管理，带亮灯指引，误操作记录及提示；尺寸：高、深与主控柜保持一致；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箱格包含机械电动双控锁，支持定位管理，存取时带亮灯指引，带传感器感应，对误操作及时记录及提醒。</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E526C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eastAsia="zh-CN" w:bidi="ar"/>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D5225E">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6DCC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3C2A9F0">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DD64957">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w:t>
            </w:r>
            <w:r>
              <w:rPr>
                <w:rStyle w:val="154"/>
                <w:rFonts w:hint="eastAsia" w:ascii="宋体" w:hAnsi="宋体" w:eastAsia="宋体" w:cs="宋体"/>
                <w:sz w:val="21"/>
                <w:szCs w:val="21"/>
                <w:lang w:val="en-US" w:eastAsia="zh-CN" w:bidi="ar"/>
              </w:rPr>
              <w:t>门高密副柜</w:t>
            </w:r>
            <w:r>
              <w:rPr>
                <w:rStyle w:val="155"/>
                <w:rFonts w:hint="eastAsia" w:ascii="宋体" w:hAnsi="宋体" w:cs="宋体"/>
                <w:sz w:val="21"/>
                <w:szCs w:val="21"/>
                <w:lang w:val="en-US" w:eastAsia="zh-CN" w:bidi="ar"/>
              </w:rPr>
              <w:t>二</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11EC5CB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功能：单格口8个4.5cm厚的档案盒，单个柜子共24个档案盒，标配包含档案盒；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尺寸：1950×480×430（mm)；高×宽×深；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配置21.5寸液晶触摸屏，可显示当前柜体存储情况，可用于操作人员交互；集成微型摄像头、条码扫描枪、IC卡读卡器，可针对本副柜进行操作；副柜标配包含档案盒，支持定位管理，带亮灯指引，误操作记录及提示；尺寸：高、深与主控柜保持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触摸显示屏：21.5寸电容触摸液晶屏，支持十点触摸；分辨率：1920×1080；显示颜色：262K(6-bit)；对比度： 800：1；面板亮度：300cd/m2；可视角度：全视角；工作时间：≥5万小时；触摸寿命：任一点触摸≥ 1亿次；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微型摄像头：1920×1080，成像距离大于30CM；支持低照度和宽动态功能；IC卡读卡器：非接触式，符合 ISO-7816标准的 A、B 和 C 等级；符合 ISO-14443标准的 A &amp; B 类，支持 Mifare S50 S70 卡片；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二维码扫描：可解读标准一维、二维条码，支持介质类型：支持读取纸质、LCD、手机屏幕等各种介质上的条码信息，支持常用的PDF417二维条码，Datamatrix二维条码；箱格包含机械电动双控锁，支持定位管理，存取时带亮灯指引，带传感器感应，对误操作及时记录及提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含人脸识别1：N。</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865C6B">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DABC03D">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0544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941AA7E">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B22E480">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w:t>
            </w:r>
            <w:r>
              <w:rPr>
                <w:rStyle w:val="154"/>
                <w:rFonts w:hint="eastAsia" w:ascii="宋体" w:hAnsi="宋体" w:eastAsia="宋体" w:cs="宋体"/>
                <w:sz w:val="21"/>
                <w:szCs w:val="21"/>
                <w:lang w:val="en-US" w:eastAsia="zh-CN" w:bidi="ar"/>
              </w:rPr>
              <w:t>门高密副柜</w:t>
            </w:r>
            <w:r>
              <w:rPr>
                <w:rStyle w:val="155"/>
                <w:rFonts w:hint="eastAsia" w:ascii="宋体" w:hAnsi="宋体" w:cs="宋体"/>
                <w:sz w:val="21"/>
                <w:szCs w:val="21"/>
                <w:lang w:val="en-US" w:eastAsia="zh-CN" w:bidi="ar"/>
              </w:rPr>
              <w:t>二</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4370B5A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功能：单格口8个4.5cm厚的档案盒，单个柜子共40个档案盒，标配包含档案盒；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尺寸：1950×480×430（mm)；高×宽×深；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副柜标配包含档案盒，支持定位管理，带亮灯指引，误操作记录及提示；尺寸：高、深与主控柜保持一致；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箱格包含机械电动双控锁，支持定位管理，存取时带亮灯指引，带传感器感应，对误操作及时记录及提醒。</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FE64E2A">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70872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7734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CE55996">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5F86644">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显示器</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3A1F1B8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1.29英寸 </w:t>
            </w:r>
          </w:p>
          <w:p w14:paraId="74DFBA43">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2.2K超宽带鱼屏21:9显示器；</w:t>
            </w:r>
          </w:p>
          <w:p w14:paraId="50ED81AF">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3.类型：直面屏；</w:t>
            </w:r>
          </w:p>
          <w:p w14:paraId="29B4EE63">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4.分辨率：2560*1080；</w:t>
            </w:r>
          </w:p>
          <w:p w14:paraId="24556570">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auto"/>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刷新率不低于75</w:t>
            </w:r>
            <w:r>
              <w:rPr>
                <w:rFonts w:hint="eastAsia" w:ascii="宋体" w:hAnsi="宋体" w:eastAsia="宋体" w:cs="宋体"/>
                <w:i w:val="0"/>
                <w:color w:val="auto"/>
                <w:kern w:val="0"/>
                <w:sz w:val="21"/>
                <w:szCs w:val="21"/>
                <w:u w:val="none"/>
                <w:lang w:val="en" w:eastAsia="zh-CN" w:bidi="ar"/>
              </w:rPr>
              <w:t>HZ；</w:t>
            </w:r>
          </w:p>
          <w:p w14:paraId="021AAF8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auto"/>
                <w:kern w:val="0"/>
                <w:sz w:val="21"/>
                <w:szCs w:val="21"/>
                <w:u w:val="none"/>
                <w:lang w:val="en" w:eastAsia="zh-CN" w:bidi="ar"/>
              </w:rPr>
            </w:pPr>
            <w:r>
              <w:rPr>
                <w:rFonts w:hint="eastAsia" w:ascii="宋体" w:hAnsi="宋体" w:eastAsia="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 w:eastAsia="zh-CN" w:bidi="ar"/>
              </w:rPr>
              <w:t>低蓝光认证；</w:t>
            </w:r>
          </w:p>
          <w:p w14:paraId="668A3435">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lang w:val="en"/>
              </w:rPr>
            </w:pPr>
            <w:r>
              <w:rPr>
                <w:rFonts w:hint="eastAsia" w:ascii="宋体" w:hAnsi="宋体" w:eastAsia="宋体" w:cs="宋体"/>
                <w:i w:val="0"/>
                <w:color w:val="auto"/>
                <w:kern w:val="0"/>
                <w:sz w:val="21"/>
                <w:szCs w:val="21"/>
                <w:u w:val="none"/>
                <w:lang w:val="en-US" w:eastAsia="zh-CN" w:bidi="ar"/>
              </w:rPr>
              <w:t>7.</w:t>
            </w:r>
            <w:r>
              <w:rPr>
                <w:rFonts w:hint="eastAsia" w:ascii="宋体" w:hAnsi="宋体"/>
                <w:color w:val="auto"/>
                <w:szCs w:val="21"/>
              </w:rPr>
              <w:t>★</w:t>
            </w:r>
            <w:r>
              <w:rPr>
                <w:rFonts w:hint="eastAsia" w:ascii="宋体" w:hAnsi="宋体"/>
                <w:color w:val="auto"/>
                <w:szCs w:val="21"/>
                <w:lang w:val="en-US" w:eastAsia="zh-CN"/>
              </w:rPr>
              <w:t>产品</w:t>
            </w:r>
            <w:r>
              <w:rPr>
                <w:rFonts w:hint="eastAsia" w:ascii="宋体" w:hAnsi="宋体" w:cs="宋体"/>
                <w:i w:val="0"/>
                <w:color w:val="auto"/>
                <w:kern w:val="0"/>
                <w:sz w:val="21"/>
                <w:szCs w:val="21"/>
                <w:u w:val="none"/>
                <w:lang w:val="en-US" w:eastAsia="zh-CN" w:bidi="ar"/>
              </w:rPr>
              <w:t>具有</w:t>
            </w:r>
            <w:r>
              <w:rPr>
                <w:rFonts w:hint="eastAsia" w:ascii="宋体" w:hAnsi="宋体" w:eastAsia="宋体" w:cs="宋体"/>
                <w:i w:val="0"/>
                <w:color w:val="auto"/>
                <w:kern w:val="0"/>
                <w:sz w:val="21"/>
                <w:szCs w:val="21"/>
                <w:u w:val="none"/>
                <w:lang w:val="en-US" w:eastAsia="zh-CN" w:bidi="ar"/>
              </w:rPr>
              <w:t>节能产品认证证书</w:t>
            </w:r>
            <w:r>
              <w:rPr>
                <w:rFonts w:hint="eastAsia" w:ascii="宋体" w:hAnsi="宋体" w:cs="宋体"/>
                <w:i w:val="0"/>
                <w:color w:val="auto"/>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17A935D">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0572D5E">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08BD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388AD220">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EF5EAEB">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A4高速扫描仪</w:t>
            </w:r>
          </w:p>
        </w:tc>
        <w:tc>
          <w:tcPr>
            <w:tcW w:w="6299" w:type="dxa"/>
            <w:tcBorders>
              <w:top w:val="single" w:color="000000" w:sz="4" w:space="0"/>
              <w:left w:val="single" w:color="000000" w:sz="4" w:space="0"/>
              <w:bottom w:val="single" w:color="000000" w:sz="4" w:space="0"/>
              <w:right w:val="single" w:color="000000" w:sz="4" w:space="0"/>
            </w:tcBorders>
            <w:noWrap/>
            <w:vAlign w:val="center"/>
          </w:tcPr>
          <w:p w14:paraId="1FF86239">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1.扫描尺寸A4，双面扫描，黑白、彩色扫描，100-600扫描精度，扫描速度45张/分钟</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FD209E0">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3C4E32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6165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05F6CF47">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8D57C7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A3高速+平板一体扫描仪</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0A56CD3B">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2.扫描仪类型：ADF（自动送纸器）+ 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3.扫描模式：单面/ 双面、彩色 /灰度/黑白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4.图像传感器类型：彩色CCD（电荷耦合器件）x 3（正面  x </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背面  x 1，平板  x 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5.光源：白色LED灯组 x 6（前  x 2，后  x 2，平板  x 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6.多页进纸检测：超声波多页进纸检测传感器，纸张检测传感器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7.纸张保护：卡纸检测，iSOP (智能声波纸张保护)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8.纸张大小：ADF(最大)：304.8 x 431.8 mm (12 x 17 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9.纸张大小：ADF(最小)：50.8 x 69 mm (2 x 2.7 in.) (纵向)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10.纸张大小：长页扫描（最大）*2：304.8 x 5,588 mm (12 x 220 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11.纸张大小：平板(最大)：304.8 x 457.2 mm (12 x 18 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12.纸张重量（厚度）*3：纸张：20 - 413 g/m 2   (5.3 - 110 lb), A8 大小:   128 - 209 g/m 2  (34 - 56 lb)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13.纸张重量（厚度）*3：塑料卡片：1.4 mm 或更小 *4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14.扫描速度（A4横向）*5：ADF(彩色/灰度)*6或者ADF(黑白)*7 单面: 100ppm, 双面: 200ipm  (200 / 300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15.扫描速度（A4横向）*5：平板(彩色/灰度) *6或者平板(黑白)*7 0.6秒  (200 / 300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16.扫描速度（A4纵向）*5：ADF(彩色/灰度)*6或者ADF(黑白)*7 单面: 80ppm, 双面: 160ipm   (200 / 300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17.扫描速度（A4纵向）*5：平板(彩色/灰度) *6或者平板(黑白)*7  0.9秒  (200 / 300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18.进纸槽容量（A4横向）*8：300 张 (A4: 80 g/m 2  或 20 lb)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19.背景颜色：ADF: 白/黑（可选择切换）/ 平板: 白（黑背景为选件）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20.光学分辨率：600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21.输出分辨率 *9：彩色(24位)/灰度(8位)/黑白(1位):50 至 600 dpi（以1dpi为单位进行调节），1,200 dpi（驱动）*10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22.输出格式:  彩色:24位/灰度:8位/黑白:1位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23.内部图像处理:4,096级 (12位)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24.接口:USB 3.1 Gen 1 / USB 3.0 / USB 2.0 / USB 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25.连接器形状:B 类型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26.图像处理功能:多图像输出、自动检测颜色、去除空白页、iDTC、高级  DTC、SDTC、误差扩散、De-Screen、图像强调、半色调、滤色（无/红色/绿色/蓝色/白色/饱和度/自定义）、 sRGB输出、消除装订孔、带标签裁剪、上下分割、纠偏、边缘修复、减少竖线、裁剪、抖动处理、静态阈值、分割长页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27.电源要求:100 - 240V 交流电±10%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28.电源功耗：(操作模式):64W或更小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(休眠模式):1.7W或更小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(自动待机（关闭）模式):0.35 W或更小"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29.操作环境：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温度:5 至 35 ℃（41 至 95 °F）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相对湿度:20%至80%（无凝结）"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30.体积：W*D*H *11:706 x 500 x 345 mm (27.8 x 19.7 x 13.6 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31.重量:35 kg (77.2 lb)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32.捆绑的软件/驱动:PaperStream IP 驱动  (TWAIN/TWAIN x64/ISIS), 2D Barcode for PaperStream*12, Software Operation Panel, Error Recovery Guide, PaperStream Capture, ScanSnap Manager for fi Series*12 , Scan to Microsoft SharePoint*12 , ABBYY FineReader for ScanSnap*12, Scanner Central Admin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.随机附件:叠纸器、ADF进纸槽、电源线、电源适配器、USB线、安装光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15A83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FDB702">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B2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657E5C2">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41A5005">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A0工程图级扫描</w:t>
            </w:r>
            <w:r>
              <w:rPr>
                <w:rFonts w:hint="eastAsia" w:ascii="宋体" w:hAnsi="宋体" w:eastAsia="宋体" w:cs="宋体"/>
                <w:i w:val="0"/>
                <w:color w:val="000000"/>
                <w:kern w:val="0"/>
                <w:sz w:val="21"/>
                <w:szCs w:val="21"/>
                <w:u w:val="none"/>
                <w:lang w:eastAsia="zh-CN" w:bidi="ar"/>
              </w:rPr>
              <w:t>仪</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153E0655">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1.扫描尺寸A0包括A0以下，黑白、彩色扫描，100-600扫描精度。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2.扫描文档宽度：257 mm(10.1 英寸)至 965 mm(38.0 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3.有效：可设定为 50mm 至 999.99999m(它可以在软件内进行设置。由 PC 性能和文档状态控制实际长度。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4.文档大小：ISO (JIS) A</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A</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A</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A</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A</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A0 载片、A1 载片、JIS B1, B2, B3, B</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DIN A0, A1, A2, A3, 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5.ANSI(工程)：E、D、C、B、A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6.ANSI(建筑): E、E</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D、C、B、A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7.自定义尺寸：(可设定为，最多 932.2 mm (W) x 999.99999 m (L))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8.文档厚度：0.05 mm 至 1.6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9.扫描边距：距离文档前边缘和后边缘 0   mm (+/- 0.5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10.传感器：光学分辨率 600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11.颜色：48 位/像素，灰度级：16 位/像素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12.光源：CIS 中 LED   (R/G/B)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13.接口：USB 2.0(高速)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14.电源：100 至 120 V AC 和 200 至 240   V AC，+/-   10 %, 50/60 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15.外部尺寸(W x H x D) 不包括支架：约为 1097   mm x 160 mm x 322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包括支架：约为 1097   mm x 972 mm x 717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16.重量 不包括支架：约为 25kg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包括支架：约为 39kg</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011802">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4FB798">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5760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514643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874964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喷墨打印</w:t>
            </w:r>
            <w:r>
              <w:rPr>
                <w:rFonts w:hint="eastAsia" w:ascii="宋体" w:hAnsi="宋体" w:eastAsia="宋体" w:cs="宋体"/>
                <w:i w:val="0"/>
                <w:color w:val="000000"/>
                <w:kern w:val="0"/>
                <w:sz w:val="21"/>
                <w:szCs w:val="21"/>
                <w:u w:val="none"/>
                <w:lang w:eastAsia="zh-CN" w:bidi="ar"/>
              </w:rPr>
              <w:t>机</w:t>
            </w:r>
          </w:p>
        </w:tc>
        <w:tc>
          <w:tcPr>
            <w:tcW w:w="6299" w:type="dxa"/>
            <w:tcBorders>
              <w:top w:val="single" w:color="000000" w:sz="4" w:space="0"/>
              <w:left w:val="single" w:color="000000" w:sz="4" w:space="0"/>
              <w:bottom w:val="single" w:color="000000" w:sz="4" w:space="0"/>
              <w:right w:val="single" w:color="000000" w:sz="4" w:space="0"/>
            </w:tcBorders>
            <w:noWrap/>
            <w:vAlign w:val="center"/>
          </w:tcPr>
          <w:p w14:paraId="02A9FB7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kern w:val="0"/>
                <w:sz w:val="21"/>
                <w:szCs w:val="21"/>
                <w:u w:val="none"/>
                <w:lang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eastAsia="zh-CN" w:bidi="ar"/>
              </w:rPr>
              <w:t>卷皮打印，产品规格</w:t>
            </w:r>
          </w:p>
          <w:p w14:paraId="4FFC7B4D">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eastAsia="zh-CN" w:bidi="ar"/>
              </w:rPr>
              <w:t>打印方式:按需喷墨</w:t>
            </w:r>
          </w:p>
          <w:p w14:paraId="082BC280">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eastAsia="zh-CN" w:bidi="ar"/>
              </w:rPr>
              <w:t>喷嘴数量:黑色=90个彩色每色=90个(90*5)</w:t>
            </w:r>
          </w:p>
          <w:p w14:paraId="08362D8D">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eastAsia="zh-CN" w:bidi="ar"/>
              </w:rPr>
              <w:t>打印质量:最高分辨率5760*1440dpi(最小1.5微微升)</w:t>
            </w:r>
          </w:p>
          <w:p w14:paraId="286EB36D">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eastAsia="zh-CN" w:bidi="ar"/>
              </w:rPr>
              <w:t>打印速度:10*15cm/4*6in约27s(标准照片质量)约90s(优质照片质量)</w:t>
            </w:r>
          </w:p>
          <w:p w14:paraId="6E80E59A">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eastAsia="宋体" w:cs="宋体"/>
                <w:i w:val="0"/>
                <w:color w:val="000000"/>
                <w:kern w:val="0"/>
                <w:sz w:val="21"/>
                <w:szCs w:val="21"/>
                <w:u w:val="none"/>
                <w:lang w:eastAsia="zh-CN" w:bidi="ar"/>
              </w:rPr>
              <w:t>21*29.7cm</w:t>
            </w:r>
            <w:r>
              <w:rPr>
                <w:rFonts w:hint="eastAsia" w:ascii="宋体" w:hAnsi="宋体" w:eastAsia="宋体" w:cs="宋体"/>
                <w:i w:val="0"/>
                <w:color w:val="000000"/>
                <w:kern w:val="0"/>
                <w:sz w:val="21"/>
                <w:szCs w:val="21"/>
                <w:u w:val="none"/>
                <w:lang w:eastAsia="zh-CN" w:bidi="ar"/>
              </w:rPr>
              <w:tab/>
            </w:r>
            <w:r>
              <w:rPr>
                <w:rFonts w:hint="eastAsia" w:ascii="宋体" w:hAnsi="宋体" w:eastAsia="宋体" w:cs="宋体"/>
                <w:i w:val="0"/>
                <w:color w:val="000000"/>
                <w:kern w:val="0"/>
                <w:sz w:val="21"/>
                <w:szCs w:val="21"/>
                <w:u w:val="none"/>
                <w:lang w:eastAsia="zh-CN" w:bidi="ar"/>
              </w:rPr>
              <w:t>约120s(标准照片质量)</w:t>
            </w:r>
            <w:r>
              <w:rPr>
                <w:rFonts w:hint="eastAsia" w:ascii="宋体" w:hAnsi="宋体" w:eastAsia="宋体" w:cs="宋体"/>
                <w:i w:val="0"/>
                <w:color w:val="000000"/>
                <w:kern w:val="0"/>
                <w:sz w:val="21"/>
                <w:szCs w:val="21"/>
                <w:u w:val="none"/>
                <w:lang w:eastAsia="zh-CN" w:bidi="ar"/>
              </w:rPr>
              <w:tab/>
            </w:r>
            <w:r>
              <w:rPr>
                <w:rFonts w:hint="eastAsia" w:ascii="宋体" w:hAnsi="宋体" w:eastAsia="宋体" w:cs="宋体"/>
                <w:i w:val="0"/>
                <w:color w:val="000000"/>
                <w:kern w:val="0"/>
                <w:sz w:val="21"/>
                <w:szCs w:val="21"/>
                <w:u w:val="none"/>
                <w:lang w:eastAsia="zh-CN" w:bidi="ar"/>
              </w:rPr>
              <w:t>约250s(优质照片质量)</w:t>
            </w:r>
          </w:p>
          <w:p w14:paraId="6F40BAC6">
            <w:pPr>
              <w:pStyle w:val="30"/>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color w:val="000000"/>
                <w:kern w:val="0"/>
                <w:sz w:val="21"/>
                <w:szCs w:val="21"/>
                <w:u w:val="none"/>
                <w:lang w:eastAsia="zh-CN" w:bidi="ar"/>
              </w:rPr>
            </w:pPr>
            <w:r>
              <w:rPr>
                <w:rFonts w:hint="eastAsia" w:ascii="宋体" w:hAnsi="宋体" w:eastAsia="宋体" w:cs="宋体"/>
                <w:i w:val="0"/>
                <w:color w:val="000000"/>
                <w:kern w:val="0"/>
                <w:sz w:val="21"/>
                <w:szCs w:val="21"/>
                <w:u w:val="none"/>
                <w:lang w:eastAsia="zh-CN" w:bidi="ar"/>
              </w:rPr>
              <w:t>打印功能:CD/DVD打印、双面打印、手动逐份打印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4BB1A16">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2120A1D">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5EA0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737A8A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13367B8">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彩色激光打印机</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0A25D57C">
            <w:pPr>
              <w:keepNext w:val="0"/>
              <w:keepLines w:val="0"/>
              <w:pageBreakBefore w:val="0"/>
              <w:widowControl/>
              <w:numPr>
                <w:ilvl w:val="0"/>
                <w:numId w:val="2"/>
              </w:numPr>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类型：A4彩色激光打印机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2.打印速度：26页/秒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3.接口：USB2.0*1;10/100/1000Base-TEthernet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4.打印功能：最大幅面支持A4,采用顶端出纸模式，支持自动双面，网络打印，自动分页功能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5.纸盒容量250±50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6.支持的操作系统：Windows xp/7/8/10;国产系统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7.硒鼓寿命：10万印、随机粉盒：黑、彩，1200页；商品粉盒：</w:t>
            </w:r>
            <w:r>
              <w:rPr>
                <w:rFonts w:hint="eastAsia" w:ascii="宋体" w:hAnsi="宋体" w:eastAsia="宋体" w:cs="宋体"/>
                <w:i w:val="0"/>
                <w:color w:val="auto"/>
                <w:kern w:val="0"/>
                <w:sz w:val="21"/>
                <w:szCs w:val="21"/>
                <w:u w:val="none"/>
                <w:lang w:val="en-US" w:eastAsia="zh-CN" w:bidi="ar"/>
              </w:rPr>
              <w:t>黑（4000页）、彩色（3000页）</w:t>
            </w:r>
          </w:p>
          <w:p w14:paraId="55BBBC44">
            <w:pPr>
              <w:keepNext w:val="0"/>
              <w:keepLines w:val="0"/>
              <w:pageBreakBefore w:val="0"/>
              <w:widowControl/>
              <w:numPr>
                <w:ilvl w:val="0"/>
                <w:numId w:val="0"/>
              </w:numPr>
              <w:suppressLineNumbers w:val="0"/>
              <w:kinsoku/>
              <w:wordWrap/>
              <w:overflowPunct/>
              <w:topLinePunct w:val="0"/>
              <w:autoSpaceDE/>
              <w:autoSpaceDN/>
              <w:bidi w:val="0"/>
              <w:adjustRightInd/>
              <w:spacing w:line="440" w:lineRule="exact"/>
              <w:jc w:val="left"/>
              <w:textAlignment w:val="center"/>
              <w:rPr>
                <w:rFonts w:hint="eastAsia"/>
              </w:rPr>
            </w:pPr>
            <w:r>
              <w:rPr>
                <w:rFonts w:hint="eastAsia" w:ascii="宋体" w:hAnsi="宋体" w:eastAsia="宋体" w:cs="宋体"/>
                <w:i w:val="0"/>
                <w:color w:val="auto"/>
                <w:kern w:val="0"/>
                <w:sz w:val="21"/>
                <w:szCs w:val="21"/>
                <w:u w:val="none"/>
                <w:lang w:val="en-US" w:eastAsia="zh-CN" w:bidi="ar"/>
              </w:rPr>
              <w:t>8.★</w:t>
            </w:r>
            <w:r>
              <w:rPr>
                <w:rFonts w:hint="eastAsia" w:ascii="宋体" w:hAnsi="宋体" w:cs="宋体"/>
                <w:i w:val="0"/>
                <w:color w:val="auto"/>
                <w:kern w:val="0"/>
                <w:sz w:val="21"/>
                <w:szCs w:val="21"/>
                <w:u w:val="none"/>
                <w:lang w:val="en-US" w:eastAsia="zh-CN" w:bidi="ar"/>
              </w:rPr>
              <w:t>产品具有</w:t>
            </w:r>
            <w:r>
              <w:rPr>
                <w:rFonts w:hint="eastAsia" w:ascii="宋体" w:hAnsi="宋体" w:eastAsia="宋体" w:cs="宋体"/>
                <w:i w:val="0"/>
                <w:color w:val="auto"/>
                <w:kern w:val="0"/>
                <w:sz w:val="21"/>
                <w:szCs w:val="21"/>
                <w:u w:val="none"/>
                <w:lang w:val="en-US" w:eastAsia="zh-CN" w:bidi="ar"/>
              </w:rPr>
              <w:t>节能产品认证证书</w:t>
            </w:r>
            <w:r>
              <w:rPr>
                <w:rFonts w:hint="eastAsia" w:ascii="宋体" w:hAnsi="宋体" w:cs="宋体"/>
                <w:i w:val="0"/>
                <w:color w:val="auto"/>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4DA264">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B79A0A8">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6D2C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13B09681">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35C6669">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三孔打孔机</w:t>
            </w:r>
          </w:p>
        </w:tc>
        <w:tc>
          <w:tcPr>
            <w:tcW w:w="6299" w:type="dxa"/>
            <w:tcBorders>
              <w:top w:val="single" w:color="000000" w:sz="4" w:space="0"/>
              <w:left w:val="single" w:color="000000" w:sz="4" w:space="0"/>
              <w:bottom w:val="single" w:color="000000" w:sz="4" w:space="0"/>
              <w:right w:val="single" w:color="000000" w:sz="4" w:space="0"/>
            </w:tcBorders>
            <w:noWrap/>
            <w:vAlign w:val="center"/>
          </w:tcPr>
          <w:p w14:paraId="2F2C731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一次三孔、电动打孔机、装订厚度31-50mm、孔距83mm。档案、工程资料等A3/A4文件</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E01947">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14674B6">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1FC7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1805AD17">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noWrap/>
            <w:vAlign w:val="bottom"/>
          </w:tcPr>
          <w:p w14:paraId="66755C67">
            <w:pPr>
              <w:keepNext w:val="0"/>
              <w:keepLines w:val="0"/>
              <w:pageBreakBefore w:val="0"/>
              <w:widowControl/>
              <w:suppressLineNumbers w:val="0"/>
              <w:kinsoku/>
              <w:wordWrap/>
              <w:overflowPunct/>
              <w:topLinePunct w:val="0"/>
              <w:autoSpaceDE/>
              <w:autoSpaceDN/>
              <w:bidi w:val="0"/>
              <w:adjustRightInd/>
              <w:spacing w:line="440" w:lineRule="exact"/>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打码机</w:t>
            </w:r>
          </w:p>
        </w:tc>
        <w:tc>
          <w:tcPr>
            <w:tcW w:w="6299" w:type="dxa"/>
            <w:tcBorders>
              <w:top w:val="single" w:color="000000" w:sz="4" w:space="0"/>
              <w:left w:val="single" w:color="000000" w:sz="4" w:space="0"/>
              <w:bottom w:val="single" w:color="000000" w:sz="4" w:space="0"/>
              <w:right w:val="single" w:color="000000" w:sz="4" w:space="0"/>
            </w:tcBorders>
            <w:noWrap/>
            <w:vAlign w:val="center"/>
          </w:tcPr>
          <w:p w14:paraId="2139320B">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自动跳号、一键自动归零、6位号码机</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8E67BB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D53E78E">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14:paraId="7B87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4551E8A">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85BB36F">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区域监控</w:t>
            </w:r>
            <w:r>
              <w:rPr>
                <w:rFonts w:hint="eastAsia" w:ascii="宋体" w:hAnsi="宋体" w:eastAsia="宋体" w:cs="宋体"/>
                <w:i w:val="0"/>
                <w:color w:val="000000"/>
                <w:kern w:val="0"/>
                <w:sz w:val="21"/>
                <w:szCs w:val="21"/>
                <w:u w:val="none"/>
                <w:lang w:eastAsia="zh-CN" w:bidi="ar"/>
              </w:rPr>
              <w:t>设备</w:t>
            </w:r>
          </w:p>
        </w:tc>
        <w:tc>
          <w:tcPr>
            <w:tcW w:w="6299" w:type="dxa"/>
            <w:tcBorders>
              <w:top w:val="single" w:color="000000" w:sz="4" w:space="0"/>
              <w:left w:val="single" w:color="000000" w:sz="4" w:space="0"/>
              <w:bottom w:val="single" w:color="000000" w:sz="4" w:space="0"/>
              <w:right w:val="single" w:color="000000" w:sz="4" w:space="0"/>
            </w:tcBorders>
            <w:noWrap w:val="0"/>
            <w:vAlign w:val="center"/>
          </w:tcPr>
          <w:p w14:paraId="6CA0FFA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r>
              <w:rPr>
                <w:rFonts w:hint="eastAsia" w:ascii="宋体" w:hAnsi="宋体"/>
                <w:szCs w:val="21"/>
              </w:rPr>
              <w:t>★</w:t>
            </w:r>
            <w:r>
              <w:rPr>
                <w:rFonts w:hint="eastAsia" w:ascii="宋体" w:hAnsi="宋体" w:eastAsia="宋体" w:cs="宋体"/>
                <w:i w:val="0"/>
                <w:color w:val="000000"/>
                <w:kern w:val="0"/>
                <w:sz w:val="21"/>
                <w:szCs w:val="21"/>
                <w:u w:val="none"/>
                <w:lang w:val="en-US" w:eastAsia="zh-CN" w:bidi="ar"/>
              </w:rPr>
              <w:t>要求能够自动录制投件、取件操作过程，提供回放功能，并与主控柜实现逻辑控制；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要求至少包含监控摄像头4个；NVR（6T硬盘）1台；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最高分辨率可达1920×1080 @ 25fps，支持低码率、低延时、ROI感兴趣区域增强编码、SVC自适应编码技术,支持smart265编码；码流平滑设置；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要求支持GBK字库，支持更多汉字及生僻字叠加；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要求支持OSD颜色自选；采用高效红外灯，使用寿命长，照射距离可达20-30米；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要求支持smart IR，防止夜间红外过曝；支持3D数字降噪，≥120dB超宽动态；符合IP67级防尘防水设计。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0868A1A">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2D4BB22">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bl>
    <w:p w14:paraId="5C9D5B86"/>
    <w:tbl>
      <w:tblPr>
        <w:tblStyle w:val="40"/>
        <w:tblW w:w="9384"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693"/>
        <w:gridCol w:w="7691"/>
      </w:tblGrid>
      <w:tr w14:paraId="242802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9384" w:type="dxa"/>
            <w:gridSpan w:val="2"/>
            <w:tcBorders>
              <w:top w:val="single" w:color="000000" w:sz="4" w:space="0"/>
              <w:left w:val="single" w:color="000000" w:sz="4" w:space="0"/>
              <w:bottom w:val="single" w:color="000000" w:sz="4" w:space="0"/>
              <w:right w:val="single" w:color="000000" w:sz="4" w:space="0"/>
            </w:tcBorders>
            <w:vAlign w:val="center"/>
          </w:tcPr>
          <w:p w14:paraId="661A0EFE">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lang w:val="en-US" w:eastAsia="zh-CN"/>
              </w:rPr>
            </w:pPr>
            <w:r>
              <w:rPr>
                <w:rFonts w:hint="eastAsia"/>
                <w:lang w:eastAsia="zh-CN"/>
              </w:rPr>
              <w:t>★</w:t>
            </w:r>
            <w:r>
              <w:rPr>
                <w:rFonts w:hint="eastAsia"/>
                <w:lang w:val="en-US" w:eastAsia="zh-CN"/>
              </w:rPr>
              <w:t>二、商务要求</w:t>
            </w:r>
          </w:p>
        </w:tc>
      </w:tr>
      <w:tr w14:paraId="7BC4BD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423E0FB8">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质保期</w:t>
            </w:r>
          </w:p>
        </w:tc>
        <w:tc>
          <w:tcPr>
            <w:tcW w:w="7691" w:type="dxa"/>
            <w:tcBorders>
              <w:top w:val="single" w:color="000000" w:sz="4" w:space="0"/>
              <w:left w:val="single" w:color="000000" w:sz="4" w:space="0"/>
              <w:bottom w:val="single" w:color="000000" w:sz="4" w:space="0"/>
              <w:right w:val="single" w:color="000000" w:sz="4" w:space="0"/>
            </w:tcBorders>
            <w:vAlign w:val="center"/>
          </w:tcPr>
          <w:p w14:paraId="3984BDC6">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eastAsia="宋体"/>
                <w:color w:val="auto"/>
                <w:szCs w:val="21"/>
                <w:lang w:val="en-US" w:eastAsia="zh-CN"/>
              </w:rPr>
              <w:t>质保期不低于一年（自货物验收合格之日起计算）</w:t>
            </w:r>
          </w:p>
        </w:tc>
      </w:tr>
      <w:tr w14:paraId="4F7329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5DF44EBB">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合同签订时间</w:t>
            </w:r>
          </w:p>
        </w:tc>
        <w:tc>
          <w:tcPr>
            <w:tcW w:w="7691" w:type="dxa"/>
            <w:tcBorders>
              <w:top w:val="single" w:color="000000" w:sz="4" w:space="0"/>
              <w:left w:val="single" w:color="000000" w:sz="4" w:space="0"/>
              <w:bottom w:val="single" w:color="000000" w:sz="4" w:space="0"/>
              <w:right w:val="single" w:color="000000" w:sz="4" w:space="0"/>
            </w:tcBorders>
            <w:vAlign w:val="center"/>
          </w:tcPr>
          <w:p w14:paraId="33287115">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自中标通知书发出之日起15日内。</w:t>
            </w:r>
          </w:p>
        </w:tc>
      </w:tr>
      <w:tr w14:paraId="7B2940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4C1B9998">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交付时间及地点</w:t>
            </w:r>
          </w:p>
        </w:tc>
        <w:tc>
          <w:tcPr>
            <w:tcW w:w="7691" w:type="dxa"/>
            <w:tcBorders>
              <w:top w:val="single" w:color="000000" w:sz="4" w:space="0"/>
              <w:left w:val="single" w:color="000000" w:sz="4" w:space="0"/>
              <w:bottom w:val="single" w:color="000000" w:sz="4" w:space="0"/>
              <w:right w:val="single" w:color="000000" w:sz="4" w:space="0"/>
            </w:tcBorders>
            <w:vAlign w:val="center"/>
          </w:tcPr>
          <w:p w14:paraId="52DEBAA0">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1.交付时间：自合同签订之日30天（日历日）内完成供货及安装调试。</w:t>
            </w:r>
          </w:p>
          <w:p w14:paraId="3FD84665">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2.交付地点：广西钦州市中级人民法院。</w:t>
            </w:r>
          </w:p>
        </w:tc>
      </w:tr>
      <w:tr w14:paraId="5BF263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07E81543">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付款方式</w:t>
            </w:r>
          </w:p>
        </w:tc>
        <w:tc>
          <w:tcPr>
            <w:tcW w:w="7691" w:type="dxa"/>
            <w:tcBorders>
              <w:top w:val="single" w:color="000000" w:sz="4" w:space="0"/>
              <w:left w:val="single" w:color="000000" w:sz="4" w:space="0"/>
              <w:bottom w:val="single" w:color="000000" w:sz="4" w:space="0"/>
              <w:right w:val="single" w:color="000000" w:sz="4" w:space="0"/>
            </w:tcBorders>
            <w:vAlign w:val="center"/>
          </w:tcPr>
          <w:p w14:paraId="1631C2C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所有设备在安装调试验收合格后15日内一次付清合同款。</w:t>
            </w:r>
          </w:p>
        </w:tc>
      </w:tr>
      <w:tr w14:paraId="4D699C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09972A21">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color w:val="auto"/>
                <w:lang w:val="en-US" w:eastAsia="zh-CN"/>
              </w:rPr>
              <w:t>竞标</w:t>
            </w:r>
            <w:r>
              <w:rPr>
                <w:rFonts w:hint="eastAsia"/>
                <w:color w:val="auto"/>
                <w:lang w:val="zh-CN"/>
              </w:rPr>
              <w:t>报价</w:t>
            </w:r>
          </w:p>
        </w:tc>
        <w:tc>
          <w:tcPr>
            <w:tcW w:w="7691" w:type="dxa"/>
            <w:tcBorders>
              <w:top w:val="single" w:color="000000" w:sz="4" w:space="0"/>
              <w:left w:val="single" w:color="000000" w:sz="4" w:space="0"/>
              <w:bottom w:val="single" w:color="000000" w:sz="4" w:space="0"/>
              <w:right w:val="single" w:color="000000" w:sz="4" w:space="0"/>
            </w:tcBorders>
            <w:vAlign w:val="center"/>
          </w:tcPr>
          <w:p w14:paraId="3F9790B8">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color w:val="auto"/>
                <w:lang w:val="en-US" w:eastAsia="zh-CN"/>
              </w:rPr>
              <w:t>竞标</w:t>
            </w:r>
            <w:r>
              <w:rPr>
                <w:rFonts w:hint="eastAsia"/>
                <w:color w:val="auto"/>
                <w:lang w:val="zh-CN"/>
              </w:rPr>
              <w:t>报价为采购人指定地点的现场交货的总价，包括：</w:t>
            </w:r>
            <w:r>
              <w:rPr>
                <w:rFonts w:hint="eastAsia"/>
                <w:color w:val="auto"/>
                <w:lang w:val="en-US" w:eastAsia="zh-CN"/>
              </w:rPr>
              <w:t>货物、货物标准附件、备品备件、专用工具、设备安装辅材、包装、运输、保险等各种费用以及安装、调试、税金、售后服务、技术培训费、更新升级其所有成本费用。</w:t>
            </w:r>
          </w:p>
        </w:tc>
      </w:tr>
      <w:tr w14:paraId="4AAB5D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1E75A955">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售后服务要求</w:t>
            </w:r>
          </w:p>
        </w:tc>
        <w:tc>
          <w:tcPr>
            <w:tcW w:w="7691" w:type="dxa"/>
            <w:tcBorders>
              <w:top w:val="single" w:color="000000" w:sz="4" w:space="0"/>
              <w:left w:val="single" w:color="000000" w:sz="4" w:space="0"/>
              <w:bottom w:val="single" w:color="000000" w:sz="4" w:space="0"/>
              <w:right w:val="single" w:color="000000" w:sz="4" w:space="0"/>
            </w:tcBorders>
            <w:vAlign w:val="center"/>
          </w:tcPr>
          <w:p w14:paraId="16538B7C">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color w:val="auto"/>
                <w:szCs w:val="21"/>
                <w:lang w:val="en-US" w:eastAsia="zh-CN"/>
              </w:rPr>
            </w:pPr>
            <w:r>
              <w:rPr>
                <w:rFonts w:hint="eastAsia" w:ascii="宋体" w:hAnsi="宋体"/>
                <w:color w:val="auto"/>
                <w:szCs w:val="21"/>
                <w:lang w:val="en-US" w:eastAsia="zh-CN"/>
              </w:rPr>
              <w:t xml:space="preserve">售后技术服务要求：按厂家承诺进行，送货上门，安装调试合格、培训1-2名熟练使用人员，保证随时为采购人提供所需的技术指导；在使用过程中发生质量问题或故障，30分钟内响应，接故障通知后2小时内到达现场提供服务，一般故障处理时限不超过24小时（保修期内免费服务），提供终身维护和保养服务。                                                                                                                       </w:t>
            </w:r>
          </w:p>
        </w:tc>
      </w:tr>
      <w:tr w14:paraId="223B2A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4D904D70">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验收要求</w:t>
            </w:r>
          </w:p>
        </w:tc>
        <w:tc>
          <w:tcPr>
            <w:tcW w:w="7691" w:type="dxa"/>
            <w:tcBorders>
              <w:top w:val="single" w:color="000000" w:sz="4" w:space="0"/>
              <w:left w:val="single" w:color="000000" w:sz="4" w:space="0"/>
              <w:bottom w:val="single" w:color="000000" w:sz="4" w:space="0"/>
              <w:right w:val="single" w:color="000000" w:sz="4" w:space="0"/>
            </w:tcBorders>
            <w:vAlign w:val="center"/>
          </w:tcPr>
          <w:p w14:paraId="0976EE35">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1.产品验收时应完整无破损，同时还须提供产品质检合格证明、保修单，货物的所有正规手续必须齐全。</w:t>
            </w:r>
          </w:p>
          <w:p w14:paraId="7761134C">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 xml:space="preserve">2.验货时严格按照采购文件要求及响应文件承诺的参数进行验收，供应商提供的产品必须与国家行业标准、采购文件要求及响应文件承诺的参数相符， 本项目正式投入运行后，采购人将组织项目验收。采购人有权邀请相关行业专家一起验收。成交供应商提供的服务未达到采购文件规定要求，且对采购人造成损失的，由成交供应商承担一切责任，并赔偿所造成的损失。                                                            </w:t>
            </w:r>
          </w:p>
          <w:p w14:paraId="59B92CED">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由成交供应商承担。</w:t>
            </w:r>
          </w:p>
        </w:tc>
      </w:tr>
      <w:tr w14:paraId="3A42CE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9384" w:type="dxa"/>
            <w:gridSpan w:val="2"/>
            <w:tcBorders>
              <w:top w:val="single" w:color="000000" w:sz="4" w:space="0"/>
              <w:left w:val="single" w:color="000000" w:sz="4" w:space="0"/>
              <w:bottom w:val="single" w:color="000000" w:sz="4" w:space="0"/>
              <w:right w:val="single" w:color="000000" w:sz="4" w:space="0"/>
            </w:tcBorders>
            <w:vAlign w:val="center"/>
          </w:tcPr>
          <w:p w14:paraId="290592BD">
            <w:pPr>
              <w:keepNext w:val="0"/>
              <w:keepLines w:val="0"/>
              <w:pageBreakBefore w:val="0"/>
              <w:kinsoku/>
              <w:wordWrap/>
              <w:overflowPunct/>
              <w:topLinePunct w:val="0"/>
              <w:autoSpaceDE/>
              <w:autoSpaceDN/>
              <w:bidi w:val="0"/>
              <w:adjustRightInd/>
              <w:snapToGrid/>
              <w:spacing w:line="440" w:lineRule="exact"/>
              <w:rPr>
                <w:rFonts w:hint="eastAsia" w:ascii="宋体" w:hAnsi="宋体"/>
                <w:color w:val="auto"/>
                <w:szCs w:val="21"/>
                <w:lang w:val="en-US" w:eastAsia="zh-CN"/>
              </w:rPr>
            </w:pPr>
            <w:r>
              <w:rPr>
                <w:rFonts w:hint="eastAsia" w:ascii="宋体" w:hAnsi="宋体"/>
                <w:color w:val="auto"/>
                <w:szCs w:val="21"/>
                <w:lang w:val="en-US" w:eastAsia="zh-CN"/>
              </w:rPr>
              <w:t>三、其他要求</w:t>
            </w:r>
          </w:p>
        </w:tc>
      </w:tr>
      <w:tr w14:paraId="4E18FB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14:paraId="63440898">
            <w:pPr>
              <w:spacing w:line="360" w:lineRule="auto"/>
              <w:jc w:val="center"/>
              <w:rPr>
                <w:rFonts w:hint="eastAsia" w:ascii="宋体" w:hAnsi="宋体"/>
                <w:color w:val="auto"/>
                <w:szCs w:val="21"/>
                <w:lang w:val="en-US" w:eastAsia="zh-CN"/>
              </w:rPr>
            </w:pPr>
            <w:bookmarkStart w:id="40" w:name="_Toc92355025"/>
            <w:r>
              <w:rPr>
                <w:rFonts w:hint="eastAsia" w:hAnsi="宋体"/>
                <w:color w:val="auto"/>
                <w:szCs w:val="21"/>
              </w:rPr>
              <w:t>竞标说明</w:t>
            </w:r>
          </w:p>
        </w:tc>
        <w:tc>
          <w:tcPr>
            <w:tcW w:w="7691" w:type="dxa"/>
            <w:tcBorders>
              <w:top w:val="single" w:color="000000" w:sz="4" w:space="0"/>
              <w:left w:val="single" w:color="000000" w:sz="4" w:space="0"/>
              <w:bottom w:val="single" w:color="000000" w:sz="4" w:space="0"/>
              <w:right w:val="single" w:color="000000" w:sz="4" w:space="0"/>
            </w:tcBorders>
            <w:vAlign w:val="center"/>
          </w:tcPr>
          <w:p w14:paraId="7871D25B">
            <w:pPr>
              <w:widowControl/>
              <w:spacing w:line="400" w:lineRule="exact"/>
              <w:ind w:firstLine="420" w:firstLineChars="200"/>
              <w:jc w:val="left"/>
              <w:rPr>
                <w:rFonts w:hint="eastAsia" w:ascii="宋体" w:hAnsi="宋体"/>
                <w:color w:val="auto"/>
                <w:szCs w:val="21"/>
                <w:lang w:val="en-US" w:eastAsia="zh-CN"/>
              </w:rPr>
            </w:pPr>
            <w:r>
              <w:rPr>
                <w:rFonts w:hint="eastAsia" w:ascii="宋体" w:hAnsi="宋体"/>
                <w:color w:val="auto"/>
                <w:kern w:val="0"/>
              </w:rPr>
              <w:t>谈判结束后，谈判小组要求所有继续参加谈判的供应商在规定时间内在线提交最后报价。继续参加谈判的供应商作最后报价（</w:t>
            </w:r>
            <w:r>
              <w:rPr>
                <w:rFonts w:hint="eastAsia" w:ascii="宋体" w:hAnsi="宋体"/>
                <w:b/>
                <w:bCs/>
                <w:color w:val="auto"/>
                <w:kern w:val="0"/>
              </w:rPr>
              <w:t>报价明细表作为附件，请供应商提前做好准备</w:t>
            </w:r>
            <w:r>
              <w:rPr>
                <w:rFonts w:hint="eastAsia" w:ascii="宋体" w:hAnsi="宋体"/>
                <w:color w:val="auto"/>
                <w:kern w:val="0"/>
              </w:rPr>
              <w:t>），由其法定代表人或授权代</w:t>
            </w:r>
            <w:r>
              <w:rPr>
                <w:rFonts w:hint="eastAsia" w:ascii="宋体" w:hAnsi="宋体" w:eastAsia="宋体"/>
                <w:color w:val="auto"/>
                <w:kern w:val="0"/>
              </w:rPr>
              <w:t>表签名或者加盖公章后提交</w:t>
            </w:r>
            <w:r>
              <w:rPr>
                <w:rFonts w:hint="eastAsia" w:ascii="宋体" w:hAnsi="宋体"/>
                <w:color w:val="auto"/>
                <w:kern w:val="0"/>
              </w:rPr>
              <w:t>。</w:t>
            </w:r>
          </w:p>
        </w:tc>
      </w:tr>
    </w:tbl>
    <w:p w14:paraId="1374FD37">
      <w:pPr>
        <w:pStyle w:val="3"/>
        <w:spacing w:line="400" w:lineRule="exact"/>
        <w:jc w:val="both"/>
        <w:rPr>
          <w:rFonts w:hint="eastAsia" w:ascii="方正小标宋简体" w:eastAsia="方正小标宋简体"/>
        </w:rPr>
      </w:pPr>
    </w:p>
    <w:p w14:paraId="6E246F8D">
      <w:pPr>
        <w:pStyle w:val="3"/>
        <w:spacing w:line="400" w:lineRule="exact"/>
        <w:rPr>
          <w:rFonts w:hint="eastAsia" w:ascii="方正小标宋简体" w:eastAsia="方正小标宋简体"/>
        </w:rPr>
      </w:pPr>
    </w:p>
    <w:p w14:paraId="13977E52">
      <w:pPr>
        <w:pStyle w:val="3"/>
        <w:spacing w:line="400" w:lineRule="exact"/>
        <w:rPr>
          <w:rFonts w:hint="eastAsia" w:ascii="方正小标宋简体" w:eastAsia="方正小标宋简体"/>
        </w:rPr>
      </w:pPr>
    </w:p>
    <w:p w14:paraId="41B9DD31">
      <w:pPr>
        <w:pStyle w:val="3"/>
        <w:spacing w:line="400" w:lineRule="exact"/>
        <w:rPr>
          <w:rFonts w:hint="eastAsia" w:ascii="方正小标宋简体" w:eastAsia="方正小标宋简体"/>
        </w:rPr>
      </w:pPr>
    </w:p>
    <w:p w14:paraId="20677A7E">
      <w:pPr>
        <w:pStyle w:val="3"/>
        <w:spacing w:line="400" w:lineRule="exact"/>
        <w:rPr>
          <w:rFonts w:hint="eastAsia" w:ascii="方正小标宋简体" w:eastAsia="方正小标宋简体"/>
        </w:rPr>
      </w:pPr>
    </w:p>
    <w:p w14:paraId="37322320">
      <w:pPr>
        <w:pStyle w:val="3"/>
        <w:spacing w:line="400" w:lineRule="exact"/>
        <w:rPr>
          <w:rFonts w:hint="eastAsia" w:ascii="方正小标宋简体" w:eastAsia="方正小标宋简体"/>
        </w:rPr>
      </w:pPr>
    </w:p>
    <w:p w14:paraId="40420F89">
      <w:pPr>
        <w:pStyle w:val="3"/>
        <w:spacing w:line="400" w:lineRule="exact"/>
        <w:rPr>
          <w:rFonts w:hint="eastAsia" w:ascii="方正小标宋简体" w:eastAsia="方正小标宋简体"/>
        </w:rPr>
      </w:pPr>
    </w:p>
    <w:p w14:paraId="33AE8C17">
      <w:pPr>
        <w:pStyle w:val="3"/>
        <w:spacing w:line="400" w:lineRule="exact"/>
        <w:rPr>
          <w:rFonts w:hint="eastAsia" w:ascii="方正小标宋简体" w:eastAsia="方正小标宋简体"/>
        </w:rPr>
      </w:pPr>
    </w:p>
    <w:p w14:paraId="086683EC">
      <w:pPr>
        <w:pStyle w:val="3"/>
        <w:spacing w:line="400" w:lineRule="exact"/>
        <w:rPr>
          <w:rFonts w:hint="eastAsia" w:ascii="方正小标宋简体" w:eastAsia="方正小标宋简体"/>
        </w:rPr>
      </w:pPr>
    </w:p>
    <w:p w14:paraId="2DC5B2A5">
      <w:pPr>
        <w:pStyle w:val="3"/>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47D098F9">
      <w:pPr>
        <w:jc w:val="center"/>
      </w:pPr>
      <w:bookmarkStart w:id="41" w:name="_Toc350325671"/>
      <w:bookmarkStart w:id="42" w:name="_Toc354479499"/>
      <w:bookmarkStart w:id="43" w:name="_Toc357157408"/>
      <w:bookmarkStart w:id="44" w:name="_Toc358477281"/>
      <w:r>
        <w:rPr>
          <w:rFonts w:ascii="仿宋_GB2312" w:hAnsi="宋体" w:eastAsia="仿宋_GB2312"/>
          <w:b/>
          <w:sz w:val="32"/>
          <w:szCs w:val="32"/>
        </w:rPr>
        <w:br w:type="page"/>
      </w:r>
    </w:p>
    <w:p w14:paraId="5B63213A">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53271C9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5B57CFE">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0108819A">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3B9F6A56">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04D96B4">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757371A2">
            <w:pPr>
              <w:spacing w:line="440" w:lineRule="exact"/>
              <w:ind w:right="-334" w:rightChars="-159"/>
              <w:rPr>
                <w:rStyle w:val="47"/>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7"/>
                <w:rFonts w:hint="eastAsia" w:ascii="宋体" w:hAnsi="宋体" w:cs="宋体"/>
                <w:color w:val="auto"/>
                <w:kern w:val="0"/>
                <w:szCs w:val="21"/>
                <w:u w:val="none"/>
              </w:rPr>
              <w:t>项目名称：</w:t>
            </w:r>
            <w:r>
              <w:rPr>
                <w:rFonts w:hint="eastAsia"/>
                <w:lang w:eastAsia="zh-CN"/>
              </w:rPr>
              <w:t>钦州市中级人民法院2024年度办公办案设备采购项目</w:t>
            </w:r>
          </w:p>
          <w:p w14:paraId="55854724">
            <w:pPr>
              <w:widowControl/>
              <w:spacing w:line="440" w:lineRule="exact"/>
              <w:rPr>
                <w:rFonts w:hint="eastAsia" w:ascii="宋体" w:hAnsi="宋体" w:eastAsia="宋体"/>
                <w:szCs w:val="21"/>
                <w:lang w:eastAsia="zh-CN"/>
              </w:rPr>
            </w:pPr>
            <w:r>
              <w:rPr>
                <w:rStyle w:val="47"/>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QZZC2025-J1-990019-QZSZ</w:t>
            </w:r>
          </w:p>
        </w:tc>
      </w:tr>
      <w:tr w14:paraId="584C7663">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CD8F8A">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B2DC4E0">
            <w:pPr>
              <w:spacing w:line="440" w:lineRule="exact"/>
              <w:rPr>
                <w:rStyle w:val="47"/>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7"/>
                <w:rFonts w:hint="eastAsia" w:ascii="宋体" w:hAnsi="宋体"/>
                <w:color w:val="auto"/>
                <w:u w:val="none"/>
              </w:rPr>
              <w:t>供应商资格：</w:t>
            </w:r>
          </w:p>
          <w:p w14:paraId="61035A29">
            <w:pPr>
              <w:spacing w:line="400" w:lineRule="exact"/>
              <w:ind w:firstLine="420"/>
              <w:rPr>
                <w:b/>
              </w:rPr>
            </w:pPr>
            <w:r>
              <w:rPr>
                <w:rFonts w:ascii="宋体" w:hAnsi="宋体"/>
              </w:rPr>
              <w:fldChar w:fldCharType="end"/>
            </w:r>
            <w:r>
              <w:rPr>
                <w:rFonts w:hint="eastAsia"/>
              </w:rPr>
              <w:t>1.满足《中华人民共和国政府采购法》第二十二条规定</w:t>
            </w:r>
          </w:p>
          <w:p w14:paraId="11D134DA">
            <w:pPr>
              <w:spacing w:line="400" w:lineRule="exact"/>
              <w:ind w:firstLine="420"/>
            </w:pPr>
            <w:r>
              <w:rPr>
                <w:rFonts w:hint="eastAsia"/>
              </w:rPr>
              <w:t>2.落实政府采购政策需满足的资格要求：无 </w:t>
            </w:r>
          </w:p>
          <w:p w14:paraId="0766FCF3">
            <w:pPr>
              <w:spacing w:line="400" w:lineRule="exact"/>
              <w:ind w:firstLine="435"/>
              <w:rPr>
                <w:rFonts w:ascii="宋体" w:hAnsi="宋体"/>
              </w:rPr>
            </w:pPr>
            <w:r>
              <w:rPr>
                <w:rFonts w:hint="eastAsia"/>
              </w:rPr>
              <w:t>3.本项目的特定资格要求：无</w:t>
            </w:r>
          </w:p>
        </w:tc>
      </w:tr>
      <w:tr w14:paraId="02870C2B">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BF7D04">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1A3C510C">
            <w:pPr>
              <w:spacing w:line="440" w:lineRule="exact"/>
              <w:rPr>
                <w:rFonts w:ascii="宋体" w:hAnsi="宋体"/>
              </w:rPr>
            </w:pPr>
            <w:r>
              <w:fldChar w:fldCharType="begin"/>
            </w:r>
            <w:r>
              <w:instrText xml:space="preserve"> HYPERLINK \l "_（五）报价" </w:instrText>
            </w:r>
            <w:r>
              <w:fldChar w:fldCharType="separate"/>
            </w:r>
            <w:r>
              <w:rPr>
                <w:rStyle w:val="47"/>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7"/>
                <w:rFonts w:hint="eastAsia" w:ascii="宋体" w:hAnsi="宋体" w:cs="宋体"/>
                <w:color w:val="auto"/>
                <w:kern w:val="0"/>
                <w:szCs w:val="21"/>
                <w:u w:val="none"/>
              </w:rPr>
              <w:fldChar w:fldCharType="end"/>
            </w:r>
          </w:p>
        </w:tc>
      </w:tr>
      <w:tr w14:paraId="690D5915">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6B7635">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04455BAD">
            <w:pPr>
              <w:widowControl/>
              <w:spacing w:line="440" w:lineRule="exact"/>
              <w:rPr>
                <w:rStyle w:val="47"/>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20</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45635BC2">
            <w:pPr>
              <w:widowControl/>
              <w:spacing w:line="440" w:lineRule="exact"/>
            </w:pPr>
            <w:r>
              <w:rPr>
                <w:rStyle w:val="47"/>
                <w:rFonts w:hint="eastAsia"/>
                <w:b/>
                <w:color w:val="auto"/>
                <w:szCs w:val="21"/>
                <w:u w:val="none"/>
              </w:rPr>
              <w:t>注意事项：</w:t>
            </w:r>
            <w:r>
              <w:rPr>
                <w:rStyle w:val="47"/>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2B5A7713">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F99592">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3A2C5AC2">
            <w:pPr>
              <w:spacing w:line="440" w:lineRule="exact"/>
              <w:rPr>
                <w:rStyle w:val="47"/>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7"/>
                <w:color w:val="auto"/>
                <w:u w:val="none"/>
              </w:rPr>
              <w:t>评审及谈判：</w:t>
            </w:r>
          </w:p>
          <w:p w14:paraId="755824EB">
            <w:pPr>
              <w:spacing w:line="440" w:lineRule="exact"/>
            </w:pPr>
            <w:r>
              <w:rPr>
                <w:rStyle w:val="47"/>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25137800">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9BC944">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548EC28C">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6F8E3C6A">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49D0B78">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CE35229">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3C922447">
      <w:pPr>
        <w:pStyle w:val="4"/>
        <w:jc w:val="center"/>
      </w:pPr>
      <w:bookmarkStart w:id="45" w:name="_Toc420505403"/>
      <w:r>
        <w:br w:type="page"/>
      </w:r>
    </w:p>
    <w:p w14:paraId="6F81BA59">
      <w:pPr>
        <w:jc w:val="center"/>
        <w:rPr>
          <w:rFonts w:ascii="黑体" w:hAnsi="黑体" w:eastAsia="黑体"/>
          <w:b/>
          <w:bCs/>
          <w:sz w:val="32"/>
          <w:szCs w:val="32"/>
        </w:rPr>
      </w:pPr>
      <w:r>
        <w:rPr>
          <w:rFonts w:hint="eastAsia" w:ascii="黑体" w:hAnsi="黑体" w:eastAsia="黑体"/>
          <w:b/>
          <w:bCs/>
          <w:sz w:val="32"/>
          <w:szCs w:val="32"/>
        </w:rPr>
        <w:t>二、供应商须知</w:t>
      </w:r>
      <w:bookmarkEnd w:id="45"/>
    </w:p>
    <w:p w14:paraId="749A0045">
      <w:pPr>
        <w:pStyle w:val="4"/>
        <w:spacing w:line="420" w:lineRule="exact"/>
      </w:pPr>
      <w:bookmarkStart w:id="46" w:name="_一、总_则"/>
      <w:bookmarkEnd w:id="46"/>
      <w:r>
        <w:rPr>
          <w:rFonts w:hint="eastAsia"/>
        </w:rPr>
        <w:t>一、总　则</w:t>
      </w:r>
    </w:p>
    <w:p w14:paraId="5F781F3E">
      <w:pPr>
        <w:spacing w:line="420" w:lineRule="exact"/>
        <w:ind w:firstLine="210" w:firstLineChars="100"/>
        <w:rPr>
          <w:rFonts w:ascii="宋体" w:hAnsi="宋体"/>
          <w:szCs w:val="21"/>
        </w:rPr>
      </w:pPr>
      <w:r>
        <w:rPr>
          <w:rFonts w:hint="eastAsia" w:ascii="宋体" w:hAnsi="宋体"/>
          <w:szCs w:val="21"/>
        </w:rPr>
        <w:t>（一）适用范围</w:t>
      </w:r>
    </w:p>
    <w:p w14:paraId="56C34C48">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钦州市中级人民法院2024年度办公办案设备采购项目</w:t>
      </w:r>
    </w:p>
    <w:p w14:paraId="63AA64EB">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QZZC2025-J1-990019-QZSZ</w:t>
      </w:r>
    </w:p>
    <w:p w14:paraId="52689B05">
      <w:pPr>
        <w:spacing w:line="420" w:lineRule="exact"/>
        <w:ind w:right="-334" w:rightChars="-159" w:firstLine="420"/>
        <w:rPr>
          <w:szCs w:val="21"/>
        </w:rPr>
      </w:pPr>
      <w:r>
        <w:rPr>
          <w:rFonts w:hint="eastAsia" w:hAnsi="宋体"/>
        </w:rPr>
        <w:t>本文件仅适用于本文件中所叙述的货物、服务类政府采购项目。</w:t>
      </w:r>
    </w:p>
    <w:p w14:paraId="27E1B388">
      <w:pPr>
        <w:spacing w:line="420" w:lineRule="exact"/>
        <w:ind w:firstLine="210" w:firstLineChars="100"/>
        <w:rPr>
          <w:rFonts w:ascii="宋体" w:hAnsi="宋体"/>
          <w:szCs w:val="21"/>
        </w:rPr>
      </w:pPr>
      <w:r>
        <w:rPr>
          <w:rFonts w:hint="eastAsia" w:ascii="宋体" w:hAnsi="宋体"/>
          <w:szCs w:val="21"/>
        </w:rPr>
        <w:t>（二）定义</w:t>
      </w:r>
    </w:p>
    <w:p w14:paraId="6E7DC0A0">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2A9D04A9">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48230891">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13CB85FF">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6B5D88F6">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067F08A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09776E5C">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61193521">
      <w:pPr>
        <w:spacing w:line="420" w:lineRule="exact"/>
        <w:ind w:firstLine="211" w:firstLineChars="100"/>
        <w:rPr>
          <w:rFonts w:ascii="宋体" w:hAnsi="宋体"/>
          <w:b/>
          <w:szCs w:val="21"/>
        </w:rPr>
      </w:pPr>
      <w:r>
        <w:rPr>
          <w:rFonts w:hint="eastAsia" w:ascii="宋体" w:hAnsi="宋体"/>
          <w:b/>
          <w:szCs w:val="21"/>
        </w:rPr>
        <w:t>（三）供应商资格</w:t>
      </w:r>
    </w:p>
    <w:p w14:paraId="55C1AC97">
      <w:pPr>
        <w:spacing w:line="420" w:lineRule="exact"/>
        <w:ind w:firstLine="420" w:firstLineChars="200"/>
      </w:pPr>
      <w:r>
        <w:rPr>
          <w:rFonts w:hint="eastAsia"/>
        </w:rPr>
        <w:t>供应商的资格要求详见“供应商须知前附表”。</w:t>
      </w:r>
    </w:p>
    <w:p w14:paraId="3DE79127">
      <w:pPr>
        <w:spacing w:line="420" w:lineRule="exact"/>
        <w:ind w:firstLine="211" w:firstLineChars="100"/>
        <w:rPr>
          <w:b/>
          <w:bCs/>
        </w:rPr>
      </w:pPr>
      <w:r>
        <w:rPr>
          <w:rFonts w:hint="eastAsia"/>
          <w:b/>
          <w:bCs/>
        </w:rPr>
        <w:t>（四）采购方式</w:t>
      </w:r>
    </w:p>
    <w:p w14:paraId="6C606374">
      <w:pPr>
        <w:snapToGrid w:val="0"/>
        <w:spacing w:line="420" w:lineRule="exact"/>
        <w:ind w:firstLine="420" w:firstLineChars="200"/>
        <w:rPr>
          <w:rFonts w:ascii="宋体" w:hAnsi="宋体"/>
          <w:szCs w:val="21"/>
        </w:rPr>
      </w:pPr>
      <w:r>
        <w:rPr>
          <w:rFonts w:hint="eastAsia" w:ascii="宋体" w:hAnsi="宋体"/>
          <w:szCs w:val="21"/>
        </w:rPr>
        <w:t>竞争性谈判</w:t>
      </w:r>
    </w:p>
    <w:p w14:paraId="61773ECC">
      <w:pPr>
        <w:spacing w:line="420" w:lineRule="exact"/>
        <w:ind w:firstLine="211" w:firstLineChars="100"/>
        <w:rPr>
          <w:b/>
          <w:bCs/>
        </w:rPr>
      </w:pPr>
      <w:bookmarkStart w:id="47" w:name="_Toc352700410"/>
      <w:bookmarkStart w:id="48" w:name="_Toc353785281"/>
      <w:bookmarkStart w:id="49" w:name="_Toc254970671"/>
      <w:bookmarkStart w:id="50" w:name="_Toc254970530"/>
      <w:r>
        <w:rPr>
          <w:rFonts w:hint="eastAsia"/>
          <w:b/>
          <w:bCs/>
        </w:rPr>
        <w:t>（五）代理委托</w:t>
      </w:r>
      <w:bookmarkEnd w:id="47"/>
      <w:bookmarkEnd w:id="48"/>
      <w:bookmarkEnd w:id="49"/>
      <w:bookmarkEnd w:id="50"/>
    </w:p>
    <w:p w14:paraId="1EC1D23F">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6D4477EB">
      <w:pPr>
        <w:spacing w:line="420" w:lineRule="exact"/>
        <w:ind w:firstLine="211" w:firstLineChars="100"/>
        <w:rPr>
          <w:b/>
          <w:bCs/>
        </w:rPr>
      </w:pPr>
      <w:bookmarkStart w:id="51" w:name="_Toc352700411"/>
      <w:bookmarkStart w:id="52" w:name="_Toc254970531"/>
      <w:bookmarkStart w:id="53" w:name="_Toc353785282"/>
      <w:bookmarkStart w:id="54" w:name="_Toc254970672"/>
      <w:r>
        <w:rPr>
          <w:rFonts w:hint="eastAsia"/>
          <w:b/>
          <w:bCs/>
        </w:rPr>
        <w:t>（</w:t>
      </w:r>
      <w:r>
        <w:rPr>
          <w:rFonts w:hint="eastAsia"/>
          <w:b/>
          <w:bCs/>
          <w:lang w:val="en-US" w:eastAsia="zh-CN"/>
        </w:rPr>
        <w:t>六</w:t>
      </w:r>
      <w:r>
        <w:rPr>
          <w:rFonts w:hint="eastAsia"/>
          <w:b/>
          <w:bCs/>
        </w:rPr>
        <w:t>）谈判费用</w:t>
      </w:r>
      <w:bookmarkEnd w:id="51"/>
      <w:bookmarkEnd w:id="52"/>
      <w:bookmarkEnd w:id="53"/>
      <w:bookmarkEnd w:id="54"/>
    </w:p>
    <w:p w14:paraId="6187C6E6">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5CFAC2C5">
      <w:pPr>
        <w:spacing w:line="420" w:lineRule="exact"/>
        <w:ind w:firstLine="211" w:firstLineChars="100"/>
        <w:rPr>
          <w:b/>
          <w:bCs/>
        </w:rPr>
      </w:pPr>
      <w:bookmarkStart w:id="55" w:name="_Toc352700413"/>
      <w:bookmarkStart w:id="56" w:name="_Toc353785283"/>
      <w:r>
        <w:rPr>
          <w:rFonts w:hint="eastAsia"/>
          <w:b/>
          <w:bCs/>
        </w:rPr>
        <w:t>（</w:t>
      </w:r>
      <w:r>
        <w:rPr>
          <w:rFonts w:hint="eastAsia"/>
          <w:b/>
          <w:bCs/>
          <w:lang w:val="en-US" w:eastAsia="zh-CN"/>
        </w:rPr>
        <w:t>七</w:t>
      </w:r>
      <w:r>
        <w:rPr>
          <w:rFonts w:hint="eastAsia"/>
          <w:b/>
          <w:bCs/>
        </w:rPr>
        <w:t>）转包与分包</w:t>
      </w:r>
      <w:bookmarkEnd w:id="55"/>
      <w:bookmarkEnd w:id="56"/>
    </w:p>
    <w:p w14:paraId="4AC4211F">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72E005D6">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22EE6345">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3D946FF0">
      <w:pPr>
        <w:spacing w:line="420" w:lineRule="exact"/>
        <w:ind w:firstLine="211" w:firstLineChars="100"/>
        <w:rPr>
          <w:b/>
          <w:bCs/>
        </w:rPr>
      </w:pPr>
      <w:bookmarkStart w:id="57" w:name="_Toc254970673"/>
      <w:bookmarkStart w:id="58" w:name="_Toc353785284"/>
      <w:bookmarkStart w:id="59" w:name="_Toc254970532"/>
      <w:bookmarkStart w:id="60" w:name="_Toc352700414"/>
      <w:r>
        <w:rPr>
          <w:rFonts w:hint="eastAsia"/>
          <w:b/>
          <w:bCs/>
        </w:rPr>
        <w:t>（</w:t>
      </w:r>
      <w:r>
        <w:rPr>
          <w:rFonts w:hint="eastAsia"/>
          <w:b/>
          <w:bCs/>
          <w:lang w:val="en-US" w:eastAsia="zh-CN"/>
        </w:rPr>
        <w:t>八</w:t>
      </w:r>
      <w:r>
        <w:rPr>
          <w:rFonts w:hint="eastAsia"/>
          <w:b/>
          <w:bCs/>
        </w:rPr>
        <w:t>）特别说明</w:t>
      </w:r>
      <w:bookmarkEnd w:id="57"/>
      <w:bookmarkEnd w:id="58"/>
      <w:bookmarkEnd w:id="59"/>
      <w:bookmarkEnd w:id="60"/>
    </w:p>
    <w:p w14:paraId="766218C7">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265149AE">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7C71FAED">
      <w:pPr>
        <w:spacing w:line="420" w:lineRule="exact"/>
        <w:ind w:firstLine="211" w:firstLineChars="100"/>
        <w:rPr>
          <w:b/>
          <w:bCs/>
        </w:rPr>
      </w:pPr>
      <w:bookmarkStart w:id="61" w:name="_Toc254970674"/>
      <w:bookmarkStart w:id="62" w:name="_Toc353785285"/>
      <w:bookmarkStart w:id="63" w:name="_Toc352700415"/>
      <w:bookmarkStart w:id="64" w:name="_Toc254970533"/>
      <w:r>
        <w:rPr>
          <w:rFonts w:hint="eastAsia"/>
          <w:b/>
          <w:bCs/>
        </w:rPr>
        <w:t>（</w:t>
      </w:r>
      <w:r>
        <w:rPr>
          <w:rFonts w:hint="eastAsia"/>
          <w:b/>
          <w:bCs/>
          <w:lang w:val="en-US" w:eastAsia="zh-CN"/>
        </w:rPr>
        <w:t>九</w:t>
      </w:r>
      <w:r>
        <w:rPr>
          <w:rFonts w:hint="eastAsia"/>
          <w:b/>
          <w:bCs/>
        </w:rPr>
        <w:t>）询问、质疑和投诉</w:t>
      </w:r>
      <w:bookmarkEnd w:id="61"/>
      <w:bookmarkEnd w:id="62"/>
      <w:bookmarkEnd w:id="63"/>
      <w:bookmarkEnd w:id="64"/>
    </w:p>
    <w:p w14:paraId="15064BE4">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475D6BCB">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7F56F831">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718D8477">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5E1107EF">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602E373C">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5D6CBC9D">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474C5ABE">
      <w:pPr>
        <w:pStyle w:val="21"/>
        <w:snapToGrid w:val="0"/>
        <w:spacing w:line="420" w:lineRule="exact"/>
        <w:ind w:firstLine="420"/>
        <w:rPr>
          <w:rFonts w:hAnsi="宋体"/>
          <w:bCs/>
        </w:rPr>
      </w:pPr>
      <w:r>
        <w:rPr>
          <w:rFonts w:hint="eastAsia" w:hAnsi="宋体"/>
          <w:bCs/>
        </w:rPr>
        <w:t>质疑部门联系方式：钦州市政府采购中心    0777-2886002</w:t>
      </w:r>
    </w:p>
    <w:p w14:paraId="2A634AF8">
      <w:pPr>
        <w:pStyle w:val="21"/>
        <w:snapToGrid w:val="0"/>
        <w:spacing w:line="420" w:lineRule="exact"/>
        <w:ind w:firstLine="420"/>
        <w:rPr>
          <w:rFonts w:hint="default" w:hAnsi="宋体" w:eastAsia="宋体"/>
          <w:bCs/>
          <w:color w:val="auto"/>
          <w:lang w:val="en-US" w:eastAsia="zh-CN"/>
        </w:rPr>
      </w:pPr>
      <w:r>
        <w:rPr>
          <w:rFonts w:hint="eastAsia" w:hAnsi="宋体"/>
          <w:bCs/>
        </w:rPr>
        <w:t>采购监管部门联系</w:t>
      </w:r>
      <w:r>
        <w:rPr>
          <w:rFonts w:hint="eastAsia" w:hAnsi="宋体"/>
          <w:bCs/>
          <w:color w:val="auto"/>
        </w:rPr>
        <w:t>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14:paraId="61A2D7DC">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77A7B91">
      <w:pPr>
        <w:pStyle w:val="4"/>
        <w:spacing w:line="420" w:lineRule="exact"/>
      </w:pPr>
      <w:bookmarkStart w:id="65" w:name="_Toc352700416"/>
      <w:bookmarkStart w:id="66" w:name="_Toc353785286"/>
      <w:r>
        <w:rPr>
          <w:rFonts w:hint="eastAsia"/>
        </w:rPr>
        <w:t>二、竞争性谈判采购文件</w:t>
      </w:r>
      <w:bookmarkEnd w:id="65"/>
      <w:bookmarkEnd w:id="66"/>
    </w:p>
    <w:p w14:paraId="0C71AD09">
      <w:pPr>
        <w:spacing w:line="420" w:lineRule="exact"/>
        <w:ind w:firstLine="211" w:firstLineChars="100"/>
        <w:rPr>
          <w:b/>
          <w:bCs/>
        </w:rPr>
      </w:pPr>
      <w:bookmarkStart w:id="67" w:name="_Toc353785287"/>
      <w:bookmarkStart w:id="68" w:name="_Toc352700417"/>
      <w:r>
        <w:rPr>
          <w:rFonts w:hint="eastAsia"/>
          <w:b/>
          <w:bCs/>
        </w:rPr>
        <w:t>（一）竞争性谈判采购文件的组成</w:t>
      </w:r>
      <w:bookmarkEnd w:id="67"/>
      <w:bookmarkEnd w:id="68"/>
    </w:p>
    <w:p w14:paraId="7ED9BB82">
      <w:pPr>
        <w:pStyle w:val="21"/>
        <w:snapToGrid w:val="0"/>
        <w:spacing w:line="420" w:lineRule="exact"/>
        <w:ind w:firstLine="420" w:firstLineChars="200"/>
        <w:rPr>
          <w:rFonts w:hAnsi="宋体"/>
        </w:rPr>
      </w:pPr>
      <w:r>
        <w:rPr>
          <w:rFonts w:hint="eastAsia" w:hAnsi="宋体"/>
        </w:rPr>
        <w:t>第一章 竞争性谈判公告</w:t>
      </w:r>
    </w:p>
    <w:p w14:paraId="4AD9A265">
      <w:pPr>
        <w:pStyle w:val="21"/>
        <w:snapToGrid w:val="0"/>
        <w:spacing w:line="420" w:lineRule="exact"/>
        <w:ind w:firstLine="420" w:firstLineChars="200"/>
        <w:rPr>
          <w:rFonts w:hAnsi="宋体"/>
        </w:rPr>
      </w:pPr>
      <w:r>
        <w:rPr>
          <w:rFonts w:hint="eastAsia" w:hAnsi="宋体"/>
        </w:rPr>
        <w:t>第二章 项目需求</w:t>
      </w:r>
    </w:p>
    <w:p w14:paraId="13B44B80">
      <w:pPr>
        <w:pStyle w:val="21"/>
        <w:snapToGrid w:val="0"/>
        <w:spacing w:line="420" w:lineRule="exact"/>
        <w:ind w:firstLine="420" w:firstLineChars="200"/>
        <w:rPr>
          <w:rFonts w:hAnsi="宋体"/>
        </w:rPr>
      </w:pPr>
      <w:r>
        <w:rPr>
          <w:rFonts w:hint="eastAsia" w:hAnsi="宋体"/>
        </w:rPr>
        <w:t>第三章 供应商须知</w:t>
      </w:r>
    </w:p>
    <w:p w14:paraId="6FA939EF">
      <w:pPr>
        <w:pStyle w:val="21"/>
        <w:snapToGrid w:val="0"/>
        <w:spacing w:line="420" w:lineRule="exact"/>
        <w:ind w:firstLine="420" w:firstLineChars="200"/>
        <w:rPr>
          <w:rFonts w:hAnsi="宋体"/>
        </w:rPr>
      </w:pPr>
      <w:r>
        <w:rPr>
          <w:rFonts w:hint="eastAsia" w:hAnsi="宋体"/>
        </w:rPr>
        <w:t>第四章 评定标准及推荐原则</w:t>
      </w:r>
    </w:p>
    <w:p w14:paraId="5B238D52">
      <w:pPr>
        <w:pStyle w:val="21"/>
        <w:snapToGrid w:val="0"/>
        <w:spacing w:line="420" w:lineRule="exact"/>
        <w:ind w:firstLine="420" w:firstLineChars="200"/>
        <w:rPr>
          <w:rFonts w:hAnsi="宋体"/>
        </w:rPr>
      </w:pPr>
      <w:r>
        <w:rPr>
          <w:rFonts w:hint="eastAsia" w:hAnsi="宋体"/>
        </w:rPr>
        <w:t>第五章 合同文本</w:t>
      </w:r>
    </w:p>
    <w:p w14:paraId="53981F7C">
      <w:pPr>
        <w:pStyle w:val="21"/>
        <w:snapToGrid w:val="0"/>
        <w:spacing w:line="420" w:lineRule="exact"/>
        <w:ind w:firstLine="420" w:firstLineChars="200"/>
        <w:rPr>
          <w:rFonts w:hAnsi="宋体"/>
        </w:rPr>
      </w:pPr>
      <w:r>
        <w:rPr>
          <w:rFonts w:hint="eastAsia" w:hAnsi="宋体"/>
        </w:rPr>
        <w:t>第六章 响应文件格式</w:t>
      </w:r>
    </w:p>
    <w:p w14:paraId="3CA44BCD">
      <w:pPr>
        <w:spacing w:line="420" w:lineRule="exact"/>
        <w:ind w:firstLine="211" w:firstLineChars="100"/>
        <w:rPr>
          <w:b/>
          <w:bCs/>
        </w:rPr>
      </w:pPr>
      <w:bookmarkStart w:id="69" w:name="_Toc353785289"/>
      <w:bookmarkStart w:id="70" w:name="_Toc352700419"/>
      <w:r>
        <w:rPr>
          <w:rFonts w:hint="eastAsia"/>
          <w:b/>
          <w:bCs/>
        </w:rPr>
        <w:t>（二）竞争性谈判采购文件的澄清与修改</w:t>
      </w:r>
      <w:bookmarkEnd w:id="69"/>
      <w:bookmarkEnd w:id="70"/>
    </w:p>
    <w:p w14:paraId="44AB90FB">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3A41D6B7">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67B749D8">
      <w:pPr>
        <w:pStyle w:val="4"/>
        <w:spacing w:line="420" w:lineRule="exact"/>
      </w:pPr>
      <w:r>
        <w:rPr>
          <w:rFonts w:hint="eastAsia"/>
        </w:rPr>
        <w:t>三、响应文件</w:t>
      </w:r>
    </w:p>
    <w:p w14:paraId="69D6720B">
      <w:pPr>
        <w:spacing w:line="420" w:lineRule="exact"/>
        <w:ind w:firstLine="211" w:firstLineChars="100"/>
        <w:rPr>
          <w:rFonts w:hAnsi="宋体"/>
          <w:b/>
          <w:bCs/>
        </w:rPr>
      </w:pPr>
      <w:r>
        <w:rPr>
          <w:rFonts w:hint="eastAsia" w:hAnsi="宋体"/>
          <w:b/>
          <w:bCs/>
        </w:rPr>
        <w:t>（一）供应商的风险</w:t>
      </w:r>
    </w:p>
    <w:p w14:paraId="55488BF8">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57FAE25F">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731F4C40">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5D2ABBFF">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14:paraId="48C53E52">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14:paraId="213DD0A1">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14:paraId="75EE81ED">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245A982C">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2A2AC9BC">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48CC38C1">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0A4730B3">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33E6BC27">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3933D3D4">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14:paraId="0F6E92C4">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7C252B9F">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4"/>
    <w:p w14:paraId="70E253CD">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0778CC69">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14:paraId="1FA8D62A">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6CB812C9">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353785292"/>
      <w:bookmarkStart w:id="79" w:name="_Toc254970678"/>
      <w:bookmarkStart w:id="80" w:name="_Toc254970537"/>
      <w:bookmarkStart w:id="81" w:name="_Toc352700422"/>
      <w:r>
        <w:rPr>
          <w:rFonts w:hint="eastAsia" w:ascii="宋体" w:hAnsi="宋体"/>
          <w:b/>
          <w:bCs/>
          <w:szCs w:val="21"/>
        </w:rPr>
        <w:t>响应文件的编制、签署及加密</w:t>
      </w:r>
    </w:p>
    <w:p w14:paraId="12409F48">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67596818">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3DECFD3A">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18E02B54">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14:paraId="7A003199">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14:paraId="37DAADD7">
      <w:pPr>
        <w:spacing w:line="420" w:lineRule="exact"/>
        <w:ind w:firstLine="211" w:firstLineChars="100"/>
      </w:pPr>
      <w:r>
        <w:rPr>
          <w:rFonts w:hint="eastAsia"/>
          <w:b/>
          <w:bCs/>
        </w:rPr>
        <w:t>（四）响应文件的语言及计量</w:t>
      </w:r>
      <w:bookmarkEnd w:id="78"/>
      <w:bookmarkEnd w:id="79"/>
      <w:bookmarkEnd w:id="80"/>
      <w:bookmarkEnd w:id="81"/>
    </w:p>
    <w:p w14:paraId="29A1FE43">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023C5070">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9B3CD62">
      <w:pPr>
        <w:pStyle w:val="4"/>
        <w:spacing w:before="0" w:after="0" w:line="440" w:lineRule="exact"/>
        <w:ind w:firstLine="211" w:firstLineChars="100"/>
        <w:rPr>
          <w:rFonts w:ascii="宋体" w:hAnsi="宋体" w:eastAsia="宋体"/>
          <w:sz w:val="21"/>
          <w:szCs w:val="21"/>
        </w:rPr>
      </w:pPr>
      <w:bookmarkStart w:id="83" w:name="_（五）报价"/>
      <w:bookmarkEnd w:id="83"/>
      <w:bookmarkStart w:id="84" w:name="_Toc254970679"/>
      <w:bookmarkStart w:id="85" w:name="_Toc352700423"/>
      <w:bookmarkStart w:id="86" w:name="_Toc254970538"/>
      <w:bookmarkStart w:id="87" w:name="_Toc353785293"/>
      <w:r>
        <w:rPr>
          <w:rFonts w:hint="eastAsia" w:ascii="宋体" w:hAnsi="宋体" w:eastAsia="宋体"/>
          <w:sz w:val="21"/>
          <w:szCs w:val="21"/>
        </w:rPr>
        <w:t>（五）报价</w:t>
      </w:r>
      <w:bookmarkEnd w:id="84"/>
      <w:bookmarkEnd w:id="85"/>
      <w:bookmarkEnd w:id="86"/>
      <w:bookmarkEnd w:id="87"/>
    </w:p>
    <w:p w14:paraId="082AF7B5">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6D438CEF">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5FBA7150">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0EF3726C">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6694B717">
      <w:pPr>
        <w:spacing w:line="420" w:lineRule="exact"/>
        <w:ind w:firstLine="211" w:firstLineChars="100"/>
        <w:rPr>
          <w:b/>
          <w:bCs/>
        </w:rPr>
      </w:pPr>
      <w:bookmarkStart w:id="88" w:name="_（六）谈判保证金"/>
      <w:bookmarkEnd w:id="88"/>
      <w:r>
        <w:rPr>
          <w:rFonts w:hint="eastAsia"/>
          <w:b/>
          <w:bCs/>
        </w:rPr>
        <w:t>（六）响应文件的上传、提交、修改、撤回</w:t>
      </w:r>
    </w:p>
    <w:p w14:paraId="07F8E948">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74CB834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9577E48">
      <w:pPr>
        <w:pStyle w:val="4"/>
        <w:spacing w:line="420" w:lineRule="exact"/>
      </w:pPr>
      <w:bookmarkStart w:id="89" w:name="_四、响应文件开启"/>
      <w:bookmarkEnd w:id="89"/>
      <w:r>
        <w:rPr>
          <w:rFonts w:hint="eastAsia"/>
        </w:rPr>
        <w:t>四、</w:t>
      </w:r>
      <w:bookmarkStart w:id="90" w:name="_Toc353785300"/>
      <w:bookmarkStart w:id="91" w:name="_Toc352700430"/>
      <w:r>
        <w:rPr>
          <w:rFonts w:hint="eastAsia"/>
        </w:rPr>
        <w:t>响应文件开启</w:t>
      </w:r>
    </w:p>
    <w:bookmarkEnd w:id="90"/>
    <w:bookmarkEnd w:id="91"/>
    <w:p w14:paraId="7B4E3CA2">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2" w:name="_Hlk90300735"/>
      <w:r>
        <w:rPr>
          <w:rFonts w:hint="eastAsia"/>
        </w:rPr>
        <w:t>广西政采云远程开标大厅</w:t>
      </w:r>
      <w:bookmarkEnd w:id="92"/>
      <w:r>
        <w:rPr>
          <w:rFonts w:hint="eastAsia"/>
        </w:rPr>
        <w:t>进行响应文件开启，供应商法定代表人或委托代理人须按时登录</w:t>
      </w:r>
      <w:bookmarkStart w:id="93" w:name="_Hlk90300780"/>
      <w:r>
        <w:rPr>
          <w:rFonts w:hint="eastAsia"/>
        </w:rPr>
        <w:t>广西政采云远程开标大厅</w:t>
      </w:r>
      <w:bookmarkEnd w:id="93"/>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3785301"/>
      <w:bookmarkStart w:id="95" w:name="_Toc352700431"/>
    </w:p>
    <w:p w14:paraId="51EA8D39">
      <w:pPr>
        <w:spacing w:line="420" w:lineRule="exact"/>
        <w:ind w:firstLine="210" w:firstLineChars="100"/>
        <w:rPr>
          <w:rFonts w:ascii="方正小标宋_GBK" w:hAnsi="Arial" w:eastAsia="方正小标宋_GBK"/>
          <w:bCs/>
          <w:sz w:val="24"/>
        </w:rPr>
      </w:pPr>
      <w:r>
        <w:rPr>
          <w:rFonts w:hint="eastAsia"/>
        </w:rPr>
        <w:t>（二）</w:t>
      </w:r>
      <w:bookmarkEnd w:id="94"/>
      <w:bookmarkEnd w:id="95"/>
      <w:r>
        <w:rPr>
          <w:rFonts w:hint="eastAsia"/>
        </w:rPr>
        <w:t>解密</w:t>
      </w:r>
    </w:p>
    <w:p w14:paraId="7ABB053D">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7D93B1AD">
      <w:pPr>
        <w:spacing w:line="420" w:lineRule="exact"/>
        <w:ind w:firstLine="211" w:firstLineChars="100"/>
        <w:rPr>
          <w:b/>
          <w:bCs/>
        </w:rPr>
      </w:pPr>
      <w:r>
        <w:rPr>
          <w:rFonts w:hint="eastAsia"/>
          <w:b/>
          <w:bCs/>
        </w:rPr>
        <w:t>（三）资格审查</w:t>
      </w:r>
    </w:p>
    <w:p w14:paraId="054A0A41">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693AB3CC">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38AFB62D">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14C3D8A4">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5CEDAAF6">
      <w:pPr>
        <w:pStyle w:val="4"/>
        <w:spacing w:line="420" w:lineRule="exact"/>
        <w:rPr>
          <w:rFonts w:ascii="宋体" w:hAnsi="宋体"/>
          <w:szCs w:val="21"/>
        </w:rPr>
      </w:pPr>
      <w:bookmarkStart w:id="96" w:name="_五、评审与谈判"/>
      <w:bookmarkEnd w:id="96"/>
      <w:bookmarkStart w:id="97" w:name="_Toc352700432"/>
      <w:bookmarkStart w:id="98" w:name="_Toc254970686"/>
      <w:bookmarkStart w:id="99" w:name="_Toc353785302"/>
      <w:bookmarkStart w:id="100" w:name="_Toc254970545"/>
      <w:r>
        <w:rPr>
          <w:rFonts w:hint="eastAsia"/>
        </w:rPr>
        <w:t>五、</w:t>
      </w:r>
      <w:bookmarkEnd w:id="97"/>
      <w:bookmarkEnd w:id="98"/>
      <w:bookmarkEnd w:id="99"/>
      <w:bookmarkEnd w:id="100"/>
      <w:r>
        <w:rPr>
          <w:rFonts w:hint="eastAsia" w:ascii="宋体" w:hAnsi="宋体"/>
          <w:szCs w:val="21"/>
        </w:rPr>
        <w:t>评审与谈判</w:t>
      </w:r>
    </w:p>
    <w:p w14:paraId="22189D2B">
      <w:pPr>
        <w:snapToGrid w:val="0"/>
        <w:spacing w:line="420" w:lineRule="exact"/>
        <w:ind w:firstLine="211" w:firstLineChars="100"/>
        <w:rPr>
          <w:rFonts w:ascii="宋体" w:hAnsi="宋体"/>
          <w:b/>
          <w:bCs/>
          <w:szCs w:val="21"/>
        </w:rPr>
      </w:pPr>
      <w:bookmarkStart w:id="101" w:name="_Toc352700433"/>
      <w:bookmarkStart w:id="102" w:name="_Toc353785303"/>
      <w:r>
        <w:rPr>
          <w:rFonts w:hint="eastAsia" w:ascii="宋体" w:hAnsi="宋体"/>
          <w:b/>
          <w:bCs/>
          <w:szCs w:val="21"/>
        </w:rPr>
        <w:t>（一）评审原则：</w:t>
      </w:r>
    </w:p>
    <w:p w14:paraId="48795C0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4C376AE9">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6CC267B3">
      <w:pPr>
        <w:snapToGrid w:val="0"/>
        <w:spacing w:line="420" w:lineRule="exact"/>
        <w:ind w:firstLine="211" w:firstLineChars="100"/>
        <w:rPr>
          <w:rFonts w:ascii="宋体" w:hAnsi="宋体"/>
          <w:b/>
          <w:bCs/>
          <w:szCs w:val="21"/>
        </w:rPr>
      </w:pPr>
      <w:r>
        <w:rPr>
          <w:rFonts w:hint="eastAsia"/>
          <w:b/>
          <w:bCs/>
        </w:rPr>
        <w:t>（二）成立谈判小组</w:t>
      </w:r>
    </w:p>
    <w:p w14:paraId="299CEA26">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1"/>
      <w:bookmarkEnd w:id="102"/>
      <w:r>
        <w:rPr>
          <w:rFonts w:hint="eastAsia" w:ascii="宋体" w:hAnsi="宋体" w:cs="Courier New"/>
          <w:bCs/>
          <w:szCs w:val="21"/>
        </w:rPr>
        <w:t>由采购人代表和评审专家共3人以上单数组成，其中评审专家人数不得少于谈判小组成员总数的2/3。</w:t>
      </w:r>
    </w:p>
    <w:p w14:paraId="2C4D827B">
      <w:pPr>
        <w:spacing w:line="420" w:lineRule="exact"/>
        <w:ind w:firstLine="211" w:firstLineChars="100"/>
        <w:rPr>
          <w:rFonts w:ascii="宋体" w:hAnsi="宋体"/>
          <w:b/>
          <w:bCs/>
          <w:szCs w:val="21"/>
        </w:rPr>
      </w:pPr>
      <w:r>
        <w:rPr>
          <w:rFonts w:hint="eastAsia" w:ascii="宋体" w:hAnsi="宋体"/>
          <w:b/>
          <w:bCs/>
          <w:szCs w:val="21"/>
        </w:rPr>
        <w:t>（三）确认谈判文件</w:t>
      </w:r>
    </w:p>
    <w:p w14:paraId="076C774B">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5D26D6DD">
      <w:pPr>
        <w:spacing w:line="420" w:lineRule="exact"/>
        <w:ind w:firstLine="211" w:firstLineChars="100"/>
        <w:rPr>
          <w:rFonts w:ascii="宋体" w:hAnsi="宋体" w:cs="Courier New"/>
          <w:szCs w:val="21"/>
        </w:rPr>
      </w:pPr>
      <w:r>
        <w:rPr>
          <w:rFonts w:hint="eastAsia" w:ascii="宋体" w:hAnsi="宋体"/>
          <w:b/>
          <w:bCs/>
          <w:szCs w:val="21"/>
        </w:rPr>
        <w:t>（四）实质性审查</w:t>
      </w:r>
    </w:p>
    <w:p w14:paraId="40D6DBE5">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809B23">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234CB6F4">
      <w:pPr>
        <w:snapToGrid w:val="0"/>
        <w:spacing w:line="420" w:lineRule="exact"/>
        <w:ind w:firstLine="525" w:firstLineChars="250"/>
        <w:rPr>
          <w:rFonts w:ascii="宋体" w:hAnsi="宋体"/>
          <w:szCs w:val="21"/>
        </w:rPr>
      </w:pPr>
      <w:bookmarkStart w:id="103" w:name="_Hlk112311783"/>
      <w:r>
        <w:rPr>
          <w:rFonts w:hint="eastAsia" w:ascii="宋体" w:hAnsi="宋体"/>
          <w:szCs w:val="21"/>
        </w:rPr>
        <w:t>①应交未交谈判保证金的；</w:t>
      </w:r>
    </w:p>
    <w:p w14:paraId="2968DBBC">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3A259F13">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0B6CE904">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44622A03">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21B002CB">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21DC4FBE">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117DB38F">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663BD021">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3"/>
    <w:p w14:paraId="12363A44">
      <w:pPr>
        <w:spacing w:line="420" w:lineRule="exact"/>
        <w:ind w:firstLine="211" w:firstLineChars="100"/>
        <w:rPr>
          <w:b/>
          <w:bCs/>
        </w:rPr>
      </w:pPr>
      <w:r>
        <w:rPr>
          <w:rFonts w:hint="eastAsia"/>
          <w:b/>
          <w:bCs/>
        </w:rPr>
        <w:t>（五）谈判</w:t>
      </w:r>
    </w:p>
    <w:p w14:paraId="3906C6BF">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04F819D3">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06230DFD">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0C192DB">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rPr>
        <w:t>供应商为自然人的，应当由本人签名并附身份证明。</w:t>
      </w:r>
      <w:bookmarkEnd w:id="104"/>
      <w:r>
        <w:rPr>
          <w:rFonts w:hint="eastAsia" w:hAnsi="宋体"/>
          <w:bCs/>
        </w:rPr>
        <w:t>逾时不提交的，视同放弃谈判。</w:t>
      </w:r>
    </w:p>
    <w:p w14:paraId="0BB452BD">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5A09CE30">
      <w:pPr>
        <w:spacing w:line="420" w:lineRule="exact"/>
        <w:ind w:firstLine="211" w:firstLineChars="100"/>
        <w:rPr>
          <w:b/>
          <w:bCs/>
        </w:rPr>
      </w:pPr>
      <w:r>
        <w:rPr>
          <w:rFonts w:hint="eastAsia"/>
          <w:b/>
          <w:bCs/>
        </w:rPr>
        <w:t>（六）最后报价</w:t>
      </w:r>
    </w:p>
    <w:p w14:paraId="4E3E2C1B">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624C09CA">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58EA47F">
      <w:pPr>
        <w:spacing w:line="420" w:lineRule="exact"/>
        <w:ind w:firstLine="420" w:firstLineChars="200"/>
      </w:pPr>
      <w:r>
        <w:t>2.</w:t>
      </w:r>
      <w:r>
        <w:rPr>
          <w:rFonts w:hint="eastAsia"/>
        </w:rPr>
        <w:t>最后报价应由其法定代表人或授权代表签名或者加盖公章，最后报价即系供应商响应报价。</w:t>
      </w:r>
    </w:p>
    <w:p w14:paraId="3413A128">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0CC3CADD">
      <w:pPr>
        <w:snapToGrid w:val="0"/>
        <w:spacing w:line="420" w:lineRule="exact"/>
        <w:ind w:firstLine="420" w:firstLineChars="200"/>
        <w:rPr>
          <w:rFonts w:ascii="宋体" w:hAnsi="宋体"/>
          <w:szCs w:val="21"/>
        </w:rPr>
      </w:pPr>
      <w:bookmarkStart w:id="10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34A4EDC6">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45539CB4">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0131599">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5"/>
    <w:p w14:paraId="6168DBF4">
      <w:pPr>
        <w:spacing w:line="420" w:lineRule="exact"/>
        <w:ind w:firstLine="211" w:firstLineChars="100"/>
        <w:rPr>
          <w:b/>
          <w:bCs/>
        </w:rPr>
      </w:pPr>
      <w:r>
        <w:rPr>
          <w:rFonts w:hint="eastAsia"/>
          <w:b/>
          <w:bCs/>
        </w:rPr>
        <w:t>（八）澄清、说明或者更正的形式</w:t>
      </w:r>
    </w:p>
    <w:p w14:paraId="75BFE3D2">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rPr>
        <w:t>澄清、说明或者更正</w:t>
      </w:r>
      <w:bookmarkEnd w:id="106"/>
      <w:r>
        <w:rPr>
          <w:rFonts w:hint="eastAsia" w:hAnsi="宋体"/>
          <w:bCs/>
        </w:rPr>
        <w:t>。供应商的澄清、说明或者更正不得超出响应文件的范围或者改变响应文件的实质性内容。</w:t>
      </w:r>
    </w:p>
    <w:p w14:paraId="599834F4">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344C328">
      <w:pPr>
        <w:spacing w:line="420" w:lineRule="exact"/>
        <w:ind w:firstLine="211" w:firstLineChars="100"/>
        <w:rPr>
          <w:b/>
          <w:bCs/>
        </w:rPr>
      </w:pPr>
      <w:r>
        <w:rPr>
          <w:rFonts w:hint="eastAsia"/>
          <w:b/>
          <w:bCs/>
        </w:rPr>
        <w:t>（九）评定标准及推荐原则</w:t>
      </w:r>
    </w:p>
    <w:p w14:paraId="3A30A0CA">
      <w:pPr>
        <w:spacing w:line="420" w:lineRule="exact"/>
        <w:ind w:firstLine="420" w:firstLineChars="200"/>
      </w:pPr>
      <w:r>
        <w:rPr>
          <w:rFonts w:hint="eastAsia" w:ascii="宋体" w:hAnsi="Courier New" w:cs="Courier New"/>
          <w:szCs w:val="21"/>
        </w:rPr>
        <w:t>详见第四章《评定标准及推荐原则》。</w:t>
      </w:r>
    </w:p>
    <w:p w14:paraId="42AA5BE7">
      <w:pPr>
        <w:pStyle w:val="21"/>
        <w:spacing w:line="420" w:lineRule="exact"/>
        <w:ind w:firstLine="211" w:firstLineChars="100"/>
        <w:rPr>
          <w:rFonts w:hAnsi="宋体"/>
          <w:b/>
        </w:rPr>
      </w:pPr>
      <w:r>
        <w:rPr>
          <w:rFonts w:hint="eastAsia" w:hAnsi="宋体"/>
          <w:b/>
        </w:rPr>
        <w:t>（十）供应商有下列情形之一的，属于恶意串通：</w:t>
      </w:r>
    </w:p>
    <w:p w14:paraId="464795C3">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0DAFACC9">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1855E85E">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7F9F16CE">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10F07387">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355865EA">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66E76B1F">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6D0526CE">
      <w:pPr>
        <w:pStyle w:val="21"/>
        <w:spacing w:line="420" w:lineRule="exact"/>
        <w:ind w:firstLine="211" w:firstLineChars="100"/>
        <w:rPr>
          <w:rFonts w:hAnsi="宋体"/>
          <w:b/>
        </w:rPr>
      </w:pPr>
      <w:r>
        <w:rPr>
          <w:rFonts w:hint="eastAsia" w:hAnsi="宋体"/>
          <w:b/>
        </w:rPr>
        <w:t>（十一）评审报告</w:t>
      </w:r>
    </w:p>
    <w:p w14:paraId="0FB2A430">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54E071AF">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7EF3760C">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7738CEBC">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007A93BB">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6E587569">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16CAE03">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129DA70B">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2DCA5F3A">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1DF39AFE">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AF605CD">
      <w:pPr>
        <w:pStyle w:val="4"/>
        <w:spacing w:line="420" w:lineRule="exact"/>
      </w:pPr>
      <w:r>
        <w:rPr>
          <w:rFonts w:hint="eastAsia"/>
        </w:rPr>
        <w:t>六、确定成交供应商</w:t>
      </w:r>
    </w:p>
    <w:p w14:paraId="04CDEF34">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55B66F47">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A489D11">
      <w:pPr>
        <w:pStyle w:val="4"/>
        <w:spacing w:line="420" w:lineRule="exact"/>
      </w:pPr>
      <w:r>
        <w:rPr>
          <w:rFonts w:hint="eastAsia"/>
        </w:rPr>
        <w:t>七、结果公告</w:t>
      </w:r>
    </w:p>
    <w:p w14:paraId="7FC79CE6">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0EBA448D">
      <w:pPr>
        <w:pStyle w:val="4"/>
        <w:spacing w:line="420" w:lineRule="exact"/>
      </w:pPr>
      <w:r>
        <w:rPr>
          <w:rFonts w:hint="eastAsia"/>
        </w:rPr>
        <w:t>八、签订合同</w:t>
      </w:r>
    </w:p>
    <w:p w14:paraId="6F0BDAAD">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6513739F">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3AD5B04">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039544D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5CA7378B">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757719A9">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4D93C62">
      <w:pPr>
        <w:pStyle w:val="4"/>
        <w:spacing w:line="420" w:lineRule="exact"/>
      </w:pPr>
      <w:r>
        <w:rPr>
          <w:rFonts w:hint="eastAsia"/>
        </w:rPr>
        <w:t>九、适用法律</w:t>
      </w:r>
    </w:p>
    <w:p w14:paraId="6576456A">
      <w:pPr>
        <w:spacing w:line="420" w:lineRule="exact"/>
        <w:ind w:firstLine="420" w:firstLineChars="200"/>
        <w:rPr>
          <w:rFonts w:ascii="宋体" w:hAnsi="宋体"/>
          <w:szCs w:val="21"/>
        </w:rPr>
      </w:pPr>
      <w:bookmarkStart w:id="107" w:name="_Hlk92794186"/>
      <w:r>
        <w:rPr>
          <w:rFonts w:hint="eastAsia" w:ascii="宋体" w:hAnsi="宋体"/>
          <w:szCs w:val="21"/>
        </w:rPr>
        <w:t>本项目采购活动适用于《中华人民共和国政府采购法》及其实施条例、《政府采购非招标采购方式管理办法》等规定。</w:t>
      </w:r>
    </w:p>
    <w:bookmarkEnd w:id="107"/>
    <w:p w14:paraId="01AAFDF3">
      <w:pPr>
        <w:pStyle w:val="4"/>
        <w:spacing w:line="420" w:lineRule="exact"/>
      </w:pPr>
      <w:bookmarkStart w:id="108" w:name="_十、其他事项"/>
      <w:bookmarkEnd w:id="108"/>
      <w:r>
        <w:rPr>
          <w:rFonts w:hint="eastAsia"/>
        </w:rPr>
        <w:t>十、其他事项</w:t>
      </w:r>
    </w:p>
    <w:p w14:paraId="6912D001">
      <w:pPr>
        <w:spacing w:line="420" w:lineRule="exact"/>
        <w:ind w:firstLine="210" w:firstLineChars="100"/>
        <w:rPr>
          <w:rFonts w:hAnsi="宋体"/>
        </w:rPr>
      </w:pPr>
      <w:r>
        <w:rPr>
          <w:rFonts w:hint="eastAsia" w:hAnsi="宋体"/>
        </w:rPr>
        <w:t>（一）代理服务费</w:t>
      </w:r>
    </w:p>
    <w:p w14:paraId="5C74BE8D">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0DB8ADD1">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0E0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83BB84B">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742FCC39">
            <w:pPr>
              <w:spacing w:line="330" w:lineRule="exact"/>
              <w:rPr>
                <w:rFonts w:hAnsi="宋体"/>
              </w:rPr>
            </w:pPr>
          </w:p>
          <w:p w14:paraId="798FCF3B">
            <w:pPr>
              <w:spacing w:line="330" w:lineRule="exact"/>
              <w:ind w:firstLine="1575" w:firstLineChars="750"/>
              <w:jc w:val="left"/>
              <w:rPr>
                <w:rFonts w:hAnsi="宋体"/>
              </w:rPr>
            </w:pPr>
            <w:r>
              <w:rPr>
                <w:rFonts w:hint="eastAsia" w:hAnsi="宋体"/>
              </w:rPr>
              <w:t>费率</w:t>
            </w:r>
          </w:p>
          <w:p w14:paraId="55158BC9">
            <w:pPr>
              <w:spacing w:line="330" w:lineRule="exact"/>
              <w:ind w:leftChars="-1" w:hanging="2" w:hangingChars="1"/>
              <w:jc w:val="left"/>
              <w:rPr>
                <w:rFonts w:hAnsi="宋体"/>
              </w:rPr>
            </w:pPr>
          </w:p>
          <w:p w14:paraId="28CBC051">
            <w:pPr>
              <w:spacing w:line="330" w:lineRule="exact"/>
              <w:ind w:leftChars="-1" w:hanging="2" w:hangingChars="1"/>
              <w:jc w:val="left"/>
              <w:rPr>
                <w:rFonts w:hAnsi="宋体"/>
              </w:rPr>
            </w:pPr>
          </w:p>
          <w:p w14:paraId="660C6EB5">
            <w:pPr>
              <w:spacing w:line="330" w:lineRule="exact"/>
              <w:jc w:val="left"/>
              <w:rPr>
                <w:rFonts w:hAnsi="宋体"/>
              </w:rPr>
            </w:pPr>
            <w:r>
              <w:rPr>
                <w:rFonts w:hint="eastAsia" w:hAnsi="宋体"/>
              </w:rPr>
              <w:t>成交金额（万元）</w:t>
            </w:r>
          </w:p>
        </w:tc>
        <w:tc>
          <w:tcPr>
            <w:tcW w:w="5708" w:type="dxa"/>
            <w:gridSpan w:val="3"/>
            <w:vAlign w:val="center"/>
          </w:tcPr>
          <w:p w14:paraId="03A5F306">
            <w:pPr>
              <w:spacing w:line="330" w:lineRule="exact"/>
              <w:rPr>
                <w:rFonts w:hAnsi="宋体"/>
              </w:rPr>
            </w:pPr>
            <w:r>
              <w:rPr>
                <w:rFonts w:hint="eastAsia" w:hAnsi="宋体"/>
              </w:rPr>
              <w:t>公开招标、邀请招标、竞争性谈判方式采购代理</w:t>
            </w:r>
          </w:p>
        </w:tc>
      </w:tr>
      <w:tr w14:paraId="05F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69727218">
            <w:pPr>
              <w:spacing w:line="330" w:lineRule="exact"/>
              <w:ind w:firstLine="2620" w:firstLineChars="1248"/>
              <w:rPr>
                <w:rFonts w:hAnsi="宋体"/>
              </w:rPr>
            </w:pPr>
          </w:p>
        </w:tc>
        <w:tc>
          <w:tcPr>
            <w:tcW w:w="1932" w:type="dxa"/>
            <w:vAlign w:val="center"/>
          </w:tcPr>
          <w:p w14:paraId="58CF60D7">
            <w:pPr>
              <w:spacing w:line="330" w:lineRule="exact"/>
              <w:jc w:val="center"/>
              <w:rPr>
                <w:rFonts w:hAnsi="宋体"/>
              </w:rPr>
            </w:pPr>
            <w:r>
              <w:rPr>
                <w:rFonts w:hint="eastAsia" w:hAnsi="宋体"/>
              </w:rPr>
              <w:t>货物类</w:t>
            </w:r>
          </w:p>
        </w:tc>
        <w:tc>
          <w:tcPr>
            <w:tcW w:w="1800" w:type="dxa"/>
            <w:vAlign w:val="center"/>
          </w:tcPr>
          <w:p w14:paraId="7D29219D">
            <w:pPr>
              <w:spacing w:line="330" w:lineRule="exact"/>
              <w:jc w:val="center"/>
              <w:rPr>
                <w:rFonts w:hAnsi="宋体"/>
              </w:rPr>
            </w:pPr>
            <w:r>
              <w:rPr>
                <w:rFonts w:hint="eastAsia" w:hAnsi="宋体"/>
              </w:rPr>
              <w:t>服务类</w:t>
            </w:r>
          </w:p>
        </w:tc>
        <w:tc>
          <w:tcPr>
            <w:tcW w:w="1976" w:type="dxa"/>
            <w:vAlign w:val="center"/>
          </w:tcPr>
          <w:p w14:paraId="39F48B00">
            <w:pPr>
              <w:widowControl/>
              <w:spacing w:line="330" w:lineRule="exact"/>
              <w:jc w:val="center"/>
              <w:rPr>
                <w:rFonts w:hAnsi="宋体"/>
              </w:rPr>
            </w:pPr>
            <w:r>
              <w:rPr>
                <w:rFonts w:hint="eastAsia" w:hAnsi="宋体"/>
              </w:rPr>
              <w:t>工程类</w:t>
            </w:r>
          </w:p>
        </w:tc>
      </w:tr>
      <w:tr w14:paraId="5DC4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4B0F046">
            <w:pPr>
              <w:spacing w:line="330" w:lineRule="exact"/>
              <w:jc w:val="center"/>
              <w:rPr>
                <w:rFonts w:hAnsi="宋体"/>
              </w:rPr>
            </w:pPr>
            <w:r>
              <w:rPr>
                <w:rFonts w:hint="eastAsia" w:hAnsi="宋体"/>
              </w:rPr>
              <w:t>100以下</w:t>
            </w:r>
          </w:p>
        </w:tc>
        <w:tc>
          <w:tcPr>
            <w:tcW w:w="1932" w:type="dxa"/>
            <w:vAlign w:val="center"/>
          </w:tcPr>
          <w:p w14:paraId="23B55E22">
            <w:pPr>
              <w:spacing w:line="330" w:lineRule="exact"/>
              <w:jc w:val="center"/>
              <w:rPr>
                <w:rFonts w:hAnsi="宋体"/>
              </w:rPr>
            </w:pPr>
            <w:r>
              <w:rPr>
                <w:rFonts w:hint="eastAsia" w:hAnsi="宋体"/>
              </w:rPr>
              <w:t>1.2%</w:t>
            </w:r>
          </w:p>
        </w:tc>
        <w:tc>
          <w:tcPr>
            <w:tcW w:w="1800" w:type="dxa"/>
            <w:vAlign w:val="center"/>
          </w:tcPr>
          <w:p w14:paraId="42030573">
            <w:pPr>
              <w:spacing w:line="330" w:lineRule="exact"/>
              <w:jc w:val="center"/>
              <w:rPr>
                <w:rFonts w:hAnsi="宋体"/>
              </w:rPr>
            </w:pPr>
            <w:r>
              <w:rPr>
                <w:rFonts w:hint="eastAsia" w:hAnsi="宋体"/>
              </w:rPr>
              <w:t>1.2%</w:t>
            </w:r>
          </w:p>
        </w:tc>
        <w:tc>
          <w:tcPr>
            <w:tcW w:w="1976" w:type="dxa"/>
            <w:vAlign w:val="center"/>
          </w:tcPr>
          <w:p w14:paraId="08EC7F4A">
            <w:pPr>
              <w:spacing w:line="330" w:lineRule="exact"/>
              <w:jc w:val="center"/>
              <w:rPr>
                <w:rFonts w:hAnsi="宋体"/>
              </w:rPr>
            </w:pPr>
            <w:r>
              <w:rPr>
                <w:rFonts w:hint="eastAsia" w:hAnsi="宋体"/>
              </w:rPr>
              <w:t>0.8%</w:t>
            </w:r>
          </w:p>
        </w:tc>
      </w:tr>
      <w:tr w14:paraId="5A21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7633B4A7">
            <w:pPr>
              <w:spacing w:line="330" w:lineRule="exact"/>
              <w:jc w:val="center"/>
              <w:rPr>
                <w:rFonts w:hAnsi="宋体"/>
              </w:rPr>
            </w:pPr>
            <w:r>
              <w:rPr>
                <w:rFonts w:hint="eastAsia" w:hAnsi="宋体"/>
              </w:rPr>
              <w:t>100-500</w:t>
            </w:r>
          </w:p>
        </w:tc>
        <w:tc>
          <w:tcPr>
            <w:tcW w:w="1932" w:type="dxa"/>
            <w:vAlign w:val="center"/>
          </w:tcPr>
          <w:p w14:paraId="2CA2F1C9">
            <w:pPr>
              <w:spacing w:line="330" w:lineRule="exact"/>
              <w:jc w:val="center"/>
              <w:rPr>
                <w:rFonts w:hAnsi="宋体"/>
              </w:rPr>
            </w:pPr>
            <w:r>
              <w:rPr>
                <w:rFonts w:hint="eastAsia" w:hAnsi="宋体"/>
              </w:rPr>
              <w:t>0.88%</w:t>
            </w:r>
          </w:p>
        </w:tc>
        <w:tc>
          <w:tcPr>
            <w:tcW w:w="1800" w:type="dxa"/>
            <w:vAlign w:val="center"/>
          </w:tcPr>
          <w:p w14:paraId="24F1243D">
            <w:pPr>
              <w:spacing w:line="330" w:lineRule="exact"/>
              <w:jc w:val="center"/>
              <w:rPr>
                <w:rFonts w:hAnsi="宋体"/>
              </w:rPr>
            </w:pPr>
            <w:r>
              <w:rPr>
                <w:rFonts w:hint="eastAsia" w:hAnsi="宋体"/>
              </w:rPr>
              <w:t>0.64%</w:t>
            </w:r>
          </w:p>
        </w:tc>
        <w:tc>
          <w:tcPr>
            <w:tcW w:w="1976" w:type="dxa"/>
            <w:vAlign w:val="center"/>
          </w:tcPr>
          <w:p w14:paraId="222D5268">
            <w:pPr>
              <w:spacing w:line="330" w:lineRule="exact"/>
              <w:jc w:val="center"/>
              <w:rPr>
                <w:rFonts w:hAnsi="宋体"/>
              </w:rPr>
            </w:pPr>
            <w:r>
              <w:rPr>
                <w:rFonts w:hint="eastAsia" w:hAnsi="宋体"/>
              </w:rPr>
              <w:t>0.56%</w:t>
            </w:r>
          </w:p>
        </w:tc>
      </w:tr>
      <w:tr w14:paraId="5CC0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14D4CAC0">
            <w:pPr>
              <w:spacing w:line="330" w:lineRule="exact"/>
              <w:jc w:val="center"/>
              <w:rPr>
                <w:rFonts w:hAnsi="宋体"/>
              </w:rPr>
            </w:pPr>
            <w:r>
              <w:rPr>
                <w:rFonts w:hint="eastAsia" w:hAnsi="宋体"/>
              </w:rPr>
              <w:t>500-1000</w:t>
            </w:r>
          </w:p>
        </w:tc>
        <w:tc>
          <w:tcPr>
            <w:tcW w:w="1932" w:type="dxa"/>
            <w:vAlign w:val="center"/>
          </w:tcPr>
          <w:p w14:paraId="2318FBB7">
            <w:pPr>
              <w:spacing w:line="330" w:lineRule="exact"/>
              <w:jc w:val="center"/>
              <w:rPr>
                <w:rFonts w:hAnsi="宋体"/>
              </w:rPr>
            </w:pPr>
            <w:r>
              <w:rPr>
                <w:rFonts w:hint="eastAsia" w:hAnsi="宋体"/>
              </w:rPr>
              <w:t>0.64%</w:t>
            </w:r>
          </w:p>
        </w:tc>
        <w:tc>
          <w:tcPr>
            <w:tcW w:w="1800" w:type="dxa"/>
            <w:vAlign w:val="center"/>
          </w:tcPr>
          <w:p w14:paraId="1E38ED2B">
            <w:pPr>
              <w:spacing w:line="330" w:lineRule="exact"/>
              <w:jc w:val="center"/>
              <w:rPr>
                <w:rFonts w:hAnsi="宋体"/>
              </w:rPr>
            </w:pPr>
            <w:r>
              <w:rPr>
                <w:rFonts w:hint="eastAsia" w:hAnsi="宋体"/>
              </w:rPr>
              <w:t>0.36%</w:t>
            </w:r>
          </w:p>
        </w:tc>
        <w:tc>
          <w:tcPr>
            <w:tcW w:w="1976" w:type="dxa"/>
            <w:vAlign w:val="center"/>
          </w:tcPr>
          <w:p w14:paraId="2B28BDB3">
            <w:pPr>
              <w:spacing w:line="330" w:lineRule="exact"/>
              <w:jc w:val="center"/>
              <w:rPr>
                <w:rFonts w:hAnsi="宋体"/>
              </w:rPr>
            </w:pPr>
            <w:r>
              <w:rPr>
                <w:rFonts w:hint="eastAsia" w:hAnsi="宋体"/>
              </w:rPr>
              <w:t>0.44%</w:t>
            </w:r>
          </w:p>
        </w:tc>
      </w:tr>
      <w:tr w14:paraId="55B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4858621F">
            <w:pPr>
              <w:spacing w:line="330" w:lineRule="exact"/>
              <w:jc w:val="center"/>
              <w:rPr>
                <w:rFonts w:hAnsi="宋体"/>
              </w:rPr>
            </w:pPr>
            <w:r>
              <w:rPr>
                <w:rFonts w:hint="eastAsia" w:hAnsi="宋体"/>
              </w:rPr>
              <w:t>1000-5000</w:t>
            </w:r>
          </w:p>
        </w:tc>
        <w:tc>
          <w:tcPr>
            <w:tcW w:w="1932" w:type="dxa"/>
            <w:vAlign w:val="center"/>
          </w:tcPr>
          <w:p w14:paraId="23848AEF">
            <w:pPr>
              <w:spacing w:line="330" w:lineRule="exact"/>
              <w:jc w:val="center"/>
              <w:rPr>
                <w:rFonts w:hAnsi="宋体"/>
              </w:rPr>
            </w:pPr>
            <w:r>
              <w:rPr>
                <w:rFonts w:hint="eastAsia" w:hAnsi="宋体"/>
              </w:rPr>
              <w:t>0.4%</w:t>
            </w:r>
          </w:p>
        </w:tc>
        <w:tc>
          <w:tcPr>
            <w:tcW w:w="1800" w:type="dxa"/>
            <w:vAlign w:val="center"/>
          </w:tcPr>
          <w:p w14:paraId="3EE2F0D6">
            <w:pPr>
              <w:spacing w:line="330" w:lineRule="exact"/>
              <w:jc w:val="center"/>
              <w:rPr>
                <w:rFonts w:hAnsi="宋体"/>
              </w:rPr>
            </w:pPr>
            <w:r>
              <w:rPr>
                <w:rFonts w:hint="eastAsia" w:hAnsi="宋体"/>
              </w:rPr>
              <w:t>0.2%</w:t>
            </w:r>
          </w:p>
        </w:tc>
        <w:tc>
          <w:tcPr>
            <w:tcW w:w="1976" w:type="dxa"/>
            <w:vAlign w:val="center"/>
          </w:tcPr>
          <w:p w14:paraId="4B411935">
            <w:pPr>
              <w:spacing w:line="330" w:lineRule="exact"/>
              <w:jc w:val="center"/>
              <w:rPr>
                <w:rFonts w:hAnsi="宋体"/>
              </w:rPr>
            </w:pPr>
            <w:r>
              <w:rPr>
                <w:rFonts w:hint="eastAsia" w:hAnsi="宋体"/>
              </w:rPr>
              <w:t>0.28%</w:t>
            </w:r>
          </w:p>
        </w:tc>
      </w:tr>
      <w:tr w14:paraId="4652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5B61CC70">
            <w:pPr>
              <w:spacing w:line="330" w:lineRule="exact"/>
              <w:jc w:val="center"/>
              <w:rPr>
                <w:rFonts w:hAnsi="宋体"/>
              </w:rPr>
            </w:pPr>
            <w:r>
              <w:rPr>
                <w:rFonts w:hint="eastAsia" w:hAnsi="宋体"/>
              </w:rPr>
              <w:t>5000-10000</w:t>
            </w:r>
          </w:p>
        </w:tc>
        <w:tc>
          <w:tcPr>
            <w:tcW w:w="1932" w:type="dxa"/>
            <w:vAlign w:val="center"/>
          </w:tcPr>
          <w:p w14:paraId="54FF0859">
            <w:pPr>
              <w:spacing w:line="330" w:lineRule="exact"/>
              <w:jc w:val="center"/>
              <w:rPr>
                <w:rFonts w:hAnsi="宋体"/>
              </w:rPr>
            </w:pPr>
            <w:r>
              <w:rPr>
                <w:rFonts w:hint="eastAsia" w:hAnsi="宋体"/>
              </w:rPr>
              <w:t>0.2%</w:t>
            </w:r>
          </w:p>
        </w:tc>
        <w:tc>
          <w:tcPr>
            <w:tcW w:w="1800" w:type="dxa"/>
            <w:vAlign w:val="center"/>
          </w:tcPr>
          <w:p w14:paraId="7203AD04">
            <w:pPr>
              <w:spacing w:line="330" w:lineRule="exact"/>
              <w:jc w:val="center"/>
              <w:rPr>
                <w:rFonts w:hAnsi="宋体"/>
              </w:rPr>
            </w:pPr>
            <w:r>
              <w:rPr>
                <w:rFonts w:hint="eastAsia" w:hAnsi="宋体"/>
              </w:rPr>
              <w:t>0.08%</w:t>
            </w:r>
          </w:p>
        </w:tc>
        <w:tc>
          <w:tcPr>
            <w:tcW w:w="1976" w:type="dxa"/>
            <w:vAlign w:val="center"/>
          </w:tcPr>
          <w:p w14:paraId="460F24DF">
            <w:pPr>
              <w:spacing w:line="330" w:lineRule="exact"/>
              <w:jc w:val="center"/>
              <w:rPr>
                <w:rFonts w:hAnsi="宋体"/>
              </w:rPr>
            </w:pPr>
            <w:r>
              <w:rPr>
                <w:rFonts w:hint="eastAsia" w:hAnsi="宋体"/>
              </w:rPr>
              <w:t>0.16%</w:t>
            </w:r>
          </w:p>
        </w:tc>
      </w:tr>
      <w:tr w14:paraId="0F8D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B87008A">
            <w:pPr>
              <w:spacing w:line="330" w:lineRule="exact"/>
              <w:jc w:val="center"/>
              <w:rPr>
                <w:rFonts w:hAnsi="宋体"/>
              </w:rPr>
            </w:pPr>
            <w:r>
              <w:rPr>
                <w:rFonts w:hint="eastAsia" w:hAnsi="宋体"/>
              </w:rPr>
              <w:t>10000-100000</w:t>
            </w:r>
          </w:p>
        </w:tc>
        <w:tc>
          <w:tcPr>
            <w:tcW w:w="1932" w:type="dxa"/>
            <w:vAlign w:val="center"/>
          </w:tcPr>
          <w:p w14:paraId="735B8F1D">
            <w:pPr>
              <w:spacing w:line="330" w:lineRule="exact"/>
              <w:jc w:val="center"/>
              <w:rPr>
                <w:rFonts w:hAnsi="宋体"/>
              </w:rPr>
            </w:pPr>
            <w:r>
              <w:rPr>
                <w:rFonts w:hint="eastAsia" w:hAnsi="宋体"/>
              </w:rPr>
              <w:t>0.04%</w:t>
            </w:r>
          </w:p>
        </w:tc>
        <w:tc>
          <w:tcPr>
            <w:tcW w:w="1800" w:type="dxa"/>
            <w:vAlign w:val="center"/>
          </w:tcPr>
          <w:p w14:paraId="0DE806FE">
            <w:pPr>
              <w:spacing w:line="330" w:lineRule="exact"/>
              <w:jc w:val="center"/>
              <w:rPr>
                <w:rFonts w:hAnsi="宋体"/>
              </w:rPr>
            </w:pPr>
            <w:r>
              <w:rPr>
                <w:rFonts w:hint="eastAsia" w:hAnsi="宋体"/>
              </w:rPr>
              <w:t>0.04%</w:t>
            </w:r>
          </w:p>
        </w:tc>
        <w:tc>
          <w:tcPr>
            <w:tcW w:w="1976" w:type="dxa"/>
            <w:vAlign w:val="center"/>
          </w:tcPr>
          <w:p w14:paraId="62E95C05">
            <w:pPr>
              <w:spacing w:line="330" w:lineRule="exact"/>
              <w:jc w:val="center"/>
              <w:rPr>
                <w:rFonts w:hAnsi="宋体"/>
              </w:rPr>
            </w:pPr>
            <w:r>
              <w:rPr>
                <w:rFonts w:hint="eastAsia" w:hAnsi="宋体"/>
              </w:rPr>
              <w:t>0.04%</w:t>
            </w:r>
          </w:p>
        </w:tc>
      </w:tr>
      <w:tr w14:paraId="62B8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6CFAF67A">
            <w:pPr>
              <w:spacing w:line="330" w:lineRule="exact"/>
              <w:jc w:val="center"/>
              <w:rPr>
                <w:rFonts w:hAnsi="宋体"/>
              </w:rPr>
            </w:pPr>
            <w:r>
              <w:rPr>
                <w:rFonts w:hint="eastAsia" w:hAnsi="宋体"/>
              </w:rPr>
              <w:t>100000以上</w:t>
            </w:r>
          </w:p>
        </w:tc>
        <w:tc>
          <w:tcPr>
            <w:tcW w:w="1932" w:type="dxa"/>
            <w:vAlign w:val="center"/>
          </w:tcPr>
          <w:p w14:paraId="487E4F31">
            <w:pPr>
              <w:spacing w:line="330" w:lineRule="exact"/>
              <w:jc w:val="center"/>
              <w:rPr>
                <w:rFonts w:hAnsi="宋体"/>
              </w:rPr>
            </w:pPr>
            <w:r>
              <w:rPr>
                <w:rFonts w:hint="eastAsia" w:hAnsi="宋体"/>
              </w:rPr>
              <w:t>0.008%</w:t>
            </w:r>
          </w:p>
        </w:tc>
        <w:tc>
          <w:tcPr>
            <w:tcW w:w="1800" w:type="dxa"/>
            <w:vAlign w:val="center"/>
          </w:tcPr>
          <w:p w14:paraId="66D3C916">
            <w:pPr>
              <w:spacing w:line="330" w:lineRule="exact"/>
              <w:jc w:val="center"/>
              <w:rPr>
                <w:rFonts w:hAnsi="宋体"/>
              </w:rPr>
            </w:pPr>
            <w:r>
              <w:rPr>
                <w:rFonts w:hint="eastAsia" w:hAnsi="宋体"/>
              </w:rPr>
              <w:t>0.008%</w:t>
            </w:r>
          </w:p>
        </w:tc>
        <w:tc>
          <w:tcPr>
            <w:tcW w:w="1976" w:type="dxa"/>
            <w:vAlign w:val="center"/>
          </w:tcPr>
          <w:p w14:paraId="57474103">
            <w:pPr>
              <w:spacing w:line="330" w:lineRule="exact"/>
              <w:jc w:val="center"/>
              <w:rPr>
                <w:rFonts w:hAnsi="宋体"/>
              </w:rPr>
            </w:pPr>
            <w:r>
              <w:rPr>
                <w:rFonts w:hint="eastAsia" w:hAnsi="宋体"/>
              </w:rPr>
              <w:t>0.008%</w:t>
            </w:r>
          </w:p>
        </w:tc>
      </w:tr>
    </w:tbl>
    <w:p w14:paraId="2C4D2093">
      <w:pPr>
        <w:pStyle w:val="21"/>
        <w:spacing w:line="400" w:lineRule="exact"/>
        <w:ind w:firstLine="420" w:firstLineChars="200"/>
        <w:rPr>
          <w:rFonts w:hAnsi="宋体"/>
        </w:rPr>
      </w:pPr>
      <w:r>
        <w:rPr>
          <w:rFonts w:hint="eastAsia" w:hAnsi="宋体"/>
        </w:rPr>
        <w:t>注：代理服务收费按差额定率累进法计算</w:t>
      </w:r>
    </w:p>
    <w:p w14:paraId="275F003B">
      <w:pPr>
        <w:pStyle w:val="21"/>
        <w:spacing w:line="400" w:lineRule="exact"/>
        <w:ind w:firstLine="420" w:firstLineChars="200"/>
        <w:rPr>
          <w:rFonts w:hAnsi="宋体"/>
          <w:bCs/>
        </w:rPr>
      </w:pPr>
      <w:r>
        <w:rPr>
          <w:rFonts w:hint="eastAsia" w:hAnsi="宋体"/>
          <w:bCs/>
        </w:rPr>
        <w:t>3.缴纳代理服务费银行账户信息：</w:t>
      </w:r>
    </w:p>
    <w:p w14:paraId="60FE6537">
      <w:pPr>
        <w:pStyle w:val="21"/>
        <w:spacing w:line="400" w:lineRule="exact"/>
        <w:ind w:firstLine="420" w:firstLineChars="200"/>
        <w:rPr>
          <w:rFonts w:hAnsi="宋体"/>
          <w:bCs/>
        </w:rPr>
      </w:pPr>
      <w:r>
        <w:rPr>
          <w:rFonts w:hint="eastAsia" w:hAnsi="宋体"/>
          <w:bCs/>
        </w:rPr>
        <w:t>开户名称:钦州市政府采购中心</w:t>
      </w:r>
    </w:p>
    <w:p w14:paraId="03116F7D">
      <w:pPr>
        <w:pStyle w:val="21"/>
        <w:spacing w:line="400" w:lineRule="exact"/>
        <w:ind w:firstLine="420" w:firstLineChars="200"/>
        <w:rPr>
          <w:rFonts w:hAnsi="宋体"/>
          <w:bCs/>
        </w:rPr>
      </w:pPr>
      <w:r>
        <w:rPr>
          <w:rFonts w:hint="eastAsia" w:hAnsi="宋体"/>
          <w:bCs/>
        </w:rPr>
        <w:t>开户银行:兴业银行钦州支行</w:t>
      </w:r>
    </w:p>
    <w:p w14:paraId="584E5806">
      <w:pPr>
        <w:pStyle w:val="21"/>
        <w:spacing w:line="400" w:lineRule="exact"/>
        <w:ind w:firstLine="420" w:firstLineChars="200"/>
        <w:rPr>
          <w:rFonts w:hAnsi="宋体"/>
        </w:rPr>
      </w:pPr>
      <w:r>
        <w:rPr>
          <w:rFonts w:hint="eastAsia" w:hAnsi="宋体"/>
          <w:bCs/>
        </w:rPr>
        <w:t>银行账号:554010100100129709</w:t>
      </w:r>
    </w:p>
    <w:p w14:paraId="24BE9134">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64032F40">
      <w:pPr>
        <w:pStyle w:val="21"/>
        <w:spacing w:line="400" w:lineRule="exact"/>
        <w:ind w:firstLine="210" w:firstLineChars="100"/>
        <w:rPr>
          <w:rFonts w:hAnsi="宋体"/>
          <w:spacing w:val="-4"/>
        </w:rPr>
      </w:pPr>
      <w:r>
        <w:rPr>
          <w:rFonts w:hint="eastAsia" w:hAnsi="宋体"/>
          <w:bCs/>
        </w:rPr>
        <w:t>（三）有关事宜</w:t>
      </w:r>
    </w:p>
    <w:p w14:paraId="5C8FDCC9">
      <w:pPr>
        <w:spacing w:line="400" w:lineRule="exact"/>
        <w:ind w:firstLine="420" w:firstLineChars="200"/>
      </w:pPr>
      <w:r>
        <w:rPr>
          <w:rFonts w:hint="eastAsia"/>
        </w:rPr>
        <w:t>所有与采购文件有关的函件请按下列通讯地址联系：</w:t>
      </w:r>
    </w:p>
    <w:p w14:paraId="7C83AA89">
      <w:pPr>
        <w:widowControl/>
        <w:spacing w:line="400" w:lineRule="exact"/>
        <w:ind w:firstLine="420" w:firstLineChars="200"/>
        <w:jc w:val="left"/>
      </w:pPr>
      <w:r>
        <w:rPr>
          <w:rFonts w:hint="eastAsia"/>
        </w:rPr>
        <w:t>钦州市政府采购中心</w:t>
      </w:r>
    </w:p>
    <w:p w14:paraId="5F48821A">
      <w:pPr>
        <w:widowControl/>
        <w:spacing w:line="400" w:lineRule="exact"/>
        <w:ind w:firstLine="420" w:firstLineChars="200"/>
        <w:jc w:val="left"/>
      </w:pPr>
      <w:r>
        <w:rPr>
          <w:rFonts w:hint="eastAsia"/>
        </w:rPr>
        <w:t>通讯地址：钦州市金海湾东大街8号</w:t>
      </w:r>
    </w:p>
    <w:p w14:paraId="72EF931D">
      <w:pPr>
        <w:widowControl/>
        <w:spacing w:line="400" w:lineRule="exact"/>
        <w:ind w:firstLine="420" w:firstLineChars="200"/>
        <w:jc w:val="left"/>
      </w:pPr>
      <w:r>
        <w:rPr>
          <w:rFonts w:hint="eastAsia"/>
        </w:rPr>
        <w:t>邮政编码：535000</w:t>
      </w:r>
    </w:p>
    <w:p w14:paraId="0BC83145">
      <w:pPr>
        <w:widowControl/>
        <w:spacing w:line="400" w:lineRule="exact"/>
        <w:ind w:firstLine="420" w:firstLineChars="200"/>
        <w:jc w:val="left"/>
      </w:pPr>
      <w:r>
        <w:rPr>
          <w:rFonts w:hint="eastAsia"/>
        </w:rPr>
        <w:t>钦州市政府采购中心联系方式：</w:t>
      </w:r>
    </w:p>
    <w:p w14:paraId="1357D7A1">
      <w:pPr>
        <w:widowControl/>
        <w:spacing w:line="400" w:lineRule="exact"/>
        <w:ind w:firstLine="420" w:firstLineChars="200"/>
        <w:jc w:val="left"/>
      </w:pPr>
      <w:r>
        <w:rPr>
          <w:rFonts w:hint="eastAsia"/>
        </w:rPr>
        <w:t>(1)采购部(采购文件)</w:t>
      </w:r>
    </w:p>
    <w:p w14:paraId="4BF4C6EB">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0139A9F2">
      <w:pPr>
        <w:widowControl/>
        <w:spacing w:line="400" w:lineRule="exact"/>
        <w:ind w:firstLine="420" w:firstLineChars="200"/>
        <w:jc w:val="left"/>
      </w:pPr>
      <w:r>
        <w:rPr>
          <w:rFonts w:hint="eastAsia"/>
        </w:rPr>
        <w:t>(2)综合二部(评审、谈判、成交及合同管理)</w:t>
      </w:r>
    </w:p>
    <w:p w14:paraId="7DADCC63">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14:paraId="38C8574E">
      <w:pPr>
        <w:widowControl/>
        <w:spacing w:line="400" w:lineRule="exact"/>
        <w:ind w:firstLine="420" w:firstLineChars="200"/>
        <w:jc w:val="left"/>
      </w:pPr>
      <w:r>
        <w:rPr>
          <w:rFonts w:hint="eastAsia"/>
        </w:rPr>
        <w:t>(</w:t>
      </w:r>
      <w:r>
        <w:t>3)</w:t>
      </w:r>
      <w:r>
        <w:rPr>
          <w:rFonts w:hint="eastAsia"/>
        </w:rPr>
        <w:t>邮箱：qzzfcgzx@126.com</w:t>
      </w:r>
    </w:p>
    <w:p w14:paraId="5739CAF0">
      <w:pPr>
        <w:widowControl/>
        <w:spacing w:line="400" w:lineRule="exact"/>
        <w:ind w:firstLine="420" w:firstLineChars="200"/>
        <w:jc w:val="left"/>
      </w:pPr>
      <w:r>
        <w:t>(4)</w:t>
      </w:r>
      <w:r>
        <w:rPr>
          <w:rFonts w:hint="eastAsia"/>
        </w:rPr>
        <w:t>广西政采云技术支持热线：</w:t>
      </w:r>
      <w:r>
        <w:rPr>
          <w:rFonts w:hAnsi="宋体"/>
        </w:rPr>
        <w:t>95763</w:t>
      </w:r>
    </w:p>
    <w:p w14:paraId="36870723">
      <w:pPr>
        <w:widowControl/>
        <w:spacing w:line="400" w:lineRule="exact"/>
        <w:jc w:val="left"/>
      </w:pPr>
    </w:p>
    <w:p w14:paraId="10385F7C"/>
    <w:p w14:paraId="0F4F6D75"/>
    <w:p w14:paraId="7773E48A"/>
    <w:p w14:paraId="1D87E994"/>
    <w:p w14:paraId="2E538CFB"/>
    <w:p w14:paraId="6AF50C02"/>
    <w:p w14:paraId="7435773D"/>
    <w:p w14:paraId="2DBED3FE"/>
    <w:p w14:paraId="751F7C84"/>
    <w:p w14:paraId="52AD662D"/>
    <w:p w14:paraId="71C13F2D"/>
    <w:p w14:paraId="67944687"/>
    <w:p w14:paraId="1782CFFA">
      <w:pPr>
        <w:pStyle w:val="6"/>
      </w:pPr>
    </w:p>
    <w:p w14:paraId="079C76BA"/>
    <w:p w14:paraId="7EA6B396">
      <w:pPr>
        <w:pStyle w:val="2"/>
      </w:pPr>
    </w:p>
    <w:p w14:paraId="0CAE9F4A">
      <w:pPr>
        <w:pStyle w:val="2"/>
      </w:pPr>
    </w:p>
    <w:p w14:paraId="7EAAC254">
      <w:pPr>
        <w:pStyle w:val="2"/>
      </w:pPr>
    </w:p>
    <w:p w14:paraId="4B3D5EAE">
      <w:pPr>
        <w:pStyle w:val="2"/>
      </w:pPr>
    </w:p>
    <w:p w14:paraId="62206D5E">
      <w:pPr>
        <w:pStyle w:val="2"/>
      </w:pPr>
    </w:p>
    <w:p w14:paraId="129DA424">
      <w:pPr>
        <w:pStyle w:val="2"/>
      </w:pPr>
    </w:p>
    <w:p w14:paraId="22E15189">
      <w:pPr>
        <w:pStyle w:val="2"/>
      </w:pPr>
    </w:p>
    <w:p w14:paraId="250AA40D">
      <w:pPr>
        <w:pStyle w:val="2"/>
      </w:pPr>
    </w:p>
    <w:p w14:paraId="1EE33BA1">
      <w:pPr>
        <w:pStyle w:val="2"/>
      </w:pPr>
    </w:p>
    <w:p w14:paraId="3C7C3C32">
      <w:pPr>
        <w:pStyle w:val="2"/>
      </w:pPr>
    </w:p>
    <w:p w14:paraId="308873D7">
      <w:pPr>
        <w:pStyle w:val="2"/>
      </w:pPr>
    </w:p>
    <w:p w14:paraId="02178BDB">
      <w:pPr>
        <w:pStyle w:val="2"/>
      </w:pPr>
    </w:p>
    <w:p w14:paraId="49DCC338">
      <w:pPr>
        <w:pStyle w:val="2"/>
      </w:pPr>
    </w:p>
    <w:p w14:paraId="5C1EFD14"/>
    <w:p w14:paraId="5873ED28">
      <w:pPr>
        <w:pStyle w:val="6"/>
      </w:pPr>
    </w:p>
    <w:p w14:paraId="303A154B"/>
    <w:p w14:paraId="7558B751"/>
    <w:p w14:paraId="342F6B6D">
      <w:pPr>
        <w:pStyle w:val="3"/>
        <w:spacing w:line="400" w:lineRule="exact"/>
        <w:rPr>
          <w:rFonts w:ascii="方正小标宋_GBK" w:hAnsi="宋体" w:eastAsia="方正小标宋_GBK"/>
        </w:rPr>
      </w:pPr>
      <w:bookmarkStart w:id="109" w:name="_第四章__评定标准及推荐原则"/>
      <w:bookmarkEnd w:id="109"/>
      <w:bookmarkStart w:id="110" w:name="_Toc92355026"/>
      <w:r>
        <w:rPr>
          <w:rFonts w:hint="eastAsia" w:ascii="方正小标宋_GBK" w:hAnsi="宋体" w:eastAsia="方正小标宋_GBK"/>
        </w:rPr>
        <w:t>第四章  评定标准及推荐原则</w:t>
      </w:r>
      <w:bookmarkEnd w:id="110"/>
    </w:p>
    <w:p w14:paraId="2B1D5227">
      <w:pPr>
        <w:pStyle w:val="21"/>
        <w:spacing w:line="280" w:lineRule="exact"/>
        <w:jc w:val="center"/>
      </w:pPr>
      <w:r>
        <w:rPr>
          <w:rFonts w:hAnsi="宋体"/>
          <w:b/>
          <w:bCs/>
        </w:rPr>
        <w:br w:type="page"/>
      </w:r>
    </w:p>
    <w:p w14:paraId="06D1486B">
      <w:pPr>
        <w:pStyle w:val="21"/>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14:paraId="5D37F9FD"/>
    <w:p w14:paraId="7CAF4084">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一、评审原则</w:t>
      </w:r>
    </w:p>
    <w:p w14:paraId="243B993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14:paraId="67873E2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bCs/>
        </w:rPr>
      </w:pPr>
      <w:r>
        <w:rPr>
          <w:rFonts w:hint="eastAsia" w:hAnsi="宋体"/>
          <w:bCs/>
        </w:rPr>
        <w:t>(二)评审依据：以竞争性谈判采购文件和响应文件为评定依据。</w:t>
      </w:r>
    </w:p>
    <w:p w14:paraId="77FAE3D3">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二、评定标准</w:t>
      </w:r>
    </w:p>
    <w:p w14:paraId="36EAE40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（一）成交候选人的推荐原则：</w:t>
      </w:r>
    </w:p>
    <w:p w14:paraId="6BA29C51">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7B9E2D7A">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（二）落实政府采购政策：</w:t>
      </w:r>
    </w:p>
    <w:p w14:paraId="6C89DB2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70FC33DD">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8F69E1C">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5445AB83">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E76086E">
      <w:pPr>
        <w:widowControl/>
        <w:spacing w:line="540" w:lineRule="exact"/>
        <w:ind w:firstLine="420" w:firstLineChars="200"/>
        <w:jc w:val="left"/>
      </w:pPr>
      <w:r>
        <w:br w:type="page"/>
      </w:r>
    </w:p>
    <w:p w14:paraId="78D93A56"/>
    <w:p w14:paraId="630B81A4"/>
    <w:p w14:paraId="490BF0B6"/>
    <w:p w14:paraId="41C112C5"/>
    <w:p w14:paraId="03B35562"/>
    <w:p w14:paraId="3D2DAAAD"/>
    <w:p w14:paraId="522C5581"/>
    <w:p w14:paraId="178DB745"/>
    <w:p w14:paraId="2893E678"/>
    <w:p w14:paraId="3A9A1869"/>
    <w:p w14:paraId="5456FBEC"/>
    <w:p w14:paraId="7FD5F17C"/>
    <w:p w14:paraId="6ACE6639">
      <w:pPr>
        <w:pStyle w:val="3"/>
        <w:spacing w:line="400" w:lineRule="exact"/>
        <w:rPr>
          <w:rFonts w:ascii="方正小标宋_GBK" w:eastAsia="方正小标宋_GBK"/>
        </w:rPr>
      </w:pPr>
      <w:bookmarkStart w:id="113" w:name="_Toc92355027"/>
      <w:r>
        <w:rPr>
          <w:rFonts w:hint="eastAsia" w:ascii="方正小标宋_GBK" w:eastAsia="方正小标宋_GBK"/>
        </w:rPr>
        <w:t>第五章  合同文本</w:t>
      </w:r>
      <w:bookmarkEnd w:id="113"/>
    </w:p>
    <w:p w14:paraId="2F36A50A">
      <w:pPr>
        <w:pStyle w:val="21"/>
        <w:jc w:val="center"/>
        <w:rPr>
          <w:rFonts w:ascii="Times New Roman" w:hAnsi="宋体"/>
          <w:b/>
          <w:bCs/>
          <w:sz w:val="28"/>
          <w:szCs w:val="28"/>
        </w:rPr>
      </w:pPr>
      <w:r>
        <w:rPr>
          <w:rFonts w:hint="eastAsia" w:ascii="Times New Roman" w:hAnsi="宋体"/>
          <w:b/>
          <w:bCs/>
          <w:sz w:val="28"/>
          <w:szCs w:val="28"/>
        </w:rPr>
        <w:t>（参考格式）</w:t>
      </w:r>
    </w:p>
    <w:p w14:paraId="756F8520">
      <w:pPr>
        <w:pStyle w:val="21"/>
        <w:spacing w:line="500" w:lineRule="exact"/>
        <w:rPr>
          <w:rFonts w:hAnsi="宋体" w:cs="宋体"/>
          <w:b/>
          <w:bCs/>
          <w:spacing w:val="-20"/>
          <w:kern w:val="44"/>
          <w:sz w:val="48"/>
          <w:szCs w:val="48"/>
        </w:rPr>
      </w:pPr>
      <w:r>
        <w:br w:type="page"/>
      </w:r>
      <w:bookmarkStart w:id="114" w:name="_Toc3995"/>
    </w:p>
    <w:p w14:paraId="538D2F9A">
      <w:pPr>
        <w:pStyle w:val="2"/>
        <w:jc w:val="center"/>
        <w:rPr>
          <w:rFonts w:ascii="宋体" w:hAnsi="宋体" w:cs="宋体"/>
          <w:b/>
          <w:bCs/>
          <w:spacing w:val="-20"/>
          <w:kern w:val="44"/>
          <w:sz w:val="48"/>
          <w:szCs w:val="48"/>
        </w:rPr>
      </w:pPr>
    </w:p>
    <w:p w14:paraId="54AEB73C">
      <w:pPr>
        <w:pStyle w:val="2"/>
        <w:jc w:val="center"/>
        <w:rPr>
          <w:rFonts w:ascii="宋体" w:hAnsi="宋体" w:cs="宋体"/>
          <w:b/>
          <w:bCs/>
          <w:spacing w:val="-20"/>
          <w:kern w:val="44"/>
          <w:sz w:val="48"/>
          <w:szCs w:val="48"/>
        </w:rPr>
      </w:pPr>
    </w:p>
    <w:p w14:paraId="4EC7B36C">
      <w:pPr>
        <w:pStyle w:val="2"/>
        <w:jc w:val="center"/>
        <w:rPr>
          <w:rFonts w:ascii="宋体" w:hAnsi="宋体" w:cs="宋体"/>
          <w:b/>
          <w:bCs/>
          <w:spacing w:val="-20"/>
          <w:kern w:val="44"/>
          <w:sz w:val="48"/>
          <w:szCs w:val="48"/>
        </w:rPr>
      </w:pPr>
    </w:p>
    <w:p w14:paraId="19B7541E">
      <w:pPr>
        <w:pStyle w:val="2"/>
        <w:spacing w:line="500" w:lineRule="exact"/>
        <w:jc w:val="center"/>
        <w:rPr>
          <w:rFonts w:ascii="宋体" w:hAnsi="宋体" w:cs="宋体"/>
          <w:b/>
          <w:bCs/>
          <w:spacing w:val="-20"/>
          <w:kern w:val="44"/>
          <w:sz w:val="48"/>
          <w:szCs w:val="48"/>
        </w:rPr>
      </w:pPr>
    </w:p>
    <w:p w14:paraId="2B170F0F">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275D013">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490F24FE">
      <w:pPr>
        <w:rPr>
          <w:rFonts w:ascii="宋体" w:hAnsi="宋体" w:cs="宋体"/>
          <w:b/>
          <w:bCs/>
          <w:spacing w:val="-20"/>
          <w:kern w:val="44"/>
          <w:sz w:val="40"/>
          <w:szCs w:val="40"/>
        </w:rPr>
      </w:pPr>
    </w:p>
    <w:p w14:paraId="63D7B699">
      <w:pPr>
        <w:rPr>
          <w:rFonts w:ascii="宋体" w:hAnsi="宋体" w:cs="宋体"/>
          <w:b/>
          <w:bCs/>
          <w:spacing w:val="-20"/>
          <w:kern w:val="44"/>
          <w:sz w:val="40"/>
          <w:szCs w:val="40"/>
        </w:rPr>
      </w:pPr>
    </w:p>
    <w:p w14:paraId="63507B58">
      <w:pPr>
        <w:rPr>
          <w:rFonts w:ascii="宋体" w:hAnsi="宋体" w:cs="宋体"/>
          <w:b/>
          <w:bCs/>
          <w:spacing w:val="-20"/>
          <w:kern w:val="44"/>
          <w:sz w:val="40"/>
          <w:szCs w:val="40"/>
        </w:rPr>
      </w:pPr>
    </w:p>
    <w:p w14:paraId="5E87862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04E3A4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C6B0D8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06BD84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2BF54E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EAB42D"/>
    <w:p w14:paraId="41218F31">
      <w:pPr>
        <w:rPr>
          <w:rFonts w:eastAsia="黑体"/>
          <w:sz w:val="44"/>
          <w:szCs w:val="44"/>
        </w:rPr>
      </w:pPr>
      <w:r>
        <w:rPr>
          <w:rFonts w:eastAsia="黑体"/>
          <w:sz w:val="44"/>
          <w:szCs w:val="44"/>
        </w:rPr>
        <w:br w:type="page"/>
      </w:r>
    </w:p>
    <w:p w14:paraId="12070638">
      <w:pPr>
        <w:rPr>
          <w:rFonts w:eastAsia="黑体"/>
          <w:sz w:val="44"/>
          <w:szCs w:val="44"/>
        </w:rPr>
      </w:pPr>
    </w:p>
    <w:p w14:paraId="7C62E564">
      <w:pPr>
        <w:rPr>
          <w:rFonts w:eastAsia="黑体"/>
          <w:sz w:val="44"/>
          <w:szCs w:val="44"/>
        </w:rPr>
      </w:pPr>
    </w:p>
    <w:p w14:paraId="55AA549E">
      <w:pPr>
        <w:jc w:val="center"/>
        <w:rPr>
          <w:rFonts w:eastAsia="黑体"/>
          <w:sz w:val="44"/>
          <w:szCs w:val="44"/>
        </w:rPr>
      </w:pPr>
      <w:r>
        <w:rPr>
          <w:rFonts w:hint="eastAsia" w:eastAsia="黑体"/>
          <w:sz w:val="44"/>
          <w:szCs w:val="44"/>
        </w:rPr>
        <w:t>使 用 说 明</w:t>
      </w:r>
    </w:p>
    <w:p w14:paraId="1BBB59FA">
      <w:pPr>
        <w:ind w:firstLine="640" w:firstLineChars="200"/>
        <w:rPr>
          <w:rFonts w:ascii="仿宋_GB2312" w:hAnsi="仿宋_GB2312" w:eastAsia="仿宋_GB2312" w:cs="仿宋_GB2312"/>
          <w:sz w:val="32"/>
          <w:szCs w:val="32"/>
        </w:rPr>
      </w:pPr>
    </w:p>
    <w:p w14:paraId="02A690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9CCAF5B">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B00B2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CB5F9FE">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4"/>
    <w:p w14:paraId="32501A5C">
      <w:pPr>
        <w:pStyle w:val="4"/>
        <w:adjustRightInd w:val="0"/>
        <w:snapToGrid w:val="0"/>
        <w:jc w:val="center"/>
        <w:rPr>
          <w:rFonts w:ascii="黑体" w:hAnsi="黑体"/>
          <w:sz w:val="28"/>
          <w:szCs w:val="28"/>
        </w:rPr>
      </w:pPr>
      <w:bookmarkStart w:id="115" w:name="_Toc22209"/>
    </w:p>
    <w:p w14:paraId="6C80202B">
      <w:pPr>
        <w:pStyle w:val="4"/>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5"/>
    </w:p>
    <w:p w14:paraId="552216F3">
      <w:pPr>
        <w:pStyle w:val="4"/>
        <w:adjustRightInd w:val="0"/>
        <w:snapToGrid w:val="0"/>
        <w:jc w:val="center"/>
        <w:rPr>
          <w:rFonts w:ascii="黑体" w:hAnsi="华文中宋"/>
          <w:b w:val="0"/>
          <w:bCs w:val="0"/>
          <w:sz w:val="28"/>
          <w:szCs w:val="28"/>
        </w:rPr>
      </w:pPr>
    </w:p>
    <w:p w14:paraId="563D22E4">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0D56CCD">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3902587F">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6158FD7">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36AEDC">
      <w:pPr>
        <w:spacing w:line="400" w:lineRule="exact"/>
        <w:rPr>
          <w:rFonts w:ascii="宋体" w:hAnsi="宋体" w:cs="宋体"/>
          <w:szCs w:val="21"/>
        </w:rPr>
      </w:pPr>
    </w:p>
    <w:p w14:paraId="0923FE1F">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E8E3B81">
      <w:pPr>
        <w:numPr>
          <w:ilvl w:val="0"/>
          <w:numId w:val="3"/>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39EA27EF">
      <w:pPr>
        <w:pStyle w:val="18"/>
        <w:numPr>
          <w:ilvl w:val="0"/>
          <w:numId w:val="4"/>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14C0E656">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6FB0D0C1">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30BB8FEE">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1433C888">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56883A44">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D67A6A5">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9092CEB">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1B6C0370">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0C358C3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4B44DA4">
      <w:pPr>
        <w:pStyle w:val="1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EDAD8EF">
      <w:pPr>
        <w:pStyle w:val="1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578C5E7">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257AABA">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A925C8F">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B2A9263">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1255350A">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C8AE935">
      <w:pPr>
        <w:pStyle w:val="1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0457EEF6">
      <w:pPr>
        <w:pStyle w:val="1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6889F643">
      <w:pPr>
        <w:pStyle w:val="1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77190105">
      <w:pPr>
        <w:pStyle w:val="1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4BEBABE">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7E2A17">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EB295D">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C1B8D1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2886A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B3BF0E8">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5E6EE03">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597EBE5">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66172FE">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0D7F3743">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6F1CBCB9">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3B2C5192">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CB16377">
      <w:pPr>
        <w:pStyle w:val="1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D0FACE3">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E676EA3">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73EB225">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BCFD754">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4CB63F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049D74F">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F17F2">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DC6DB0">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375514B">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77526D1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465507C">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7875B9A">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FBD31D1">
      <w:pPr>
        <w:pStyle w:val="1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4F8ED027">
      <w:pPr>
        <w:pStyle w:val="1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3957190A">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FF17389">
      <w:pPr>
        <w:pStyle w:val="1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63625F9">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3A050E41">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D30ABC6">
      <w:pPr>
        <w:numPr>
          <w:ilvl w:val="0"/>
          <w:numId w:val="3"/>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0E91B5B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423AC5B">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715F0D5">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A605E7E">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A26F359">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32693B9">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CAAD30D">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6EF38913">
      <w:pPr>
        <w:pStyle w:val="94"/>
        <w:spacing w:line="400" w:lineRule="exact"/>
      </w:pPr>
      <w:r>
        <w:rPr>
          <w:rFonts w:hint="eastAsia" w:ascii="宋体" w:hAnsi="宋体"/>
        </w:rPr>
        <w:t>（3）付款方式（按项目实际勾选填写）：</w:t>
      </w:r>
    </w:p>
    <w:p w14:paraId="37BDBB4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6C76357">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1CE3D8AD">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F712629">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EE6F0D6">
      <w:pPr>
        <w:numPr>
          <w:ilvl w:val="0"/>
          <w:numId w:val="3"/>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58DA7D1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B714D3">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5BC8557">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B544434">
      <w:pPr>
        <w:pStyle w:val="144"/>
        <w:ind w:firstLine="46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51F1858">
      <w:pPr>
        <w:pStyle w:val="144"/>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F1647FF">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690A30">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38B20700">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E5ED52D">
      <w:pPr>
        <w:numPr>
          <w:ilvl w:val="0"/>
          <w:numId w:val="3"/>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0C992D92">
      <w:pPr>
        <w:numPr>
          <w:ilvl w:val="0"/>
          <w:numId w:val="5"/>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6252AC8">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1412F3AE">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46DF5AA">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B55976">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F14F2D2">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910DEC2">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1CDED79">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1E07F2B">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C83201">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7A08FA">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E6CD516">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EA41CB0">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BE58356">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282A298">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BC818D0">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24A13F4">
      <w:pPr>
        <w:pStyle w:val="144"/>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CB55D5A">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3F4ACDC">
      <w:pPr>
        <w:numPr>
          <w:ilvl w:val="0"/>
          <w:numId w:val="3"/>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58DCBA21">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A5EA65D">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2E38035D">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2F2B8D66">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0D1FBD0B">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0EA8BA60">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2774EDD8">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761B98CA">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4E888B78">
      <w:pPr>
        <w:pStyle w:val="144"/>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3F732602">
      <w:pPr>
        <w:numPr>
          <w:ilvl w:val="0"/>
          <w:numId w:val="3"/>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4DB0F24">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60AB496">
      <w:pPr>
        <w:numPr>
          <w:ilvl w:val="0"/>
          <w:numId w:val="3"/>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10C75A5">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197F611F">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1866336">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81E9A4C">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BF3D5D7">
      <w:pPr>
        <w:pStyle w:val="94"/>
        <w:spacing w:line="400" w:lineRule="exact"/>
      </w:pPr>
    </w:p>
    <w:p w14:paraId="0A33F5C9">
      <w:pPr>
        <w:pStyle w:val="4"/>
        <w:rPr>
          <w:rFonts w:ascii="宋体" w:hAnsi="宋体"/>
          <w:b w:val="0"/>
          <w:bCs w:val="0"/>
          <w:sz w:val="21"/>
          <w:szCs w:val="21"/>
        </w:rPr>
      </w:pPr>
      <w:r>
        <w:t xml:space="preserve">   </w:t>
      </w:r>
    </w:p>
    <w:p w14:paraId="06B02AA7">
      <w:r>
        <w:rPr>
          <w:rFonts w:hint="eastAsia"/>
        </w:rPr>
        <w:br w:type="page"/>
      </w:r>
    </w:p>
    <w:p w14:paraId="4BE8E8C0">
      <w:pPr>
        <w:pStyle w:val="94"/>
      </w:pP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33DEA1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436F4211">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62830D53">
            <w:pPr>
              <w:adjustRightInd w:val="0"/>
              <w:snapToGrid w:val="0"/>
              <w:spacing w:line="300" w:lineRule="exact"/>
              <w:jc w:val="center"/>
            </w:pPr>
            <w:r>
              <w:rPr>
                <w:szCs w:val="21"/>
              </w:rPr>
              <w:t>乙方</w:t>
            </w:r>
            <w:r>
              <w:rPr>
                <w:rFonts w:hint="eastAsia"/>
                <w:szCs w:val="21"/>
              </w:rPr>
              <w:t>（供应商）</w:t>
            </w:r>
          </w:p>
        </w:tc>
      </w:tr>
      <w:tr w14:paraId="0DE7C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5422E122">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18777C7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73A1E5">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3EA4001B">
            <w:pPr>
              <w:adjustRightInd w:val="0"/>
              <w:snapToGrid w:val="0"/>
              <w:spacing w:line="300" w:lineRule="exact"/>
              <w:jc w:val="center"/>
              <w:rPr>
                <w:spacing w:val="20"/>
                <w:szCs w:val="21"/>
              </w:rPr>
            </w:pPr>
          </w:p>
        </w:tc>
      </w:tr>
      <w:tr w14:paraId="06C338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1BE6F930">
            <w:pPr>
              <w:adjustRightInd w:val="0"/>
              <w:snapToGrid w:val="0"/>
              <w:spacing w:line="300" w:lineRule="exact"/>
              <w:jc w:val="center"/>
              <w:rPr>
                <w:szCs w:val="21"/>
              </w:rPr>
            </w:pPr>
            <w:r>
              <w:rPr>
                <w:szCs w:val="21"/>
              </w:rPr>
              <w:t>法定代表人</w:t>
            </w:r>
          </w:p>
          <w:p w14:paraId="3D92555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3B08316B">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14:paraId="16B3CADC">
            <w:pPr>
              <w:adjustRightInd w:val="0"/>
              <w:snapToGrid w:val="0"/>
              <w:spacing w:line="300" w:lineRule="exact"/>
              <w:jc w:val="center"/>
              <w:rPr>
                <w:szCs w:val="21"/>
              </w:rPr>
            </w:pPr>
            <w:r>
              <w:rPr>
                <w:szCs w:val="21"/>
              </w:rPr>
              <w:t>法定代表人</w:t>
            </w:r>
          </w:p>
          <w:p w14:paraId="1DDA747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1B375082">
            <w:pPr>
              <w:adjustRightInd w:val="0"/>
              <w:snapToGrid w:val="0"/>
              <w:spacing w:line="300" w:lineRule="exact"/>
              <w:jc w:val="center"/>
              <w:rPr>
                <w:szCs w:val="21"/>
              </w:rPr>
            </w:pPr>
          </w:p>
        </w:tc>
      </w:tr>
      <w:tr w14:paraId="5F44FC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1B91D4D5">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0EB05F8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DF5B6F">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126073FE">
            <w:pPr>
              <w:adjustRightInd w:val="0"/>
              <w:snapToGrid w:val="0"/>
              <w:spacing w:line="300" w:lineRule="exact"/>
              <w:jc w:val="center"/>
              <w:rPr>
                <w:spacing w:val="20"/>
                <w:szCs w:val="21"/>
              </w:rPr>
            </w:pPr>
          </w:p>
        </w:tc>
      </w:tr>
      <w:tr w14:paraId="34B189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3760AC9">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1F2D561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B95437">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23AD3C5C">
            <w:pPr>
              <w:adjustRightInd w:val="0"/>
              <w:snapToGrid w:val="0"/>
              <w:spacing w:line="300" w:lineRule="exact"/>
              <w:jc w:val="center"/>
              <w:rPr>
                <w:spacing w:val="20"/>
                <w:szCs w:val="21"/>
              </w:rPr>
            </w:pPr>
          </w:p>
        </w:tc>
      </w:tr>
      <w:tr w14:paraId="54FB3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FEFA3DD">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611E6EB4">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A825B04">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0DA3B3E2">
            <w:pPr>
              <w:adjustRightInd w:val="0"/>
              <w:snapToGrid w:val="0"/>
              <w:spacing w:line="300" w:lineRule="exact"/>
              <w:jc w:val="center"/>
              <w:rPr>
                <w:spacing w:val="20"/>
                <w:szCs w:val="21"/>
              </w:rPr>
            </w:pPr>
          </w:p>
        </w:tc>
      </w:tr>
      <w:tr w14:paraId="5790A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464DA06">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0697635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D49B177">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316D60FF">
            <w:pPr>
              <w:adjustRightInd w:val="0"/>
              <w:snapToGrid w:val="0"/>
              <w:spacing w:line="300" w:lineRule="exact"/>
              <w:jc w:val="center"/>
              <w:rPr>
                <w:spacing w:val="20"/>
                <w:szCs w:val="21"/>
              </w:rPr>
            </w:pPr>
          </w:p>
        </w:tc>
      </w:tr>
      <w:tr w14:paraId="4A5484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C89698B">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31D1E8D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5550BD0">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7AFC93E1">
            <w:pPr>
              <w:adjustRightInd w:val="0"/>
              <w:snapToGrid w:val="0"/>
              <w:spacing w:line="300" w:lineRule="exact"/>
              <w:jc w:val="center"/>
              <w:rPr>
                <w:spacing w:val="20"/>
                <w:szCs w:val="21"/>
              </w:rPr>
            </w:pPr>
          </w:p>
        </w:tc>
      </w:tr>
      <w:tr w14:paraId="54A13A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DA594E6">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514573CD">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B939F98">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21516A7D">
            <w:pPr>
              <w:adjustRightInd w:val="0"/>
              <w:snapToGrid w:val="0"/>
              <w:spacing w:line="300" w:lineRule="exact"/>
              <w:jc w:val="center"/>
              <w:rPr>
                <w:spacing w:val="20"/>
                <w:szCs w:val="21"/>
              </w:rPr>
            </w:pPr>
          </w:p>
        </w:tc>
      </w:tr>
      <w:tr w14:paraId="729183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61124C3">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5DAE0AC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C3965C2">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340A53C0">
            <w:pPr>
              <w:adjustRightInd w:val="0"/>
              <w:snapToGrid w:val="0"/>
              <w:spacing w:line="300" w:lineRule="exact"/>
              <w:jc w:val="center"/>
              <w:rPr>
                <w:spacing w:val="20"/>
                <w:szCs w:val="21"/>
              </w:rPr>
            </w:pPr>
          </w:p>
        </w:tc>
      </w:tr>
      <w:tr w14:paraId="11E6B6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CC942EE">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47487B87">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D5558E">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6AD0F3B7">
            <w:pPr>
              <w:adjustRightInd w:val="0"/>
              <w:snapToGrid w:val="0"/>
              <w:spacing w:line="300" w:lineRule="exact"/>
              <w:jc w:val="center"/>
              <w:rPr>
                <w:spacing w:val="20"/>
                <w:szCs w:val="21"/>
              </w:rPr>
            </w:pPr>
          </w:p>
        </w:tc>
      </w:tr>
      <w:tr w14:paraId="0EEA52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90DE222">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42E0B22B">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5D486A9">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79CEEB57">
            <w:pPr>
              <w:adjustRightInd w:val="0"/>
              <w:snapToGrid w:val="0"/>
              <w:spacing w:line="300" w:lineRule="exact"/>
              <w:jc w:val="center"/>
              <w:rPr>
                <w:spacing w:val="20"/>
                <w:szCs w:val="21"/>
              </w:rPr>
            </w:pPr>
          </w:p>
        </w:tc>
      </w:tr>
      <w:tr w14:paraId="0FFFF5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5B3E0F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7634EC8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4C541C3">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0BE84038">
            <w:pPr>
              <w:adjustRightInd w:val="0"/>
              <w:snapToGrid w:val="0"/>
              <w:spacing w:line="300" w:lineRule="exact"/>
              <w:jc w:val="center"/>
              <w:rPr>
                <w:spacing w:val="20"/>
                <w:szCs w:val="21"/>
              </w:rPr>
            </w:pPr>
          </w:p>
        </w:tc>
      </w:tr>
      <w:tr w14:paraId="52B81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D1DC43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29E62409">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1F10F31">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42674656">
            <w:pPr>
              <w:adjustRightInd w:val="0"/>
              <w:snapToGrid w:val="0"/>
              <w:spacing w:line="300" w:lineRule="exact"/>
              <w:jc w:val="center"/>
              <w:rPr>
                <w:spacing w:val="20"/>
                <w:szCs w:val="21"/>
              </w:rPr>
            </w:pPr>
          </w:p>
        </w:tc>
      </w:tr>
      <w:tr w14:paraId="04A075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220AB5F9">
            <w:pPr>
              <w:pStyle w:val="18"/>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43FE711F">
      <w:pPr>
        <w:pStyle w:val="4"/>
        <w:adjustRightInd w:val="0"/>
        <w:snapToGrid w:val="0"/>
        <w:spacing w:beforeLines="50"/>
        <w:jc w:val="center"/>
        <w:rPr>
          <w:rFonts w:ascii="黑体" w:hAnsi="黑体"/>
          <w:sz w:val="28"/>
          <w:szCs w:val="28"/>
        </w:rPr>
      </w:pPr>
      <w:r>
        <w:rPr>
          <w:rFonts w:ascii="宋体" w:hAnsi="宋体"/>
          <w:sz w:val="21"/>
          <w:szCs w:val="21"/>
          <w:u w:val="single"/>
        </w:rPr>
        <w:br w:type="page"/>
      </w:r>
      <w:bookmarkStart w:id="116" w:name="_Toc27624"/>
      <w:r>
        <w:rPr>
          <w:rFonts w:hint="eastAsia" w:ascii="黑体" w:hAnsi="黑体"/>
          <w:b w:val="0"/>
          <w:bCs w:val="0"/>
          <w:sz w:val="28"/>
          <w:szCs w:val="28"/>
        </w:rPr>
        <w:t>第二节 政府采购合同通用条款</w:t>
      </w:r>
      <w:bookmarkEnd w:id="116"/>
    </w:p>
    <w:p w14:paraId="676CC89C">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371017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7E32B9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F2EBB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339BBA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B34969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1E3307D3">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94AD4C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0ACD624">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A5ED5B">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773D4B3F">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42E474A">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24D017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B0AF339">
      <w:pPr>
        <w:numPr>
          <w:ilvl w:val="0"/>
          <w:numId w:val="6"/>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4B59481">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12C7FA99">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FDF72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714172D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3E636BB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3282AB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59C80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146A6D2">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B2B942D">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655316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EF6CAF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7E9866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57A94B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79453BEA">
      <w:pPr>
        <w:pStyle w:val="2"/>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71DEFE8">
      <w:pPr>
        <w:pStyle w:val="2"/>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47D3BB39">
      <w:pPr>
        <w:numPr>
          <w:ilvl w:val="0"/>
          <w:numId w:val="7"/>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6CF447D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52963276">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19E0E98">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42511E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7D808891">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E1A9DBB">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0F233A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EF8F4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6B2BA3C3">
      <w:pPr>
        <w:pStyle w:val="144"/>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4A8273A5">
      <w:pPr>
        <w:adjustRightInd w:val="0"/>
        <w:snapToGrid w:val="0"/>
        <w:spacing w:line="400" w:lineRule="exact"/>
        <w:jc w:val="left"/>
        <w:rPr>
          <w:rFonts w:ascii="宋体" w:hAnsi="宋体"/>
          <w:b/>
          <w:sz w:val="24"/>
        </w:rPr>
      </w:pPr>
      <w:r>
        <w:rPr>
          <w:rFonts w:hint="eastAsia" w:ascii="宋体" w:hAnsi="宋体"/>
          <w:b/>
          <w:sz w:val="24"/>
        </w:rPr>
        <w:t>8. 质量标准和保证</w:t>
      </w:r>
    </w:p>
    <w:p w14:paraId="3D7ECD53">
      <w:pPr>
        <w:pStyle w:val="21"/>
        <w:adjustRightInd w:val="0"/>
        <w:snapToGrid w:val="0"/>
        <w:spacing w:line="400" w:lineRule="exact"/>
        <w:ind w:firstLine="420" w:firstLineChars="200"/>
        <w:jc w:val="left"/>
        <w:rPr>
          <w:rFonts w:hAnsi="宋体"/>
          <w:b/>
        </w:rPr>
      </w:pPr>
      <w:r>
        <w:rPr>
          <w:rFonts w:hint="eastAsia" w:hAnsi="宋体"/>
        </w:rPr>
        <w:t>8.1 质量标准</w:t>
      </w:r>
    </w:p>
    <w:p w14:paraId="34EBB4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6577D0">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34F3C1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652C05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80776C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6A71A2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37711D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6908055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9128B4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AE2813">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44E008F">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399F03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512B0CF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8C1BA7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507321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47139B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szCs w:val="21"/>
        </w:rPr>
        <w:t>。</w:t>
      </w:r>
    </w:p>
    <w:p w14:paraId="58CFBBB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9376962">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FDE32E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6DAC67B">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21107F83">
      <w:pPr>
        <w:pStyle w:val="4"/>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12B7CF2C">
      <w:pPr>
        <w:pStyle w:val="2"/>
        <w:spacing w:line="400" w:lineRule="exact"/>
        <w:rPr>
          <w:rFonts w:ascii="宋体" w:hAnsi="宋体"/>
          <w:b/>
          <w:bCs/>
        </w:rPr>
      </w:pPr>
      <w:r>
        <w:rPr>
          <w:rFonts w:hint="eastAsia" w:ascii="宋体" w:hAnsi="宋体"/>
          <w:b/>
          <w:bCs/>
        </w:rPr>
        <w:t>13. 履约保证金</w:t>
      </w:r>
    </w:p>
    <w:p w14:paraId="0C8A2F67">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5C4B5167">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DB9C38C">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5124C73">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79CB2C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727D7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46E00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476F7F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99AC0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32FA4AD">
      <w:pPr>
        <w:pStyle w:val="144"/>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CEE6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9D3CE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F6B5015">
      <w:pPr>
        <w:adjustRightInd w:val="0"/>
        <w:snapToGrid w:val="0"/>
        <w:spacing w:line="400" w:lineRule="exact"/>
        <w:jc w:val="left"/>
        <w:rPr>
          <w:rFonts w:ascii="宋体" w:hAnsi="宋体"/>
          <w:b/>
          <w:bCs/>
          <w:sz w:val="24"/>
        </w:rPr>
      </w:pPr>
      <w:r>
        <w:rPr>
          <w:rFonts w:hint="eastAsia" w:ascii="宋体" w:hAnsi="宋体"/>
          <w:b/>
          <w:bCs/>
          <w:sz w:val="24"/>
        </w:rPr>
        <w:t>15. 违约责任</w:t>
      </w:r>
    </w:p>
    <w:p w14:paraId="59DD7BF7">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17AF50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2C006DB">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9DF353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A1D83B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2EB610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6C23CC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23C2A39">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5634C402">
      <w:pPr>
        <w:numPr>
          <w:ilvl w:val="0"/>
          <w:numId w:val="8"/>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45EFCF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2B5CE8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5814925">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2C2B60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F0892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16CE27">
      <w:pPr>
        <w:pStyle w:val="144"/>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DA49CD8">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ECC0A8C">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7C6C7A2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0AC5546">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6AEDB98">
      <w:pPr>
        <w:pStyle w:val="144"/>
        <w:ind w:firstLine="46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8EB1E2D">
      <w:pPr>
        <w:pStyle w:val="144"/>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35D9B5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9BD117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BB1174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E6D257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4C0809E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5E88CD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765BD0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32A90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059CBE9">
      <w:pPr>
        <w:pStyle w:val="144"/>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C69D14A">
      <w:pPr>
        <w:pStyle w:val="144"/>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393B33D">
      <w:pPr>
        <w:pStyle w:val="144"/>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DA37023">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1C148C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07DF83E">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7FC2F79">
      <w:pPr>
        <w:pStyle w:val="2"/>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DA565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3D4FFE60">
      <w:pPr>
        <w:pStyle w:val="144"/>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20E863B">
      <w:pPr>
        <w:pStyle w:val="144"/>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744F58E">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508BB783">
      <w:pPr>
        <w:pStyle w:val="144"/>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1B86765C">
      <w:pPr>
        <w:pStyle w:val="144"/>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3126DC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B452917">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2B20743E">
      <w:pPr>
        <w:numPr>
          <w:ilvl w:val="0"/>
          <w:numId w:val="9"/>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6C9B55B6">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41DE1B4">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18" w:name="_Toc20313"/>
    </w:p>
    <w:p w14:paraId="0FDE377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47887CA3">
      <w:pPr>
        <w:pStyle w:val="4"/>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8"/>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609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4C2D7C">
            <w:pPr>
              <w:adjustRightInd w:val="0"/>
              <w:snapToGrid w:val="0"/>
              <w:jc w:val="center"/>
              <w:rPr>
                <w:rFonts w:ascii="宋体" w:hAnsi="宋体"/>
                <w:szCs w:val="21"/>
              </w:rPr>
            </w:pPr>
            <w:r>
              <w:rPr>
                <w:rFonts w:hint="eastAsia" w:ascii="宋体" w:hAnsi="宋体"/>
                <w:szCs w:val="21"/>
              </w:rPr>
              <w:t>第二节</w:t>
            </w:r>
          </w:p>
          <w:p w14:paraId="1A62838E">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46387AEB">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8921783">
            <w:pPr>
              <w:adjustRightInd w:val="0"/>
              <w:snapToGrid w:val="0"/>
              <w:jc w:val="left"/>
              <w:rPr>
                <w:rFonts w:ascii="宋体" w:hAnsi="宋体"/>
                <w:szCs w:val="21"/>
              </w:rPr>
            </w:pPr>
          </w:p>
        </w:tc>
      </w:tr>
      <w:tr w14:paraId="02F72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B2A9447">
            <w:pPr>
              <w:adjustRightInd w:val="0"/>
              <w:snapToGrid w:val="0"/>
              <w:jc w:val="center"/>
              <w:rPr>
                <w:rFonts w:ascii="宋体" w:hAnsi="宋体"/>
                <w:szCs w:val="21"/>
              </w:rPr>
            </w:pPr>
            <w:r>
              <w:rPr>
                <w:rFonts w:hint="eastAsia" w:ascii="宋体" w:hAnsi="宋体"/>
                <w:szCs w:val="21"/>
              </w:rPr>
              <w:t>第二节</w:t>
            </w:r>
          </w:p>
          <w:p w14:paraId="04676B20">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054E055">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7D132FBE">
            <w:pPr>
              <w:adjustRightInd w:val="0"/>
              <w:snapToGrid w:val="0"/>
              <w:jc w:val="left"/>
              <w:rPr>
                <w:rFonts w:ascii="宋体" w:hAnsi="宋体"/>
                <w:szCs w:val="21"/>
              </w:rPr>
            </w:pPr>
          </w:p>
        </w:tc>
      </w:tr>
      <w:tr w14:paraId="7ED0C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CA854">
            <w:pPr>
              <w:adjustRightInd w:val="0"/>
              <w:snapToGrid w:val="0"/>
              <w:jc w:val="center"/>
              <w:rPr>
                <w:rFonts w:ascii="宋体" w:hAnsi="宋体"/>
                <w:szCs w:val="21"/>
              </w:rPr>
            </w:pPr>
            <w:r>
              <w:rPr>
                <w:rFonts w:hint="eastAsia" w:ascii="宋体" w:hAnsi="宋体"/>
                <w:szCs w:val="21"/>
              </w:rPr>
              <w:t>第二节</w:t>
            </w:r>
          </w:p>
          <w:p w14:paraId="5D2CF6D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05DE79B">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D547C8D">
            <w:pPr>
              <w:adjustRightInd w:val="0"/>
              <w:snapToGrid w:val="0"/>
              <w:jc w:val="left"/>
              <w:rPr>
                <w:rFonts w:ascii="宋体" w:hAnsi="宋体"/>
                <w:szCs w:val="21"/>
              </w:rPr>
            </w:pPr>
          </w:p>
        </w:tc>
      </w:tr>
      <w:tr w14:paraId="1C963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10DB74">
            <w:pPr>
              <w:adjustRightInd w:val="0"/>
              <w:snapToGrid w:val="0"/>
              <w:jc w:val="center"/>
              <w:rPr>
                <w:rFonts w:ascii="宋体" w:hAnsi="宋体"/>
                <w:szCs w:val="21"/>
              </w:rPr>
            </w:pPr>
            <w:r>
              <w:rPr>
                <w:rFonts w:hint="eastAsia" w:ascii="宋体" w:hAnsi="宋体"/>
                <w:szCs w:val="21"/>
              </w:rPr>
              <w:t>第二节</w:t>
            </w:r>
          </w:p>
          <w:p w14:paraId="0FB0DE77">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77F87326">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76E8FB9">
            <w:pPr>
              <w:adjustRightInd w:val="0"/>
              <w:snapToGrid w:val="0"/>
              <w:jc w:val="left"/>
              <w:rPr>
                <w:rFonts w:ascii="宋体" w:hAnsi="宋体"/>
                <w:szCs w:val="21"/>
              </w:rPr>
            </w:pPr>
          </w:p>
        </w:tc>
      </w:tr>
      <w:tr w14:paraId="14D19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7A532">
            <w:pPr>
              <w:adjustRightInd w:val="0"/>
              <w:snapToGrid w:val="0"/>
              <w:jc w:val="center"/>
              <w:rPr>
                <w:rFonts w:ascii="宋体" w:hAnsi="宋体"/>
                <w:szCs w:val="21"/>
              </w:rPr>
            </w:pPr>
            <w:r>
              <w:rPr>
                <w:rFonts w:hint="eastAsia" w:ascii="宋体" w:hAnsi="宋体"/>
                <w:szCs w:val="21"/>
              </w:rPr>
              <w:t>第二节</w:t>
            </w:r>
          </w:p>
          <w:p w14:paraId="1DCC2B6F">
            <w:pPr>
              <w:snapToGrid w:val="0"/>
              <w:jc w:val="center"/>
            </w:pPr>
            <w:r>
              <w:rPr>
                <w:rFonts w:hint="eastAsia" w:ascii="宋体" w:hAnsi="宋体"/>
                <w:szCs w:val="21"/>
              </w:rPr>
              <w:t>第5.4款</w:t>
            </w:r>
          </w:p>
        </w:tc>
        <w:tc>
          <w:tcPr>
            <w:tcW w:w="1742" w:type="dxa"/>
            <w:vAlign w:val="center"/>
          </w:tcPr>
          <w:p w14:paraId="2F1C4C93">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54CAE8D">
            <w:pPr>
              <w:adjustRightInd w:val="0"/>
              <w:snapToGrid w:val="0"/>
              <w:jc w:val="left"/>
              <w:rPr>
                <w:rFonts w:ascii="宋体" w:hAnsi="宋体"/>
                <w:szCs w:val="21"/>
              </w:rPr>
            </w:pPr>
          </w:p>
        </w:tc>
      </w:tr>
      <w:tr w14:paraId="67A08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556EF3">
            <w:pPr>
              <w:adjustRightInd w:val="0"/>
              <w:snapToGrid w:val="0"/>
              <w:jc w:val="center"/>
              <w:rPr>
                <w:rFonts w:ascii="宋体" w:hAnsi="宋体"/>
                <w:szCs w:val="21"/>
              </w:rPr>
            </w:pPr>
            <w:r>
              <w:rPr>
                <w:rFonts w:hint="eastAsia" w:ascii="宋体" w:hAnsi="宋体"/>
                <w:szCs w:val="21"/>
              </w:rPr>
              <w:t>第二节</w:t>
            </w:r>
          </w:p>
          <w:p w14:paraId="1AE37B59">
            <w:pPr>
              <w:snapToGrid w:val="0"/>
              <w:jc w:val="center"/>
              <w:rPr>
                <w:rFonts w:ascii="宋体" w:hAnsi="宋体"/>
                <w:szCs w:val="21"/>
              </w:rPr>
            </w:pPr>
            <w:r>
              <w:rPr>
                <w:rFonts w:hint="eastAsia" w:ascii="宋体" w:hAnsi="宋体"/>
                <w:szCs w:val="21"/>
              </w:rPr>
              <w:t>第6.1款</w:t>
            </w:r>
          </w:p>
        </w:tc>
        <w:tc>
          <w:tcPr>
            <w:tcW w:w="1742" w:type="dxa"/>
            <w:vAlign w:val="center"/>
          </w:tcPr>
          <w:p w14:paraId="3E2BBB8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54C02B01">
            <w:pPr>
              <w:adjustRightInd w:val="0"/>
              <w:snapToGrid w:val="0"/>
              <w:jc w:val="left"/>
              <w:rPr>
                <w:rFonts w:ascii="宋体" w:hAnsi="宋体"/>
                <w:szCs w:val="21"/>
              </w:rPr>
            </w:pPr>
          </w:p>
        </w:tc>
      </w:tr>
      <w:tr w14:paraId="228A0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ACEC23D">
            <w:pPr>
              <w:adjustRightInd w:val="0"/>
              <w:snapToGrid w:val="0"/>
              <w:jc w:val="center"/>
              <w:rPr>
                <w:rFonts w:ascii="宋体" w:hAnsi="宋体"/>
                <w:szCs w:val="21"/>
              </w:rPr>
            </w:pPr>
            <w:r>
              <w:rPr>
                <w:rFonts w:hint="eastAsia" w:ascii="宋体" w:hAnsi="宋体"/>
                <w:szCs w:val="21"/>
              </w:rPr>
              <w:t>第二节</w:t>
            </w:r>
          </w:p>
          <w:p w14:paraId="2A2DEF4D">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6A1081B8">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6D52407F"/>
        </w:tc>
      </w:tr>
      <w:tr w14:paraId="149BC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AF6B7C1">
            <w:pPr>
              <w:adjustRightInd w:val="0"/>
              <w:snapToGrid w:val="0"/>
              <w:jc w:val="center"/>
              <w:rPr>
                <w:rFonts w:ascii="宋体" w:hAnsi="宋体"/>
                <w:szCs w:val="21"/>
              </w:rPr>
            </w:pPr>
          </w:p>
        </w:tc>
        <w:tc>
          <w:tcPr>
            <w:tcW w:w="1742" w:type="dxa"/>
            <w:vAlign w:val="center"/>
          </w:tcPr>
          <w:p w14:paraId="3C9B4147">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49BE7E58"/>
        </w:tc>
      </w:tr>
      <w:tr w14:paraId="3AD97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591852">
            <w:pPr>
              <w:adjustRightInd w:val="0"/>
              <w:snapToGrid w:val="0"/>
              <w:jc w:val="center"/>
              <w:rPr>
                <w:rFonts w:ascii="宋体" w:hAnsi="宋体"/>
                <w:szCs w:val="21"/>
              </w:rPr>
            </w:pPr>
            <w:r>
              <w:rPr>
                <w:rFonts w:hint="eastAsia" w:ascii="宋体" w:hAnsi="宋体"/>
                <w:szCs w:val="21"/>
              </w:rPr>
              <w:t>第二节</w:t>
            </w:r>
          </w:p>
          <w:p w14:paraId="402AE3E0">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4ED12A66">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55AB5EDA"/>
        </w:tc>
      </w:tr>
      <w:tr w14:paraId="7ED63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55B8304">
            <w:pPr>
              <w:adjustRightInd w:val="0"/>
              <w:snapToGrid w:val="0"/>
              <w:jc w:val="center"/>
              <w:rPr>
                <w:rFonts w:ascii="宋体" w:hAnsi="宋体"/>
                <w:szCs w:val="21"/>
              </w:rPr>
            </w:pPr>
            <w:r>
              <w:rPr>
                <w:rFonts w:hint="eastAsia" w:ascii="宋体" w:hAnsi="宋体"/>
                <w:szCs w:val="21"/>
              </w:rPr>
              <w:t>第二节</w:t>
            </w:r>
          </w:p>
          <w:p w14:paraId="62D240DC">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2E01C897">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F1B9BA1"/>
        </w:tc>
      </w:tr>
      <w:tr w14:paraId="125F2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16D61">
            <w:pPr>
              <w:adjustRightInd w:val="0"/>
              <w:snapToGrid w:val="0"/>
              <w:jc w:val="center"/>
              <w:rPr>
                <w:rFonts w:ascii="宋体" w:hAnsi="宋体"/>
                <w:szCs w:val="21"/>
              </w:rPr>
            </w:pPr>
            <w:r>
              <w:rPr>
                <w:rFonts w:hint="eastAsia" w:ascii="宋体" w:hAnsi="宋体"/>
                <w:szCs w:val="21"/>
              </w:rPr>
              <w:t>第二节</w:t>
            </w:r>
          </w:p>
          <w:p w14:paraId="6561E3C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5E845769">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4D50905">
            <w:pPr>
              <w:autoSpaceDE w:val="0"/>
              <w:autoSpaceDN w:val="0"/>
              <w:adjustRightInd w:val="0"/>
              <w:snapToGrid w:val="0"/>
              <w:ind w:firstLine="420" w:firstLineChars="200"/>
              <w:jc w:val="left"/>
              <w:rPr>
                <w:rFonts w:ascii="宋体" w:hAnsi="宋体"/>
                <w:szCs w:val="21"/>
              </w:rPr>
            </w:pPr>
          </w:p>
        </w:tc>
      </w:tr>
      <w:tr w14:paraId="26E40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B9174B">
            <w:pPr>
              <w:adjustRightInd w:val="0"/>
              <w:snapToGrid w:val="0"/>
              <w:jc w:val="center"/>
              <w:rPr>
                <w:rFonts w:ascii="宋体" w:hAnsi="宋体"/>
                <w:szCs w:val="21"/>
              </w:rPr>
            </w:pPr>
            <w:r>
              <w:rPr>
                <w:rFonts w:hint="eastAsia" w:ascii="宋体" w:hAnsi="宋体"/>
                <w:szCs w:val="21"/>
              </w:rPr>
              <w:t>第二节</w:t>
            </w:r>
          </w:p>
          <w:p w14:paraId="0E61423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471D0C2">
            <w:pPr>
              <w:adjustRightInd w:val="0"/>
              <w:snapToGrid w:val="0"/>
              <w:jc w:val="left"/>
              <w:rPr>
                <w:rFonts w:ascii="宋体" w:hAnsi="宋体"/>
                <w:szCs w:val="21"/>
              </w:rPr>
            </w:pPr>
            <w:r>
              <w:rPr>
                <w:rFonts w:hint="eastAsia" w:ascii="宋体" w:hAnsi="宋体"/>
                <w:szCs w:val="21"/>
              </w:rPr>
              <w:t>货物质量缺陷</w:t>
            </w:r>
          </w:p>
          <w:p w14:paraId="4D1AD81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9A91B6">
            <w:pPr>
              <w:adjustRightInd w:val="0"/>
              <w:snapToGrid w:val="0"/>
              <w:jc w:val="left"/>
              <w:rPr>
                <w:rFonts w:ascii="宋体" w:hAnsi="宋体"/>
                <w:szCs w:val="21"/>
              </w:rPr>
            </w:pPr>
          </w:p>
        </w:tc>
      </w:tr>
      <w:tr w14:paraId="6AB9D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523D19">
            <w:pPr>
              <w:snapToGrid w:val="0"/>
              <w:jc w:val="center"/>
              <w:rPr>
                <w:rFonts w:ascii="宋体" w:hAnsi="宋体" w:cs="宋体"/>
                <w:szCs w:val="21"/>
              </w:rPr>
            </w:pPr>
            <w:r>
              <w:rPr>
                <w:rFonts w:hint="eastAsia" w:ascii="宋体" w:hAnsi="宋体" w:cs="宋体"/>
                <w:szCs w:val="21"/>
              </w:rPr>
              <w:t>第二节</w:t>
            </w:r>
          </w:p>
          <w:p w14:paraId="291AE7AB">
            <w:pPr>
              <w:pStyle w:val="144"/>
              <w:ind w:firstLine="0" w:firstLineChars="0"/>
              <w:jc w:val="center"/>
            </w:pPr>
            <w:r>
              <w:rPr>
                <w:rFonts w:hint="eastAsia" w:ascii="宋体" w:hAnsi="宋体" w:eastAsia="宋体" w:cs="宋体"/>
              </w:rPr>
              <w:t>第11.1款</w:t>
            </w:r>
          </w:p>
        </w:tc>
        <w:tc>
          <w:tcPr>
            <w:tcW w:w="1742" w:type="dxa"/>
            <w:vAlign w:val="center"/>
          </w:tcPr>
          <w:p w14:paraId="378EADC3">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2D20AA37">
            <w:pPr>
              <w:adjustRightInd w:val="0"/>
              <w:snapToGrid w:val="0"/>
              <w:jc w:val="left"/>
              <w:rPr>
                <w:rFonts w:ascii="宋体" w:hAnsi="宋体"/>
                <w:szCs w:val="21"/>
              </w:rPr>
            </w:pPr>
          </w:p>
        </w:tc>
      </w:tr>
      <w:tr w14:paraId="25912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E97235">
            <w:pPr>
              <w:adjustRightInd w:val="0"/>
              <w:snapToGrid w:val="0"/>
              <w:jc w:val="center"/>
              <w:rPr>
                <w:rFonts w:ascii="宋体" w:hAnsi="宋体"/>
                <w:szCs w:val="21"/>
              </w:rPr>
            </w:pPr>
            <w:r>
              <w:rPr>
                <w:rFonts w:hint="eastAsia" w:ascii="宋体" w:hAnsi="宋体"/>
                <w:szCs w:val="21"/>
              </w:rPr>
              <w:t>第二节</w:t>
            </w:r>
          </w:p>
          <w:p w14:paraId="0C5141D6">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10F0AB81">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129B27D2">
            <w:pPr>
              <w:adjustRightInd w:val="0"/>
              <w:snapToGrid w:val="0"/>
              <w:jc w:val="left"/>
              <w:rPr>
                <w:rFonts w:ascii="宋体" w:hAnsi="宋体"/>
                <w:szCs w:val="21"/>
              </w:rPr>
            </w:pPr>
          </w:p>
        </w:tc>
      </w:tr>
      <w:tr w14:paraId="1B5F6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28A3B0">
            <w:pPr>
              <w:adjustRightInd w:val="0"/>
              <w:snapToGrid w:val="0"/>
              <w:jc w:val="center"/>
              <w:rPr>
                <w:rFonts w:ascii="宋体" w:hAnsi="宋体"/>
                <w:szCs w:val="21"/>
              </w:rPr>
            </w:pPr>
            <w:r>
              <w:rPr>
                <w:rFonts w:hint="eastAsia" w:ascii="宋体" w:hAnsi="宋体"/>
                <w:szCs w:val="21"/>
              </w:rPr>
              <w:t>第二节</w:t>
            </w:r>
          </w:p>
          <w:p w14:paraId="6069293E">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648BDD2C">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7FCFE1F">
            <w:pPr>
              <w:adjustRightInd w:val="0"/>
              <w:snapToGrid w:val="0"/>
              <w:jc w:val="left"/>
              <w:rPr>
                <w:rFonts w:ascii="宋体" w:hAnsi="宋体"/>
                <w:szCs w:val="21"/>
              </w:rPr>
            </w:pPr>
          </w:p>
        </w:tc>
      </w:tr>
      <w:tr w14:paraId="1D88B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B429F">
            <w:pPr>
              <w:adjustRightInd w:val="0"/>
              <w:snapToGrid w:val="0"/>
              <w:jc w:val="center"/>
              <w:rPr>
                <w:rFonts w:ascii="宋体" w:hAnsi="宋体"/>
                <w:szCs w:val="21"/>
              </w:rPr>
            </w:pPr>
            <w:r>
              <w:rPr>
                <w:rFonts w:hint="eastAsia" w:ascii="宋体" w:hAnsi="宋体"/>
                <w:szCs w:val="21"/>
              </w:rPr>
              <w:t>第二节</w:t>
            </w:r>
          </w:p>
          <w:p w14:paraId="2A6922B9">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165B11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66805943">
            <w:pPr>
              <w:adjustRightInd w:val="0"/>
              <w:snapToGrid w:val="0"/>
              <w:jc w:val="left"/>
              <w:rPr>
                <w:rFonts w:ascii="宋体" w:hAnsi="宋体"/>
                <w:szCs w:val="21"/>
              </w:rPr>
            </w:pPr>
          </w:p>
        </w:tc>
      </w:tr>
      <w:tr w14:paraId="4CBAD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D9C86E">
            <w:pPr>
              <w:adjustRightInd w:val="0"/>
              <w:snapToGrid w:val="0"/>
              <w:jc w:val="center"/>
              <w:rPr>
                <w:rFonts w:ascii="宋体" w:hAnsi="宋体"/>
                <w:szCs w:val="21"/>
              </w:rPr>
            </w:pPr>
            <w:r>
              <w:rPr>
                <w:rFonts w:hint="eastAsia" w:ascii="宋体" w:hAnsi="宋体"/>
                <w:szCs w:val="21"/>
              </w:rPr>
              <w:t>第二节</w:t>
            </w:r>
          </w:p>
          <w:p w14:paraId="04E666A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1A7CD4D">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37A18AC9">
            <w:pPr>
              <w:adjustRightInd w:val="0"/>
              <w:snapToGrid w:val="0"/>
              <w:jc w:val="left"/>
              <w:rPr>
                <w:rFonts w:ascii="宋体" w:hAnsi="宋体"/>
                <w:szCs w:val="21"/>
              </w:rPr>
            </w:pPr>
          </w:p>
        </w:tc>
      </w:tr>
      <w:tr w14:paraId="0C08A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B34EFD">
            <w:pPr>
              <w:adjustRightInd w:val="0"/>
              <w:snapToGrid w:val="0"/>
              <w:jc w:val="center"/>
              <w:rPr>
                <w:rFonts w:ascii="宋体" w:hAnsi="宋体"/>
                <w:szCs w:val="21"/>
              </w:rPr>
            </w:pPr>
            <w:r>
              <w:rPr>
                <w:rFonts w:hint="eastAsia" w:ascii="宋体" w:hAnsi="宋体"/>
                <w:szCs w:val="21"/>
              </w:rPr>
              <w:t>第二节</w:t>
            </w:r>
          </w:p>
          <w:p w14:paraId="62CF21E1">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6E716BCF">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0352073">
            <w:pPr>
              <w:adjustRightInd w:val="0"/>
              <w:snapToGrid w:val="0"/>
              <w:jc w:val="left"/>
              <w:rPr>
                <w:rFonts w:ascii="宋体" w:hAnsi="宋体"/>
                <w:szCs w:val="21"/>
              </w:rPr>
            </w:pPr>
          </w:p>
        </w:tc>
      </w:tr>
      <w:tr w14:paraId="1CC7F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28A478">
            <w:pPr>
              <w:adjustRightInd w:val="0"/>
              <w:snapToGrid w:val="0"/>
              <w:jc w:val="center"/>
              <w:rPr>
                <w:rFonts w:ascii="宋体" w:hAnsi="宋体"/>
                <w:szCs w:val="21"/>
              </w:rPr>
            </w:pPr>
            <w:r>
              <w:rPr>
                <w:rFonts w:hint="eastAsia" w:ascii="宋体" w:hAnsi="宋体"/>
                <w:szCs w:val="21"/>
              </w:rPr>
              <w:t>第二节</w:t>
            </w:r>
          </w:p>
          <w:p w14:paraId="15E5FBD5">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5B33C38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C3AF6F8">
            <w:pPr>
              <w:adjustRightInd w:val="0"/>
              <w:snapToGrid w:val="0"/>
              <w:jc w:val="left"/>
              <w:rPr>
                <w:rFonts w:ascii="宋体" w:hAnsi="宋体"/>
                <w:szCs w:val="21"/>
              </w:rPr>
            </w:pPr>
          </w:p>
        </w:tc>
      </w:tr>
      <w:tr w14:paraId="2D333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BF0AAB">
            <w:pPr>
              <w:adjustRightInd w:val="0"/>
              <w:snapToGrid w:val="0"/>
              <w:jc w:val="center"/>
              <w:rPr>
                <w:rFonts w:ascii="宋体" w:hAnsi="宋体"/>
                <w:szCs w:val="21"/>
              </w:rPr>
            </w:pPr>
            <w:r>
              <w:rPr>
                <w:rFonts w:hint="eastAsia" w:ascii="宋体" w:hAnsi="宋体"/>
                <w:szCs w:val="21"/>
              </w:rPr>
              <w:t>第二节</w:t>
            </w:r>
          </w:p>
          <w:p w14:paraId="1FF75868">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5B04C282">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42005717">
            <w:pPr>
              <w:adjustRightInd w:val="0"/>
              <w:snapToGrid w:val="0"/>
              <w:jc w:val="left"/>
              <w:rPr>
                <w:rFonts w:ascii="宋体" w:hAnsi="宋体"/>
                <w:szCs w:val="21"/>
              </w:rPr>
            </w:pPr>
          </w:p>
        </w:tc>
      </w:tr>
      <w:tr w14:paraId="3B948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847B30">
            <w:pPr>
              <w:adjustRightInd w:val="0"/>
              <w:snapToGrid w:val="0"/>
              <w:jc w:val="center"/>
              <w:rPr>
                <w:rFonts w:ascii="宋体" w:hAnsi="宋体"/>
                <w:szCs w:val="21"/>
              </w:rPr>
            </w:pPr>
            <w:r>
              <w:rPr>
                <w:rFonts w:hint="eastAsia" w:ascii="宋体" w:hAnsi="宋体"/>
                <w:szCs w:val="21"/>
              </w:rPr>
              <w:t>第二节</w:t>
            </w:r>
          </w:p>
          <w:p w14:paraId="29A96B28">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3C1971D4">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0061BC1">
            <w:pPr>
              <w:adjustRightInd w:val="0"/>
              <w:snapToGrid w:val="0"/>
              <w:jc w:val="left"/>
              <w:rPr>
                <w:rFonts w:ascii="宋体" w:hAnsi="宋体"/>
                <w:szCs w:val="21"/>
                <w:u w:val="single"/>
              </w:rPr>
            </w:pPr>
          </w:p>
        </w:tc>
      </w:tr>
      <w:tr w14:paraId="4E0AC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94E8B6">
            <w:pPr>
              <w:adjustRightInd w:val="0"/>
              <w:snapToGrid w:val="0"/>
              <w:jc w:val="center"/>
              <w:rPr>
                <w:rFonts w:ascii="宋体" w:hAnsi="宋体"/>
                <w:szCs w:val="21"/>
              </w:rPr>
            </w:pPr>
            <w:r>
              <w:rPr>
                <w:rFonts w:hint="eastAsia" w:ascii="宋体" w:hAnsi="宋体"/>
                <w:szCs w:val="21"/>
              </w:rPr>
              <w:t>第二节</w:t>
            </w:r>
          </w:p>
          <w:p w14:paraId="3A79AC75">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5BF0DDD5">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4A55DD02">
            <w:pPr>
              <w:adjustRightInd w:val="0"/>
              <w:snapToGrid w:val="0"/>
              <w:jc w:val="left"/>
              <w:rPr>
                <w:rFonts w:ascii="宋体" w:hAnsi="宋体"/>
                <w:szCs w:val="21"/>
                <w:u w:val="single"/>
              </w:rPr>
            </w:pPr>
          </w:p>
        </w:tc>
      </w:tr>
      <w:tr w14:paraId="412EC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EEC2062">
            <w:pPr>
              <w:adjustRightInd w:val="0"/>
              <w:snapToGrid w:val="0"/>
              <w:jc w:val="center"/>
              <w:rPr>
                <w:rFonts w:ascii="宋体" w:hAnsi="宋体"/>
                <w:szCs w:val="21"/>
              </w:rPr>
            </w:pPr>
            <w:r>
              <w:rPr>
                <w:rFonts w:hint="eastAsia" w:ascii="宋体" w:hAnsi="宋体"/>
                <w:szCs w:val="21"/>
              </w:rPr>
              <w:t>第二节</w:t>
            </w:r>
          </w:p>
          <w:p w14:paraId="0741E1F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137A27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8966191">
            <w:pPr>
              <w:adjustRightInd w:val="0"/>
              <w:snapToGrid w:val="0"/>
              <w:jc w:val="left"/>
              <w:rPr>
                <w:rFonts w:ascii="宋体" w:hAnsi="宋体"/>
                <w:szCs w:val="21"/>
                <w:u w:val="single"/>
              </w:rPr>
            </w:pPr>
          </w:p>
        </w:tc>
      </w:tr>
      <w:tr w14:paraId="2CF01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80927A9">
            <w:pPr>
              <w:adjustRightInd w:val="0"/>
              <w:snapToGrid w:val="0"/>
              <w:jc w:val="center"/>
              <w:rPr>
                <w:rFonts w:ascii="宋体" w:hAnsi="宋体"/>
                <w:szCs w:val="21"/>
              </w:rPr>
            </w:pPr>
            <w:r>
              <w:rPr>
                <w:rFonts w:hint="eastAsia" w:ascii="宋体" w:hAnsi="宋体"/>
                <w:szCs w:val="21"/>
              </w:rPr>
              <w:t>第二节</w:t>
            </w:r>
          </w:p>
          <w:p w14:paraId="27563CE5">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F646FC7">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1B8AB9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5915E16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96D2DD8">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5723D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E7AB1A6">
            <w:pPr>
              <w:adjustRightInd w:val="0"/>
              <w:snapToGrid w:val="0"/>
              <w:jc w:val="center"/>
              <w:rPr>
                <w:rFonts w:ascii="宋体" w:hAnsi="宋体"/>
                <w:szCs w:val="21"/>
              </w:rPr>
            </w:pPr>
            <w:r>
              <w:rPr>
                <w:rFonts w:hint="eastAsia" w:ascii="宋体" w:hAnsi="宋体"/>
                <w:szCs w:val="21"/>
              </w:rPr>
              <w:t>第二节</w:t>
            </w:r>
          </w:p>
          <w:p w14:paraId="388F7F32">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2586BC00">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6F8CB868">
            <w:pPr>
              <w:adjustRightInd w:val="0"/>
              <w:snapToGrid w:val="0"/>
              <w:jc w:val="left"/>
              <w:rPr>
                <w:rFonts w:ascii="宋体" w:hAnsi="宋体"/>
                <w:szCs w:val="21"/>
              </w:rPr>
            </w:pPr>
          </w:p>
        </w:tc>
      </w:tr>
    </w:tbl>
    <w:p w14:paraId="263F89F3"/>
    <w:p w14:paraId="4D74F279"/>
    <w:p w14:paraId="58FFB64B"/>
    <w:p w14:paraId="4568E356">
      <w:pPr>
        <w:pStyle w:val="21"/>
        <w:jc w:val="left"/>
      </w:pPr>
    </w:p>
    <w:p w14:paraId="0C744A39"/>
    <w:p w14:paraId="37BF26DF"/>
    <w:p w14:paraId="5D168A4C"/>
    <w:p w14:paraId="17250981"/>
    <w:p w14:paraId="3874FC0A"/>
    <w:p w14:paraId="280D264C"/>
    <w:p w14:paraId="4A9F4084"/>
    <w:p w14:paraId="6481C443"/>
    <w:p w14:paraId="10362406"/>
    <w:p w14:paraId="37BC730C">
      <w:pPr>
        <w:pStyle w:val="144"/>
        <w:ind w:firstLine="462"/>
      </w:pPr>
    </w:p>
    <w:p w14:paraId="0CAF9E50">
      <w:pPr>
        <w:pStyle w:val="144"/>
        <w:ind w:firstLine="462"/>
      </w:pPr>
    </w:p>
    <w:p w14:paraId="4CF4FF2D">
      <w:pPr>
        <w:pStyle w:val="144"/>
        <w:ind w:firstLine="462"/>
      </w:pPr>
    </w:p>
    <w:p w14:paraId="2D75365C">
      <w:pPr>
        <w:pStyle w:val="144"/>
        <w:ind w:firstLine="462"/>
      </w:pPr>
    </w:p>
    <w:p w14:paraId="3477EAEA">
      <w:pPr>
        <w:pStyle w:val="144"/>
        <w:ind w:firstLine="462"/>
      </w:pPr>
    </w:p>
    <w:p w14:paraId="2FC355BD">
      <w:pPr>
        <w:pStyle w:val="144"/>
        <w:ind w:firstLine="462"/>
      </w:pPr>
    </w:p>
    <w:p w14:paraId="7A976066">
      <w:pPr>
        <w:pStyle w:val="144"/>
        <w:ind w:firstLine="462"/>
      </w:pPr>
    </w:p>
    <w:p w14:paraId="5689DD41">
      <w:pPr>
        <w:pStyle w:val="144"/>
        <w:ind w:firstLine="462"/>
      </w:pPr>
    </w:p>
    <w:p w14:paraId="3E833A07">
      <w:pPr>
        <w:pStyle w:val="144"/>
        <w:ind w:firstLine="462"/>
      </w:pPr>
    </w:p>
    <w:p w14:paraId="00DDFB64">
      <w:pPr>
        <w:pStyle w:val="144"/>
        <w:ind w:firstLine="462"/>
      </w:pPr>
    </w:p>
    <w:p w14:paraId="11C5DE3F">
      <w:pPr>
        <w:pStyle w:val="144"/>
        <w:ind w:firstLine="462"/>
      </w:pPr>
    </w:p>
    <w:p w14:paraId="2EA82A7B">
      <w:pPr>
        <w:pStyle w:val="144"/>
        <w:ind w:firstLine="462"/>
      </w:pPr>
    </w:p>
    <w:p w14:paraId="7C8736A4">
      <w:pPr>
        <w:pStyle w:val="144"/>
        <w:ind w:firstLine="462"/>
      </w:pPr>
    </w:p>
    <w:p w14:paraId="315DA3DC">
      <w:pPr>
        <w:pStyle w:val="144"/>
        <w:ind w:firstLine="462"/>
      </w:pPr>
    </w:p>
    <w:p w14:paraId="2075B409">
      <w:pPr>
        <w:pStyle w:val="144"/>
        <w:ind w:firstLine="462"/>
      </w:pPr>
    </w:p>
    <w:p w14:paraId="3A266BAB">
      <w:pPr>
        <w:pStyle w:val="144"/>
        <w:ind w:firstLine="462"/>
      </w:pPr>
    </w:p>
    <w:p w14:paraId="67B96946">
      <w:pPr>
        <w:pStyle w:val="144"/>
        <w:ind w:firstLine="462"/>
      </w:pPr>
    </w:p>
    <w:p w14:paraId="5D783A28">
      <w:pPr>
        <w:pStyle w:val="144"/>
        <w:ind w:firstLine="462"/>
      </w:pPr>
    </w:p>
    <w:p w14:paraId="2B511035">
      <w:pPr>
        <w:pStyle w:val="144"/>
        <w:ind w:firstLine="462"/>
      </w:pPr>
    </w:p>
    <w:p w14:paraId="4837A79D"/>
    <w:p w14:paraId="32CB9106"/>
    <w:p w14:paraId="49BB9F55"/>
    <w:p w14:paraId="03A01F6C"/>
    <w:p w14:paraId="4B4C9664">
      <w:pPr>
        <w:pStyle w:val="3"/>
        <w:spacing w:line="400" w:lineRule="exact"/>
        <w:rPr>
          <w:rFonts w:ascii="方正小标宋_GBK" w:hAnsi="方正小标宋_GBK" w:eastAsia="方正小标宋_GBK"/>
        </w:rPr>
      </w:pPr>
      <w:bookmarkStart w:id="119" w:name="_Toc397585460"/>
      <w:bookmarkStart w:id="120" w:name="_Toc92355028"/>
      <w:r>
        <w:rPr>
          <w:rFonts w:hint="eastAsia" w:ascii="方正小标宋_GBK" w:hAnsi="方正小标宋_GBK" w:eastAsia="方正小标宋_GBK"/>
        </w:rPr>
        <w:t>第六章  响应文件格式</w:t>
      </w:r>
      <w:bookmarkEnd w:id="119"/>
      <w:bookmarkEnd w:id="120"/>
    </w:p>
    <w:p w14:paraId="6C6DD19F">
      <w:pPr>
        <w:jc w:val="left"/>
        <w:rPr>
          <w:rFonts w:hAnsi="宋体"/>
          <w:sz w:val="36"/>
          <w:szCs w:val="36"/>
        </w:rPr>
      </w:pPr>
      <w:r>
        <w:rPr>
          <w:b/>
          <w:sz w:val="30"/>
          <w:szCs w:val="30"/>
        </w:rPr>
        <w:br w:type="page"/>
      </w:r>
      <w:r>
        <w:rPr>
          <w:rFonts w:hint="eastAsia" w:ascii="仿宋_GB2312"/>
          <w:b/>
          <w:bCs/>
          <w:sz w:val="36"/>
          <w:szCs w:val="36"/>
        </w:rPr>
        <w:t>一、供应商资格文件</w:t>
      </w:r>
    </w:p>
    <w:p w14:paraId="33C01A9B">
      <w:pPr>
        <w:tabs>
          <w:tab w:val="left" w:pos="3402"/>
        </w:tabs>
        <w:ind w:firstLine="602"/>
        <w:jc w:val="center"/>
        <w:rPr>
          <w:rFonts w:ascii="仿宋_GB2312" w:hAnsi="Adobe 仿宋 Std R" w:eastAsia="仿宋_GB2312"/>
          <w:b/>
          <w:spacing w:val="10"/>
          <w:sz w:val="32"/>
          <w:szCs w:val="32"/>
        </w:rPr>
      </w:pPr>
      <w:bookmarkStart w:id="121"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75AC3CD5">
      <w:pPr>
        <w:tabs>
          <w:tab w:val="left" w:pos="3402"/>
        </w:tabs>
        <w:jc w:val="left"/>
        <w:rPr>
          <w:rFonts w:ascii="仿宋_GB2312" w:hAnsi="仿宋" w:eastAsia="仿宋_GB2312"/>
          <w:b/>
          <w:spacing w:val="10"/>
          <w:szCs w:val="21"/>
        </w:rPr>
      </w:pPr>
    </w:p>
    <w:p w14:paraId="018E7B66">
      <w:pPr>
        <w:spacing w:line="520" w:lineRule="exact"/>
        <w:rPr>
          <w:rFonts w:ascii="宋体" w:hAnsi="宋体"/>
          <w:bCs/>
          <w:szCs w:val="22"/>
        </w:rPr>
      </w:pPr>
      <w:r>
        <w:rPr>
          <w:rFonts w:hint="eastAsia" w:ascii="宋体" w:hAnsi="宋体"/>
          <w:bCs/>
          <w:szCs w:val="22"/>
        </w:rPr>
        <w:t>钦州市政府采购中心：</w:t>
      </w:r>
    </w:p>
    <w:p w14:paraId="3FA07FD4">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302E85B1">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6B5EB879">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23312570">
      <w:pPr>
        <w:spacing w:line="520" w:lineRule="exact"/>
        <w:ind w:firstLine="420"/>
        <w:rPr>
          <w:rFonts w:ascii="宋体" w:hAnsi="宋体"/>
          <w:bCs/>
          <w:szCs w:val="22"/>
        </w:rPr>
      </w:pPr>
      <w:r>
        <w:rPr>
          <w:rFonts w:hint="eastAsia" w:ascii="宋体" w:hAnsi="宋体"/>
          <w:bCs/>
          <w:szCs w:val="22"/>
        </w:rPr>
        <w:t>特此承诺。</w:t>
      </w:r>
    </w:p>
    <w:p w14:paraId="70E339D7">
      <w:pPr>
        <w:ind w:firstLine="420"/>
        <w:rPr>
          <w:rFonts w:ascii="宋体" w:hAnsi="宋体"/>
          <w:bCs/>
          <w:szCs w:val="22"/>
        </w:rPr>
      </w:pPr>
    </w:p>
    <w:p w14:paraId="0FE18DDE">
      <w:pPr>
        <w:ind w:firstLine="420"/>
        <w:rPr>
          <w:rFonts w:ascii="宋体" w:hAnsi="宋体"/>
          <w:bCs/>
          <w:szCs w:val="22"/>
        </w:rPr>
      </w:pPr>
    </w:p>
    <w:p w14:paraId="15BAE4BD">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00452012">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1"/>
    <w:p w14:paraId="529B9104"/>
    <w:p w14:paraId="06D2DA68"/>
    <w:p w14:paraId="11D14356"/>
    <w:p w14:paraId="1E68CDB5"/>
    <w:p w14:paraId="4ECEDA45"/>
    <w:p w14:paraId="0D645C85">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61E63E68">
      <w:pPr>
        <w:spacing w:line="400" w:lineRule="exact"/>
        <w:rPr>
          <w:rFonts w:ascii="宋体" w:hAnsi="宋体"/>
          <w:b/>
        </w:rPr>
      </w:pPr>
    </w:p>
    <w:p w14:paraId="2238EE45">
      <w:pPr>
        <w:spacing w:line="520" w:lineRule="exact"/>
        <w:rPr>
          <w:rFonts w:ascii="宋体" w:hAnsi="宋体"/>
          <w:bCs/>
        </w:rPr>
      </w:pPr>
      <w:r>
        <w:rPr>
          <w:rFonts w:hint="eastAsia" w:ascii="宋体" w:hAnsi="宋体"/>
          <w:bCs/>
        </w:rPr>
        <w:t>钦州市政府采购中心：</w:t>
      </w:r>
    </w:p>
    <w:p w14:paraId="1719050B">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70924549">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6922C474">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47A0A231">
      <w:pPr>
        <w:spacing w:line="520" w:lineRule="exact"/>
        <w:ind w:firstLine="420"/>
        <w:rPr>
          <w:rFonts w:ascii="宋体" w:hAnsi="宋体"/>
          <w:bCs/>
        </w:rPr>
      </w:pPr>
      <w:r>
        <w:rPr>
          <w:rFonts w:hint="eastAsia" w:ascii="宋体" w:hAnsi="宋体"/>
          <w:bCs/>
        </w:rPr>
        <w:t>特此声明。</w:t>
      </w:r>
    </w:p>
    <w:p w14:paraId="61FEC195">
      <w:pPr>
        <w:rPr>
          <w:rFonts w:ascii="宋体" w:hAnsi="宋体"/>
          <w:bCs/>
          <w:szCs w:val="22"/>
        </w:rPr>
      </w:pPr>
    </w:p>
    <w:p w14:paraId="72F537A8">
      <w:pPr>
        <w:rPr>
          <w:rFonts w:ascii="宋体" w:hAnsi="宋体"/>
          <w:bCs/>
          <w:szCs w:val="22"/>
        </w:rPr>
      </w:pPr>
    </w:p>
    <w:p w14:paraId="4FBECF51">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6C455E9F">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19EA254D">
      <w:pPr>
        <w:spacing w:line="400" w:lineRule="exact"/>
        <w:ind w:right="1050" w:rightChars="500"/>
        <w:jc w:val="right"/>
        <w:rPr>
          <w:rFonts w:ascii="黑体" w:hAnsi="黑体" w:eastAsia="黑体" w:cs="黑体"/>
          <w:b/>
          <w:sz w:val="32"/>
          <w:szCs w:val="32"/>
        </w:rPr>
      </w:pPr>
    </w:p>
    <w:p w14:paraId="28CEE74A">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062AD984">
      <w:pPr>
        <w:widowControl/>
        <w:jc w:val="center"/>
        <w:rPr>
          <w:rFonts w:ascii="仿宋" w:hAnsi="仿宋" w:eastAsia="仿宋" w:cs="黑体"/>
          <w:b/>
          <w:sz w:val="32"/>
          <w:szCs w:val="32"/>
        </w:rPr>
      </w:pPr>
      <w:bookmarkStart w:id="122" w:name="_Hlk92702324"/>
      <w:r>
        <w:rPr>
          <w:rFonts w:hint="eastAsia" w:ascii="仿宋" w:hAnsi="仿宋" w:eastAsia="仿宋" w:cs="黑体"/>
          <w:b/>
          <w:sz w:val="32"/>
          <w:szCs w:val="32"/>
        </w:rPr>
        <w:t>谈 判 函</w:t>
      </w:r>
      <w:bookmarkEnd w:id="122"/>
      <w:r>
        <w:rPr>
          <w:rFonts w:hint="eastAsia" w:ascii="仿宋" w:hAnsi="仿宋" w:eastAsia="仿宋" w:cs="黑体"/>
          <w:bCs/>
          <w:sz w:val="24"/>
        </w:rPr>
        <w:t>(格式</w:t>
      </w:r>
      <w:r>
        <w:rPr>
          <w:rFonts w:ascii="仿宋" w:hAnsi="仿宋" w:eastAsia="仿宋" w:cs="黑体"/>
          <w:bCs/>
          <w:sz w:val="24"/>
        </w:rPr>
        <w:t>)</w:t>
      </w:r>
    </w:p>
    <w:p w14:paraId="2D97D3C5">
      <w:pPr>
        <w:spacing w:line="360" w:lineRule="exact"/>
        <w:jc w:val="center"/>
        <w:rPr>
          <w:rFonts w:ascii="宋体" w:hAnsi="宋体"/>
          <w:b/>
          <w:szCs w:val="21"/>
        </w:rPr>
      </w:pPr>
    </w:p>
    <w:p w14:paraId="6F6F1535">
      <w:pPr>
        <w:spacing w:line="400" w:lineRule="exact"/>
        <w:rPr>
          <w:rFonts w:ascii="宋体" w:hAnsi="宋体"/>
          <w:szCs w:val="21"/>
        </w:rPr>
      </w:pPr>
      <w:r>
        <w:rPr>
          <w:rFonts w:hint="eastAsia" w:ascii="宋体" w:hAnsi="宋体"/>
          <w:szCs w:val="21"/>
        </w:rPr>
        <w:t>致：钦州市政府采购中心：</w:t>
      </w:r>
    </w:p>
    <w:p w14:paraId="276D9CA8">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37C7013D">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53F47D72">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37155A23">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12F9DB8A">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4324EE20">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24752795">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7AAC2EF3">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51FD4B2F">
      <w:pPr>
        <w:spacing w:line="400" w:lineRule="exact"/>
        <w:rPr>
          <w:rFonts w:ascii="宋体" w:hAnsi="宋体"/>
          <w:szCs w:val="21"/>
        </w:rPr>
      </w:pPr>
    </w:p>
    <w:p w14:paraId="187A8907">
      <w:pPr>
        <w:spacing w:line="400" w:lineRule="exact"/>
        <w:ind w:firstLine="426"/>
        <w:rPr>
          <w:rFonts w:ascii="宋体" w:hAnsi="宋体"/>
          <w:szCs w:val="21"/>
        </w:rPr>
      </w:pPr>
      <w:r>
        <w:rPr>
          <w:rFonts w:hint="eastAsia" w:ascii="宋体" w:hAnsi="宋体"/>
          <w:szCs w:val="21"/>
        </w:rPr>
        <w:t>与我公司有关的正式通讯方式：</w:t>
      </w:r>
    </w:p>
    <w:p w14:paraId="10E71FB4">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3CA0D942">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A969B76">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54E7FD8A">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3E9AE7A3">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461B5626">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331EF2A3"/>
    <w:p w14:paraId="3209C160"/>
    <w:p w14:paraId="271AA63E"/>
    <w:p w14:paraId="2AB9CEE5"/>
    <w:p w14:paraId="67C1BE71"/>
    <w:p w14:paraId="1367FDB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4D7B8D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A4E799C">
      <w:pPr>
        <w:widowControl/>
        <w:jc w:val="left"/>
      </w:pPr>
      <w:r>
        <w:br w:type="page"/>
      </w:r>
    </w:p>
    <w:p w14:paraId="11169294"/>
    <w:p w14:paraId="5D7DE0E0">
      <w:pPr>
        <w:jc w:val="center"/>
        <w:rPr>
          <w:rFonts w:ascii="仿宋" w:hAnsi="仿宋" w:eastAsia="仿宋"/>
          <w:sz w:val="32"/>
          <w:szCs w:val="32"/>
        </w:rPr>
      </w:pPr>
      <w:r>
        <w:rPr>
          <w:rFonts w:hint="eastAsia" w:ascii="仿宋" w:hAnsi="仿宋" w:eastAsia="仿宋"/>
          <w:b/>
          <w:sz w:val="32"/>
          <w:szCs w:val="32"/>
        </w:rPr>
        <w:t>授权委托书</w:t>
      </w:r>
      <w:bookmarkStart w:id="123" w:name="_Hlk92703623"/>
      <w:r>
        <w:rPr>
          <w:rFonts w:hint="eastAsia" w:ascii="仿宋" w:hAnsi="仿宋" w:eastAsia="仿宋"/>
          <w:sz w:val="24"/>
        </w:rPr>
        <w:t>(格式</w:t>
      </w:r>
      <w:r>
        <w:rPr>
          <w:rFonts w:ascii="仿宋" w:hAnsi="仿宋" w:eastAsia="仿宋"/>
          <w:sz w:val="24"/>
        </w:rPr>
        <w:t>)</w:t>
      </w:r>
      <w:bookmarkEnd w:id="123"/>
    </w:p>
    <w:p w14:paraId="3A2EFFF9">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2346E4A2">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1B1BAABA">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269DFA3F">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DFBD492">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1AA9690F">
      <w:pPr>
        <w:snapToGrid w:val="0"/>
        <w:spacing w:beforeLines="50" w:after="50" w:line="300" w:lineRule="exact"/>
        <w:ind w:firstLine="525" w:firstLineChars="250"/>
        <w:rPr>
          <w:rFonts w:ascii="宋体" w:hAnsi="宋体"/>
          <w:szCs w:val="21"/>
        </w:rPr>
      </w:pPr>
    </w:p>
    <w:p w14:paraId="6875554A">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4F08C218">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796E8C42">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3AC61A29">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14:paraId="5BA4CBC5"/>
    <w:p w14:paraId="3DA66E09"/>
    <w:p w14:paraId="68AA3267">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20EBB21">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4AB5905">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590E678">
      <w:pPr>
        <w:widowControl/>
        <w:jc w:val="left"/>
        <w:rPr>
          <w:rFonts w:ascii="宋体" w:hAnsi="Courier New" w:cs="Courier New"/>
          <w:b/>
          <w:bCs/>
          <w:szCs w:val="21"/>
        </w:rPr>
      </w:pPr>
      <w:r>
        <w:rPr>
          <w:b/>
          <w:bCs/>
        </w:rPr>
        <w:br w:type="page"/>
      </w:r>
    </w:p>
    <w:p w14:paraId="0080E134"/>
    <w:p w14:paraId="2A1656A6">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4B6AC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866C6D7">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080C817D">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523F0B51">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D87E407">
            <w:pPr>
              <w:snapToGrid w:val="0"/>
              <w:spacing w:beforeLines="50" w:line="360" w:lineRule="exact"/>
              <w:jc w:val="center"/>
              <w:rPr>
                <w:rFonts w:ascii="宋体" w:hAnsi="宋体"/>
                <w:b/>
                <w:szCs w:val="21"/>
              </w:rPr>
            </w:pPr>
            <w:r>
              <w:rPr>
                <w:rFonts w:hint="eastAsia" w:ascii="宋体" w:hAnsi="宋体"/>
                <w:b/>
                <w:szCs w:val="21"/>
              </w:rPr>
              <w:t>是否响应</w:t>
            </w:r>
          </w:p>
        </w:tc>
      </w:tr>
      <w:tr w14:paraId="4264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2C61BC7">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7547D12E">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6F9396D">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268646D">
            <w:pPr>
              <w:snapToGrid w:val="0"/>
              <w:spacing w:beforeLines="50" w:line="360" w:lineRule="exact"/>
              <w:jc w:val="center"/>
              <w:rPr>
                <w:rFonts w:ascii="宋体" w:hAnsi="宋体"/>
                <w:szCs w:val="21"/>
              </w:rPr>
            </w:pPr>
          </w:p>
        </w:tc>
      </w:tr>
      <w:tr w14:paraId="58D9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EF82724">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1B2DDBAA">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B2E07E0">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1CD2BDF">
            <w:pPr>
              <w:snapToGrid w:val="0"/>
              <w:spacing w:beforeLines="50" w:line="360" w:lineRule="exact"/>
              <w:jc w:val="center"/>
              <w:rPr>
                <w:rFonts w:ascii="宋体" w:hAnsi="宋体"/>
                <w:szCs w:val="21"/>
              </w:rPr>
            </w:pPr>
          </w:p>
        </w:tc>
      </w:tr>
      <w:tr w14:paraId="50F1C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A63F016">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65FF6F49">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008C9C9">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ED5545B">
            <w:pPr>
              <w:snapToGrid w:val="0"/>
              <w:spacing w:beforeLines="50" w:line="360" w:lineRule="exact"/>
              <w:ind w:left="43"/>
              <w:jc w:val="center"/>
              <w:rPr>
                <w:rFonts w:ascii="宋体" w:hAnsi="宋体"/>
                <w:szCs w:val="21"/>
              </w:rPr>
            </w:pPr>
          </w:p>
        </w:tc>
      </w:tr>
      <w:tr w14:paraId="4F4DD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008494C">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68645C3">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3A0AA0B">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E120B90">
            <w:pPr>
              <w:snapToGrid w:val="0"/>
              <w:spacing w:beforeLines="50" w:line="360" w:lineRule="exact"/>
              <w:jc w:val="center"/>
              <w:rPr>
                <w:rFonts w:ascii="宋体" w:hAnsi="宋体"/>
                <w:szCs w:val="21"/>
              </w:rPr>
            </w:pPr>
          </w:p>
        </w:tc>
      </w:tr>
      <w:tr w14:paraId="7FF1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9764030">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5A164DF2">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A07FE8F">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ED69450">
            <w:pPr>
              <w:snapToGrid w:val="0"/>
              <w:spacing w:beforeLines="50" w:line="360" w:lineRule="exact"/>
              <w:jc w:val="center"/>
              <w:rPr>
                <w:rFonts w:ascii="宋体" w:hAnsi="宋体"/>
                <w:szCs w:val="21"/>
              </w:rPr>
            </w:pPr>
          </w:p>
        </w:tc>
      </w:tr>
    </w:tbl>
    <w:p w14:paraId="648F49A0">
      <w:pPr>
        <w:tabs>
          <w:tab w:val="left" w:pos="3870"/>
          <w:tab w:val="left" w:pos="4085"/>
        </w:tabs>
        <w:snapToGrid w:val="0"/>
        <w:spacing w:line="400" w:lineRule="exact"/>
        <w:rPr>
          <w:rFonts w:ascii="宋体" w:hAnsi="宋体"/>
          <w:b/>
          <w:szCs w:val="21"/>
        </w:rPr>
      </w:pPr>
    </w:p>
    <w:p w14:paraId="19BAAFD5">
      <w:pPr>
        <w:pStyle w:val="17"/>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66C7BCB6">
      <w:pPr>
        <w:tabs>
          <w:tab w:val="left" w:pos="3870"/>
          <w:tab w:val="left" w:pos="4085"/>
        </w:tabs>
        <w:snapToGrid w:val="0"/>
        <w:spacing w:line="400" w:lineRule="exact"/>
        <w:rPr>
          <w:rFonts w:ascii="宋体" w:hAnsi="宋体"/>
          <w:b/>
          <w:szCs w:val="21"/>
        </w:rPr>
      </w:pPr>
    </w:p>
    <w:p w14:paraId="46DA63F4">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346CABD9">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0C7E8A52">
      <w:pPr>
        <w:snapToGrid w:val="0"/>
        <w:spacing w:before="50" w:after="50" w:line="350" w:lineRule="exact"/>
        <w:ind w:right="-817" w:rightChars="-389"/>
        <w:rPr>
          <w:rFonts w:ascii="宋体" w:hAnsi="宋体"/>
          <w:szCs w:val="21"/>
        </w:rPr>
      </w:pPr>
    </w:p>
    <w:p w14:paraId="6BEC83B5">
      <w:pPr>
        <w:snapToGrid w:val="0"/>
        <w:spacing w:before="50" w:after="50" w:line="350" w:lineRule="exact"/>
        <w:ind w:right="-817" w:rightChars="-389"/>
        <w:rPr>
          <w:rFonts w:ascii="宋体" w:hAnsi="宋体"/>
          <w:szCs w:val="21"/>
        </w:rPr>
      </w:pPr>
    </w:p>
    <w:p w14:paraId="36A1F2D0">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1D7EF0AA"/>
    <w:p w14:paraId="41C891CE">
      <w:r>
        <w:rPr>
          <w:rFonts w:hint="eastAsia"/>
        </w:rPr>
        <w:t>采购项目编号：</w:t>
      </w:r>
      <w:r>
        <w:rPr>
          <w:rFonts w:hint="eastAsia"/>
          <w:u w:val="single"/>
        </w:rPr>
        <w:t xml:space="preserve">                 </w:t>
      </w:r>
    </w:p>
    <w:p w14:paraId="00A1ADC6">
      <w:r>
        <w:rPr>
          <w:rFonts w:hint="eastAsia"/>
        </w:rPr>
        <w:t>采购项目名称：</w:t>
      </w:r>
      <w:r>
        <w:rPr>
          <w:rFonts w:hint="eastAsia"/>
          <w:u w:val="single"/>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08869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3C25B349">
            <w:pPr>
              <w:jc w:val="center"/>
            </w:pPr>
            <w:r>
              <w:rPr>
                <w:rFonts w:hint="eastAsia"/>
              </w:rPr>
              <w:t>序号</w:t>
            </w:r>
          </w:p>
        </w:tc>
        <w:tc>
          <w:tcPr>
            <w:tcW w:w="1480" w:type="dxa"/>
            <w:vAlign w:val="center"/>
          </w:tcPr>
          <w:p w14:paraId="5C0E4158">
            <w:pPr>
              <w:jc w:val="center"/>
            </w:pPr>
            <w:r>
              <w:rPr>
                <w:rFonts w:hint="eastAsia"/>
              </w:rPr>
              <w:t>标的名称</w:t>
            </w:r>
          </w:p>
        </w:tc>
        <w:tc>
          <w:tcPr>
            <w:tcW w:w="2835" w:type="dxa"/>
            <w:vAlign w:val="center"/>
          </w:tcPr>
          <w:p w14:paraId="13B2E5C2">
            <w:pPr>
              <w:jc w:val="center"/>
            </w:pPr>
            <w:r>
              <w:rPr>
                <w:rFonts w:hint="eastAsia"/>
              </w:rPr>
              <w:t>竞争性谈判采购文件要求</w:t>
            </w:r>
          </w:p>
        </w:tc>
        <w:tc>
          <w:tcPr>
            <w:tcW w:w="2268" w:type="dxa"/>
            <w:vAlign w:val="center"/>
          </w:tcPr>
          <w:p w14:paraId="06029EC7">
            <w:pPr>
              <w:jc w:val="center"/>
            </w:pPr>
            <w:r>
              <w:rPr>
                <w:rFonts w:hint="eastAsia"/>
              </w:rPr>
              <w:t>响应文件具体响应</w:t>
            </w:r>
          </w:p>
        </w:tc>
        <w:tc>
          <w:tcPr>
            <w:tcW w:w="1418" w:type="dxa"/>
            <w:vAlign w:val="center"/>
          </w:tcPr>
          <w:p w14:paraId="59F02673">
            <w:pPr>
              <w:jc w:val="center"/>
            </w:pPr>
            <w:r>
              <w:rPr>
                <w:rFonts w:hint="eastAsia"/>
              </w:rPr>
              <w:t>响应/偏离</w:t>
            </w:r>
          </w:p>
        </w:tc>
        <w:tc>
          <w:tcPr>
            <w:tcW w:w="709" w:type="dxa"/>
            <w:vAlign w:val="center"/>
          </w:tcPr>
          <w:p w14:paraId="4968C5DC">
            <w:pPr>
              <w:jc w:val="center"/>
            </w:pPr>
            <w:r>
              <w:rPr>
                <w:rFonts w:hint="eastAsia"/>
              </w:rPr>
              <w:t>说明</w:t>
            </w:r>
          </w:p>
        </w:tc>
      </w:tr>
      <w:tr w14:paraId="32679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BD3CF5D">
            <w:pPr>
              <w:jc w:val="center"/>
            </w:pPr>
            <w:r>
              <w:rPr>
                <w:rFonts w:hint="eastAsia"/>
              </w:rPr>
              <w:t>1</w:t>
            </w:r>
          </w:p>
        </w:tc>
        <w:tc>
          <w:tcPr>
            <w:tcW w:w="1480" w:type="dxa"/>
            <w:vAlign w:val="center"/>
          </w:tcPr>
          <w:p w14:paraId="10061ED0"/>
        </w:tc>
        <w:tc>
          <w:tcPr>
            <w:tcW w:w="2835" w:type="dxa"/>
            <w:vAlign w:val="center"/>
          </w:tcPr>
          <w:p w14:paraId="0FAC7175"/>
        </w:tc>
        <w:tc>
          <w:tcPr>
            <w:tcW w:w="2268" w:type="dxa"/>
            <w:vAlign w:val="center"/>
          </w:tcPr>
          <w:p w14:paraId="5888D692"/>
        </w:tc>
        <w:tc>
          <w:tcPr>
            <w:tcW w:w="1418" w:type="dxa"/>
            <w:vAlign w:val="center"/>
          </w:tcPr>
          <w:p w14:paraId="2DCF069B"/>
        </w:tc>
        <w:tc>
          <w:tcPr>
            <w:tcW w:w="709" w:type="dxa"/>
            <w:vAlign w:val="center"/>
          </w:tcPr>
          <w:p w14:paraId="7C499DBD"/>
        </w:tc>
      </w:tr>
      <w:tr w14:paraId="32FAB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2C0872">
            <w:pPr>
              <w:jc w:val="center"/>
            </w:pPr>
            <w:r>
              <w:rPr>
                <w:rFonts w:hint="eastAsia"/>
              </w:rPr>
              <w:t>2</w:t>
            </w:r>
          </w:p>
        </w:tc>
        <w:tc>
          <w:tcPr>
            <w:tcW w:w="1480" w:type="dxa"/>
            <w:vAlign w:val="center"/>
          </w:tcPr>
          <w:p w14:paraId="75AC41B8"/>
        </w:tc>
        <w:tc>
          <w:tcPr>
            <w:tcW w:w="2835" w:type="dxa"/>
            <w:vAlign w:val="center"/>
          </w:tcPr>
          <w:p w14:paraId="784F1704"/>
        </w:tc>
        <w:tc>
          <w:tcPr>
            <w:tcW w:w="2268" w:type="dxa"/>
            <w:vAlign w:val="center"/>
          </w:tcPr>
          <w:p w14:paraId="307BE230"/>
        </w:tc>
        <w:tc>
          <w:tcPr>
            <w:tcW w:w="1418" w:type="dxa"/>
            <w:vAlign w:val="center"/>
          </w:tcPr>
          <w:p w14:paraId="72B0C3B5"/>
        </w:tc>
        <w:tc>
          <w:tcPr>
            <w:tcW w:w="709" w:type="dxa"/>
            <w:vAlign w:val="center"/>
          </w:tcPr>
          <w:p w14:paraId="027F965F"/>
        </w:tc>
      </w:tr>
      <w:tr w14:paraId="27A36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9C1E6AE">
            <w:pPr>
              <w:jc w:val="center"/>
            </w:pPr>
            <w:r>
              <w:rPr>
                <w:rFonts w:hint="eastAsia"/>
              </w:rPr>
              <w:t>3</w:t>
            </w:r>
          </w:p>
        </w:tc>
        <w:tc>
          <w:tcPr>
            <w:tcW w:w="1480" w:type="dxa"/>
            <w:vAlign w:val="center"/>
          </w:tcPr>
          <w:p w14:paraId="43908377"/>
        </w:tc>
        <w:tc>
          <w:tcPr>
            <w:tcW w:w="2835" w:type="dxa"/>
            <w:vAlign w:val="center"/>
          </w:tcPr>
          <w:p w14:paraId="23AAFAAC"/>
        </w:tc>
        <w:tc>
          <w:tcPr>
            <w:tcW w:w="2268" w:type="dxa"/>
            <w:vAlign w:val="center"/>
          </w:tcPr>
          <w:p w14:paraId="4706927E"/>
        </w:tc>
        <w:tc>
          <w:tcPr>
            <w:tcW w:w="1418" w:type="dxa"/>
            <w:vAlign w:val="center"/>
          </w:tcPr>
          <w:p w14:paraId="2663642E"/>
        </w:tc>
        <w:tc>
          <w:tcPr>
            <w:tcW w:w="709" w:type="dxa"/>
            <w:vAlign w:val="center"/>
          </w:tcPr>
          <w:p w14:paraId="750E8880"/>
        </w:tc>
      </w:tr>
      <w:tr w14:paraId="5683E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DCB85C8">
            <w:pPr>
              <w:jc w:val="center"/>
            </w:pPr>
            <w:r>
              <w:rPr>
                <w:rFonts w:hint="eastAsia"/>
              </w:rPr>
              <w:t>4</w:t>
            </w:r>
          </w:p>
        </w:tc>
        <w:tc>
          <w:tcPr>
            <w:tcW w:w="1480" w:type="dxa"/>
            <w:vAlign w:val="center"/>
          </w:tcPr>
          <w:p w14:paraId="366E8B05"/>
        </w:tc>
        <w:tc>
          <w:tcPr>
            <w:tcW w:w="2835" w:type="dxa"/>
            <w:vAlign w:val="center"/>
          </w:tcPr>
          <w:p w14:paraId="2D21F67B"/>
        </w:tc>
        <w:tc>
          <w:tcPr>
            <w:tcW w:w="2268" w:type="dxa"/>
            <w:vAlign w:val="center"/>
          </w:tcPr>
          <w:p w14:paraId="332418F9"/>
        </w:tc>
        <w:tc>
          <w:tcPr>
            <w:tcW w:w="1418" w:type="dxa"/>
            <w:vAlign w:val="center"/>
          </w:tcPr>
          <w:p w14:paraId="64C7F1F7"/>
        </w:tc>
        <w:tc>
          <w:tcPr>
            <w:tcW w:w="709" w:type="dxa"/>
            <w:vAlign w:val="center"/>
          </w:tcPr>
          <w:p w14:paraId="552F494A"/>
        </w:tc>
      </w:tr>
      <w:tr w14:paraId="32B0C3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B42AE98">
            <w:pPr>
              <w:jc w:val="center"/>
            </w:pPr>
            <w:r>
              <w:rPr>
                <w:rFonts w:hint="eastAsia"/>
              </w:rPr>
              <w:t>5</w:t>
            </w:r>
          </w:p>
        </w:tc>
        <w:tc>
          <w:tcPr>
            <w:tcW w:w="1480" w:type="dxa"/>
            <w:vAlign w:val="center"/>
          </w:tcPr>
          <w:p w14:paraId="3BF457F1"/>
        </w:tc>
        <w:tc>
          <w:tcPr>
            <w:tcW w:w="2835" w:type="dxa"/>
            <w:vAlign w:val="center"/>
          </w:tcPr>
          <w:p w14:paraId="4ED99EC2"/>
        </w:tc>
        <w:tc>
          <w:tcPr>
            <w:tcW w:w="2268" w:type="dxa"/>
            <w:vAlign w:val="center"/>
          </w:tcPr>
          <w:p w14:paraId="7AC85645"/>
        </w:tc>
        <w:tc>
          <w:tcPr>
            <w:tcW w:w="1418" w:type="dxa"/>
            <w:vAlign w:val="center"/>
          </w:tcPr>
          <w:p w14:paraId="39FA8B82"/>
        </w:tc>
        <w:tc>
          <w:tcPr>
            <w:tcW w:w="709" w:type="dxa"/>
            <w:vAlign w:val="center"/>
          </w:tcPr>
          <w:p w14:paraId="6867E4F1"/>
        </w:tc>
      </w:tr>
      <w:tr w14:paraId="41EA3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328D965">
            <w:pPr>
              <w:jc w:val="center"/>
            </w:pPr>
            <w:r>
              <w:rPr>
                <w:rFonts w:hint="eastAsia"/>
              </w:rPr>
              <w:t>…</w:t>
            </w:r>
          </w:p>
        </w:tc>
        <w:tc>
          <w:tcPr>
            <w:tcW w:w="1480" w:type="dxa"/>
            <w:vAlign w:val="center"/>
          </w:tcPr>
          <w:p w14:paraId="1D6CA44F"/>
        </w:tc>
        <w:tc>
          <w:tcPr>
            <w:tcW w:w="2835" w:type="dxa"/>
            <w:vAlign w:val="center"/>
          </w:tcPr>
          <w:p w14:paraId="5E051850"/>
        </w:tc>
        <w:tc>
          <w:tcPr>
            <w:tcW w:w="2268" w:type="dxa"/>
            <w:vAlign w:val="center"/>
          </w:tcPr>
          <w:p w14:paraId="57AE7A67"/>
        </w:tc>
        <w:tc>
          <w:tcPr>
            <w:tcW w:w="1418" w:type="dxa"/>
            <w:tcBorders>
              <w:right w:val="single" w:color="auto" w:sz="4" w:space="0"/>
            </w:tcBorders>
            <w:vAlign w:val="center"/>
          </w:tcPr>
          <w:p w14:paraId="547889B2"/>
        </w:tc>
        <w:tc>
          <w:tcPr>
            <w:tcW w:w="709" w:type="dxa"/>
            <w:tcBorders>
              <w:left w:val="single" w:color="auto" w:sz="4" w:space="0"/>
            </w:tcBorders>
            <w:vAlign w:val="center"/>
          </w:tcPr>
          <w:p w14:paraId="2250577D"/>
        </w:tc>
      </w:tr>
    </w:tbl>
    <w:p w14:paraId="2C79B032">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sz w:val="21"/>
          <w:szCs w:val="21"/>
        </w:rPr>
        <w:t>技术参数及其性能（规格）</w:t>
      </w:r>
      <w:bookmarkEnd w:id="124"/>
      <w:r>
        <w:rPr>
          <w:rFonts w:hint="eastAsia" w:ascii="宋体" w:hAnsi="宋体" w:eastAsia="宋体"/>
          <w:sz w:val="21"/>
          <w:szCs w:val="21"/>
        </w:rPr>
        <w:t>及服务要求作出的响应，并申明偏离情况。对有具体参数要求的指标，供应商须提供所供设备的具体技术参数及其性能（规格）。</w:t>
      </w:r>
    </w:p>
    <w:p w14:paraId="6A127614">
      <w:pPr>
        <w:pStyle w:val="21"/>
        <w:spacing w:line="300" w:lineRule="auto"/>
        <w:rPr>
          <w:rFonts w:hAnsi="宋体"/>
        </w:rPr>
      </w:pPr>
    </w:p>
    <w:p w14:paraId="45856A44">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71B7098E">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14:paraId="5B414FC4"/>
    <w:p w14:paraId="463E5C26">
      <w:pPr>
        <w:spacing w:line="440" w:lineRule="exact"/>
        <w:ind w:left="420" w:hanging="420"/>
        <w:jc w:val="center"/>
        <w:rPr>
          <w:rFonts w:ascii="仿宋" w:hAnsi="仿宋" w:eastAsia="仿宋"/>
          <w:b/>
          <w:sz w:val="32"/>
          <w:szCs w:val="32"/>
        </w:rPr>
      </w:pPr>
      <w:bookmarkStart w:id="125"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4002B409"/>
    <w:p w14:paraId="0EFA2AE9">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27" w:name="_Hlk60836554"/>
      <w:r>
        <w:rPr>
          <w:rStyle w:val="47"/>
          <w:rFonts w:hint="eastAsia" w:ascii="宋体" w:hAnsi="宋体"/>
          <w:bCs/>
          <w:color w:val="auto"/>
          <w:szCs w:val="21"/>
          <w:u w:val="none"/>
        </w:rPr>
        <w:t>（财库﹝2020﹞46号）</w:t>
      </w:r>
      <w:bookmarkEnd w:id="126"/>
      <w:bookmarkEnd w:id="127"/>
      <w:r>
        <w:rPr>
          <w:rFonts w:ascii="宋体" w:hAnsi="宋体"/>
          <w:bCs/>
          <w:szCs w:val="21"/>
        </w:rPr>
        <w:fldChar w:fldCharType="end"/>
      </w:r>
      <w:r>
        <w:rPr>
          <w:rFonts w:hint="eastAsia" w:ascii="宋体" w:hAnsi="宋体"/>
          <w:bCs/>
          <w:szCs w:val="21"/>
        </w:rPr>
        <w:t>的规定，本公司参加</w:t>
      </w:r>
      <w:bookmarkStart w:id="12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8"/>
      <w:r>
        <w:rPr>
          <w:rFonts w:hint="eastAsia" w:ascii="宋体" w:hAnsi="宋体"/>
          <w:bCs/>
          <w:szCs w:val="21"/>
        </w:rPr>
        <w:t>采购活动，提供的货物全部由符合政策要求的中小企业制造。相关企业的具体情况如下：</w:t>
      </w:r>
    </w:p>
    <w:p w14:paraId="6A8262E9">
      <w:pPr>
        <w:spacing w:line="600" w:lineRule="exact"/>
        <w:ind w:firstLine="294" w:firstLineChars="140"/>
        <w:jc w:val="left"/>
        <w:rPr>
          <w:rFonts w:ascii="宋体" w:hAnsi="宋体"/>
          <w:bCs/>
          <w:szCs w:val="21"/>
        </w:rPr>
      </w:pPr>
      <w:r>
        <w:rPr>
          <w:rFonts w:hint="eastAsia" w:ascii="宋体" w:hAnsi="宋体"/>
          <w:bCs/>
          <w:szCs w:val="21"/>
        </w:rPr>
        <w:t>1.</w:t>
      </w:r>
      <w:bookmarkStart w:id="129"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29"/>
    </w:p>
    <w:p w14:paraId="01612A9C">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377EC592">
      <w:pPr>
        <w:spacing w:line="600" w:lineRule="exact"/>
        <w:ind w:firstLine="294" w:firstLineChars="140"/>
        <w:jc w:val="left"/>
        <w:rPr>
          <w:rFonts w:ascii="宋体" w:hAnsi="宋体"/>
          <w:bCs/>
          <w:szCs w:val="21"/>
        </w:rPr>
      </w:pPr>
      <w:r>
        <w:rPr>
          <w:rFonts w:hint="eastAsia" w:ascii="宋体" w:hAnsi="宋体"/>
          <w:bCs/>
          <w:szCs w:val="21"/>
        </w:rPr>
        <w:t>……</w:t>
      </w:r>
    </w:p>
    <w:p w14:paraId="5D249546">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25DFDA79">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3332933F">
      <w:pPr>
        <w:spacing w:line="400" w:lineRule="exact"/>
        <w:rPr>
          <w:szCs w:val="21"/>
        </w:rPr>
      </w:pPr>
    </w:p>
    <w:p w14:paraId="7A899EA0">
      <w:pPr>
        <w:spacing w:line="400" w:lineRule="exact"/>
        <w:rPr>
          <w:szCs w:val="21"/>
        </w:rPr>
      </w:pPr>
    </w:p>
    <w:p w14:paraId="7659F00A">
      <w:pPr>
        <w:spacing w:line="400" w:lineRule="exact"/>
        <w:rPr>
          <w:szCs w:val="21"/>
        </w:rPr>
      </w:pPr>
    </w:p>
    <w:p w14:paraId="3959B0A3">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491BB7E0">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25445139"/>
    <w:p w14:paraId="78C0D2F7"/>
    <w:p w14:paraId="4A7F590C"/>
    <w:p w14:paraId="2D953AAE"/>
    <w:p w14:paraId="41B2CE10"/>
    <w:p w14:paraId="0FCEB7DB"/>
    <w:p w14:paraId="6F942A6C"/>
    <w:p w14:paraId="4CE3CE6D"/>
    <w:p w14:paraId="35C8EDE5"/>
    <w:p w14:paraId="7A413D62"/>
    <w:p w14:paraId="5F7BEECF">
      <w:pPr>
        <w:spacing w:line="320" w:lineRule="exact"/>
        <w:jc w:val="left"/>
        <w:rPr>
          <w:rFonts w:hAnsi="宋体"/>
          <w:bCs/>
          <w:sz w:val="18"/>
          <w:szCs w:val="18"/>
        </w:rPr>
      </w:pPr>
      <w:bookmarkStart w:id="130"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0"/>
      <w:r>
        <w:rPr>
          <w:rFonts w:hint="eastAsia" w:hAnsi="宋体"/>
          <w:bCs/>
          <w:sz w:val="18"/>
          <w:szCs w:val="18"/>
        </w:rPr>
        <w:t>上一年度数据，无上一年度数据的新成立企业可不填报。</w:t>
      </w:r>
    </w:p>
    <w:p w14:paraId="3A6D115D">
      <w:pPr>
        <w:spacing w:line="320" w:lineRule="exact"/>
        <w:jc w:val="left"/>
        <w:rPr>
          <w:rFonts w:hAnsi="宋体"/>
          <w:bCs/>
          <w:sz w:val="18"/>
          <w:szCs w:val="18"/>
        </w:rPr>
      </w:pPr>
    </w:p>
    <w:p w14:paraId="1D583F0D">
      <w:pPr>
        <w:spacing w:line="320" w:lineRule="exact"/>
        <w:jc w:val="left"/>
        <w:rPr>
          <w:rFonts w:hAnsi="宋体"/>
          <w:bCs/>
          <w:sz w:val="18"/>
          <w:szCs w:val="18"/>
        </w:rPr>
      </w:pPr>
    </w:p>
    <w:p w14:paraId="18E31C4F">
      <w:pPr>
        <w:spacing w:line="320" w:lineRule="exact"/>
        <w:jc w:val="left"/>
        <w:rPr>
          <w:rFonts w:hAnsi="宋体"/>
          <w:bCs/>
          <w:sz w:val="18"/>
          <w:szCs w:val="18"/>
        </w:rPr>
      </w:pP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592C5B3D">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5C899878">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727F553D">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13D66A">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2C4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B633D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654E649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B8D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E833F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4D3BC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50CCC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0529F53A">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31203">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04A1E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75279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83DEA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22339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AE3322">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C22498">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206ADF1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21F821B">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7269D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BF6D7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C362F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7D003C">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D5185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0395E">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C70428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F704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42ED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48F4A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9910DB">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E0915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BC0C3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C349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382A1D3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49A0B2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768A8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A1F9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566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713D31">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D3FF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5FD47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0D2C89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25C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613AFE">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F995A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F52AE">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2B63D7">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D6BB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296ECB">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354EF56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87BCFA">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18FC4E">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C30A6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5B31A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62C078">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26F244">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4519E3">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115D689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1719C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76508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A3FD8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5D7AD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1AC548">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277E2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8E29C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1E5D59D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CF01F5C">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6DF35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0AFD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8B967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05D86">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1856F">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EF6D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EA38154">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390194">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743E0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94804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B5638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464A8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C5A65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0642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676654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0AF1685">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007FD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E2C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1C5A95">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5616D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44A0CF">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6D06A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0F022F2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5CA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CC68B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24C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BBF17">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48539E">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A229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098A0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10168CA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FCD3C71">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BDD3A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6BA5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792A8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EA28D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4CBD6C">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7F6FD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5E83B5D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DB42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F22B2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4849E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D0D18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41D93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759AA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8A41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68D55B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483C097">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342C4C">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6BF8F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F1FA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F05D5">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754791">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A54C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6A2ACE0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7FDE2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0F644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B5E6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9F45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57B99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D0E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2287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66BB97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9AC2115">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BA047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ACFB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7AD19E">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49928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06E96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EC875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96AC6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CABD3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690858">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B20C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E3F7E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7AE60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11E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CC192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5E0F63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5F344A1">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0ADF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46BB0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290E0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5AFC9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C6CE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1F98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A88064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847A1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7B521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AE8E9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0F5F8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03EB9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AB048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47EEF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B5F9270">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0934E5">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44265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95B85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20545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39713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B65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8A7C6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3A0B3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07A14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5EC2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7F25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DD3E3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8FFC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38261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54105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71FD08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3F073E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6FAD2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7A171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1BB2C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F39AA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01546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935F5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12A062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72D34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C2D2D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552A6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07A1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0BB2A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9EE8E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1CAE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48231A18">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A6B8DA2">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2E898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F06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2E6A3">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74C5F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1EB2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0D215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CFB862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C5315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A7574D">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A7BB1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AEAFF">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7DD51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1168E3">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DB5249">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13F8E6D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3DE5A23">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12D41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56A57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F0870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93E6F1">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3C8D0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3F99C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13AF61D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1FE28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835F11">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FBF8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C8D87C">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0C5F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7EE03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36FF8E">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0B5F9CA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051B8B3">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D7F2C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4AF38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FE0A1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15A0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CF61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45B9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4C9F0A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B7BC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CDDFA8">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E262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77BDD">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A24A26">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4C41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91ED11">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4CE40632">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3F3E13">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EA2D0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23385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6FD59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3006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C8011">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1F96A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29F8931A">
      <w:pPr>
        <w:widowControl/>
        <w:jc w:val="left"/>
      </w:pPr>
    </w:p>
    <w:p w14:paraId="3F4D5199">
      <w:pPr>
        <w:widowControl/>
        <w:shd w:val="clear" w:color="auto" w:fill="FFFFFF"/>
        <w:spacing w:line="360" w:lineRule="atLeast"/>
        <w:jc w:val="left"/>
        <w:rPr>
          <w:rFonts w:ascii="Helvetica" w:hAnsi="Helvetica" w:cs="Helvetica"/>
          <w:kern w:val="0"/>
          <w:sz w:val="18"/>
          <w:szCs w:val="18"/>
        </w:rPr>
      </w:pPr>
    </w:p>
    <w:p w14:paraId="17A9B828">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BDCB847">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103BEFF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311643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1DCB5B90">
      <w:pPr>
        <w:widowControl/>
        <w:jc w:val="left"/>
        <w:rPr>
          <w:rFonts w:hAnsi="宋体"/>
          <w:bCs/>
          <w:sz w:val="18"/>
          <w:szCs w:val="18"/>
        </w:rPr>
      </w:pPr>
      <w:r>
        <w:rPr>
          <w:rFonts w:hAnsi="宋体"/>
          <w:bCs/>
          <w:sz w:val="18"/>
          <w:szCs w:val="18"/>
        </w:rPr>
        <w:br w:type="page"/>
      </w:r>
    </w:p>
    <w:p w14:paraId="335708F7">
      <w:pPr>
        <w:spacing w:line="320" w:lineRule="exact"/>
        <w:jc w:val="left"/>
        <w:rPr>
          <w:rFonts w:hAnsi="宋体"/>
          <w:bCs/>
          <w:sz w:val="18"/>
          <w:szCs w:val="18"/>
        </w:rPr>
      </w:pPr>
    </w:p>
    <w:p w14:paraId="7C58EA3A">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3A46403A"/>
    <w:p w14:paraId="1B585E07">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1"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1"/>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604767B3">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5974D472">
      <w:pPr>
        <w:spacing w:line="400" w:lineRule="exact"/>
        <w:rPr>
          <w:szCs w:val="21"/>
        </w:rPr>
      </w:pPr>
    </w:p>
    <w:p w14:paraId="574D6980">
      <w:pPr>
        <w:spacing w:line="400" w:lineRule="exact"/>
        <w:rPr>
          <w:szCs w:val="21"/>
        </w:rPr>
      </w:pPr>
    </w:p>
    <w:p w14:paraId="750CCBB4">
      <w:pPr>
        <w:spacing w:line="400" w:lineRule="exact"/>
        <w:rPr>
          <w:szCs w:val="21"/>
        </w:rPr>
      </w:pPr>
    </w:p>
    <w:p w14:paraId="56E70403">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2EEB49CD">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5"/>
    <w:p w14:paraId="05900F2C">
      <w:pPr>
        <w:widowControl/>
        <w:jc w:val="left"/>
        <w:rPr>
          <w:rFonts w:ascii="宋体" w:hAnsi="Courier New" w:cs="Courier New"/>
          <w:sz w:val="18"/>
          <w:szCs w:val="18"/>
        </w:rPr>
      </w:pPr>
      <w:r>
        <w:rPr>
          <w:rFonts w:ascii="宋体" w:hAnsi="Courier New" w:cs="Courier New"/>
          <w:sz w:val="18"/>
          <w:szCs w:val="18"/>
        </w:rPr>
        <w:br w:type="page"/>
      </w:r>
    </w:p>
    <w:p w14:paraId="5273F306">
      <w:pPr>
        <w:jc w:val="left"/>
        <w:rPr>
          <w:rFonts w:ascii="宋体" w:hAnsi="宋体"/>
          <w:b/>
          <w:bCs/>
          <w:sz w:val="36"/>
          <w:szCs w:val="36"/>
        </w:rPr>
      </w:pPr>
      <w:r>
        <w:rPr>
          <w:rFonts w:hint="eastAsia" w:ascii="宋体" w:hAnsi="宋体"/>
          <w:b/>
          <w:bCs/>
          <w:sz w:val="36"/>
          <w:szCs w:val="36"/>
        </w:rPr>
        <w:t>三、报价文件</w:t>
      </w:r>
    </w:p>
    <w:p w14:paraId="7024E718">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27A6E261"/>
    <w:p w14:paraId="6966D678">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4FCBBAC">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566F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5DD8376D">
            <w:pPr>
              <w:spacing w:line="300" w:lineRule="exact"/>
              <w:jc w:val="center"/>
              <w:rPr>
                <w:rFonts w:ascii="宋体" w:hAnsi="宋体" w:cs="Courier New"/>
                <w:szCs w:val="21"/>
              </w:rPr>
            </w:pPr>
            <w:bookmarkStart w:id="132" w:name="_Hlk97823529"/>
            <w:r>
              <w:rPr>
                <w:rFonts w:hint="eastAsia" w:ascii="宋体" w:hAnsi="宋体" w:cs="Courier New"/>
                <w:szCs w:val="21"/>
              </w:rPr>
              <w:t>序号</w:t>
            </w:r>
          </w:p>
        </w:tc>
        <w:tc>
          <w:tcPr>
            <w:tcW w:w="1145" w:type="dxa"/>
            <w:tcBorders>
              <w:bottom w:val="single" w:color="auto" w:sz="4" w:space="0"/>
            </w:tcBorders>
            <w:vAlign w:val="center"/>
          </w:tcPr>
          <w:p w14:paraId="2DC48808">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5F8C4E81">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7FF603D5">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737355AC">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2973FEAB">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76DCF7E1">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5DDC211C">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0A2C14F">
            <w:pPr>
              <w:spacing w:line="300" w:lineRule="exact"/>
              <w:jc w:val="center"/>
              <w:rPr>
                <w:rFonts w:ascii="宋体" w:hAnsi="宋体" w:cs="Courier New"/>
                <w:szCs w:val="21"/>
              </w:rPr>
            </w:pPr>
            <w:r>
              <w:rPr>
                <w:rFonts w:hint="eastAsia" w:ascii="宋体" w:hAnsi="宋体" w:cs="Courier New"/>
                <w:szCs w:val="21"/>
              </w:rPr>
              <w:t>单项合价</w:t>
            </w:r>
          </w:p>
          <w:p w14:paraId="357C60A0">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620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12C2260B">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24B9C3CB">
            <w:pPr>
              <w:spacing w:line="440" w:lineRule="exact"/>
              <w:ind w:firstLine="33" w:firstLineChars="16"/>
              <w:jc w:val="center"/>
              <w:rPr>
                <w:rFonts w:ascii="宋体" w:hAnsi="宋体"/>
              </w:rPr>
            </w:pPr>
          </w:p>
        </w:tc>
        <w:tc>
          <w:tcPr>
            <w:tcW w:w="699" w:type="dxa"/>
            <w:vAlign w:val="center"/>
          </w:tcPr>
          <w:p w14:paraId="76C5AA02">
            <w:pPr>
              <w:spacing w:line="440" w:lineRule="exact"/>
              <w:ind w:firstLine="35" w:firstLineChars="17"/>
              <w:jc w:val="center"/>
              <w:rPr>
                <w:rFonts w:ascii="宋体" w:hAnsi="宋体"/>
              </w:rPr>
            </w:pPr>
          </w:p>
        </w:tc>
        <w:tc>
          <w:tcPr>
            <w:tcW w:w="710" w:type="dxa"/>
            <w:vAlign w:val="center"/>
          </w:tcPr>
          <w:p w14:paraId="5BF9639D">
            <w:pPr>
              <w:spacing w:line="440" w:lineRule="exact"/>
              <w:jc w:val="center"/>
              <w:rPr>
                <w:rFonts w:ascii="宋体" w:hAnsi="宋体"/>
              </w:rPr>
            </w:pPr>
          </w:p>
        </w:tc>
        <w:tc>
          <w:tcPr>
            <w:tcW w:w="709" w:type="dxa"/>
            <w:vAlign w:val="center"/>
          </w:tcPr>
          <w:p w14:paraId="5CC3AB8D">
            <w:pPr>
              <w:spacing w:line="440" w:lineRule="exact"/>
              <w:ind w:firstLine="23" w:firstLineChars="11"/>
              <w:jc w:val="center"/>
              <w:rPr>
                <w:rFonts w:ascii="宋体" w:hAnsi="宋体"/>
              </w:rPr>
            </w:pPr>
          </w:p>
        </w:tc>
        <w:tc>
          <w:tcPr>
            <w:tcW w:w="1702" w:type="dxa"/>
            <w:vAlign w:val="center"/>
          </w:tcPr>
          <w:p w14:paraId="0CDA7FEF">
            <w:pPr>
              <w:spacing w:line="440" w:lineRule="exact"/>
              <w:ind w:firstLine="23" w:firstLineChars="11"/>
              <w:jc w:val="center"/>
              <w:rPr>
                <w:rFonts w:ascii="宋体" w:hAnsi="宋体"/>
              </w:rPr>
            </w:pPr>
          </w:p>
        </w:tc>
        <w:tc>
          <w:tcPr>
            <w:tcW w:w="1702" w:type="dxa"/>
            <w:vAlign w:val="center"/>
          </w:tcPr>
          <w:p w14:paraId="5111F49D">
            <w:pPr>
              <w:spacing w:line="440" w:lineRule="exact"/>
              <w:jc w:val="center"/>
              <w:rPr>
                <w:rFonts w:ascii="宋体" w:hAnsi="宋体"/>
              </w:rPr>
            </w:pPr>
          </w:p>
        </w:tc>
        <w:tc>
          <w:tcPr>
            <w:tcW w:w="852" w:type="dxa"/>
            <w:vAlign w:val="center"/>
          </w:tcPr>
          <w:p w14:paraId="65A67EFB">
            <w:pPr>
              <w:spacing w:line="440" w:lineRule="exact"/>
              <w:jc w:val="center"/>
              <w:rPr>
                <w:rFonts w:ascii="宋体" w:hAnsi="宋体"/>
              </w:rPr>
            </w:pPr>
          </w:p>
        </w:tc>
        <w:tc>
          <w:tcPr>
            <w:tcW w:w="1348" w:type="dxa"/>
            <w:vAlign w:val="center"/>
          </w:tcPr>
          <w:p w14:paraId="33544405">
            <w:pPr>
              <w:spacing w:line="440" w:lineRule="exact"/>
              <w:jc w:val="center"/>
              <w:rPr>
                <w:rFonts w:ascii="宋体" w:hAnsi="宋体"/>
              </w:rPr>
            </w:pPr>
          </w:p>
        </w:tc>
      </w:tr>
      <w:tr w14:paraId="150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59B9BDE">
            <w:pPr>
              <w:spacing w:line="440" w:lineRule="exact"/>
              <w:jc w:val="center"/>
              <w:rPr>
                <w:rFonts w:ascii="宋体" w:hAnsi="宋体"/>
                <w:sz w:val="24"/>
              </w:rPr>
            </w:pPr>
            <w:r>
              <w:rPr>
                <w:rFonts w:hint="eastAsia" w:ascii="宋体" w:hAnsi="宋体"/>
                <w:sz w:val="24"/>
              </w:rPr>
              <w:t>2</w:t>
            </w:r>
          </w:p>
        </w:tc>
        <w:tc>
          <w:tcPr>
            <w:tcW w:w="1145" w:type="dxa"/>
            <w:vAlign w:val="center"/>
          </w:tcPr>
          <w:p w14:paraId="6F4AEB07">
            <w:pPr>
              <w:spacing w:line="440" w:lineRule="exact"/>
              <w:ind w:firstLine="33" w:firstLineChars="16"/>
              <w:jc w:val="center"/>
              <w:rPr>
                <w:rFonts w:ascii="宋体" w:hAnsi="宋体"/>
              </w:rPr>
            </w:pPr>
          </w:p>
        </w:tc>
        <w:tc>
          <w:tcPr>
            <w:tcW w:w="699" w:type="dxa"/>
            <w:vAlign w:val="center"/>
          </w:tcPr>
          <w:p w14:paraId="73C17F86">
            <w:pPr>
              <w:spacing w:line="440" w:lineRule="exact"/>
              <w:ind w:firstLine="35" w:firstLineChars="17"/>
              <w:jc w:val="center"/>
              <w:rPr>
                <w:rFonts w:ascii="宋体" w:hAnsi="宋体"/>
              </w:rPr>
            </w:pPr>
          </w:p>
        </w:tc>
        <w:tc>
          <w:tcPr>
            <w:tcW w:w="710" w:type="dxa"/>
            <w:vAlign w:val="center"/>
          </w:tcPr>
          <w:p w14:paraId="40A06E8F">
            <w:pPr>
              <w:spacing w:line="440" w:lineRule="exact"/>
              <w:jc w:val="center"/>
              <w:rPr>
                <w:rFonts w:ascii="宋体" w:hAnsi="宋体"/>
              </w:rPr>
            </w:pPr>
          </w:p>
        </w:tc>
        <w:tc>
          <w:tcPr>
            <w:tcW w:w="709" w:type="dxa"/>
            <w:vAlign w:val="center"/>
          </w:tcPr>
          <w:p w14:paraId="61C2EE28">
            <w:pPr>
              <w:spacing w:line="440" w:lineRule="exact"/>
              <w:ind w:firstLine="23" w:firstLineChars="11"/>
              <w:jc w:val="center"/>
              <w:rPr>
                <w:rFonts w:ascii="宋体" w:hAnsi="宋体"/>
              </w:rPr>
            </w:pPr>
          </w:p>
        </w:tc>
        <w:tc>
          <w:tcPr>
            <w:tcW w:w="1702" w:type="dxa"/>
            <w:vAlign w:val="center"/>
          </w:tcPr>
          <w:p w14:paraId="4D22415A">
            <w:pPr>
              <w:spacing w:line="440" w:lineRule="exact"/>
              <w:ind w:firstLine="23" w:firstLineChars="11"/>
              <w:jc w:val="center"/>
              <w:rPr>
                <w:rFonts w:ascii="宋体" w:hAnsi="宋体"/>
              </w:rPr>
            </w:pPr>
          </w:p>
        </w:tc>
        <w:tc>
          <w:tcPr>
            <w:tcW w:w="1702" w:type="dxa"/>
            <w:vAlign w:val="center"/>
          </w:tcPr>
          <w:p w14:paraId="7DC42617">
            <w:pPr>
              <w:spacing w:line="440" w:lineRule="exact"/>
              <w:jc w:val="center"/>
              <w:rPr>
                <w:rFonts w:ascii="宋体" w:hAnsi="宋体"/>
              </w:rPr>
            </w:pPr>
          </w:p>
        </w:tc>
        <w:tc>
          <w:tcPr>
            <w:tcW w:w="852" w:type="dxa"/>
            <w:vAlign w:val="center"/>
          </w:tcPr>
          <w:p w14:paraId="54A6E8CC">
            <w:pPr>
              <w:spacing w:line="440" w:lineRule="exact"/>
              <w:jc w:val="center"/>
              <w:rPr>
                <w:rFonts w:ascii="宋体" w:hAnsi="宋体"/>
              </w:rPr>
            </w:pPr>
          </w:p>
        </w:tc>
        <w:tc>
          <w:tcPr>
            <w:tcW w:w="1348" w:type="dxa"/>
            <w:vAlign w:val="center"/>
          </w:tcPr>
          <w:p w14:paraId="222B40AA">
            <w:pPr>
              <w:spacing w:line="440" w:lineRule="exact"/>
              <w:jc w:val="center"/>
              <w:rPr>
                <w:rFonts w:ascii="宋体" w:hAnsi="宋体"/>
              </w:rPr>
            </w:pPr>
          </w:p>
        </w:tc>
      </w:tr>
      <w:tr w14:paraId="0D9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E7777BC">
            <w:pPr>
              <w:spacing w:line="440" w:lineRule="exact"/>
              <w:jc w:val="center"/>
              <w:rPr>
                <w:rFonts w:ascii="宋体" w:hAnsi="宋体"/>
                <w:sz w:val="24"/>
              </w:rPr>
            </w:pPr>
            <w:r>
              <w:rPr>
                <w:rFonts w:hint="eastAsia" w:ascii="宋体" w:hAnsi="宋体"/>
                <w:sz w:val="24"/>
              </w:rPr>
              <w:t>3</w:t>
            </w:r>
          </w:p>
        </w:tc>
        <w:tc>
          <w:tcPr>
            <w:tcW w:w="1145" w:type="dxa"/>
            <w:vAlign w:val="center"/>
          </w:tcPr>
          <w:p w14:paraId="2D383E51">
            <w:pPr>
              <w:spacing w:line="440" w:lineRule="exact"/>
              <w:ind w:firstLine="33" w:firstLineChars="16"/>
              <w:jc w:val="center"/>
              <w:rPr>
                <w:rFonts w:ascii="宋体" w:hAnsi="宋体"/>
              </w:rPr>
            </w:pPr>
          </w:p>
        </w:tc>
        <w:tc>
          <w:tcPr>
            <w:tcW w:w="699" w:type="dxa"/>
            <w:vAlign w:val="center"/>
          </w:tcPr>
          <w:p w14:paraId="087B5399">
            <w:pPr>
              <w:spacing w:line="440" w:lineRule="exact"/>
              <w:ind w:firstLine="35" w:firstLineChars="17"/>
              <w:jc w:val="center"/>
              <w:rPr>
                <w:rFonts w:ascii="宋体" w:hAnsi="宋体"/>
              </w:rPr>
            </w:pPr>
          </w:p>
        </w:tc>
        <w:tc>
          <w:tcPr>
            <w:tcW w:w="710" w:type="dxa"/>
            <w:vAlign w:val="center"/>
          </w:tcPr>
          <w:p w14:paraId="50FACBAB">
            <w:pPr>
              <w:spacing w:line="440" w:lineRule="exact"/>
              <w:jc w:val="center"/>
              <w:rPr>
                <w:rFonts w:ascii="宋体" w:hAnsi="宋体"/>
              </w:rPr>
            </w:pPr>
          </w:p>
        </w:tc>
        <w:tc>
          <w:tcPr>
            <w:tcW w:w="709" w:type="dxa"/>
            <w:vAlign w:val="center"/>
          </w:tcPr>
          <w:p w14:paraId="364DFF21">
            <w:pPr>
              <w:spacing w:line="440" w:lineRule="exact"/>
              <w:ind w:firstLine="23" w:firstLineChars="11"/>
              <w:jc w:val="center"/>
              <w:rPr>
                <w:rFonts w:ascii="宋体" w:hAnsi="宋体"/>
              </w:rPr>
            </w:pPr>
          </w:p>
        </w:tc>
        <w:tc>
          <w:tcPr>
            <w:tcW w:w="1702" w:type="dxa"/>
            <w:vAlign w:val="center"/>
          </w:tcPr>
          <w:p w14:paraId="062E126B">
            <w:pPr>
              <w:spacing w:line="440" w:lineRule="exact"/>
              <w:ind w:firstLine="23" w:firstLineChars="11"/>
              <w:jc w:val="center"/>
              <w:rPr>
                <w:rFonts w:ascii="宋体" w:hAnsi="宋体"/>
              </w:rPr>
            </w:pPr>
          </w:p>
        </w:tc>
        <w:tc>
          <w:tcPr>
            <w:tcW w:w="1702" w:type="dxa"/>
            <w:vAlign w:val="center"/>
          </w:tcPr>
          <w:p w14:paraId="60C088D4">
            <w:pPr>
              <w:spacing w:line="440" w:lineRule="exact"/>
              <w:jc w:val="center"/>
              <w:rPr>
                <w:rFonts w:ascii="宋体" w:hAnsi="宋体"/>
              </w:rPr>
            </w:pPr>
          </w:p>
        </w:tc>
        <w:tc>
          <w:tcPr>
            <w:tcW w:w="852" w:type="dxa"/>
            <w:vAlign w:val="center"/>
          </w:tcPr>
          <w:p w14:paraId="3F401246">
            <w:pPr>
              <w:spacing w:line="440" w:lineRule="exact"/>
              <w:jc w:val="center"/>
              <w:rPr>
                <w:rFonts w:ascii="宋体" w:hAnsi="宋体"/>
              </w:rPr>
            </w:pPr>
          </w:p>
        </w:tc>
        <w:tc>
          <w:tcPr>
            <w:tcW w:w="1348" w:type="dxa"/>
            <w:vAlign w:val="center"/>
          </w:tcPr>
          <w:p w14:paraId="5A6BE9B5">
            <w:pPr>
              <w:spacing w:line="440" w:lineRule="exact"/>
              <w:jc w:val="center"/>
              <w:rPr>
                <w:rFonts w:ascii="宋体" w:hAnsi="宋体"/>
              </w:rPr>
            </w:pPr>
          </w:p>
        </w:tc>
      </w:tr>
      <w:tr w14:paraId="3084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1A86A5B">
            <w:pPr>
              <w:spacing w:line="440" w:lineRule="exact"/>
              <w:jc w:val="center"/>
              <w:rPr>
                <w:rFonts w:ascii="宋体" w:hAnsi="宋体"/>
                <w:sz w:val="24"/>
              </w:rPr>
            </w:pPr>
            <w:r>
              <w:rPr>
                <w:rFonts w:ascii="宋体" w:hAnsi="宋体"/>
                <w:sz w:val="24"/>
              </w:rPr>
              <w:t>…</w:t>
            </w:r>
          </w:p>
        </w:tc>
        <w:tc>
          <w:tcPr>
            <w:tcW w:w="1145" w:type="dxa"/>
            <w:vAlign w:val="center"/>
          </w:tcPr>
          <w:p w14:paraId="60B0EF86">
            <w:pPr>
              <w:spacing w:line="440" w:lineRule="exact"/>
              <w:ind w:firstLine="33" w:firstLineChars="16"/>
              <w:jc w:val="center"/>
              <w:rPr>
                <w:rFonts w:ascii="宋体" w:hAnsi="宋体"/>
              </w:rPr>
            </w:pPr>
          </w:p>
        </w:tc>
        <w:tc>
          <w:tcPr>
            <w:tcW w:w="699" w:type="dxa"/>
            <w:vAlign w:val="center"/>
          </w:tcPr>
          <w:p w14:paraId="2B6A37C3">
            <w:pPr>
              <w:spacing w:line="440" w:lineRule="exact"/>
              <w:ind w:firstLine="35" w:firstLineChars="17"/>
              <w:jc w:val="center"/>
              <w:rPr>
                <w:rFonts w:ascii="宋体" w:hAnsi="宋体"/>
              </w:rPr>
            </w:pPr>
          </w:p>
        </w:tc>
        <w:tc>
          <w:tcPr>
            <w:tcW w:w="710" w:type="dxa"/>
            <w:vAlign w:val="center"/>
          </w:tcPr>
          <w:p w14:paraId="72992267">
            <w:pPr>
              <w:spacing w:line="440" w:lineRule="exact"/>
              <w:jc w:val="center"/>
              <w:rPr>
                <w:rFonts w:ascii="宋体" w:hAnsi="宋体"/>
              </w:rPr>
            </w:pPr>
          </w:p>
        </w:tc>
        <w:tc>
          <w:tcPr>
            <w:tcW w:w="709" w:type="dxa"/>
            <w:vAlign w:val="center"/>
          </w:tcPr>
          <w:p w14:paraId="00A58C6E">
            <w:pPr>
              <w:spacing w:line="440" w:lineRule="exact"/>
              <w:ind w:firstLine="23" w:firstLineChars="11"/>
              <w:jc w:val="center"/>
              <w:rPr>
                <w:rFonts w:ascii="宋体" w:hAnsi="宋体"/>
              </w:rPr>
            </w:pPr>
          </w:p>
        </w:tc>
        <w:tc>
          <w:tcPr>
            <w:tcW w:w="1702" w:type="dxa"/>
            <w:vAlign w:val="center"/>
          </w:tcPr>
          <w:p w14:paraId="5D04D603">
            <w:pPr>
              <w:spacing w:line="440" w:lineRule="exact"/>
              <w:ind w:firstLine="23" w:firstLineChars="11"/>
              <w:jc w:val="center"/>
              <w:rPr>
                <w:rFonts w:ascii="宋体" w:hAnsi="宋体"/>
              </w:rPr>
            </w:pPr>
          </w:p>
        </w:tc>
        <w:tc>
          <w:tcPr>
            <w:tcW w:w="1702" w:type="dxa"/>
            <w:vAlign w:val="center"/>
          </w:tcPr>
          <w:p w14:paraId="0B8DE9BE">
            <w:pPr>
              <w:spacing w:line="440" w:lineRule="exact"/>
              <w:jc w:val="center"/>
              <w:rPr>
                <w:rFonts w:ascii="宋体" w:hAnsi="宋体"/>
              </w:rPr>
            </w:pPr>
          </w:p>
        </w:tc>
        <w:tc>
          <w:tcPr>
            <w:tcW w:w="852" w:type="dxa"/>
            <w:vAlign w:val="center"/>
          </w:tcPr>
          <w:p w14:paraId="08FDB8E7">
            <w:pPr>
              <w:spacing w:line="440" w:lineRule="exact"/>
              <w:jc w:val="center"/>
              <w:rPr>
                <w:rFonts w:ascii="宋体" w:hAnsi="宋体"/>
              </w:rPr>
            </w:pPr>
          </w:p>
        </w:tc>
        <w:tc>
          <w:tcPr>
            <w:tcW w:w="1348" w:type="dxa"/>
            <w:vAlign w:val="center"/>
          </w:tcPr>
          <w:p w14:paraId="7098F321">
            <w:pPr>
              <w:spacing w:line="440" w:lineRule="exact"/>
              <w:jc w:val="center"/>
              <w:rPr>
                <w:rFonts w:ascii="宋体" w:hAnsi="宋体"/>
              </w:rPr>
            </w:pPr>
          </w:p>
        </w:tc>
      </w:tr>
      <w:tr w14:paraId="6AE3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0AC65610">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2"/>
    </w:tbl>
    <w:p w14:paraId="37D91D10">
      <w:pPr>
        <w:spacing w:line="440" w:lineRule="exact"/>
        <w:rPr>
          <w:rFonts w:ascii="宋体" w:hAnsi="宋体"/>
          <w:szCs w:val="21"/>
        </w:rPr>
      </w:pPr>
      <w:r>
        <w:rPr>
          <w:rFonts w:hint="eastAsia" w:ascii="宋体" w:hAnsi="宋体"/>
          <w:szCs w:val="21"/>
        </w:rPr>
        <w:t>注：1.所有价格均用人民币表示，单位为元，精确到个数位。</w:t>
      </w:r>
    </w:p>
    <w:p w14:paraId="48047991">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3D68CA77"/>
    <w:p w14:paraId="6856B6E1"/>
    <w:p w14:paraId="3F86EE0B">
      <w:pPr>
        <w:pStyle w:val="21"/>
        <w:spacing w:line="440" w:lineRule="exact"/>
        <w:ind w:firstLine="3675" w:firstLineChars="1750"/>
        <w:rPr>
          <w:rFonts w:hAnsi="宋体"/>
          <w:u w:val="single"/>
        </w:rPr>
      </w:pPr>
    </w:p>
    <w:p w14:paraId="1637EC8E">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62955650">
      <w:pPr>
        <w:spacing w:line="440" w:lineRule="exact"/>
        <w:ind w:firstLine="3675" w:firstLineChars="1750"/>
        <w:rPr>
          <w:rFonts w:hAnsi="宋体"/>
          <w:color w:val="0000FF"/>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2F5">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B9CC2F">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B9CC2F">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0D0B92B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E42B">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CBD8">
    <w:pPr>
      <w:pStyle w:val="25"/>
    </w:pPr>
  </w:p>
  <w:p w14:paraId="3B4E4690">
    <w:pPr>
      <w:pStyle w:val="25"/>
    </w:pPr>
  </w:p>
  <w:p w14:paraId="755DB9CE">
    <w:pPr>
      <w:pStyle w:val="25"/>
    </w:pPr>
  </w:p>
  <w:p w14:paraId="0F48BA81">
    <w:pPr>
      <w:pStyle w:val="25"/>
    </w:pPr>
  </w:p>
  <w:p w14:paraId="3E2078F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C19635">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AC19635">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D076">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v:textbox>
            </v:shape>
          </w:pict>
        </mc:Fallback>
      </mc:AlternateContent>
    </w:r>
  </w:p>
  <w:p w14:paraId="588110FA">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2F52">
    <w:pPr>
      <w:pStyle w:val="26"/>
      <w:ind w:firstLine="720" w:firstLineChars="400"/>
      <w:jc w:val="both"/>
    </w:pPr>
    <w:r>
      <w:rPr>
        <w:rFonts w:hint="eastAsia"/>
        <w:lang w:eastAsia="zh-CN"/>
      </w:rPr>
      <w:t>钦州市中级人民法院2024年度办公办案设备采购项目</w:t>
    </w:r>
    <w:r>
      <w:rPr>
        <w:rFonts w:hint="eastAsia"/>
      </w:rPr>
      <w:t xml:space="preserve"> (</w:t>
    </w:r>
    <w:r>
      <w:rPr>
        <w:rFonts w:hint="eastAsia"/>
        <w:lang w:eastAsia="zh-CN"/>
      </w:rPr>
      <w:t>QZZC2025-J1-990019-QZSZ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FE7C">
    <w:pPr>
      <w:pStyle w:val="26"/>
      <w:ind w:firstLine="540" w:firstLineChars="300"/>
      <w:jc w:val="both"/>
    </w:pPr>
    <w:r>
      <w:rPr>
        <w:rFonts w:hint="eastAsia"/>
        <w:lang w:eastAsia="zh-CN"/>
      </w:rPr>
      <w:t>钦州市中级人民法院2024年度办公办案设备采购项目</w:t>
    </w:r>
    <w:r>
      <w:rPr>
        <w:rFonts w:hint="eastAsia"/>
      </w:rPr>
      <w:t xml:space="preserve"> (</w:t>
    </w:r>
    <w:r>
      <w:rPr>
        <w:rFonts w:hint="eastAsia"/>
        <w:lang w:eastAsia="zh-CN"/>
      </w:rPr>
      <w:t>QZZC2025-J1-990019-QZSZ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B07E">
    <w:pPr>
      <w:pStyle w:val="26"/>
      <w:ind w:firstLine="1080" w:firstLineChars="600"/>
      <w:jc w:val="both"/>
    </w:pPr>
    <w:r>
      <w:rPr>
        <w:rFonts w:hint="eastAsia"/>
        <w:lang w:eastAsia="zh-CN"/>
      </w:rPr>
      <w:t>钦州市中级人民法院2024年度办公办案设备采购项目</w:t>
    </w:r>
    <w:r>
      <w:rPr>
        <w:rFonts w:hint="eastAsia"/>
      </w:rPr>
      <w:t xml:space="preserve"> (</w:t>
    </w:r>
    <w:r>
      <w:rPr>
        <w:rFonts w:hint="eastAsia"/>
        <w:lang w:eastAsia="zh-CN"/>
      </w:rPr>
      <w:t>QZZC2025-J1-990019-QZSZ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4F3C"/>
    <w:multiLevelType w:val="singleLevel"/>
    <w:tmpl w:val="A71D4F3C"/>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0"/>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GFlOTE5YzM3NmI1Mjk3MTU1YWRiMjQ4ZDZiNGU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56548E"/>
    <w:rsid w:val="02657094"/>
    <w:rsid w:val="02890D36"/>
    <w:rsid w:val="029370C7"/>
    <w:rsid w:val="02960963"/>
    <w:rsid w:val="02BD78CB"/>
    <w:rsid w:val="02DE1725"/>
    <w:rsid w:val="02FF41F8"/>
    <w:rsid w:val="0314419D"/>
    <w:rsid w:val="0315776F"/>
    <w:rsid w:val="04691FC5"/>
    <w:rsid w:val="04A12FC1"/>
    <w:rsid w:val="04E24159"/>
    <w:rsid w:val="04E81B1A"/>
    <w:rsid w:val="05097AD0"/>
    <w:rsid w:val="05187985"/>
    <w:rsid w:val="056D3AD0"/>
    <w:rsid w:val="05CC0E93"/>
    <w:rsid w:val="05F306FA"/>
    <w:rsid w:val="06443FD4"/>
    <w:rsid w:val="066C1DBB"/>
    <w:rsid w:val="069471B1"/>
    <w:rsid w:val="06BD225B"/>
    <w:rsid w:val="07277E4A"/>
    <w:rsid w:val="073F1CAD"/>
    <w:rsid w:val="07B16AC6"/>
    <w:rsid w:val="08073E22"/>
    <w:rsid w:val="081437C9"/>
    <w:rsid w:val="087424D8"/>
    <w:rsid w:val="08822685"/>
    <w:rsid w:val="08FA104A"/>
    <w:rsid w:val="08FA57C7"/>
    <w:rsid w:val="09403420"/>
    <w:rsid w:val="09AA1547"/>
    <w:rsid w:val="09E3201C"/>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101500B2"/>
    <w:rsid w:val="10507C42"/>
    <w:rsid w:val="105A7962"/>
    <w:rsid w:val="109C3C4F"/>
    <w:rsid w:val="10E45C0D"/>
    <w:rsid w:val="115C57C9"/>
    <w:rsid w:val="11BC2E71"/>
    <w:rsid w:val="11F62C07"/>
    <w:rsid w:val="124F3295"/>
    <w:rsid w:val="1319100A"/>
    <w:rsid w:val="13737B75"/>
    <w:rsid w:val="13894B8D"/>
    <w:rsid w:val="13B43E61"/>
    <w:rsid w:val="147719A1"/>
    <w:rsid w:val="148C1946"/>
    <w:rsid w:val="14A4244E"/>
    <w:rsid w:val="14AD2260"/>
    <w:rsid w:val="14B8240A"/>
    <w:rsid w:val="14F0383F"/>
    <w:rsid w:val="1534142B"/>
    <w:rsid w:val="15392D4C"/>
    <w:rsid w:val="154C7218"/>
    <w:rsid w:val="155557E1"/>
    <w:rsid w:val="156D5FF4"/>
    <w:rsid w:val="15F333DA"/>
    <w:rsid w:val="160D7DF3"/>
    <w:rsid w:val="16AE3114"/>
    <w:rsid w:val="17707100"/>
    <w:rsid w:val="17853822"/>
    <w:rsid w:val="17E06C0C"/>
    <w:rsid w:val="1868584B"/>
    <w:rsid w:val="18947263"/>
    <w:rsid w:val="18B50E83"/>
    <w:rsid w:val="194C23DB"/>
    <w:rsid w:val="196C5A40"/>
    <w:rsid w:val="19C2556A"/>
    <w:rsid w:val="19C41B53"/>
    <w:rsid w:val="1A2608F3"/>
    <w:rsid w:val="1A2A3350"/>
    <w:rsid w:val="1A336B23"/>
    <w:rsid w:val="1A750A6F"/>
    <w:rsid w:val="1B143072"/>
    <w:rsid w:val="1B28788F"/>
    <w:rsid w:val="1B686DBB"/>
    <w:rsid w:val="1B824877"/>
    <w:rsid w:val="1BCD57AB"/>
    <w:rsid w:val="1C0E1A98"/>
    <w:rsid w:val="1C1E3533"/>
    <w:rsid w:val="1C2078F3"/>
    <w:rsid w:val="1C2428E7"/>
    <w:rsid w:val="1C490289"/>
    <w:rsid w:val="1C6F4FB4"/>
    <w:rsid w:val="1CA6768D"/>
    <w:rsid w:val="1CDB5968"/>
    <w:rsid w:val="1CFE635D"/>
    <w:rsid w:val="1D1F6145"/>
    <w:rsid w:val="1D54432D"/>
    <w:rsid w:val="1D651739"/>
    <w:rsid w:val="1DA82A10"/>
    <w:rsid w:val="1DAF569C"/>
    <w:rsid w:val="1DC86030"/>
    <w:rsid w:val="1E2D620F"/>
    <w:rsid w:val="1E422931"/>
    <w:rsid w:val="1EA615BB"/>
    <w:rsid w:val="1ED10ED1"/>
    <w:rsid w:val="1F210622"/>
    <w:rsid w:val="1F306401"/>
    <w:rsid w:val="1F4277F5"/>
    <w:rsid w:val="1F5E4382"/>
    <w:rsid w:val="1FF258FC"/>
    <w:rsid w:val="201812D5"/>
    <w:rsid w:val="20621846"/>
    <w:rsid w:val="2066678B"/>
    <w:rsid w:val="208244E5"/>
    <w:rsid w:val="208337BA"/>
    <w:rsid w:val="217E06CB"/>
    <w:rsid w:val="21AE27C3"/>
    <w:rsid w:val="21BD09EA"/>
    <w:rsid w:val="21C734F7"/>
    <w:rsid w:val="21D2510C"/>
    <w:rsid w:val="220D5256"/>
    <w:rsid w:val="22352E85"/>
    <w:rsid w:val="22550749"/>
    <w:rsid w:val="22823F04"/>
    <w:rsid w:val="22B60C01"/>
    <w:rsid w:val="231879A1"/>
    <w:rsid w:val="23242793"/>
    <w:rsid w:val="237D1557"/>
    <w:rsid w:val="239A46F7"/>
    <w:rsid w:val="2411343C"/>
    <w:rsid w:val="2425741B"/>
    <w:rsid w:val="247174BF"/>
    <w:rsid w:val="24855F40"/>
    <w:rsid w:val="249E6E14"/>
    <w:rsid w:val="249F6523"/>
    <w:rsid w:val="24A54BEC"/>
    <w:rsid w:val="24EE61B2"/>
    <w:rsid w:val="2593314B"/>
    <w:rsid w:val="25AD1ED4"/>
    <w:rsid w:val="25B84A72"/>
    <w:rsid w:val="25F52A65"/>
    <w:rsid w:val="25FA34AB"/>
    <w:rsid w:val="262249B0"/>
    <w:rsid w:val="26824AC6"/>
    <w:rsid w:val="26CA35AD"/>
    <w:rsid w:val="2749366C"/>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44A59"/>
    <w:rsid w:val="2E1E06B9"/>
    <w:rsid w:val="2E3704AF"/>
    <w:rsid w:val="2EB61B31"/>
    <w:rsid w:val="2EDE1D07"/>
    <w:rsid w:val="2EF8259B"/>
    <w:rsid w:val="2EF835AC"/>
    <w:rsid w:val="2EF8398F"/>
    <w:rsid w:val="2F2537C4"/>
    <w:rsid w:val="2F2954D5"/>
    <w:rsid w:val="2F312813"/>
    <w:rsid w:val="2F6F09B3"/>
    <w:rsid w:val="2F8F3DC0"/>
    <w:rsid w:val="2F9959A7"/>
    <w:rsid w:val="2FDE4A00"/>
    <w:rsid w:val="302000BC"/>
    <w:rsid w:val="30251807"/>
    <w:rsid w:val="30332B06"/>
    <w:rsid w:val="30575FA2"/>
    <w:rsid w:val="30A957E4"/>
    <w:rsid w:val="30C56DD2"/>
    <w:rsid w:val="30E177A7"/>
    <w:rsid w:val="314225B0"/>
    <w:rsid w:val="31511AD6"/>
    <w:rsid w:val="3198766B"/>
    <w:rsid w:val="319D0DD6"/>
    <w:rsid w:val="323B7E0F"/>
    <w:rsid w:val="328E3A30"/>
    <w:rsid w:val="32CA15BD"/>
    <w:rsid w:val="32DE1F01"/>
    <w:rsid w:val="331630E9"/>
    <w:rsid w:val="335F6FD7"/>
    <w:rsid w:val="34227F73"/>
    <w:rsid w:val="3430230D"/>
    <w:rsid w:val="34377FF9"/>
    <w:rsid w:val="343B6470"/>
    <w:rsid w:val="34C131AF"/>
    <w:rsid w:val="34CA3577"/>
    <w:rsid w:val="34E87C04"/>
    <w:rsid w:val="35476355"/>
    <w:rsid w:val="35681C92"/>
    <w:rsid w:val="356928AF"/>
    <w:rsid w:val="35D579E0"/>
    <w:rsid w:val="35E84393"/>
    <w:rsid w:val="36013D27"/>
    <w:rsid w:val="36025D97"/>
    <w:rsid w:val="36B45A08"/>
    <w:rsid w:val="36C9251E"/>
    <w:rsid w:val="36E47B9D"/>
    <w:rsid w:val="370928C0"/>
    <w:rsid w:val="3747231F"/>
    <w:rsid w:val="37645C9B"/>
    <w:rsid w:val="376C2F19"/>
    <w:rsid w:val="37A23B04"/>
    <w:rsid w:val="38095130"/>
    <w:rsid w:val="38733E42"/>
    <w:rsid w:val="38C2712E"/>
    <w:rsid w:val="38EB4DDC"/>
    <w:rsid w:val="3925521E"/>
    <w:rsid w:val="39A62C24"/>
    <w:rsid w:val="39CB790F"/>
    <w:rsid w:val="39CF05D0"/>
    <w:rsid w:val="39F45841"/>
    <w:rsid w:val="3A29797A"/>
    <w:rsid w:val="3A3E409C"/>
    <w:rsid w:val="3A5B7D04"/>
    <w:rsid w:val="3AB30E95"/>
    <w:rsid w:val="3AF15396"/>
    <w:rsid w:val="3B045C51"/>
    <w:rsid w:val="3B1D351E"/>
    <w:rsid w:val="3B2575DE"/>
    <w:rsid w:val="3B2F5F58"/>
    <w:rsid w:val="3B863442"/>
    <w:rsid w:val="3C682428"/>
    <w:rsid w:val="3C9402BA"/>
    <w:rsid w:val="3CF66AB4"/>
    <w:rsid w:val="3D417B8C"/>
    <w:rsid w:val="3D4C5F1D"/>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2874F2"/>
    <w:rsid w:val="41664225"/>
    <w:rsid w:val="419701EC"/>
    <w:rsid w:val="42014C57"/>
    <w:rsid w:val="42161379"/>
    <w:rsid w:val="42AF6075"/>
    <w:rsid w:val="42CC520C"/>
    <w:rsid w:val="42CF43AB"/>
    <w:rsid w:val="42E12969"/>
    <w:rsid w:val="42EE6E5E"/>
    <w:rsid w:val="430F4AB3"/>
    <w:rsid w:val="43204EC2"/>
    <w:rsid w:val="43C845C3"/>
    <w:rsid w:val="447B4624"/>
    <w:rsid w:val="44A479C5"/>
    <w:rsid w:val="44A553F2"/>
    <w:rsid w:val="44AB5BB5"/>
    <w:rsid w:val="44ED7546"/>
    <w:rsid w:val="44FF51C4"/>
    <w:rsid w:val="45AA6F6F"/>
    <w:rsid w:val="46737A24"/>
    <w:rsid w:val="4674666E"/>
    <w:rsid w:val="46CA0433"/>
    <w:rsid w:val="471E0126"/>
    <w:rsid w:val="47530F1F"/>
    <w:rsid w:val="47772728"/>
    <w:rsid w:val="47C876CB"/>
    <w:rsid w:val="47D73A93"/>
    <w:rsid w:val="48034366"/>
    <w:rsid w:val="481B4154"/>
    <w:rsid w:val="48516FB5"/>
    <w:rsid w:val="4860425D"/>
    <w:rsid w:val="488E0B7F"/>
    <w:rsid w:val="48910A08"/>
    <w:rsid w:val="48B459D5"/>
    <w:rsid w:val="48F416EC"/>
    <w:rsid w:val="49497D40"/>
    <w:rsid w:val="4A3A6E9E"/>
    <w:rsid w:val="4A5E657A"/>
    <w:rsid w:val="4A9216E3"/>
    <w:rsid w:val="4AE820F1"/>
    <w:rsid w:val="4BA62F67"/>
    <w:rsid w:val="4C3E19EB"/>
    <w:rsid w:val="4C6B2F56"/>
    <w:rsid w:val="4CAA52F9"/>
    <w:rsid w:val="4D9066EF"/>
    <w:rsid w:val="4DAB5852"/>
    <w:rsid w:val="4E6241F5"/>
    <w:rsid w:val="4E634927"/>
    <w:rsid w:val="4E6D0038"/>
    <w:rsid w:val="4E751CC3"/>
    <w:rsid w:val="4EAD1E2E"/>
    <w:rsid w:val="4F105D44"/>
    <w:rsid w:val="4F355850"/>
    <w:rsid w:val="4F437C01"/>
    <w:rsid w:val="4F5C4B3F"/>
    <w:rsid w:val="4F645657"/>
    <w:rsid w:val="4F8B14B0"/>
    <w:rsid w:val="4FB671CF"/>
    <w:rsid w:val="4FEFB9BD"/>
    <w:rsid w:val="4FFD7F4B"/>
    <w:rsid w:val="501F5F01"/>
    <w:rsid w:val="505521CD"/>
    <w:rsid w:val="5063360F"/>
    <w:rsid w:val="5079308D"/>
    <w:rsid w:val="50BF05A8"/>
    <w:rsid w:val="50E74F74"/>
    <w:rsid w:val="519F5DF6"/>
    <w:rsid w:val="51A04A97"/>
    <w:rsid w:val="51DF1D99"/>
    <w:rsid w:val="52077FA0"/>
    <w:rsid w:val="523E6CC9"/>
    <w:rsid w:val="524E473C"/>
    <w:rsid w:val="52B03DCF"/>
    <w:rsid w:val="52E361B6"/>
    <w:rsid w:val="52F61E27"/>
    <w:rsid w:val="530B34BA"/>
    <w:rsid w:val="539D3912"/>
    <w:rsid w:val="545C6276"/>
    <w:rsid w:val="556C60B3"/>
    <w:rsid w:val="55EF7972"/>
    <w:rsid w:val="561A74D1"/>
    <w:rsid w:val="565A7F33"/>
    <w:rsid w:val="57283E0B"/>
    <w:rsid w:val="574A1DC1"/>
    <w:rsid w:val="57A16150"/>
    <w:rsid w:val="57C00B06"/>
    <w:rsid w:val="58021570"/>
    <w:rsid w:val="580E5197"/>
    <w:rsid w:val="582C16A6"/>
    <w:rsid w:val="582F247B"/>
    <w:rsid w:val="5831455A"/>
    <w:rsid w:val="5863030F"/>
    <w:rsid w:val="58E93DFA"/>
    <w:rsid w:val="58F52B38"/>
    <w:rsid w:val="5906339C"/>
    <w:rsid w:val="592616D2"/>
    <w:rsid w:val="59341B00"/>
    <w:rsid w:val="59DE0E81"/>
    <w:rsid w:val="59F55223"/>
    <w:rsid w:val="59FF35B4"/>
    <w:rsid w:val="5A9E4C3C"/>
    <w:rsid w:val="5AE470AA"/>
    <w:rsid w:val="5AF2051E"/>
    <w:rsid w:val="5AF57202"/>
    <w:rsid w:val="5B2B34B2"/>
    <w:rsid w:val="5B301727"/>
    <w:rsid w:val="5B5A5DEF"/>
    <w:rsid w:val="5BB41608"/>
    <w:rsid w:val="5BC56904"/>
    <w:rsid w:val="5C0A6E8C"/>
    <w:rsid w:val="5CA9096B"/>
    <w:rsid w:val="5CCE6D02"/>
    <w:rsid w:val="5CEC2D02"/>
    <w:rsid w:val="5D16383F"/>
    <w:rsid w:val="5D2353DA"/>
    <w:rsid w:val="5D2F1D61"/>
    <w:rsid w:val="5DA14B7B"/>
    <w:rsid w:val="5DDF7727"/>
    <w:rsid w:val="5E2A2B5D"/>
    <w:rsid w:val="5E8E347A"/>
    <w:rsid w:val="5F4257D5"/>
    <w:rsid w:val="5F6D531F"/>
    <w:rsid w:val="5FAE2505"/>
    <w:rsid w:val="5FB33563"/>
    <w:rsid w:val="60056797"/>
    <w:rsid w:val="60B453AD"/>
    <w:rsid w:val="61094D40"/>
    <w:rsid w:val="61271980"/>
    <w:rsid w:val="614172DE"/>
    <w:rsid w:val="6160574F"/>
    <w:rsid w:val="62214A74"/>
    <w:rsid w:val="630700DA"/>
    <w:rsid w:val="64134CCE"/>
    <w:rsid w:val="64342372"/>
    <w:rsid w:val="643F6C0E"/>
    <w:rsid w:val="64453605"/>
    <w:rsid w:val="646B5BC7"/>
    <w:rsid w:val="64770E73"/>
    <w:rsid w:val="648B18C9"/>
    <w:rsid w:val="64C161CD"/>
    <w:rsid w:val="64CD2937"/>
    <w:rsid w:val="6511265D"/>
    <w:rsid w:val="651C4271"/>
    <w:rsid w:val="655B398A"/>
    <w:rsid w:val="65A8181D"/>
    <w:rsid w:val="65A836AB"/>
    <w:rsid w:val="65A93AD5"/>
    <w:rsid w:val="65BB2FC6"/>
    <w:rsid w:val="662B3EC2"/>
    <w:rsid w:val="66786787"/>
    <w:rsid w:val="66B25BAB"/>
    <w:rsid w:val="679F4E53"/>
    <w:rsid w:val="6808013C"/>
    <w:rsid w:val="68490BA5"/>
    <w:rsid w:val="685305E5"/>
    <w:rsid w:val="6872092B"/>
    <w:rsid w:val="68A320F0"/>
    <w:rsid w:val="68B11D24"/>
    <w:rsid w:val="68C10A03"/>
    <w:rsid w:val="691702F9"/>
    <w:rsid w:val="692E7F1E"/>
    <w:rsid w:val="69430A4C"/>
    <w:rsid w:val="695A32F7"/>
    <w:rsid w:val="69625FE3"/>
    <w:rsid w:val="698C6D71"/>
    <w:rsid w:val="6A242849"/>
    <w:rsid w:val="6A496830"/>
    <w:rsid w:val="6A8F166B"/>
    <w:rsid w:val="6ADF78E5"/>
    <w:rsid w:val="6B0B3C2C"/>
    <w:rsid w:val="6B57739A"/>
    <w:rsid w:val="6B596996"/>
    <w:rsid w:val="6B72636C"/>
    <w:rsid w:val="6B8D0D02"/>
    <w:rsid w:val="6BBB152F"/>
    <w:rsid w:val="6C7C2B89"/>
    <w:rsid w:val="6C8143AB"/>
    <w:rsid w:val="6CB30AE5"/>
    <w:rsid w:val="6CE20953"/>
    <w:rsid w:val="6E10608E"/>
    <w:rsid w:val="6E92338D"/>
    <w:rsid w:val="6EA50F15"/>
    <w:rsid w:val="6EFA3169"/>
    <w:rsid w:val="6F1218C9"/>
    <w:rsid w:val="6F35142D"/>
    <w:rsid w:val="6F563453"/>
    <w:rsid w:val="6F737876"/>
    <w:rsid w:val="6FE10C9C"/>
    <w:rsid w:val="70257F20"/>
    <w:rsid w:val="70375E28"/>
    <w:rsid w:val="70593DDE"/>
    <w:rsid w:val="70CE3BAA"/>
    <w:rsid w:val="7105681E"/>
    <w:rsid w:val="713F3812"/>
    <w:rsid w:val="717C1858"/>
    <w:rsid w:val="71900D99"/>
    <w:rsid w:val="72401A80"/>
    <w:rsid w:val="726603B7"/>
    <w:rsid w:val="7298562B"/>
    <w:rsid w:val="73047240"/>
    <w:rsid w:val="73403E28"/>
    <w:rsid w:val="73577E87"/>
    <w:rsid w:val="737C78ED"/>
    <w:rsid w:val="74125278"/>
    <w:rsid w:val="742D6B8B"/>
    <w:rsid w:val="7474619D"/>
    <w:rsid w:val="74DD7D93"/>
    <w:rsid w:val="75063D16"/>
    <w:rsid w:val="75435570"/>
    <w:rsid w:val="763E2D8B"/>
    <w:rsid w:val="765E373E"/>
    <w:rsid w:val="76912AA8"/>
    <w:rsid w:val="76936197"/>
    <w:rsid w:val="76B352E5"/>
    <w:rsid w:val="76BB5179"/>
    <w:rsid w:val="77B42785"/>
    <w:rsid w:val="784A497A"/>
    <w:rsid w:val="786E73D3"/>
    <w:rsid w:val="79015EE8"/>
    <w:rsid w:val="790C5439"/>
    <w:rsid w:val="7A2D6D03"/>
    <w:rsid w:val="7A926212"/>
    <w:rsid w:val="7AF15D92"/>
    <w:rsid w:val="7AF244C2"/>
    <w:rsid w:val="7B7968C3"/>
    <w:rsid w:val="7C1F2672"/>
    <w:rsid w:val="7C492337"/>
    <w:rsid w:val="7C8313D5"/>
    <w:rsid w:val="7C9149ED"/>
    <w:rsid w:val="7CB1637A"/>
    <w:rsid w:val="7CD82311"/>
    <w:rsid w:val="7CEA6A35"/>
    <w:rsid w:val="7D0564AB"/>
    <w:rsid w:val="7D5052A6"/>
    <w:rsid w:val="7DA912DF"/>
    <w:rsid w:val="7DE50961"/>
    <w:rsid w:val="7E1A6070"/>
    <w:rsid w:val="7E351938"/>
    <w:rsid w:val="7E3A462D"/>
    <w:rsid w:val="7E813419"/>
    <w:rsid w:val="7EC74BC9"/>
    <w:rsid w:val="7F0204F0"/>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3"/>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7"/>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3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3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3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5"/>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link w:val="138"/>
    <w:qFormat/>
    <w:uiPriority w:val="0"/>
    <w:pPr>
      <w:spacing w:line="380" w:lineRule="exact"/>
    </w:pPr>
    <w:rPr>
      <w:sz w:val="24"/>
    </w:rPr>
  </w:style>
  <w:style w:type="paragraph" w:styleId="8">
    <w:name w:val="Normal Indent"/>
    <w:basedOn w:val="1"/>
    <w:link w:val="6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6"/>
    <w:qFormat/>
    <w:uiPriority w:val="0"/>
    <w:pPr>
      <w:shd w:val="clear" w:color="auto" w:fill="000080"/>
    </w:pPr>
  </w:style>
  <w:style w:type="paragraph" w:styleId="16">
    <w:name w:val="annotation text"/>
    <w:basedOn w:val="1"/>
    <w:link w:val="77"/>
    <w:qFormat/>
    <w:uiPriority w:val="0"/>
    <w:pPr>
      <w:jc w:val="left"/>
    </w:pPr>
  </w:style>
  <w:style w:type="paragraph" w:styleId="17">
    <w:name w:val="Body Text 3"/>
    <w:basedOn w:val="1"/>
    <w:link w:val="137"/>
    <w:qFormat/>
    <w:uiPriority w:val="0"/>
    <w:pPr>
      <w:spacing w:line="500" w:lineRule="exact"/>
    </w:pPr>
    <w:rPr>
      <w:b/>
      <w:bCs/>
      <w:sz w:val="24"/>
    </w:rPr>
  </w:style>
  <w:style w:type="paragraph" w:styleId="18">
    <w:name w:val="Body Text Indent"/>
    <w:basedOn w:val="1"/>
    <w:link w:val="7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57"/>
    <w:qFormat/>
    <w:uiPriority w:val="0"/>
    <w:rPr>
      <w:rFonts w:ascii="宋体" w:hAnsi="Courier New" w:cs="Courier New"/>
      <w:szCs w:val="21"/>
    </w:rPr>
  </w:style>
  <w:style w:type="paragraph" w:styleId="22">
    <w:name w:val="Date"/>
    <w:basedOn w:val="1"/>
    <w:next w:val="1"/>
    <w:link w:val="139"/>
    <w:qFormat/>
    <w:uiPriority w:val="0"/>
    <w:pPr>
      <w:ind w:left="100" w:leftChars="2500"/>
    </w:pPr>
    <w:rPr>
      <w:rFonts w:ascii="宋体" w:hAnsi="Courier New" w:cs="Courier New"/>
      <w:szCs w:val="21"/>
    </w:rPr>
  </w:style>
  <w:style w:type="paragraph" w:styleId="23">
    <w:name w:val="Body Text Indent 2"/>
    <w:basedOn w:val="1"/>
    <w:link w:val="140"/>
    <w:qFormat/>
    <w:uiPriority w:val="0"/>
    <w:pPr>
      <w:ind w:firstLine="630"/>
    </w:pPr>
    <w:rPr>
      <w:sz w:val="32"/>
      <w:szCs w:val="20"/>
    </w:rPr>
  </w:style>
  <w:style w:type="paragraph" w:styleId="24">
    <w:name w:val="Balloon Text"/>
    <w:basedOn w:val="1"/>
    <w:link w:val="76"/>
    <w:qFormat/>
    <w:uiPriority w:val="0"/>
    <w:rPr>
      <w:sz w:val="18"/>
      <w:szCs w:val="18"/>
      <w:lang w:val="zh-CN"/>
    </w:rPr>
  </w:style>
  <w:style w:type="paragraph" w:styleId="25">
    <w:name w:val="footer"/>
    <w:basedOn w:val="1"/>
    <w:link w:val="72"/>
    <w:qFormat/>
    <w:uiPriority w:val="99"/>
    <w:pPr>
      <w:tabs>
        <w:tab w:val="center" w:pos="4153"/>
        <w:tab w:val="right" w:pos="8306"/>
      </w:tabs>
      <w:snapToGrid w:val="0"/>
      <w:jc w:val="left"/>
    </w:pPr>
    <w:rPr>
      <w:sz w:val="18"/>
      <w:szCs w:val="18"/>
      <w:lang w:val="zh-CN"/>
    </w:rPr>
  </w:style>
  <w:style w:type="paragraph" w:styleId="26">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5"/>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31">
    <w:name w:val="Body Text Indent 3"/>
    <w:basedOn w:val="1"/>
    <w:link w:val="141"/>
    <w:qFormat/>
    <w:uiPriority w:val="0"/>
    <w:pPr>
      <w:spacing w:after="120"/>
      <w:ind w:left="420" w:leftChars="200"/>
    </w:pPr>
    <w:rPr>
      <w:sz w:val="16"/>
      <w:szCs w:val="16"/>
    </w:rPr>
  </w:style>
  <w:style w:type="paragraph" w:styleId="32">
    <w:name w:val="toc 2"/>
    <w:basedOn w:val="1"/>
    <w:next w:val="1"/>
    <w:qFormat/>
    <w:uiPriority w:val="39"/>
    <w:pPr>
      <w:ind w:left="420" w:leftChars="200"/>
    </w:pPr>
    <w:rPr>
      <w:rFonts w:ascii="Times New Roman" w:hAnsi="Times New Roman" w:eastAsia="宋体" w:cs="Times New Roman"/>
    </w:rPr>
  </w:style>
  <w:style w:type="paragraph" w:styleId="33">
    <w:name w:val="Body Text 2"/>
    <w:basedOn w:val="1"/>
    <w:link w:val="142"/>
    <w:qFormat/>
    <w:uiPriority w:val="0"/>
    <w:pPr>
      <w:spacing w:after="120" w:line="480" w:lineRule="auto"/>
    </w:pPr>
  </w:style>
  <w:style w:type="paragraph" w:styleId="34">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8">
    <w:name w:val="annotation subject"/>
    <w:basedOn w:val="16"/>
    <w:next w:val="16"/>
    <w:link w:val="88"/>
    <w:qFormat/>
    <w:uiPriority w:val="0"/>
    <w:rPr>
      <w:b/>
      <w:bCs/>
    </w:rPr>
  </w:style>
  <w:style w:type="paragraph" w:styleId="39">
    <w:name w:val="Body Text First Indent"/>
    <w:basedOn w:val="2"/>
    <w:qFormat/>
    <w:uiPriority w:val="0"/>
    <w:pPr>
      <w:spacing w:after="120"/>
      <w:ind w:firstLine="420" w:firstLineChars="100"/>
    </w:pPr>
    <w:rPr>
      <w:rFonts w:ascii="宋体"/>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14:textFill>
        <w14:solidFill>
          <w14:schemeClr w14:val="folHlink"/>
        </w14:solidFill>
      </w14:textFill>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qFormat/>
    <w:uiPriority w:val="0"/>
    <w:rPr>
      <w:rFonts w:ascii="Times New Roman" w:hAnsi="Times New Roman" w:eastAsia="宋体" w:cs="Times New Roman"/>
      <w:sz w:val="21"/>
      <w:szCs w:val="21"/>
    </w:rPr>
  </w:style>
  <w:style w:type="paragraph" w:customStyle="1" w:styleId="49">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0">
    <w:name w:val="font21"/>
    <w:qFormat/>
    <w:uiPriority w:val="0"/>
    <w:rPr>
      <w:rFonts w:hint="eastAsia" w:ascii="宋体" w:hAnsi="宋体" w:eastAsia="宋体" w:cs="宋体"/>
      <w:color w:val="000000"/>
      <w:sz w:val="20"/>
      <w:szCs w:val="20"/>
    </w:rPr>
  </w:style>
  <w:style w:type="character" w:customStyle="1" w:styleId="51">
    <w:name w:val="st1"/>
    <w:qFormat/>
    <w:uiPriority w:val="0"/>
    <w:rPr>
      <w:rFonts w:ascii="Times New Roman" w:hAnsi="Times New Roman" w:eastAsia="宋体" w:cs="Times New Roman"/>
    </w:rPr>
  </w:style>
  <w:style w:type="character" w:customStyle="1" w:styleId="52">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3">
    <w:name w:val="ca-2"/>
    <w:qFormat/>
    <w:uiPriority w:val="0"/>
    <w:rPr>
      <w:rFonts w:ascii="Times New Roman" w:hAnsi="Times New Roman" w:eastAsia="宋体" w:cs="Times New Roman"/>
    </w:rPr>
  </w:style>
  <w:style w:type="character" w:customStyle="1" w:styleId="54">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5">
    <w:name w:val="1ji Char"/>
    <w:link w:val="56"/>
    <w:qFormat/>
    <w:uiPriority w:val="0"/>
    <w:rPr>
      <w:rFonts w:ascii="宋体" w:hAnsi="宋体" w:eastAsia="仿宋_GB2312" w:cs="Times New Roman"/>
      <w:b/>
      <w:bCs/>
      <w:kern w:val="44"/>
      <w:sz w:val="36"/>
      <w:szCs w:val="44"/>
      <w:lang w:val="en-US" w:eastAsia="zh-CN" w:bidi="ar-SA"/>
    </w:rPr>
  </w:style>
  <w:style w:type="paragraph" w:customStyle="1" w:styleId="56">
    <w:name w:val="1ji"/>
    <w:basedOn w:val="3"/>
    <w:link w:val="55"/>
    <w:qFormat/>
    <w:uiPriority w:val="0"/>
    <w:pPr>
      <w:keepLines w:val="0"/>
      <w:widowControl/>
      <w:spacing w:before="0" w:after="0" w:line="240" w:lineRule="auto"/>
    </w:pPr>
    <w:rPr>
      <w:rFonts w:ascii="宋体" w:hAnsi="宋体"/>
      <w:sz w:val="36"/>
    </w:rPr>
  </w:style>
  <w:style w:type="character" w:customStyle="1" w:styleId="57">
    <w:name w:val="纯文本 Char"/>
    <w:link w:val="21"/>
    <w:qFormat/>
    <w:uiPriority w:val="0"/>
    <w:rPr>
      <w:rFonts w:ascii="宋体" w:hAnsi="Courier New" w:eastAsia="宋体" w:cs="Courier New"/>
      <w:kern w:val="2"/>
      <w:sz w:val="21"/>
      <w:szCs w:val="21"/>
      <w:lang w:val="en-US" w:eastAsia="zh-CN" w:bidi="ar-SA"/>
    </w:rPr>
  </w:style>
  <w:style w:type="character" w:customStyle="1" w:styleId="58">
    <w:name w:val="font41"/>
    <w:qFormat/>
    <w:uiPriority w:val="0"/>
    <w:rPr>
      <w:rFonts w:hint="default" w:ascii="Times New Roman" w:hAnsi="Times New Roman" w:eastAsia="宋体" w:cs="Times New Roman"/>
      <w:color w:val="000000"/>
      <w:sz w:val="20"/>
      <w:szCs w:val="20"/>
    </w:rPr>
  </w:style>
  <w:style w:type="character" w:customStyle="1" w:styleId="59">
    <w:name w:val="font31"/>
    <w:qFormat/>
    <w:uiPriority w:val="0"/>
    <w:rPr>
      <w:rFonts w:hint="default" w:ascii="Times New Roman" w:hAnsi="Times New Roman" w:eastAsia="宋体" w:cs="Times New Roman"/>
      <w:color w:val="000000"/>
      <w:sz w:val="20"/>
      <w:szCs w:val="20"/>
    </w:rPr>
  </w:style>
  <w:style w:type="character" w:customStyle="1" w:styleId="60">
    <w:name w:val="apple-style-span"/>
    <w:qFormat/>
    <w:uiPriority w:val="0"/>
    <w:rPr>
      <w:rFonts w:ascii="Times New Roman" w:hAnsi="Times New Roman" w:eastAsia="宋体" w:cs="Times New Roman"/>
    </w:rPr>
  </w:style>
  <w:style w:type="character" w:customStyle="1" w:styleId="61">
    <w:name w:val="正文缩进 Char"/>
    <w:link w:val="8"/>
    <w:qFormat/>
    <w:uiPriority w:val="0"/>
    <w:rPr>
      <w:rFonts w:ascii="Times New Roman" w:hAnsi="Times New Roman" w:eastAsia="宋体" w:cs="Times New Roman"/>
      <w:kern w:val="2"/>
      <w:sz w:val="21"/>
      <w:lang w:val="en-US" w:eastAsia="zh-CN" w:bidi="ar-SA"/>
    </w:rPr>
  </w:style>
  <w:style w:type="character" w:customStyle="1" w:styleId="62">
    <w:name w:val="font51"/>
    <w:qFormat/>
    <w:uiPriority w:val="0"/>
    <w:rPr>
      <w:rFonts w:hint="default" w:ascii="Times New Roman" w:hAnsi="Times New Roman" w:eastAsia="宋体" w:cs="Times New Roman"/>
      <w:color w:val="000000"/>
      <w:sz w:val="20"/>
      <w:szCs w:val="20"/>
    </w:rPr>
  </w:style>
  <w:style w:type="character" w:customStyle="1" w:styleId="63">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64">
    <w:name w:val="apple-converted-space"/>
    <w:qFormat/>
    <w:uiPriority w:val="0"/>
    <w:rPr>
      <w:rFonts w:ascii="Times New Roman" w:hAnsi="Times New Roman" w:eastAsia="宋体" w:cs="Times New Roman"/>
    </w:rPr>
  </w:style>
  <w:style w:type="character" w:customStyle="1" w:styleId="65">
    <w:name w:val="Header Char"/>
    <w:qFormat/>
    <w:uiPriority w:val="0"/>
    <w:rPr>
      <w:rFonts w:ascii="Calibri" w:hAnsi="Calibri" w:eastAsia="宋体" w:cs="Times New Roman"/>
      <w:kern w:val="2"/>
      <w:sz w:val="18"/>
      <w:szCs w:val="18"/>
      <w:lang w:val="en-US" w:eastAsia="zh-CN" w:bidi="ar-SA"/>
    </w:rPr>
  </w:style>
  <w:style w:type="character" w:customStyle="1" w:styleId="66">
    <w:name w:val="Footer Char"/>
    <w:qFormat/>
    <w:uiPriority w:val="0"/>
    <w:rPr>
      <w:rFonts w:ascii="Calibri" w:hAnsi="Calibri" w:eastAsia="宋体" w:cs="Times New Roman"/>
      <w:kern w:val="2"/>
      <w:sz w:val="18"/>
      <w:szCs w:val="18"/>
      <w:lang w:val="en-US" w:eastAsia="zh-CN" w:bidi="ar-SA"/>
    </w:rPr>
  </w:style>
  <w:style w:type="character" w:customStyle="1" w:styleId="67">
    <w:name w:val="Plain Text Char"/>
    <w:qFormat/>
    <w:uiPriority w:val="0"/>
    <w:rPr>
      <w:rFonts w:ascii="宋体" w:hAnsi="Courier New" w:eastAsia="宋体" w:cs="Times New Roman"/>
      <w:lang w:bidi="ar-SA"/>
    </w:rPr>
  </w:style>
  <w:style w:type="character" w:customStyle="1" w:styleId="68">
    <w:name w:val="普通文字 Char Char3"/>
    <w:qFormat/>
    <w:uiPriority w:val="0"/>
    <w:rPr>
      <w:rFonts w:ascii="宋体" w:hAnsi="Times New Roman" w:eastAsia="宋体" w:cs="Courier New"/>
      <w:kern w:val="2"/>
      <w:sz w:val="21"/>
      <w:szCs w:val="21"/>
      <w:lang w:val="en-US" w:eastAsia="zh-CN" w:bidi="ar-SA"/>
    </w:rPr>
  </w:style>
  <w:style w:type="character" w:customStyle="1" w:styleId="69">
    <w:name w:val="样式 正文 +"/>
    <w:qFormat/>
    <w:uiPriority w:val="0"/>
    <w:rPr>
      <w:rFonts w:ascii="Times New Roman" w:hAnsi="Times New Roman" w:eastAsia="宋体" w:cs="Times New Roman"/>
      <w:kern w:val="0"/>
      <w:sz w:val="28"/>
    </w:rPr>
  </w:style>
  <w:style w:type="character" w:customStyle="1" w:styleId="70">
    <w:name w:val="正文文本缩进 Char"/>
    <w:link w:val="18"/>
    <w:qFormat/>
    <w:uiPriority w:val="0"/>
    <w:rPr>
      <w:rFonts w:ascii="仿宋_GB2312" w:hAnsi="Times New Roman" w:eastAsia="仿宋_GB2312" w:cs="Times New Roman"/>
      <w:kern w:val="2"/>
      <w:sz w:val="32"/>
      <w:lang w:val="en-US" w:eastAsia="zh-CN" w:bidi="ar-SA"/>
    </w:rPr>
  </w:style>
  <w:style w:type="character" w:customStyle="1" w:styleId="71">
    <w:name w:val="普通文字 Char Char2"/>
    <w:qFormat/>
    <w:uiPriority w:val="0"/>
    <w:rPr>
      <w:rFonts w:ascii="宋体" w:hAnsi="Courier New" w:eastAsia="宋体" w:cs="Times New Roman"/>
      <w:kern w:val="2"/>
      <w:sz w:val="21"/>
      <w:lang w:val="en-US" w:eastAsia="zh-CN" w:bidi="ar-SA"/>
    </w:rPr>
  </w:style>
  <w:style w:type="character" w:customStyle="1" w:styleId="72">
    <w:name w:val="页脚 Char"/>
    <w:link w:val="25"/>
    <w:qFormat/>
    <w:uiPriority w:val="99"/>
    <w:rPr>
      <w:rFonts w:ascii="Times New Roman" w:hAnsi="Times New Roman" w:eastAsia="宋体" w:cs="Times New Roman"/>
      <w:kern w:val="2"/>
      <w:sz w:val="18"/>
      <w:szCs w:val="18"/>
    </w:rPr>
  </w:style>
  <w:style w:type="character" w:customStyle="1" w:styleId="73">
    <w:name w:val="样式 宋体 小四"/>
    <w:qFormat/>
    <w:uiPriority w:val="0"/>
    <w:rPr>
      <w:rFonts w:ascii="宋体" w:hAnsi="宋体" w:eastAsia="宋体" w:cs="Times New Roman"/>
      <w:sz w:val="24"/>
    </w:rPr>
  </w:style>
  <w:style w:type="character" w:customStyle="1" w:styleId="74">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75">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76">
    <w:name w:val="批注框文本 Char"/>
    <w:link w:val="24"/>
    <w:qFormat/>
    <w:uiPriority w:val="0"/>
    <w:rPr>
      <w:rFonts w:ascii="Times New Roman" w:hAnsi="Times New Roman" w:eastAsia="宋体" w:cs="Times New Roman"/>
      <w:kern w:val="2"/>
      <w:sz w:val="18"/>
      <w:szCs w:val="18"/>
    </w:rPr>
  </w:style>
  <w:style w:type="character" w:customStyle="1" w:styleId="77">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78">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9">
    <w:name w:val="ca-1"/>
    <w:qFormat/>
    <w:uiPriority w:val="0"/>
    <w:rPr>
      <w:rFonts w:ascii="Times New Roman" w:hAnsi="Times New Roman" w:eastAsia="宋体" w:cs="Times New Roman"/>
    </w:rPr>
  </w:style>
  <w:style w:type="character" w:customStyle="1" w:styleId="80">
    <w:name w:val="正文360首行缩进 Char"/>
    <w:link w:val="81"/>
    <w:qFormat/>
    <w:uiPriority w:val="0"/>
    <w:rPr>
      <w:rFonts w:ascii="Times New Roman" w:hAnsi="Times New Roman" w:eastAsia="宋体" w:cs="Times New Roman"/>
      <w:sz w:val="24"/>
      <w:szCs w:val="24"/>
    </w:rPr>
  </w:style>
  <w:style w:type="paragraph" w:customStyle="1" w:styleId="81">
    <w:name w:val="正文360首行缩进"/>
    <w:basedOn w:val="1"/>
    <w:link w:val="80"/>
    <w:qFormat/>
    <w:uiPriority w:val="0"/>
    <w:pPr>
      <w:widowControl/>
      <w:spacing w:before="120" w:line="300" w:lineRule="auto"/>
      <w:ind w:firstLine="200"/>
      <w:jc w:val="left"/>
    </w:pPr>
    <w:rPr>
      <w:kern w:val="0"/>
      <w:sz w:val="24"/>
    </w:rPr>
  </w:style>
  <w:style w:type="character" w:customStyle="1" w:styleId="82">
    <w:name w:val="List Paragraph Char"/>
    <w:link w:val="83"/>
    <w:qFormat/>
    <w:locked/>
    <w:uiPriority w:val="0"/>
    <w:rPr>
      <w:rFonts w:ascii="宋体" w:hAnsi="宋体" w:cs="宋体"/>
      <w:sz w:val="24"/>
      <w:szCs w:val="24"/>
    </w:rPr>
  </w:style>
  <w:style w:type="paragraph" w:customStyle="1" w:styleId="83">
    <w:name w:val="列表段落1"/>
    <w:basedOn w:val="1"/>
    <w:link w:val="82"/>
    <w:qFormat/>
    <w:uiPriority w:val="0"/>
    <w:pPr>
      <w:widowControl/>
      <w:ind w:firstLine="420" w:firstLineChars="200"/>
      <w:jc w:val="left"/>
    </w:pPr>
    <w:rPr>
      <w:rFonts w:ascii="宋体" w:hAnsi="宋体"/>
      <w:kern w:val="0"/>
      <w:sz w:val="24"/>
      <w:lang w:val="zh-CN"/>
    </w:rPr>
  </w:style>
  <w:style w:type="character" w:customStyle="1" w:styleId="84">
    <w:name w:val="yyii"/>
    <w:qFormat/>
    <w:uiPriority w:val="0"/>
    <w:rPr>
      <w:rFonts w:ascii="Times New Roman" w:hAnsi="Times New Roman" w:eastAsia="宋体" w:cs="Times New Roman"/>
    </w:rPr>
  </w:style>
  <w:style w:type="character" w:customStyle="1" w:styleId="85">
    <w:name w:val="纯文本 Char1"/>
    <w:qFormat/>
    <w:uiPriority w:val="0"/>
    <w:rPr>
      <w:rFonts w:ascii="宋体" w:hAnsi="Courier New" w:eastAsia="宋体" w:cs="Times New Roman"/>
      <w:kern w:val="2"/>
      <w:sz w:val="21"/>
    </w:rPr>
  </w:style>
  <w:style w:type="character" w:customStyle="1" w:styleId="86">
    <w:name w:val="标题 1 Char1"/>
    <w:qFormat/>
    <w:uiPriority w:val="0"/>
    <w:rPr>
      <w:rFonts w:ascii="Times New Roman" w:hAnsi="Times New Roman" w:eastAsia="宋体" w:cs="Times New Roman"/>
      <w:b/>
      <w:bCs/>
      <w:kern w:val="44"/>
      <w:sz w:val="44"/>
      <w:szCs w:val="44"/>
    </w:rPr>
  </w:style>
  <w:style w:type="character" w:customStyle="1" w:styleId="87">
    <w:name w:val="标题 2 Char"/>
    <w:link w:val="4"/>
    <w:qFormat/>
    <w:uiPriority w:val="9"/>
    <w:rPr>
      <w:rFonts w:ascii="Arial" w:hAnsi="Arial" w:eastAsia="黑体"/>
      <w:b/>
      <w:bCs/>
      <w:kern w:val="2"/>
      <w:sz w:val="24"/>
      <w:szCs w:val="32"/>
    </w:rPr>
  </w:style>
  <w:style w:type="character" w:customStyle="1" w:styleId="88">
    <w:name w:val="批注主题 Char"/>
    <w:link w:val="38"/>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qFormat/>
    <w:uiPriority w:val="39"/>
  </w:style>
  <w:style w:type="paragraph" w:customStyle="1" w:styleId="90">
    <w:name w:val="目录 21"/>
    <w:basedOn w:val="1"/>
    <w:next w:val="1"/>
    <w:qFormat/>
    <w:uiPriority w:val="39"/>
    <w:pPr>
      <w:tabs>
        <w:tab w:val="right" w:leader="dot" w:pos="9402"/>
      </w:tabs>
      <w:ind w:left="718" w:leftChars="200" w:hanging="298" w:hangingChars="142"/>
    </w:pPr>
  </w:style>
  <w:style w:type="paragraph" w:customStyle="1" w:styleId="91">
    <w:name w:val="目录 31"/>
    <w:basedOn w:val="1"/>
    <w:next w:val="1"/>
    <w:qFormat/>
    <w:uiPriority w:val="39"/>
    <w:pPr>
      <w:ind w:left="840" w:leftChars="400"/>
    </w:pPr>
  </w:style>
  <w:style w:type="paragraph" w:customStyle="1" w:styleId="92">
    <w:name w:val="正文首行缩进1"/>
    <w:basedOn w:val="2"/>
    <w:qFormat/>
    <w:uiPriority w:val="0"/>
    <w:pPr>
      <w:spacing w:after="120" w:line="240" w:lineRule="auto"/>
      <w:ind w:firstLine="420" w:firstLineChars="100"/>
    </w:pPr>
    <w:rPr>
      <w:sz w:val="21"/>
    </w:rPr>
  </w:style>
  <w:style w:type="paragraph" w:customStyle="1" w:styleId="93">
    <w:name w:val="Char Char1 Char Char Char Char"/>
    <w:basedOn w:val="15"/>
    <w:qFormat/>
    <w:uiPriority w:val="0"/>
    <w:rPr>
      <w:rFonts w:ascii="Tahoma" w:hAnsi="Tahoma"/>
      <w:sz w:val="24"/>
    </w:rPr>
  </w:style>
  <w:style w:type="paragraph" w:customStyle="1" w:styleId="94">
    <w:name w:val="列出段落1"/>
    <w:basedOn w:val="1"/>
    <w:qFormat/>
    <w:uiPriority w:val="99"/>
    <w:pPr>
      <w:ind w:firstLine="420" w:firstLineChars="200"/>
    </w:pPr>
    <w:rPr>
      <w:rFonts w:ascii="Calibri" w:hAnsi="Calibri"/>
    </w:rPr>
  </w:style>
  <w:style w:type="paragraph" w:customStyle="1" w:styleId="95">
    <w:name w:val="Char Char Char1 Char"/>
    <w:basedOn w:val="15"/>
    <w:qFormat/>
    <w:uiPriority w:val="0"/>
  </w:style>
  <w:style w:type="paragraph" w:customStyle="1" w:styleId="96">
    <w:name w:val="pa-5"/>
    <w:basedOn w:val="1"/>
    <w:qFormat/>
    <w:uiPriority w:val="0"/>
    <w:pPr>
      <w:widowControl/>
      <w:spacing w:before="150" w:after="150"/>
      <w:jc w:val="left"/>
    </w:pPr>
    <w:rPr>
      <w:rFonts w:ascii="宋体" w:hAnsi="宋体" w:cs="宋体"/>
      <w:kern w:val="0"/>
      <w:sz w:val="24"/>
    </w:rPr>
  </w:style>
  <w:style w:type="paragraph" w:customStyle="1" w:styleId="9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5"/>
    <w:qFormat/>
    <w:uiPriority w:val="0"/>
    <w:rPr>
      <w:rFonts w:ascii="Tahoma" w:hAnsi="Tahoma"/>
      <w:sz w:val="24"/>
    </w:rPr>
  </w:style>
  <w:style w:type="paragraph" w:customStyle="1" w:styleId="99">
    <w:name w:val="_Style 35"/>
    <w:basedOn w:val="15"/>
    <w:qFormat/>
    <w:uiPriority w:val="0"/>
    <w:pPr>
      <w:widowControl/>
      <w:ind w:firstLine="454"/>
      <w:jc w:val="left"/>
    </w:pPr>
  </w:style>
  <w:style w:type="paragraph" w:customStyle="1" w:styleId="100">
    <w:name w:val="5 Char Char Char Char Char Char Char Char Char Char"/>
    <w:basedOn w:val="1"/>
    <w:qFormat/>
    <w:uiPriority w:val="0"/>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3">
    <w:name w:val="默认段落字体 Para Char"/>
    <w:basedOn w:val="1"/>
    <w:qFormat/>
    <w:uiPriority w:val="0"/>
    <w:rPr>
      <w:szCs w:val="20"/>
    </w:rPr>
  </w:style>
  <w:style w:type="paragraph" w:customStyle="1" w:styleId="104">
    <w:name w:val="表格文字"/>
    <w:basedOn w:val="1"/>
    <w:qFormat/>
    <w:uiPriority w:val="0"/>
    <w:pPr>
      <w:spacing w:before="25" w:after="25"/>
      <w:jc w:val="left"/>
    </w:pPr>
    <w:rPr>
      <w:bCs/>
      <w:spacing w:val="10"/>
      <w:kern w:val="0"/>
      <w:sz w:val="24"/>
    </w:rPr>
  </w:style>
  <w:style w:type="paragraph" w:customStyle="1" w:styleId="105">
    <w:name w:val="_Style 7"/>
    <w:basedOn w:val="15"/>
    <w:qFormat/>
    <w:uiPriority w:val="0"/>
  </w:style>
  <w:style w:type="paragraph" w:customStyle="1" w:styleId="10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9">
    <w:name w:val="样式 小四 行距: 1.5 倍行距"/>
    <w:basedOn w:val="1"/>
    <w:qFormat/>
    <w:uiPriority w:val="0"/>
    <w:pPr>
      <w:spacing w:line="360" w:lineRule="auto"/>
      <w:ind w:firstLine="480" w:firstLineChars="200"/>
    </w:pPr>
    <w:rPr>
      <w:rFonts w:cs="宋体"/>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Char Char Char Char Char Char Char Char Char Char Char Char"/>
    <w:basedOn w:val="1"/>
    <w:qFormat/>
    <w:uiPriority w:val="0"/>
    <w:pPr>
      <w:widowControl/>
      <w:spacing w:after="160" w:line="240" w:lineRule="exact"/>
      <w:jc w:val="left"/>
    </w:pPr>
  </w:style>
  <w:style w:type="paragraph" w:customStyle="1" w:styleId="112">
    <w:name w:val="Char Char Char1 Char1"/>
    <w:basedOn w:val="1"/>
    <w:qFormat/>
    <w:uiPriority w:val="0"/>
    <w:rPr>
      <w:rFonts w:ascii="Calibri" w:hAnsi="Calibri"/>
      <w:szCs w:val="22"/>
    </w:rPr>
  </w:style>
  <w:style w:type="paragraph" w:customStyle="1" w:styleId="113">
    <w:name w:val="Char Char Char Char Char Char Char"/>
    <w:basedOn w:val="1"/>
    <w:qFormat/>
    <w:uiPriority w:val="0"/>
  </w:style>
  <w:style w:type="paragraph" w:customStyle="1" w:styleId="114">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5"/>
    <w:qFormat/>
    <w:uiPriority w:val="0"/>
    <w:pPr>
      <w:widowControl/>
      <w:ind w:firstLine="454"/>
      <w:jc w:val="left"/>
    </w:pPr>
    <w:rPr>
      <w:rFonts w:ascii="Tahoma" w:hAnsi="Tahoma" w:cs="宋体"/>
      <w:kern w:val="0"/>
      <w:sz w:val="24"/>
      <w:szCs w:val="20"/>
    </w:rPr>
  </w:style>
  <w:style w:type="paragraph" w:customStyle="1" w:styleId="119">
    <w:name w:val="Char1"/>
    <w:basedOn w:val="15"/>
    <w:qFormat/>
    <w:uiPriority w:val="0"/>
    <w:pPr>
      <w:widowControl/>
      <w:ind w:firstLine="454"/>
      <w:jc w:val="left"/>
    </w:pPr>
    <w:rPr>
      <w:rFonts w:ascii="Tahoma" w:hAnsi="Tahoma" w:cs="宋体"/>
      <w:kern w:val="0"/>
      <w:sz w:val="24"/>
      <w:szCs w:val="20"/>
    </w:rPr>
  </w:style>
  <w:style w:type="paragraph" w:customStyle="1" w:styleId="120">
    <w:name w:val="1"/>
    <w:basedOn w:val="1"/>
    <w:next w:val="21"/>
    <w:qFormat/>
    <w:uiPriority w:val="0"/>
    <w:rPr>
      <w:rFonts w:ascii="宋体" w:hAnsi="Courier New"/>
      <w:szCs w:val="20"/>
    </w:rPr>
  </w:style>
  <w:style w:type="paragraph" w:customStyle="1" w:styleId="121">
    <w:name w:val="_Style 2"/>
    <w:basedOn w:val="1"/>
    <w:qFormat/>
    <w:uiPriority w:val="0"/>
    <w:pPr>
      <w:ind w:firstLine="42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列出段落2"/>
    <w:basedOn w:val="1"/>
    <w:qFormat/>
    <w:uiPriority w:val="34"/>
    <w:pPr>
      <w:ind w:firstLine="420" w:firstLineChars="200"/>
    </w:pPr>
    <w:rPr>
      <w:rFonts w:ascii="Calibri" w:hAnsi="Calibri"/>
      <w:szCs w:val="22"/>
    </w:rPr>
  </w:style>
  <w:style w:type="paragraph" w:customStyle="1" w:styleId="12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unhideWhenUsed/>
    <w:qFormat/>
    <w:uiPriority w:val="99"/>
    <w:rPr>
      <w:color w:val="605E5C"/>
      <w:shd w:val="clear" w:color="auto" w:fill="E1DFDD"/>
    </w:rPr>
  </w:style>
  <w:style w:type="character" w:customStyle="1" w:styleId="126">
    <w:name w:val="font81"/>
    <w:basedOn w:val="42"/>
    <w:qFormat/>
    <w:uiPriority w:val="0"/>
    <w:rPr>
      <w:rFonts w:hint="eastAsia" w:ascii="宋体" w:hAnsi="宋体" w:eastAsia="宋体" w:cs="宋体"/>
      <w:color w:val="000000"/>
      <w:sz w:val="18"/>
      <w:szCs w:val="18"/>
      <w:u w:val="none"/>
    </w:rPr>
  </w:style>
  <w:style w:type="paragraph" w:customStyle="1" w:styleId="127">
    <w:name w:val="List Paragraph"/>
    <w:basedOn w:val="1"/>
    <w:qFormat/>
    <w:uiPriority w:val="34"/>
    <w:pPr>
      <w:ind w:firstLine="420" w:firstLineChars="200"/>
    </w:pPr>
  </w:style>
  <w:style w:type="character" w:customStyle="1" w:styleId="128">
    <w:name w:val="未处理的提及2"/>
    <w:basedOn w:val="42"/>
    <w:unhideWhenUsed/>
    <w:qFormat/>
    <w:uiPriority w:val="99"/>
    <w:rPr>
      <w:color w:val="605E5C"/>
      <w:shd w:val="clear" w:color="auto" w:fill="E1DFDD"/>
    </w:rPr>
  </w:style>
  <w:style w:type="character" w:customStyle="1" w:styleId="129">
    <w:name w:val="纯文本 字符1"/>
    <w:qFormat/>
    <w:uiPriority w:val="0"/>
    <w:rPr>
      <w:rFonts w:ascii="宋体" w:hAnsi="Courier New" w:eastAsia="宋体" w:cs="Courier New"/>
      <w:kern w:val="2"/>
      <w:sz w:val="21"/>
      <w:szCs w:val="21"/>
      <w:lang w:val="en-US" w:eastAsia="zh-CN" w:bidi="ar-SA"/>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1">
    <w:name w:val="标题 5 Char"/>
    <w:basedOn w:val="42"/>
    <w:link w:val="7"/>
    <w:qFormat/>
    <w:uiPriority w:val="0"/>
    <w:rPr>
      <w:b/>
      <w:kern w:val="2"/>
      <w:sz w:val="28"/>
      <w:szCs w:val="24"/>
    </w:rPr>
  </w:style>
  <w:style w:type="character" w:customStyle="1" w:styleId="132">
    <w:name w:val="标题 6 Char"/>
    <w:basedOn w:val="42"/>
    <w:link w:val="9"/>
    <w:qFormat/>
    <w:uiPriority w:val="0"/>
    <w:rPr>
      <w:rFonts w:ascii="Arial" w:hAnsi="Arial" w:eastAsia="黑体"/>
      <w:b/>
      <w:kern w:val="2"/>
      <w:sz w:val="24"/>
      <w:szCs w:val="24"/>
    </w:rPr>
  </w:style>
  <w:style w:type="character" w:customStyle="1" w:styleId="133">
    <w:name w:val="标题 7 Char"/>
    <w:basedOn w:val="42"/>
    <w:link w:val="10"/>
    <w:qFormat/>
    <w:uiPriority w:val="0"/>
    <w:rPr>
      <w:b/>
      <w:kern w:val="2"/>
      <w:sz w:val="24"/>
      <w:szCs w:val="24"/>
    </w:rPr>
  </w:style>
  <w:style w:type="character" w:customStyle="1" w:styleId="134">
    <w:name w:val="标题 8 Char"/>
    <w:basedOn w:val="42"/>
    <w:link w:val="11"/>
    <w:qFormat/>
    <w:uiPriority w:val="0"/>
    <w:rPr>
      <w:rFonts w:ascii="Arial" w:hAnsi="Arial" w:eastAsia="黑体"/>
      <w:kern w:val="2"/>
      <w:sz w:val="24"/>
      <w:szCs w:val="24"/>
    </w:rPr>
  </w:style>
  <w:style w:type="character" w:customStyle="1" w:styleId="135">
    <w:name w:val="标题 9 Char"/>
    <w:basedOn w:val="42"/>
    <w:link w:val="12"/>
    <w:qFormat/>
    <w:uiPriority w:val="0"/>
    <w:rPr>
      <w:rFonts w:ascii="Arial" w:hAnsi="Arial" w:eastAsia="黑体"/>
      <w:kern w:val="2"/>
      <w:sz w:val="21"/>
      <w:szCs w:val="24"/>
    </w:rPr>
  </w:style>
  <w:style w:type="character" w:customStyle="1" w:styleId="136">
    <w:name w:val="文档结构图 Char"/>
    <w:basedOn w:val="42"/>
    <w:link w:val="15"/>
    <w:qFormat/>
    <w:uiPriority w:val="0"/>
    <w:rPr>
      <w:kern w:val="2"/>
      <w:sz w:val="21"/>
      <w:szCs w:val="24"/>
      <w:shd w:val="clear" w:color="auto" w:fill="000080"/>
    </w:rPr>
  </w:style>
  <w:style w:type="character" w:customStyle="1" w:styleId="137">
    <w:name w:val="正文文本 3 Char"/>
    <w:basedOn w:val="42"/>
    <w:link w:val="17"/>
    <w:qFormat/>
    <w:uiPriority w:val="0"/>
    <w:rPr>
      <w:b/>
      <w:bCs/>
      <w:kern w:val="2"/>
      <w:sz w:val="24"/>
      <w:szCs w:val="24"/>
    </w:rPr>
  </w:style>
  <w:style w:type="character" w:customStyle="1" w:styleId="138">
    <w:name w:val="正文文本 Char"/>
    <w:basedOn w:val="42"/>
    <w:link w:val="2"/>
    <w:qFormat/>
    <w:uiPriority w:val="0"/>
    <w:rPr>
      <w:kern w:val="2"/>
      <w:sz w:val="24"/>
      <w:szCs w:val="24"/>
    </w:rPr>
  </w:style>
  <w:style w:type="character" w:customStyle="1" w:styleId="139">
    <w:name w:val="日期 Char"/>
    <w:basedOn w:val="42"/>
    <w:link w:val="22"/>
    <w:qFormat/>
    <w:uiPriority w:val="0"/>
    <w:rPr>
      <w:rFonts w:ascii="宋体" w:hAnsi="Courier New" w:cs="Courier New"/>
      <w:kern w:val="2"/>
      <w:sz w:val="21"/>
      <w:szCs w:val="21"/>
    </w:rPr>
  </w:style>
  <w:style w:type="character" w:customStyle="1" w:styleId="140">
    <w:name w:val="正文文本缩进 2 Char"/>
    <w:basedOn w:val="42"/>
    <w:link w:val="23"/>
    <w:qFormat/>
    <w:uiPriority w:val="0"/>
    <w:rPr>
      <w:kern w:val="2"/>
      <w:sz w:val="32"/>
    </w:rPr>
  </w:style>
  <w:style w:type="character" w:customStyle="1" w:styleId="141">
    <w:name w:val="正文文本缩进 3 Char"/>
    <w:basedOn w:val="42"/>
    <w:link w:val="31"/>
    <w:qFormat/>
    <w:uiPriority w:val="0"/>
    <w:rPr>
      <w:kern w:val="2"/>
      <w:sz w:val="16"/>
      <w:szCs w:val="16"/>
    </w:rPr>
  </w:style>
  <w:style w:type="character" w:customStyle="1" w:styleId="142">
    <w:name w:val="正文文本 2 Char"/>
    <w:basedOn w:val="42"/>
    <w:link w:val="33"/>
    <w:qFormat/>
    <w:uiPriority w:val="0"/>
    <w:rPr>
      <w:kern w:val="2"/>
      <w:sz w:val="21"/>
      <w:szCs w:val="24"/>
    </w:rPr>
  </w:style>
  <w:style w:type="character" w:customStyle="1" w:styleId="143">
    <w:name w:val="HTML 预设格式 Char"/>
    <w:basedOn w:val="42"/>
    <w:link w:val="34"/>
    <w:qFormat/>
    <w:uiPriority w:val="0"/>
    <w:rPr>
      <w:rFonts w:ascii="宋体" w:hAnsi="宋体" w:cs="宋体"/>
      <w:sz w:val="24"/>
      <w:szCs w:val="24"/>
    </w:rPr>
  </w:style>
  <w:style w:type="paragraph" w:customStyle="1" w:styleId="1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5">
    <w:name w:val="font122"/>
    <w:basedOn w:val="42"/>
    <w:qFormat/>
    <w:uiPriority w:val="0"/>
    <w:rPr>
      <w:rFonts w:hint="default" w:ascii="Times New Roman" w:hAnsi="Times New Roman" w:cs="Times New Roman"/>
      <w:color w:val="000000"/>
      <w:sz w:val="20"/>
      <w:szCs w:val="20"/>
      <w:u w:val="none"/>
    </w:rPr>
  </w:style>
  <w:style w:type="character" w:customStyle="1" w:styleId="146">
    <w:name w:val="font01"/>
    <w:basedOn w:val="42"/>
    <w:qFormat/>
    <w:uiPriority w:val="0"/>
    <w:rPr>
      <w:rFonts w:hint="eastAsia" w:ascii="宋体" w:hAnsi="宋体" w:eastAsia="宋体" w:cs="宋体"/>
      <w:color w:val="000000"/>
      <w:sz w:val="22"/>
      <w:szCs w:val="22"/>
      <w:u w:val="none"/>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_file_341_file_582"/>
    <w:basedOn w:val="150"/>
    <w:qFormat/>
    <w:uiPriority w:val="1"/>
    <w:pPr>
      <w:autoSpaceDE w:val="0"/>
      <w:autoSpaceDN w:val="0"/>
      <w:adjustRightInd w:val="0"/>
      <w:jc w:val="left"/>
    </w:pPr>
    <w:rPr>
      <w:rFonts w:ascii="黑体" w:eastAsia="黑体" w:cs="黑体"/>
      <w:kern w:val="0"/>
      <w:sz w:val="24"/>
    </w:rPr>
  </w:style>
  <w:style w:type="paragraph" w:customStyle="1" w:styleId="150">
    <w:name w:val="Normal_file_341_file_58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Table Paragraph_file_582"/>
    <w:basedOn w:val="152"/>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2">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标题 1 Char"/>
    <w:link w:val="3"/>
    <w:qFormat/>
    <w:uiPriority w:val="0"/>
    <w:rPr>
      <w:rFonts w:ascii="Times New Roman" w:hAnsi="Times New Roman" w:eastAsia="宋体"/>
      <w:b/>
      <w:bCs/>
      <w:kern w:val="44"/>
      <w:sz w:val="44"/>
      <w:szCs w:val="44"/>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font6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15153</Words>
  <Characters>17237</Characters>
  <Lines>346</Lines>
  <Paragraphs>97</Paragraphs>
  <TotalTime>103</TotalTime>
  <ScaleCrop>false</ScaleCrop>
  <LinksUpToDate>false</LinksUpToDate>
  <CharactersWithSpaces>17991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2024-12-30T03:56:00Z</cp:lastPrinted>
  <dcterms:modified xsi:type="dcterms:W3CDTF">2025-01-13T04:00:17Z</dcterms:modified>
  <dc:title>竞争性谈判文件</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598FB9AA313C43BFB6BF82CE5C0EE300</vt:lpwstr>
  </property>
  <property fmtid="{D5CDD505-2E9C-101B-9397-08002B2CF9AE}" pid="4" name="KSOTemplateDocerSaveRecord">
    <vt:lpwstr>eyJoZGlkIjoiMTM0NGFlOTE5YzM3NmI1Mjk3MTU1YWRiMjQ4ZDZiNGUiLCJ1c2VySWQiOiIxMzM5Mjk0NDEwIn0=</vt:lpwstr>
  </property>
</Properties>
</file>