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57940">
      <w:pPr>
        <w:spacing w:line="360" w:lineRule="auto"/>
        <w:jc w:val="center"/>
        <w:rPr>
          <w:rFonts w:hint="eastAsia" w:cs="仿宋_GB2312" w:asciiTheme="minorEastAsia" w:hAnsiTheme="minorEastAsia" w:eastAsiaTheme="minorEastAsia"/>
          <w:b/>
          <w:color w:val="auto"/>
          <w:sz w:val="24"/>
          <w:highlight w:val="none"/>
        </w:rPr>
      </w:pPr>
    </w:p>
    <w:p w14:paraId="4F4A731F">
      <w:pPr>
        <w:spacing w:line="360" w:lineRule="auto"/>
        <w:jc w:val="center"/>
        <w:rPr>
          <w:rFonts w:cs="仿宋_GB2312" w:asciiTheme="minorEastAsia" w:hAnsiTheme="minorEastAsia" w:eastAsiaTheme="minorEastAsia"/>
          <w:b/>
          <w:color w:val="auto"/>
          <w:sz w:val="24"/>
          <w:highlight w:val="none"/>
        </w:rPr>
      </w:pPr>
    </w:p>
    <w:p w14:paraId="658201E3">
      <w:pPr>
        <w:adjustRightInd/>
        <w:spacing w:line="360" w:lineRule="auto"/>
        <w:jc w:val="center"/>
        <w:rPr>
          <w:rFonts w:cs="仿宋_GB2312" w:asciiTheme="minorEastAsia" w:hAnsiTheme="minorEastAsia" w:eastAsiaTheme="minorEastAsia"/>
          <w:b/>
          <w:color w:val="auto"/>
          <w:sz w:val="44"/>
          <w:szCs w:val="44"/>
          <w:highlight w:val="none"/>
        </w:rPr>
      </w:pPr>
    </w:p>
    <w:p w14:paraId="3F715586">
      <w:pPr>
        <w:adjustRightInd/>
        <w:spacing w:line="360" w:lineRule="auto"/>
        <w:jc w:val="center"/>
        <w:rPr>
          <w:rFonts w:cs="仿宋_GB2312" w:asciiTheme="minorEastAsia" w:hAnsiTheme="minorEastAsia" w:eastAsiaTheme="minorEastAsia"/>
          <w:b/>
          <w:color w:val="auto"/>
          <w:sz w:val="44"/>
          <w:szCs w:val="44"/>
          <w:highlight w:val="none"/>
        </w:rPr>
      </w:pPr>
    </w:p>
    <w:p w14:paraId="3E27505E">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北海市第二人民医院信息系统服务器及云桌面服务器扩容项目</w:t>
      </w:r>
    </w:p>
    <w:p w14:paraId="226BAD92">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竞争性谈判</w:t>
      </w:r>
      <w:r>
        <w:rPr>
          <w:rFonts w:hint="eastAsia" w:cs="仿宋_GB2312" w:asciiTheme="minorEastAsia" w:hAnsiTheme="minorEastAsia" w:eastAsiaTheme="minorEastAsia"/>
          <w:b/>
          <w:color w:val="auto"/>
          <w:sz w:val="72"/>
          <w:szCs w:val="72"/>
          <w:highlight w:val="none"/>
        </w:rPr>
        <w:t>文件</w:t>
      </w:r>
    </w:p>
    <w:p w14:paraId="53634270">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31EA08A">
      <w:pPr>
        <w:snapToGrid w:val="0"/>
        <w:spacing w:line="360" w:lineRule="auto"/>
        <w:jc w:val="center"/>
        <w:rPr>
          <w:rFonts w:cs="仿宋_GB2312" w:asciiTheme="minorEastAsia" w:hAnsiTheme="minorEastAsia" w:eastAsiaTheme="minorEastAsia"/>
          <w:color w:val="auto"/>
          <w:sz w:val="30"/>
          <w:szCs w:val="30"/>
          <w:highlight w:val="none"/>
        </w:rPr>
      </w:pPr>
    </w:p>
    <w:p w14:paraId="0DE1A145">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BHZC2025-J1-990006-CGZX</w:t>
      </w:r>
    </w:p>
    <w:p w14:paraId="353327C6">
      <w:pPr>
        <w:adjustRightInd/>
        <w:spacing w:line="360" w:lineRule="auto"/>
        <w:rPr>
          <w:rFonts w:cs="仿宋_GB2312" w:asciiTheme="minorEastAsia" w:hAnsiTheme="minorEastAsia" w:eastAsiaTheme="minorEastAsia"/>
          <w:color w:val="auto"/>
          <w:sz w:val="28"/>
          <w:szCs w:val="20"/>
          <w:highlight w:val="none"/>
        </w:rPr>
      </w:pPr>
    </w:p>
    <w:p w14:paraId="116705A9">
      <w:pPr>
        <w:spacing w:line="360" w:lineRule="auto"/>
        <w:jc w:val="center"/>
        <w:rPr>
          <w:rFonts w:cs="仿宋_GB2312" w:asciiTheme="minorEastAsia" w:hAnsiTheme="minorEastAsia" w:eastAsiaTheme="minorEastAsia"/>
          <w:color w:val="auto"/>
          <w:sz w:val="24"/>
          <w:highlight w:val="none"/>
        </w:rPr>
      </w:pPr>
    </w:p>
    <w:p w14:paraId="01C72621">
      <w:pPr>
        <w:spacing w:line="360" w:lineRule="auto"/>
        <w:jc w:val="center"/>
        <w:rPr>
          <w:rFonts w:cs="仿宋_GB2312" w:asciiTheme="minorEastAsia" w:hAnsiTheme="minorEastAsia" w:eastAsiaTheme="minorEastAsia"/>
          <w:color w:val="auto"/>
          <w:sz w:val="24"/>
          <w:highlight w:val="none"/>
        </w:rPr>
      </w:pPr>
    </w:p>
    <w:p w14:paraId="4D766DD0">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3FFA62D">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5778D226">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23C99EF1">
      <w:pPr>
        <w:snapToGrid w:val="0"/>
        <w:spacing w:line="360" w:lineRule="auto"/>
        <w:jc w:val="center"/>
        <w:rPr>
          <w:rFonts w:cs="仿宋_GB2312" w:asciiTheme="minorEastAsia" w:hAnsiTheme="minorEastAsia" w:eastAsiaTheme="minorEastAsia"/>
          <w:color w:val="auto"/>
          <w:sz w:val="32"/>
          <w:szCs w:val="32"/>
          <w:highlight w:val="none"/>
        </w:rPr>
      </w:pPr>
    </w:p>
    <w:p w14:paraId="621B2AFB">
      <w:pPr>
        <w:snapToGrid w:val="0"/>
        <w:spacing w:line="360" w:lineRule="auto"/>
        <w:jc w:val="center"/>
        <w:rPr>
          <w:rFonts w:cs="仿宋_GB2312" w:asciiTheme="minorEastAsia" w:hAnsiTheme="minorEastAsia" w:eastAsiaTheme="minorEastAsia"/>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:北海市第二人民医院</w:t>
      </w:r>
      <w:r>
        <w:rPr>
          <w:rFonts w:hint="eastAsia" w:ascii="宋体" w:hAnsi="宋体" w:cs="宋体"/>
          <w:color w:val="auto"/>
          <w:sz w:val="32"/>
          <w:szCs w:val="32"/>
          <w:highlight w:val="none"/>
        </w:rPr>
        <w:t>）</w:t>
      </w:r>
    </w:p>
    <w:p w14:paraId="43A63658">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:北海市政府采购中心</w:t>
      </w:r>
      <w:r>
        <w:rPr>
          <w:rFonts w:hint="eastAsia" w:ascii="宋体" w:hAnsi="宋体" w:cs="宋体"/>
          <w:bCs/>
          <w:color w:val="auto"/>
          <w:sz w:val="32"/>
          <w:szCs w:val="32"/>
          <w:highlight w:val="none"/>
        </w:rPr>
        <w:t>）</w:t>
      </w:r>
    </w:p>
    <w:p w14:paraId="61CAFBEC">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lang w:val="en-US" w:eastAsia="zh-CN"/>
        </w:rPr>
        <w:t>2025年1月20日</w:t>
      </w:r>
    </w:p>
    <w:p w14:paraId="5867BE5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7A997B8A">
      <w:pPr>
        <w:tabs>
          <w:tab w:val="left" w:pos="2268"/>
        </w:tabs>
        <w:spacing w:line="360" w:lineRule="auto"/>
        <w:jc w:val="center"/>
        <w:rPr>
          <w:rFonts w:cs="仿宋_GB2312" w:asciiTheme="minorEastAsia" w:hAnsiTheme="minorEastAsia" w:eastAsiaTheme="minorEastAsia"/>
          <w:color w:val="auto"/>
          <w:sz w:val="24"/>
          <w:highlight w:val="none"/>
        </w:rPr>
      </w:pPr>
    </w:p>
    <w:p w14:paraId="11FFBF4B">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512CCC5">
      <w:pPr>
        <w:spacing w:line="360" w:lineRule="auto"/>
        <w:rPr>
          <w:rFonts w:cs="仿宋_GB2312" w:asciiTheme="minorEastAsia" w:hAnsiTheme="minorEastAsia" w:eastAsiaTheme="minorEastAsia"/>
          <w:color w:val="auto"/>
          <w:sz w:val="32"/>
          <w:szCs w:val="32"/>
          <w:highlight w:val="none"/>
        </w:rPr>
      </w:pPr>
    </w:p>
    <w:p w14:paraId="4281AEDD">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bookmarkStart w:id="1" w:name="_Hlt91233176"/>
      <w:bookmarkEnd w:id="1"/>
      <w:bookmarkStart w:id="2" w:name="_Toc91899869"/>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_Toc14600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第一部分</w:t>
      </w:r>
      <w:r>
        <w:rPr>
          <w:rFonts w:hint="eastAsia" w:ascii="宋体" w:hAnsi="宋体" w:eastAsia="宋体" w:cs="宋体"/>
          <w:color w:val="auto"/>
          <w:sz w:val="28"/>
          <w:szCs w:val="28"/>
          <w:highlight w:val="none"/>
          <w:lang w:val="en-US" w:eastAsia="zh-CN"/>
        </w:rPr>
        <w:t xml:space="preserve">  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_Toc14600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6197425">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_Toc32609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竞争性谈判流程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_Toc32609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99D4F8">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_Toc1628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CC8840E">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_Toc14858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18285C8">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评定标准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B928437">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_Toc4579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_Toc4579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1915F9B">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_Toc18711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_Toc18711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C45A25C">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_Toc21581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第八部分  </w:t>
      </w:r>
      <w:r>
        <w:rPr>
          <w:rFonts w:hint="eastAsia" w:ascii="宋体" w:hAnsi="宋体" w:eastAsia="宋体" w:cs="宋体"/>
          <w:color w:val="auto"/>
          <w:sz w:val="28"/>
          <w:szCs w:val="28"/>
          <w:highlight w:val="none"/>
          <w:lang w:eastAsia="zh-CN"/>
        </w:rPr>
        <w:t>最后</w:t>
      </w:r>
      <w:r>
        <w:rPr>
          <w:rFonts w:hint="eastAsia" w:ascii="宋体" w:hAnsi="宋体" w:eastAsia="宋体" w:cs="宋体"/>
          <w:color w:val="auto"/>
          <w:sz w:val="28"/>
          <w:szCs w:val="28"/>
          <w:highlight w:val="none"/>
        </w:rPr>
        <w:t>报价格式</w:t>
      </w:r>
      <w:r>
        <w:rPr>
          <w:rFonts w:hint="eastAsia" w:ascii="宋体" w:hAnsi="宋体" w:eastAsia="宋体" w:cs="宋体"/>
          <w:color w:val="auto"/>
          <w:sz w:val="28"/>
          <w:szCs w:val="28"/>
          <w:highlight w:val="none"/>
          <w:lang w:eastAsia="zh-CN"/>
        </w:rPr>
        <w:t>（最后报价亦适用）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_Toc21581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2A256F8">
      <w:pPr>
        <w:keepNext w:val="0"/>
        <w:keepLines w:val="0"/>
        <w:pageBreakBefore w:val="0"/>
        <w:widowControl w:val="0"/>
        <w:kinsoku/>
        <w:wordWrap/>
        <w:overflowPunct/>
        <w:topLinePunct w:val="0"/>
        <w:autoSpaceDE/>
        <w:autoSpaceDN/>
        <w:bidi w:val="0"/>
        <w:adjustRightInd w:val="0"/>
        <w:snapToGrid/>
        <w:spacing w:line="480" w:lineRule="auto"/>
        <w:ind w:firstLine="641" w:firstLineChars="229"/>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auto"/>
          <w:sz w:val="28"/>
          <w:szCs w:val="28"/>
          <w:highlight w:val="none"/>
        </w:rPr>
        <w:fldChar w:fldCharType="end"/>
      </w:r>
    </w:p>
    <w:p w14:paraId="18091F02">
      <w:pPr>
        <w:spacing w:line="360" w:lineRule="auto"/>
        <w:ind w:firstLine="549" w:firstLineChars="229"/>
        <w:rPr>
          <w:rFonts w:cs="仿宋_GB2312" w:asciiTheme="minorEastAsia" w:hAnsiTheme="minorEastAsia" w:eastAsiaTheme="minorEastAsia"/>
          <w:color w:val="auto"/>
          <w:sz w:val="24"/>
          <w:highlight w:val="none"/>
        </w:rPr>
      </w:pPr>
    </w:p>
    <w:p w14:paraId="38922211">
      <w:pPr>
        <w:spacing w:line="360" w:lineRule="auto"/>
        <w:ind w:firstLine="549" w:firstLineChars="229"/>
        <w:rPr>
          <w:rFonts w:cs="仿宋_GB2312" w:asciiTheme="minorEastAsia" w:hAnsiTheme="minorEastAsia" w:eastAsiaTheme="minorEastAsia"/>
          <w:color w:val="auto"/>
          <w:sz w:val="24"/>
          <w:highlight w:val="none"/>
        </w:rPr>
      </w:pPr>
    </w:p>
    <w:p w14:paraId="24209D0F">
      <w:pPr>
        <w:spacing w:line="360" w:lineRule="auto"/>
        <w:ind w:firstLine="549" w:firstLineChars="229"/>
        <w:rPr>
          <w:rFonts w:cs="仿宋_GB2312" w:asciiTheme="minorEastAsia" w:hAnsiTheme="minorEastAsia" w:eastAsiaTheme="minorEastAsia"/>
          <w:color w:val="auto"/>
          <w:sz w:val="24"/>
          <w:highlight w:val="none"/>
        </w:rPr>
      </w:pPr>
    </w:p>
    <w:p w14:paraId="44E1261B">
      <w:pPr>
        <w:spacing w:line="360" w:lineRule="auto"/>
        <w:ind w:firstLine="549" w:firstLineChars="229"/>
        <w:rPr>
          <w:rFonts w:cs="仿宋_GB2312" w:asciiTheme="minorEastAsia" w:hAnsiTheme="minorEastAsia" w:eastAsiaTheme="minorEastAsia"/>
          <w:color w:val="auto"/>
          <w:sz w:val="24"/>
          <w:highlight w:val="none"/>
        </w:rPr>
      </w:pPr>
    </w:p>
    <w:p w14:paraId="35776CE0">
      <w:pPr>
        <w:spacing w:line="360" w:lineRule="auto"/>
        <w:ind w:firstLine="549" w:firstLineChars="229"/>
        <w:rPr>
          <w:rFonts w:cs="仿宋_GB2312" w:asciiTheme="minorEastAsia" w:hAnsiTheme="minorEastAsia" w:eastAsiaTheme="minorEastAsia"/>
          <w:color w:val="auto"/>
          <w:sz w:val="24"/>
          <w:highlight w:val="none"/>
        </w:rPr>
      </w:pPr>
    </w:p>
    <w:p w14:paraId="6B891E09">
      <w:pPr>
        <w:spacing w:line="360" w:lineRule="auto"/>
        <w:ind w:firstLine="549" w:firstLineChars="229"/>
        <w:rPr>
          <w:rFonts w:cs="仿宋_GB2312" w:asciiTheme="minorEastAsia" w:hAnsiTheme="minorEastAsia" w:eastAsiaTheme="minorEastAsia"/>
          <w:color w:val="auto"/>
          <w:sz w:val="24"/>
          <w:highlight w:val="none"/>
        </w:rPr>
      </w:pPr>
    </w:p>
    <w:p w14:paraId="0825019C">
      <w:pPr>
        <w:spacing w:line="360" w:lineRule="auto"/>
        <w:ind w:firstLine="549" w:firstLineChars="229"/>
        <w:rPr>
          <w:rFonts w:cs="仿宋_GB2312" w:asciiTheme="minorEastAsia" w:hAnsiTheme="minorEastAsia" w:eastAsiaTheme="minorEastAsia"/>
          <w:color w:val="auto"/>
          <w:sz w:val="24"/>
          <w:highlight w:val="none"/>
        </w:rPr>
      </w:pPr>
    </w:p>
    <w:p w14:paraId="4FAA94AF">
      <w:pPr>
        <w:spacing w:line="360" w:lineRule="auto"/>
        <w:ind w:firstLine="549" w:firstLineChars="229"/>
        <w:rPr>
          <w:rFonts w:cs="仿宋_GB2312" w:asciiTheme="minorEastAsia" w:hAnsiTheme="minorEastAsia" w:eastAsiaTheme="minorEastAsia"/>
          <w:color w:val="auto"/>
          <w:sz w:val="24"/>
          <w:highlight w:val="none"/>
        </w:rPr>
      </w:pPr>
    </w:p>
    <w:p w14:paraId="24549145">
      <w:pPr>
        <w:spacing w:line="360" w:lineRule="auto"/>
        <w:ind w:firstLine="549" w:firstLineChars="229"/>
        <w:rPr>
          <w:rFonts w:cs="仿宋_GB2312" w:asciiTheme="minorEastAsia" w:hAnsiTheme="minorEastAsia" w:eastAsiaTheme="minorEastAsia"/>
          <w:color w:val="auto"/>
          <w:sz w:val="24"/>
          <w:highlight w:val="none"/>
        </w:rPr>
      </w:pPr>
    </w:p>
    <w:p w14:paraId="7401E52D">
      <w:pPr>
        <w:spacing w:line="360" w:lineRule="auto"/>
        <w:ind w:firstLine="549" w:firstLineChars="229"/>
        <w:rPr>
          <w:rFonts w:cs="仿宋_GB2312" w:asciiTheme="minorEastAsia" w:hAnsiTheme="minorEastAsia" w:eastAsiaTheme="minorEastAsia"/>
          <w:color w:val="auto"/>
          <w:sz w:val="24"/>
          <w:highlight w:val="none"/>
        </w:rPr>
      </w:pPr>
    </w:p>
    <w:p w14:paraId="29C05FA8">
      <w:pPr>
        <w:spacing w:line="360" w:lineRule="auto"/>
        <w:ind w:firstLine="549" w:firstLineChars="229"/>
        <w:rPr>
          <w:rFonts w:cs="仿宋_GB2312" w:asciiTheme="minorEastAsia" w:hAnsiTheme="minorEastAsia" w:eastAsiaTheme="minorEastAsia"/>
          <w:color w:val="auto"/>
          <w:sz w:val="24"/>
          <w:highlight w:val="none"/>
        </w:rPr>
      </w:pPr>
    </w:p>
    <w:p w14:paraId="5C76AC72">
      <w:pPr>
        <w:spacing w:line="360" w:lineRule="auto"/>
        <w:ind w:firstLine="549" w:firstLineChars="229"/>
        <w:rPr>
          <w:rFonts w:cs="仿宋_GB2312" w:asciiTheme="minorEastAsia" w:hAnsiTheme="minorEastAsia" w:eastAsiaTheme="minorEastAsia"/>
          <w:color w:val="auto"/>
          <w:sz w:val="24"/>
          <w:highlight w:val="none"/>
        </w:rPr>
      </w:pPr>
    </w:p>
    <w:p w14:paraId="74D30181">
      <w:pPr>
        <w:spacing w:line="360" w:lineRule="auto"/>
        <w:rPr>
          <w:rFonts w:cs="仿宋_GB2312" w:asciiTheme="minorEastAsia" w:hAnsiTheme="minorEastAsia" w:eastAsiaTheme="minorEastAsia"/>
          <w:color w:val="auto"/>
          <w:sz w:val="24"/>
          <w:highlight w:val="none"/>
        </w:rPr>
        <w:sectPr>
          <w:headerReference r:id="rId4" w:type="first"/>
          <w:headerReference r:id="rId3" w:type="default"/>
          <w:pgSz w:w="11906" w:h="16838"/>
          <w:pgMar w:top="1247" w:right="1418" w:bottom="1276" w:left="1418" w:header="851" w:footer="992" w:gutter="0"/>
          <w:pgNumType w:fmt="decimal" w:start="1"/>
          <w:cols w:space="720" w:num="1"/>
          <w:titlePg/>
          <w:docGrid w:linePitch="312" w:charSpace="0"/>
        </w:sectPr>
      </w:pPr>
    </w:p>
    <w:p w14:paraId="33148AEF">
      <w:pPr>
        <w:spacing w:line="360" w:lineRule="auto"/>
        <w:rPr>
          <w:rFonts w:cs="仿宋_GB2312" w:asciiTheme="minorEastAsia" w:hAnsiTheme="minorEastAsia" w:eastAsiaTheme="minorEastAsia"/>
          <w:color w:val="auto"/>
          <w:sz w:val="24"/>
          <w:highlight w:val="none"/>
        </w:rPr>
      </w:pPr>
    </w:p>
    <w:bookmarkEnd w:id="2"/>
    <w:p w14:paraId="049E4E5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cs="仿宋_GB2312" w:asciiTheme="minorEastAsia" w:hAnsiTheme="minorEastAsia" w:eastAsiaTheme="minorEastAsia"/>
          <w:b/>
          <w:color w:val="auto"/>
          <w:sz w:val="36"/>
          <w:szCs w:val="36"/>
          <w:highlight w:val="none"/>
          <w:lang w:val="en-US" w:eastAsia="zh-CN"/>
        </w:rPr>
      </w:pPr>
      <w:bookmarkStart w:id="3" w:name="_Toc14600"/>
      <w:bookmarkStart w:id="4" w:name="第二部分"/>
      <w:bookmarkStart w:id="5" w:name="_Toc91899870"/>
      <w:bookmarkStart w:id="6" w:name="_Toc91899871"/>
      <w:r>
        <w:rPr>
          <w:rFonts w:hint="eastAsia" w:cs="仿宋_GB2312" w:asciiTheme="minorEastAsia" w:hAnsiTheme="minorEastAsia" w:eastAsiaTheme="minorEastAsia"/>
          <w:b/>
          <w:color w:val="auto"/>
          <w:sz w:val="36"/>
          <w:szCs w:val="36"/>
          <w:highlight w:val="none"/>
          <w:lang w:eastAsia="zh-CN"/>
        </w:rPr>
        <w:t>第一部分</w:t>
      </w:r>
      <w:r>
        <w:rPr>
          <w:rFonts w:hint="eastAsia" w:cs="仿宋_GB2312" w:asciiTheme="minorEastAsia" w:hAnsiTheme="minorEastAsia" w:eastAsiaTheme="minorEastAsia"/>
          <w:b/>
          <w:color w:val="auto"/>
          <w:sz w:val="36"/>
          <w:szCs w:val="36"/>
          <w:highlight w:val="none"/>
          <w:lang w:val="en-US" w:eastAsia="zh-CN"/>
        </w:rPr>
        <w:t xml:space="preserve">  采购公告</w:t>
      </w:r>
      <w:bookmarkEnd w:id="3"/>
    </w:p>
    <w:p w14:paraId="5427AD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北海市政府采购中心关于</w:t>
      </w:r>
      <w:r>
        <w:rPr>
          <w:rFonts w:hint="eastAsia" w:cs="仿宋_GB2312" w:asciiTheme="minorEastAsia" w:hAnsiTheme="minorEastAsia" w:eastAsiaTheme="minorEastAsia"/>
          <w:b/>
          <w:color w:val="auto"/>
          <w:sz w:val="36"/>
          <w:szCs w:val="20"/>
          <w:highlight w:val="none"/>
          <w:lang w:eastAsia="zh-CN"/>
        </w:rPr>
        <w:t>北海市第二人民医院信息系统服务器及云桌面服务器扩容项目</w:t>
      </w:r>
      <w:r>
        <w:rPr>
          <w:rFonts w:hint="eastAsia" w:cs="仿宋_GB2312" w:asciiTheme="minorEastAsia" w:hAnsiTheme="minorEastAsia" w:eastAsiaTheme="minorEastAsia"/>
          <w:b/>
          <w:color w:val="auto"/>
          <w:sz w:val="36"/>
          <w:szCs w:val="20"/>
          <w:highlight w:val="none"/>
        </w:rPr>
        <w:t>(</w:t>
      </w:r>
      <w:r>
        <w:rPr>
          <w:rFonts w:hint="eastAsia" w:cs="仿宋_GB2312" w:asciiTheme="minorEastAsia" w:hAnsiTheme="minorEastAsia" w:eastAsiaTheme="minorEastAsia"/>
          <w:b/>
          <w:color w:val="auto"/>
          <w:sz w:val="36"/>
          <w:szCs w:val="20"/>
          <w:highlight w:val="none"/>
          <w:lang w:eastAsia="zh-CN"/>
        </w:rPr>
        <w:t>BHZC2025-J1-990006-CGZX</w:t>
      </w:r>
      <w:r>
        <w:rPr>
          <w:rFonts w:hint="eastAsia" w:cs="仿宋_GB2312" w:asciiTheme="minorEastAsia" w:hAnsiTheme="minorEastAsia" w:eastAsiaTheme="minorEastAsia"/>
          <w:b/>
          <w:color w:val="auto"/>
          <w:sz w:val="36"/>
          <w:szCs w:val="20"/>
          <w:highlight w:val="none"/>
        </w:rPr>
        <w:t>)竞争性谈判采购公告</w:t>
      </w:r>
    </w:p>
    <w:p w14:paraId="3F388373">
      <w:pPr>
        <w:spacing w:line="360" w:lineRule="auto"/>
        <w:rPr>
          <w:rFonts w:asciiTheme="minorEastAsia" w:hAnsiTheme="minorEastAsia" w:eastAsiaTheme="minorEastAsia"/>
          <w:color w:val="auto"/>
          <w:sz w:val="21"/>
          <w:szCs w:val="21"/>
          <w:highlight w:val="none"/>
        </w:rPr>
      </w:pPr>
    </w:p>
    <w:p w14:paraId="4B0FC77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653C27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北海市第二人民医院信息系统服务器及云桌面服务器扩容项目</w:t>
      </w:r>
      <w:r>
        <w:rPr>
          <w:rFonts w:hint="eastAsia" w:ascii="宋体" w:hAnsi="宋体" w:eastAsia="宋体" w:cs="宋体"/>
          <w:color w:val="auto"/>
          <w:sz w:val="24"/>
          <w:szCs w:val="24"/>
          <w:highlight w:val="none"/>
        </w:rPr>
        <w:t>采购项目的潜在供应商应在广西政府采购云平台（https://www.gcy.zfcg.gxzf.gov.cn/）获取采购文件，并于</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eastAsia="zh-CN"/>
        </w:rPr>
        <w:t>0</w:t>
      </w:r>
      <w:r>
        <w:rPr>
          <w:rFonts w:hint="eastAsia" w:ascii="宋体" w:hAnsi="宋体" w:eastAsia="宋体" w:cs="宋体"/>
          <w:bCs/>
          <w:color w:val="auto"/>
          <w:sz w:val="24"/>
          <w:szCs w:val="24"/>
          <w:highlight w:val="none"/>
          <w:u w:val="single"/>
        </w:rPr>
        <w:t>（北京时间）</w:t>
      </w:r>
      <w:r>
        <w:rPr>
          <w:rFonts w:hint="eastAsia" w:ascii="宋体" w:hAnsi="宋体" w:eastAsia="宋体" w:cs="宋体"/>
          <w:bCs/>
          <w:color w:val="auto"/>
          <w:sz w:val="24"/>
          <w:szCs w:val="24"/>
          <w:highlight w:val="none"/>
        </w:rPr>
        <w:t>前提交响应文件</w:t>
      </w:r>
      <w:r>
        <w:rPr>
          <w:rFonts w:hint="eastAsia" w:ascii="宋体" w:hAnsi="宋体" w:eastAsia="宋体" w:cs="宋体"/>
          <w:color w:val="auto"/>
          <w:sz w:val="24"/>
          <w:szCs w:val="24"/>
          <w:highlight w:val="none"/>
        </w:rPr>
        <w:t>。</w:t>
      </w:r>
    </w:p>
    <w:p w14:paraId="24563DEC">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6751BAA1">
      <w:pPr>
        <w:keepNext w:val="0"/>
        <w:keepLines w:val="0"/>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72787F7B">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项目编号：</w:t>
      </w:r>
      <w:r>
        <w:rPr>
          <w:rFonts w:hint="eastAsia" w:ascii="宋体" w:hAnsi="宋体" w:cs="宋体"/>
          <w:color w:val="auto"/>
          <w:kern w:val="0"/>
          <w:sz w:val="24"/>
          <w:szCs w:val="24"/>
          <w:highlight w:val="none"/>
          <w:lang w:eastAsia="zh-CN"/>
        </w:rPr>
        <w:t>BHZC2025-J1-990006-CGZX</w:t>
      </w:r>
    </w:p>
    <w:p w14:paraId="51D0A308">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cs="宋体"/>
          <w:color w:val="auto"/>
          <w:kern w:val="0"/>
          <w:sz w:val="24"/>
          <w:szCs w:val="24"/>
          <w:highlight w:val="none"/>
          <w:lang w:eastAsia="zh-CN"/>
        </w:rPr>
        <w:t>北海市第二人民医院信息系统服务器及云桌面服务器扩容项目</w:t>
      </w:r>
    </w:p>
    <w:p w14:paraId="22BFB91C">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采购方式：竞争性谈判 </w:t>
      </w:r>
    </w:p>
    <w:p w14:paraId="28B33C8F">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预算金额（元）：1642756</w:t>
      </w:r>
      <w:r>
        <w:rPr>
          <w:rFonts w:hint="eastAsia" w:ascii="宋体" w:hAnsi="宋体" w:eastAsia="宋体" w:cs="宋体"/>
          <w:color w:val="auto"/>
          <w:kern w:val="0"/>
          <w:sz w:val="24"/>
          <w:szCs w:val="24"/>
          <w:highlight w:val="none"/>
          <w:lang w:val="en-US" w:eastAsia="zh-CN"/>
        </w:rPr>
        <w:t>.00</w:t>
      </w:r>
    </w:p>
    <w:p w14:paraId="03055425">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采购需求：</w:t>
      </w:r>
    </w:p>
    <w:p w14:paraId="108D9B1A">
      <w:pPr>
        <w:keepNext w:val="0"/>
        <w:keepLines w:val="0"/>
        <w:pageBreakBefore w:val="0"/>
        <w:kinsoku/>
        <w:wordWrap/>
        <w:overflowPunct/>
        <w:topLinePunct w:val="0"/>
        <w:autoSpaceDE/>
        <w:autoSpaceDN/>
        <w:bidi w:val="0"/>
        <w:adjustRightInd w:val="0"/>
        <w:spacing w:line="360" w:lineRule="auto"/>
        <w:ind w:firstLine="482" w:firstLineChars="200"/>
        <w:jc w:val="left"/>
        <w:textAlignment w:val="auto"/>
        <w:rPr>
          <w:rFonts w:hint="eastAsia" w:ascii="宋体" w:hAnsi="宋体" w:eastAsia="宋体" w:cs="宋体"/>
          <w:b/>
          <w:color w:val="auto"/>
          <w:sz w:val="24"/>
          <w:szCs w:val="24"/>
          <w:highlight w:val="none"/>
        </w:rPr>
      </w:pPr>
    </w:p>
    <w:p w14:paraId="7FFBE3C7">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标项名称:</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eastAsia="zh-CN"/>
        </w:rPr>
        <w:t>北海市第二人民医院信息系统服务器及云桌面服务器扩容项目</w:t>
      </w:r>
    </w:p>
    <w:p w14:paraId="48356160">
      <w:pPr>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数量:1批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预算金额（元）：1642756</w:t>
      </w:r>
      <w:r>
        <w:rPr>
          <w:rFonts w:hint="eastAsia" w:ascii="宋体" w:hAnsi="宋体" w:eastAsia="宋体" w:cs="宋体"/>
          <w:color w:val="auto"/>
          <w:kern w:val="0"/>
          <w:sz w:val="24"/>
          <w:szCs w:val="24"/>
          <w:highlight w:val="none"/>
          <w:lang w:val="en-US" w:eastAsia="zh-CN"/>
        </w:rPr>
        <w:t>.00</w:t>
      </w:r>
    </w:p>
    <w:p w14:paraId="6E0775A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超融合一体机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计算服务器虚拟化软件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网络虚拟化软件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桌面云一体机</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，如需进一步了解，详见谈判文件。</w:t>
      </w:r>
    </w:p>
    <w:p w14:paraId="32D66115">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最高限价（如有）：/</w:t>
      </w:r>
    </w:p>
    <w:p w14:paraId="44BE10D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合同履约期限：所有货物及服务自合同签订之日起30个工作日内交付调试完成</w:t>
      </w:r>
      <w:r>
        <w:rPr>
          <w:rFonts w:hint="eastAsia" w:ascii="宋体" w:hAnsi="宋体" w:cs="宋体"/>
          <w:color w:val="auto"/>
          <w:sz w:val="24"/>
          <w:szCs w:val="24"/>
          <w:highlight w:val="none"/>
          <w:lang w:eastAsia="zh-CN"/>
        </w:rPr>
        <w:t>。</w:t>
      </w:r>
    </w:p>
    <w:p w14:paraId="19BDFF7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本标项（否）接受联合体投标</w:t>
      </w:r>
    </w:p>
    <w:p w14:paraId="2A94B6F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备注：</w:t>
      </w:r>
    </w:p>
    <w:p w14:paraId="49060BA5">
      <w:pPr>
        <w:keepNext w:val="0"/>
        <w:keepLines w:val="0"/>
        <w:pageBreakBefore w:val="0"/>
        <w:widowControl/>
        <w:numPr>
          <w:ilvl w:val="0"/>
          <w:numId w:val="7"/>
        </w:numPr>
        <w:kinsoku/>
        <w:wordWrap/>
        <w:overflowPunct/>
        <w:topLinePunct w:val="0"/>
        <w:autoSpaceDE/>
        <w:autoSpaceDN/>
        <w:bidi w:val="0"/>
        <w:adjustRightInd w:val="0"/>
        <w:spacing w:before="204" w:after="204" w:line="36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申请人的资格要求：</w:t>
      </w:r>
    </w:p>
    <w:p w14:paraId="0BEC74FD">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0D336ED0">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cs="宋体"/>
          <w:color w:val="auto"/>
          <w:sz w:val="24"/>
          <w:szCs w:val="24"/>
          <w:highlight w:val="none"/>
          <w:lang w:eastAsia="zh-CN"/>
        </w:rPr>
        <w:t>无</w:t>
      </w:r>
      <w:r>
        <w:rPr>
          <w:rFonts w:hint="eastAsia" w:ascii="宋体" w:hAnsi="宋体" w:eastAsia="宋体" w:cs="宋体"/>
          <w:color w:val="auto"/>
          <w:sz w:val="24"/>
          <w:szCs w:val="24"/>
          <w:highlight w:val="none"/>
        </w:rPr>
        <w:t>。</w:t>
      </w:r>
    </w:p>
    <w:p w14:paraId="6CB58354">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w:t>
      </w:r>
    </w:p>
    <w:p w14:paraId="1F26E0DD">
      <w:pPr>
        <w:keepNext w:val="0"/>
        <w:keepLines w:val="0"/>
        <w:pageBreakBefore w:val="0"/>
        <w:widowControl/>
        <w:kinsoku/>
        <w:wordWrap/>
        <w:overflowPunct/>
        <w:topLinePunct w:val="0"/>
        <w:autoSpaceDE/>
        <w:autoSpaceDN/>
        <w:bidi w:val="0"/>
        <w:adjustRightInd w:val="0"/>
        <w:spacing w:before="60" w:after="60"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三、获取采购文件</w:t>
      </w:r>
    </w:p>
    <w:p w14:paraId="293D4C9F">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日，每天上午00:00至12:00，下午12:00至23:59（北京时间，法定节假日除外）</w:t>
      </w:r>
    </w:p>
    <w:p w14:paraId="5CB168F8">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地点（网址）：广西政府采购云平台（网址：http://www.gcy.zfcg.gxzf.gov.cn）</w:t>
      </w:r>
    </w:p>
    <w:p w14:paraId="514BBFE9">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广西政府采购云平台（网址：http://www.gcy.zfcg.gxzf.gov.cn）进行报名并获取采购文件；未注册的供应商可在广西政府采购云平台完成注册后再进行报名。如在操作过程中遇到问题或需技术支持，请致电广西政府采购云平台客服热线：95763。提示：供应商只有在“广西政府采购云平台”完成获取竞争性谈判文件申请并下载了竞争性谈判文件后才视作依法获取竞争性谈判文件（法律法规所指的供应商获取竞争性谈判文件时间以供应商完成获取竞争性谈判文件申请后下载竞争性谈判文件的时间为准）。 </w:t>
      </w:r>
    </w:p>
    <w:p w14:paraId="5F4931D6">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4F22BD13">
      <w:pPr>
        <w:keepNext w:val="0"/>
        <w:keepLines w:val="0"/>
        <w:pageBreakBefore w:val="0"/>
        <w:widowControl/>
        <w:kinsoku/>
        <w:wordWrap/>
        <w:overflowPunct/>
        <w:topLinePunct w:val="0"/>
        <w:autoSpaceDE/>
        <w:autoSpaceDN/>
        <w:bidi w:val="0"/>
        <w:adjustRightInd w:val="0"/>
        <w:spacing w:before="60" w:after="60"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四、响应文件提交</w:t>
      </w:r>
      <w:r>
        <w:rPr>
          <w:rFonts w:hint="eastAsia" w:ascii="宋体" w:hAnsi="宋体" w:eastAsia="宋体" w:cs="宋体"/>
          <w:color w:val="auto"/>
          <w:kern w:val="0"/>
          <w:sz w:val="24"/>
          <w:szCs w:val="24"/>
          <w:highlight w:val="none"/>
          <w:lang w:bidi="ar"/>
        </w:rPr>
        <w:t> </w:t>
      </w:r>
    </w:p>
    <w:p w14:paraId="4F3EB94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0（北京时间）</w:t>
      </w:r>
    </w:p>
    <w:p w14:paraId="14F6335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地点：通过广西政府采购云平台实行在线谈判响应。</w:t>
      </w:r>
    </w:p>
    <w:p w14:paraId="4AC8120E">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五、响应文件开启</w:t>
      </w:r>
      <w:r>
        <w:rPr>
          <w:rFonts w:hint="eastAsia" w:ascii="宋体" w:hAnsi="宋体" w:eastAsia="宋体" w:cs="宋体"/>
          <w:color w:val="auto"/>
          <w:kern w:val="0"/>
          <w:sz w:val="24"/>
          <w:szCs w:val="24"/>
          <w:highlight w:val="none"/>
          <w:lang w:bidi="ar"/>
        </w:rPr>
        <w:t> </w:t>
      </w:r>
    </w:p>
    <w:p w14:paraId="58DA86BB">
      <w:pPr>
        <w:keepNext w:val="0"/>
        <w:keepLines w:val="0"/>
        <w:pageBreakBefore w:val="0"/>
        <w:widowControl/>
        <w:kinsoku/>
        <w:wordWrap/>
        <w:overflowPunct/>
        <w:topLinePunct w:val="0"/>
        <w:autoSpaceDE/>
        <w:autoSpaceDN/>
        <w:bidi w:val="0"/>
        <w:adjustRightInd w:val="0"/>
        <w:spacing w:before="60" w:after="60"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开启时间：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日</w:t>
      </w:r>
      <w:r>
        <w:rPr>
          <w:rFonts w:hint="eastAsia" w:ascii="宋体" w:hAnsi="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0</w:t>
      </w:r>
      <w:r>
        <w:rPr>
          <w:rFonts w:hint="eastAsia" w:ascii="宋体" w:hAnsi="宋体" w:eastAsia="宋体" w:cs="宋体"/>
          <w:color w:val="auto"/>
          <w:sz w:val="24"/>
          <w:szCs w:val="24"/>
          <w:highlight w:val="none"/>
          <w:lang w:eastAsia="zh-CN"/>
        </w:rPr>
        <w:t>（北京时间）</w:t>
      </w:r>
      <w:r>
        <w:rPr>
          <w:rFonts w:hint="eastAsia" w:ascii="宋体" w:hAnsi="宋体" w:eastAsia="宋体" w:cs="宋体"/>
          <w:color w:val="auto"/>
          <w:kern w:val="0"/>
          <w:sz w:val="24"/>
          <w:szCs w:val="24"/>
          <w:highlight w:val="none"/>
          <w:lang w:bidi="ar"/>
        </w:rPr>
        <w:t>。</w:t>
      </w:r>
    </w:p>
    <w:p w14:paraId="4FD850F1">
      <w:pPr>
        <w:keepNext w:val="0"/>
        <w:keepLines w:val="0"/>
        <w:pageBreakBefore w:val="0"/>
        <w:widowControl/>
        <w:kinsoku/>
        <w:wordWrap/>
        <w:overflowPunct/>
        <w:topLinePunct w:val="0"/>
        <w:autoSpaceDE/>
        <w:autoSpaceDN/>
        <w:bidi w:val="0"/>
        <w:adjustRightInd w:val="0"/>
        <w:spacing w:before="60" w:after="60"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地点：通过</w:t>
      </w:r>
      <w:r>
        <w:rPr>
          <w:rFonts w:hint="eastAsia" w:ascii="宋体" w:hAnsi="宋体" w:eastAsia="宋体" w:cs="宋体"/>
          <w:color w:val="auto"/>
          <w:sz w:val="24"/>
          <w:szCs w:val="24"/>
          <w:highlight w:val="none"/>
        </w:rPr>
        <w:t>广西政府采购云平台</w:t>
      </w:r>
      <w:r>
        <w:rPr>
          <w:rFonts w:hint="eastAsia" w:ascii="宋体" w:hAnsi="宋体" w:eastAsia="宋体" w:cs="宋体"/>
          <w:color w:val="auto"/>
          <w:kern w:val="0"/>
          <w:sz w:val="24"/>
          <w:szCs w:val="24"/>
          <w:highlight w:val="none"/>
          <w:lang w:bidi="ar"/>
        </w:rPr>
        <w:t>实行在线解密开启。</w:t>
      </w:r>
    </w:p>
    <w:p w14:paraId="7F130789">
      <w:pPr>
        <w:keepNext w:val="0"/>
        <w:keepLines w:val="0"/>
        <w:pageBreakBefore w:val="0"/>
        <w:widowControl/>
        <w:kinsoku/>
        <w:wordWrap/>
        <w:overflowPunct/>
        <w:topLinePunct w:val="0"/>
        <w:autoSpaceDE/>
        <w:autoSpaceDN/>
        <w:bidi w:val="0"/>
        <w:adjustRightInd w:val="0"/>
        <w:spacing w:before="60" w:after="60"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六、公告期限</w:t>
      </w:r>
    </w:p>
    <w:p w14:paraId="21EB72FD">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0B634F87">
      <w:pPr>
        <w:keepNext w:val="0"/>
        <w:keepLines w:val="0"/>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七、其他补充事宜</w:t>
      </w:r>
      <w:r>
        <w:rPr>
          <w:rFonts w:hint="eastAsia" w:ascii="宋体" w:hAnsi="宋体" w:eastAsia="宋体" w:cs="宋体"/>
          <w:color w:val="auto"/>
          <w:kern w:val="0"/>
          <w:sz w:val="24"/>
          <w:szCs w:val="24"/>
          <w:highlight w:val="none"/>
          <w:lang w:bidi="ar"/>
        </w:rPr>
        <w:t> </w:t>
      </w:r>
    </w:p>
    <w:p w14:paraId="5DC29705">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1.本项目不收取谈判保证金。</w:t>
      </w:r>
    </w:p>
    <w:p w14:paraId="633814D7">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2.本项目需要落实的政府采购政策：</w:t>
      </w:r>
    </w:p>
    <w:p w14:paraId="4A8CDEFD">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（1）落实强制采购节能产品、鼓励节能政策：对国家公布的节能产品政府采购品目清单中属于强制采购的产品，予以强制采购。属于非强制采购的产品，在技术、服务等指标同等条件下，予以优先采购。</w:t>
      </w:r>
    </w:p>
    <w:p w14:paraId="4464C55A">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（2）鼓励环保政策：在性能、技术、服务等指标同等条件下，优先采购国家公布的属于环境标志产品政府采购品目清单中产品。</w:t>
      </w:r>
    </w:p>
    <w:p w14:paraId="3F1F991C">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（3）在技术、服务等指标同等条件下，应当优先采购创新产品。创新产品是指由省级以上行业主管部门认定的具有明晰的自主知识产权和品牌，创新程度高，技术水平先进，已通过检测许可生产的产品。</w:t>
      </w:r>
    </w:p>
    <w:p w14:paraId="167D5A4F">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4）扶持中小企业政策：评审时小型和微型企业产品的价格给予20%的扣除。监狱企业、残疾人福利性单位视同小型和微型企业，其产品在评审时给予相同的价格扣除。</w:t>
      </w:r>
    </w:p>
    <w:p w14:paraId="0C660433">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3.网上公告媒体查询：中国政府采购网、广西政府采购网、北海市人民政府网-北海市政府采购中心网站、全国公共资源交易平台（广西•北海）。</w:t>
      </w:r>
    </w:p>
    <w:p w14:paraId="0F221F02">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14:paraId="74079D7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14:paraId="5686512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6.广西政府采购云平台与政采云平台操作流程一致，首次登录新平台账号密码与政采云账号密码一致，新旧平台数据相互独立，后续修改新平台密码不会影响政采云平台密码。</w:t>
      </w:r>
    </w:p>
    <w:p w14:paraId="6FB8118C">
      <w:pPr>
        <w:keepNext w:val="0"/>
        <w:keepLines w:val="0"/>
        <w:pageBreakBefore w:val="0"/>
        <w:widowControl/>
        <w:kinsoku/>
        <w:wordWrap/>
        <w:overflowPunct/>
        <w:topLinePunct w:val="0"/>
        <w:autoSpaceDE/>
        <w:autoSpaceDN/>
        <w:bidi w:val="0"/>
        <w:adjustRightInd w:val="0"/>
        <w:spacing w:before="60" w:after="60"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八、凡对本次谈判提出询问，请按以下方式联系</w:t>
      </w:r>
    </w:p>
    <w:p w14:paraId="4E680E85">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77CC4B70">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北海市第二人民医院</w:t>
      </w:r>
    </w:p>
    <w:p w14:paraId="34728E7A">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北海市银海区新世纪大道</w:t>
      </w:r>
      <w:r>
        <w:rPr>
          <w:rFonts w:hint="eastAsia" w:ascii="宋体" w:hAnsi="宋体" w:cs="宋体"/>
          <w:color w:val="auto"/>
          <w:sz w:val="24"/>
          <w:szCs w:val="24"/>
          <w:highlight w:val="none"/>
          <w:lang w:val="en-US" w:eastAsia="zh-CN"/>
        </w:rPr>
        <w:t>116号</w:t>
      </w:r>
    </w:p>
    <w:p w14:paraId="06DC5614">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刘梦思</w:t>
      </w:r>
      <w:r>
        <w:rPr>
          <w:rFonts w:hint="eastAsia" w:ascii="宋体" w:hAnsi="宋体" w:eastAsia="宋体" w:cs="宋体"/>
          <w:color w:val="auto"/>
          <w:sz w:val="24"/>
          <w:szCs w:val="24"/>
          <w:highlight w:val="none"/>
        </w:rPr>
        <w:t xml:space="preserve"> </w:t>
      </w:r>
    </w:p>
    <w:p w14:paraId="3596404F">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项目联系方式：0779-2027171</w:t>
      </w:r>
    </w:p>
    <w:p w14:paraId="3462C240">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采购代理机构信息            </w:t>
      </w:r>
    </w:p>
    <w:p w14:paraId="7F8B2071">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称：北海市政府采购中心             </w:t>
      </w:r>
    </w:p>
    <w:p w14:paraId="6B17E51A">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址：北海市海城区陈文村北路7号市直机关第三办公区2号楼一层              </w:t>
      </w:r>
    </w:p>
    <w:p w14:paraId="41C5DF18">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欧呈东</w:t>
      </w:r>
      <w:r>
        <w:rPr>
          <w:rFonts w:hint="eastAsia" w:ascii="宋体" w:hAnsi="宋体" w:eastAsia="宋体" w:cs="宋体"/>
          <w:color w:val="auto"/>
          <w:sz w:val="24"/>
          <w:szCs w:val="24"/>
          <w:highlight w:val="none"/>
        </w:rPr>
        <w:t xml:space="preserve">           </w:t>
      </w:r>
    </w:p>
    <w:p w14:paraId="41834A4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eastAsia="zh-CN"/>
        </w:rPr>
        <w:t>0779-3071101</w:t>
      </w:r>
      <w:r>
        <w:rPr>
          <w:rFonts w:hint="eastAsia" w:ascii="宋体" w:hAnsi="宋体" w:eastAsia="宋体" w:cs="宋体"/>
          <w:color w:val="auto"/>
          <w:sz w:val="24"/>
          <w:szCs w:val="24"/>
          <w:highlight w:val="none"/>
        </w:rPr>
        <w:t xml:space="preserve"> </w:t>
      </w:r>
    </w:p>
    <w:p w14:paraId="2915E254">
      <w:pPr>
        <w:pStyle w:val="631"/>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65770FD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若对项目采购电子交易系统操作有疑问，可登录广西政府采购云平台（https://www.zcygov.cn/），点击右侧咨询小采，获取采小蜜智能服务管家帮助，或拨打广西政府采购云平台服务热线95763获取热线服务帮助。</w:t>
      </w:r>
    </w:p>
    <w:p w14:paraId="3B50BDEB">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7" w:name="_Toc32609"/>
      <w:r>
        <w:rPr>
          <w:rFonts w:hint="eastAsia" w:cs="仿宋_GB2312" w:asciiTheme="minorEastAsia" w:hAnsiTheme="minorEastAsia" w:eastAsiaTheme="minorEastAsia"/>
          <w:b/>
          <w:color w:val="auto"/>
          <w:sz w:val="36"/>
          <w:szCs w:val="20"/>
          <w:highlight w:val="none"/>
        </w:rPr>
        <w:t>第二部分  竞争性谈判流程</w:t>
      </w:r>
      <w:bookmarkEnd w:id="7"/>
    </w:p>
    <w:p w14:paraId="225DC4E3">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6CE8DD4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7E8562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由采购人、采购代理机构在省级以上人民政府财政部门指定的政府采购信息发布媒体上发布谈判公告，邀请符合相应资格条件的供应商参与竞争性谈判采购活动。</w:t>
      </w:r>
    </w:p>
    <w:p w14:paraId="4CF2BEC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1.2供应商获取谈判文件。</w:t>
      </w:r>
    </w:p>
    <w:p w14:paraId="4B81235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w:t>
      </w:r>
      <w:r>
        <w:rPr>
          <w:rFonts w:hint="eastAsia" w:asciiTheme="minorEastAsia" w:hAnsiTheme="minorEastAsia" w:eastAsiaTheme="minorEastAsia"/>
          <w:color w:val="auto"/>
          <w:szCs w:val="24"/>
          <w:highlight w:val="none"/>
          <w:lang w:eastAsia="zh-CN"/>
        </w:rPr>
        <w:t>不组织</w:t>
      </w:r>
      <w:r>
        <w:rPr>
          <w:rFonts w:hint="eastAsia" w:asciiTheme="minorEastAsia" w:hAnsiTheme="minorEastAsia" w:eastAsiaTheme="minorEastAsia"/>
          <w:color w:val="auto"/>
          <w:szCs w:val="24"/>
          <w:highlight w:val="none"/>
        </w:rPr>
        <w:t>）。</w:t>
      </w:r>
    </w:p>
    <w:p w14:paraId="391B393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1.4发布更正（延期）公告，澄清或修改谈判文件。</w:t>
      </w:r>
    </w:p>
    <w:p w14:paraId="1B67F8B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1.5供应商按谈判文件要求编制响应文件。</w:t>
      </w:r>
    </w:p>
    <w:p w14:paraId="6ACBD83A">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6AD844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387BEAA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74B82534">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3.谈判与评审</w:t>
      </w:r>
    </w:p>
    <w:p w14:paraId="59B08A2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3.1谈判小组签到。</w:t>
      </w:r>
    </w:p>
    <w:p w14:paraId="49750B2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3.2采购代理机构宣布有关纪律以及谈判、评审工作程序。</w:t>
      </w:r>
    </w:p>
    <w:p w14:paraId="312802A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3.3谈判小组审查确认谈判文件。谈判文件内容违反国家有关强制性规定的，谈判小组应当停止评审并向采购代理机构说明情况。</w:t>
      </w:r>
    </w:p>
    <w:p w14:paraId="24606AA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3.4谈判小组对供应商的资格进行审查。</w:t>
      </w:r>
    </w:p>
    <w:p w14:paraId="0515B55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3.5谈判小组审查响应文件。</w:t>
      </w:r>
    </w:p>
    <w:p w14:paraId="0A25051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3.6对于未实质性响应谈判文件的响应文件由谈判小组认定响应无效，并告知该供应商。</w:t>
      </w:r>
    </w:p>
    <w:p w14:paraId="0929F1E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35F5E63">
      <w:pPr>
        <w:pStyle w:val="393"/>
        <w:spacing w:before="0"/>
        <w:ind w:firstLine="480"/>
        <w:rPr>
          <w:rFonts w:hint="default"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w:t>
      </w:r>
    </w:p>
    <w:p w14:paraId="758B5CC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5F24722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14:paraId="17ED382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3.11谈判小组按照下列方式确定提交最后报价的供应商，有特殊规定的从其规定：</w:t>
      </w:r>
    </w:p>
    <w:p w14:paraId="0615408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14:paraId="2B76181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0C09C47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739C10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3.13谈判小组应当从质量和服务均能满足采购文件实质性响应要求的供应商中，按照最后报价由低到高的顺序提出3名以上成交候选人，并编写评审报告。</w:t>
      </w:r>
    </w:p>
    <w:p w14:paraId="4A1FF926">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C41471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6BB78C1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14:paraId="7878E6A5">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ABBD08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04737D0">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7854066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7928F6F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0303AF7F">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63116800">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6.竞争性谈判流程图</w:t>
      </w:r>
    </w:p>
    <w:p w14:paraId="7C2AF119">
      <w:pPr>
        <w:pStyle w:val="393"/>
        <w:spacing w:before="0"/>
        <w:ind w:firstLine="0" w:firstLineChars="0"/>
        <w:rPr>
          <w:rFonts w:asciiTheme="minorEastAsia" w:hAnsiTheme="minorEastAsia" w:eastAsiaTheme="minorEastAsia"/>
          <w:b/>
          <w:color w:val="auto"/>
          <w:highlight w:val="none"/>
        </w:rPr>
      </w:pPr>
    </w:p>
    <w:p w14:paraId="26978E0F">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43C8CE0C">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C09420">
                            <w:pPr>
                              <w:rPr>
                                <w:rFonts w:asciiTheme="minorEastAsia" w:hAnsiTheme="minorEastAsia" w:eastAsiaTheme="minorEastAsia"/>
                              </w:rPr>
                            </w:pPr>
                            <w:r>
                              <w:rPr>
                                <w:rFonts w:hint="eastAsia" w:asciiTheme="minorEastAsia" w:hAnsiTheme="minorEastAsia" w:eastAsiaTheme="minorEastAsia"/>
                              </w:rPr>
                              <w:t>验收</w:t>
                            </w:r>
                          </w:p>
                          <w:p w14:paraId="552B1C32">
                            <w:pPr>
                              <w:rPr>
                                <w:rFonts w:ascii="仿宋_GB2312" w:eastAsia="仿宋_GB2312"/>
                              </w:rPr>
                            </w:pPr>
                            <w:r>
                              <w:rPr>
                                <w:rFonts w:hint="eastAsia" w:ascii="仿宋_GB2312" w:eastAsia="仿宋_GB2312"/>
                              </w:rPr>
                              <w:t>立项</w:t>
                            </w:r>
                          </w:p>
                          <w:p w14:paraId="1DEA87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4384;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FC09420">
                      <w:pPr>
                        <w:rPr>
                          <w:rFonts w:asciiTheme="minorEastAsia" w:hAnsiTheme="minorEastAsia" w:eastAsiaTheme="minorEastAsia"/>
                        </w:rPr>
                      </w:pPr>
                      <w:r>
                        <w:rPr>
                          <w:rFonts w:hint="eastAsia" w:asciiTheme="minorEastAsia" w:hAnsiTheme="minorEastAsia" w:eastAsiaTheme="minorEastAsia"/>
                        </w:rPr>
                        <w:t>验收</w:t>
                      </w:r>
                    </w:p>
                    <w:p w14:paraId="552B1C32">
                      <w:pPr>
                        <w:rPr>
                          <w:rFonts w:ascii="仿宋_GB2312" w:eastAsia="仿宋_GB2312"/>
                        </w:rPr>
                      </w:pPr>
                      <w:r>
                        <w:rPr>
                          <w:rFonts w:hint="eastAsia" w:ascii="仿宋_GB2312" w:eastAsia="仿宋_GB2312"/>
                        </w:rPr>
                        <w:t>立项</w:t>
                      </w:r>
                    </w:p>
                    <w:p w14:paraId="1DEA875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B9EDE9">
                            <w:pPr>
                              <w:rPr>
                                <w:rFonts w:asciiTheme="minorEastAsia" w:hAnsiTheme="minorEastAsia" w:eastAsiaTheme="minorEastAsia"/>
                              </w:rPr>
                            </w:pPr>
                            <w:r>
                              <w:rPr>
                                <w:rFonts w:hint="eastAsia" w:asciiTheme="minorEastAsia" w:hAnsiTheme="minorEastAsia" w:eastAsiaTheme="minorEastAsia"/>
                              </w:rPr>
                              <w:t>履约</w:t>
                            </w:r>
                          </w:p>
                          <w:p w14:paraId="165CA969">
                            <w:pPr>
                              <w:rPr>
                                <w:rFonts w:ascii="仿宋_GB2312" w:eastAsia="仿宋_GB2312"/>
                              </w:rPr>
                            </w:pPr>
                            <w:r>
                              <w:rPr>
                                <w:rFonts w:hint="eastAsia" w:ascii="仿宋_GB2312" w:eastAsia="仿宋_GB2312"/>
                              </w:rPr>
                              <w:t>立项</w:t>
                            </w:r>
                          </w:p>
                          <w:p w14:paraId="49065FD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5408;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5B9EDE9">
                      <w:pPr>
                        <w:rPr>
                          <w:rFonts w:asciiTheme="minorEastAsia" w:hAnsiTheme="minorEastAsia" w:eastAsiaTheme="minorEastAsia"/>
                        </w:rPr>
                      </w:pPr>
                      <w:r>
                        <w:rPr>
                          <w:rFonts w:hint="eastAsia" w:asciiTheme="minorEastAsia" w:hAnsiTheme="minorEastAsia" w:eastAsiaTheme="minorEastAsia"/>
                        </w:rPr>
                        <w:t>履约</w:t>
                      </w:r>
                    </w:p>
                    <w:p w14:paraId="165CA969">
                      <w:pPr>
                        <w:rPr>
                          <w:rFonts w:ascii="仿宋_GB2312" w:eastAsia="仿宋_GB2312"/>
                        </w:rPr>
                      </w:pPr>
                      <w:r>
                        <w:rPr>
                          <w:rFonts w:hint="eastAsia" w:ascii="仿宋_GB2312" w:eastAsia="仿宋_GB2312"/>
                        </w:rPr>
                        <w:t>立项</w:t>
                      </w:r>
                    </w:p>
                    <w:p w14:paraId="49065FD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12A8F">
                            <w:pPr>
                              <w:jc w:val="center"/>
                              <w:rPr>
                                <w:rFonts w:asciiTheme="minorEastAsia" w:hAnsiTheme="minorEastAsia" w:eastAsiaTheme="minorEastAsia"/>
                              </w:rPr>
                            </w:pPr>
                            <w:r>
                              <w:rPr>
                                <w:rFonts w:hint="eastAsia" w:asciiTheme="minorEastAsia" w:hAnsiTheme="minorEastAsia" w:eastAsiaTheme="minorEastAsia"/>
                              </w:rPr>
                              <w:t>签订合同</w:t>
                            </w:r>
                          </w:p>
                          <w:p w14:paraId="0A9F0878">
                            <w:pPr>
                              <w:rPr>
                                <w:rFonts w:ascii="仿宋_GB2312" w:eastAsia="仿宋_GB2312"/>
                              </w:rPr>
                            </w:pPr>
                            <w:r>
                              <w:rPr>
                                <w:rFonts w:hint="eastAsia" w:ascii="仿宋_GB2312" w:eastAsia="仿宋_GB2312"/>
                              </w:rPr>
                              <w:t>立项</w:t>
                            </w:r>
                          </w:p>
                          <w:p w14:paraId="17AD1B2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1792;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E812A8F">
                      <w:pPr>
                        <w:jc w:val="center"/>
                        <w:rPr>
                          <w:rFonts w:asciiTheme="minorEastAsia" w:hAnsiTheme="minorEastAsia" w:eastAsiaTheme="minorEastAsia"/>
                        </w:rPr>
                      </w:pPr>
                      <w:r>
                        <w:rPr>
                          <w:rFonts w:hint="eastAsia" w:asciiTheme="minorEastAsia" w:hAnsiTheme="minorEastAsia" w:eastAsiaTheme="minorEastAsia"/>
                        </w:rPr>
                        <w:t>签订合同</w:t>
                      </w:r>
                    </w:p>
                    <w:p w14:paraId="0A9F0878">
                      <w:pPr>
                        <w:rPr>
                          <w:rFonts w:ascii="仿宋_GB2312" w:eastAsia="仿宋_GB2312"/>
                        </w:rPr>
                      </w:pPr>
                      <w:r>
                        <w:rPr>
                          <w:rFonts w:hint="eastAsia" w:ascii="仿宋_GB2312" w:eastAsia="仿宋_GB2312"/>
                        </w:rPr>
                        <w:t>立项</w:t>
                      </w:r>
                    </w:p>
                    <w:p w14:paraId="17AD1B2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85FDA">
                            <w:pPr>
                              <w:rPr>
                                <w:rFonts w:asciiTheme="minorEastAsia" w:hAnsiTheme="minorEastAsia" w:eastAsiaTheme="minorEastAsia"/>
                              </w:rPr>
                            </w:pPr>
                            <w:r>
                              <w:rPr>
                                <w:rFonts w:hint="eastAsia" w:asciiTheme="minorEastAsia" w:hAnsiTheme="minorEastAsia" w:eastAsiaTheme="minorEastAsia"/>
                              </w:rPr>
                              <w:t>成交公告；成交通知书</w:t>
                            </w:r>
                          </w:p>
                          <w:p w14:paraId="419BFBEF">
                            <w:pPr>
                              <w:rPr>
                                <w:rFonts w:ascii="仿宋_GB2312" w:eastAsia="仿宋_GB2312"/>
                              </w:rPr>
                            </w:pPr>
                            <w:r>
                              <w:rPr>
                                <w:rFonts w:hint="eastAsia" w:ascii="仿宋_GB2312" w:eastAsia="仿宋_GB2312"/>
                              </w:rPr>
                              <w:t>立项</w:t>
                            </w:r>
                          </w:p>
                          <w:p w14:paraId="260D9F3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8720;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3C85FDA">
                      <w:pPr>
                        <w:rPr>
                          <w:rFonts w:asciiTheme="minorEastAsia" w:hAnsiTheme="minorEastAsia" w:eastAsiaTheme="minorEastAsia"/>
                        </w:rPr>
                      </w:pPr>
                      <w:r>
                        <w:rPr>
                          <w:rFonts w:hint="eastAsia" w:asciiTheme="minorEastAsia" w:hAnsiTheme="minorEastAsia" w:eastAsiaTheme="minorEastAsia"/>
                        </w:rPr>
                        <w:t>成交公告；成交通知书</w:t>
                      </w:r>
                    </w:p>
                    <w:p w14:paraId="419BFBEF">
                      <w:pPr>
                        <w:rPr>
                          <w:rFonts w:ascii="仿宋_GB2312" w:eastAsia="仿宋_GB2312"/>
                        </w:rPr>
                      </w:pPr>
                      <w:r>
                        <w:rPr>
                          <w:rFonts w:hint="eastAsia" w:ascii="仿宋_GB2312" w:eastAsia="仿宋_GB2312"/>
                        </w:rPr>
                        <w:t>立项</w:t>
                      </w:r>
                    </w:p>
                    <w:p w14:paraId="260D9F3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AE580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78B71AC">
                            <w:pPr>
                              <w:rPr>
                                <w:rFonts w:ascii="仿宋_GB2312" w:eastAsia="仿宋_GB2312"/>
                              </w:rPr>
                            </w:pPr>
                            <w:r>
                              <w:rPr>
                                <w:rFonts w:hint="eastAsia" w:ascii="仿宋_GB2312" w:eastAsia="仿宋_GB2312"/>
                              </w:rPr>
                              <w:t>立项</w:t>
                            </w:r>
                          </w:p>
                          <w:p w14:paraId="4742F4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9744;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1AE580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78B71AC">
                      <w:pPr>
                        <w:rPr>
                          <w:rFonts w:ascii="仿宋_GB2312" w:eastAsia="仿宋_GB2312"/>
                        </w:rPr>
                      </w:pPr>
                      <w:r>
                        <w:rPr>
                          <w:rFonts w:hint="eastAsia" w:ascii="仿宋_GB2312" w:eastAsia="仿宋_GB2312"/>
                        </w:rPr>
                        <w:t>立项</w:t>
                      </w:r>
                    </w:p>
                    <w:p w14:paraId="4742F44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3880F">
                            <w:pPr>
                              <w:jc w:val="center"/>
                              <w:rPr>
                                <w:rFonts w:asciiTheme="minorEastAsia" w:hAnsiTheme="minorEastAsia" w:eastAsiaTheme="minorEastAsia"/>
                              </w:rPr>
                            </w:pPr>
                            <w:r>
                              <w:rPr>
                                <w:rFonts w:hint="eastAsia" w:asciiTheme="minorEastAsia" w:hAnsiTheme="minorEastAsia" w:eastAsiaTheme="minorEastAsia"/>
                              </w:rPr>
                              <w:t>最后报价评审</w:t>
                            </w:r>
                          </w:p>
                          <w:p w14:paraId="1A280341">
                            <w:pPr>
                              <w:rPr>
                                <w:rFonts w:ascii="仿宋_GB2312" w:eastAsia="仿宋_GB2312"/>
                              </w:rPr>
                            </w:pPr>
                            <w:r>
                              <w:rPr>
                                <w:rFonts w:hint="eastAsia" w:ascii="仿宋_GB2312" w:eastAsia="仿宋_GB2312"/>
                              </w:rPr>
                              <w:t>立项</w:t>
                            </w:r>
                          </w:p>
                          <w:p w14:paraId="69A1DC0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6432;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043880F">
                      <w:pPr>
                        <w:jc w:val="center"/>
                        <w:rPr>
                          <w:rFonts w:asciiTheme="minorEastAsia" w:hAnsiTheme="minorEastAsia" w:eastAsiaTheme="minorEastAsia"/>
                        </w:rPr>
                      </w:pPr>
                      <w:r>
                        <w:rPr>
                          <w:rFonts w:hint="eastAsia" w:asciiTheme="minorEastAsia" w:hAnsiTheme="minorEastAsia" w:eastAsiaTheme="minorEastAsia"/>
                        </w:rPr>
                        <w:t>最后报价评审</w:t>
                      </w:r>
                    </w:p>
                    <w:p w14:paraId="1A280341">
                      <w:pPr>
                        <w:rPr>
                          <w:rFonts w:ascii="仿宋_GB2312" w:eastAsia="仿宋_GB2312"/>
                        </w:rPr>
                      </w:pPr>
                      <w:r>
                        <w:rPr>
                          <w:rFonts w:hint="eastAsia" w:ascii="仿宋_GB2312" w:eastAsia="仿宋_GB2312"/>
                        </w:rPr>
                        <w:t>立项</w:t>
                      </w:r>
                    </w:p>
                    <w:p w14:paraId="69A1DC0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9898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DED1E4">
                            <w:pPr>
                              <w:rPr>
                                <w:rFonts w:ascii="仿宋_GB2312" w:eastAsia="仿宋_GB2312"/>
                              </w:rPr>
                            </w:pPr>
                            <w:r>
                              <w:rPr>
                                <w:rFonts w:hint="eastAsia" w:ascii="仿宋_GB2312" w:eastAsia="仿宋_GB2312"/>
                              </w:rPr>
                              <w:t>立项</w:t>
                            </w:r>
                          </w:p>
                          <w:p w14:paraId="0A84A54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5648;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D49898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DED1E4">
                      <w:pPr>
                        <w:rPr>
                          <w:rFonts w:ascii="仿宋_GB2312" w:eastAsia="仿宋_GB2312"/>
                        </w:rPr>
                      </w:pPr>
                      <w:r>
                        <w:rPr>
                          <w:rFonts w:hint="eastAsia" w:ascii="仿宋_GB2312" w:eastAsia="仿宋_GB2312"/>
                        </w:rPr>
                        <w:t>立项</w:t>
                      </w:r>
                    </w:p>
                    <w:p w14:paraId="0A84A54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A779CF">
                            <w:pPr>
                              <w:jc w:val="center"/>
                              <w:rPr>
                                <w:rFonts w:asciiTheme="minorEastAsia" w:hAnsiTheme="minorEastAsia" w:eastAsiaTheme="minorEastAsia"/>
                              </w:rPr>
                            </w:pPr>
                            <w:r>
                              <w:rPr>
                                <w:rFonts w:hint="eastAsia" w:asciiTheme="minorEastAsia" w:hAnsiTheme="minorEastAsia" w:eastAsiaTheme="minorEastAsia"/>
                              </w:rPr>
                              <w:t>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4624;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DA779CF">
                      <w:pPr>
                        <w:jc w:val="center"/>
                        <w:rPr>
                          <w:rFonts w:asciiTheme="minorEastAsia" w:hAnsiTheme="minorEastAsia" w:eastAsiaTheme="minorEastAsia"/>
                        </w:rPr>
                      </w:pPr>
                      <w:r>
                        <w:rPr>
                          <w:rFonts w:hint="eastAsia" w:asciiTheme="minorEastAsia" w:hAnsiTheme="minorEastAsia" w:eastAsiaTheme="minorEastAsia"/>
                        </w:rPr>
                        <w:t>谈判</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CAB1B">
                            <w:pPr>
                              <w:jc w:val="center"/>
                              <w:rPr>
                                <w:rFonts w:asciiTheme="minorEastAsia" w:hAnsiTheme="minorEastAsia" w:eastAsiaTheme="minorEastAsia"/>
                              </w:rPr>
                            </w:pPr>
                            <w:r>
                              <w:rPr>
                                <w:rFonts w:hint="eastAsia" w:asciiTheme="minorEastAsia" w:hAnsiTheme="minorEastAsia" w:eastAsiaTheme="minorEastAsia"/>
                              </w:rPr>
                              <w:t>资格审查</w:t>
                            </w:r>
                          </w:p>
                          <w:p w14:paraId="4C24CE40">
                            <w:pPr>
                              <w:jc w:val="center"/>
                              <w:rPr>
                                <w:rFonts w:ascii="仿宋_GB2312" w:eastAsia="仿宋_GB2312"/>
                              </w:rPr>
                            </w:pPr>
                          </w:p>
                          <w:p w14:paraId="0DA7D5BA">
                            <w:pPr>
                              <w:rPr>
                                <w:rFonts w:ascii="仿宋_GB2312" w:eastAsia="仿宋_GB2312"/>
                              </w:rPr>
                            </w:pPr>
                            <w:r>
                              <w:rPr>
                                <w:rFonts w:hint="eastAsia" w:ascii="仿宋_GB2312" w:eastAsia="仿宋_GB2312"/>
                              </w:rPr>
                              <w:t>立项</w:t>
                            </w:r>
                          </w:p>
                          <w:p w14:paraId="1E854E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10CAB1B">
                      <w:pPr>
                        <w:jc w:val="center"/>
                        <w:rPr>
                          <w:rFonts w:asciiTheme="minorEastAsia" w:hAnsiTheme="minorEastAsia" w:eastAsiaTheme="minorEastAsia"/>
                        </w:rPr>
                      </w:pPr>
                      <w:r>
                        <w:rPr>
                          <w:rFonts w:hint="eastAsia" w:asciiTheme="minorEastAsia" w:hAnsiTheme="minorEastAsia" w:eastAsiaTheme="minorEastAsia"/>
                        </w:rPr>
                        <w:t>资格审查</w:t>
                      </w:r>
                    </w:p>
                    <w:p w14:paraId="4C24CE40">
                      <w:pPr>
                        <w:jc w:val="center"/>
                        <w:rPr>
                          <w:rFonts w:ascii="仿宋_GB2312" w:eastAsia="仿宋_GB2312"/>
                        </w:rPr>
                      </w:pPr>
                    </w:p>
                    <w:p w14:paraId="0DA7D5BA">
                      <w:pPr>
                        <w:rPr>
                          <w:rFonts w:ascii="仿宋_GB2312" w:eastAsia="仿宋_GB2312"/>
                        </w:rPr>
                      </w:pPr>
                      <w:r>
                        <w:rPr>
                          <w:rFonts w:hint="eastAsia" w:ascii="仿宋_GB2312" w:eastAsia="仿宋_GB2312"/>
                        </w:rPr>
                        <w:t>立项</w:t>
                      </w:r>
                    </w:p>
                    <w:p w14:paraId="1E854EC4">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3360;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C459A6">
                            <w:pPr>
                              <w:jc w:val="center"/>
                              <w:rPr>
                                <w:rFonts w:asciiTheme="minorEastAsia" w:hAnsiTheme="minorEastAsia" w:eastAsiaTheme="minorEastAsia"/>
                              </w:rPr>
                            </w:pPr>
                            <w:r>
                              <w:rPr>
                                <w:rFonts w:hint="eastAsia" w:asciiTheme="minorEastAsia" w:hAnsiTheme="minorEastAsia" w:eastAsiaTheme="minorEastAsia"/>
                              </w:rPr>
                              <w:t>编制谈判文件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2336;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8C459A6">
                      <w:pPr>
                        <w:jc w:val="center"/>
                        <w:rPr>
                          <w:rFonts w:asciiTheme="minorEastAsia" w:hAnsiTheme="minorEastAsia" w:eastAsiaTheme="minorEastAsia"/>
                        </w:rPr>
                      </w:pPr>
                      <w:r>
                        <w:rPr>
                          <w:rFonts w:hint="eastAsia" w:asciiTheme="minorEastAsia" w:hAnsiTheme="minorEastAsia" w:eastAsiaTheme="minorEastAsia"/>
                        </w:rPr>
                        <w:t>编制谈判文件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2C135">
                            <w:pPr>
                              <w:jc w:val="center"/>
                              <w:rPr>
                                <w:rFonts w:asciiTheme="minorEastAsia" w:hAnsiTheme="minorEastAsia" w:eastAsiaTheme="minorEastAsia"/>
                              </w:rPr>
                            </w:pPr>
                            <w:r>
                              <w:rPr>
                                <w:rFonts w:hint="eastAsia" w:asciiTheme="minorEastAsia" w:hAnsiTheme="minorEastAsia" w:eastAsiaTheme="minorEastAsia"/>
                              </w:rPr>
                              <w:t>开启响应文件</w:t>
                            </w:r>
                          </w:p>
                          <w:p w14:paraId="6D1FBBC6">
                            <w:pPr>
                              <w:rPr>
                                <w:rFonts w:ascii="仿宋_GB2312" w:eastAsia="仿宋_GB2312"/>
                              </w:rPr>
                            </w:pPr>
                            <w:r>
                              <w:rPr>
                                <w:rFonts w:hint="eastAsia" w:ascii="仿宋_GB2312" w:eastAsia="仿宋_GB2312"/>
                              </w:rPr>
                              <w:t>立项</w:t>
                            </w:r>
                          </w:p>
                          <w:p w14:paraId="2C186F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7456;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F22C135">
                      <w:pPr>
                        <w:jc w:val="center"/>
                        <w:rPr>
                          <w:rFonts w:asciiTheme="minorEastAsia" w:hAnsiTheme="minorEastAsia" w:eastAsiaTheme="minorEastAsia"/>
                        </w:rPr>
                      </w:pPr>
                      <w:r>
                        <w:rPr>
                          <w:rFonts w:hint="eastAsia" w:asciiTheme="minorEastAsia" w:hAnsiTheme="minorEastAsia" w:eastAsiaTheme="minorEastAsia"/>
                        </w:rPr>
                        <w:t>开启响应文件</w:t>
                      </w:r>
                    </w:p>
                    <w:p w14:paraId="6D1FBBC6">
                      <w:pPr>
                        <w:rPr>
                          <w:rFonts w:ascii="仿宋_GB2312" w:eastAsia="仿宋_GB2312"/>
                        </w:rPr>
                      </w:pPr>
                      <w:r>
                        <w:rPr>
                          <w:rFonts w:hint="eastAsia" w:ascii="仿宋_GB2312" w:eastAsia="仿宋_GB2312"/>
                        </w:rPr>
                        <w:t>立项</w:t>
                      </w:r>
                    </w:p>
                    <w:p w14:paraId="2C186FD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25A11">
                            <w:pPr>
                              <w:jc w:val="center"/>
                              <w:rPr>
                                <w:rFonts w:asciiTheme="minorEastAsia" w:hAnsiTheme="minorEastAsia" w:eastAsiaTheme="minorEastAsia"/>
                              </w:rPr>
                            </w:pPr>
                            <w:r>
                              <w:rPr>
                                <w:rFonts w:hint="eastAsia" w:asciiTheme="minorEastAsia" w:hAnsiTheme="minorEastAsia" w:eastAsiaTheme="minorEastAsia"/>
                              </w:rPr>
                              <w:t>邀请供应商</w:t>
                            </w:r>
                          </w:p>
                          <w:p w14:paraId="2201B4BA">
                            <w:pPr>
                              <w:rPr>
                                <w:rFonts w:ascii="仿宋_GB2312" w:eastAsia="仿宋_GB2312"/>
                              </w:rPr>
                            </w:pPr>
                            <w:r>
                              <w:rPr>
                                <w:rFonts w:hint="eastAsia" w:ascii="仿宋_GB2312" w:eastAsia="仿宋_GB2312"/>
                              </w:rPr>
                              <w:t>立项</w:t>
                            </w:r>
                          </w:p>
                          <w:p w14:paraId="3DB735F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8480;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3D25A11">
                      <w:pPr>
                        <w:jc w:val="center"/>
                        <w:rPr>
                          <w:rFonts w:asciiTheme="minorEastAsia" w:hAnsiTheme="minorEastAsia" w:eastAsiaTheme="minorEastAsia"/>
                        </w:rPr>
                      </w:pPr>
                      <w:r>
                        <w:rPr>
                          <w:rFonts w:hint="eastAsia" w:asciiTheme="minorEastAsia" w:hAnsiTheme="minorEastAsia" w:eastAsiaTheme="minorEastAsia"/>
                        </w:rPr>
                        <w:t>邀请供应商</w:t>
                      </w:r>
                    </w:p>
                    <w:p w14:paraId="2201B4BA">
                      <w:pPr>
                        <w:rPr>
                          <w:rFonts w:ascii="仿宋_GB2312" w:eastAsia="仿宋_GB2312"/>
                        </w:rPr>
                      </w:pPr>
                      <w:r>
                        <w:rPr>
                          <w:rFonts w:hint="eastAsia" w:ascii="仿宋_GB2312" w:eastAsia="仿宋_GB2312"/>
                        </w:rPr>
                        <w:t>立项</w:t>
                      </w:r>
                    </w:p>
                    <w:p w14:paraId="3DB735F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9504;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0528;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1552;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2576;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3600;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6672;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45768790">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8" w:name="_Toc1628"/>
      <w:r>
        <w:rPr>
          <w:rFonts w:hint="eastAsia" w:cs="仿宋_GB2312" w:asciiTheme="minorEastAsia" w:hAnsiTheme="minorEastAsia" w:eastAsiaTheme="minorEastAsia"/>
          <w:b/>
          <w:color w:val="auto"/>
          <w:sz w:val="36"/>
          <w:szCs w:val="20"/>
          <w:highlight w:val="none"/>
        </w:rPr>
        <w:t>第三部分</w:t>
      </w:r>
      <w:bookmarkEnd w:id="4"/>
      <w:r>
        <w:rPr>
          <w:rFonts w:hint="eastAsia" w:cs="仿宋_GB2312" w:asciiTheme="minorEastAsia" w:hAnsiTheme="minorEastAsia" w:eastAsiaTheme="minorEastAsia"/>
          <w:b/>
          <w:color w:val="auto"/>
          <w:sz w:val="36"/>
          <w:szCs w:val="20"/>
          <w:highlight w:val="none"/>
        </w:rPr>
        <w:t xml:space="preserve">  供应商须知</w:t>
      </w:r>
      <w:bookmarkEnd w:id="5"/>
      <w:bookmarkEnd w:id="8"/>
    </w:p>
    <w:p w14:paraId="432EB36A">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05"/>
      </w:tblGrid>
      <w:tr w14:paraId="3ADDF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AC2E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25AED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7105" w:type="dxa"/>
            <w:tcBorders>
              <w:top w:val="single" w:color="000000" w:sz="8" w:space="0"/>
              <w:left w:val="single" w:color="000000" w:sz="2" w:space="0"/>
              <w:bottom w:val="single" w:color="000000" w:sz="8" w:space="0"/>
              <w:right w:val="single" w:color="000000" w:sz="8" w:space="0"/>
            </w:tcBorders>
            <w:vAlign w:val="center"/>
          </w:tcPr>
          <w:p w14:paraId="440248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F8B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C3787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107E6D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7105" w:type="dxa"/>
            <w:tcBorders>
              <w:top w:val="single" w:color="000000" w:sz="8" w:space="0"/>
              <w:left w:val="single" w:color="000000" w:sz="2" w:space="0"/>
              <w:bottom w:val="single" w:color="000000" w:sz="8" w:space="0"/>
              <w:right w:val="single" w:color="000000" w:sz="8" w:space="0"/>
            </w:tcBorders>
            <w:vAlign w:val="center"/>
          </w:tcPr>
          <w:p w14:paraId="1AF46C6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9571221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货物类。</w:t>
            </w:r>
            <w:sdt>
              <w:sdtPr>
                <w:rPr>
                  <w:rFonts w:hint="eastAsia" w:cs="宋体" w:asciiTheme="minorEastAsia" w:hAnsiTheme="minorEastAsia" w:eastAsiaTheme="minorEastAsia"/>
                  <w:color w:val="auto"/>
                  <w:kern w:val="0"/>
                  <w:sz w:val="24"/>
                  <w:highlight w:val="none"/>
                </w:rPr>
                <w:id w:val="218165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服务类</w:t>
            </w:r>
          </w:p>
        </w:tc>
      </w:tr>
      <w:tr w14:paraId="15641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4EC85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DFFE1FF">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7105" w:type="dxa"/>
            <w:tcBorders>
              <w:top w:val="single" w:color="000000" w:sz="8" w:space="0"/>
              <w:left w:val="single" w:color="000000" w:sz="2" w:space="0"/>
              <w:bottom w:val="single" w:color="000000" w:sz="8" w:space="0"/>
              <w:right w:val="single" w:color="000000" w:sz="8" w:space="0"/>
            </w:tcBorders>
            <w:vAlign w:val="center"/>
          </w:tcPr>
          <w:p w14:paraId="68B9031F">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采购</w:t>
            </w:r>
            <w:r>
              <w:rPr>
                <w:rFonts w:hint="eastAsia" w:cs="宋体" w:asciiTheme="minorEastAsia" w:hAnsiTheme="minorEastAsia" w:eastAsiaTheme="minorEastAsia"/>
                <w:color w:val="auto"/>
                <w:kern w:val="0"/>
                <w:sz w:val="24"/>
                <w:highlight w:val="none"/>
                <w:u w:val="single"/>
                <w:lang w:val="en-US" w:eastAsia="zh-CN"/>
              </w:rPr>
              <w:t>超融合一体机</w:t>
            </w:r>
            <w:r>
              <w:rPr>
                <w:rFonts w:hint="eastAsia" w:cs="宋体" w:asciiTheme="minorEastAsia" w:hAnsiTheme="minorEastAsia" w:eastAsiaTheme="minorEastAsia"/>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u w:val="single"/>
                <w:lang w:val="en-US" w:eastAsia="zh-CN"/>
              </w:rPr>
              <w:t>计算服务器虚拟化软件</w:t>
            </w:r>
            <w:r>
              <w:rPr>
                <w:rFonts w:hint="eastAsia" w:cs="宋体" w:asciiTheme="minorEastAsia" w:hAnsiTheme="minorEastAsia" w:eastAsiaTheme="minorEastAsia"/>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u w:val="single"/>
                <w:lang w:val="en-US" w:eastAsia="zh-CN"/>
              </w:rPr>
              <w:t>网络虚拟化软件</w:t>
            </w:r>
            <w:r>
              <w:rPr>
                <w:rFonts w:hint="eastAsia" w:cs="宋体" w:asciiTheme="minorEastAsia" w:hAnsiTheme="minorEastAsia" w:eastAsiaTheme="minorEastAsia"/>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u w:val="single"/>
                <w:lang w:val="en-US" w:eastAsia="zh-CN"/>
              </w:rPr>
              <w:t>桌面云一体机等</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工业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23F60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5F8D6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E156E5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7105" w:type="dxa"/>
            <w:tcBorders>
              <w:top w:val="single" w:color="000000" w:sz="8" w:space="0"/>
              <w:left w:val="single" w:color="000000" w:sz="2" w:space="0"/>
              <w:bottom w:val="single" w:color="000000" w:sz="8" w:space="0"/>
              <w:right w:val="single" w:color="000000" w:sz="8" w:space="0"/>
            </w:tcBorders>
            <w:vAlign w:val="center"/>
          </w:tcPr>
          <w:p w14:paraId="3EE411D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7993C973">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49BD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7CAF0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95A6971">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7105" w:type="dxa"/>
            <w:tcBorders>
              <w:top w:val="single" w:color="000000" w:sz="8" w:space="0"/>
              <w:left w:val="single" w:color="000000" w:sz="2" w:space="0"/>
              <w:bottom w:val="single" w:color="000000" w:sz="8" w:space="0"/>
              <w:right w:val="single" w:color="000000" w:sz="8" w:space="0"/>
            </w:tcBorders>
            <w:vAlign w:val="center"/>
          </w:tcPr>
          <w:p w14:paraId="53FDA8F9">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1F11457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7DC5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74C30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F31546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7105" w:type="dxa"/>
            <w:tcBorders>
              <w:top w:val="single" w:color="000000" w:sz="8" w:space="0"/>
              <w:left w:val="single" w:color="000000" w:sz="2" w:space="0"/>
              <w:bottom w:val="single" w:color="000000" w:sz="8" w:space="0"/>
              <w:right w:val="single" w:color="000000" w:sz="8" w:space="0"/>
            </w:tcBorders>
            <w:vAlign w:val="center"/>
          </w:tcPr>
          <w:p w14:paraId="5AF5EF7C">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98B584C">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39F5F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61837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EBE7FA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7105" w:type="dxa"/>
            <w:tcBorders>
              <w:top w:val="single" w:color="000000" w:sz="8" w:space="0"/>
              <w:left w:val="single" w:color="000000" w:sz="2" w:space="0"/>
              <w:bottom w:val="single" w:color="000000" w:sz="8" w:space="0"/>
              <w:right w:val="single" w:color="000000" w:sz="8" w:space="0"/>
            </w:tcBorders>
            <w:vAlign w:val="center"/>
          </w:tcPr>
          <w:p w14:paraId="73F013C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0A877F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433F164A">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3D6F6F6">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B4913D2">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A5C5E9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3D307E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C6B4D5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4BC6E2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6889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5EC21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349CA36">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7105" w:type="dxa"/>
            <w:tcBorders>
              <w:top w:val="single" w:color="000000" w:sz="8" w:space="0"/>
              <w:left w:val="single" w:color="000000" w:sz="2" w:space="0"/>
              <w:bottom w:val="single" w:color="000000" w:sz="8" w:space="0"/>
              <w:right w:val="single" w:color="000000" w:sz="8" w:space="0"/>
            </w:tcBorders>
            <w:vAlign w:val="center"/>
          </w:tcPr>
          <w:p w14:paraId="07ED385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37F8AEA">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0E594EC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169F72C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3D21C57B">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方式一：广西政府采购云平台在线讲解演示。广西政府采购云平台在线讲解需供应商根据广西政府采购云平台操作要求做好准备工作，提前完善软硬件配置环境。</w:t>
            </w:r>
          </w:p>
          <w:p w14:paraId="3F4D59D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2034D2BF">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注：因供应商自身原因导致无法演示或者演示效果不理想的，责任自负。因平台原因导致本项目方案讲解演示环节无法顺利开展，按照相关规定执行。</w:t>
            </w:r>
          </w:p>
        </w:tc>
      </w:tr>
      <w:tr w14:paraId="2EAE6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96D072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CF88E9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7105" w:type="dxa"/>
            <w:tcBorders>
              <w:top w:val="single" w:color="000000" w:sz="8" w:space="0"/>
              <w:left w:val="single" w:color="000000" w:sz="2" w:space="0"/>
              <w:bottom w:val="single" w:color="auto" w:sz="4" w:space="0"/>
              <w:right w:val="single" w:color="000000" w:sz="8" w:space="0"/>
            </w:tcBorders>
            <w:vAlign w:val="center"/>
          </w:tcPr>
          <w:p w14:paraId="37B4C37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（1）资格证明文件：见谈判文件第</w:t>
            </w:r>
            <w:r>
              <w:rPr>
                <w:rFonts w:hint="eastAsia" w:cs="宋体" w:asciiTheme="minorEastAsia" w:hAnsiTheme="minorEastAsia" w:eastAsiaTheme="minorEastAsia"/>
                <w:color w:val="auto"/>
                <w:sz w:val="24"/>
                <w:highlight w:val="none"/>
                <w:lang w:eastAsia="zh-CN"/>
              </w:rPr>
              <w:t>七</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eastAsia="zh-CN"/>
              </w:rPr>
              <w:t>第二大项</w:t>
            </w:r>
            <w:r>
              <w:rPr>
                <w:rFonts w:hint="eastAsia" w:cs="宋体" w:asciiTheme="minorEastAsia" w:hAnsiTheme="minorEastAsia" w:eastAsiaTheme="minorEastAsia"/>
                <w:color w:val="auto"/>
                <w:sz w:val="24"/>
                <w:highlight w:val="none"/>
              </w:rPr>
              <w:t>。</w:t>
            </w:r>
          </w:p>
          <w:p w14:paraId="3A6C706A">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供应商未提供有效的资格证明文件的，视为供应商不具备谈判文件中规定的资格要求，响应无效。</w:t>
            </w:r>
          </w:p>
        </w:tc>
      </w:tr>
      <w:tr w14:paraId="6B93A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vMerge w:val="continue"/>
            <w:tcBorders>
              <w:left w:val="single" w:color="auto" w:sz="4" w:space="0"/>
              <w:bottom w:val="single" w:color="auto" w:sz="4" w:space="0"/>
              <w:right w:val="single" w:color="auto" w:sz="4" w:space="0"/>
            </w:tcBorders>
            <w:vAlign w:val="center"/>
          </w:tcPr>
          <w:p w14:paraId="4CDD774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EB91431">
            <w:pPr>
              <w:snapToGrid w:val="0"/>
              <w:spacing w:line="360" w:lineRule="auto"/>
              <w:jc w:val="center"/>
              <w:rPr>
                <w:rFonts w:cs="宋体" w:asciiTheme="minorEastAsia" w:hAnsiTheme="minorEastAsia" w:eastAsiaTheme="minorEastAsia"/>
                <w:b/>
                <w:color w:val="auto"/>
                <w:sz w:val="24"/>
                <w:highlight w:val="none"/>
              </w:rPr>
            </w:pPr>
          </w:p>
        </w:tc>
        <w:tc>
          <w:tcPr>
            <w:tcW w:w="7105" w:type="dxa"/>
            <w:tcBorders>
              <w:top w:val="single" w:color="auto" w:sz="4" w:space="0"/>
              <w:left w:val="single" w:color="000000" w:sz="2" w:space="0"/>
              <w:bottom w:val="single" w:color="000000" w:sz="8" w:space="0"/>
              <w:right w:val="single" w:color="000000" w:sz="8" w:space="0"/>
            </w:tcBorders>
            <w:vAlign w:val="center"/>
          </w:tcPr>
          <w:p w14:paraId="0DB2D78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（2）资信证明文件：根据谈判文件</w:t>
            </w:r>
            <w:r>
              <w:rPr>
                <w:rFonts w:hint="eastAsia" w:cs="宋体" w:asciiTheme="minorEastAsia" w:hAnsiTheme="minorEastAsia" w:eastAsiaTheme="minorEastAsia"/>
                <w:color w:val="auto"/>
                <w:sz w:val="24"/>
                <w:highlight w:val="none"/>
                <w:lang w:eastAsia="zh-CN"/>
              </w:rPr>
              <w:t>采购需求的要求</w:t>
            </w:r>
            <w:r>
              <w:rPr>
                <w:rFonts w:hint="eastAsia" w:cs="宋体" w:asciiTheme="minorEastAsia" w:hAnsiTheme="minorEastAsia" w:eastAsiaTheme="minorEastAsia"/>
                <w:color w:val="auto"/>
                <w:sz w:val="24"/>
                <w:highlight w:val="none"/>
              </w:rPr>
              <w:t>提供。</w:t>
            </w:r>
          </w:p>
        </w:tc>
      </w:tr>
      <w:tr w14:paraId="04643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08DA4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A68E0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7105" w:type="dxa"/>
            <w:tcBorders>
              <w:top w:val="single" w:color="000000" w:sz="8" w:space="0"/>
              <w:left w:val="single" w:color="000000" w:sz="2" w:space="0"/>
              <w:bottom w:val="single" w:color="000000" w:sz="8" w:space="0"/>
              <w:right w:val="single" w:color="000000" w:sz="8" w:space="0"/>
            </w:tcBorders>
            <w:vAlign w:val="center"/>
          </w:tcPr>
          <w:p w14:paraId="379FB074">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2BD4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32012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B268A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7105" w:type="dxa"/>
            <w:tcBorders>
              <w:top w:val="single" w:color="000000" w:sz="8" w:space="0"/>
              <w:left w:val="single" w:color="000000" w:sz="2" w:space="0"/>
              <w:bottom w:val="single" w:color="000000" w:sz="8" w:space="0"/>
              <w:right w:val="single" w:color="000000" w:sz="8" w:space="0"/>
            </w:tcBorders>
            <w:vAlign w:val="center"/>
          </w:tcPr>
          <w:p w14:paraId="07FFB04B">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谈判结束后，谈判小组要求所有继续参加谈判的供应商在规定时间内提交最后报价</w:t>
            </w:r>
            <w:r>
              <w:rPr>
                <w:rFonts w:hint="eastAsia" w:cs="宋体" w:asciiTheme="minorEastAsia" w:hAnsiTheme="minorEastAsia" w:eastAsiaTheme="minorEastAsia"/>
                <w:b/>
                <w:bCs w:val="0"/>
                <w:color w:val="auto"/>
                <w:kern w:val="0"/>
                <w:sz w:val="24"/>
                <w:highlight w:val="none"/>
                <w:lang w:val="zh-CN"/>
              </w:rPr>
              <w:t>（最终报价前的每轮谈判报价原则上都要比上一轮谈判报价低，供应商须提前准备好</w:t>
            </w:r>
            <w:r>
              <w:rPr>
                <w:rFonts w:hint="eastAsia" w:ascii="宋体" w:hAnsi="宋体"/>
                <w:b/>
                <w:color w:val="auto"/>
                <w:sz w:val="24"/>
                <w:highlight w:val="none"/>
                <w:lang w:val="zh-CN"/>
              </w:rPr>
              <w:t>多轮报价或</w:t>
            </w:r>
            <w:r>
              <w:rPr>
                <w:rFonts w:hint="eastAsia" w:cs="宋体" w:asciiTheme="minorEastAsia" w:hAnsiTheme="minorEastAsia" w:eastAsiaTheme="minorEastAsia"/>
                <w:b/>
                <w:bCs w:val="0"/>
                <w:color w:val="auto"/>
                <w:kern w:val="0"/>
                <w:sz w:val="24"/>
                <w:highlight w:val="none"/>
                <w:lang w:val="zh-CN"/>
              </w:rPr>
              <w:t>最终报价阶段的工程量清单以及报价）</w:t>
            </w:r>
            <w:r>
              <w:rPr>
                <w:rFonts w:hint="eastAsia" w:cs="宋体" w:asciiTheme="minorEastAsia" w:hAnsiTheme="minorEastAsia" w:eastAsiaTheme="minorEastAsia"/>
                <w:b w:val="0"/>
                <w:bCs/>
                <w:color w:val="auto"/>
                <w:kern w:val="0"/>
                <w:sz w:val="24"/>
                <w:highlight w:val="none"/>
                <w:lang w:val="zh-CN"/>
              </w:rPr>
              <w:t>。继续参加谈判的供应商作最后报价，由其法定代表人或授权代表签字或者加盖公章后提交至政采云最后报价，谈判小组从质量和服务均能满足谈判文件实质性响应要求的供应商中，按照最后报价由低到高的顺序提出3名以上成交候选人，最后报价相同时，由谈判小组根据竞争性谈判响应文件中技术、服务、合同条款情况集体讨论确定排序，按确定排序由低到高的原则推荐成交候选人，并编写评审报告。最后报价是供应商竞争性谈判响应文件的有效组成部分</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5CF49960">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3E55C839">
            <w:pPr>
              <w:snapToGrid w:val="0"/>
              <w:spacing w:line="360" w:lineRule="auto"/>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5D0E703D">
            <w:pPr>
              <w:snapToGrid w:val="0"/>
              <w:spacing w:line="360" w:lineRule="auto"/>
              <w:ind w:firstLine="482"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最后报价超过谈判文件中规定的预算金额或者最高限价的;</w:t>
            </w:r>
          </w:p>
          <w:p w14:paraId="2903D5A0">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9AAB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51E8D2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56C8B6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7105" w:type="dxa"/>
            <w:tcBorders>
              <w:top w:val="single" w:color="000000" w:sz="8" w:space="0"/>
              <w:left w:val="single" w:color="000000" w:sz="2" w:space="0"/>
              <w:right w:val="single" w:color="000000" w:sz="8" w:space="0"/>
            </w:tcBorders>
            <w:vAlign w:val="center"/>
          </w:tcPr>
          <w:p w14:paraId="1300C8BB">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24F80C5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供应商成交后也可在“广西政府采购云”平台申请政采贷：操作路径：登录广西政府采购云平台-金融服务中心-【融资服务】，可在热门申请中选择产品直接申请。</w:t>
            </w:r>
          </w:p>
        </w:tc>
      </w:tr>
      <w:tr w14:paraId="345CD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EE3B2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E95A3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7105" w:type="dxa"/>
            <w:tcBorders>
              <w:top w:val="single" w:color="000000" w:sz="8" w:space="0"/>
              <w:left w:val="single" w:color="000000" w:sz="2" w:space="0"/>
              <w:bottom w:val="single" w:color="000000" w:sz="8" w:space="0"/>
              <w:right w:val="single" w:color="000000" w:sz="8" w:space="0"/>
            </w:tcBorders>
            <w:vAlign w:val="center"/>
          </w:tcPr>
          <w:p w14:paraId="7ED7722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25EF2629">
            <w:pPr>
              <w:pStyle w:val="31"/>
              <w:spacing w:line="360" w:lineRule="auto"/>
              <w:rPr>
                <w:rFonts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rPr>
              <w:t>：</w:t>
            </w:r>
            <w:r>
              <w:rPr>
                <w:rFonts w:hint="eastAsia" w:hAnsi="宋体" w:cs="宋体"/>
                <w:color w:val="auto"/>
                <w:kern w:val="28"/>
                <w:sz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b/>
                <w:color w:val="auto"/>
                <w:sz w:val="24"/>
                <w:highlight w:val="none"/>
              </w:rPr>
              <w:t>采购人、采购代理机构不强制或变相强制供应商提交备份响应文件。</w:t>
            </w:r>
          </w:p>
        </w:tc>
      </w:tr>
      <w:tr w14:paraId="18B6C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D76A39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3F97A8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7105" w:type="dxa"/>
            <w:tcBorders>
              <w:top w:val="single" w:color="000000" w:sz="8" w:space="0"/>
              <w:left w:val="single" w:color="000000" w:sz="2" w:space="0"/>
              <w:bottom w:val="single" w:color="000000" w:sz="8" w:space="0"/>
              <w:right w:val="single" w:color="000000" w:sz="8" w:space="0"/>
            </w:tcBorders>
            <w:vAlign w:val="center"/>
          </w:tcPr>
          <w:p w14:paraId="61B0148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hAnsi="宋体" w:cs="宋体"/>
                <w:color w:val="auto"/>
                <w:kern w:val="28"/>
                <w:sz w:val="24"/>
                <w:highlight w:val="none"/>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78823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8AD3C68">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495D043">
            <w:pPr>
              <w:snapToGrid w:val="0"/>
              <w:spacing w:line="360" w:lineRule="auto"/>
              <w:jc w:val="center"/>
              <w:rPr>
                <w:rFonts w:cs="宋体" w:asciiTheme="minorEastAsia" w:hAnsiTheme="minorEastAsia" w:eastAsiaTheme="minorEastAsia"/>
                <w:b/>
                <w:color w:val="auto"/>
                <w:sz w:val="24"/>
                <w:highlight w:val="none"/>
              </w:rPr>
            </w:pPr>
          </w:p>
        </w:tc>
        <w:tc>
          <w:tcPr>
            <w:tcW w:w="7105" w:type="dxa"/>
            <w:tcBorders>
              <w:top w:val="single" w:color="000000" w:sz="8" w:space="0"/>
              <w:left w:val="single" w:color="000000" w:sz="2" w:space="0"/>
              <w:bottom w:val="single" w:color="auto" w:sz="4" w:space="0"/>
              <w:right w:val="single" w:color="000000" w:sz="8" w:space="0"/>
            </w:tcBorders>
            <w:vAlign w:val="center"/>
          </w:tcPr>
          <w:p w14:paraId="3EBCAB6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联合体响应的，联合体各方均需按谈判文件第五部分评审标准要求提供资信证明文件，否则视为不符合相关要求。</w:t>
            </w:r>
          </w:p>
          <w:p w14:paraId="4EA9E21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联合体响应的，联合体中有一方或者联合体成员根据分工按谈判文件第五部分评审标准要求提供资信证明文件的，视为符合了相关要求。</w:t>
            </w:r>
          </w:p>
        </w:tc>
      </w:tr>
      <w:tr w14:paraId="01BEE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11E3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B720E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7105" w:type="dxa"/>
            <w:tcBorders>
              <w:top w:val="single" w:color="auto" w:sz="4" w:space="0"/>
              <w:left w:val="single" w:color="auto" w:sz="4" w:space="0"/>
              <w:bottom w:val="single" w:color="auto" w:sz="4" w:space="0"/>
              <w:right w:val="single" w:color="auto" w:sz="4" w:space="0"/>
            </w:tcBorders>
            <w:vAlign w:val="center"/>
          </w:tcPr>
          <w:p w14:paraId="2C230B73">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本谈判文件解释权属采购人及代理机构。</w:t>
            </w:r>
          </w:p>
        </w:tc>
      </w:tr>
    </w:tbl>
    <w:p w14:paraId="60A2A7B1">
      <w:pPr>
        <w:snapToGrid w:val="0"/>
        <w:jc w:val="center"/>
        <w:rPr>
          <w:rFonts w:cs="仿宋_GB2312" w:asciiTheme="minorEastAsia" w:hAnsiTheme="minorEastAsia" w:eastAsiaTheme="minorEastAsia"/>
          <w:b/>
          <w:color w:val="auto"/>
          <w:sz w:val="32"/>
          <w:szCs w:val="20"/>
          <w:highlight w:val="none"/>
        </w:rPr>
      </w:pPr>
    </w:p>
    <w:p w14:paraId="2424D744">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2CB33EA7">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D175109">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本谈判文件适用于该项目的邀请、响应、开启响应文件、信用信息查询、资格性审查、评审、成交、合同、验收等行为（法律、法规另有规定的，从其规定）。</w:t>
      </w:r>
    </w:p>
    <w:p w14:paraId="18548365">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1B2886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“采购人”系指谈判邀请公告中载明的本项目的采购人。</w:t>
      </w:r>
    </w:p>
    <w:p w14:paraId="492EB15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“采购代理机构”系指谈判邀请公告中载明的本项目的采购代理机构。</w:t>
      </w:r>
    </w:p>
    <w:p w14:paraId="41F56B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“供应商”系指响应谈判、参加本次竞争的法人、其他组织或自然人。</w:t>
      </w:r>
    </w:p>
    <w:p w14:paraId="00ED4F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0A25E2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D1FDE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A6EAF1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广西政府采购云平台（https://www.gcy.zfcg.gxzf.gov.cn/）</w:t>
      </w:r>
      <w:r>
        <w:rPr>
          <w:rFonts w:hint="eastAsia" w:asciiTheme="minorEastAsia" w:hAnsiTheme="minorEastAsia" w:eastAsiaTheme="minorEastAsia"/>
          <w:color w:val="auto"/>
          <w:sz w:val="24"/>
          <w:highlight w:val="none"/>
        </w:rPr>
        <w:t>。</w:t>
      </w:r>
    </w:p>
    <w:p w14:paraId="6CA5DD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F04B6A2">
      <w:pPr>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68255F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52524FE9">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“※”系指谈判过程中可能实质性变动的内容，</w:t>
      </w:r>
      <w:r>
        <w:rPr>
          <w:rFonts w:hint="eastAsia" w:ascii="宋体" w:hAnsi="宋体" w:cs="宋体"/>
          <w:color w:val="auto"/>
          <w:kern w:val="0"/>
          <w:sz w:val="24"/>
          <w:highlight w:val="none"/>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1D5403A6">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5B277B56">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诺的响应有效期少于谈判文件中载明的谈判有效期的，响应无效。</w:t>
      </w:r>
    </w:p>
    <w:p w14:paraId="0FDD25EE">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25496A0">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拒绝延长谈判有效期的供应商不得再参与该项目后续采购活动。</w:t>
      </w:r>
    </w:p>
    <w:p w14:paraId="2A0DDD45">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02F7A9A">
      <w:pPr>
        <w:pStyle w:val="31"/>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F3B6142">
      <w:pPr>
        <w:spacing w:line="360" w:lineRule="auto"/>
        <w:jc w:val="center"/>
        <w:rPr>
          <w:rFonts w:cs="仿宋_GB2312" w:asciiTheme="minorEastAsia" w:hAnsiTheme="minorEastAsia" w:eastAsiaTheme="minorEastAsia"/>
          <w:b/>
          <w:color w:val="auto"/>
          <w:sz w:val="24"/>
          <w:highlight w:val="none"/>
        </w:rPr>
      </w:pPr>
    </w:p>
    <w:p w14:paraId="5DCAA858">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714C04DC">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0ECF51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CC383F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5A87BBCA">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谈判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FC608B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4B374898">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24A6AD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FF759C">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5B86CC4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775371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5CD20BCF">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55D4A01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386485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44A4296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5783463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511AD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14:paraId="34D8649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BFAC08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198FA06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6EF9110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34056452">
      <w:pPr>
        <w:spacing w:line="360" w:lineRule="auto"/>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21B2F4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2228B8C9">
      <w:pPr>
        <w:pStyle w:val="631"/>
        <w:ind w:firstLine="0"/>
        <w:rPr>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4F250AE9">
      <w:pPr>
        <w:pStyle w:val="631"/>
        <w:rPr>
          <w:color w:val="auto"/>
          <w:highlight w:val="none"/>
        </w:rPr>
      </w:pPr>
      <w:r>
        <w:rPr>
          <w:rFonts w:hint="eastAsia" w:cs="宋体"/>
          <w:color w:val="auto"/>
          <w:highlight w:val="none"/>
        </w:rPr>
        <w:t>平等对待符合条件的破产重整企业，切实保障企业公平竞争，平等维护企业的合法利益。</w:t>
      </w:r>
    </w:p>
    <w:p w14:paraId="314A84BC">
      <w:pPr>
        <w:spacing w:line="360" w:lineRule="auto"/>
        <w:ind w:firstLine="480" w:firstLineChars="200"/>
        <w:rPr>
          <w:rFonts w:asciiTheme="minorEastAsia" w:hAnsiTheme="minorEastAsia" w:eastAsiaTheme="minorEastAsia"/>
          <w:color w:val="auto"/>
          <w:sz w:val="24"/>
          <w:highlight w:val="none"/>
        </w:rPr>
      </w:pPr>
    </w:p>
    <w:p w14:paraId="4D00BBB9">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668E226">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8040332">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8C16E5F">
      <w:pPr>
        <w:pStyle w:val="631"/>
        <w:rPr>
          <w:rFonts w:hint="eastAsia" w:eastAsia="宋体"/>
          <w:color w:val="auto"/>
          <w:highlight w:val="none"/>
          <w:lang w:eastAsia="zh-CN"/>
        </w:rPr>
      </w:pPr>
      <w:r>
        <w:rPr>
          <w:rFonts w:hint="eastAsia"/>
          <w:color w:val="auto"/>
          <w:highlight w:val="none"/>
        </w:rPr>
        <w:t>询问联系部门：北海市政府采购中心</w:t>
      </w:r>
      <w:r>
        <w:rPr>
          <w:rFonts w:hint="eastAsia"/>
          <w:color w:val="auto"/>
          <w:highlight w:val="none"/>
          <w:lang w:eastAsia="zh-CN"/>
        </w:rPr>
        <w:t>采购一</w:t>
      </w:r>
      <w:r>
        <w:rPr>
          <w:rFonts w:hint="eastAsia"/>
          <w:color w:val="auto"/>
          <w:highlight w:val="none"/>
        </w:rPr>
        <w:t>科</w:t>
      </w:r>
      <w:r>
        <w:rPr>
          <w:rFonts w:hint="eastAsia"/>
          <w:color w:val="auto"/>
          <w:highlight w:val="none"/>
          <w:lang w:eastAsia="zh-CN"/>
        </w:rPr>
        <w:t>，</w:t>
      </w:r>
      <w:r>
        <w:rPr>
          <w:rFonts w:hint="eastAsia"/>
          <w:color w:val="auto"/>
          <w:highlight w:val="none"/>
        </w:rPr>
        <w:t>联系电话：</w:t>
      </w:r>
      <w:r>
        <w:rPr>
          <w:rFonts w:hint="eastAsia" w:ascii="宋体" w:hAnsi="宋体" w:eastAsia="宋体" w:cs="宋体"/>
          <w:color w:val="auto"/>
          <w:sz w:val="24"/>
          <w:szCs w:val="24"/>
          <w:highlight w:val="none"/>
          <w:lang w:eastAsia="zh-CN"/>
        </w:rPr>
        <w:t>0779-3071101</w:t>
      </w:r>
      <w:r>
        <w:rPr>
          <w:rFonts w:hint="eastAsia"/>
          <w:color w:val="auto"/>
          <w:highlight w:val="none"/>
          <w:lang w:val="en-US" w:eastAsia="zh-CN"/>
        </w:rPr>
        <w:t>，</w:t>
      </w:r>
      <w:r>
        <w:rPr>
          <w:rFonts w:hint="eastAsia"/>
          <w:color w:val="auto"/>
          <w:highlight w:val="none"/>
        </w:rPr>
        <w:t>地址：北海市海城区陈文村北路7号市直机关第三办公区2号楼一层</w:t>
      </w:r>
      <w:r>
        <w:rPr>
          <w:rFonts w:hint="eastAsia"/>
          <w:color w:val="auto"/>
          <w:highlight w:val="none"/>
          <w:lang w:eastAsia="zh-CN"/>
        </w:rPr>
        <w:t>。</w:t>
      </w:r>
    </w:p>
    <w:p w14:paraId="6D1050C2">
      <w:pPr>
        <w:pStyle w:val="631"/>
        <w:rPr>
          <w:color w:val="auto"/>
          <w:highlight w:val="none"/>
        </w:rPr>
      </w:pPr>
      <w:r>
        <w:rPr>
          <w:rFonts w:hint="eastAsia"/>
          <w:color w:val="auto"/>
          <w:highlight w:val="none"/>
        </w:rPr>
        <w:t>质疑联系部门：北海市政府采购中心监督科</w:t>
      </w:r>
      <w:r>
        <w:rPr>
          <w:rFonts w:hint="eastAsia"/>
          <w:color w:val="auto"/>
          <w:highlight w:val="none"/>
          <w:lang w:eastAsia="zh-CN"/>
        </w:rPr>
        <w:t>，</w:t>
      </w:r>
      <w:r>
        <w:rPr>
          <w:rFonts w:hint="eastAsia"/>
          <w:color w:val="auto"/>
          <w:highlight w:val="none"/>
        </w:rPr>
        <w:t>联系电话：</w:t>
      </w:r>
      <w:r>
        <w:rPr>
          <w:rFonts w:hint="eastAsia"/>
          <w:color w:val="auto"/>
          <w:highlight w:val="none"/>
          <w:lang w:val="en-US" w:eastAsia="zh-CN"/>
        </w:rPr>
        <w:t>0779-3960826，</w:t>
      </w:r>
      <w:r>
        <w:rPr>
          <w:rFonts w:hint="eastAsia"/>
          <w:color w:val="auto"/>
          <w:highlight w:val="none"/>
        </w:rPr>
        <w:t>地址：北海市海城区陈文村北路7号市直机关第三办公区2号楼一层</w:t>
      </w:r>
      <w:r>
        <w:rPr>
          <w:rFonts w:hint="eastAsia"/>
          <w:color w:val="auto"/>
          <w:highlight w:val="none"/>
          <w:lang w:eastAsia="zh-CN"/>
        </w:rPr>
        <w:t>。</w:t>
      </w:r>
      <w:r>
        <w:rPr>
          <w:rFonts w:hint="eastAsia"/>
          <w:color w:val="auto"/>
          <w:highlight w:val="none"/>
        </w:rPr>
        <w:t xml:space="preserve"> </w:t>
      </w:r>
    </w:p>
    <w:p w14:paraId="4574B380">
      <w:pPr>
        <w:pStyle w:val="631"/>
        <w:rPr>
          <w:color w:val="auto"/>
          <w:highlight w:val="none"/>
        </w:rPr>
      </w:pPr>
      <w:r>
        <w:rPr>
          <w:rFonts w:hint="eastAsia"/>
          <w:color w:val="auto"/>
          <w:highlight w:val="none"/>
        </w:rPr>
        <w:t>投诉联系部门：北海市财政局</w:t>
      </w:r>
      <w:r>
        <w:rPr>
          <w:rFonts w:hint="eastAsia"/>
          <w:color w:val="auto"/>
          <w:highlight w:val="none"/>
          <w:lang w:eastAsia="zh-CN"/>
        </w:rPr>
        <w:t>，</w:t>
      </w:r>
      <w:r>
        <w:rPr>
          <w:rFonts w:hint="eastAsia"/>
          <w:color w:val="auto"/>
          <w:highlight w:val="none"/>
        </w:rPr>
        <w:t>联系电话：0779-306397</w:t>
      </w:r>
      <w:r>
        <w:rPr>
          <w:rFonts w:hint="eastAsia"/>
          <w:color w:val="auto"/>
          <w:highlight w:val="none"/>
          <w:lang w:val="en-US" w:eastAsia="zh-CN"/>
        </w:rPr>
        <w:t>5，</w:t>
      </w:r>
      <w:r>
        <w:rPr>
          <w:rFonts w:hint="eastAsia"/>
          <w:color w:val="auto"/>
          <w:highlight w:val="none"/>
        </w:rPr>
        <w:t>地址：北海市海城区北部湾西路19号</w:t>
      </w:r>
      <w:r>
        <w:rPr>
          <w:rFonts w:hint="eastAsia"/>
          <w:color w:val="auto"/>
          <w:highlight w:val="none"/>
          <w:lang w:val="en-US" w:eastAsia="zh-CN"/>
        </w:rPr>
        <w:t>。</w:t>
      </w:r>
    </w:p>
    <w:p w14:paraId="4AF8CFA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57F661AE">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82FE4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54C243B">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47B9AA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73BE6515">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F989A60">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14FF62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98076A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302D4BA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93E411C">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626D5A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3.2.1根据采购人与采购代理机构签订的采购委托协议，质疑答复责任主体如下：</w:t>
      </w:r>
    </w:p>
    <w:p w14:paraId="57C6D195">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26A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BB46855">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44D4212">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E76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642D6D1">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3F0B2CEF">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对采购文件中特定资格条件、采购需求提出的质疑</w:t>
            </w:r>
          </w:p>
        </w:tc>
        <w:tc>
          <w:tcPr>
            <w:tcW w:w="2232" w:type="dxa"/>
            <w:vAlign w:val="center"/>
          </w:tcPr>
          <w:p w14:paraId="1953E08F">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ACC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C83C4E">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6F5D8595">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7C80664">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303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1E56519">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47DD1E5F">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0AEA572A">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D07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792ACA5">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15BEAB7D">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44259FD2">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7FA2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DF23780">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4AE0A27D">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9A9EA6F">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7F31A62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注：采购人或代理机构应当协助质疑答复责任主体及时答复供应商的书面质疑。</w:t>
      </w:r>
    </w:p>
    <w:p w14:paraId="550B40B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6BA23A6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4D29E8E9">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723D67C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B132366">
      <w:pPr>
        <w:pStyle w:val="31"/>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36CBD818">
      <w:pPr>
        <w:pStyle w:val="31"/>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6BA8CFBE">
      <w:pPr>
        <w:pStyle w:val="31"/>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2FB0D006">
      <w:pPr>
        <w:pStyle w:val="31"/>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5CB6D9DD">
      <w:pPr>
        <w:pStyle w:val="31"/>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7D97022B">
      <w:pPr>
        <w:pStyle w:val="31"/>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35A86E6B">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3.3.2供应商提交的质疑函需一式三份。供应商为自然人的，应当由本人签字；供应商为法人或者其他组织的，应当由法定代表人、主要负责人，或者其授权代表签字或者盖章，并加盖公章。</w:t>
      </w:r>
    </w:p>
    <w:p w14:paraId="6F45025D">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1FAEE6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23DE414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1373FE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55CEBC6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1C35CE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0C66C058">
      <w:pPr>
        <w:pStyle w:val="31"/>
        <w:spacing w:line="360" w:lineRule="auto"/>
        <w:ind w:firstLine="482" w:firstLineChars="200"/>
        <w:rPr>
          <w:rFonts w:asciiTheme="minorEastAsia" w:hAnsiTheme="minorEastAsia" w:eastAsiaTheme="minorEastAsia"/>
          <w:b/>
          <w:color w:val="auto"/>
          <w:sz w:val="24"/>
          <w:highlight w:val="none"/>
        </w:rPr>
      </w:pPr>
    </w:p>
    <w:p w14:paraId="24E6EC6E">
      <w:pPr>
        <w:adjustRightInd/>
        <w:spacing w:line="360" w:lineRule="auto"/>
        <w:jc w:val="center"/>
        <w:rPr>
          <w:rFonts w:cs="仿宋_GB2312" w:asciiTheme="minorEastAsia" w:hAnsiTheme="minorEastAsia" w:eastAsiaTheme="minorEastAsia"/>
          <w:b/>
          <w:color w:val="auto"/>
          <w:sz w:val="32"/>
          <w:szCs w:val="20"/>
          <w:highlight w:val="none"/>
        </w:rPr>
      </w:pPr>
    </w:p>
    <w:p w14:paraId="313353D4">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五、谈判文件构成、修改、解释</w:t>
      </w:r>
    </w:p>
    <w:p w14:paraId="67591DC8">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1．谈判文件的构成</w:t>
      </w:r>
    </w:p>
    <w:p w14:paraId="45FE6B48">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谈判文件包括下列文件及附件</w:t>
      </w:r>
    </w:p>
    <w:p w14:paraId="0A7D41FD">
      <w:pPr>
        <w:pStyle w:val="31"/>
        <w:tabs>
          <w:tab w:val="left" w:pos="840"/>
        </w:tabs>
        <w:spacing w:line="360" w:lineRule="auto"/>
        <w:ind w:left="1319"/>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 xml:space="preserve">第一部分  </w:t>
      </w:r>
      <w:r>
        <w:rPr>
          <w:rFonts w:hint="eastAsia" w:asciiTheme="minorEastAsia" w:hAnsiTheme="minorEastAsia" w:eastAsiaTheme="minorEastAsia"/>
          <w:color w:val="auto"/>
          <w:sz w:val="24"/>
          <w:szCs w:val="24"/>
          <w:highlight w:val="none"/>
          <w:lang w:eastAsia="zh-CN"/>
        </w:rPr>
        <w:t>采购公告</w:t>
      </w:r>
    </w:p>
    <w:p w14:paraId="0E4D1B42">
      <w:pPr>
        <w:pStyle w:val="31"/>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竞争性谈判流程</w:t>
      </w:r>
    </w:p>
    <w:p w14:paraId="623D9047">
      <w:pPr>
        <w:pStyle w:val="31"/>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32183C6F">
      <w:pPr>
        <w:pStyle w:val="31"/>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78E6CF4D">
      <w:pPr>
        <w:pStyle w:val="31"/>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评定标准</w:t>
      </w:r>
    </w:p>
    <w:p w14:paraId="4A08A047">
      <w:pPr>
        <w:pStyle w:val="31"/>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D54CEFD">
      <w:pPr>
        <w:pStyle w:val="31"/>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0662B792">
      <w:pPr>
        <w:pStyle w:val="31"/>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341589A6">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澄清或者修改的内容为谈判文件的组成部分</w:t>
      </w:r>
      <w:r>
        <w:rPr>
          <w:rFonts w:hint="eastAsia" w:cs="仿宋_GB2312" w:asciiTheme="minorEastAsia" w:hAnsiTheme="minorEastAsia" w:eastAsiaTheme="minorEastAsia"/>
          <w:color w:val="auto"/>
          <w:sz w:val="24"/>
          <w:highlight w:val="none"/>
        </w:rPr>
        <w:t>。</w:t>
      </w:r>
    </w:p>
    <w:p w14:paraId="73619C9C">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谈判文件的</w:t>
      </w:r>
      <w:r>
        <w:rPr>
          <w:rFonts w:hint="eastAsia" w:cs="仿宋_GB2312" w:asciiTheme="minorEastAsia" w:hAnsiTheme="minorEastAsia" w:eastAsiaTheme="minorEastAsia"/>
          <w:b/>
          <w:color w:val="auto"/>
          <w:sz w:val="24"/>
          <w:szCs w:val="24"/>
          <w:highlight w:val="none"/>
        </w:rPr>
        <w:t>澄清、修改</w:t>
      </w:r>
    </w:p>
    <w:p w14:paraId="766D205D">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2.1已获取谈判文件的潜在供应商，若有问题需要澄清，应于提交首次响应文件截止时间前，以书面形式向采购代理机构提出。</w:t>
      </w:r>
    </w:p>
    <w:p w14:paraId="1DE39126">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响应文件截止时间和响应文件开启时间。该澄清或者修改的内容为谈判文件的组成部分。</w:t>
      </w:r>
    </w:p>
    <w:p w14:paraId="26FA9692">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通知所有获取谈判文件的供应商；不足3个工作日的，采购人、采购代理机构应当顺延提交首次响应文件截止时间。</w:t>
      </w:r>
    </w:p>
    <w:p w14:paraId="5A4AD83A">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响应文件未按谈判文件的澄清、修改的内容编制，又不符合实质性要求的，响应无效。</w:t>
      </w:r>
    </w:p>
    <w:p w14:paraId="7BCC7AEB">
      <w:pPr>
        <w:pStyle w:val="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6D94B0F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0C897578">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11EDCA9B">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75B5ABE">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2560E999">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7C9AA7BD">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（1）响应函</w:t>
      </w:r>
    </w:p>
    <w:p w14:paraId="37D06523">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（2）资格文件</w:t>
      </w:r>
    </w:p>
    <w:p w14:paraId="6AC4D54F">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01DB025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FDD4FB3">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7421A1F2">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F7C9FA8">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1CEF8867">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53B490EA">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BC406E9">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D9A04F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关于对谈判文件中有关条款的拒绝声明 (如果有)</w:t>
      </w:r>
      <w:r>
        <w:rPr>
          <w:rFonts w:hint="eastAsia" w:asciiTheme="minorEastAsia" w:hAnsiTheme="minorEastAsia" w:eastAsiaTheme="minorEastAsia"/>
          <w:color w:val="auto"/>
          <w:sz w:val="24"/>
          <w:highlight w:val="none"/>
          <w:lang w:val="zh-CN"/>
        </w:rPr>
        <w:t xml:space="preserve"> ；</w:t>
      </w:r>
    </w:p>
    <w:p w14:paraId="35E240AC">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34B605E2">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72B81C5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2E55D54B">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A7DFCB1">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038F23B8">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0F346FA0">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2364A4D5">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7D38D1CF">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0A4F1C79">
      <w:pPr>
        <w:pStyle w:val="31"/>
        <w:spacing w:line="360" w:lineRule="auto"/>
        <w:ind w:firstLine="482"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3483F92E">
      <w:pPr>
        <w:pStyle w:val="31"/>
        <w:spacing w:line="360" w:lineRule="auto"/>
        <w:ind w:firstLine="482"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8）</w:t>
      </w:r>
      <w:r>
        <w:rPr>
          <w:rFonts w:hint="eastAsia" w:cs="仿宋_GB2312" w:asciiTheme="minorEastAsia" w:hAnsiTheme="minorEastAsia" w:eastAsiaTheme="minorEastAsia"/>
          <w:color w:val="auto"/>
          <w:kern w:val="0"/>
          <w:sz w:val="24"/>
          <w:highlight w:val="none"/>
          <w:lang w:val="zh-CN"/>
        </w:rPr>
        <w:t>承诺函；</w:t>
      </w:r>
    </w:p>
    <w:p w14:paraId="1E295F0C">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color w:val="auto"/>
          <w:kern w:val="0"/>
          <w:sz w:val="24"/>
          <w:szCs w:val="24"/>
          <w:highlight w:val="none"/>
          <w:lang w:val="zh-CN" w:eastAsia="zh-CN" w:bidi="ar-SA"/>
        </w:rPr>
        <w:t>（1</w:t>
      </w:r>
      <w:r>
        <w:rPr>
          <w:rFonts w:hint="eastAsia" w:cs="仿宋_GB2312" w:asciiTheme="minorEastAsia" w:hAnsiTheme="minorEastAsia" w:eastAsiaTheme="minorEastAsia"/>
          <w:color w:val="auto"/>
          <w:kern w:val="0"/>
          <w:sz w:val="24"/>
          <w:szCs w:val="24"/>
          <w:highlight w:val="none"/>
          <w:lang w:val="en-US" w:eastAsia="zh-CN" w:bidi="ar-SA"/>
        </w:rPr>
        <w:t>9</w:t>
      </w:r>
      <w:r>
        <w:rPr>
          <w:rFonts w:hint="eastAsia" w:cs="仿宋_GB2312" w:asciiTheme="minorEastAsia" w:hAnsiTheme="minorEastAsia" w:eastAsiaTheme="minorEastAsia"/>
          <w:color w:val="auto"/>
          <w:kern w:val="0"/>
          <w:sz w:val="24"/>
          <w:szCs w:val="24"/>
          <w:highlight w:val="none"/>
          <w:lang w:val="zh-CN" w:eastAsia="zh-CN" w:bidi="ar-SA"/>
        </w:rPr>
        <w:t>）商务、服务（技术）响应、偏离情况说明表；</w:t>
      </w:r>
    </w:p>
    <w:p w14:paraId="52FB8DC6">
      <w:pPr>
        <w:pStyle w:val="31"/>
        <w:spacing w:line="360" w:lineRule="auto"/>
        <w:ind w:firstLine="482" w:firstLineChars="200"/>
        <w:rPr>
          <w:rFonts w:hint="eastAsia" w:cs="仿宋_GB2312" w:asciiTheme="minorEastAsia" w:hAnsiTheme="minorEastAsia" w:eastAsiaTheme="minorEastAsia"/>
          <w:color w:val="auto"/>
          <w:kern w:val="0"/>
          <w:sz w:val="24"/>
          <w:szCs w:val="24"/>
          <w:highlight w:val="none"/>
          <w:lang w:val="zh-CN" w:eastAsia="zh-CN" w:bidi="ar-SA"/>
        </w:rPr>
      </w:pP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color w:val="auto"/>
          <w:kern w:val="0"/>
          <w:sz w:val="24"/>
          <w:szCs w:val="24"/>
          <w:highlight w:val="none"/>
          <w:lang w:val="zh-CN" w:eastAsia="zh-CN" w:bidi="ar-SA"/>
        </w:rPr>
        <w:t>（</w:t>
      </w:r>
      <w:r>
        <w:rPr>
          <w:rFonts w:hint="eastAsia" w:cs="仿宋_GB2312" w:asciiTheme="minorEastAsia" w:hAnsiTheme="minorEastAsia" w:eastAsiaTheme="minorEastAsia"/>
          <w:color w:val="auto"/>
          <w:kern w:val="0"/>
          <w:sz w:val="24"/>
          <w:szCs w:val="24"/>
          <w:highlight w:val="none"/>
          <w:lang w:val="en-US" w:eastAsia="zh-CN" w:bidi="ar-SA"/>
        </w:rPr>
        <w:t>20</w:t>
      </w:r>
      <w:r>
        <w:rPr>
          <w:rFonts w:hint="eastAsia" w:cs="仿宋_GB2312" w:asciiTheme="minorEastAsia" w:hAnsiTheme="minorEastAsia" w:eastAsiaTheme="minorEastAsia"/>
          <w:color w:val="auto"/>
          <w:kern w:val="0"/>
          <w:sz w:val="24"/>
          <w:szCs w:val="24"/>
          <w:highlight w:val="none"/>
          <w:lang w:val="zh-CN" w:eastAsia="zh-CN" w:bidi="ar-SA"/>
        </w:rPr>
        <w:t>）报价表。</w:t>
      </w:r>
    </w:p>
    <w:p w14:paraId="4DE495CD">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163D42F8">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3.1各供应商在编制响应文件时请按照谈判文件第七部分规定的格式进行，混乱的编排导致响应文件被误读或谈判小组查找不到有效文件是供应商的风险。</w:t>
      </w:r>
    </w:p>
    <w:p w14:paraId="44438A87">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3.2供应商进行电子交易应安装客户端软件—“广西政府采购云平台电子交易客户端”，并按照谈判文件和电子交易平台的要求编制并加密响应文件。供应商未按规定加密的响应文件，电子交易平台将拒收并提示。</w:t>
      </w:r>
    </w:p>
    <w:p w14:paraId="168AC786">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1FD5F5B9">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3.4响应文件按照谈判文件第七部分格式要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供应商的响应文件未按照谈判文件要求签署、盖章的，其响应无效</w:t>
      </w:r>
      <w:r>
        <w:rPr>
          <w:rFonts w:hint="eastAsia" w:cs="仿宋_GB2312" w:asciiTheme="minorEastAsia" w:hAnsiTheme="minorEastAsia" w:eastAsiaTheme="minorEastAsia"/>
          <w:color w:val="auto"/>
          <w:szCs w:val="24"/>
          <w:highlight w:val="none"/>
        </w:rPr>
        <w:t>。</w:t>
      </w:r>
    </w:p>
    <w:p w14:paraId="2BBA31CD">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735D542A">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3.6谈判文件对响应文件签署、盖章的要求适用于电子签名、CA签章以及谈判文件明确允许的其他方式。</w:t>
      </w:r>
    </w:p>
    <w:p w14:paraId="739A76CC">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4A83916A">
      <w:pPr>
        <w:adjustRightInd/>
        <w:spacing w:line="360" w:lineRule="auto"/>
        <w:jc w:val="center"/>
        <w:rPr>
          <w:rFonts w:cs="仿宋_GB2312" w:asciiTheme="minorEastAsia" w:hAnsiTheme="minorEastAsia" w:eastAsiaTheme="minorEastAsia"/>
          <w:b/>
          <w:color w:val="auto"/>
          <w:sz w:val="32"/>
          <w:szCs w:val="20"/>
          <w:highlight w:val="none"/>
        </w:rPr>
      </w:pPr>
    </w:p>
    <w:p w14:paraId="5D0A321D">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56323E2E">
      <w:pPr>
        <w:pStyle w:val="393"/>
        <w:spacing w:before="0"/>
        <w:ind w:firstLine="0" w:firstLineChars="0"/>
        <w:rPr>
          <w:rFonts w:cs="仿宋_GB2312" w:asciiTheme="minorEastAsia" w:hAnsiTheme="minorEastAsia" w:eastAsiaTheme="minorEastAsia"/>
          <w:b/>
          <w:color w:val="auto"/>
          <w:szCs w:val="24"/>
          <w:highlight w:val="none"/>
        </w:rPr>
      </w:pPr>
    </w:p>
    <w:p w14:paraId="14A209D4">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0AD680C">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4AD1AA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C75F02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在提交“最后报价”后，供应商不能退出谈判。</w:t>
      </w:r>
    </w:p>
    <w:p w14:paraId="357639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1367D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40F56738">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561FB81">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6097D27">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备份响应文件须在“广西政府采购云平台投标客户端”制作生成，并储存在不可修改的</w:t>
      </w:r>
      <w:r>
        <w:rPr>
          <w:rFonts w:hint="eastAsia" w:asciiTheme="minorEastAsia" w:hAnsiTheme="minorEastAsia" w:eastAsiaTheme="minorEastAsia"/>
          <w:b/>
          <w:color w:val="auto"/>
          <w:sz w:val="24"/>
          <w:highlight w:val="non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DB0D307">
      <w:pPr>
        <w:pStyle w:val="31"/>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直接提交备份响应文件的，供应商应于响应截止时间前在谈判公告中载明的开启响应文件的地点将备份响应文件提交给采购代理机构，采购代理机构将拒绝接受逾期送达的备份响应文件。</w:t>
      </w:r>
    </w:p>
    <w:p w14:paraId="6BB81E8B">
      <w:pPr>
        <w:pStyle w:val="31"/>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谈判文件第三部分供应商须知前附表规定的备份响应文件送达地点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41F31F0E">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6045A7C0">
      <w:pPr>
        <w:spacing w:line="360" w:lineRule="auto"/>
        <w:rPr>
          <w:rFonts w:hint="eastAsia" w:ascii="宋体" w:hAnsi="宋体" w:eastAsia="宋体" w:cs="宋体"/>
          <w:b/>
          <w:snapToGrid w:val="0"/>
          <w:color w:val="auto"/>
          <w:highlight w:val="none"/>
          <w:lang w:eastAsia="zh-CN"/>
        </w:rPr>
      </w:pPr>
      <w:r>
        <w:rPr>
          <w:rFonts w:hint="eastAsia" w:cs="仿宋_GB2312" w:asciiTheme="minorEastAsia" w:hAnsiTheme="minorEastAsia" w:eastAsiaTheme="minorEastAsia"/>
          <w:b/>
          <w:color w:val="auto"/>
          <w:sz w:val="24"/>
          <w:highlight w:val="none"/>
        </w:rPr>
        <w:t>3.</w:t>
      </w:r>
      <w:r>
        <w:rPr>
          <w:rFonts w:hint="eastAsia" w:ascii="宋体" w:hAnsi="宋体" w:cs="宋体"/>
          <w:b/>
          <w:snapToGrid w:val="0"/>
          <w:color w:val="auto"/>
          <w:kern w:val="28"/>
          <w:sz w:val="24"/>
          <w:highlight w:val="none"/>
        </w:rPr>
        <w:t>谈判保证金</w:t>
      </w:r>
      <w:r>
        <w:rPr>
          <w:rFonts w:hint="eastAsia" w:ascii="宋体" w:hAnsi="宋体" w:cs="宋体"/>
          <w:b/>
          <w:snapToGrid w:val="0"/>
          <w:color w:val="auto"/>
          <w:kern w:val="28"/>
          <w:sz w:val="24"/>
          <w:highlight w:val="none"/>
          <w:lang w:eastAsia="zh-CN"/>
        </w:rPr>
        <w:t>（本项目不收取谈判保证金）</w:t>
      </w:r>
    </w:p>
    <w:p w14:paraId="3464499C">
      <w:pPr>
        <w:pStyle w:val="31"/>
        <w:spacing w:line="360" w:lineRule="auto"/>
        <w:ind w:firstLine="360" w:firstLineChars="150"/>
        <w:rPr>
          <w:rFonts w:cs="仿宋_GB2312" w:asciiTheme="minorEastAsia" w:hAnsiTheme="minorEastAsia" w:eastAsiaTheme="minorEastAsia"/>
          <w:color w:val="auto"/>
          <w:sz w:val="24"/>
          <w:szCs w:val="24"/>
          <w:highlight w:val="none"/>
        </w:rPr>
      </w:pPr>
    </w:p>
    <w:p w14:paraId="0E60B560">
      <w:pPr>
        <w:adjustRightInd/>
        <w:spacing w:line="360" w:lineRule="auto"/>
        <w:jc w:val="center"/>
        <w:rPr>
          <w:rFonts w:cs="仿宋_GB2312" w:asciiTheme="minorEastAsia" w:hAnsiTheme="minorEastAsia" w:eastAsiaTheme="minorEastAsia"/>
          <w:b/>
          <w:color w:val="auto"/>
          <w:sz w:val="32"/>
          <w:szCs w:val="20"/>
          <w:highlight w:val="none"/>
        </w:rPr>
      </w:pPr>
    </w:p>
    <w:p w14:paraId="658A82A5">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5810D673">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8BD6EA4">
      <w:pPr>
        <w:pStyle w:val="31"/>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4AADC49D">
      <w:pPr>
        <w:pStyle w:val="31"/>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1.2开启响应文件时，电子交易平台按开启响应文件时间自动提取所有响应文件。采购代理机构依托电子交易平台发起开始解密指令，供应商按照平台提示和谈判文件的规定在半小时内完成在线解密。</w:t>
      </w:r>
    </w:p>
    <w:p w14:paraId="7DD55A62">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A37E7FD">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34C597B4">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B511349">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AC804D7">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642882BA">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A6F61EE">
      <w:pPr>
        <w:pStyle w:val="31"/>
        <w:spacing w:line="360" w:lineRule="auto"/>
        <w:rPr>
          <w:rFonts w:cs="仿宋_GB2312" w:asciiTheme="minorEastAsia" w:hAnsiTheme="minorEastAsia" w:eastAsiaTheme="minorEastAsia"/>
          <w:b/>
          <w:color w:val="auto"/>
          <w:sz w:val="24"/>
          <w:szCs w:val="24"/>
          <w:highlight w:val="none"/>
        </w:rPr>
      </w:pPr>
    </w:p>
    <w:p w14:paraId="1FE08F1C">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80AEFAE">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p>
    <w:p w14:paraId="3B600D9A">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w:t>
      </w:r>
      <w:r>
        <w:rPr>
          <w:rFonts w:hint="eastAsia" w:asciiTheme="minorEastAsia" w:hAnsiTheme="minorEastAsia" w:eastAsiaTheme="minorEastAsia"/>
          <w:color w:val="auto"/>
          <w:sz w:val="24"/>
          <w:highlight w:val="none"/>
        </w:rPr>
        <w:t>谈判报价表</w:t>
      </w:r>
      <w:r>
        <w:rPr>
          <w:rFonts w:hint="eastAsia" w:cs="仿宋_GB2312" w:asciiTheme="minorEastAsia" w:hAnsiTheme="minorEastAsia" w:eastAsiaTheme="minorEastAsia"/>
          <w:color w:val="auto"/>
          <w:sz w:val="24"/>
          <w:szCs w:val="24"/>
          <w:highlight w:val="none"/>
        </w:rPr>
        <w:t>；</w:t>
      </w:r>
    </w:p>
    <w:p w14:paraId="31148056">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6E742671">
      <w:pPr>
        <w:adjustRightInd/>
        <w:spacing w:line="360" w:lineRule="auto"/>
        <w:jc w:val="center"/>
        <w:rPr>
          <w:rFonts w:cs="仿宋_GB2312" w:asciiTheme="minorEastAsia" w:hAnsiTheme="minorEastAsia" w:eastAsiaTheme="minorEastAsia"/>
          <w:b/>
          <w:color w:val="auto"/>
          <w:sz w:val="32"/>
          <w:szCs w:val="20"/>
          <w:highlight w:val="none"/>
        </w:rPr>
      </w:pPr>
    </w:p>
    <w:p w14:paraId="1CBB830A">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479A353">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1. 评审要求：</w:t>
      </w:r>
      <w:r>
        <w:rPr>
          <w:rFonts w:hint="eastAsia" w:cs="仿宋_GB2312" w:asciiTheme="minorEastAsia" w:hAnsiTheme="minorEastAsia" w:eastAsiaTheme="minorEastAsia"/>
          <w:color w:val="auto"/>
          <w:highlight w:val="none"/>
        </w:rPr>
        <w:t>详见谈判文件第五部分“评定标准”。</w:t>
      </w:r>
    </w:p>
    <w:p w14:paraId="2B3B97CE">
      <w:pPr>
        <w:adjustRightInd/>
        <w:spacing w:line="360" w:lineRule="auto"/>
        <w:jc w:val="center"/>
        <w:rPr>
          <w:rFonts w:cs="仿宋_GB2312" w:asciiTheme="minorEastAsia" w:hAnsiTheme="minorEastAsia" w:eastAsiaTheme="minorEastAsia"/>
          <w:color w:val="auto"/>
          <w:sz w:val="24"/>
          <w:highlight w:val="none"/>
        </w:rPr>
      </w:pPr>
    </w:p>
    <w:p w14:paraId="6CA1CB33">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3FEC9629">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640CA27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优到劣的原则推荐成交候选人。</w:t>
      </w:r>
    </w:p>
    <w:p w14:paraId="045CE6EB">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76CB9A8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3DE453F">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408E171">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52C4AA5E">
      <w:pPr>
        <w:spacing w:line="360" w:lineRule="auto"/>
        <w:ind w:firstLine="480" w:firstLineChars="20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9" w:name="_Hlk101184471"/>
      <w:r>
        <w:rPr>
          <w:rFonts w:hint="eastAsia" w:cs="宋体" w:asciiTheme="minorEastAsia" w:hAnsiTheme="minorEastAsia" w:eastAsiaTheme="minorEastAsia"/>
          <w:color w:val="auto"/>
          <w:sz w:val="24"/>
          <w:highlight w:val="none"/>
        </w:rPr>
        <w:t>评审专家抽取规则、</w:t>
      </w:r>
      <w:bookmarkEnd w:id="9"/>
      <w:r>
        <w:rPr>
          <w:rFonts w:hint="eastAsia" w:cs="宋体" w:asciiTheme="minorEastAsia" w:hAnsiTheme="minorEastAsia" w:eastAsiaTheme="minorEastAsia"/>
          <w:color w:val="auto"/>
          <w:sz w:val="24"/>
          <w:highlight w:val="none"/>
        </w:rPr>
        <w:t>未成交情况说明、成交公告期限以及评审专家名单、成交供应商和未成交供应商的</w:t>
      </w:r>
      <w:r>
        <w:rPr>
          <w:rFonts w:hint="eastAsia" w:ascii="宋体" w:hAnsi="宋体" w:cs="宋体"/>
          <w:color w:val="auto"/>
          <w:sz w:val="24"/>
          <w:highlight w:val="none"/>
        </w:rPr>
        <w:t>评审报价</w:t>
      </w:r>
      <w:r>
        <w:rPr>
          <w:rFonts w:hint="eastAsia" w:cs="宋体" w:asciiTheme="minorEastAsia" w:hAnsiTheme="minorEastAsia" w:eastAsiaTheme="minorEastAsia"/>
          <w:color w:val="auto"/>
          <w:sz w:val="24"/>
          <w:highlight w:val="none"/>
        </w:rPr>
        <w:t>及排名。</w:t>
      </w:r>
    </w:p>
    <w:p w14:paraId="221622B4">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7654AAB4">
      <w:pPr>
        <w:snapToGrid w:val="0"/>
        <w:spacing w:line="360" w:lineRule="auto"/>
        <w:jc w:val="center"/>
        <w:rPr>
          <w:rFonts w:cs="仿宋_GB2312" w:asciiTheme="minorEastAsia" w:hAnsiTheme="minorEastAsia" w:eastAsiaTheme="minorEastAsia"/>
          <w:b/>
          <w:color w:val="auto"/>
          <w:sz w:val="36"/>
          <w:szCs w:val="36"/>
          <w:highlight w:val="none"/>
        </w:rPr>
      </w:pPr>
    </w:p>
    <w:p w14:paraId="0199EC58">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8079E3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0D533D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D02DE62">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78157F18">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237585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4298C0B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3B9B20B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26A0BCA">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谈判文件、响应文件等内容通过政府采购电子交易平台在线签订，自动备案。</w:t>
      </w:r>
    </w:p>
    <w:p w14:paraId="6AB8CC27">
      <w:pPr>
        <w:pStyle w:val="393"/>
        <w:snapToGrid w:val="0"/>
        <w:spacing w:before="0"/>
        <w:ind w:firstLine="480"/>
        <w:rPr>
          <w:rFonts w:ascii="宋体" w:hAnsi="宋体" w:cs="宋体"/>
          <w:color w:val="auto"/>
          <w:highlight w:val="none"/>
        </w:rPr>
      </w:pPr>
      <w:r>
        <w:rPr>
          <w:rFonts w:hint="eastAsia" w:ascii="宋体" w:hAnsi="宋体" w:cs="宋体"/>
          <w:color w:val="auto"/>
          <w:highlight w:val="none"/>
        </w:rPr>
        <w:t>2.7政采贷</w:t>
      </w:r>
    </w:p>
    <w:p w14:paraId="5F8863B7">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205A3D3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1079E05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E541A9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1D50E0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29C0226E">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1C10E449">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309F4FF4">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注：相关合作银行的具体操作流程详见北海市政府采购中心首页“政采贷”板块。</w:t>
      </w:r>
    </w:p>
    <w:p w14:paraId="05D016A4">
      <w:pPr>
        <w:pStyle w:val="631"/>
        <w:rPr>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0F73BDF7">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供应商成交后可在“广西政府采购云”平台申请政采贷：操作路径：登录广西政府采购云平台-金融服务中心-【融资服务】，可在热门申请中选择产品直接申请。详见如下：</w:t>
      </w:r>
    </w:p>
    <w:p w14:paraId="740DA843">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2E057095">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4BFA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64C9CE">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4C63C71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448AD22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4B117F2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10C2E4C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0A8BB8F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70EA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E6AEDB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1A8C938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150A34B4">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140A9DE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45388C4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0F035E4A">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3F66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4E025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376FC46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4322EB08">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3BBDA94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58325B6F">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1A4E7C7B">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25B1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D53E7F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7905956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5B5618D9">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0964609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1BCCE9E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2893F8AC">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0637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5AEA8C0">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67186BF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5DDF51F1">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2B1CE04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370E7A6A">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436EC975">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10E47D6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1CD4DCF6">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3930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298EA0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7A2D623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0F8317EC">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11A51F28">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2F17114E">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078D8EF8">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77AA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4B49B9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46565F9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2DC886B3">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1697BBF4">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09B5210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69A973DA">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4D8E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5093A4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19327DA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7941CC16">
            <w:pPr>
              <w:snapToGrid w:val="0"/>
              <w:spacing w:line="360" w:lineRule="auto"/>
              <w:jc w:val="left"/>
              <w:rPr>
                <w:rFonts w:ascii="宋体" w:hAnsi="宋体"/>
                <w:color w:val="auto"/>
                <w:kern w:val="0"/>
                <w:sz w:val="24"/>
                <w:szCs w:val="20"/>
                <w:highlight w:val="none"/>
              </w:rPr>
            </w:pPr>
          </w:p>
        </w:tc>
        <w:tc>
          <w:tcPr>
            <w:tcW w:w="993" w:type="dxa"/>
            <w:vAlign w:val="center"/>
          </w:tcPr>
          <w:p w14:paraId="6B520673">
            <w:pPr>
              <w:snapToGrid w:val="0"/>
              <w:spacing w:line="360" w:lineRule="auto"/>
              <w:jc w:val="center"/>
              <w:rPr>
                <w:rFonts w:ascii="宋体" w:hAnsi="宋体"/>
                <w:color w:val="auto"/>
                <w:kern w:val="0"/>
                <w:sz w:val="24"/>
                <w:szCs w:val="20"/>
                <w:highlight w:val="none"/>
              </w:rPr>
            </w:pPr>
          </w:p>
        </w:tc>
        <w:tc>
          <w:tcPr>
            <w:tcW w:w="850" w:type="dxa"/>
            <w:vAlign w:val="center"/>
          </w:tcPr>
          <w:p w14:paraId="6A6EBFF6">
            <w:pPr>
              <w:snapToGrid w:val="0"/>
              <w:spacing w:line="360" w:lineRule="auto"/>
              <w:jc w:val="center"/>
              <w:rPr>
                <w:rFonts w:ascii="宋体" w:hAnsi="宋体"/>
                <w:color w:val="auto"/>
                <w:kern w:val="0"/>
                <w:sz w:val="24"/>
                <w:szCs w:val="20"/>
                <w:highlight w:val="none"/>
              </w:rPr>
            </w:pPr>
          </w:p>
        </w:tc>
        <w:tc>
          <w:tcPr>
            <w:tcW w:w="3366" w:type="dxa"/>
            <w:vAlign w:val="center"/>
          </w:tcPr>
          <w:p w14:paraId="104BAE05">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2D3F99FE">
      <w:pPr>
        <w:pStyle w:val="631"/>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019B082D">
      <w:pPr>
        <w:tabs>
          <w:tab w:val="left" w:pos="0"/>
        </w:tabs>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3．履约保证金</w:t>
      </w:r>
      <w:r>
        <w:rPr>
          <w:rFonts w:hint="eastAsia" w:asciiTheme="minorEastAsia" w:hAnsiTheme="minorEastAsia" w:eastAsiaTheme="minorEastAsia"/>
          <w:b/>
          <w:color w:val="auto"/>
          <w:sz w:val="24"/>
          <w:highlight w:val="none"/>
          <w:lang w:eastAsia="zh-CN"/>
        </w:rPr>
        <w:t>（由采购人自行收取履约保证金）</w:t>
      </w:r>
    </w:p>
    <w:p w14:paraId="67C72DC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26.1拟签订的合同文本要求成交供应商提交履约保证金的，供应商应当以支票、汇票、本票或者金融机构、担保机构出具的保函等非现金形式提交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214289C">
      <w:pPr>
        <w:pStyle w:val="631"/>
        <w:ind w:firstLine="480" w:firstLineChars="200"/>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2A354E76">
      <w:pPr>
        <w:pStyle w:val="631"/>
        <w:ind w:firstLine="480" w:firstLineChars="200"/>
        <w:rPr>
          <w:rFonts w:hint="eastAsia" w:eastAsia="宋体" w:cs="宋体"/>
          <w:color w:val="auto"/>
          <w:kern w:val="2"/>
          <w:szCs w:val="24"/>
          <w:highlight w:val="none"/>
          <w:lang w:eastAsia="zh-CN"/>
        </w:rPr>
      </w:pPr>
      <w:r>
        <w:rPr>
          <w:rFonts w:hint="eastAsia" w:cs="宋体"/>
          <w:color w:val="auto"/>
          <w:kern w:val="2"/>
          <w:szCs w:val="24"/>
          <w:highlight w:val="none"/>
        </w:rPr>
        <w:t>开户名称：</w:t>
      </w:r>
      <w:r>
        <w:rPr>
          <w:rFonts w:hint="eastAsia" w:cs="宋体"/>
          <w:color w:val="auto"/>
          <w:kern w:val="2"/>
          <w:szCs w:val="24"/>
          <w:highlight w:val="none"/>
          <w:lang w:val="en-US" w:eastAsia="zh-CN"/>
        </w:rPr>
        <w:t xml:space="preserve"> </w:t>
      </w:r>
    </w:p>
    <w:p w14:paraId="481C7634">
      <w:pPr>
        <w:pStyle w:val="631"/>
        <w:ind w:firstLine="480" w:firstLineChars="200"/>
        <w:rPr>
          <w:rFonts w:cs="宋体"/>
          <w:color w:val="auto"/>
          <w:kern w:val="2"/>
          <w:szCs w:val="24"/>
          <w:highlight w:val="none"/>
        </w:rPr>
      </w:pPr>
      <w:r>
        <w:rPr>
          <w:rFonts w:hint="eastAsia" w:cs="宋体"/>
          <w:color w:val="auto"/>
          <w:kern w:val="2"/>
          <w:szCs w:val="24"/>
          <w:highlight w:val="none"/>
        </w:rPr>
        <w:t>开户银行：</w:t>
      </w:r>
      <w:r>
        <w:rPr>
          <w:rFonts w:hint="eastAsia" w:cs="宋体"/>
          <w:color w:val="auto"/>
          <w:kern w:val="2"/>
          <w:szCs w:val="24"/>
          <w:highlight w:val="none"/>
          <w:lang w:val="en-US" w:eastAsia="zh-CN"/>
        </w:rPr>
        <w:t xml:space="preserve"> </w:t>
      </w:r>
      <w:r>
        <w:rPr>
          <w:rFonts w:hint="eastAsia" w:cs="宋体"/>
          <w:color w:val="auto"/>
          <w:kern w:val="2"/>
          <w:szCs w:val="24"/>
          <w:highlight w:val="none"/>
        </w:rPr>
        <w:t xml:space="preserve"> </w:t>
      </w:r>
    </w:p>
    <w:p w14:paraId="42988252">
      <w:pPr>
        <w:pStyle w:val="631"/>
        <w:ind w:firstLine="480" w:firstLineChars="200"/>
        <w:rPr>
          <w:rFonts w:hint="eastAsia" w:eastAsia="宋体" w:cs="宋体"/>
          <w:color w:val="auto"/>
          <w:kern w:val="2"/>
          <w:szCs w:val="24"/>
          <w:highlight w:val="none"/>
          <w:lang w:eastAsia="zh-CN"/>
        </w:rPr>
      </w:pPr>
      <w:r>
        <w:rPr>
          <w:rFonts w:hint="eastAsia" w:cs="宋体"/>
          <w:color w:val="auto"/>
          <w:kern w:val="2"/>
          <w:szCs w:val="24"/>
          <w:highlight w:val="none"/>
        </w:rPr>
        <w:t>银行账号：</w:t>
      </w:r>
      <w:r>
        <w:rPr>
          <w:rFonts w:hint="eastAsia" w:cs="宋体"/>
          <w:color w:val="auto"/>
          <w:kern w:val="2"/>
          <w:szCs w:val="24"/>
          <w:highlight w:val="none"/>
          <w:lang w:val="en-US" w:eastAsia="zh-CN"/>
        </w:rPr>
        <w:t xml:space="preserve"> </w:t>
      </w:r>
    </w:p>
    <w:p w14:paraId="3EEA2E78">
      <w:pPr>
        <w:pStyle w:val="631"/>
        <w:ind w:firstLine="480" w:firstLineChars="200"/>
        <w:rPr>
          <w:snapToGrid w:val="0"/>
          <w:color w:val="auto"/>
          <w:highlight w:val="none"/>
        </w:rPr>
      </w:pPr>
      <w:r>
        <w:rPr>
          <w:rFonts w:hint="eastAsia"/>
          <w:snapToGrid w:val="0"/>
          <w:color w:val="auto"/>
          <w:highlight w:val="none"/>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1FF22F43">
      <w:pPr>
        <w:pStyle w:val="631"/>
        <w:rPr>
          <w:color w:val="auto"/>
          <w:highlight w:val="none"/>
        </w:rPr>
      </w:pPr>
      <w:r>
        <w:rPr>
          <w:rFonts w:hint="eastAsia"/>
          <w:color w:val="auto"/>
          <w:highlight w:val="none"/>
        </w:rPr>
        <w:t>26.3履约保证金的退还。验收合格的政府采购项目，采购人应当按照合同约定的退还方式，在5个工作日内办理履约保证金退还手续。</w:t>
      </w:r>
    </w:p>
    <w:p w14:paraId="16BE7921">
      <w:pPr>
        <w:pStyle w:val="631"/>
        <w:ind w:left="0" w:leftChars="0" w:firstLine="0" w:firstLineChars="0"/>
        <w:rPr>
          <w:rFonts w:hint="eastAsia" w:cs="Times New Roman" w:asciiTheme="minorEastAsia" w:hAnsiTheme="minorEastAsia" w:eastAsiaTheme="minorEastAsia"/>
          <w:b/>
          <w:color w:val="auto"/>
          <w:kern w:val="2"/>
          <w:sz w:val="24"/>
          <w:szCs w:val="24"/>
          <w:highlight w:val="none"/>
          <w:lang w:val="en-US" w:eastAsia="zh-CN" w:bidi="ar-SA"/>
        </w:rPr>
      </w:pPr>
      <w:r>
        <w:rPr>
          <w:rFonts w:hint="eastAsia" w:cs="Times New Roman" w:asciiTheme="minorEastAsia" w:hAnsiTheme="minorEastAsia" w:eastAsiaTheme="minorEastAsia"/>
          <w:b/>
          <w:color w:val="auto"/>
          <w:kern w:val="2"/>
          <w:sz w:val="24"/>
          <w:szCs w:val="24"/>
          <w:highlight w:val="none"/>
          <w:lang w:val="en-US" w:eastAsia="zh-CN" w:bidi="ar-SA"/>
        </w:rPr>
        <w:t>4.预付款</w:t>
      </w:r>
    </w:p>
    <w:p w14:paraId="219606FB">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70C22485">
      <w:pPr>
        <w:tabs>
          <w:tab w:val="left" w:pos="0"/>
        </w:tabs>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7BA43084">
      <w:pPr>
        <w:snapToGrid w:val="0"/>
        <w:spacing w:line="360" w:lineRule="auto"/>
        <w:jc w:val="center"/>
        <w:rPr>
          <w:rFonts w:cs="仿宋_GB2312" w:asciiTheme="minorEastAsia" w:hAnsiTheme="minorEastAsia" w:eastAsiaTheme="minorEastAsia"/>
          <w:b/>
          <w:color w:val="auto"/>
          <w:sz w:val="36"/>
          <w:szCs w:val="36"/>
          <w:highlight w:val="none"/>
        </w:rPr>
      </w:pPr>
    </w:p>
    <w:p w14:paraId="75917BF9">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0B60865C">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92A347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A9433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8B8036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66076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44D3C1">
      <w:pPr>
        <w:snapToGrid w:val="0"/>
        <w:spacing w:line="360" w:lineRule="auto"/>
        <w:jc w:val="center"/>
        <w:rPr>
          <w:rFonts w:cs="仿宋_GB2312" w:asciiTheme="minorEastAsia" w:hAnsiTheme="minorEastAsia" w:eastAsiaTheme="minorEastAsia"/>
          <w:b/>
          <w:color w:val="auto"/>
          <w:sz w:val="36"/>
          <w:szCs w:val="36"/>
          <w:highlight w:val="none"/>
        </w:rPr>
      </w:pPr>
    </w:p>
    <w:p w14:paraId="10321EAD">
      <w:pPr>
        <w:snapToGrid w:val="0"/>
        <w:spacing w:line="360" w:lineRule="auto"/>
        <w:jc w:val="center"/>
        <w:outlineLvl w:val="1"/>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0467B5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61CFBB9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66F823A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68772D0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66BE548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E0B965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5F3A5DA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3B22445B">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6"/>
      <w:bookmarkStart w:id="10" w:name="_Hlt75236290"/>
      <w:bookmarkEnd w:id="10"/>
      <w:bookmarkStart w:id="11" w:name="_Hlt74707468"/>
      <w:bookmarkEnd w:id="11"/>
      <w:bookmarkStart w:id="12" w:name="_Hlt68072990"/>
      <w:bookmarkEnd w:id="12"/>
      <w:bookmarkStart w:id="13" w:name="_Hlt74729768"/>
      <w:bookmarkEnd w:id="13"/>
      <w:bookmarkStart w:id="14" w:name="_Hlt68057669"/>
      <w:bookmarkEnd w:id="14"/>
      <w:bookmarkStart w:id="15" w:name="_Hlt74714665"/>
      <w:bookmarkEnd w:id="15"/>
      <w:bookmarkStart w:id="16" w:name="_Hlt75236011"/>
      <w:bookmarkEnd w:id="16"/>
      <w:bookmarkStart w:id="17" w:name="_Hlt74730295"/>
      <w:bookmarkEnd w:id="17"/>
      <w:bookmarkStart w:id="18" w:name="_Hlt75236101"/>
      <w:bookmarkEnd w:id="18"/>
      <w:bookmarkStart w:id="19" w:name="_Toc164416483"/>
      <w:bookmarkStart w:id="20" w:name="第三部分"/>
    </w:p>
    <w:p w14:paraId="2246C208">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十五、代理费用的收取标准和方式</w:t>
      </w:r>
    </w:p>
    <w:p w14:paraId="1789B276">
      <w:pPr>
        <w:snapToGrid w:val="0"/>
        <w:spacing w:line="360" w:lineRule="auto"/>
        <w:rPr>
          <w:rFonts w:cs="仿宋_GB2312" w:asciiTheme="minorEastAsia" w:hAnsiTheme="minorEastAsia" w:eastAsiaTheme="minorEastAsia"/>
          <w:b/>
          <w:color w:val="auto"/>
          <w:sz w:val="36"/>
          <w:szCs w:val="36"/>
          <w:highlight w:val="none"/>
        </w:rPr>
      </w:pPr>
      <w:r>
        <w:rPr>
          <w:rFonts w:hint="eastAsia" w:cs="宋体"/>
          <w:b/>
          <w:color w:val="auto"/>
          <w:sz w:val="24"/>
          <w:szCs w:val="24"/>
          <w:highlight w:val="none"/>
          <w:lang w:eastAsia="zh-CN"/>
        </w:rPr>
        <w:t>本中心不收取。</w:t>
      </w:r>
      <w:r>
        <w:rPr>
          <w:rFonts w:cs="仿宋_GB2312" w:asciiTheme="minorEastAsia" w:hAnsiTheme="minorEastAsia" w:eastAsiaTheme="minorEastAsia"/>
          <w:b/>
          <w:color w:val="auto"/>
          <w:sz w:val="36"/>
          <w:szCs w:val="36"/>
          <w:highlight w:val="none"/>
        </w:rPr>
        <w:br w:type="page"/>
      </w:r>
    </w:p>
    <w:p w14:paraId="2C521146">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21" w:name="_Toc14858"/>
      <w:r>
        <w:rPr>
          <w:rFonts w:hint="eastAsia" w:cs="仿宋_GB2312" w:asciiTheme="minorEastAsia" w:hAnsiTheme="minorEastAsia" w:eastAsiaTheme="minorEastAsia"/>
          <w:b/>
          <w:color w:val="auto"/>
          <w:sz w:val="36"/>
          <w:szCs w:val="36"/>
          <w:highlight w:val="none"/>
        </w:rPr>
        <w:t>第四部分  采购需求</w:t>
      </w:r>
      <w:bookmarkEnd w:id="21"/>
    </w:p>
    <w:p w14:paraId="2937A4E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注：</w:t>
      </w:r>
      <w:r>
        <w:rPr>
          <w:rFonts w:hint="eastAsia" w:asciiTheme="minorEastAsia" w:hAnsiTheme="minorEastAsia" w:eastAsiaTheme="minorEastAsia"/>
          <w:b/>
          <w:bCs/>
          <w:color w:val="auto"/>
          <w:sz w:val="24"/>
          <w:highlight w:val="none"/>
          <w:u w:val="single"/>
          <w:lang w:val="en-US" w:eastAsia="zh-CN"/>
        </w:rPr>
        <w:t>1.</w:t>
      </w:r>
      <w:r>
        <w:rPr>
          <w:rFonts w:hint="eastAsia" w:asciiTheme="minorEastAsia" w:hAnsiTheme="minorEastAsia" w:eastAsiaTheme="minorEastAsia"/>
          <w:b/>
          <w:bCs/>
          <w:color w:val="auto"/>
          <w:sz w:val="24"/>
          <w:highlight w:val="none"/>
          <w:u w:val="single"/>
        </w:rPr>
        <w:t>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 复印件并加盖投标人公章，不提供视为无效投标处理。</w:t>
      </w:r>
    </w:p>
    <w:p w14:paraId="3C16585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2.投标产品属于《市场监管总局关于发布强制性产品认证目录描述与界定表的公告》（2023年第36号）规定的《强制性产品认证目录》及《强制性产品认证目录描述与界定表（2023年修订）》规定范围内的，供应商应提供该产品相关的强制性产品认证证书，不提供视为无效投标处理。</w:t>
      </w:r>
    </w:p>
    <w:p w14:paraId="5482484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3.投标产品属于《国务院关于调整完善工业产品生产许可证管理目录的决定》（国发〔2024〕11号）规定的《实施工业产品生产许可证管理的产品目录》规定范围内的，供应商应提供该产品相关的《工业产品生产许可证证书</w:t>
      </w:r>
      <w:r>
        <w:rPr>
          <w:rFonts w:hint="eastAsia" w:asciiTheme="minorEastAsia" w:hAnsiTheme="minorEastAsia" w:eastAsiaTheme="minorEastAsia"/>
          <w:b/>
          <w:bCs/>
          <w:color w:val="auto"/>
          <w:sz w:val="24"/>
          <w:highlight w:val="none"/>
          <w:u w:val="single"/>
          <w:lang w:eastAsia="zh-CN"/>
        </w:rPr>
        <w:t>》</w:t>
      </w:r>
      <w:r>
        <w:rPr>
          <w:rFonts w:hint="eastAsia" w:asciiTheme="minorEastAsia" w:hAnsiTheme="minorEastAsia" w:eastAsiaTheme="minorEastAsia"/>
          <w:b/>
          <w:bCs/>
          <w:color w:val="auto"/>
          <w:sz w:val="24"/>
          <w:highlight w:val="none"/>
          <w:u w:val="single"/>
        </w:rPr>
        <w:t>，不提供视为无效投标处理。</w:t>
      </w:r>
    </w:p>
    <w:p w14:paraId="0B688C2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lang w:val="en-US" w:eastAsia="zh-CN"/>
        </w:rPr>
        <w:t>4.</w:t>
      </w:r>
      <w:r>
        <w:rPr>
          <w:rFonts w:hint="eastAsia" w:asciiTheme="minorEastAsia" w:hAnsiTheme="minorEastAsia" w:eastAsiaTheme="minorEastAsia"/>
          <w:b/>
          <w:bCs/>
          <w:color w:val="auto"/>
          <w:sz w:val="24"/>
          <w:highlight w:val="none"/>
          <w:u w:val="single"/>
        </w:rPr>
        <w:t>“</w:t>
      </w:r>
      <w:r>
        <w:rPr>
          <w:rFonts w:hint="eastAsia" w:ascii="宋体" w:hAnsi="宋体" w:eastAsia="宋体" w:cs="宋体"/>
          <w:b/>
          <w:bCs/>
          <w:color w:val="auto"/>
          <w:sz w:val="24"/>
          <w:highlight w:val="none"/>
          <w:u w:val="single"/>
        </w:rPr>
        <w:t>★</w:t>
      </w:r>
      <w:r>
        <w:rPr>
          <w:rFonts w:hint="eastAsia" w:asciiTheme="minorEastAsia" w:hAnsiTheme="minorEastAsia" w:eastAsiaTheme="minorEastAsia"/>
          <w:b/>
          <w:bCs/>
          <w:color w:val="auto"/>
          <w:sz w:val="24"/>
          <w:highlight w:val="none"/>
          <w:u w:val="single"/>
        </w:rPr>
        <w:t>” 系指实质性要求条款， “※”系指谈判过程中可能实质性变动的内容</w:t>
      </w:r>
      <w:r>
        <w:rPr>
          <w:rFonts w:hint="eastAsia" w:asciiTheme="minorEastAsia" w:hAnsiTheme="minorEastAsia" w:eastAsiaTheme="minorEastAsia"/>
          <w:b/>
          <w:bCs/>
          <w:color w:val="auto"/>
          <w:sz w:val="24"/>
          <w:highlight w:val="none"/>
          <w:u w:val="single"/>
          <w:lang w:eastAsia="zh-CN"/>
        </w:rPr>
        <w:t>（如有请提供）</w:t>
      </w:r>
      <w:r>
        <w:rPr>
          <w:rFonts w:hint="eastAsia" w:asciiTheme="minorEastAsia" w:hAnsiTheme="minorEastAsia" w:eastAsiaTheme="minorEastAsia"/>
          <w:b/>
          <w:bCs/>
          <w:color w:val="auto"/>
          <w:sz w:val="24"/>
          <w:highlight w:val="none"/>
          <w:u w:val="single"/>
        </w:rPr>
        <w:t>。</w:t>
      </w:r>
    </w:p>
    <w:p w14:paraId="21ECECDD">
      <w:pPr>
        <w:pStyle w:val="2"/>
        <w:ind w:firstLine="482" w:firstLineChars="200"/>
        <w:rPr>
          <w:rFonts w:hint="eastAsia" w:asciiTheme="minorEastAsia" w:hAnsiTheme="minorEastAsia" w:eastAsiaTheme="minorEastAsia"/>
          <w:b/>
          <w:bCs/>
          <w:color w:val="auto"/>
          <w:sz w:val="24"/>
          <w:highlight w:val="none"/>
          <w:u w:val="single"/>
          <w:lang w:val="en-US" w:eastAsia="zh-CN"/>
        </w:rPr>
      </w:pPr>
      <w:r>
        <w:rPr>
          <w:rFonts w:hint="eastAsia" w:asciiTheme="minorEastAsia" w:hAnsiTheme="minorEastAsia" w:eastAsiaTheme="minorEastAsia"/>
          <w:b/>
          <w:bCs/>
          <w:color w:val="auto"/>
          <w:sz w:val="24"/>
          <w:highlight w:val="none"/>
          <w:u w:val="single"/>
          <w:lang w:val="en-US" w:eastAsia="zh-CN"/>
        </w:rPr>
        <w:t>5.本项目核心产品为：超融合一体机。</w:t>
      </w:r>
    </w:p>
    <w:p w14:paraId="4AD33B41">
      <w:pPr>
        <w:pStyle w:val="2"/>
        <w:ind w:firstLine="482" w:firstLineChars="200"/>
        <w:rPr>
          <w:rFonts w:hint="default" w:asciiTheme="minorEastAsia" w:hAnsiTheme="minorEastAsia" w:eastAsiaTheme="minorEastAsia"/>
          <w:b/>
          <w:bCs/>
          <w:color w:val="auto"/>
          <w:sz w:val="24"/>
          <w:highlight w:val="none"/>
          <w:u w:val="single"/>
          <w:lang w:val="en-US" w:eastAsia="zh-CN"/>
        </w:rPr>
      </w:pPr>
      <w:r>
        <w:rPr>
          <w:rFonts w:hint="eastAsia" w:asciiTheme="minorEastAsia" w:hAnsiTheme="minorEastAsia" w:eastAsiaTheme="minorEastAsia"/>
          <w:b/>
          <w:bCs/>
          <w:color w:val="auto"/>
          <w:sz w:val="24"/>
          <w:highlight w:val="none"/>
          <w:u w:val="single"/>
          <w:lang w:val="en-US" w:eastAsia="zh-CN"/>
        </w:rPr>
        <w:t>6.本项目采用工程量清单报价，每个分部分项报价均不能超过招标控制价清单，具体内容详见技术参数要求表及附件招标控制价清单。</w:t>
      </w:r>
      <w:bookmarkStart w:id="41" w:name="_GoBack"/>
      <w:bookmarkEnd w:id="41"/>
    </w:p>
    <w:p w14:paraId="7453BCBC">
      <w:pPr>
        <w:pBdr>
          <w:bottom w:val="single" w:color="auto" w:sz="6" w:space="1"/>
        </w:pBdr>
        <w:tabs>
          <w:tab w:val="center" w:pos="4153"/>
          <w:tab w:val="right" w:pos="8306"/>
        </w:tabs>
        <w:adjustRightInd/>
        <w:snapToGrid w:val="0"/>
        <w:jc w:val="center"/>
        <w:rPr>
          <w:color w:val="auto"/>
          <w:sz w:val="18"/>
          <w:szCs w:val="18"/>
          <w:highlight w:val="none"/>
        </w:rPr>
      </w:pP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112"/>
        <w:gridCol w:w="6657"/>
        <w:gridCol w:w="737"/>
        <w:gridCol w:w="763"/>
      </w:tblGrid>
      <w:tr w14:paraId="691C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000" w:type="pct"/>
            <w:gridSpan w:val="5"/>
            <w:shd w:val="clear" w:color="000000" w:fill="FFFFFF"/>
            <w:vAlign w:val="center"/>
          </w:tcPr>
          <w:p w14:paraId="17A21CA6">
            <w:pPr>
              <w:widowControl/>
              <w:adjustRightInd/>
              <w:jc w:val="center"/>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技术参数要求表</w:t>
            </w:r>
          </w:p>
        </w:tc>
      </w:tr>
      <w:tr w14:paraId="36B1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97" w:type="pct"/>
            <w:shd w:val="clear" w:color="000000" w:fill="FFFFFF"/>
            <w:vAlign w:val="center"/>
          </w:tcPr>
          <w:p w14:paraId="6707B04A">
            <w:pPr>
              <w:widowControl/>
              <w:jc w:val="center"/>
              <w:textAlignment w:val="top"/>
              <w:rPr>
                <w:rFonts w:hint="eastAsia" w:ascii="宋体" w:hAnsi="宋体" w:eastAsia="宋体" w:cs="宋体"/>
                <w:color w:val="auto"/>
                <w:kern w:val="0"/>
                <w:sz w:val="21"/>
                <w:szCs w:val="21"/>
                <w:highlight w:val="none"/>
                <w:lang w:eastAsia="zh-CN"/>
              </w:rPr>
            </w:pPr>
            <w:r>
              <w:rPr>
                <w:rStyle w:val="636"/>
                <w:rFonts w:hint="eastAsia" w:ascii="宋体" w:hAnsi="宋体" w:eastAsia="宋体" w:cs="宋体"/>
                <w:color w:val="auto"/>
                <w:sz w:val="21"/>
                <w:szCs w:val="21"/>
                <w:lang w:bidi="ar"/>
              </w:rPr>
              <w:t>序号</w:t>
            </w:r>
          </w:p>
        </w:tc>
        <w:tc>
          <w:tcPr>
            <w:tcW w:w="564" w:type="pct"/>
            <w:shd w:val="clear" w:color="000000" w:fill="FFFFFF"/>
            <w:vAlign w:val="center"/>
          </w:tcPr>
          <w:p w14:paraId="2F574B7C">
            <w:pPr>
              <w:widowControl/>
              <w:jc w:val="center"/>
              <w:textAlignment w:val="top"/>
              <w:rPr>
                <w:rFonts w:hint="eastAsia" w:ascii="宋体" w:hAnsi="宋体" w:eastAsia="宋体" w:cs="宋体"/>
                <w:color w:val="auto"/>
                <w:kern w:val="0"/>
                <w:sz w:val="21"/>
                <w:szCs w:val="21"/>
                <w:highlight w:val="none"/>
                <w:lang w:eastAsia="zh-CN"/>
              </w:rPr>
            </w:pPr>
            <w:r>
              <w:rPr>
                <w:rStyle w:val="636"/>
                <w:rFonts w:hint="eastAsia" w:ascii="宋体" w:hAnsi="宋体" w:eastAsia="宋体" w:cs="宋体"/>
                <w:color w:val="auto"/>
                <w:sz w:val="21"/>
                <w:szCs w:val="21"/>
                <w:lang w:bidi="ar"/>
              </w:rPr>
              <w:t>名称</w:t>
            </w:r>
          </w:p>
        </w:tc>
        <w:tc>
          <w:tcPr>
            <w:tcW w:w="3378" w:type="pct"/>
            <w:shd w:val="clear" w:color="000000" w:fill="FFFFFF"/>
            <w:vAlign w:val="center"/>
          </w:tcPr>
          <w:p w14:paraId="66CF5CAE">
            <w:pPr>
              <w:widowControl/>
              <w:jc w:val="center"/>
              <w:textAlignment w:val="top"/>
              <w:rPr>
                <w:rFonts w:hint="eastAsia" w:ascii="宋体" w:hAnsi="宋体" w:eastAsia="宋体" w:cs="宋体"/>
                <w:color w:val="auto"/>
                <w:kern w:val="0"/>
                <w:sz w:val="21"/>
                <w:szCs w:val="21"/>
                <w:highlight w:val="none"/>
                <w:lang w:eastAsia="zh-CN"/>
              </w:rPr>
            </w:pPr>
            <w:r>
              <w:rPr>
                <w:rStyle w:val="636"/>
                <w:rFonts w:hint="eastAsia" w:ascii="宋体" w:hAnsi="宋体" w:eastAsia="宋体" w:cs="宋体"/>
                <w:color w:val="auto"/>
                <w:sz w:val="21"/>
                <w:szCs w:val="21"/>
                <w:lang w:bidi="ar"/>
              </w:rPr>
              <w:t>产品要求和说明</w:t>
            </w:r>
          </w:p>
        </w:tc>
        <w:tc>
          <w:tcPr>
            <w:tcW w:w="374" w:type="pct"/>
            <w:shd w:val="clear" w:color="000000" w:fill="FFFFFF"/>
            <w:vAlign w:val="center"/>
          </w:tcPr>
          <w:p w14:paraId="5EA2DB47">
            <w:pPr>
              <w:widowControl/>
              <w:jc w:val="center"/>
              <w:textAlignment w:val="top"/>
              <w:rPr>
                <w:rFonts w:hint="eastAsia" w:ascii="宋体" w:hAnsi="宋体" w:eastAsia="宋体" w:cs="宋体"/>
                <w:color w:val="auto"/>
                <w:kern w:val="0"/>
                <w:sz w:val="21"/>
                <w:szCs w:val="21"/>
                <w:highlight w:val="none"/>
                <w:lang w:eastAsia="zh-CN"/>
              </w:rPr>
            </w:pPr>
            <w:r>
              <w:rPr>
                <w:rStyle w:val="636"/>
                <w:rFonts w:hint="eastAsia" w:ascii="宋体" w:hAnsi="宋体" w:eastAsia="宋体" w:cs="宋体"/>
                <w:color w:val="auto"/>
                <w:sz w:val="21"/>
                <w:szCs w:val="21"/>
                <w:lang w:bidi="ar"/>
              </w:rPr>
              <w:t>单位</w:t>
            </w:r>
          </w:p>
        </w:tc>
        <w:tc>
          <w:tcPr>
            <w:tcW w:w="384" w:type="pct"/>
            <w:shd w:val="clear" w:color="000000" w:fill="FFFFFF"/>
            <w:vAlign w:val="center"/>
          </w:tcPr>
          <w:p w14:paraId="6CF6FEB1">
            <w:pPr>
              <w:widowControl/>
              <w:jc w:val="center"/>
              <w:textAlignment w:val="top"/>
              <w:rPr>
                <w:rFonts w:hint="eastAsia" w:ascii="宋体" w:hAnsi="宋体" w:eastAsia="宋体" w:cs="宋体"/>
                <w:color w:val="auto"/>
                <w:kern w:val="0"/>
                <w:sz w:val="21"/>
                <w:szCs w:val="21"/>
                <w:highlight w:val="none"/>
                <w:lang w:eastAsia="zh-CN"/>
              </w:rPr>
            </w:pPr>
            <w:r>
              <w:rPr>
                <w:rStyle w:val="636"/>
                <w:rFonts w:hint="eastAsia" w:ascii="宋体" w:hAnsi="宋体" w:eastAsia="宋体" w:cs="宋体"/>
                <w:color w:val="auto"/>
                <w:sz w:val="21"/>
                <w:szCs w:val="21"/>
                <w:lang w:bidi="ar"/>
              </w:rPr>
              <w:t>数量</w:t>
            </w:r>
          </w:p>
        </w:tc>
      </w:tr>
      <w:tr w14:paraId="5587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shd w:val="clear" w:color="000000" w:fill="FFFFFF"/>
            <w:vAlign w:val="center"/>
          </w:tcPr>
          <w:p w14:paraId="26C11C36">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b w:val="0"/>
                <w:bCs/>
                <w:color w:val="auto"/>
                <w:sz w:val="21"/>
                <w:szCs w:val="21"/>
                <w:lang w:val="en-US" w:eastAsia="zh-CN" w:bidi="ar"/>
              </w:rPr>
            </w:pPr>
            <w:r>
              <w:rPr>
                <w:rStyle w:val="636"/>
                <w:rFonts w:hint="eastAsia" w:ascii="宋体" w:hAnsi="宋体" w:eastAsia="宋体" w:cs="宋体"/>
                <w:b w:val="0"/>
                <w:bCs/>
                <w:color w:val="auto"/>
                <w:sz w:val="21"/>
                <w:szCs w:val="21"/>
                <w:lang w:val="en-US" w:eastAsia="zh-CN" w:bidi="ar"/>
              </w:rPr>
              <w:t>1</w:t>
            </w:r>
          </w:p>
        </w:tc>
        <w:tc>
          <w:tcPr>
            <w:tcW w:w="564" w:type="pct"/>
            <w:shd w:val="clear" w:color="000000" w:fill="FFFFFF"/>
            <w:vAlign w:val="center"/>
          </w:tcPr>
          <w:p w14:paraId="3B85A271">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i w:val="0"/>
                <w:color w:val="auto"/>
                <w:sz w:val="21"/>
                <w:szCs w:val="21"/>
                <w:lang w:bidi="ar"/>
              </w:rPr>
              <w:t>超融合一体机</w:t>
            </w:r>
          </w:p>
        </w:tc>
        <w:tc>
          <w:tcPr>
            <w:tcW w:w="3378" w:type="pct"/>
            <w:shd w:val="clear" w:color="000000" w:fill="FFFFFF"/>
            <w:vAlign w:val="top"/>
          </w:tcPr>
          <w:p w14:paraId="22E1300B">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一、硬件规格：</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1、规格：2U的机架式服务器，可以放入42U标准机柜；</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2、处理器：配置≥2颗16核CPU，主频≥2.9GHZ；</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3、内存：配置≥768GB（12*64GB）内存；内存插槽数量≥24个，最大内存可扩展至1.5TB；具备内存回收机制，实现内存资源的动态复用，保障服务器的性能；</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4、硬盘：配置：8块固态硬盘-980G-SSD，4块固态硬盘-1.92T-SSD、≥2块240GB SATA SSD系统盘（不占用前置硬盘槽）、支持热插拔SAS/SATA硬盘，兼容2.5 英寸和3.5英寸硬盘，配备≥12个2.5/3.5寸硬盘槽；</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5、设备最多支持≥6个PCIe扩展插槽，配备≥6个GE 端口和2个10GE端口包含4个万兆多模光模块，2个万兆单模-1310-10km-双纤；配置冗余电源；</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6、RAID功能：提供raid0/1/10并支持直通；</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7、包含免费3年硬件保修服务；</w:t>
            </w:r>
          </w:p>
          <w:p w14:paraId="0D3A818D">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二、云计算管理软件</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1、支持查看资源池整体资源使用情况（CPU、内存、磁盘总容量及使用率，物理主机、云主机、集群的总数、运行状态等）；</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2、支持查看物理主机、云主机（CPU、内存占用）资源占用排行榜Top5；</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3、★支持纳管多版本超融合HCI和VMware资源池，应具备大规模资源池的纳管能力，可支持跨地域的多集群管理，多集群的物理节点纳管规模应超过 1000 台；</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4、支持点击单个资源池后显示资源池计算资源的占用率和使用率、存储资源使用率、和监控概览；</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5、支持点击单个资源池后显示资源池物理主机的信息（管理口 IP、规格、 CPU 使用率、内存使用率、资源数等）；</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6、支持点击单个资源池后显示资源池所有资源列表（物理主机、存储资源、云主机、NFV 设备等）以及其对应的规格和资源使用率；</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7、支持点击单个超融合集群后显示集群中存储的名称、类型、性能标签、所属集群、总容量、使用率、IO 速率、其上运行的云主机数；</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8、支持异构纳管，支持同时纳管 ARM\X86 架构的 HCI 集群及资源管理；</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9、支持单个或批量创建超融合 HCI 类型云主机，创建时支持选择镜像、资源池、计算规格（CPU、内存、插槽数、每个插槽核数、运行位置等）、存储规格（虚拟存储盘、物理磁盘等）、网络规格（支持添加网卡）、 USB（添加 USB 设备）及其他高级选项（设定云主机自动开机、标记为重要虚拟机、自动异常重启、启用 CPU热添加、内存热添加、UUID、内存回收机制）；</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 xml:space="preserve">10、支持删除、修改、查询云主机配置（设置基本信息、计算规格、存储规格、网络规格、引导顺序、物理机开机自动运行、标记重要云主机、异常重启、热添加、启用 UUID 等）； </w:t>
            </w:r>
          </w:p>
          <w:p w14:paraId="25A76AD7">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11、支持管理云主机（克隆、批量克隆、创建快照、迁移、开关机操作、挂起、设置 IP、密码设置、绑定标签、绑定和解绑弹性 IP、启用磁盘加密、制作镜像、导出、分配、回收、打开控制台等功能）；</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12、支持管理公共镜像（ISO、内置镜像），资源池可见范围，并通过镜像直接创建云主机；</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13、支持管理平台网络拓扑（云主机、网络设备、NFV 设备的添加、删除、配置等），支持拖拽操作、所画即所得；</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14、支持将不同资源池组成连通域，添加资源池，移除资源池和删除连通域操作，最多可支持纳管 1024 台物理节点；</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15、支持按照 CPU，内存使用负载配置弹性策略，对业务云主机进行自动横向扩展和收缩。支持启用/禁用，编辑/删除弹性策略；</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16、支持指定弹性业务组，包括指定弹性横向扩展的最大值，最小值，伸缩策略冷却时间；</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17、支持监控云主机的资源使用趋势（CPU、内存、磁盘、IO 次数、IO 速率、流速、包速率）；</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18、支持查看告警日志，可按时间、告警级别、告警对象、所属资源池、租户进行过滤）；</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19、支持对云主机、硬件设备、网 络、序列号进行告警设置，告警级别分为普通告警与紧急告警；</w:t>
            </w:r>
          </w:p>
          <w:p w14:paraId="4A042544">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三、容灾软件（配置虚拟化平台原生容灾软件，虚拟机容灾授权2套，同时满足以下要求：）</w:t>
            </w:r>
          </w:p>
          <w:p w14:paraId="1E23FF90">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1、支持提供RPO可配置的虚拟机级容灾，RPO值范围从1秒到2周</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2、为提高数据传输效率、减少对带宽的消耗，灾备软件需要支持压缩传输功能，对同步到备站点的数据先压缩再进行传输</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3、容灾软件具备仿真容灾演练能力，在不影响业务的前提下，验证容灾系统的可靠性</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4、当主站点恢复正常后，容灾软件支持一键回迁功能，并可根据业务需求回迁全量数据或增量数据</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5、支持容灾状态可视化和状态监控，可以查看异地容灾页面信息，包括容灾状态、站点管理、容灾策略和受保护业务组和回复计划等信息</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6、★支持对异地容灾的备份数据设置保留周期操作，可以按照不同时间周期保留备份文件（需提供产品功能截图，并加盖投标人公章）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7、★支持种子文件功能，用户可以选择制作种子文件、导入种子文件、管理存储空间功能，以此来提高容灾首次数据同步的速度（需提供产品功能截图，并加盖投标人公章）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8、支持主备站点备份容灾数据的管理，主站点容灾数据可进行本地备份恢复，备站点容灾数据可进行备站点容灾恢复与主站点容灾回迁</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9、支持“受保护业务组”，支持将承载同一业务的云主机添加至同一“业务组”，“业务组”内的云主机容灾计划可不同，支持以“业务组”为维度配置恢复计划，可对业务组内的云主机划分恢复时的优先级</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10、支持容灾演练与恢复，可选择演练云主机的恢复位置、实时查看演练的进度、云主机的状态（已完成、失败）、可中途停止演练并清理环境 支持演练报告订阅，在演练结束后，可自动发送演练报告到指定邮箱，也可自行下载演练报告；演练报告包括 excel（记录操作详情数据）及 word（记录数据分析的结果）</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四、数据库管理平台软件</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 xml:space="preserve">1、配置（Oracle/MySQL/SQL Server）数据库实例的云数据库管理平台软件授权，同时满足以下要求： </w:t>
            </w:r>
          </w:p>
          <w:p w14:paraId="50F764EB">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2、支持数据库多级租户模型，包括平台管理员、租户账号界面，各自具备不同的数据库资源使用范围及权限</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3、为平台管理员、租户提供自服务门户，租户可通过自服务门户申请、使用数据库，平台管理员通过管理门户进行数据库统一管理运维</w:t>
            </w:r>
          </w:p>
          <w:p w14:paraId="306F5236">
            <w:pPr>
              <w:keepNext w:val="0"/>
              <w:keepLines w:val="0"/>
              <w:pageBreakBefore w:val="0"/>
              <w:widowControl/>
              <w:kinsoku/>
              <w:wordWrap/>
              <w:overflowPunct/>
              <w:topLinePunct w:val="0"/>
              <w:bidi w:val="0"/>
              <w:adjustRightInd w:val="0"/>
              <w:snapToGrid/>
              <w:spacing w:line="440" w:lineRule="exact"/>
              <w:jc w:val="left"/>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4、★支持数据库从备份文件恢复某个时间点的数据，存储性能可以提供性能型、高性能型、容量型选择，需提供产品功能截图并加盖投标人公章； </w:t>
            </w:r>
          </w:p>
          <w:p w14:paraId="16E2F78A">
            <w:pPr>
              <w:keepNext w:val="0"/>
              <w:keepLines w:val="0"/>
              <w:pageBreakBefore w:val="0"/>
              <w:widowControl/>
              <w:kinsoku/>
              <w:wordWrap/>
              <w:overflowPunct/>
              <w:topLinePunct w:val="0"/>
              <w:bidi w:val="0"/>
              <w:adjustRightInd w:val="0"/>
              <w:snapToGrid/>
              <w:spacing w:line="440" w:lineRule="exact"/>
              <w:jc w:val="left"/>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5、支持数据库资源配额的申请、分 发，管理员为租户分发数据库资源，实现运营体系管理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6、支持logo定制功能，可自定义平台中英文名称、logo</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7、★支持数据库的参数配置变更，提供默认的最佳实践配置模板（需提供产品功能截图，并加盖投标人公章） </w:t>
            </w:r>
          </w:p>
          <w:p w14:paraId="3D2DC700">
            <w:pPr>
              <w:keepNext w:val="0"/>
              <w:keepLines w:val="0"/>
              <w:pageBreakBefore w:val="0"/>
              <w:widowControl/>
              <w:kinsoku/>
              <w:wordWrap/>
              <w:overflowPunct/>
              <w:topLinePunct w:val="0"/>
              <w:bidi w:val="0"/>
              <w:adjustRightInd w:val="0"/>
              <w:snapToGrid/>
              <w:spacing w:line="440" w:lineRule="exact"/>
              <w:jc w:val="left"/>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8、支持对数据库故障情况进行告警，实时呈现数据库健康情况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9、支持邮件告警，将告警信息推送到目标邮箱，及时获知数据库健康情况 </w:t>
            </w:r>
          </w:p>
          <w:p w14:paraId="1ED3B3CE">
            <w:pPr>
              <w:keepNext w:val="0"/>
              <w:keepLines w:val="0"/>
              <w:pageBreakBefore w:val="0"/>
              <w:widowControl/>
              <w:kinsoku/>
              <w:wordWrap/>
              <w:overflowPunct/>
              <w:topLinePunct w:val="0"/>
              <w:bidi w:val="0"/>
              <w:adjustRightInd w:val="0"/>
              <w:snapToGrid/>
              <w:spacing w:line="440" w:lineRule="exact"/>
              <w:jc w:val="left"/>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10、★支持数据库的拓扑监控，实时可视化查看数据库集群各个节点的健康情况（需提供产品功能截图，并加盖投标人公章）；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11、支持平台部分模块的日志展示、查询，可在不进入后台的前提下，进行部分问题的排障定位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12、支持对云平台内所有用户的操作日志进行记录，可根据时间、日志状态、操作人进行筛选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13、平台所有自动和手动的任务执行均有记录，可用于问题追溯、定位，便于进行统一任务管理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14、★支持数据库手动巡检与自动巡检，并生成巡检报告，巡检情况可提供健康等级（需提供产品功能截图，并加盖投标人公章）；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15、提供数据库资源的生命周期管 理，包括启用、停用、重启的基本操作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16、支持数据库的账号管理，可以创建、编辑数据库的账号，并进行读写权限控制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17、支持对数据库实例进行CPU、内存、磁盘数量的弹性扩容，适应业务发展诉求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18、单机和数据库集群故障情况下，提供数据库故障自愈能力，将故障节点拉起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19、支持对数据库进行备份保护，包括自动备份和手动备份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20、提供统一的界面对全部数据库和备份文件进行管理，降低运维难度，并且支持备份文件下载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21、支持自定义自动备份策略，可指定时段按天、周设定备份时间，支持按双周、月设定全量备份频率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22、支持做备份演练，通过备份文件拉起新数据库，验证备份文件的有效性</w:t>
            </w:r>
          </w:p>
          <w:p w14:paraId="0A6BA8FD">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23、支持对数据库性能进行监控，并根据监控展示性能趋势图</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 xml:space="preserve">24、支持查看数据库的历史监控数 据，支持提供数据库监控大屏功能 </w:t>
            </w:r>
          </w:p>
          <w:p w14:paraId="534B7018">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五、超融合平台升级后功能及数据迁移服务要求</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1、超融合平台升级后虚拟机支持提供接近物理机的网络时延，网络时延小于15μs。能够通过界面标准化交付低时延虚拟化平台，降低交付难度；</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2、超融合平台升级后能够提供独立的低时延环境，不与普通虚拟机混合部署，保证低时延资源隔离和性能稳定；</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3、超融合平台升级后在创建低时延虚拟机时，能够默认以物理核粒度分配 CPU资源，独占物理CPU，降低网络时延；在创建低时延虚拟机时默认就能提供最佳性能配置，减少上线时的调优时间；</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4、超融合平台升级后为提高数据传输效率、减少对带宽的消耗，灾备软件需要支持压缩传输功能，对同步到备站点的数据先压缩再进行传输，并可以根据实际带宽启用、禁用压缩传输功能；</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 xml:space="preserve">5、超融合平台升级后创建或编辑虚拟机时，支持对CPU频率、磁盘IO、网络流量进行限制，从而保障集群的QoS； </w:t>
            </w:r>
          </w:p>
          <w:p w14:paraId="07A2C881">
            <w:pPr>
              <w:keepNext w:val="0"/>
              <w:keepLines w:val="0"/>
              <w:pageBreakBefore w:val="0"/>
              <w:widowControl/>
              <w:kinsoku/>
              <w:wordWrap/>
              <w:overflowPunct/>
              <w:topLinePunct w:val="0"/>
              <w:bidi w:val="0"/>
              <w:adjustRightInd w:val="0"/>
              <w:snapToGrid/>
              <w:spacing w:line="440" w:lineRule="exact"/>
              <w:jc w:val="left"/>
              <w:textAlignment w:val="top"/>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6、提供智能运维管理平台，可通过本地部署的代理对私有云、超融合、桌面云统一运维管理，并可按业务扩展需要，按需添加私有云、超融合、桌面云任一平台进行纳管运维监控，且不限所添加平台的数量超融合平台数据迁移服务；</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7、对现有超融合集群提供完整的数据（预估200T）迁移服务，包括但不限于数据评估、迁移规划、迁移执行和验证；</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8、必须提供专业的数据迁移工具，该工具应能够支持现有超融合集群与新购买超融合集群之间的数据迁移与同步；</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9、数据迁移工具应支持将物理服务器、主流虚拟化平台以及公有云/私有云平台的业务系统整机平滑迁移到新购的超融合集群中；</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10、数据迁移工具应提供多种迁移方式，包括但不限于P2V、V2V、V2C、 C2C；</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11、数据迁移工具应支持在线增量迁移，业务切换过程热备迁移虚拟机中断为1分钟以内；</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12、超融合平台数据迁移完成后，必须进行全面的数据验证和测试，确保所有数据均已成功迁移且可访问；</w:t>
            </w:r>
          </w:p>
        </w:tc>
        <w:tc>
          <w:tcPr>
            <w:tcW w:w="374" w:type="pct"/>
            <w:shd w:val="clear" w:color="000000" w:fill="FFFFFF"/>
            <w:vAlign w:val="center"/>
          </w:tcPr>
          <w:p w14:paraId="783F8330">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台</w:t>
            </w:r>
          </w:p>
        </w:tc>
        <w:tc>
          <w:tcPr>
            <w:tcW w:w="384" w:type="pct"/>
            <w:shd w:val="clear" w:color="000000" w:fill="FFFFFF"/>
            <w:vAlign w:val="center"/>
          </w:tcPr>
          <w:p w14:paraId="158BB179">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2</w:t>
            </w:r>
          </w:p>
        </w:tc>
      </w:tr>
      <w:tr w14:paraId="4BFF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97" w:type="pct"/>
            <w:shd w:val="clear" w:color="000000" w:fill="FFFFFF"/>
            <w:vAlign w:val="center"/>
          </w:tcPr>
          <w:p w14:paraId="355DF344">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b w:val="0"/>
                <w:bCs/>
                <w:color w:val="auto"/>
                <w:sz w:val="21"/>
                <w:szCs w:val="21"/>
                <w:lang w:val="en-US" w:eastAsia="zh-CN" w:bidi="ar"/>
              </w:rPr>
            </w:pPr>
            <w:r>
              <w:rPr>
                <w:rStyle w:val="636"/>
                <w:rFonts w:hint="eastAsia" w:ascii="宋体" w:hAnsi="宋体" w:eastAsia="宋体" w:cs="宋体"/>
                <w:b w:val="0"/>
                <w:bCs/>
                <w:color w:val="auto"/>
                <w:sz w:val="21"/>
                <w:szCs w:val="21"/>
                <w:lang w:val="en-US" w:eastAsia="zh-CN" w:bidi="ar"/>
              </w:rPr>
              <w:t>2</w:t>
            </w:r>
          </w:p>
        </w:tc>
        <w:tc>
          <w:tcPr>
            <w:tcW w:w="564" w:type="pct"/>
            <w:shd w:val="clear" w:color="000000" w:fill="FFFFFF"/>
            <w:vAlign w:val="center"/>
          </w:tcPr>
          <w:p w14:paraId="3C980CA8">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计算服务器虚拟化软件</w:t>
            </w:r>
          </w:p>
        </w:tc>
        <w:tc>
          <w:tcPr>
            <w:tcW w:w="3378" w:type="pct"/>
            <w:shd w:val="clear" w:color="000000" w:fill="FFFFFF"/>
            <w:vAlign w:val="top"/>
          </w:tcPr>
          <w:p w14:paraId="2EE56920">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配置1颗物理CPU的计算服务器虚拟化软件授权，同时应满足以下需求：</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1、★虚拟化软件非 OEM 或贴牌产品，采用分布式管理架构，去中心 化，管理平台不依赖于某一个虚拟机或物理机部署，采用分布式架构保障平台更可靠，虚拟化软件应基于KVM开发，可维护性好，部署时无需绑定安装 OpenStack相关组件；</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2、在超融合管理平台界面上提供虚拟机删除、开关机、挂起与恢复、重启、关闭、关闭电源、克隆、迁移、备份、模板导出、快照、标签管理等功能，并支持批量操作；</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3、★可以支持扩展同一品牌的存储虚拟化、网络功能虚拟化、虚拟应用防火墙、虚拟应用交付、SSL VPN 软 件、数据库审计软件等功能组件的，并支持统一管理，以保障平台的扩展性和兼容性（需提供产品功能截图，并加盖投标人公章）；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4、支持纳管第三方主流虚拟化平台，可对 Vmware 平台上的虚拟机进行管理，支持在本地管理平台实现对 VMwarevCenter 中的虚拟机备份，并能够在超融合的平台实现VMware 虚拟机的启动恢复；</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5、支持双向迁移操作，可将 VMware虚拟机迁移到超融合平台上，也可将超融合平台上的虚拟机迁移到 VMwarevCenter 的集群中，迁移结束后的虚拟机可进行手动或自动重启操作；</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6、★支持 UPS QoS（UPS 联动），为尽可能保障数据中心断电场景下的业务，可在市电断电时通过 UPS 临时供应电量，当 UPS 电量过低时，按照虚拟机优先级先将不重要的虚拟机进行软关机（需提供产品功能截图，并加盖投标人公章）；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7、★当扫描到物理主机的内存条出现 ECC CE 和 UE 错误时，能够将对应内存空间进行隔离并定位故障内存的槽位，减少硬件问题对业务的影响（需提供产品功能截图，并加盖投标人公章）；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 xml:space="preserve">8、★为避免主机假死导致系列问题发生，支持识别假死主机并标签化为亚健康主机，通过邮件或短信告警提醒用户进行处理，并限制重要业务在亚健康主机上运行，规避风险（需提供产品功能截图，并加盖投标人公章） </w:t>
            </w:r>
          </w:p>
          <w:p w14:paraId="323EC7F6">
            <w:pPr>
              <w:keepNext w:val="0"/>
              <w:keepLines w:val="0"/>
              <w:pageBreakBefore w:val="0"/>
              <w:widowControl/>
              <w:numPr>
                <w:ilvl w:val="0"/>
                <w:numId w:val="8"/>
              </w:numPr>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支持漏洞及版本信息巡检，推送补丁及升级信息，并支持补丁管理、更新、回滚；</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10、每个虚拟机都可以安装独立的操作系统，应支持Windows、 Linux，并且支持国产操作系统包括：红旗 linux、中标麒麟、中标普华、深度 linux 等；</w:t>
            </w:r>
          </w:p>
          <w:p w14:paraId="47491C4B">
            <w:pPr>
              <w:keepNext w:val="0"/>
              <w:keepLines w:val="0"/>
              <w:pageBreakBefore w:val="0"/>
              <w:widowControl/>
              <w:numPr>
                <w:ilvl w:val="0"/>
                <w:numId w:val="9"/>
              </w:numPr>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★由于现有数据中心是双活状 态，医院业务系统稳定性要求较高，为保障业务稳定性，不中断医院业务影响患者就医，要求所采购网络虚拟化软件需开放接口定制软件功能实现对接原有数据中心平台，可以在原有平台不停机状态下实现平台的统一对接和统一管理，虚拟机在集群内的不同物理机和上迁移，保障我单位业务连续性；</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12、支持虚拟机的 HA 功能，当物理服务器发生故障时，该物理服务器上的所有虚拟机，可以在集群之内的其它物理服务器上重新启动，以保障业务连续性；</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 xml:space="preserve">13、支持动态资源扩展 DRX，系统支持自动评估虚拟机的性能，当虚拟机性能不足时自动为虚拟机添加 CPU 和内存资源，确保业务持续高效运行； </w:t>
            </w:r>
          </w:p>
          <w:p w14:paraId="1614340A">
            <w:pPr>
              <w:keepNext w:val="0"/>
              <w:keepLines w:val="0"/>
              <w:pageBreakBefore w:val="0"/>
              <w:widowControl/>
              <w:numPr>
                <w:ilvl w:val="0"/>
                <w:numId w:val="10"/>
              </w:numPr>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支持集群动态资源调度 DRS，系统支持自动评估物理主机的负载情况，当物理主机负载过高时，自动将该物理主机上的虚拟机迁移到其他负载较低的主机上，确保业务持续稳定和集群主机负载均衡；</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15、支持无代理跨物理主机的虚拟机 USB 映射，需要使用USB KEY 时，无需在虚拟机上安装客户端插件，且虚拟机迁移到其它物理主机后，仍能正常使用迁移前所在物理主机上的 USB资源；</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 xml:space="preserve">16、为了更好的保护用户数据，虚拟化软件自带无代理备份功能，无需安装备份软件，支持设置定期全量备份、增量备份、差异备份，支持用户灵活配置备份策略，备份文件保留时间最高可以达到 15 年，支持将虚拟机的备份文件定期归档到第二存储； </w:t>
            </w:r>
          </w:p>
          <w:p w14:paraId="7778C106">
            <w:pPr>
              <w:pStyle w:val="2"/>
              <w:keepNext w:val="0"/>
              <w:keepLines w:val="0"/>
              <w:pageBreakBefore w:val="0"/>
              <w:numPr>
                <w:ilvl w:val="0"/>
                <w:numId w:val="0"/>
              </w:numPr>
              <w:kinsoku/>
              <w:wordWrap/>
              <w:overflowPunct/>
              <w:topLinePunct w:val="0"/>
              <w:bidi w:val="0"/>
              <w:adjustRightInd w:val="0"/>
              <w:snapToGrid/>
              <w:spacing w:line="440" w:lineRule="exact"/>
              <w:rPr>
                <w:rFonts w:hint="eastAsia" w:ascii="宋体" w:hAnsi="宋体" w:eastAsia="宋体" w:cs="宋体"/>
                <w:color w:val="auto"/>
                <w:sz w:val="21"/>
                <w:szCs w:val="21"/>
              </w:rPr>
            </w:pPr>
            <w:r>
              <w:rPr>
                <w:rStyle w:val="532"/>
                <w:rFonts w:hint="eastAsia" w:ascii="宋体" w:hAnsi="宋体" w:eastAsia="宋体" w:cs="宋体"/>
                <w:color w:val="auto"/>
                <w:sz w:val="21"/>
                <w:szCs w:val="21"/>
                <w:lang w:bidi="ar"/>
              </w:rPr>
              <w:t>17、支持设置告警类型（紧急和普通）、告警内容（集群、主机、虚拟机、CPU、内存、磁盘），针对告警信息平台可自动给出告警处理建议，同时支持将告警信息以短信和邮件方式发送给管理员；</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18、★ 提 供 基 于 PowerShell 的 CLI 命 令 行 功 能，通过PowerShell 脚本可简化用户运维操作（提供产品功能截图或命令行说明手册，并加盖投标人公章）；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19、支持点击还原按钮，还原回收站列表指定项，可恢复 30天内已删除的虚拟机，可以查看回收站列表项信息，包括名称、描述、存储和删除时间和保留时间；</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20、服务要求：在扩容计算服务器虚拟化软件的时候需要提供原厂工程师进行软件平台升级，提供专业的数据迁移工具和平台升级工具，该工具应能够支持现有计算服务器虚拟化软件集群与新管理平台集群之间的数据迁移与同步。做好数据提前备份、业务流程策略备份、迁移数据保障数据完整性，保障单位业务稳定，不因为软件升级影响单位业务的稳定性和连续性，此部分费用包含在报价中，如因此产生额外的费用，由供应商自行承担</w:t>
            </w:r>
          </w:p>
        </w:tc>
        <w:tc>
          <w:tcPr>
            <w:tcW w:w="374" w:type="pct"/>
            <w:shd w:val="clear" w:color="000000" w:fill="FFFFFF"/>
            <w:vAlign w:val="center"/>
          </w:tcPr>
          <w:p w14:paraId="20231BFA">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套</w:t>
            </w:r>
          </w:p>
        </w:tc>
        <w:tc>
          <w:tcPr>
            <w:tcW w:w="384" w:type="pct"/>
            <w:shd w:val="clear" w:color="000000" w:fill="FFFFFF"/>
            <w:vAlign w:val="center"/>
          </w:tcPr>
          <w:p w14:paraId="7C0DE30F">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4</w:t>
            </w:r>
          </w:p>
        </w:tc>
      </w:tr>
      <w:tr w14:paraId="72B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97" w:type="pct"/>
            <w:shd w:val="clear" w:color="000000" w:fill="FFFFFF"/>
            <w:vAlign w:val="center"/>
          </w:tcPr>
          <w:p w14:paraId="5AA19EF2">
            <w:pPr>
              <w:keepNext w:val="0"/>
              <w:keepLines w:val="0"/>
              <w:pageBreakBefore w:val="0"/>
              <w:kinsoku/>
              <w:wordWrap/>
              <w:overflowPunct/>
              <w:topLinePunct w:val="0"/>
              <w:bidi w:val="0"/>
              <w:adjustRightInd w:val="0"/>
              <w:snapToGrid/>
              <w:spacing w:line="440" w:lineRule="exact"/>
              <w:jc w:val="center"/>
              <w:rPr>
                <w:rStyle w:val="636"/>
                <w:rFonts w:hint="eastAsia" w:ascii="宋体" w:hAnsi="宋体" w:eastAsia="宋体" w:cs="宋体"/>
                <w:b w:val="0"/>
                <w:bCs/>
                <w:color w:val="auto"/>
                <w:sz w:val="21"/>
                <w:szCs w:val="21"/>
                <w:lang w:val="en-US" w:eastAsia="zh-CN" w:bidi="ar"/>
              </w:rPr>
            </w:pPr>
            <w:r>
              <w:rPr>
                <w:rStyle w:val="636"/>
                <w:rFonts w:hint="eastAsia" w:ascii="宋体" w:hAnsi="宋体" w:eastAsia="宋体" w:cs="宋体"/>
                <w:b w:val="0"/>
                <w:bCs/>
                <w:color w:val="auto"/>
                <w:sz w:val="21"/>
                <w:szCs w:val="21"/>
                <w:lang w:val="en-US" w:eastAsia="zh-CN" w:bidi="ar"/>
              </w:rPr>
              <w:t>3</w:t>
            </w:r>
          </w:p>
        </w:tc>
        <w:tc>
          <w:tcPr>
            <w:tcW w:w="564" w:type="pct"/>
            <w:shd w:val="clear" w:color="000000" w:fill="FFFFFF"/>
            <w:vAlign w:val="center"/>
          </w:tcPr>
          <w:p w14:paraId="6CB7EFD2">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网络虚拟化软件</w:t>
            </w:r>
          </w:p>
        </w:tc>
        <w:tc>
          <w:tcPr>
            <w:tcW w:w="3378" w:type="pct"/>
            <w:shd w:val="clear" w:color="000000" w:fill="FFFFFF"/>
            <w:vAlign w:val="top"/>
          </w:tcPr>
          <w:p w14:paraId="3C353EA3">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配置1颗CPU的网络虚拟化软件授权，同时应满足以下需求：</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为避免主机假死导致系列问题发生，支持识别假死主机并标签化为亚健康主机，通过邮件或短信告警提醒用户进行处理，并限制重要业务在亚健康主机上运行，规避风险。（需提供产品功能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2、支持管理网、业务网、数据通信网</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（VXLAN）和存储网复用相同物理网 口。推荐两个或四个网口聚合，最多支持 8个网口聚合。网口复用后，支持对不同网络平面进行流量控制和 VLAN 隔离，为网络中的每个虚拟机提供内置的网络故障切换和负载均衡能力，实现更高的硬件可用性和容错能力；</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3、★支持创建分布式虚拟防火墙，可基于虚拟机、虚拟机组、虚拟机标签、IP、IP 范围、IP 组构建安全防火墙，当虚拟机在不同的物理节点之间迁移时，安全策略随之移动（需提供产品功能截图，并加盖投标人公章）；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分布式防火墙中可以进行创建策略操作，可以对已创建策略进行设置，包括源、目的和状态等信息，可以查看已创建的策略列表项信息，可以点击分布式防火墙中的实时拦截日志跳转到拦截日志和直通页面，可以进行实时拦截日志操作，可以查看实时拦截日志列表信息，包括时间、源、IP地址、协议（ICMP）、数据包大小和匹配策略名称，可以通过开启数据直通临时排查数据流量问题；</w:t>
            </w:r>
          </w:p>
          <w:p w14:paraId="4AC33E4E">
            <w:pPr>
              <w:keepNext w:val="0"/>
              <w:keepLines w:val="0"/>
              <w:pageBreakBefore w:val="0"/>
              <w:widowControl/>
              <w:numPr>
                <w:ilvl w:val="0"/>
                <w:numId w:val="0"/>
              </w:numPr>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Fonts w:hint="eastAsia" w:ascii="宋体" w:hAnsi="宋体" w:eastAsia="宋体" w:cs="宋体"/>
                <w:color w:val="auto"/>
                <w:kern w:val="2"/>
                <w:sz w:val="21"/>
                <w:szCs w:val="21"/>
                <w:lang w:val="en-US" w:eastAsia="zh-CN" w:bidi="ar"/>
              </w:rPr>
              <w:t>5、</w:t>
            </w:r>
            <w:r>
              <w:rPr>
                <w:rStyle w:val="532"/>
                <w:rFonts w:hint="eastAsia" w:ascii="宋体" w:hAnsi="宋体" w:eastAsia="宋体" w:cs="宋体"/>
                <w:color w:val="auto"/>
                <w:sz w:val="21"/>
                <w:szCs w:val="21"/>
                <w:lang w:bidi="ar"/>
              </w:rPr>
              <w:t>★由于现有数据中心是双活状态，医院业务系统稳定性要求较高，为保障业务稳定性，不中断医院业务影响患者就医，要求所采购网络虚拟化软件需开放接口定制软件功能实现对接原有数据中心平台，可以在原有平台不停机状态下实现平台的统一对接和统一管理，虚拟机在集群内的不同物理机和上迁移，保障我单位业务连续性；</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6、虚拟路由器配置不限制个数，虚拟路由器支持 HA 功能，当虚拟路由器运行的主机出现故障时，可以实现故障自动恢复，保障业务的高可靠性；</w:t>
            </w:r>
          </w:p>
          <w:p w14:paraId="2C0F35C0">
            <w:pPr>
              <w:keepNext w:val="0"/>
              <w:keepLines w:val="0"/>
              <w:pageBreakBefore w:val="0"/>
              <w:widowControl/>
              <w:numPr>
                <w:ilvl w:val="0"/>
                <w:numId w:val="0"/>
              </w:numPr>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Fonts w:hint="eastAsia" w:ascii="宋体" w:hAnsi="宋体" w:eastAsia="宋体" w:cs="宋体"/>
                <w:color w:val="auto"/>
                <w:kern w:val="2"/>
                <w:sz w:val="21"/>
                <w:szCs w:val="21"/>
                <w:lang w:val="en-US" w:eastAsia="zh-CN" w:bidi="ar"/>
              </w:rPr>
              <w:t>7、</w:t>
            </w:r>
            <w:r>
              <w:rPr>
                <w:rStyle w:val="532"/>
                <w:rFonts w:hint="eastAsia" w:ascii="宋体" w:hAnsi="宋体" w:eastAsia="宋体" w:cs="宋体"/>
                <w:color w:val="auto"/>
                <w:sz w:val="21"/>
                <w:szCs w:val="21"/>
                <w:lang w:bidi="ar"/>
              </w:rPr>
              <w:t>可以支持手动指定虚拟路由器运行在固定的物理主机上，可以自动将虚拟路由器规划到高性能和高吞吐的物理主机上；</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8、★支持跳转连通性探测页面，可以设置探测对象信息，包括网口、对象类型、IP 地址，可以点击开始探测按钮查看探测页面信息，可以在网络连通性探测页面查看网络探测是否成功（需提供产品功能截图，并加盖投标人公章）；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 xml:space="preserve">9、★超融合需提供网络可视化组件，可在图形化界面上观察到所有虚拟机的流量走向与访问关系，包括源 IP、目的 IP、访问次数、服务类型等；需提供产品界面截图并加盖投标人公章 </w:t>
            </w:r>
          </w:p>
          <w:p w14:paraId="28C11D46">
            <w:pPr>
              <w:pStyle w:val="2"/>
              <w:keepNext w:val="0"/>
              <w:keepLines w:val="0"/>
              <w:pageBreakBefore w:val="0"/>
              <w:kinsoku/>
              <w:wordWrap/>
              <w:overflowPunct/>
              <w:topLinePunct w:val="0"/>
              <w:bidi w:val="0"/>
              <w:adjustRightInd w:val="0"/>
              <w:snapToGrid/>
              <w:spacing w:line="440" w:lineRule="exact"/>
              <w:rPr>
                <w:rFonts w:hint="eastAsia" w:ascii="宋体" w:hAnsi="宋体" w:eastAsia="宋体" w:cs="宋体"/>
                <w:color w:val="auto"/>
                <w:sz w:val="21"/>
                <w:szCs w:val="21"/>
              </w:rPr>
            </w:pPr>
            <w:r>
              <w:rPr>
                <w:rStyle w:val="532"/>
                <w:rFonts w:hint="eastAsia" w:ascii="宋体" w:hAnsi="宋体" w:eastAsia="宋体" w:cs="宋体"/>
                <w:color w:val="auto"/>
                <w:sz w:val="21"/>
                <w:szCs w:val="21"/>
                <w:lang w:bidi="ar"/>
              </w:rPr>
              <w:t>10、超融合能够提供端口镜像功能，支持将超融合内部网络流量镜像到内部虚拟机、nfv、外部安全设备进行流量审计，可联动安全态势感知平台进行流量检测；</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11、★为了保证设备的兼容性和稳定性，要求供应商所提供的产品与货 物“计算服务器虚拟化软件”、“虚拟存储软件”“超融合一体机”“数据库管理平台软件”“云计算管理软件”为同一品牌产品；</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12、服务要求：在扩容网络虚拟化软件的时候需要提供原厂工程师进行软件平台升级，提供专业的数据迁移工具，该工具应能够支持现有网络虚拟化软件集群与新管理平台集群之间的数据迁移与同步。做好数据提前备份、业务流程策略备份、迁移数据保障数据完整性，保障单位业务稳定，不因为软件升级影响单位业务的稳定性和连续性，此部分费用包含在报价中，如因此产生额外的费用，由供应商自行承担。</w:t>
            </w:r>
          </w:p>
        </w:tc>
        <w:tc>
          <w:tcPr>
            <w:tcW w:w="374" w:type="pct"/>
            <w:shd w:val="clear" w:color="000000" w:fill="FFFFFF"/>
            <w:vAlign w:val="center"/>
          </w:tcPr>
          <w:p w14:paraId="04ACAA2E">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套</w:t>
            </w:r>
          </w:p>
        </w:tc>
        <w:tc>
          <w:tcPr>
            <w:tcW w:w="384" w:type="pct"/>
            <w:shd w:val="clear" w:color="000000" w:fill="FFFFFF"/>
            <w:vAlign w:val="center"/>
          </w:tcPr>
          <w:p w14:paraId="051516D7">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4</w:t>
            </w:r>
          </w:p>
        </w:tc>
      </w:tr>
      <w:tr w14:paraId="18F2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97" w:type="pct"/>
            <w:shd w:val="clear" w:color="000000" w:fill="FFFFFF"/>
            <w:vAlign w:val="center"/>
          </w:tcPr>
          <w:p w14:paraId="44A4506D">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b w:val="0"/>
                <w:bCs/>
                <w:color w:val="auto"/>
                <w:sz w:val="21"/>
                <w:szCs w:val="21"/>
                <w:lang w:val="en-US" w:eastAsia="zh-CN" w:bidi="ar"/>
              </w:rPr>
            </w:pPr>
            <w:r>
              <w:rPr>
                <w:rStyle w:val="636"/>
                <w:rFonts w:hint="eastAsia" w:ascii="宋体" w:hAnsi="宋体" w:eastAsia="宋体" w:cs="宋体"/>
                <w:b w:val="0"/>
                <w:bCs/>
                <w:color w:val="auto"/>
                <w:sz w:val="21"/>
                <w:szCs w:val="21"/>
                <w:lang w:val="en-US" w:eastAsia="zh-CN" w:bidi="ar"/>
              </w:rPr>
              <w:t>4</w:t>
            </w:r>
          </w:p>
        </w:tc>
        <w:tc>
          <w:tcPr>
            <w:tcW w:w="564" w:type="pct"/>
            <w:shd w:val="clear" w:color="000000" w:fill="FFFFFF"/>
            <w:vAlign w:val="center"/>
          </w:tcPr>
          <w:p w14:paraId="4A359522">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虚拟存储软件</w:t>
            </w:r>
          </w:p>
        </w:tc>
        <w:tc>
          <w:tcPr>
            <w:tcW w:w="3378" w:type="pct"/>
            <w:shd w:val="clear" w:color="000000" w:fill="FFFFFF"/>
            <w:vAlign w:val="top"/>
          </w:tcPr>
          <w:p w14:paraId="391BA7BD">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配置1颗物理CPU的虚拟存储软件授权，不限制硬盘容量，同时应满足以下需求</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1、分布式存储能够提供超高性能，性能随着节点数增加而线性增长，三节点集群能够提供百万级 IOPS 和 12GB/s 以上的带宽能力；</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2、支持标准的 iSCSI 协议，允许外部物理主机或应用通过标准的 iSCSI接口访问虚拟存储，实现 Server</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SAN、IP-SAN、FC-SAN、NAS 的融合。通过 iSCSI 透传/非透传指令使虚拟机支持存储裸设备映射（RDM），可以将存储设备上的 LUN直接映射给虚拟机使用；</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支持以磁盘为单位创建分卷，可将集群内固态硬盘组成一个高性能全闪存存储池，满足高性能应用需求，将固态硬盘和机械硬盘组成一个大容量混合存储池，满足普通应用需求，以更低成本灵活满足不同业务对存储性能容量的不同需求，并降低故障影响范围；</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4、★支持启动聚合副本后，将会有 1个副本聚合在一台主机，虚拟机会优先在聚合主机运行，实现数据的本地读取，降低网络开销；（需提供产品界面截图，并加盖投标人公章）；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5、支持条带化功能，实现分布式 raid0 的性能提升效果，并且支持以虚拟磁盘为单位设置不同的条带数；</w:t>
            </w:r>
          </w:p>
          <w:p w14:paraId="10245609">
            <w:pPr>
              <w:keepNext w:val="0"/>
              <w:keepLines w:val="0"/>
              <w:pageBreakBefore w:val="0"/>
              <w:widowControl/>
              <w:numPr>
                <w:ilvl w:val="0"/>
                <w:numId w:val="11"/>
              </w:numPr>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由于现有数据中心是双活状态，医院业务系统稳定性要求较高，为保障业务稳定性，不中断医院业务影响患者就医，要求所采购虚拟存储软件平台需开放接口定制软件功能，实现对接原有数据中心平台，可以在原有平台不停机状态下实现平台的统一对接和统一管理，虚拟机在集群内的不同物理机和上迁移，保障我单位业务连续性；</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7、支持多种硬盘状态检测监控及告警，包括“健康”状态、“亚健康”状态、“故障”状态，不同状态的硬盘在 UI 上呈现不同的特征或告警，方便用户能够区分处理；</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8、★支持数据重建智能保护业务性能，可以对数据重建速度进行智能限速，避免数据重建过程中 IO 性能占用导致对业务的性能造成影响（需提供产品界面截图，并加盖投标人公章）；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9、为了便于部署关键业务系统，虚拟存储可支持 OracleRAC，支持共享盘，及共享块设备，支持向导式安装，降低部署复杂度；</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10、支持对虚拟机业务按照小时/天/周自定义设置定时快照策略，以便业务发生故障时可以快速回滚覆盖原虚拟机或者通过对快照进行克隆的方式生成全新虚拟机，进而恢复至业务健康状态；</w:t>
            </w:r>
          </w:p>
          <w:p w14:paraId="1C5CC678">
            <w:pPr>
              <w:keepNext w:val="0"/>
              <w:keepLines w:val="0"/>
              <w:pageBreakBefore w:val="0"/>
              <w:widowControl/>
              <w:numPr>
                <w:ilvl w:val="0"/>
                <w:numId w:val="9"/>
              </w:numPr>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★支持呈现硬盘的状态，提供隔离硬盘、替换硬盘功能，消除硬盘异常对业务的影响（需提供产品界面截图，并加盖投标人公章）；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12、支持坏道扫描及修复功能，发现坏道后，主动修复坏道区域的数据，及时恢复数据副本的冗余性；当硬盘的坏道数过多，系统能自动将该盘的数据迁移至其他健康的硬盘上，保障数据的安全；</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13、支持磁盘亚健康监测，包括 PCIE SSD 寿命告警、硬盘卡、慢的检测和告警、IO 错误告警、RAID 卡错误告警等，支持邮件和短信告警；</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 xml:space="preserve">14、★支持选择多种克隆方式，包括快速全量克隆、全量克隆和链接克 隆，可查看通过链接克隆的虚拟机是否运行正常，可以设置克隆完成后自动启动克隆虚拟机操作（需提供产品界面截图，并加盖投标人公章）； </w:t>
            </w:r>
          </w:p>
          <w:p w14:paraId="3E25EBB5">
            <w:pPr>
              <w:keepNext w:val="0"/>
              <w:keepLines w:val="0"/>
              <w:pageBreakBefore w:val="0"/>
              <w:widowControl/>
              <w:numPr>
                <w:ilvl w:val="0"/>
                <w:numId w:val="10"/>
              </w:numPr>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支持数据重建优先级调整，可以查看数据重建任务列表信息，包括对象名称、对象类型、数据量和优先级等信息，可以点击操作中的优先级对数据重建进行优先重建，保证重要的业务优先恢复数据的安全性（需提供产品界面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16、为保证集群业务或者 oracle rac数据库业务的快照一致性，以便故障时业务可通过快照恢复，支持对虚拟机配置一致性组，对整个一致性组进行快照；</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17、支持对虚拟机或虚拟磁盘设置不同的分层 QoS 能力，区分出高性能虚拟机、普通性能虚拟机和低性能虚拟机；</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18、为了更好地进行运维，支持智能坏道预测，准确识别出接下来会出现坏道的硬盘，实现故障前预测并处 理，规避故障风险；</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19、★支持硬盘寿命预测功能，可预估硬盘剩余可使用时间，进行实时预警，提醒用户在寿命到期之前可实现在对业务无影响的情况下安全更换硬盘（需提供产品界面截图，并加盖投标人公章）；</w:t>
            </w:r>
          </w:p>
          <w:p w14:paraId="0A00A307">
            <w:pPr>
              <w:pStyle w:val="2"/>
              <w:keepNext w:val="0"/>
              <w:keepLines w:val="0"/>
              <w:pageBreakBefore w:val="0"/>
              <w:numPr>
                <w:ilvl w:val="0"/>
                <w:numId w:val="0"/>
              </w:numPr>
              <w:kinsoku/>
              <w:wordWrap/>
              <w:overflowPunct/>
              <w:topLinePunct w:val="0"/>
              <w:bidi w:val="0"/>
              <w:adjustRightInd w:val="0"/>
              <w:snapToGrid/>
              <w:spacing w:line="440" w:lineRule="exact"/>
              <w:rPr>
                <w:rFonts w:hint="eastAsia" w:ascii="宋体" w:hAnsi="宋体" w:eastAsia="宋体" w:cs="宋体"/>
                <w:color w:val="auto"/>
                <w:sz w:val="21"/>
                <w:szCs w:val="21"/>
              </w:rPr>
            </w:pPr>
            <w:r>
              <w:rPr>
                <w:rStyle w:val="532"/>
                <w:rFonts w:hint="eastAsia" w:ascii="宋体" w:hAnsi="宋体" w:eastAsia="宋体" w:cs="宋体"/>
                <w:color w:val="auto"/>
                <w:sz w:val="21"/>
                <w:szCs w:val="21"/>
                <w:lang w:bidi="ar"/>
              </w:rPr>
              <w:t>20、服务要求：在扩容虚拟存储软件的时候需要提供原厂工程师进行软件平台升级，提供专业的数据迁移工具和平台升级工具，该工具应能够支持现有虚拟存储软件集群与新管理平台集群之间的数据迁移与同步。做好数据提前备份、业务流程策略备份、迁移数据保障数据完整性，保障单位业务稳定，不因为软件升级影响单位业务的稳定性和连续性，此部分费用包含在报价中，如因此产生额外的费 用，由供应商自行承担</w:t>
            </w:r>
          </w:p>
        </w:tc>
        <w:tc>
          <w:tcPr>
            <w:tcW w:w="374" w:type="pct"/>
            <w:shd w:val="clear" w:color="000000" w:fill="FFFFFF"/>
            <w:vAlign w:val="center"/>
          </w:tcPr>
          <w:p w14:paraId="629102C9">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套</w:t>
            </w:r>
          </w:p>
        </w:tc>
        <w:tc>
          <w:tcPr>
            <w:tcW w:w="384" w:type="pct"/>
            <w:shd w:val="clear" w:color="000000" w:fill="FFFFFF"/>
            <w:vAlign w:val="center"/>
          </w:tcPr>
          <w:p w14:paraId="6C4E5AE1">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4</w:t>
            </w:r>
          </w:p>
        </w:tc>
      </w:tr>
      <w:tr w14:paraId="0B18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97" w:type="pct"/>
            <w:shd w:val="clear" w:color="000000" w:fill="FFFFFF"/>
            <w:vAlign w:val="center"/>
          </w:tcPr>
          <w:p w14:paraId="330F728E">
            <w:pPr>
              <w:keepNext w:val="0"/>
              <w:keepLines w:val="0"/>
              <w:pageBreakBefore w:val="0"/>
              <w:kinsoku/>
              <w:wordWrap/>
              <w:overflowPunct/>
              <w:topLinePunct w:val="0"/>
              <w:bidi w:val="0"/>
              <w:adjustRightInd w:val="0"/>
              <w:snapToGrid/>
              <w:spacing w:line="440" w:lineRule="exact"/>
              <w:jc w:val="center"/>
              <w:rPr>
                <w:rStyle w:val="636"/>
                <w:rFonts w:hint="eastAsia" w:ascii="宋体" w:hAnsi="宋体" w:eastAsia="宋体" w:cs="宋体"/>
                <w:b w:val="0"/>
                <w:bCs/>
                <w:color w:val="auto"/>
                <w:sz w:val="21"/>
                <w:szCs w:val="21"/>
                <w:lang w:val="en-US" w:eastAsia="zh-CN" w:bidi="ar"/>
              </w:rPr>
            </w:pPr>
            <w:r>
              <w:rPr>
                <w:rStyle w:val="636"/>
                <w:rFonts w:hint="eastAsia" w:ascii="宋体" w:hAnsi="宋体" w:eastAsia="宋体" w:cs="宋体"/>
                <w:b w:val="0"/>
                <w:bCs/>
                <w:color w:val="auto"/>
                <w:sz w:val="21"/>
                <w:szCs w:val="21"/>
                <w:lang w:val="en-US" w:eastAsia="zh-CN" w:bidi="ar"/>
              </w:rPr>
              <w:t>5</w:t>
            </w:r>
          </w:p>
        </w:tc>
        <w:tc>
          <w:tcPr>
            <w:tcW w:w="564" w:type="pct"/>
            <w:shd w:val="clear" w:color="000000" w:fill="FFFFFF"/>
            <w:vAlign w:val="center"/>
          </w:tcPr>
          <w:p w14:paraId="5AF0323E">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存储虚拟化双活软件</w:t>
            </w:r>
          </w:p>
        </w:tc>
        <w:tc>
          <w:tcPr>
            <w:tcW w:w="3378" w:type="pct"/>
            <w:shd w:val="clear" w:color="000000" w:fill="FFFFFF"/>
            <w:vAlign w:val="top"/>
          </w:tcPr>
          <w:p w14:paraId="791C2B92">
            <w:pPr>
              <w:keepNext w:val="0"/>
              <w:keepLines w:val="0"/>
              <w:pageBreakBefore w:val="0"/>
              <w:widowControl/>
              <w:kinsoku/>
              <w:wordWrap/>
              <w:overflowPunct/>
              <w:topLinePunct w:val="0"/>
              <w:bidi w:val="0"/>
              <w:adjustRightInd w:val="0"/>
              <w:snapToGrid/>
              <w:spacing w:line="440" w:lineRule="exact"/>
              <w:jc w:val="left"/>
              <w:textAlignment w:val="top"/>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1、本次配置1颗物理 CPU 的延伸集群存储双活软件授权，为了保证兼容性，双活软件需与虚拟化软件同一品牌；</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2、★为保障医院双活业务系统稳定性，本次配置原生延伸集群存储双活软件 8 颗 CPU 授权，要求支持开放接口定制软件功能后能纳管原来 24颗存储双活软件平台；</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3、★支持开发定制软件系统与单位现有 2 个双活数据中心通过延伸集群的方式实现跨数据中心的数据双活，每个数据中心均保存完整的数据副本，数据同时写入到两个数据中心，任何一个数据中心故障，数据零丢失，业务分钟级别恢复，实现 RPO=0、RTO分钟级；</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4、★支持对 Oracle RAC 实现跨数据中心的业务双活，RAC节点在数据中心互斥运行，其中一个数据中心故障后，实现数据零丢失，业务零中断或短暂中断（需提供产品功能截图，并加盖投标人公章）；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服务要求：在扩容存储虚拟化双活软件的时候需要提供原厂工程师进行软件平台升级，提供专业的数据迁移工具和平台升级工具，该工具应能够支持现有存储虚拟化双活软件集群与新管理平台集群之间的数据迁移与同步。做好数据提前备份、业务流程策略备份、迁移数据保障数据完整性，保障单位业务稳定，不因为软件升级影响单位业务的稳定性和连续性，此部分费用包含在报价中，如因此产生额外的费用，由供应商自行承担</w:t>
            </w:r>
          </w:p>
        </w:tc>
        <w:tc>
          <w:tcPr>
            <w:tcW w:w="374" w:type="pct"/>
            <w:shd w:val="clear" w:color="000000" w:fill="FFFFFF"/>
            <w:vAlign w:val="center"/>
          </w:tcPr>
          <w:p w14:paraId="6A2099E8">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套</w:t>
            </w:r>
          </w:p>
        </w:tc>
        <w:tc>
          <w:tcPr>
            <w:tcW w:w="384" w:type="pct"/>
            <w:shd w:val="clear" w:color="000000" w:fill="FFFFFF"/>
            <w:vAlign w:val="center"/>
          </w:tcPr>
          <w:p w14:paraId="638A8688">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4</w:t>
            </w:r>
          </w:p>
        </w:tc>
      </w:tr>
      <w:tr w14:paraId="0B25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97" w:type="pct"/>
            <w:shd w:val="clear" w:color="000000" w:fill="FFFFFF"/>
            <w:vAlign w:val="center"/>
          </w:tcPr>
          <w:p w14:paraId="28B1EB6D">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b w:val="0"/>
                <w:bCs/>
                <w:color w:val="auto"/>
                <w:sz w:val="21"/>
                <w:szCs w:val="21"/>
                <w:lang w:val="en-US" w:eastAsia="zh-CN" w:bidi="ar"/>
              </w:rPr>
            </w:pPr>
            <w:r>
              <w:rPr>
                <w:rStyle w:val="636"/>
                <w:rFonts w:hint="eastAsia" w:ascii="宋体" w:hAnsi="宋体" w:eastAsia="宋体" w:cs="宋体"/>
                <w:b w:val="0"/>
                <w:bCs/>
                <w:color w:val="auto"/>
                <w:sz w:val="21"/>
                <w:szCs w:val="21"/>
                <w:lang w:val="en-US" w:eastAsia="zh-CN" w:bidi="ar"/>
              </w:rPr>
              <w:t>6</w:t>
            </w:r>
          </w:p>
        </w:tc>
        <w:tc>
          <w:tcPr>
            <w:tcW w:w="564" w:type="pct"/>
            <w:shd w:val="clear" w:color="000000" w:fill="FFFFFF"/>
            <w:vAlign w:val="center"/>
          </w:tcPr>
          <w:p w14:paraId="7B6E83EA">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桌面云一体机</w:t>
            </w:r>
          </w:p>
        </w:tc>
        <w:tc>
          <w:tcPr>
            <w:tcW w:w="3378" w:type="pct"/>
            <w:shd w:val="clear" w:color="auto" w:fill="auto"/>
            <w:vAlign w:val="top"/>
          </w:tcPr>
          <w:p w14:paraId="00373BDD">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一、设备硬件性能要求：</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★1、单台硬件配置要求：CPU 配置不低于 2 颗 2.9 GHz（16C），内存容量≥512G（8*64GB)DDR4 2933，系统空间≥2 块 240GSSD、缓存空间≥2块 960G SSD、存储空间≥6 块 4T</w:t>
            </w:r>
            <w:r>
              <w:rPr>
                <w:rStyle w:val="532"/>
                <w:rFonts w:hint="eastAsia" w:ascii="宋体" w:hAnsi="宋体" w:eastAsia="宋体" w:cs="宋体"/>
                <w:color w:val="auto"/>
                <w:sz w:val="21"/>
                <w:szCs w:val="21"/>
                <w:lang w:val="en-US" w:bidi="ar"/>
              </w:rPr>
              <w:t xml:space="preserve"> </w:t>
            </w:r>
            <w:r>
              <w:rPr>
                <w:rStyle w:val="532"/>
                <w:rFonts w:hint="eastAsia" w:ascii="宋体" w:hAnsi="宋体" w:eastAsia="宋体" w:cs="宋体"/>
                <w:color w:val="auto"/>
                <w:sz w:val="21"/>
                <w:szCs w:val="21"/>
                <w:lang w:bidi="ar"/>
              </w:rPr>
              <w:t>SATA，标配盘位数：12，电源：白金，冗余电源，接口：6 千兆电口+2万兆光口，包含：万兆多模-850-300m-双纤(4个)；</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★2、要求开通接口与现有的桌面云集群可以组成 HA 集群环境，支持虚拟机热迁移技术，可在原来桌面云集群及业务不中断的情况将虚拟机运行位置更改至其他虚拟机节点，保障业务连续性；</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3、支持与现有市场上的支持 Intel VT processors 技术的主流 X86 服务器共同组建桌面云集群；</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★4、为了保证现有桌面云能够快速平滑扩容，要求购买的服务开通接口并支持软件定制后与现有集群中服务器的添加支持热添加，在添加过程中不影响运行中的虚拟机；</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★5、支持在线的虚拟机热迁移动能，实现虚拟机在集群之内的不同物理机上热迁移，保障业务连续性；</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6、包含免费 3 年硬件保修服务。</w:t>
            </w:r>
          </w:p>
          <w:p w14:paraId="40643EDD">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二、存储虚拟化软件</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★1、本次要求所提供的存储虚拟化授权无容量限制，满足桌面云数据存储空间的扩容需求；</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★2、支持 SSD 缓存加速，采用 SSD+HDD 混合模式，SSD 用于缓存热点数据，HDD 用于存储个人数据，SSD缓存命中率不低于 50%，确保最优用户体验；</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支持故障自动切换，硬盘故障，存储则会被重新指向另外一台服务器上可用的数据副本，实现毫秒级切换，对用户来讲基本是无感知的；主机或者网络故障，虚拟桌面可以快速切换到另一台服务器拉起，平均切换时间最多为 5 分钟；</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4、支持数据冗余副本技术，每份数据同时写入多台服务器，每次数据变化时自动实时同步，确保磁盘或服务器故障，数据不丢失；</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5、支持全局热备盘技术，管理员可配置在集群中保留多块磁盘作为热备盘，分布在不同主机上，当任何一台主机的任意一块硬盘出现故障后，会自动选择其中 1 块热备盘进行替换和重建；</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6、支持主机和磁盘故障后不停机替换；</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三、持续数据保护软件</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★1、提供10套授权，持续数据保护 CDP软件模块需采用原生无代理的方 案，避免对虚拟机的稳定性和性能产生影响，可设置RPO为5秒或1秒；内置持续数据保护CDP软件模块，能够动态的开启和关闭，比如能够提供对正在运行的虚拟机，在不需要重启或中断业务的情况下，就可以开启CDP；</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2、支持点击备份&amp;CDP页面列表指定项操作栏中的找回文件按钮进行备份找回文件操作，可以对找回文件进行下载操作，可以通过日志方式记录展示备份找回文件；</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3、为保证整体的可靠性及安全性，要求提供CDP能力的厂商与云厂商为同一家，禁止借用第三方软件的整合；</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4、★支持创建CDP策略，选择IO时间间隔（RPO可达秒级）、定期备份频率、IO日志保留时间、备份保留时 间，支持自动合并备份点，节省存储空间（需提供产品功能截图，并加盖投标人公章）；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5、支持CDP归档，设置归档位置和归档策略；</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四、安全虚拟化软件</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提供20套软件，云安全中心需集成于虚拟化平台中，一体化方式交付，无需第三方平台承载，平台必须能够提供虚拟主机安全防护安全能力,并对检测到的恶意活动可采取分布式防火墙隔离虚拟机、为虚拟机拍摄快照等防护手段；</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2、要求配置按CPU颗数的安全虚拟化授权，授权可随虚拟机数量增加而弹性扩展；</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云安全中心支持安全事件展示，包括勒索病毒，暴力破解，后门等；支持安全事件报表分析；支持按优先级排序展示虚拟机安全状态，包括操作系统、内部应用、安全事件、是否开启防护等，支持搜索筛选；支持安全告警展示；支持安全事件处置记录展示；支持病毒扫描记录展示；支持查看虚拟机安全防护状态；</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★4、支持虚拟化平台自动安装安全组件进行虚拟主机防护；需提供产品功能截图并加盖投标人公章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5、可通过至少4个以上杀毒引擎进行漏斗式检测，保障查杀效果在低误报率的情况下保持高检出率，并提供一键威胁处置；</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6、提供向导化勒索病毒处理流程，建立多维度立体防护机制，提供事前入侵防御-事中反加密-事后检测响应的完整防护体系，展示勒索病毒处置情况，对勒索病毒及变种实现专门有效防御；需提供产品功能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7、支持对Windows终端的漏洞情况进行扫描，用户查看漏洞具体情况及KB号，支持一键批量修复并显示具体修复情况；</w:t>
            </w:r>
          </w:p>
          <w:p w14:paraId="6593B964">
            <w:pPr>
              <w:pStyle w:val="2"/>
              <w:rPr>
                <w:rFonts w:hint="eastAsia"/>
                <w:color w:val="auto"/>
                <w:lang w:val="en-US" w:eastAsia="zh-CN"/>
              </w:rPr>
            </w:pPr>
            <w:r>
              <w:rPr>
                <w:rStyle w:val="532"/>
                <w:rFonts w:hint="eastAsia" w:ascii="宋体" w:hAnsi="宋体" w:eastAsia="宋体" w:cs="宋体"/>
                <w:color w:val="auto"/>
                <w:sz w:val="21"/>
                <w:szCs w:val="21"/>
                <w:lang w:bidi="ar"/>
              </w:rPr>
              <w:t>8、支持与安全情报中心协同响应，关联在线数十万台安全设备的云反馈威胁情报数据，以及第三方合作伙伴交换的威胁情报数据，智能分析，精准下发威胁情报；</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9、支持防暴力破解，统计单个攻击源及分布式攻击源的暴力破解检测；</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10、支持按照RDP、SMB和SSH类型进行封堵并自定义爆破阈值，可对封停时间进行自设置，支持展示终端检测到的暴力破解事件及事件详情，包括：攻击源、攻击类型、最后攻击时间、发现方式、攻击内容、攻击历史；</w:t>
            </w:r>
          </w:p>
        </w:tc>
        <w:tc>
          <w:tcPr>
            <w:tcW w:w="374" w:type="pct"/>
            <w:shd w:val="clear" w:color="000000" w:fill="FFFFFF"/>
            <w:vAlign w:val="center"/>
          </w:tcPr>
          <w:p w14:paraId="0D16CD35">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套</w:t>
            </w:r>
          </w:p>
        </w:tc>
        <w:tc>
          <w:tcPr>
            <w:tcW w:w="384" w:type="pct"/>
            <w:shd w:val="clear" w:color="000000" w:fill="FFFFFF"/>
            <w:vAlign w:val="center"/>
          </w:tcPr>
          <w:p w14:paraId="09C51912">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4</w:t>
            </w:r>
          </w:p>
        </w:tc>
      </w:tr>
      <w:tr w14:paraId="6AAC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97" w:type="pct"/>
            <w:shd w:val="clear" w:color="000000" w:fill="FFFFFF"/>
            <w:vAlign w:val="center"/>
          </w:tcPr>
          <w:p w14:paraId="04710DCA">
            <w:pPr>
              <w:keepNext w:val="0"/>
              <w:keepLines w:val="0"/>
              <w:pageBreakBefore w:val="0"/>
              <w:kinsoku/>
              <w:wordWrap/>
              <w:overflowPunct/>
              <w:topLinePunct w:val="0"/>
              <w:bidi w:val="0"/>
              <w:adjustRightInd w:val="0"/>
              <w:snapToGrid/>
              <w:spacing w:line="440" w:lineRule="exact"/>
              <w:jc w:val="center"/>
              <w:rPr>
                <w:rStyle w:val="636"/>
                <w:rFonts w:hint="eastAsia" w:ascii="宋体" w:hAnsi="宋体" w:eastAsia="宋体" w:cs="宋体"/>
                <w:b w:val="0"/>
                <w:bCs/>
                <w:color w:val="auto"/>
                <w:sz w:val="21"/>
                <w:szCs w:val="21"/>
                <w:lang w:val="en-US" w:eastAsia="zh-CN" w:bidi="ar"/>
              </w:rPr>
            </w:pPr>
            <w:r>
              <w:rPr>
                <w:rStyle w:val="636"/>
                <w:rFonts w:hint="eastAsia" w:ascii="宋体" w:hAnsi="宋体" w:eastAsia="宋体" w:cs="宋体"/>
                <w:b w:val="0"/>
                <w:bCs/>
                <w:color w:val="auto"/>
                <w:sz w:val="21"/>
                <w:szCs w:val="21"/>
                <w:lang w:val="en-US" w:eastAsia="zh-CN" w:bidi="ar"/>
              </w:rPr>
              <w:t>7</w:t>
            </w:r>
          </w:p>
        </w:tc>
        <w:tc>
          <w:tcPr>
            <w:tcW w:w="1049" w:type="dxa"/>
            <w:shd w:val="clear" w:color="000000" w:fill="FFFFFF"/>
            <w:vAlign w:val="center"/>
          </w:tcPr>
          <w:p w14:paraId="21C67501">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虚拟化管理接入授权</w:t>
            </w:r>
          </w:p>
        </w:tc>
        <w:tc>
          <w:tcPr>
            <w:tcW w:w="6274" w:type="dxa"/>
            <w:shd w:val="clear" w:color="000000" w:fill="FFFFFF"/>
            <w:vAlign w:val="top"/>
          </w:tcPr>
          <w:p w14:paraId="0767FAC2">
            <w:pPr>
              <w:keepNext w:val="0"/>
              <w:keepLines w:val="0"/>
              <w:pageBreakBefore w:val="0"/>
              <w:widowControl/>
              <w:numPr>
                <w:ilvl w:val="0"/>
                <w:numId w:val="12"/>
              </w:numPr>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支持 PC、笔记本电脑（含 Windows 操作系统和 MAC 笔记本）、瘦终端（含 ARM 和 X86）、iPad、 iPhone、Android 移动终端等设备接入访问虚拟桌面；</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★2、支持管理员可自定义设置加速应用进程、降速应用进程，以及算法推荐的优化项，对已运行应用的 CPU 和内存进行实时优化，有效提高虚拟机资源利用率（提供功能界面截图并加盖投标人公章）；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★3、支持虚拟机扩容审批功能，用户虚拟机配置变更申请提交完成后，需要管理员进行审核（提供功能界面截图并加盖投标人公章）；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★4、支持对个人磁盘加密，保障个人稳私安全（提供功能界面截图并加盖投标人公章）；</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支持在桌面云管理组件中内置应用控制技术，实现基于黑名单或白名单策略的桌面应用管控，当启用应用控制时，桌面虚拟机将无法运行黑名单列表中的应用程序或无法运行除操作系统必要程序与列表中之外的任何应用程序，并且内置的应用程序规则至少 200 条；</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6、支持根据特定的使用场景批量进行策略设置，场景可基于IP 范围、终端类型等；</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7、为了应对部分临时出现的场景，需支持临时权限，管理员为部分用户临时在某个时间段内放通 usb 和 pc 剪切板等权限，并在到期后自动回收该权限，保证数据安全；</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8、支持虚拟机回收站功能，避免误操作导致虚拟机数据丢失，当虚拟机删除后，会自动进入回收站，支持恢复到原位置，可设置回收站自动清理时长；</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9、为了提高平台安全性，平台需内置防火墙，包括设置过滤规则、NAT 设置、访问监控、防 DOS 攻击、QOS 上传下载规则等；</w:t>
            </w:r>
          </w:p>
          <w:p w14:paraId="6B15F836">
            <w:pPr>
              <w:pStyle w:val="2"/>
              <w:keepNext w:val="0"/>
              <w:keepLines w:val="0"/>
              <w:pageBreakBefore w:val="0"/>
              <w:numPr>
                <w:ilvl w:val="0"/>
                <w:numId w:val="0"/>
              </w:numPr>
              <w:kinsoku/>
              <w:wordWrap/>
              <w:overflowPunct/>
              <w:topLinePunct w:val="0"/>
              <w:bidi w:val="0"/>
              <w:adjustRightInd w:val="0"/>
              <w:snapToGrid/>
              <w:spacing w:line="440" w:lineRule="exact"/>
              <w:rPr>
                <w:rFonts w:hint="eastAsia" w:ascii="宋体" w:hAnsi="宋体" w:eastAsia="宋体" w:cs="宋体"/>
                <w:color w:val="auto"/>
                <w:sz w:val="21"/>
                <w:szCs w:val="21"/>
              </w:rPr>
            </w:pPr>
            <w:r>
              <w:rPr>
                <w:rStyle w:val="532"/>
                <w:rFonts w:hint="eastAsia" w:ascii="宋体" w:hAnsi="宋体" w:eastAsia="宋体" w:cs="宋体"/>
                <w:color w:val="auto"/>
                <w:sz w:val="21"/>
                <w:szCs w:val="21"/>
                <w:lang w:bidi="ar"/>
              </w:rPr>
              <w:t>10、支持客户端准入检测，可根据用户接入的终端类型、操作系统版本、接入 IP 和时间、 软件安装情况等条件设置接入访问策略，如客户端不满足安全检测要求则不允许接入；</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11、支持在控制台查看用户虚拟机的 CPU、内存、磁盘的详细情况，且  CPU、内存支持正反排序，磁盘支持按比例的大小进行正序和反序排序；</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12、服务要求：在虚拟化管理接入授权软件升级的时候需要提供原厂工程师进行软件平台升级，提供专业的数据迁移工具和平台升级工具，该工具应能够支持现有虚拟化管理接入授权软件集群与桌面云管理平台集群之间的数据迁移与同步。做好数据提前备份、业务流程策略备份、迁移数据保障数据完整性，保障单位业务稳定，不因为软件升级影响单位业务的稳定性和连续性，此部分费用包含在报价中，如因此产生额外的费用，由供应商自行承担</w:t>
            </w:r>
          </w:p>
        </w:tc>
        <w:tc>
          <w:tcPr>
            <w:tcW w:w="695" w:type="dxa"/>
            <w:shd w:val="clear" w:color="000000" w:fill="FFFFFF"/>
            <w:vAlign w:val="center"/>
          </w:tcPr>
          <w:p w14:paraId="3111FA22">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套</w:t>
            </w:r>
          </w:p>
        </w:tc>
        <w:tc>
          <w:tcPr>
            <w:tcW w:w="715" w:type="dxa"/>
            <w:shd w:val="clear" w:color="000000" w:fill="FFFFFF"/>
            <w:vAlign w:val="center"/>
          </w:tcPr>
          <w:p w14:paraId="4D2E351C">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4</w:t>
            </w:r>
          </w:p>
        </w:tc>
      </w:tr>
      <w:tr w14:paraId="26F6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97" w:type="pct"/>
            <w:shd w:val="clear" w:color="000000" w:fill="FFFFFF"/>
            <w:vAlign w:val="center"/>
          </w:tcPr>
          <w:p w14:paraId="263F4A4C">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b w:val="0"/>
                <w:bCs/>
                <w:color w:val="auto"/>
                <w:sz w:val="21"/>
                <w:szCs w:val="21"/>
                <w:lang w:val="en-US" w:eastAsia="zh-CN" w:bidi="ar"/>
              </w:rPr>
            </w:pPr>
            <w:r>
              <w:rPr>
                <w:rStyle w:val="636"/>
                <w:rFonts w:hint="eastAsia" w:ascii="宋体" w:hAnsi="宋体" w:eastAsia="宋体" w:cs="宋体"/>
                <w:b w:val="0"/>
                <w:bCs/>
                <w:color w:val="auto"/>
                <w:sz w:val="21"/>
                <w:szCs w:val="21"/>
                <w:lang w:val="en-US" w:eastAsia="zh-CN" w:bidi="ar"/>
              </w:rPr>
              <w:t>8</w:t>
            </w:r>
          </w:p>
        </w:tc>
        <w:tc>
          <w:tcPr>
            <w:tcW w:w="1049" w:type="dxa"/>
            <w:shd w:val="clear" w:color="000000" w:fill="FFFFFF"/>
            <w:vAlign w:val="center"/>
          </w:tcPr>
          <w:p w14:paraId="73FFC324">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64GB桌面云服务器内存</w:t>
            </w:r>
          </w:p>
        </w:tc>
        <w:tc>
          <w:tcPr>
            <w:tcW w:w="6274" w:type="dxa"/>
            <w:shd w:val="clear" w:color="auto" w:fill="auto"/>
            <w:vAlign w:val="top"/>
          </w:tcPr>
          <w:p w14:paraId="2379686C">
            <w:pPr>
              <w:keepNext w:val="0"/>
              <w:keepLines w:val="0"/>
              <w:pageBreakBefore w:val="0"/>
              <w:widowControl/>
              <w:kinsoku/>
              <w:wordWrap/>
              <w:overflowPunct/>
              <w:topLinePunct w:val="0"/>
              <w:bidi w:val="0"/>
              <w:adjustRightInd w:val="0"/>
              <w:snapToGrid/>
              <w:spacing w:line="440" w:lineRule="exact"/>
              <w:jc w:val="left"/>
              <w:textAlignment w:val="top"/>
              <w:rPr>
                <w:rFonts w:hint="eastAsia" w:ascii="宋体" w:hAnsi="宋体" w:eastAsia="宋体" w:cs="宋体"/>
                <w:color w:val="auto"/>
                <w:kern w:val="2"/>
                <w:sz w:val="21"/>
                <w:szCs w:val="21"/>
                <w:lang w:val="en-US" w:eastAsia="zh-CN" w:bidi="ar-SA"/>
              </w:rPr>
            </w:pPr>
            <w:r>
              <w:rPr>
                <w:rStyle w:val="532"/>
                <w:rFonts w:hint="eastAsia" w:ascii="宋体" w:hAnsi="宋体" w:eastAsia="宋体" w:cs="宋体"/>
                <w:color w:val="auto"/>
                <w:sz w:val="21"/>
                <w:szCs w:val="21"/>
                <w:lang w:bidi="ar"/>
              </w:rPr>
              <w:t>1、要求提供企业级ECC 64GB 内存条 DDR4 3200 RECC，需要厂家提供3年维保服务，在维保期内，当内存出现问题导致服务器设备宕机时需要代理商及厂家在24小时以内提供相同配置的服务器设备来暂时替换故障设备，保障医院业务的稳定运行。</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2、提供现有 8 台桌面云服务器内存容量扩容需求，每台服务器内存扩容至 512GB,单条内存提供 64G 的容 量，要求每台服务器内存扩容后能与原来服务器 CPU 及内存槽兼容，且需要提供正规渠道货源，若因内存条不兼容或者货源问题等原因导致医院系统故障，造成的医院损失需要供应商赔偿；</w:t>
            </w:r>
          </w:p>
        </w:tc>
        <w:tc>
          <w:tcPr>
            <w:tcW w:w="695" w:type="dxa"/>
            <w:shd w:val="clear" w:color="000000" w:fill="FFFFFF"/>
            <w:vAlign w:val="center"/>
          </w:tcPr>
          <w:p w14:paraId="41733EAD">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颗</w:t>
            </w:r>
          </w:p>
        </w:tc>
        <w:tc>
          <w:tcPr>
            <w:tcW w:w="715" w:type="dxa"/>
            <w:shd w:val="clear" w:color="000000" w:fill="FFFFFF"/>
            <w:vAlign w:val="center"/>
          </w:tcPr>
          <w:p w14:paraId="3777F925">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64</w:t>
            </w:r>
          </w:p>
        </w:tc>
      </w:tr>
      <w:tr w14:paraId="1135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97" w:type="pct"/>
            <w:shd w:val="clear" w:color="000000" w:fill="FFFFFF"/>
            <w:vAlign w:val="center"/>
          </w:tcPr>
          <w:p w14:paraId="64048C05">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b w:val="0"/>
                <w:bCs/>
                <w:color w:val="auto"/>
                <w:sz w:val="21"/>
                <w:szCs w:val="21"/>
                <w:lang w:val="en-US" w:eastAsia="zh-CN" w:bidi="ar"/>
              </w:rPr>
            </w:pPr>
            <w:r>
              <w:rPr>
                <w:rStyle w:val="636"/>
                <w:rFonts w:hint="eastAsia" w:ascii="宋体" w:hAnsi="宋体" w:eastAsia="宋体" w:cs="宋体"/>
                <w:b w:val="0"/>
                <w:bCs/>
                <w:color w:val="auto"/>
                <w:sz w:val="21"/>
                <w:szCs w:val="21"/>
                <w:lang w:val="en-US" w:eastAsia="zh-CN" w:bidi="ar"/>
              </w:rPr>
              <w:t>9</w:t>
            </w:r>
          </w:p>
        </w:tc>
        <w:tc>
          <w:tcPr>
            <w:tcW w:w="1049" w:type="dxa"/>
            <w:shd w:val="clear" w:color="000000" w:fill="FFFFFF"/>
            <w:vAlign w:val="center"/>
          </w:tcPr>
          <w:p w14:paraId="5E5CC47F">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64GB超融合内存</w:t>
            </w:r>
          </w:p>
        </w:tc>
        <w:tc>
          <w:tcPr>
            <w:tcW w:w="6274" w:type="dxa"/>
            <w:shd w:val="clear" w:color="000000" w:fill="FFFFFF"/>
            <w:vAlign w:val="top"/>
          </w:tcPr>
          <w:p w14:paraId="03CE067B">
            <w:pPr>
              <w:keepNext w:val="0"/>
              <w:keepLines w:val="0"/>
              <w:pageBreakBefore w:val="0"/>
              <w:widowControl/>
              <w:numPr>
                <w:ilvl w:val="0"/>
                <w:numId w:val="13"/>
              </w:numPr>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要求提供企业级ECC 64GB 内存条 DDR4 3200 RECC，需要厂家提供3年维保服务，在维保期内，当内存出现问题导致服务器设备宕机时需要代理商及厂家在24小时以内提供相同配置的服务器设备来暂时替换故障设备，保障医院业务的稳定运行</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2、提供现有3台超融合服务器内存容量扩容需求，每台服务器内存扩容至 768GB,单条内存提供 64G 的容量，要求每台服务器内存扩容后能与原来服务器 CPU 及内存槽兼容，且需要提供正规渠道货源，若因内存条不兼容或者货源问题等原因导致医院系统故障，造成的医院损失需要供应商赔偿；</w:t>
            </w:r>
          </w:p>
          <w:p w14:paraId="2078F7E4">
            <w:pPr>
              <w:pStyle w:val="2"/>
              <w:keepNext w:val="0"/>
              <w:keepLines w:val="0"/>
              <w:pageBreakBefore w:val="0"/>
              <w:numPr>
                <w:ilvl w:val="0"/>
                <w:numId w:val="0"/>
              </w:numPr>
              <w:kinsoku/>
              <w:wordWrap/>
              <w:overflowPunct/>
              <w:topLinePunct w:val="0"/>
              <w:bidi w:val="0"/>
              <w:adjustRightInd w:val="0"/>
              <w:snapToGrid/>
              <w:spacing w:line="440" w:lineRule="exact"/>
              <w:rPr>
                <w:rFonts w:hint="eastAsia" w:ascii="宋体" w:hAnsi="宋体" w:eastAsia="宋体" w:cs="宋体"/>
                <w:color w:val="auto"/>
                <w:sz w:val="21"/>
                <w:szCs w:val="21"/>
              </w:rPr>
            </w:pPr>
            <w:r>
              <w:rPr>
                <w:rStyle w:val="532"/>
                <w:rFonts w:hint="eastAsia" w:ascii="宋体" w:hAnsi="宋体" w:eastAsia="宋体" w:cs="宋体"/>
                <w:color w:val="auto"/>
                <w:sz w:val="21"/>
                <w:szCs w:val="21"/>
                <w:lang w:bidi="ar"/>
              </w:rPr>
              <w:t>3、服务要求：我单位现有12台超融合服务器内存均不够满足单位业务需求，需要增补内存，由于超融合服务器、承载医院核心业务系统，需要内存增补后12台超融合服务器整机均在厂家的质保范围内，后续如果出现故障需要提供厂家维保服务。所以在原有服务器基础上增加的内存条需要厂家授权及厂家原厂人员到现场驻场拆掉原来服务器中的内存条进行重新组合，并把新采购服务器内存条安装在原来设备上。需要提供每台设备下 架、拆机、旧内存重新组合安装、新内存安装、装机、整机稳定性测试、上架等全流程的服务。</w:t>
            </w:r>
          </w:p>
        </w:tc>
        <w:tc>
          <w:tcPr>
            <w:tcW w:w="695" w:type="dxa"/>
            <w:shd w:val="clear" w:color="000000" w:fill="FFFFFF"/>
            <w:vAlign w:val="center"/>
          </w:tcPr>
          <w:p w14:paraId="324A3745">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颗</w:t>
            </w:r>
          </w:p>
        </w:tc>
        <w:tc>
          <w:tcPr>
            <w:tcW w:w="715" w:type="dxa"/>
            <w:shd w:val="clear" w:color="000000" w:fill="FFFFFF"/>
            <w:vAlign w:val="center"/>
          </w:tcPr>
          <w:p w14:paraId="149B9FEA">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36</w:t>
            </w:r>
          </w:p>
        </w:tc>
      </w:tr>
      <w:tr w14:paraId="3B40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97" w:type="pct"/>
            <w:shd w:val="clear" w:color="000000" w:fill="FFFFFF"/>
            <w:vAlign w:val="center"/>
          </w:tcPr>
          <w:p w14:paraId="37EE6EBE">
            <w:pPr>
              <w:keepNext w:val="0"/>
              <w:keepLines w:val="0"/>
              <w:pageBreakBefore w:val="0"/>
              <w:kinsoku/>
              <w:wordWrap/>
              <w:overflowPunct/>
              <w:topLinePunct w:val="0"/>
              <w:bidi w:val="0"/>
              <w:adjustRightInd w:val="0"/>
              <w:snapToGrid/>
              <w:spacing w:line="440" w:lineRule="exact"/>
              <w:jc w:val="center"/>
              <w:rPr>
                <w:rStyle w:val="636"/>
                <w:rFonts w:hint="eastAsia" w:ascii="宋体" w:hAnsi="宋体" w:eastAsia="宋体" w:cs="宋体"/>
                <w:b w:val="0"/>
                <w:bCs/>
                <w:color w:val="auto"/>
                <w:sz w:val="21"/>
                <w:szCs w:val="21"/>
                <w:lang w:val="en-US" w:eastAsia="zh-CN" w:bidi="ar"/>
              </w:rPr>
            </w:pPr>
            <w:r>
              <w:rPr>
                <w:rStyle w:val="636"/>
                <w:rFonts w:hint="eastAsia" w:ascii="宋体" w:hAnsi="宋体" w:eastAsia="宋体" w:cs="宋体"/>
                <w:b w:val="0"/>
                <w:bCs/>
                <w:color w:val="auto"/>
                <w:sz w:val="21"/>
                <w:szCs w:val="21"/>
                <w:lang w:val="en-US" w:eastAsia="zh-CN" w:bidi="ar"/>
              </w:rPr>
              <w:t>10</w:t>
            </w:r>
          </w:p>
        </w:tc>
        <w:tc>
          <w:tcPr>
            <w:tcW w:w="1049" w:type="dxa"/>
            <w:shd w:val="clear" w:color="000000" w:fill="FFFFFF"/>
            <w:vAlign w:val="center"/>
          </w:tcPr>
          <w:p w14:paraId="32D7ECA2">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32G超融合内存</w:t>
            </w:r>
          </w:p>
        </w:tc>
        <w:tc>
          <w:tcPr>
            <w:tcW w:w="6274" w:type="dxa"/>
            <w:shd w:val="clear" w:color="auto" w:fill="auto"/>
            <w:vAlign w:val="top"/>
          </w:tcPr>
          <w:p w14:paraId="75B96A65">
            <w:pPr>
              <w:keepNext w:val="0"/>
              <w:keepLines w:val="0"/>
              <w:pageBreakBefore w:val="0"/>
              <w:widowControl/>
              <w:kinsoku/>
              <w:wordWrap/>
              <w:overflowPunct/>
              <w:topLinePunct w:val="0"/>
              <w:bidi w:val="0"/>
              <w:adjustRightInd w:val="0"/>
              <w:snapToGrid/>
              <w:spacing w:line="440" w:lineRule="exact"/>
              <w:jc w:val="left"/>
              <w:textAlignment w:val="top"/>
              <w:rPr>
                <w:rFonts w:hint="eastAsia" w:ascii="宋体" w:hAnsi="宋体" w:eastAsia="宋体" w:cs="宋体"/>
                <w:color w:val="auto"/>
                <w:kern w:val="2"/>
                <w:sz w:val="21"/>
                <w:szCs w:val="21"/>
                <w:lang w:val="en-US" w:eastAsia="zh-CN" w:bidi="ar-SA"/>
              </w:rPr>
            </w:pPr>
            <w:r>
              <w:rPr>
                <w:rStyle w:val="532"/>
                <w:rFonts w:hint="eastAsia" w:ascii="宋体" w:hAnsi="宋体" w:eastAsia="宋体" w:cs="宋体"/>
                <w:color w:val="auto"/>
                <w:sz w:val="21"/>
                <w:szCs w:val="21"/>
                <w:lang w:bidi="ar"/>
              </w:rPr>
              <w:t>1、要求提供企业级ECC 32GB 内存条 DDR4 3200 RECC，需要厂家提供3年维保服务，在维保期内，当内存出现问题导致服务器设备宕机时需要代理商及厂家在24小时以内提供相同配置的服务器设备来暂时替换故障设备，保障医院业务的稳定运行</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2、提供现有1台超融合服务器内存容量扩容需求，每台服务器内存扩容至 768GB,单条内存提供32G的容量。要求每台服务器内存扩容后能与原来服务器CPU及内存槽兼容，且需要提供正规渠道货源，若因内存条不兼容或者货源问题等原因导致医院系统故障，造成的医院损失需要供应商赔偿；</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服务要求：由于超融合服务器、承载医院核心业务系统，需要内存增补后12台超融合服务器整机均在厂家的质保范围内，后续如果出现故障需要提供厂家维保服务。所以在原有服务器基础上增加的内存条需要厂家授权及厂家原厂人员到现场驻场拆掉原来服务器中的内存条进行重新组合，并把新采购服务器内存条安装在原来设备上。需要提供每台设备下架、拆机、旧内存重新组合安装、新内存安装、装机、整机稳定性测试、上架等全流程的服务，此部分费用包含在报价中，如因此产生额外的费用，由供应商自行承担</w:t>
            </w:r>
          </w:p>
        </w:tc>
        <w:tc>
          <w:tcPr>
            <w:tcW w:w="695" w:type="dxa"/>
            <w:shd w:val="clear" w:color="000000" w:fill="FFFFFF"/>
            <w:vAlign w:val="center"/>
          </w:tcPr>
          <w:p w14:paraId="177E7901">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颗</w:t>
            </w:r>
          </w:p>
        </w:tc>
        <w:tc>
          <w:tcPr>
            <w:tcW w:w="715" w:type="dxa"/>
            <w:shd w:val="clear" w:color="000000" w:fill="FFFFFF"/>
            <w:vAlign w:val="center"/>
          </w:tcPr>
          <w:p w14:paraId="17A796C6">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16</w:t>
            </w:r>
          </w:p>
        </w:tc>
      </w:tr>
      <w:tr w14:paraId="2A24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97" w:type="pct"/>
            <w:shd w:val="clear" w:color="000000" w:fill="FFFFFF"/>
            <w:vAlign w:val="center"/>
          </w:tcPr>
          <w:p w14:paraId="20D251B4">
            <w:pPr>
              <w:keepNext w:val="0"/>
              <w:keepLines w:val="0"/>
              <w:pageBreakBefore w:val="0"/>
              <w:kinsoku/>
              <w:wordWrap/>
              <w:overflowPunct/>
              <w:topLinePunct w:val="0"/>
              <w:bidi w:val="0"/>
              <w:adjustRightInd w:val="0"/>
              <w:snapToGrid/>
              <w:spacing w:line="440" w:lineRule="exact"/>
              <w:jc w:val="center"/>
              <w:rPr>
                <w:rStyle w:val="636"/>
                <w:rFonts w:hint="eastAsia" w:ascii="宋体" w:hAnsi="宋体" w:eastAsia="宋体" w:cs="宋体"/>
                <w:b w:val="0"/>
                <w:bCs/>
                <w:color w:val="auto"/>
                <w:sz w:val="21"/>
                <w:szCs w:val="21"/>
                <w:lang w:val="en-US" w:eastAsia="zh-CN" w:bidi="ar"/>
              </w:rPr>
            </w:pPr>
            <w:r>
              <w:rPr>
                <w:rStyle w:val="636"/>
                <w:rFonts w:hint="eastAsia" w:ascii="宋体" w:hAnsi="宋体" w:eastAsia="宋体" w:cs="宋体"/>
                <w:b w:val="0"/>
                <w:bCs/>
                <w:color w:val="auto"/>
                <w:sz w:val="21"/>
                <w:szCs w:val="21"/>
                <w:lang w:val="en-US" w:eastAsia="zh-CN" w:bidi="ar"/>
              </w:rPr>
              <w:t>11</w:t>
            </w:r>
          </w:p>
        </w:tc>
        <w:tc>
          <w:tcPr>
            <w:tcW w:w="1049" w:type="dxa"/>
            <w:shd w:val="clear" w:color="000000" w:fill="FFFFFF"/>
            <w:vAlign w:val="center"/>
          </w:tcPr>
          <w:p w14:paraId="36239B1B">
            <w:pPr>
              <w:keepNext w:val="0"/>
              <w:keepLines w:val="0"/>
              <w:pageBreakBefore w:val="0"/>
              <w:widowControl/>
              <w:kinsoku/>
              <w:wordWrap/>
              <w:overflowPunct/>
              <w:topLinePunct w:val="0"/>
              <w:bidi w:val="0"/>
              <w:adjustRightInd w:val="0"/>
              <w:snapToGrid/>
              <w:spacing w:line="440" w:lineRule="exact"/>
              <w:jc w:val="center"/>
              <w:textAlignment w:val="center"/>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备用服务器费用</w:t>
            </w:r>
          </w:p>
          <w:p w14:paraId="0295CD6C">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超融合一体机</w:t>
            </w:r>
          </w:p>
        </w:tc>
        <w:tc>
          <w:tcPr>
            <w:tcW w:w="6274" w:type="dxa"/>
            <w:shd w:val="clear" w:color="000000" w:fill="FFFFFF"/>
            <w:vAlign w:val="top"/>
          </w:tcPr>
          <w:p w14:paraId="4337F3FB">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1、12台服务器租赁时间：超融合平台完全升级完成预计需要60-80天，</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2、规格：2U的机架式服务器，可以放入42U标准机柜。</w:t>
            </w:r>
          </w:p>
          <w:p w14:paraId="3D5A1F56">
            <w:pPr>
              <w:pStyle w:val="2"/>
              <w:keepNext w:val="0"/>
              <w:keepLines w:val="0"/>
              <w:pageBreakBefore w:val="0"/>
              <w:kinsoku/>
              <w:wordWrap/>
              <w:overflowPunct/>
              <w:topLinePunct w:val="0"/>
              <w:bidi w:val="0"/>
              <w:adjustRightInd w:val="0"/>
              <w:snapToGrid/>
              <w:spacing w:line="440" w:lineRule="exact"/>
              <w:rPr>
                <w:rFonts w:hint="eastAsia" w:ascii="宋体" w:hAnsi="宋体" w:eastAsia="宋体" w:cs="宋体"/>
                <w:color w:val="auto"/>
                <w:sz w:val="21"/>
                <w:szCs w:val="21"/>
              </w:rPr>
            </w:pPr>
            <w:r>
              <w:rPr>
                <w:rStyle w:val="532"/>
                <w:rFonts w:hint="eastAsia" w:ascii="宋体" w:hAnsi="宋体" w:eastAsia="宋体" w:cs="宋体"/>
                <w:color w:val="auto"/>
                <w:sz w:val="21"/>
                <w:szCs w:val="21"/>
                <w:lang w:bidi="ar"/>
              </w:rPr>
              <w:t>3、处理器：配置≥2颗16核CPU ，主频≥2.9GHZ。</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4、内存：配置≥768GB（12*64GB）内存；</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5、硬盘：配置：8块固态硬盘-980G- SSD，4块固态硬盘-1.92T-SSD、≥2块 240GB SATA SSD系统盘；</w:t>
            </w:r>
            <w:r>
              <w:rPr>
                <w:rStyle w:val="532"/>
                <w:rFonts w:hint="eastAsia" w:ascii="宋体" w:hAnsi="宋体" w:eastAsia="宋体" w:cs="宋体"/>
                <w:color w:val="auto"/>
                <w:sz w:val="21"/>
                <w:szCs w:val="21"/>
                <w:lang w:bidi="ar"/>
              </w:rPr>
              <w:br w:type="textWrapping"/>
            </w:r>
            <w:bookmarkStart w:id="22" w:name="OLE_LINK3"/>
            <w:r>
              <w:rPr>
                <w:rStyle w:val="532"/>
                <w:rFonts w:hint="eastAsia" w:ascii="宋体" w:hAnsi="宋体" w:eastAsia="宋体" w:cs="宋体"/>
                <w:color w:val="auto"/>
                <w:sz w:val="21"/>
                <w:szCs w:val="21"/>
                <w:lang w:bidi="ar"/>
              </w:rPr>
              <w:t>桌面云一体机</w:t>
            </w:r>
            <w:bookmarkEnd w:id="22"/>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五、桌面云系统升级服务（备用服务器要求：）</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1、5台桌面云一体机租赁时间：25天；</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2、规格：2U的机架式服务器，可以放入42U标准机柜；</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3、处理器：配置≥2颗16核CPU ，主频≥2.9GHZ；</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4、内存：配置≥512GB（8*64GB）内存</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5、硬盘：配置：系统空间≥2块240G SSD、缓存空间≥2块960G SSD、存储空间≥6块4T SATA，标配盘位数： 12，电源：白金，冗余电源，接口：6千兆电口+2万兆光口，包含：万兆多模-850-300m-双纤(4个)</w:t>
            </w:r>
          </w:p>
        </w:tc>
        <w:tc>
          <w:tcPr>
            <w:tcW w:w="695" w:type="dxa"/>
            <w:shd w:val="clear" w:color="000000" w:fill="FFFFFF"/>
            <w:vAlign w:val="center"/>
          </w:tcPr>
          <w:p w14:paraId="6FF178DB">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项</w:t>
            </w:r>
          </w:p>
        </w:tc>
        <w:tc>
          <w:tcPr>
            <w:tcW w:w="715" w:type="dxa"/>
            <w:shd w:val="clear" w:color="000000" w:fill="FFFFFF"/>
            <w:vAlign w:val="center"/>
          </w:tcPr>
          <w:p w14:paraId="5BC66B29">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1</w:t>
            </w:r>
          </w:p>
        </w:tc>
      </w:tr>
      <w:tr w14:paraId="7CF5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97" w:type="pct"/>
            <w:shd w:val="clear" w:color="000000" w:fill="FFFFFF"/>
            <w:vAlign w:val="center"/>
          </w:tcPr>
          <w:p w14:paraId="57AE06C0">
            <w:pPr>
              <w:keepNext w:val="0"/>
              <w:keepLines w:val="0"/>
              <w:pageBreakBefore w:val="0"/>
              <w:kinsoku/>
              <w:wordWrap/>
              <w:overflowPunct/>
              <w:topLinePunct w:val="0"/>
              <w:bidi w:val="0"/>
              <w:adjustRightInd w:val="0"/>
              <w:snapToGrid/>
              <w:spacing w:line="440" w:lineRule="exact"/>
              <w:jc w:val="center"/>
              <w:rPr>
                <w:rStyle w:val="636"/>
                <w:rFonts w:hint="eastAsia" w:ascii="宋体" w:hAnsi="宋体" w:eastAsia="宋体" w:cs="宋体"/>
                <w:b w:val="0"/>
                <w:bCs/>
                <w:color w:val="auto"/>
                <w:sz w:val="21"/>
                <w:szCs w:val="21"/>
                <w:lang w:val="en-US" w:eastAsia="zh-CN" w:bidi="ar"/>
              </w:rPr>
            </w:pPr>
            <w:r>
              <w:rPr>
                <w:rStyle w:val="636"/>
                <w:rFonts w:hint="eastAsia" w:ascii="宋体" w:hAnsi="宋体" w:eastAsia="宋体" w:cs="宋体"/>
                <w:b w:val="0"/>
                <w:bCs/>
                <w:color w:val="auto"/>
                <w:sz w:val="21"/>
                <w:szCs w:val="21"/>
                <w:lang w:val="en-US" w:eastAsia="zh-CN" w:bidi="ar"/>
              </w:rPr>
              <w:t>12</w:t>
            </w:r>
          </w:p>
        </w:tc>
        <w:tc>
          <w:tcPr>
            <w:tcW w:w="1049" w:type="dxa"/>
            <w:shd w:val="clear" w:color="000000" w:fill="FFFFFF"/>
            <w:vAlign w:val="center"/>
          </w:tcPr>
          <w:p w14:paraId="1B18B2DB">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项目升级、安装、调整人员服务费用</w:t>
            </w:r>
          </w:p>
        </w:tc>
        <w:tc>
          <w:tcPr>
            <w:tcW w:w="6274" w:type="dxa"/>
            <w:shd w:val="clear" w:color="000000" w:fill="FFFFFF"/>
            <w:vAlign w:val="top"/>
          </w:tcPr>
          <w:p w14:paraId="6549A9A4">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 xml:space="preserve">一、超融合平台升级服务人员费用 </w:t>
            </w:r>
          </w:p>
          <w:p w14:paraId="3B1387C2">
            <w:pPr>
              <w:keepNext w:val="0"/>
              <w:keepLines w:val="0"/>
              <w:pageBreakBefore w:val="0"/>
              <w:widowControl/>
              <w:kinsoku/>
              <w:wordWrap/>
              <w:overflowPunct/>
              <w:topLinePunct w:val="0"/>
              <w:bidi w:val="0"/>
              <w:adjustRightInd w:val="0"/>
              <w:snapToGrid/>
              <w:spacing w:line="440" w:lineRule="exact"/>
              <w:jc w:val="left"/>
              <w:textAlignment w:val="top"/>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简要概况：目前我单位使用的有12台超融合一体机及超融合平台软件系 统，超融合平软件系统版本为 HCI6.3.0版本，该版本功能较低，而且厂家停止该版本功能升级，为了满足我单位系统需求，需要升级到最新版，升级该版本需要所有设备关机后重新升级更新。为了保证医院业务稳定性，需要提供12台同等配置的服务器设备到我单位进行数据迁移和业务迁移，把原来的业务和数据全部迁移到备用服务器上以后，再把原来的服务器及系统升级到最新版本，进行业务测试，试运行7个工作日不出现任何故障，保证系统稳定后再把备用服务器设备上的数据及业务回迁到升级完成的最新版本超融合平台，此过程预计需要2个原厂高级服务工程师同时驻场服务30个工作日，1个研发人员驻场 10工作日，合计需要70个服务人天，此部分费用包含在报价中，如因此产生额外的费用，由供应商自行承担。超融合平台升级服务各步骤如下（供参考），具体实施方案根据现场调研沟通确定：搭建备用数据中心→备用数据中心平台调试→现有数据迁移到备用数据中心→系统迁移到备用中心→备用中心业务试运行→备用中心代替原资源池业务切割→原有平台系统升级→原平台系统升级后功能测试及业务系统测试→升级后平台数据回迁→升级后平台业务系统调试测试→升级后平台业务系统全面部署完成且观察运行7个工作日→稳定运行后服务结束。</w:t>
            </w:r>
          </w:p>
          <w:p w14:paraId="57A66EB4">
            <w:pPr>
              <w:pStyle w:val="2"/>
              <w:keepNext w:val="0"/>
              <w:keepLines w:val="0"/>
              <w:pageBreakBefore w:val="0"/>
              <w:numPr>
                <w:ilvl w:val="0"/>
                <w:numId w:val="14"/>
              </w:numPr>
              <w:kinsoku/>
              <w:wordWrap/>
              <w:overflowPunct/>
              <w:topLinePunct w:val="0"/>
              <w:bidi w:val="0"/>
              <w:adjustRightInd w:val="0"/>
              <w:snapToGrid/>
              <w:spacing w:line="440" w:lineRule="exact"/>
              <w:ind w:left="0" w:leftChars="0" w:firstLine="0" w:firstLineChars="0"/>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桌面云系统升级服务（备用服务器要求：）</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我单位现有15台桌面云服务器及桌面云系统平台，需要升级系统到目前最新版本，满足医护办公使用，并且要求桌面云系统在新版本功能下能接受定制开发实现3D图片阅片，满足单位影像科室的使用需求，并且能和普通办公场景下的管理平台合并为同一管理平台，为了保证医院办公业务稳定性，需要提供5台同等配置的桌面云一体机服到我单位进行数据迁移和业务迁移，把原来的业务和数据分成2次升级迁移，升级完成后进行业务测试，试运行7个工作日不出现任何故障，保证系统稳定后再把备用服务器设备上的数据及业务回迁到升级完成的最新版本超融合平台，此过程预计需要2个原厂高级服务工程师同时驻场服务15个工作日，合计需要30个服务人天，此过程所有的迁移、升级工具由厂家提供，此部分费用包含在报价中。若实际服务时长超过30人天按照 30人天计算，如因此产生额外的费用，由供应商自行承担；</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2、桌面云系统平台升级后虚拟机支持提供接近物理机的网络时延，网络时延小于15μs。能够通过界面标准化交付低时延虚拟化平台，降低交付难度；</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3、对现有桌面云群提供完整的数据（预估150T）迁移服务，包括但不限于数据评估、迁移规划、迁移执行和验证；</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4、必须提供专业的数据迁移工具，该工具应能够支持现有桌面云系统集群与备用桌面云系统集群之间的数据迁移与同步</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5、数据迁移工具应支持将物理服务 器、主流虚拟化平台以及公有云/私有云平台的业务系统整机平滑迁移到桌面云系统集群中</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6、数据迁移工具应提供多种迁移方式，包括但不限于P2V、V2V、V2C、 C2C</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7、数据迁移工具应支持在线增量迁移，业务切换过程热备迁移虚拟机中断为1分钟以内</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8、桌面云平台数据迁移完成后，必须进行全面的数据验证和测试，确保所有数据均已成功迁移且可访问</w:t>
            </w:r>
          </w:p>
          <w:p w14:paraId="5CEF0AA5">
            <w:pPr>
              <w:pStyle w:val="2"/>
              <w:keepNext w:val="0"/>
              <w:keepLines w:val="0"/>
              <w:pageBreakBefore w:val="0"/>
              <w:numPr>
                <w:ilvl w:val="0"/>
                <w:numId w:val="0"/>
              </w:numPr>
              <w:kinsoku/>
              <w:wordWrap/>
              <w:overflowPunct/>
              <w:topLinePunct w:val="0"/>
              <w:bidi w:val="0"/>
              <w:adjustRightInd w:val="0"/>
              <w:snapToGrid/>
              <w:spacing w:line="440" w:lineRule="exact"/>
              <w:ind w:leftChars="0"/>
              <w:rPr>
                <w:rStyle w:val="532"/>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三、64GB桌面云服务器内存安装人员服务费用</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服务要求：我单位现有15台桌面云服务器内存均不够满足单位业务需求，需要增补内存，由于桌面云服务器承载医院核心业务系统，需要内存增补后15台桌面云服务器整机均在厂家的质保范围内，后续如果出现故障需要提供厂家维保服务。所以在原有服务器基础上增加的内存条需要厂家授权及厂家原厂人员到现场驻场拆掉原来服务器中的内存条进行重新组 合，并把新采购服务器内存条安装在原来设备上。需要提供每台设备下 架、拆机、旧内存重新组合安装、新内存安装、装机、整机稳定性测试、上架等全流程的服务。</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2、预计每台服务器需要0.5天人工，15台设备预计需要7.5人天的服务。并且内存安装实施调整期间需要保障单位所有业务稳定运行，此部分费用包含在报价中，如因此产生额外的费用，由供应商自行承担。</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四、64GB超融合内存安装人员服务费用</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1、服务要求：我单位现有12台超融合服务器内存均不够满足单位业务需求，需要增补内存，由于超融合服务器、承载医院核心业务系统，需要内存增补后12台超融合服务器整机均在厂家的质保范围内，后续如果出现故障需要提供厂家维保服务。所以在原有服务器基础上增加的内存条需要厂家授权及厂家原厂人员到现场驻场拆掉原来服务器中的内存条进行重新组合，并把新采购服务器内存条安装在原来设备上。需要提供每台设备下 架、拆机、旧内存重新组合安装、新内存安装、装机、整机稳定性测试、上架等全流程的服务。</w:t>
            </w:r>
            <w:r>
              <w:rPr>
                <w:rStyle w:val="532"/>
                <w:rFonts w:hint="eastAsia" w:ascii="宋体" w:hAnsi="宋体" w:eastAsia="宋体" w:cs="宋体"/>
                <w:color w:val="auto"/>
                <w:sz w:val="21"/>
                <w:szCs w:val="21"/>
                <w:lang w:bidi="ar"/>
              </w:rPr>
              <w:br w:type="textWrapping"/>
            </w:r>
            <w:r>
              <w:rPr>
                <w:rStyle w:val="532"/>
                <w:rFonts w:hint="eastAsia" w:ascii="宋体" w:hAnsi="宋体" w:eastAsia="宋体" w:cs="宋体"/>
                <w:color w:val="auto"/>
                <w:sz w:val="21"/>
                <w:szCs w:val="21"/>
                <w:lang w:bidi="ar"/>
              </w:rPr>
              <w:t>2、预计每台服务器需要0.5天人工，12台设备预计需要6人天的服务。并且内存安装实施调整期间需要保障单位所有业务稳定运行，此部分费用包含在报价中，如因此产生额外的费用，由供应商自行承担。</w:t>
            </w:r>
          </w:p>
        </w:tc>
        <w:tc>
          <w:tcPr>
            <w:tcW w:w="695" w:type="dxa"/>
            <w:shd w:val="clear" w:color="000000" w:fill="FFFFFF"/>
            <w:vAlign w:val="center"/>
          </w:tcPr>
          <w:p w14:paraId="11456B09">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Style w:val="532"/>
                <w:rFonts w:hint="eastAsia" w:ascii="宋体" w:hAnsi="宋体" w:eastAsia="宋体" w:cs="宋体"/>
                <w:color w:val="auto"/>
                <w:sz w:val="21"/>
                <w:szCs w:val="21"/>
                <w:lang w:bidi="ar"/>
              </w:rPr>
              <w:t>项</w:t>
            </w:r>
          </w:p>
        </w:tc>
        <w:tc>
          <w:tcPr>
            <w:tcW w:w="715" w:type="dxa"/>
            <w:shd w:val="clear" w:color="000000" w:fill="FFFFFF"/>
            <w:vAlign w:val="center"/>
          </w:tcPr>
          <w:p w14:paraId="701283BC">
            <w:pPr>
              <w:keepNext w:val="0"/>
              <w:keepLines w:val="0"/>
              <w:pageBreakBefore w:val="0"/>
              <w:widowControl/>
              <w:kinsoku/>
              <w:wordWrap/>
              <w:overflowPunct/>
              <w:topLinePunct w:val="0"/>
              <w:bidi w:val="0"/>
              <w:adjustRightInd w:val="0"/>
              <w:snapToGrid/>
              <w:spacing w:line="440" w:lineRule="exact"/>
              <w:jc w:val="center"/>
              <w:textAlignment w:val="center"/>
              <w:rPr>
                <w:rStyle w:val="636"/>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1</w:t>
            </w:r>
          </w:p>
        </w:tc>
      </w:tr>
      <w:tr w14:paraId="4D14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5000" w:type="pct"/>
            <w:gridSpan w:val="5"/>
            <w:shd w:val="clear" w:color="auto" w:fill="FFFFFF"/>
            <w:tcMar>
              <w:top w:w="15" w:type="dxa"/>
              <w:left w:w="15" w:type="dxa"/>
              <w:right w:w="15" w:type="dxa"/>
            </w:tcMar>
            <w:vAlign w:val="center"/>
          </w:tcPr>
          <w:p w14:paraId="22388EED">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kern w:val="0"/>
                <w:sz w:val="24"/>
                <w:highlight w:val="none"/>
                <w:lang w:bidi="ar"/>
              </w:rPr>
              <w:t>商务要求表</w:t>
            </w:r>
          </w:p>
        </w:tc>
      </w:tr>
      <w:tr w14:paraId="5EAE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7" w:hRule="atLeast"/>
        </w:trPr>
        <w:tc>
          <w:tcPr>
            <w:tcW w:w="5000" w:type="pct"/>
            <w:gridSpan w:val="5"/>
            <w:shd w:val="clear" w:color="auto" w:fill="FFFFFF"/>
            <w:tcMar>
              <w:top w:w="15" w:type="dxa"/>
              <w:left w:w="15" w:type="dxa"/>
              <w:right w:w="15" w:type="dxa"/>
            </w:tcMar>
            <w:vAlign w:val="center"/>
          </w:tcPr>
          <w:p w14:paraId="409EF6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1、本次采购要求投标供应商应当保证其所提供的产品为符合国家知识产权法律法规要求的正规正版产品，要求超融合系统软件及桌面云系统软件开发软件接口及管理平台与医院双活数据中心和桌面云平台组成同一个数据中心资源池，资源可以在平台内灵活调配共享计算，存储，网络资源，可以共享CPU资源能灵活在任意物理机上调用组成新的虚拟服务器，用以承载医院业务系统，并且提供满足对接要求的供</w:t>
            </w:r>
            <w:r>
              <w:rPr>
                <w:rFonts w:hint="eastAsia" w:cs="宋体" w:asciiTheme="minorEastAsia" w:hAnsiTheme="minorEastAsia" w:eastAsiaTheme="minorEastAsia"/>
                <w:color w:val="auto"/>
                <w:sz w:val="24"/>
                <w:highlight w:val="none"/>
                <w:lang w:val="en-US" w:eastAsia="zh-CN"/>
              </w:rPr>
              <w:t>货</w:t>
            </w:r>
            <w:r>
              <w:rPr>
                <w:rFonts w:hint="default" w:cs="宋体" w:asciiTheme="minorEastAsia" w:hAnsiTheme="minorEastAsia" w:eastAsiaTheme="minorEastAsia"/>
                <w:color w:val="auto"/>
                <w:sz w:val="24"/>
                <w:highlight w:val="none"/>
                <w:lang w:val="en-US" w:eastAsia="zh-CN"/>
              </w:rPr>
              <w:t>承诺函（须加盖供应商公章），否则视为虚假应标。投标供应商必须实质性能够满足产品及服务的参数要求，不满足的报价视无效报价。</w:t>
            </w:r>
          </w:p>
          <w:p w14:paraId="66E815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2、签订合同后，供货商供货时提供有资质的检测机构出具产品及管理平台的检测报告复印件，生产厂家的项目授权，供货证明，售后服务承诺书原件，供货商若无法出具上述材料，采购人保留追究其责任的权利。</w:t>
            </w:r>
          </w:p>
          <w:p w14:paraId="50EBBF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3、由于医院内存、存储资源使用率较高，需要快速扩容满足单位业务系统增长对计算、存储资源的使用，所有货物及服务自合同签订之日起30个工作日内交付调试完成，满足单位使用，投标人需提前了解货源，提前备货，逾期不交付的采购人有权取消合同，采购人业务系统如因供货商交付不及时所造成业务中断、业务数据丢失等损失由成交供应商负责，并追求其法律责任。</w:t>
            </w:r>
          </w:p>
          <w:p w14:paraId="16551E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★4、售后服务：</w:t>
            </w:r>
          </w:p>
          <w:p w14:paraId="0A540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1）交付完毕，验收合格之日起货物需提供三年软硬件质保和升级服务，供应商承诺超出此期限的，按供应商承诺，分项货物有要求按分项要求。提供定期回访以及对设备升级服务，其余按供应商提交的售后服务承诺书执行。</w:t>
            </w:r>
          </w:p>
          <w:p w14:paraId="5BDD7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（2）服务期间出现安全故障，在接到使用单位报修通知后，4小时内响应；24小时内到达现场，一般故障12小时内修复使用，重大故障72小时内修复使用。</w:t>
            </w:r>
          </w:p>
          <w:p w14:paraId="6589BD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（3）服务期满后出现安全故障，在接到通知后，6小时内响应，48小时内到达现场，一般故障24小时内修复使用。</w:t>
            </w:r>
          </w:p>
          <w:p w14:paraId="2E270C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（4）提供全天候 7×24 小时的故障维护服务和技术业务咨询服务，并配备专业的技术人员负责及时解决出现的故障。</w:t>
            </w:r>
          </w:p>
          <w:p w14:paraId="7ACDBA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（5）培训要求：需提供免费现场培训,包括网络安全体检、测试、操作、维护、培训（包括相关理论知识）；应用培训（操作和注意事项等），直到采购人能独立安全管理系统平台。</w:t>
            </w:r>
          </w:p>
          <w:p w14:paraId="0A9A39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bookmarkStart w:id="23" w:name="OLE_LINK7"/>
            <w:bookmarkStart w:id="24" w:name="OLE_LINK8"/>
            <w:r>
              <w:rPr>
                <w:rFonts w:hint="eastAsia" w:cs="宋体" w:asciiTheme="minorEastAsia" w:hAnsiTheme="minorEastAsia" w:eastAsiaTheme="minorEastAsia"/>
                <w:color w:val="auto"/>
                <w:sz w:val="24"/>
                <w:highlight w:val="none"/>
                <w:lang w:val="en-US" w:eastAsia="zh-CN"/>
              </w:rPr>
              <w:t>5</w:t>
            </w:r>
            <w:r>
              <w:rPr>
                <w:rFonts w:hint="default" w:cs="宋体" w:asciiTheme="minorEastAsia" w:hAnsiTheme="minorEastAsia" w:eastAsiaTheme="minorEastAsia"/>
                <w:color w:val="auto"/>
                <w:sz w:val="24"/>
                <w:highlight w:val="none"/>
                <w:lang w:val="en-US" w:eastAsia="zh-CN"/>
              </w:rPr>
              <w:t>、投标供应商必</w:t>
            </w:r>
            <w:bookmarkEnd w:id="23"/>
            <w:r>
              <w:rPr>
                <w:rFonts w:hint="default" w:cs="宋体" w:asciiTheme="minorEastAsia" w:hAnsiTheme="minorEastAsia" w:eastAsiaTheme="minorEastAsia"/>
                <w:color w:val="auto"/>
                <w:sz w:val="24"/>
                <w:highlight w:val="none"/>
                <w:lang w:val="en-US" w:eastAsia="zh-CN"/>
              </w:rPr>
              <w:t>须完全响应商务条款内容，对不能满足商务条款内容的供应商若中标业主可作为废标处理，并按规定对投标公司予以处罚和进行网上通报处理；本货物需求中标注★号的内容为实质性要求和条件。</w:t>
            </w:r>
          </w:p>
          <w:bookmarkEnd w:id="24"/>
          <w:p w14:paraId="51444B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bookmarkStart w:id="25" w:name="OLE_LINK9"/>
            <w:r>
              <w:rPr>
                <w:rFonts w:hint="default" w:cs="宋体" w:asciiTheme="minorEastAsia" w:hAnsiTheme="minorEastAsia" w:eastAsiaTheme="minorEastAsia"/>
                <w:color w:val="auto"/>
                <w:sz w:val="24"/>
                <w:highlight w:val="none"/>
                <w:lang w:val="en-US" w:eastAsia="zh-CN"/>
              </w:rPr>
              <w:t>★</w:t>
            </w:r>
            <w:bookmarkEnd w:id="25"/>
            <w:r>
              <w:rPr>
                <w:rFonts w:hint="eastAsia" w:cs="宋体" w:asciiTheme="minorEastAsia" w:hAnsiTheme="minorEastAsia" w:eastAsiaTheme="minorEastAsia"/>
                <w:color w:val="auto"/>
                <w:sz w:val="24"/>
                <w:highlight w:val="none"/>
                <w:lang w:val="en-US" w:eastAsia="zh-CN"/>
              </w:rPr>
              <w:t>6</w:t>
            </w:r>
            <w:r>
              <w:rPr>
                <w:rFonts w:hint="default" w:cs="宋体" w:asciiTheme="minorEastAsia" w:hAnsiTheme="minorEastAsia" w:eastAsiaTheme="minorEastAsia"/>
                <w:color w:val="auto"/>
                <w:sz w:val="24"/>
                <w:highlight w:val="none"/>
                <w:lang w:val="en-US" w:eastAsia="zh-CN"/>
              </w:rPr>
              <w:t>、本项目为桌面云和超融合扩容项目，为保证项目可靠性，参与投标供应商出具承诺函，保证所投桌面云一体机和超融合一体机产品支持与采购人现有的桌面云以及超融合设备实现扩展，与现有功能和系统无缝衔接，支持通过统一界面进行业务管理、资源分配、虚拟机创建等功能。</w:t>
            </w:r>
          </w:p>
          <w:p w14:paraId="23CB67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lang w:val="en-US" w:eastAsia="zh-CN"/>
              </w:rPr>
              <w:t>7</w:t>
            </w:r>
            <w:r>
              <w:rPr>
                <w:rFonts w:hint="default" w:cs="宋体" w:asciiTheme="minorEastAsia" w:hAnsiTheme="minorEastAsia" w:eastAsiaTheme="minorEastAsia"/>
                <w:color w:val="auto"/>
                <w:sz w:val="24"/>
                <w:highlight w:val="none"/>
                <w:lang w:val="en-US" w:eastAsia="zh-CN"/>
              </w:rPr>
              <w:t>、为了保证设备的兼容性和稳定性，要求供应商所提供的产品与货物“计算服务器虚拟化软件”、“虚拟存储软件”、“存储虚拟化双活软件”、“数据库管理平台软件”、“云计算管理软件”、“容灾软件”为同一品牌产品。</w:t>
            </w:r>
          </w:p>
          <w:p w14:paraId="26622C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8</w:t>
            </w:r>
            <w:r>
              <w:rPr>
                <w:rFonts w:hint="default" w:cs="宋体" w:asciiTheme="minorEastAsia" w:hAnsiTheme="minorEastAsia" w:eastAsiaTheme="minorEastAsia"/>
                <w:color w:val="auto"/>
                <w:sz w:val="24"/>
                <w:highlight w:val="none"/>
                <w:lang w:val="en-US" w:eastAsia="zh-CN"/>
              </w:rPr>
              <w:t>、付款方式</w:t>
            </w:r>
          </w:p>
          <w:p w14:paraId="27DB9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（1）签订合同后30日内业主向中标供应商支付到货金额30%的货款。</w:t>
            </w:r>
          </w:p>
          <w:p w14:paraId="55C3A9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2）中标供应商按质按量按期供货，安装调试完成且稳定运行2周后向业主提交验收申请，业主验收完成后，业主在45日内向中标供应商支付65%的合同款，剩余5%项目款作为质量保证金，项目通过验收后12个月内设备无质量问题30日内业主一次性无息支付给中标供应商。中标供应商每次申请付款须向业主开具同等金额的发票（同时向业主提交请款函）。</w:t>
            </w:r>
          </w:p>
          <w:p w14:paraId="20D9C0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9、调试和验收（本条款适用于业主自行验收，委托第三方验收的另行规定）</w:t>
            </w:r>
          </w:p>
          <w:p w14:paraId="3EEDB7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1）业主对供应商提交的货物/服务依据反采购文件上的技术规格要求和国家有关质量标准进行现场初步验收，产品能力、功能要求符合文件技术要求的，给予签收，初步验收不合格的不予签收。货到后，业主应当在到货（安装、调试完）后七个工作日内进行验收。</w:t>
            </w:r>
          </w:p>
          <w:p w14:paraId="599110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（2）供应商交货前应对产品及服务作出全面检查和对验收文件进行整理，并列出清单，作为业主收货验收和使用的技术条件依据，检验的结果应随货物交业主。</w:t>
            </w:r>
          </w:p>
          <w:p w14:paraId="7F650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（3）业主对供应商提供的货物及服务在使用前进行调试时，供应商需负责安装并培训业主的使用操作人员，并协助业主一起调试，直到符合技术要求，业主才做最终验收。</w:t>
            </w:r>
          </w:p>
          <w:p w14:paraId="691188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（4）对技术复杂的货物，业主应请国家认可的专业检测机构参与初步验收及最终验收，并由其出具质量检测报告。</w:t>
            </w:r>
          </w:p>
          <w:p w14:paraId="223D28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（5）验收时供应商必须在现场，验收完毕后作出验收结果报告；验收费用由供应商负责。</w:t>
            </w:r>
          </w:p>
        </w:tc>
      </w:tr>
    </w:tbl>
    <w:p w14:paraId="6DFE100C">
      <w:pPr>
        <w:rPr>
          <w:color w:val="auto"/>
          <w:highlight w:val="none"/>
        </w:rPr>
      </w:pPr>
    </w:p>
    <w:p w14:paraId="376B3147">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A5C50D1">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26" w:name="_Toc277"/>
      <w:r>
        <w:rPr>
          <w:rFonts w:hint="eastAsia" w:cs="仿宋_GB2312" w:asciiTheme="minorEastAsia" w:hAnsiTheme="minorEastAsia" w:eastAsiaTheme="minorEastAsia"/>
          <w:b/>
          <w:color w:val="auto"/>
          <w:sz w:val="36"/>
          <w:szCs w:val="36"/>
          <w:highlight w:val="none"/>
        </w:rPr>
        <w:t xml:space="preserve">第五部分  </w:t>
      </w:r>
      <w:bookmarkEnd w:id="19"/>
      <w:bookmarkEnd w:id="20"/>
      <w:bookmarkStart w:id="27" w:name="第四部分"/>
      <w:r>
        <w:rPr>
          <w:rFonts w:hint="eastAsia" w:cs="仿宋_GB2312" w:asciiTheme="minorEastAsia" w:hAnsiTheme="minorEastAsia" w:eastAsiaTheme="minorEastAsia"/>
          <w:b/>
          <w:color w:val="auto"/>
          <w:sz w:val="36"/>
          <w:szCs w:val="36"/>
          <w:highlight w:val="none"/>
        </w:rPr>
        <w:t>评定标准</w:t>
      </w:r>
      <w:bookmarkEnd w:id="26"/>
    </w:p>
    <w:p w14:paraId="4EAB9ED8">
      <w:pPr>
        <w:adjustRightInd/>
        <w:spacing w:line="360" w:lineRule="auto"/>
        <w:ind w:firstLine="482" w:firstLineChars="200"/>
        <w:rPr>
          <w:rFonts w:cs="Arial" w:asciiTheme="minorEastAsia" w:hAnsiTheme="minorEastAsia" w:eastAsiaTheme="minorEastAsia"/>
          <w:b/>
          <w:color w:val="auto"/>
          <w:kern w:val="0"/>
          <w:sz w:val="24"/>
          <w:highlight w:val="none"/>
        </w:rPr>
      </w:pPr>
    </w:p>
    <w:p w14:paraId="02F7169C">
      <w:pPr>
        <w:pStyle w:val="393"/>
        <w:spacing w:before="0"/>
        <w:ind w:firstLine="643"/>
        <w:jc w:val="center"/>
        <w:outlineLvl w:val="1"/>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55A7B11A">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对于专门面向中小企业采购的项目或者采购包，不再执行价格评审优惠的扶持政策。</w:t>
      </w:r>
    </w:p>
    <w:p w14:paraId="05263A74">
      <w:pPr>
        <w:adjustRightInd/>
        <w:spacing w:line="360" w:lineRule="auto"/>
        <w:rPr>
          <w:rFonts w:cs="Arial" w:asciiTheme="minorEastAsia" w:hAnsiTheme="minorEastAsia" w:eastAsiaTheme="minorEastAsia"/>
          <w:color w:val="auto"/>
          <w:kern w:val="0"/>
          <w:sz w:val="24"/>
          <w:highlight w:val="none"/>
        </w:rPr>
      </w:pPr>
    </w:p>
    <w:p w14:paraId="0529BEA9">
      <w:pPr>
        <w:pStyle w:val="631"/>
        <w:rPr>
          <w:color w:val="auto"/>
          <w:highlight w:val="none"/>
        </w:rPr>
      </w:pPr>
    </w:p>
    <w:p w14:paraId="3C76D92D">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二、谈判小组的组成</w:t>
      </w:r>
    </w:p>
    <w:p w14:paraId="7127E956">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1.谈判小组的组成。</w:t>
      </w:r>
    </w:p>
    <w:p w14:paraId="432AFEE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14:paraId="0CDCAC5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达到公开招标数额标准的货物或者服务采购项目，或者达到招标规模标准的政府采购工程，竞争性谈判小组应当由5人以上单数组成。</w:t>
      </w:r>
    </w:p>
    <w:p w14:paraId="1B615F4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550863B6">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2.谈判小组的组成人员的回避。</w:t>
      </w:r>
    </w:p>
    <w:p w14:paraId="254A9D2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在政府采购活动中，谈判小组的组成人员与供应商有下列利害关系之一的，应当回避：</w:t>
      </w:r>
    </w:p>
    <w:p w14:paraId="478D8634">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5D0806CD">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D4E816D">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08C84BA8">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26DD187">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52579C86">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6A542A4">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三、谈判小组的职责</w:t>
      </w:r>
    </w:p>
    <w:p w14:paraId="4EB6BFBF">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1.谈判小组负责具体评审事务，并独立履行下列职责：</w:t>
      </w:r>
    </w:p>
    <w:p w14:paraId="1913D5B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516B32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1.2审查、评价响应文件是否符合谈判文件的商务、技术等实质性要求；</w:t>
      </w:r>
    </w:p>
    <w:p w14:paraId="18BDF03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595BAC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1.4谈判小组集中与单一供应商分别进行谈判；</w:t>
      </w:r>
    </w:p>
    <w:p w14:paraId="1C16C89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1.5谈判小组根据谈判文件和谈判情况实质性变动采购需求中的技术、服务要求以及合同草案条款，并确定提交最后报价的供应商；</w:t>
      </w:r>
    </w:p>
    <w:p w14:paraId="1B1A75A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1.6根据谈判文件确定的评定标准对提交最后报价的供应商的响应文件和最后报价进行评定；</w:t>
      </w:r>
    </w:p>
    <w:p w14:paraId="4774AB4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8102C6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5B8BC73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1.9法律、法规、规章、谈判文件等规定的其它事项。</w:t>
      </w:r>
    </w:p>
    <w:p w14:paraId="23C51EF0">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2.谈判小组及其成员不得有下列行为：</w:t>
      </w:r>
    </w:p>
    <w:p w14:paraId="51BA21C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4153B9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19B643D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0A7E42C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2.4在评审过程中擅离职守，影响评审程序正常进行的；</w:t>
      </w:r>
    </w:p>
    <w:p w14:paraId="29E7CF6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2.5记录、复制或者带走任何评审资料；</w:t>
      </w:r>
    </w:p>
    <w:p w14:paraId="4B08EA3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2.6其他不遵守评审纪律的行为。</w:t>
      </w:r>
    </w:p>
    <w:p w14:paraId="7D51093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谈判小组成员有2.1-2.4行为之一的，其评审意见无效，并不得获取评审劳务报酬和报销异地评审差旅费。</w:t>
      </w:r>
    </w:p>
    <w:p w14:paraId="3F4112D0">
      <w:pPr>
        <w:pStyle w:val="393"/>
        <w:spacing w:before="0"/>
        <w:ind w:firstLine="0" w:firstLineChars="0"/>
        <w:rPr>
          <w:rFonts w:asciiTheme="minorEastAsia" w:hAnsiTheme="minorEastAsia" w:eastAsiaTheme="minorEastAsia"/>
          <w:b/>
          <w:color w:val="auto"/>
          <w:highlight w:val="none"/>
        </w:rPr>
      </w:pPr>
    </w:p>
    <w:p w14:paraId="17C66356">
      <w:pPr>
        <w:pStyle w:val="393"/>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18486CA">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详见谈判文件“第二部分 竞争性谈判流程”。</w:t>
      </w:r>
    </w:p>
    <w:p w14:paraId="4D0184B7">
      <w:pPr>
        <w:pStyle w:val="393"/>
        <w:spacing w:before="0"/>
        <w:ind w:firstLine="0" w:firstLineChars="0"/>
        <w:rPr>
          <w:rFonts w:asciiTheme="minorEastAsia" w:hAnsiTheme="minorEastAsia" w:eastAsiaTheme="minorEastAsia"/>
          <w:b/>
          <w:color w:val="auto"/>
          <w:highlight w:val="none"/>
        </w:rPr>
      </w:pPr>
    </w:p>
    <w:p w14:paraId="6570EC77">
      <w:pPr>
        <w:pStyle w:val="393"/>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74C46E42">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4037D2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51527D7">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5DD7EF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谈判小组对响应文件的最后报价进行审核，对发现计算、书写等错误的，按以下原则进行修正：</w:t>
      </w:r>
    </w:p>
    <w:p w14:paraId="28184A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2.1《谈判报价表》内容与响应文件中响应内容不一致的，以《谈判报价表》为准;</w:t>
      </w:r>
    </w:p>
    <w:p w14:paraId="645D71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795D8F0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2.3单价金额小数点或者百分比有明显错位的，以《谈判报价表》的总价为准，并修改单价;</w:t>
      </w:r>
    </w:p>
    <w:p w14:paraId="5C1194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6602458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05AA5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1FA8CF4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315CBD28">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45F82ED4">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8D27D11">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7C0C0A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253C92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3.3供应商不具备谈判文件中规定的资格要求的（供应商未提供有效的资格证明文件的，视为供应商不具备谈判文件中规定的资格要求）；</w:t>
      </w:r>
    </w:p>
    <w:p w14:paraId="0AA651A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3.4如以联合体形式参加政府采购活动的，联合协议不符合谈判文件规定的联合协议要求的；</w:t>
      </w:r>
    </w:p>
    <w:p w14:paraId="4F787C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3.5响应文件未按谈判文件的澄清、修改的内容编制，又不符合实质性要求的；</w:t>
      </w:r>
    </w:p>
    <w:p w14:paraId="3A7C613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49243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6128504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3.8响应文件未按照谈判文件要求签署、盖章的；</w:t>
      </w:r>
    </w:p>
    <w:p w14:paraId="4E7F0D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908CF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090FAA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3.11响应文件中承诺的响应有效期少于谈判文件中载明的响应有效期的；</w:t>
      </w:r>
    </w:p>
    <w:p w14:paraId="757997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3.12供应商所投内容不符合谈判文件中实质性要求的；</w:t>
      </w:r>
    </w:p>
    <w:p w14:paraId="7FADD1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3.13所提交的《谈判报价表》中出现不是唯一的、有选择性的报价的;</w:t>
      </w:r>
    </w:p>
    <w:p w14:paraId="4D8071F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9D66A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3.15《谈判报价表》填写不完整或字迹不能辨认或有漏项的；</w:t>
      </w:r>
    </w:p>
    <w:p w14:paraId="653942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0C187C3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624310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11DDA1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121FBA4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7AE71A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0A0C50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7A7B4FB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0B530BF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6564E30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7CA8E28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3.18.2供应商按照采购人或者采购代理机构的授意撤换、修改投标文件或者响应文件；</w:t>
      </w:r>
    </w:p>
    <w:p w14:paraId="56B2074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3.18.3供应商之间协商报价、技术方案等投标文件或者响应文件的实质性内容；</w:t>
      </w:r>
    </w:p>
    <w:p w14:paraId="54FF30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18F19C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1BE9000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6F1CC5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p>
    <w:p w14:paraId="6AC88C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25CECB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131A67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174CE8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08DEC7A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3.19供应商仅提交备份响应文件，没有在电子交易平台传输提交响应文件的，响应无效；</w:t>
      </w:r>
    </w:p>
    <w:p w14:paraId="10534C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0C291439">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6B9D04D">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出现下列情形之一的，采购代理机构应当终止竞争性谈判采购活动，通过电子交易平台发布项目终止公告并说明原因，重新开展采购活动：</w:t>
      </w:r>
    </w:p>
    <w:p w14:paraId="52783450">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（1）因情况变化，不再符合规定的竞争性谈判采购方式适用情形的；</w:t>
      </w:r>
    </w:p>
    <w:p w14:paraId="437F0D40">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D2B3620">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（3）在采购过程中符合竞争要求的供应商或者报价未超过采购预算的供应商不足3家的，但《政府采购非招标采购方式管理办法》第二十七条第二款规定的情形除外。</w:t>
      </w:r>
    </w:p>
    <w:p w14:paraId="5D962A1C">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1FF02DD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C3E07FE">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采购代理机构有权对谈判小组各成员的评审情况和评审意见进行合理性和合规性审查</w:t>
      </w:r>
      <w:r>
        <w:rPr>
          <w:rFonts w:hint="eastAsia" w:cs="仿宋_GB2312" w:asciiTheme="minorEastAsia" w:hAnsiTheme="minorEastAsia" w:eastAsiaTheme="minorEastAsia"/>
          <w:color w:val="auto"/>
          <w:sz w:val="24"/>
          <w:highlight w:val="none"/>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14:paraId="289A6238">
      <w:pPr>
        <w:pStyle w:val="393"/>
        <w:spacing w:before="0"/>
        <w:ind w:firstLine="0" w:firstLineChars="0"/>
        <w:rPr>
          <w:rFonts w:cs="仿宋_GB2312" w:asciiTheme="minorEastAsia" w:hAnsiTheme="minorEastAsia" w:eastAsiaTheme="minorEastAsia"/>
          <w:b/>
          <w:color w:val="auto"/>
          <w:highlight w:val="none"/>
        </w:rPr>
      </w:pPr>
    </w:p>
    <w:p w14:paraId="47A96D45">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86766B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14:paraId="32DBFCA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3A5F13EE">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6B11E01">
      <w:pPr>
        <w:spacing w:line="360" w:lineRule="auto"/>
        <w:jc w:val="center"/>
        <w:outlineLvl w:val="0"/>
        <w:rPr>
          <w:rFonts w:ascii="宋体" w:hAnsi="宋体" w:cs="宋体"/>
          <w:color w:val="auto"/>
          <w:sz w:val="24"/>
          <w:highlight w:val="none"/>
        </w:rPr>
      </w:pPr>
      <w:bookmarkStart w:id="28" w:name="_Toc4579"/>
      <w:r>
        <w:rPr>
          <w:rFonts w:hint="eastAsia" w:cs="仿宋_GB2312" w:asciiTheme="minorEastAsia" w:hAnsiTheme="minorEastAsia" w:eastAsiaTheme="minorEastAsia"/>
          <w:b/>
          <w:color w:val="auto"/>
          <w:sz w:val="36"/>
          <w:szCs w:val="36"/>
          <w:highlight w:val="none"/>
        </w:rPr>
        <w:t>第六部分</w:t>
      </w:r>
      <w:bookmarkEnd w:id="27"/>
      <w:r>
        <w:rPr>
          <w:rFonts w:hint="eastAsia" w:cs="仿宋_GB2312" w:asciiTheme="minorEastAsia" w:hAnsiTheme="minorEastAsia" w:eastAsiaTheme="minorEastAsia"/>
          <w:b/>
          <w:color w:val="auto"/>
          <w:sz w:val="36"/>
          <w:szCs w:val="36"/>
          <w:highlight w:val="none"/>
        </w:rPr>
        <w:t xml:space="preserve">  拟签订的合同文本</w:t>
      </w:r>
      <w:bookmarkEnd w:id="28"/>
      <w:bookmarkStart w:id="29" w:name="第五部分"/>
      <w:bookmarkStart w:id="30" w:name="_Toc86217003"/>
    </w:p>
    <w:p w14:paraId="1CBDB412">
      <w:pPr>
        <w:pStyle w:val="631"/>
        <w:rPr>
          <w:color w:val="auto"/>
          <w:highlight w:val="none"/>
        </w:rPr>
      </w:pPr>
    </w:p>
    <w:p w14:paraId="1922DED1">
      <w:pPr>
        <w:pStyle w:val="631"/>
        <w:rPr>
          <w:color w:val="auto"/>
          <w:highlight w:val="none"/>
        </w:rPr>
      </w:pPr>
    </w:p>
    <w:p w14:paraId="0CC5888D">
      <w:pPr>
        <w:adjustRightInd/>
        <w:spacing w:line="600" w:lineRule="exact"/>
        <w:ind w:firstLine="1044"/>
        <w:rPr>
          <w:rFonts w:ascii="宋体" w:hAnsi="宋体" w:cs="宋体"/>
          <w:b/>
          <w:color w:val="auto"/>
          <w:kern w:val="0"/>
          <w:sz w:val="52"/>
          <w:szCs w:val="52"/>
          <w:highlight w:val="none"/>
        </w:rPr>
      </w:pPr>
    </w:p>
    <w:p w14:paraId="4957E725">
      <w:pPr>
        <w:adjustRightInd/>
        <w:jc w:val="both"/>
        <w:rPr>
          <w:rFonts w:ascii="宋体" w:hAnsi="宋体" w:cs="宋体"/>
          <w:b/>
          <w:bCs/>
          <w:color w:val="auto"/>
          <w:spacing w:val="-20"/>
          <w:kern w:val="44"/>
          <w:sz w:val="48"/>
          <w:szCs w:val="48"/>
          <w:highlight w:val="none"/>
        </w:rPr>
      </w:pPr>
      <w:bookmarkStart w:id="31" w:name="_Toc3995"/>
    </w:p>
    <w:p w14:paraId="5D50A718">
      <w:pPr>
        <w:adjustRightInd/>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02636A5D">
      <w:pPr>
        <w:adjustRightInd/>
        <w:jc w:val="center"/>
        <w:rPr>
          <w:rFonts w:ascii="宋体" w:hAnsi="宋体" w:cs="宋体"/>
          <w:b/>
          <w:bCs/>
          <w:color w:val="auto"/>
          <w:spacing w:val="-20"/>
          <w:kern w:val="44"/>
          <w:sz w:val="48"/>
          <w:szCs w:val="48"/>
          <w:highlight w:val="none"/>
        </w:rPr>
      </w:pPr>
    </w:p>
    <w:p w14:paraId="6248398C">
      <w:pPr>
        <w:adjustRightInd/>
        <w:rPr>
          <w:rFonts w:ascii="宋体" w:hAnsi="宋体" w:cs="宋体"/>
          <w:b/>
          <w:bCs/>
          <w:color w:val="auto"/>
          <w:spacing w:val="-20"/>
          <w:kern w:val="44"/>
          <w:sz w:val="40"/>
          <w:szCs w:val="40"/>
          <w:highlight w:val="none"/>
        </w:rPr>
      </w:pPr>
    </w:p>
    <w:p w14:paraId="3F8A607F">
      <w:pPr>
        <w:adjustRightInd/>
        <w:rPr>
          <w:rFonts w:ascii="宋体" w:hAnsi="宋体" w:cs="宋体"/>
          <w:b/>
          <w:bCs/>
          <w:color w:val="auto"/>
          <w:spacing w:val="-20"/>
          <w:kern w:val="44"/>
          <w:sz w:val="40"/>
          <w:szCs w:val="40"/>
          <w:highlight w:val="none"/>
        </w:rPr>
      </w:pPr>
    </w:p>
    <w:p w14:paraId="33804482">
      <w:pPr>
        <w:adjustRightInd/>
        <w:rPr>
          <w:rFonts w:ascii="宋体" w:hAnsi="宋体" w:cs="宋体"/>
          <w:b/>
          <w:bCs/>
          <w:color w:val="auto"/>
          <w:spacing w:val="-20"/>
          <w:kern w:val="44"/>
          <w:sz w:val="40"/>
          <w:szCs w:val="40"/>
          <w:highlight w:val="none"/>
        </w:rPr>
      </w:pPr>
    </w:p>
    <w:p w14:paraId="5EB3242B">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14:paraId="56F7087F">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27B9B367">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639B4A4D">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48099439">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14:paraId="380C3033">
      <w:pPr>
        <w:adjustRightInd/>
        <w:rPr>
          <w:color w:val="auto"/>
          <w:highlight w:val="none"/>
        </w:rPr>
      </w:pPr>
    </w:p>
    <w:p w14:paraId="22CC5466">
      <w:pPr>
        <w:adjustRightInd/>
        <w:jc w:val="center"/>
        <w:outlineLvl w:val="1"/>
        <w:rPr>
          <w:rFonts w:ascii="黑体" w:hAnsi="黑体" w:eastAsia="黑体"/>
          <w:color w:val="auto"/>
          <w:sz w:val="28"/>
          <w:szCs w:val="28"/>
          <w:highlight w:val="none"/>
        </w:rPr>
      </w:pPr>
      <w:r>
        <w:rPr>
          <w:rFonts w:eastAsia="黑体"/>
          <w:color w:val="auto"/>
          <w:sz w:val="44"/>
          <w:szCs w:val="44"/>
          <w:highlight w:val="none"/>
        </w:rPr>
        <w:br w:type="page"/>
      </w:r>
      <w:r>
        <w:rPr>
          <w:rFonts w:hint="eastAsia" w:ascii="黑体" w:hAnsi="黑体" w:eastAsia="黑体"/>
          <w:color w:val="auto"/>
          <w:sz w:val="28"/>
          <w:szCs w:val="28"/>
          <w:highlight w:val="none"/>
        </w:rPr>
        <w:t>第一节 政府采购合同协议书</w:t>
      </w:r>
    </w:p>
    <w:p w14:paraId="15206353">
      <w:pPr>
        <w:pStyle w:val="631"/>
        <w:rPr>
          <w:color w:val="auto"/>
          <w:highlight w:val="none"/>
        </w:rPr>
      </w:pPr>
    </w:p>
    <w:p w14:paraId="1267FD9D">
      <w:pPr>
        <w:pStyle w:val="631"/>
        <w:ind w:firstLine="0"/>
        <w:rPr>
          <w:color w:val="auto"/>
          <w:highlight w:val="none"/>
        </w:rPr>
      </w:pPr>
      <w:r>
        <w:rPr>
          <w:rFonts w:hint="eastAsia"/>
          <w:color w:val="auto"/>
          <w:highlight w:val="none"/>
        </w:rPr>
        <w:t>甲方（全称）：</w:t>
      </w:r>
      <w:r>
        <w:rPr>
          <w:rFonts w:hint="eastAsia"/>
          <w:color w:val="auto"/>
          <w:highlight w:val="none"/>
          <w:u w:val="single"/>
        </w:rPr>
        <w:t xml:space="preserve">                        </w:t>
      </w:r>
      <w:r>
        <w:rPr>
          <w:rFonts w:hint="eastAsia"/>
          <w:color w:val="auto"/>
          <w:highlight w:val="none"/>
        </w:rPr>
        <w:t>（采购人、受采购人委托签订合同的单位或采购文件约定的合同甲方）</w:t>
      </w:r>
    </w:p>
    <w:p w14:paraId="5927E05E">
      <w:pPr>
        <w:pStyle w:val="631"/>
        <w:ind w:firstLine="0"/>
        <w:rPr>
          <w:color w:val="auto"/>
          <w:highlight w:val="none"/>
        </w:rPr>
      </w:pPr>
      <w:r>
        <w:rPr>
          <w:rFonts w:hint="eastAsia"/>
          <w:color w:val="auto"/>
          <w:highlight w:val="none"/>
        </w:rPr>
        <w:t>乙方1（全称）：</w:t>
      </w:r>
      <w:r>
        <w:rPr>
          <w:rFonts w:hint="eastAsia"/>
          <w:color w:val="auto"/>
          <w:highlight w:val="none"/>
          <w:u w:val="single"/>
        </w:rPr>
        <w:t xml:space="preserve">                       </w:t>
      </w:r>
      <w:r>
        <w:rPr>
          <w:rFonts w:hint="eastAsia"/>
          <w:color w:val="auto"/>
          <w:highlight w:val="none"/>
        </w:rPr>
        <w:t>（供应商）</w:t>
      </w:r>
    </w:p>
    <w:p w14:paraId="5F24DADD">
      <w:pPr>
        <w:pStyle w:val="631"/>
        <w:ind w:firstLine="0"/>
        <w:rPr>
          <w:color w:val="auto"/>
          <w:highlight w:val="none"/>
        </w:rPr>
      </w:pPr>
      <w:r>
        <w:rPr>
          <w:rFonts w:hint="eastAsia"/>
          <w:color w:val="auto"/>
          <w:highlight w:val="none"/>
        </w:rPr>
        <w:t>乙方2（全称）：</w:t>
      </w:r>
      <w:r>
        <w:rPr>
          <w:rFonts w:hint="eastAsia"/>
          <w:color w:val="auto"/>
          <w:highlight w:val="none"/>
          <w:u w:val="single"/>
        </w:rPr>
        <w:t xml:space="preserve">                        </w:t>
      </w:r>
      <w:r>
        <w:rPr>
          <w:rFonts w:hint="eastAsia"/>
          <w:color w:val="auto"/>
          <w:highlight w:val="none"/>
        </w:rPr>
        <w:t>（联合体成员供应商或其他合同主体）（如有）</w:t>
      </w:r>
    </w:p>
    <w:p w14:paraId="21718A33">
      <w:pPr>
        <w:pStyle w:val="631"/>
        <w:ind w:firstLine="0"/>
        <w:rPr>
          <w:color w:val="auto"/>
          <w:highlight w:val="none"/>
        </w:rPr>
      </w:pPr>
      <w:r>
        <w:rPr>
          <w:rFonts w:hint="eastAsia"/>
          <w:color w:val="auto"/>
          <w:highlight w:val="none"/>
        </w:rPr>
        <w:t>乙方3（全称）：</w:t>
      </w:r>
      <w:r>
        <w:rPr>
          <w:rFonts w:hint="eastAsia"/>
          <w:color w:val="auto"/>
          <w:highlight w:val="none"/>
          <w:u w:val="single"/>
        </w:rPr>
        <w:t xml:space="preserve">                         </w:t>
      </w:r>
      <w:r>
        <w:rPr>
          <w:rFonts w:hint="eastAsia"/>
          <w:color w:val="auto"/>
          <w:highlight w:val="none"/>
        </w:rPr>
        <w:t>（联合体成员供应商或其他合同主体）（如有）</w:t>
      </w:r>
    </w:p>
    <w:p w14:paraId="7EDCBA0B">
      <w:pPr>
        <w:adjustRightInd/>
        <w:spacing w:line="400" w:lineRule="exact"/>
        <w:rPr>
          <w:color w:val="auto"/>
          <w:highlight w:val="none"/>
        </w:rPr>
      </w:pPr>
    </w:p>
    <w:p w14:paraId="38F3937D">
      <w:pPr>
        <w:pStyle w:val="631"/>
        <w:ind w:firstLine="480" w:firstLineChars="200"/>
        <w:rPr>
          <w:color w:val="auto"/>
          <w:highlight w:val="none"/>
        </w:rPr>
      </w:pPr>
      <w:r>
        <w:rPr>
          <w:rFonts w:hint="eastAsia"/>
          <w:color w:val="auto"/>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5F6FFCA">
      <w:pPr>
        <w:pStyle w:val="631"/>
        <w:ind w:firstLine="0"/>
        <w:rPr>
          <w:b/>
          <w:color w:val="auto"/>
          <w:highlight w:val="none"/>
        </w:rPr>
      </w:pPr>
      <w:r>
        <w:rPr>
          <w:rFonts w:hint="eastAsia"/>
          <w:b/>
          <w:color w:val="auto"/>
          <w:highlight w:val="none"/>
        </w:rPr>
        <w:t>1.项目信息</w:t>
      </w:r>
    </w:p>
    <w:p w14:paraId="35E13BCC">
      <w:pPr>
        <w:pStyle w:val="631"/>
        <w:ind w:firstLine="480" w:firstLineChars="200"/>
        <w:rPr>
          <w:color w:val="auto"/>
          <w:highlight w:val="none"/>
          <w:u w:val="single"/>
        </w:rPr>
      </w:pPr>
      <w:r>
        <w:rPr>
          <w:rFonts w:hint="eastAsia"/>
          <w:color w:val="auto"/>
          <w:highlight w:val="none"/>
        </w:rPr>
        <w:t>（1）采购项目名称：</w:t>
      </w:r>
      <w:r>
        <w:rPr>
          <w:rFonts w:hint="eastAsia"/>
          <w:color w:val="auto"/>
          <w:highlight w:val="none"/>
          <w:u w:val="single"/>
        </w:rPr>
        <w:t xml:space="preserve">                                          </w:t>
      </w:r>
    </w:p>
    <w:p w14:paraId="64B42F50">
      <w:pPr>
        <w:pStyle w:val="631"/>
        <w:ind w:firstLine="1080" w:firstLineChars="450"/>
        <w:rPr>
          <w:color w:val="auto"/>
          <w:highlight w:val="none"/>
        </w:rPr>
      </w:pPr>
      <w:r>
        <w:rPr>
          <w:rFonts w:hint="eastAsia"/>
          <w:color w:val="auto"/>
          <w:highlight w:val="none"/>
        </w:rPr>
        <w:t>采购项目编号：</w:t>
      </w:r>
      <w:r>
        <w:rPr>
          <w:rFonts w:hint="eastAsia"/>
          <w:color w:val="auto"/>
          <w:highlight w:val="none"/>
          <w:u w:val="single"/>
        </w:rPr>
        <w:t xml:space="preserve">                                          </w:t>
      </w:r>
    </w:p>
    <w:p w14:paraId="74F9451F">
      <w:pPr>
        <w:pStyle w:val="631"/>
        <w:ind w:firstLine="480" w:firstLineChars="200"/>
        <w:rPr>
          <w:color w:val="auto"/>
          <w:highlight w:val="none"/>
        </w:rPr>
      </w:pPr>
      <w:r>
        <w:rPr>
          <w:rFonts w:hint="eastAsia"/>
          <w:color w:val="auto"/>
          <w:highlight w:val="none"/>
        </w:rPr>
        <w:t>（2）采购计划编号：</w:t>
      </w:r>
      <w:r>
        <w:rPr>
          <w:rFonts w:hint="eastAsia"/>
          <w:color w:val="auto"/>
          <w:highlight w:val="none"/>
          <w:u w:val="single"/>
        </w:rPr>
        <w:t xml:space="preserve">                                          </w:t>
      </w:r>
      <w:r>
        <w:rPr>
          <w:rFonts w:hint="eastAsia"/>
          <w:color w:val="auto"/>
          <w:highlight w:val="none"/>
        </w:rPr>
        <w:t xml:space="preserve"> </w:t>
      </w:r>
    </w:p>
    <w:p w14:paraId="5DC8A73A">
      <w:pPr>
        <w:pStyle w:val="631"/>
        <w:ind w:firstLine="480" w:firstLineChars="200"/>
        <w:rPr>
          <w:color w:val="auto"/>
          <w:highlight w:val="none"/>
        </w:rPr>
      </w:pPr>
      <w:r>
        <w:rPr>
          <w:rFonts w:hint="eastAsia"/>
          <w:color w:val="auto"/>
          <w:highlight w:val="none"/>
        </w:rPr>
        <w:t>（3）项目内容：</w:t>
      </w:r>
    </w:p>
    <w:p w14:paraId="77E3E78A">
      <w:pPr>
        <w:pStyle w:val="631"/>
        <w:ind w:firstLine="480" w:firstLineChars="200"/>
        <w:rPr>
          <w:color w:val="auto"/>
          <w:highlight w:val="none"/>
        </w:rPr>
      </w:pPr>
      <w:r>
        <w:rPr>
          <w:rFonts w:hint="eastAsia"/>
          <w:color w:val="auto"/>
          <w:highlight w:val="none"/>
        </w:rPr>
        <w:t xml:space="preserve">     采购标的及数量（台/套</w:t>
      </w:r>
      <w:r>
        <w:rPr>
          <w:rFonts w:hint="eastAsia"/>
          <w:color w:val="auto"/>
          <w:highlight w:val="none"/>
          <w:lang w:val="en"/>
        </w:rPr>
        <w:t>/个/架/组等</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486613D8">
      <w:pPr>
        <w:pStyle w:val="631"/>
        <w:ind w:firstLine="480" w:firstLineChars="200"/>
        <w:rPr>
          <w:rFonts w:cs="宋体"/>
          <w:color w:val="auto"/>
          <w:highlight w:val="none"/>
          <w:lang w:val="en"/>
        </w:rPr>
      </w:pPr>
      <w:r>
        <w:rPr>
          <w:rFonts w:hint="eastAsia"/>
          <w:color w:val="auto"/>
          <w:highlight w:val="none"/>
        </w:rPr>
        <w:t xml:space="preserve">     </w:t>
      </w:r>
      <w:r>
        <w:rPr>
          <w:rFonts w:hint="eastAsia" w:cs="宋体"/>
          <w:color w:val="auto"/>
          <w:highlight w:val="none"/>
        </w:rPr>
        <w:t>品牌：</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lang w:val="en"/>
        </w:rPr>
        <w:t xml:space="preserve">     </w:t>
      </w:r>
      <w:r>
        <w:rPr>
          <w:rFonts w:hint="eastAsia" w:cs="宋体"/>
          <w:color w:val="auto"/>
          <w:highlight w:val="none"/>
        </w:rPr>
        <w:t>规格型号：</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p>
    <w:p w14:paraId="589C1103">
      <w:pPr>
        <w:pStyle w:val="631"/>
        <w:ind w:firstLine="480" w:firstLineChars="200"/>
        <w:rPr>
          <w:color w:val="auto"/>
          <w:highlight w:val="none"/>
          <w:u w:val="single"/>
        </w:rPr>
      </w:pPr>
      <w:r>
        <w:rPr>
          <w:rFonts w:hint="eastAsia"/>
          <w:color w:val="auto"/>
          <w:highlight w:val="none"/>
        </w:rPr>
        <w:t>采购标的的技术要求、商务要求具体见附件。</w:t>
      </w:r>
    </w:p>
    <w:p w14:paraId="65769447">
      <w:pPr>
        <w:pStyle w:val="631"/>
        <w:ind w:firstLine="480" w:firstLineChars="200"/>
        <w:rPr>
          <w:rFonts w:cs="宋体"/>
          <w:color w:val="auto"/>
          <w:highlight w:val="none"/>
        </w:rPr>
      </w:pPr>
      <w:r>
        <w:rPr>
          <w:rFonts w:hint="eastAsia" w:cs="宋体"/>
          <w:color w:val="auto"/>
          <w:highlight w:val="none"/>
        </w:rPr>
        <w:t>①涉及信息类产品，请填写该产品关键部件的品牌、型号：</w:t>
      </w:r>
    </w:p>
    <w:p w14:paraId="25F79DBB">
      <w:pPr>
        <w:pStyle w:val="631"/>
        <w:ind w:firstLine="480" w:firstLineChars="200"/>
        <w:rPr>
          <w:rFonts w:cs="宋体"/>
          <w:color w:val="auto"/>
          <w:highlight w:val="none"/>
          <w:u w:val="single"/>
        </w:rPr>
      </w:pPr>
      <w:r>
        <w:rPr>
          <w:rFonts w:hint="eastAsia" w:cs="宋体"/>
          <w:color w:val="auto"/>
          <w:highlight w:val="none"/>
        </w:rPr>
        <w:t xml:space="preserve">     标的名称：</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p>
    <w:p w14:paraId="34EFCD74">
      <w:pPr>
        <w:pStyle w:val="631"/>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51CA837C">
      <w:pPr>
        <w:pStyle w:val="631"/>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769467C8">
      <w:pPr>
        <w:pStyle w:val="631"/>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p>
    <w:p w14:paraId="1D071682">
      <w:pPr>
        <w:pStyle w:val="631"/>
        <w:ind w:firstLine="480" w:firstLineChars="200"/>
        <w:rPr>
          <w:rFonts w:cs="宋体"/>
          <w:color w:val="auto"/>
          <w:highlight w:val="none"/>
        </w:rPr>
      </w:pPr>
      <w:r>
        <w:rPr>
          <w:rFonts w:hint="eastAsia" w:cs="宋体"/>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698E657E">
      <w:pPr>
        <w:pStyle w:val="631"/>
        <w:ind w:firstLine="480" w:firstLineChars="200"/>
        <w:rPr>
          <w:rFonts w:cs="宋体"/>
          <w:color w:val="auto"/>
          <w:highlight w:val="none"/>
        </w:rPr>
      </w:pPr>
      <w:r>
        <w:rPr>
          <w:rFonts w:hint="eastAsia" w:cs="宋体"/>
          <w:color w:val="auto"/>
          <w:highlight w:val="none"/>
        </w:rPr>
        <w:t>②涉及车辆采购，请填写是否属于新能源汽车：</w:t>
      </w:r>
    </w:p>
    <w:p w14:paraId="327372E6">
      <w:pPr>
        <w:pStyle w:val="631"/>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数量：</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r>
        <w:rPr>
          <w:rFonts w:hint="eastAsia" w:cs="宋体"/>
          <w:color w:val="auto"/>
          <w:highlight w:val="none"/>
        </w:rPr>
        <w:t xml:space="preserve"> </w:t>
      </w:r>
    </w:p>
    <w:p w14:paraId="5C4EE14C">
      <w:pPr>
        <w:pStyle w:val="631"/>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否</w:t>
      </w:r>
    </w:p>
    <w:p w14:paraId="5381F4C0">
      <w:pPr>
        <w:pStyle w:val="631"/>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4</w:t>
      </w:r>
      <w:r>
        <w:rPr>
          <w:rFonts w:hint="eastAsia" w:cs="宋体"/>
          <w:color w:val="auto"/>
          <w:highlight w:val="none"/>
        </w:rPr>
        <w:t>）政府采购组织形式：</w:t>
      </w:r>
      <w:r>
        <w:rPr>
          <w:rFonts w:cs="宋体"/>
          <w:color w:val="auto"/>
          <w:highlight w:val="none"/>
        </w:rPr>
        <w:sym w:font="Wingdings" w:char="F0A8"/>
      </w:r>
      <w:r>
        <w:rPr>
          <w:rFonts w:hint="eastAsia" w:cs="宋体"/>
          <w:color w:val="auto"/>
          <w:highlight w:val="none"/>
        </w:rPr>
        <w:t xml:space="preserve">政府集中采购  </w:t>
      </w:r>
      <w:r>
        <w:rPr>
          <w:rFonts w:cs="宋体"/>
          <w:color w:val="auto"/>
          <w:highlight w:val="none"/>
        </w:rPr>
        <w:sym w:font="Wingdings" w:char="F0A8"/>
      </w:r>
      <w:r>
        <w:rPr>
          <w:rFonts w:hint="eastAsia" w:cs="宋体"/>
          <w:color w:val="auto"/>
          <w:highlight w:val="none"/>
        </w:rPr>
        <w:t xml:space="preserve">部门集中采购  </w:t>
      </w:r>
      <w:r>
        <w:rPr>
          <w:rFonts w:cs="宋体"/>
          <w:color w:val="auto"/>
          <w:highlight w:val="none"/>
        </w:rPr>
        <w:sym w:font="Wingdings" w:char="F0A8"/>
      </w:r>
      <w:r>
        <w:rPr>
          <w:rFonts w:hint="eastAsia" w:cs="宋体"/>
          <w:color w:val="auto"/>
          <w:highlight w:val="none"/>
        </w:rPr>
        <w:t>分散采购</w:t>
      </w:r>
    </w:p>
    <w:p w14:paraId="197DB502">
      <w:pPr>
        <w:pStyle w:val="631"/>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5</w:t>
      </w:r>
      <w:r>
        <w:rPr>
          <w:rFonts w:hint="eastAsia" w:cs="宋体"/>
          <w:color w:val="auto"/>
          <w:highlight w:val="none"/>
        </w:rPr>
        <w:t>）政府采购方式：</w:t>
      </w:r>
      <w:r>
        <w:rPr>
          <w:rFonts w:cs="宋体"/>
          <w:color w:val="auto"/>
          <w:highlight w:val="none"/>
        </w:rPr>
        <w:sym w:font="Wingdings" w:char="F0A8"/>
      </w:r>
      <w:r>
        <w:rPr>
          <w:rFonts w:hint="eastAsia" w:cs="宋体"/>
          <w:color w:val="auto"/>
          <w:highlight w:val="none"/>
        </w:rPr>
        <w:t xml:space="preserve">公开招标 </w:t>
      </w:r>
      <w:r>
        <w:rPr>
          <w:rFonts w:cs="宋体"/>
          <w:color w:val="auto"/>
          <w:highlight w:val="none"/>
        </w:rPr>
        <w:sym w:font="Wingdings" w:char="F0A8"/>
      </w:r>
      <w:r>
        <w:rPr>
          <w:rFonts w:hint="eastAsia" w:cs="宋体"/>
          <w:color w:val="auto"/>
          <w:highlight w:val="none"/>
        </w:rPr>
        <w:t xml:space="preserve">邀请招标 </w:t>
      </w:r>
      <w:r>
        <w:rPr>
          <w:rFonts w:cs="宋体"/>
          <w:color w:val="auto"/>
          <w:highlight w:val="none"/>
        </w:rPr>
        <w:sym w:font="Wingdings" w:char="F0A8"/>
      </w:r>
      <w:r>
        <w:rPr>
          <w:rFonts w:hint="eastAsia" w:cs="宋体"/>
          <w:color w:val="auto"/>
          <w:highlight w:val="none"/>
        </w:rPr>
        <w:t xml:space="preserve">竞争性谈判 </w:t>
      </w:r>
      <w:r>
        <w:rPr>
          <w:rFonts w:cs="宋体"/>
          <w:color w:val="auto"/>
          <w:highlight w:val="none"/>
        </w:rPr>
        <w:sym w:font="Wingdings" w:char="F0A8"/>
      </w:r>
      <w:r>
        <w:rPr>
          <w:rFonts w:hint="eastAsia" w:cs="宋体"/>
          <w:color w:val="auto"/>
          <w:highlight w:val="none"/>
        </w:rPr>
        <w:t>竞争性磋商</w:t>
      </w:r>
    </w:p>
    <w:p w14:paraId="0B6D16F4">
      <w:pPr>
        <w:pStyle w:val="631"/>
        <w:ind w:firstLine="440" w:firstLineChars="200"/>
        <w:rPr>
          <w:rFonts w:cs="宋体"/>
          <w:color w:val="auto"/>
          <w:highlight w:val="none"/>
          <w:u w:val="single"/>
        </w:rPr>
      </w:pPr>
      <w:r>
        <w:rPr>
          <w:rFonts w:hint="eastAsia" w:eastAsia="华文楷体" w:cs="宋体"/>
          <w:color w:val="auto"/>
          <w:sz w:val="22"/>
          <w:highlight w:val="none"/>
        </w:rPr>
        <w:t xml:space="preserve">                     </w:t>
      </w:r>
      <w:r>
        <w:rPr>
          <w:rFonts w:cs="宋体"/>
          <w:color w:val="auto"/>
          <w:highlight w:val="none"/>
        </w:rPr>
        <w:sym w:font="Wingdings" w:char="F0A8"/>
      </w:r>
      <w:r>
        <w:rPr>
          <w:rFonts w:hint="eastAsia" w:cs="宋体"/>
          <w:color w:val="auto"/>
          <w:highlight w:val="none"/>
        </w:rPr>
        <w:t xml:space="preserve">询价 </w:t>
      </w:r>
      <w:r>
        <w:rPr>
          <w:rFonts w:cs="宋体"/>
          <w:color w:val="auto"/>
          <w:highlight w:val="none"/>
        </w:rPr>
        <w:sym w:font="Wingdings" w:char="F0A8"/>
      </w:r>
      <w:r>
        <w:rPr>
          <w:rFonts w:hint="eastAsia" w:cs="宋体"/>
          <w:color w:val="auto"/>
          <w:highlight w:val="none"/>
        </w:rPr>
        <w:t xml:space="preserve">单一来源 </w:t>
      </w:r>
      <w:r>
        <w:rPr>
          <w:rFonts w:cs="宋体"/>
          <w:color w:val="auto"/>
          <w:highlight w:val="none"/>
        </w:rPr>
        <w:sym w:font="Wingdings" w:char="F0A8"/>
      </w:r>
      <w:r>
        <w:rPr>
          <w:rFonts w:hint="eastAsia" w:cs="宋体"/>
          <w:color w:val="auto"/>
          <w:highlight w:val="none"/>
        </w:rPr>
        <w:t xml:space="preserve">框架协议 </w:t>
      </w:r>
      <w:r>
        <w:rPr>
          <w:rFonts w:cs="宋体"/>
          <w:color w:val="auto"/>
          <w:highlight w:val="none"/>
        </w:rPr>
        <w:sym w:font="Wingdings" w:char="F0A8"/>
      </w:r>
      <w:r>
        <w:rPr>
          <w:rFonts w:hint="eastAsia" w:cs="宋体"/>
          <w:color w:val="auto"/>
          <w:highlight w:val="none"/>
        </w:rPr>
        <w:t>其他：</w:t>
      </w:r>
      <w:r>
        <w:rPr>
          <w:rFonts w:hint="eastAsia" w:cs="宋体"/>
          <w:color w:val="auto"/>
          <w:highlight w:val="none"/>
          <w:u w:val="single"/>
        </w:rPr>
        <w:t xml:space="preserve">          </w:t>
      </w:r>
    </w:p>
    <w:p w14:paraId="3D2AE681">
      <w:pPr>
        <w:pStyle w:val="631"/>
        <w:ind w:firstLine="480" w:firstLineChars="200"/>
        <w:rPr>
          <w:rFonts w:cs="宋体"/>
          <w:color w:val="auto"/>
          <w:highlight w:val="none"/>
        </w:rPr>
      </w:pPr>
      <w:r>
        <w:rPr>
          <w:rFonts w:hint="eastAsia" w:cs="宋体"/>
          <w:color w:val="auto"/>
          <w:highlight w:val="none"/>
        </w:rPr>
        <w:t>（注：在框架协议采购的第二阶段，可选择使用该合同文本）</w:t>
      </w:r>
    </w:p>
    <w:p w14:paraId="6DBE58CF">
      <w:pPr>
        <w:pStyle w:val="631"/>
        <w:ind w:firstLine="440" w:firstLineChars="200"/>
        <w:rPr>
          <w:color w:val="auto"/>
          <w:highlight w:val="none"/>
        </w:rPr>
      </w:pPr>
      <w:r>
        <w:rPr>
          <w:rFonts w:hint="eastAsia" w:eastAsia="华文楷体" w:cs="华文楷体"/>
          <w:color w:val="auto"/>
          <w:sz w:val="22"/>
          <w:highlight w:val="none"/>
        </w:rPr>
        <w:t>（</w:t>
      </w:r>
      <w:r>
        <w:rPr>
          <w:rFonts w:hint="eastAsia" w:eastAsia="华文楷体" w:cs="华文楷体"/>
          <w:color w:val="auto"/>
          <w:sz w:val="22"/>
          <w:highlight w:val="none"/>
          <w:lang w:val="en"/>
        </w:rPr>
        <w:t>6</w:t>
      </w:r>
      <w:r>
        <w:rPr>
          <w:rFonts w:hint="eastAsia" w:eastAsia="华文楷体" w:cs="华文楷体"/>
          <w:color w:val="auto"/>
          <w:sz w:val="22"/>
          <w:highlight w:val="none"/>
        </w:rPr>
        <w:t>）</w:t>
      </w:r>
      <w:r>
        <w:rPr>
          <w:rFonts w:hint="eastAsia"/>
          <w:color w:val="auto"/>
          <w:highlight w:val="none"/>
        </w:rPr>
        <w:t>中标（成交）采购标的制造商是否为中小企业：</w:t>
      </w: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否</w:t>
      </w:r>
    </w:p>
    <w:p w14:paraId="59850B29">
      <w:pPr>
        <w:pStyle w:val="631"/>
        <w:ind w:firstLine="480" w:firstLineChars="200"/>
        <w:rPr>
          <w:iCs/>
          <w:color w:val="auto"/>
          <w:highlight w:val="none"/>
        </w:rPr>
      </w:pPr>
      <w:r>
        <w:rPr>
          <w:rFonts w:hint="eastAsia"/>
          <w:color w:val="auto"/>
          <w:highlight w:val="none"/>
        </w:rPr>
        <w:t>本合同是否为专门面向中小企业的采购合同（中小企业预留合同）：</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24E7F3B0">
      <w:pPr>
        <w:pStyle w:val="631"/>
        <w:ind w:firstLine="480" w:firstLineChars="200"/>
        <w:rPr>
          <w:iCs/>
          <w:color w:val="auto"/>
          <w:highlight w:val="none"/>
        </w:rPr>
      </w:pPr>
      <w:r>
        <w:rPr>
          <w:rFonts w:hint="eastAsia"/>
          <w:color w:val="auto"/>
          <w:highlight w:val="none"/>
        </w:rPr>
        <w:t>若本项目不专门面向中小企业采购，是否给予小微企业评审优惠：</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76537231">
      <w:pPr>
        <w:pStyle w:val="631"/>
        <w:ind w:firstLine="480" w:firstLineChars="200"/>
        <w:rPr>
          <w:iCs/>
          <w:color w:val="auto"/>
          <w:highlight w:val="none"/>
        </w:rPr>
      </w:pPr>
      <w:r>
        <w:rPr>
          <w:rFonts w:hint="eastAsia"/>
          <w:color w:val="auto"/>
          <w:highlight w:val="none"/>
        </w:rPr>
        <w:t>中标（成交）采购标的制造商是否为残疾人福利性单位：</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36704C13">
      <w:pPr>
        <w:pStyle w:val="631"/>
        <w:ind w:firstLine="480" w:firstLineChars="200"/>
        <w:rPr>
          <w:color w:val="auto"/>
          <w:highlight w:val="none"/>
        </w:rPr>
      </w:pPr>
      <w:r>
        <w:rPr>
          <w:rFonts w:hint="eastAsia"/>
          <w:color w:val="auto"/>
          <w:highlight w:val="none"/>
        </w:rPr>
        <w:t>中标（成交）采购标的制造商是否为监狱企业：</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1DEA05FB">
      <w:pPr>
        <w:pStyle w:val="631"/>
        <w:ind w:firstLine="480" w:firstLineChars="200"/>
        <w:rPr>
          <w:color w:val="auto"/>
          <w:highlight w:val="none"/>
        </w:rPr>
      </w:pPr>
      <w:r>
        <w:rPr>
          <w:rFonts w:hint="eastAsia"/>
          <w:color w:val="auto"/>
          <w:highlight w:val="none"/>
        </w:rPr>
        <w:t>（</w:t>
      </w:r>
      <w:r>
        <w:rPr>
          <w:rFonts w:hint="eastAsia"/>
          <w:color w:val="auto"/>
          <w:highlight w:val="none"/>
          <w:lang w:val="en"/>
        </w:rPr>
        <w:t>7</w:t>
      </w:r>
      <w:r>
        <w:rPr>
          <w:rFonts w:hint="eastAsia"/>
          <w:color w:val="auto"/>
          <w:highlight w:val="none"/>
        </w:rPr>
        <w:t>）合同是否分包：</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00A674DF">
      <w:pPr>
        <w:pStyle w:val="631"/>
        <w:ind w:firstLine="480" w:firstLineChars="200"/>
        <w:rPr>
          <w:color w:val="auto"/>
          <w:highlight w:val="none"/>
          <w:u w:val="single"/>
        </w:rPr>
      </w:pPr>
      <w:r>
        <w:rPr>
          <w:rFonts w:hint="eastAsia"/>
          <w:color w:val="auto"/>
          <w:highlight w:val="none"/>
        </w:rPr>
        <w:t>分包主要内容：</w:t>
      </w:r>
      <w:r>
        <w:rPr>
          <w:rFonts w:hint="eastAsia"/>
          <w:color w:val="auto"/>
          <w:highlight w:val="none"/>
          <w:u w:val="single"/>
        </w:rPr>
        <w:t xml:space="preserve">                                            </w:t>
      </w:r>
    </w:p>
    <w:p w14:paraId="3ED3F849">
      <w:pPr>
        <w:pStyle w:val="631"/>
        <w:ind w:firstLine="480" w:firstLineChars="200"/>
        <w:rPr>
          <w:color w:val="auto"/>
          <w:highlight w:val="none"/>
        </w:rPr>
      </w:pPr>
      <w:r>
        <w:rPr>
          <w:rFonts w:hint="eastAsia"/>
          <w:color w:val="auto"/>
          <w:highlight w:val="none"/>
        </w:rPr>
        <w:t>分包供应商/制造商名称（如供应商和制造商不同，请分别填写）：</w:t>
      </w:r>
    </w:p>
    <w:p w14:paraId="6553F1EA">
      <w:pPr>
        <w:pStyle w:val="631"/>
        <w:ind w:firstLine="48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14:paraId="0C0338B6">
      <w:pPr>
        <w:pStyle w:val="631"/>
        <w:ind w:firstLine="480" w:firstLineChars="200"/>
        <w:rPr>
          <w:color w:val="auto"/>
          <w:highlight w:val="none"/>
        </w:rPr>
      </w:pPr>
      <w:r>
        <w:rPr>
          <w:rFonts w:hint="eastAsia"/>
          <w:color w:val="auto"/>
          <w:highlight w:val="none"/>
        </w:rPr>
        <w:t>分包供应商/制造商类型（如果供应商和制造商不同，只填写制造商类型）：</w:t>
      </w:r>
    </w:p>
    <w:p w14:paraId="36C4D7C2">
      <w:pPr>
        <w:pStyle w:val="631"/>
        <w:ind w:firstLine="480" w:firstLineChars="200"/>
        <w:rPr>
          <w:iCs/>
          <w:color w:val="auto"/>
          <w:highlight w:val="none"/>
        </w:rPr>
      </w:pPr>
      <w:r>
        <w:rPr>
          <w:iCs/>
          <w:color w:val="auto"/>
          <w:highlight w:val="none"/>
        </w:rPr>
        <w:sym w:font="Wingdings" w:char="F0A8"/>
      </w:r>
      <w:r>
        <w:rPr>
          <w:rFonts w:hint="eastAsia"/>
          <w:iCs/>
          <w:color w:val="auto"/>
          <w:highlight w:val="none"/>
        </w:rPr>
        <w:t xml:space="preserve">大型企业  </w:t>
      </w:r>
      <w:r>
        <w:rPr>
          <w:iCs/>
          <w:color w:val="auto"/>
          <w:highlight w:val="none"/>
        </w:rPr>
        <w:sym w:font="Wingdings" w:char="F0A8"/>
      </w:r>
      <w:r>
        <w:rPr>
          <w:rFonts w:hint="eastAsia"/>
          <w:iCs/>
          <w:color w:val="auto"/>
          <w:highlight w:val="none"/>
        </w:rPr>
        <w:t xml:space="preserve">中型企业  </w:t>
      </w:r>
      <w:r>
        <w:rPr>
          <w:iCs/>
          <w:color w:val="auto"/>
          <w:highlight w:val="none"/>
        </w:rPr>
        <w:sym w:font="Wingdings" w:char="F0A8"/>
      </w:r>
      <w:r>
        <w:rPr>
          <w:rFonts w:hint="eastAsia"/>
          <w:iCs/>
          <w:color w:val="auto"/>
          <w:highlight w:val="none"/>
        </w:rPr>
        <w:t xml:space="preserve">小微型企业  </w:t>
      </w:r>
    </w:p>
    <w:p w14:paraId="2C234C2F">
      <w:pPr>
        <w:pStyle w:val="631"/>
        <w:ind w:firstLine="480" w:firstLineChars="200"/>
        <w:rPr>
          <w:rFonts w:eastAsia="华文楷体"/>
          <w:color w:val="auto"/>
          <w:highlight w:val="none"/>
        </w:rPr>
      </w:pPr>
      <w:r>
        <w:rPr>
          <w:iCs/>
          <w:color w:val="auto"/>
          <w:highlight w:val="none"/>
        </w:rPr>
        <w:sym w:font="Wingdings" w:char="F0A8"/>
      </w:r>
      <w:r>
        <w:rPr>
          <w:rFonts w:hint="eastAsia"/>
          <w:iCs/>
          <w:color w:val="auto"/>
          <w:highlight w:val="none"/>
        </w:rPr>
        <w:t xml:space="preserve">残疾人福利性单位 </w:t>
      </w:r>
      <w:r>
        <w:rPr>
          <w:iCs/>
          <w:color w:val="auto"/>
          <w:highlight w:val="none"/>
        </w:rPr>
        <w:sym w:font="Wingdings" w:char="F0A8"/>
      </w:r>
      <w:r>
        <w:rPr>
          <w:rFonts w:hint="eastAsia"/>
          <w:iCs/>
          <w:color w:val="auto"/>
          <w:highlight w:val="none"/>
        </w:rPr>
        <w:t xml:space="preserve">监狱企业 </w:t>
      </w:r>
      <w:r>
        <w:rPr>
          <w:iCs/>
          <w:color w:val="auto"/>
          <w:highlight w:val="none"/>
        </w:rPr>
        <w:sym w:font="Wingdings" w:char="F0A8"/>
      </w:r>
      <w:r>
        <w:rPr>
          <w:rFonts w:hint="eastAsia"/>
          <w:iCs/>
          <w:color w:val="auto"/>
          <w:highlight w:val="none"/>
        </w:rPr>
        <w:t>其他</w:t>
      </w:r>
    </w:p>
    <w:p w14:paraId="24CC7872">
      <w:pPr>
        <w:pStyle w:val="631"/>
        <w:ind w:firstLine="480" w:firstLineChars="200"/>
        <w:rPr>
          <w:rFonts w:cs="宋体"/>
          <w:iCs/>
          <w:color w:val="auto"/>
          <w:highlight w:val="none"/>
        </w:rPr>
      </w:pPr>
      <w:r>
        <w:rPr>
          <w:rFonts w:hint="eastAsia" w:cs="宋体"/>
          <w:color w:val="auto"/>
          <w:highlight w:val="none"/>
        </w:rPr>
        <w:t>（</w:t>
      </w:r>
      <w:r>
        <w:rPr>
          <w:rFonts w:hint="eastAsia" w:cs="宋体"/>
          <w:color w:val="auto"/>
          <w:highlight w:val="none"/>
          <w:lang w:val="en"/>
        </w:rPr>
        <w:t>8</w:t>
      </w:r>
      <w:r>
        <w:rPr>
          <w:rFonts w:hint="eastAsia" w:cs="宋体"/>
          <w:color w:val="auto"/>
          <w:highlight w:val="none"/>
        </w:rPr>
        <w:t>）中标（成交）供应商是否为外商投资企业：</w:t>
      </w:r>
      <w:r>
        <w:rPr>
          <w:rFonts w:cs="宋体"/>
          <w:iCs/>
          <w:color w:val="auto"/>
          <w:highlight w:val="none"/>
        </w:rPr>
        <w:sym w:font="Wingdings" w:char="F0A8"/>
      </w:r>
      <w:r>
        <w:rPr>
          <w:rFonts w:hint="eastAsia" w:cs="宋体"/>
          <w:iCs/>
          <w:color w:val="auto"/>
          <w:highlight w:val="none"/>
        </w:rPr>
        <w:t xml:space="preserve">是       </w:t>
      </w:r>
      <w:r>
        <w:rPr>
          <w:rFonts w:cs="宋体"/>
          <w:iCs/>
          <w:color w:val="auto"/>
          <w:highlight w:val="none"/>
        </w:rPr>
        <w:sym w:font="Wingdings" w:char="F0A8"/>
      </w:r>
      <w:r>
        <w:rPr>
          <w:rFonts w:hint="eastAsia" w:cs="宋体"/>
          <w:iCs/>
          <w:color w:val="auto"/>
          <w:highlight w:val="none"/>
        </w:rPr>
        <w:t>否</w:t>
      </w:r>
    </w:p>
    <w:p w14:paraId="6A7FC1FA">
      <w:pPr>
        <w:pStyle w:val="631"/>
        <w:ind w:firstLine="480" w:firstLineChars="200"/>
        <w:rPr>
          <w:rFonts w:cs="宋体"/>
          <w:color w:val="auto"/>
          <w:highlight w:val="none"/>
          <w:u w:val="single"/>
        </w:rPr>
      </w:pPr>
      <w:r>
        <w:rPr>
          <w:rFonts w:hint="eastAsia" w:cs="宋体"/>
          <w:color w:val="auto"/>
          <w:highlight w:val="none"/>
        </w:rPr>
        <w:t xml:space="preserve">     外商投资企业类型：</w:t>
      </w:r>
      <w:r>
        <w:rPr>
          <w:rFonts w:cs="宋体"/>
          <w:iCs/>
          <w:color w:val="auto"/>
          <w:highlight w:val="none"/>
        </w:rPr>
        <w:sym w:font="Wingdings" w:char="F0A8"/>
      </w:r>
      <w:r>
        <w:rPr>
          <w:rFonts w:hint="eastAsia" w:cs="宋体"/>
          <w:color w:val="auto"/>
          <w:highlight w:val="none"/>
        </w:rPr>
        <w:t xml:space="preserve">全部由外国投资者投资  </w:t>
      </w:r>
      <w:r>
        <w:rPr>
          <w:rFonts w:cs="宋体"/>
          <w:iCs/>
          <w:color w:val="auto"/>
          <w:highlight w:val="none"/>
        </w:rPr>
        <w:sym w:font="Wingdings" w:char="F0A8"/>
      </w:r>
      <w:r>
        <w:rPr>
          <w:rFonts w:hint="eastAsia" w:cs="宋体"/>
          <w:iCs/>
          <w:color w:val="auto"/>
          <w:highlight w:val="none"/>
        </w:rPr>
        <w:t>部分由外国投资者投资</w:t>
      </w:r>
    </w:p>
    <w:p w14:paraId="23C2D406">
      <w:pPr>
        <w:pStyle w:val="631"/>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9</w:t>
      </w:r>
      <w:r>
        <w:rPr>
          <w:rFonts w:hint="eastAsia" w:cs="宋体"/>
          <w:color w:val="auto"/>
          <w:highlight w:val="none"/>
        </w:rPr>
        <w:t>）是否涉及进口产品：</w:t>
      </w:r>
    </w:p>
    <w:p w14:paraId="69EE169B">
      <w:pPr>
        <w:pStyle w:val="631"/>
        <w:ind w:firstLine="480" w:firstLineChars="200"/>
        <w:rPr>
          <w:rFonts w:cs="宋体"/>
          <w:color w:val="auto"/>
          <w:highlight w:val="none"/>
          <w:u w:val="singl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p>
    <w:p w14:paraId="54F4D12B">
      <w:pPr>
        <w:pStyle w:val="631"/>
        <w:ind w:firstLine="480" w:firstLineChars="200"/>
        <w:rPr>
          <w:color w:val="auto"/>
          <w:highlight w:val="none"/>
        </w:rPr>
      </w:pPr>
      <w:r>
        <w:rPr>
          <w:rFonts w:hint="eastAsia" w:cs="宋体"/>
          <w:color w:val="auto"/>
          <w:highlight w:val="none"/>
        </w:rPr>
        <w:t xml:space="preserve">        国别：</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r>
        <w:rPr>
          <w:rFonts w:hint="eastAsia"/>
          <w:color w:val="auto"/>
          <w:highlight w:val="none"/>
        </w:rPr>
        <w:t xml:space="preserve">      </w:t>
      </w:r>
    </w:p>
    <w:p w14:paraId="399EA309">
      <w:pPr>
        <w:pStyle w:val="631"/>
        <w:ind w:firstLine="480" w:firstLineChars="200"/>
        <w:rPr>
          <w:color w:val="auto"/>
          <w:highlight w:val="none"/>
        </w:rPr>
      </w:pPr>
      <w:r>
        <w:rPr>
          <w:color w:val="auto"/>
          <w:highlight w:val="none"/>
        </w:rPr>
        <w:sym w:font="Wingdings" w:char="F0A8"/>
      </w:r>
      <w:r>
        <w:rPr>
          <w:rFonts w:hint="eastAsia"/>
          <w:color w:val="auto"/>
          <w:highlight w:val="none"/>
        </w:rPr>
        <w:t>否</w:t>
      </w:r>
    </w:p>
    <w:p w14:paraId="5566FEB2">
      <w:pPr>
        <w:pStyle w:val="631"/>
        <w:ind w:firstLine="480" w:firstLineChars="200"/>
        <w:rPr>
          <w:color w:val="auto"/>
          <w:highlight w:val="none"/>
        </w:rPr>
      </w:pPr>
      <w:r>
        <w:rPr>
          <w:rFonts w:hint="eastAsia"/>
          <w:color w:val="auto"/>
          <w:highlight w:val="none"/>
        </w:rPr>
        <w:t>（1</w:t>
      </w:r>
      <w:r>
        <w:rPr>
          <w:rFonts w:hint="eastAsia"/>
          <w:color w:val="auto"/>
          <w:highlight w:val="none"/>
          <w:lang w:val="en"/>
        </w:rPr>
        <w:t>0</w:t>
      </w:r>
      <w:r>
        <w:rPr>
          <w:rFonts w:hint="eastAsia"/>
          <w:color w:val="auto"/>
          <w:highlight w:val="none"/>
        </w:rPr>
        <w:t>）是否涉及节能产品：</w:t>
      </w:r>
    </w:p>
    <w:p w14:paraId="21AADEFA">
      <w:pPr>
        <w:pStyle w:val="631"/>
        <w:ind w:firstLine="480" w:firstLineChars="200"/>
        <w:rPr>
          <w:iCs/>
          <w:color w:val="auto"/>
          <w:highlight w:val="none"/>
        </w:rPr>
      </w:pPr>
      <w:r>
        <w:rPr>
          <w:color w:val="auto"/>
          <w:highlight w:val="none"/>
        </w:rPr>
        <w:sym w:font="Wingdings" w:char="F0A8"/>
      </w:r>
      <w:r>
        <w:rPr>
          <w:rFonts w:hint="eastAsia"/>
          <w:color w:val="auto"/>
          <w:highlight w:val="none"/>
        </w:rPr>
        <w:t>是，《节能产品政府采购品目清单》的底级品目名称：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703246F3">
      <w:pPr>
        <w:pStyle w:val="631"/>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27D6123D">
      <w:pPr>
        <w:pStyle w:val="631"/>
        <w:ind w:firstLine="480" w:firstLineChars="200"/>
        <w:rPr>
          <w:color w:val="auto"/>
          <w:highlight w:val="none"/>
        </w:rPr>
      </w:pPr>
      <w:r>
        <w:rPr>
          <w:color w:val="auto"/>
          <w:highlight w:val="none"/>
        </w:rPr>
        <w:sym w:font="Wingdings" w:char="F0A8"/>
      </w:r>
      <w:r>
        <w:rPr>
          <w:rFonts w:hint="eastAsia"/>
          <w:color w:val="auto"/>
          <w:highlight w:val="none"/>
        </w:rPr>
        <w:t>否</w:t>
      </w:r>
    </w:p>
    <w:p w14:paraId="5FB5CCC6">
      <w:pPr>
        <w:pStyle w:val="631"/>
        <w:ind w:firstLine="480" w:firstLineChars="200"/>
        <w:rPr>
          <w:color w:val="auto"/>
          <w:highlight w:val="none"/>
        </w:rPr>
      </w:pPr>
      <w:r>
        <w:rPr>
          <w:rFonts w:hint="eastAsia"/>
          <w:color w:val="auto"/>
          <w:highlight w:val="none"/>
        </w:rPr>
        <w:t>是否涉及环境标志产品：</w:t>
      </w:r>
    </w:p>
    <w:p w14:paraId="19A4D72A">
      <w:pPr>
        <w:pStyle w:val="631"/>
        <w:ind w:firstLine="480" w:firstLineChars="200"/>
        <w:rPr>
          <w:color w:val="auto"/>
          <w:highlight w:val="none"/>
        </w:rPr>
      </w:pPr>
      <w:r>
        <w:rPr>
          <w:color w:val="auto"/>
          <w:highlight w:val="none"/>
        </w:rPr>
        <w:sym w:font="Wingdings" w:char="F0A8"/>
      </w:r>
      <w:r>
        <w:rPr>
          <w:rFonts w:hint="eastAsia"/>
          <w:color w:val="auto"/>
          <w:highlight w:val="none"/>
        </w:rPr>
        <w:t>是，《环境标志产品政府采购品目清单》的底级品目名称：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75894EAC">
      <w:pPr>
        <w:pStyle w:val="631"/>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6227D14B">
      <w:pPr>
        <w:pStyle w:val="631"/>
        <w:ind w:firstLine="480" w:firstLineChars="200"/>
        <w:rPr>
          <w:color w:val="auto"/>
          <w:highlight w:val="none"/>
        </w:rPr>
      </w:pPr>
      <w:r>
        <w:rPr>
          <w:color w:val="auto"/>
          <w:highlight w:val="none"/>
        </w:rPr>
        <w:sym w:font="Wingdings" w:char="F0A8"/>
      </w:r>
      <w:r>
        <w:rPr>
          <w:rFonts w:hint="eastAsia"/>
          <w:color w:val="auto"/>
          <w:highlight w:val="none"/>
        </w:rPr>
        <w:t>否</w:t>
      </w:r>
    </w:p>
    <w:p w14:paraId="049D31D6">
      <w:pPr>
        <w:pStyle w:val="631"/>
        <w:ind w:firstLine="480" w:firstLineChars="200"/>
        <w:rPr>
          <w:color w:val="auto"/>
          <w:highlight w:val="none"/>
        </w:rPr>
      </w:pPr>
      <w:r>
        <w:rPr>
          <w:rFonts w:hint="eastAsia"/>
          <w:color w:val="auto"/>
          <w:highlight w:val="none"/>
        </w:rPr>
        <w:t xml:space="preserve">是否涉及绿色产品： </w:t>
      </w:r>
    </w:p>
    <w:p w14:paraId="474A35C2">
      <w:pPr>
        <w:pStyle w:val="631"/>
        <w:ind w:firstLine="480" w:firstLineChars="200"/>
        <w:rPr>
          <w:rFonts w:cs="华文楷体"/>
          <w:color w:val="auto"/>
          <w:sz w:val="22"/>
          <w:highlight w:val="none"/>
          <w:u w:val="single"/>
        </w:rPr>
      </w:pPr>
      <w:r>
        <w:rPr>
          <w:color w:val="auto"/>
          <w:highlight w:val="none"/>
        </w:rPr>
        <w:sym w:font="Wingdings" w:char="F0A8"/>
      </w:r>
      <w:r>
        <w:rPr>
          <w:rFonts w:hint="eastAsia"/>
          <w:color w:val="auto"/>
          <w:highlight w:val="none"/>
        </w:rPr>
        <w:t>是，绿色产品政府采购相关政策确定的底级品目名称：</w:t>
      </w:r>
      <w:r>
        <w:rPr>
          <w:rFonts w:hint="eastAsia" w:cs="华文楷体"/>
          <w:color w:val="auto"/>
          <w:sz w:val="22"/>
          <w:highlight w:val="none"/>
          <w:u w:val="single"/>
        </w:rPr>
        <w:t xml:space="preserve">         </w:t>
      </w:r>
    </w:p>
    <w:p w14:paraId="5488F43D">
      <w:pPr>
        <w:pStyle w:val="631"/>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2DF56622">
      <w:pPr>
        <w:pStyle w:val="631"/>
        <w:ind w:firstLine="480" w:firstLineChars="200"/>
        <w:rPr>
          <w:rFonts w:eastAsia="华文楷体" w:cs="华文楷体"/>
          <w:color w:val="auto"/>
          <w:highlight w:val="none"/>
        </w:rPr>
      </w:pPr>
      <w:r>
        <w:rPr>
          <w:color w:val="auto"/>
          <w:highlight w:val="none"/>
        </w:rPr>
        <w:sym w:font="Wingdings" w:char="F0A8"/>
      </w:r>
      <w:r>
        <w:rPr>
          <w:rFonts w:hint="eastAsia"/>
          <w:color w:val="auto"/>
          <w:highlight w:val="none"/>
        </w:rPr>
        <w:t>否</w:t>
      </w:r>
    </w:p>
    <w:p w14:paraId="69AE2FD3">
      <w:pPr>
        <w:pStyle w:val="631"/>
        <w:ind w:firstLine="480" w:firstLineChars="200"/>
        <w:rPr>
          <w:color w:val="auto"/>
          <w:highlight w:val="none"/>
        </w:rPr>
      </w:pPr>
      <w:r>
        <w:rPr>
          <w:rFonts w:hint="eastAsia"/>
          <w:color w:val="auto"/>
          <w:highlight w:val="none"/>
        </w:rPr>
        <w:t>（1</w:t>
      </w:r>
      <w:r>
        <w:rPr>
          <w:rFonts w:hint="eastAsia"/>
          <w:color w:val="auto"/>
          <w:highlight w:val="none"/>
          <w:lang w:val="en"/>
        </w:rPr>
        <w:t>1</w:t>
      </w:r>
      <w:r>
        <w:rPr>
          <w:rFonts w:hint="eastAsia"/>
          <w:color w:val="auto"/>
          <w:highlight w:val="none"/>
        </w:rPr>
        <w:t>）涉及商品包装和快递包装的，是否参考《商品包装政府采购需求标准（试行）》、《快递包装政府采购需求标准（试行）》明确产品及相关快递服务的具体包装要求：</w:t>
      </w:r>
    </w:p>
    <w:p w14:paraId="7A25FEFC">
      <w:pPr>
        <w:pStyle w:val="631"/>
        <w:ind w:firstLine="480" w:firstLineChars="200"/>
        <w:rPr>
          <w:color w:val="auto"/>
          <w:highlight w:val="none"/>
        </w:rPr>
      </w:pP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 xml:space="preserve">否      </w:t>
      </w:r>
      <w:r>
        <w:rPr>
          <w:color w:val="auto"/>
          <w:highlight w:val="none"/>
        </w:rPr>
        <w:sym w:font="Wingdings" w:char="F0A8"/>
      </w:r>
      <w:r>
        <w:rPr>
          <w:rFonts w:hint="eastAsia"/>
          <w:color w:val="auto"/>
          <w:highlight w:val="none"/>
        </w:rPr>
        <w:t>不涉及</w:t>
      </w:r>
    </w:p>
    <w:p w14:paraId="76CA5D4D">
      <w:pPr>
        <w:pStyle w:val="631"/>
        <w:ind w:firstLineChars="200"/>
        <w:rPr>
          <w:b/>
          <w:color w:val="auto"/>
          <w:highlight w:val="none"/>
        </w:rPr>
      </w:pPr>
      <w:r>
        <w:rPr>
          <w:rFonts w:hint="eastAsia"/>
          <w:b/>
          <w:color w:val="auto"/>
          <w:highlight w:val="none"/>
        </w:rPr>
        <w:t>2.合同金额</w:t>
      </w:r>
    </w:p>
    <w:p w14:paraId="462C4BC4">
      <w:pPr>
        <w:pStyle w:val="631"/>
        <w:ind w:firstLine="480" w:firstLineChars="200"/>
        <w:rPr>
          <w:color w:val="auto"/>
          <w:highlight w:val="none"/>
        </w:rPr>
      </w:pPr>
      <w:r>
        <w:rPr>
          <w:rFonts w:hint="eastAsia"/>
          <w:color w:val="auto"/>
          <w:highlight w:val="none"/>
        </w:rPr>
        <w:t>（1）合同金额小写：</w:t>
      </w:r>
      <w:r>
        <w:rPr>
          <w:rFonts w:hint="eastAsia"/>
          <w:color w:val="auto"/>
          <w:highlight w:val="none"/>
          <w:u w:val="single"/>
        </w:rPr>
        <w:t xml:space="preserve">                           </w:t>
      </w:r>
    </w:p>
    <w:p w14:paraId="096D22C0">
      <w:pPr>
        <w:pStyle w:val="631"/>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76283F87">
      <w:pPr>
        <w:pStyle w:val="631"/>
        <w:ind w:firstLine="480" w:firstLineChars="200"/>
        <w:rPr>
          <w:color w:val="auto"/>
          <w:highlight w:val="none"/>
        </w:rPr>
      </w:pPr>
      <w:r>
        <w:rPr>
          <w:rFonts w:hint="eastAsia"/>
          <w:color w:val="auto"/>
          <w:highlight w:val="none"/>
        </w:rPr>
        <w:t xml:space="preserve">     分包金额（如有）小写：</w:t>
      </w:r>
      <w:r>
        <w:rPr>
          <w:rFonts w:hint="eastAsia"/>
          <w:color w:val="auto"/>
          <w:highlight w:val="none"/>
          <w:u w:val="single"/>
        </w:rPr>
        <w:t xml:space="preserve">                   </w:t>
      </w:r>
    </w:p>
    <w:p w14:paraId="560B3D35">
      <w:pPr>
        <w:pStyle w:val="631"/>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7B0AB656">
      <w:pPr>
        <w:pStyle w:val="631"/>
        <w:ind w:firstLine="480" w:firstLineChars="200"/>
        <w:rPr>
          <w:color w:val="auto"/>
          <w:highlight w:val="none"/>
        </w:rPr>
      </w:pPr>
      <w:r>
        <w:rPr>
          <w:rFonts w:hint="eastAsia"/>
          <w:color w:val="auto"/>
          <w:highlight w:val="none"/>
        </w:rPr>
        <w:t xml:space="preserve">    （注：固定单价合同应填写单价和最高限价）</w:t>
      </w:r>
    </w:p>
    <w:p w14:paraId="15E1E355">
      <w:pPr>
        <w:pStyle w:val="631"/>
        <w:ind w:firstLine="480" w:firstLineChars="200"/>
        <w:rPr>
          <w:color w:val="auto"/>
          <w:highlight w:val="none"/>
        </w:rPr>
      </w:pPr>
      <w:r>
        <w:rPr>
          <w:rFonts w:hint="eastAsia"/>
          <w:color w:val="auto"/>
          <w:highlight w:val="none"/>
        </w:rPr>
        <w:t>（2）合同定价方式（采用组合定价方式的，可以勾选多项）：</w:t>
      </w:r>
    </w:p>
    <w:p w14:paraId="7932C336">
      <w:pPr>
        <w:pStyle w:val="631"/>
        <w:ind w:firstLine="480" w:firstLineChars="200"/>
        <w:rPr>
          <w:color w:val="auto"/>
          <w:highlight w:val="none"/>
        </w:rPr>
      </w:pPr>
      <w:r>
        <w:rPr>
          <w:iCs/>
          <w:color w:val="auto"/>
          <w:highlight w:val="none"/>
        </w:rPr>
        <w:sym w:font="Wingdings" w:char="F0A8"/>
      </w:r>
      <w:r>
        <w:rPr>
          <w:rFonts w:hint="eastAsia"/>
          <w:iCs/>
          <w:color w:val="auto"/>
          <w:highlight w:val="none"/>
        </w:rPr>
        <w:t xml:space="preserve">固定总价 </w:t>
      </w:r>
      <w:r>
        <w:rPr>
          <w:iCs/>
          <w:color w:val="auto"/>
          <w:highlight w:val="none"/>
        </w:rPr>
        <w:sym w:font="Wingdings" w:char="F0FE"/>
      </w:r>
      <w:r>
        <w:rPr>
          <w:rFonts w:hint="eastAsia"/>
          <w:iCs/>
          <w:color w:val="auto"/>
          <w:highlight w:val="none"/>
        </w:rPr>
        <w:t xml:space="preserve">固定单价 </w:t>
      </w:r>
      <w:r>
        <w:rPr>
          <w:iCs/>
          <w:color w:val="auto"/>
          <w:highlight w:val="none"/>
        </w:rPr>
        <w:sym w:font="Wingdings" w:char="F0A8"/>
      </w:r>
      <w:r>
        <w:rPr>
          <w:rFonts w:hint="eastAsia"/>
          <w:iCs/>
          <w:color w:val="auto"/>
          <w:highlight w:val="none"/>
        </w:rPr>
        <w:t xml:space="preserve">固定费率 </w:t>
      </w:r>
      <w:r>
        <w:rPr>
          <w:iCs/>
          <w:color w:val="auto"/>
          <w:highlight w:val="none"/>
        </w:rPr>
        <w:sym w:font="Wingdings" w:char="F0A8"/>
      </w:r>
      <w:r>
        <w:rPr>
          <w:rFonts w:hint="eastAsia"/>
          <w:iCs/>
          <w:color w:val="auto"/>
          <w:highlight w:val="none"/>
        </w:rPr>
        <w:t xml:space="preserve">成本补偿 </w:t>
      </w:r>
      <w:r>
        <w:rPr>
          <w:iCs/>
          <w:color w:val="auto"/>
          <w:highlight w:val="none"/>
        </w:rPr>
        <w:sym w:font="Wingdings" w:char="F0A8"/>
      </w:r>
      <w:r>
        <w:rPr>
          <w:rFonts w:hint="eastAsia"/>
          <w:iCs/>
          <w:color w:val="auto"/>
          <w:highlight w:val="none"/>
        </w:rPr>
        <w:t xml:space="preserve">绩效激励 </w:t>
      </w:r>
      <w:r>
        <w:rPr>
          <w:iCs/>
          <w:color w:val="auto"/>
          <w:highlight w:val="none"/>
        </w:rPr>
        <w:sym w:font="Wingdings" w:char="F0A8"/>
      </w:r>
      <w:r>
        <w:rPr>
          <w:rFonts w:hint="eastAsia"/>
          <w:iCs/>
          <w:color w:val="auto"/>
          <w:highlight w:val="none"/>
        </w:rPr>
        <w:t>其他</w:t>
      </w:r>
      <w:r>
        <w:rPr>
          <w:rFonts w:hint="eastAsia"/>
          <w:color w:val="auto"/>
          <w:highlight w:val="none"/>
          <w:u w:val="single"/>
        </w:rPr>
        <w:t xml:space="preserve">       </w:t>
      </w:r>
    </w:p>
    <w:p w14:paraId="3DB5AB46">
      <w:pPr>
        <w:pStyle w:val="631"/>
        <w:ind w:firstLine="480" w:firstLineChars="200"/>
        <w:rPr>
          <w:color w:val="auto"/>
          <w:highlight w:val="none"/>
        </w:rPr>
      </w:pPr>
      <w:r>
        <w:rPr>
          <w:rFonts w:hint="eastAsia"/>
          <w:color w:val="auto"/>
          <w:highlight w:val="none"/>
        </w:rPr>
        <w:t>（3）付款方式（按项目实际勾选填写）：</w:t>
      </w:r>
    </w:p>
    <w:p w14:paraId="0E251DF4">
      <w:pPr>
        <w:pStyle w:val="631"/>
        <w:ind w:firstLine="480" w:firstLineChars="200"/>
        <w:rPr>
          <w:color w:val="auto"/>
          <w:highlight w:val="none"/>
          <w:u w:val="single"/>
        </w:rPr>
      </w:pPr>
      <w:r>
        <w:rPr>
          <w:color w:val="auto"/>
          <w:highlight w:val="none"/>
        </w:rPr>
        <w:sym w:font="Wingdings" w:char="F0A8"/>
      </w:r>
      <w:r>
        <w:rPr>
          <w:rFonts w:hint="eastAsia"/>
          <w:color w:val="auto"/>
          <w:highlight w:val="none"/>
        </w:rPr>
        <w:t>全额付款：</w:t>
      </w:r>
      <w:r>
        <w:rPr>
          <w:rFonts w:hint="eastAsia"/>
          <w:color w:val="auto"/>
          <w:highlight w:val="none"/>
          <w:u w:val="single"/>
        </w:rPr>
        <w:t xml:space="preserve">     （应明确一次性支付合同款项的条件）                    </w:t>
      </w:r>
    </w:p>
    <w:p w14:paraId="5C02EFE8">
      <w:pPr>
        <w:pStyle w:val="631"/>
        <w:ind w:firstLine="480" w:firstLineChars="200"/>
        <w:rPr>
          <w:color w:val="auto"/>
          <w:highlight w:val="none"/>
        </w:rPr>
      </w:pPr>
      <w:r>
        <w:rPr>
          <w:color w:val="auto"/>
          <w:highlight w:val="none"/>
        </w:rPr>
        <w:sym w:font="Wingdings" w:char="F0A8"/>
      </w:r>
      <w:r>
        <w:rPr>
          <w:rFonts w:hint="eastAsia"/>
          <w:color w:val="auto"/>
          <w:highlight w:val="none"/>
        </w:rPr>
        <w:t>分期付款：</w:t>
      </w:r>
      <w:r>
        <w:rPr>
          <w:rFonts w:hint="eastAsia"/>
          <w:color w:val="auto"/>
          <w:highlight w:val="none"/>
          <w:u w:val="single"/>
        </w:rPr>
        <w:t xml:space="preserve">  （应明确分期支付合同款项的各期比例和支付条件，各期支付条件应与分期履约验收情况挂钩） </w:t>
      </w:r>
      <w:r>
        <w:rPr>
          <w:rFonts w:hint="eastAsia"/>
          <w:color w:val="auto"/>
          <w:highlight w:val="none"/>
        </w:rPr>
        <w:t>，其中涉及预付款的：</w:t>
      </w:r>
      <w:r>
        <w:rPr>
          <w:rFonts w:hint="eastAsia"/>
          <w:color w:val="auto"/>
          <w:highlight w:val="none"/>
          <w:u w:val="single"/>
        </w:rPr>
        <w:t xml:space="preserve"> （应明确预付款的支付比例和支付条件） </w:t>
      </w:r>
    </w:p>
    <w:p w14:paraId="727CFF80">
      <w:pPr>
        <w:pStyle w:val="631"/>
        <w:ind w:firstLine="480" w:firstLineChars="200"/>
        <w:rPr>
          <w:color w:val="auto"/>
          <w:highlight w:val="none"/>
          <w:u w:val="single"/>
        </w:rPr>
      </w:pPr>
      <w:r>
        <w:rPr>
          <w:color w:val="auto"/>
          <w:highlight w:val="none"/>
        </w:rPr>
        <w:sym w:font="Wingdings" w:char="F0A8"/>
      </w:r>
      <w:r>
        <w:rPr>
          <w:rFonts w:hint="eastAsia"/>
          <w:color w:val="auto"/>
          <w:highlight w:val="none"/>
        </w:rPr>
        <w:t>成本补偿：</w:t>
      </w:r>
      <w:r>
        <w:rPr>
          <w:rFonts w:hint="eastAsia"/>
          <w:color w:val="auto"/>
          <w:highlight w:val="none"/>
          <w:u w:val="single"/>
        </w:rPr>
        <w:t xml:space="preserve">      （应明确按照成本补偿方式的支付方式和支付条件）   </w:t>
      </w:r>
    </w:p>
    <w:p w14:paraId="3DFF88FB">
      <w:pPr>
        <w:pStyle w:val="631"/>
        <w:ind w:firstLine="480" w:firstLineChars="200"/>
        <w:rPr>
          <w:color w:val="auto"/>
          <w:highlight w:val="none"/>
        </w:rPr>
      </w:pPr>
      <w:r>
        <w:rPr>
          <w:color w:val="auto"/>
          <w:highlight w:val="none"/>
        </w:rPr>
        <w:sym w:font="Wingdings" w:char="F0A8"/>
      </w:r>
      <w:r>
        <w:rPr>
          <w:rFonts w:hint="eastAsia"/>
          <w:color w:val="auto"/>
          <w:highlight w:val="none"/>
        </w:rPr>
        <w:t>绩效激励：</w:t>
      </w:r>
      <w:r>
        <w:rPr>
          <w:rFonts w:hint="eastAsia"/>
          <w:color w:val="auto"/>
          <w:highlight w:val="none"/>
          <w:u w:val="single"/>
        </w:rPr>
        <w:t xml:space="preserve">      （应明确按照绩效激励方式的支付方式和支付条件）   </w:t>
      </w:r>
    </w:p>
    <w:p w14:paraId="3CEC2EE2">
      <w:pPr>
        <w:pStyle w:val="631"/>
        <w:ind w:firstLineChars="200"/>
        <w:rPr>
          <w:b/>
          <w:color w:val="auto"/>
          <w:highlight w:val="none"/>
          <w:u w:val="single"/>
        </w:rPr>
      </w:pPr>
      <w:r>
        <w:rPr>
          <w:rFonts w:hint="eastAsia"/>
          <w:b/>
          <w:color w:val="auto"/>
          <w:highlight w:val="none"/>
        </w:rPr>
        <w:t>3.合同履行</w:t>
      </w:r>
    </w:p>
    <w:p w14:paraId="3CBEB1C5">
      <w:pPr>
        <w:pStyle w:val="631"/>
        <w:ind w:firstLine="480" w:firstLineChars="200"/>
        <w:rPr>
          <w:rFonts w:cs="宋体"/>
          <w:color w:val="auto"/>
          <w:highlight w:val="none"/>
        </w:rPr>
      </w:pPr>
      <w:r>
        <w:rPr>
          <w:rFonts w:hint="eastAsia" w:cs="宋体"/>
          <w:color w:val="auto"/>
          <w:highlight w:val="none"/>
        </w:rPr>
        <w:t>（1）起始日期：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日，完成日期：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14:paraId="5EA4DBAF">
      <w:pPr>
        <w:pStyle w:val="631"/>
        <w:ind w:firstLine="480" w:firstLineChars="200"/>
        <w:rPr>
          <w:rFonts w:cs="宋体"/>
          <w:color w:val="auto"/>
          <w:highlight w:val="none"/>
          <w:u w:val="single"/>
        </w:rPr>
      </w:pPr>
      <w:r>
        <w:rPr>
          <w:rFonts w:hint="eastAsia" w:cs="宋体"/>
          <w:color w:val="auto"/>
          <w:highlight w:val="none"/>
        </w:rPr>
        <w:t>（2）履约地点</w:t>
      </w:r>
      <w:r>
        <w:rPr>
          <w:rFonts w:hint="eastAsia" w:cs="宋体"/>
          <w:bCs/>
          <w:color w:val="auto"/>
          <w:highlight w:val="none"/>
        </w:rPr>
        <w:t>：</w:t>
      </w:r>
      <w:r>
        <w:rPr>
          <w:rFonts w:hint="eastAsia" w:cs="宋体"/>
          <w:color w:val="auto"/>
          <w:highlight w:val="none"/>
          <w:u w:val="single"/>
        </w:rPr>
        <w:t xml:space="preserve">                             </w:t>
      </w:r>
    </w:p>
    <w:p w14:paraId="7F35C198">
      <w:pPr>
        <w:pStyle w:val="631"/>
        <w:ind w:firstLine="480" w:firstLineChars="200"/>
        <w:rPr>
          <w:rFonts w:cs="宋体"/>
          <w:color w:val="auto"/>
          <w:highlight w:val="none"/>
        </w:rPr>
      </w:pPr>
      <w:r>
        <w:rPr>
          <w:rFonts w:hint="eastAsia" w:cs="宋体"/>
          <w:bCs/>
          <w:color w:val="auto"/>
          <w:highlight w:val="none"/>
        </w:rPr>
        <w:t>（3）履约担保：</w:t>
      </w:r>
      <w:r>
        <w:rPr>
          <w:rFonts w:hint="eastAsia" w:cs="宋体"/>
          <w:color w:val="auto"/>
          <w:highlight w:val="none"/>
        </w:rPr>
        <w:t>是否收取履约保证金：</w:t>
      </w:r>
      <w:r>
        <w:rPr>
          <w:rFonts w:cs="宋体"/>
          <w:color w:val="auto"/>
          <w:highlight w:val="none"/>
        </w:rPr>
        <w:sym w:font="Wingdings" w:char="F0A8"/>
      </w:r>
      <w:r>
        <w:rPr>
          <w:rFonts w:hint="eastAsia" w:cs="宋体"/>
          <w:color w:val="auto"/>
          <w:highlight w:val="none"/>
        </w:rPr>
        <w:t xml:space="preserve">是    </w:t>
      </w:r>
      <w:r>
        <w:rPr>
          <w:rFonts w:cs="宋体"/>
          <w:color w:val="auto"/>
          <w:highlight w:val="none"/>
        </w:rPr>
        <w:sym w:font="Wingdings" w:char="F0A8"/>
      </w:r>
      <w:r>
        <w:rPr>
          <w:rFonts w:hint="eastAsia" w:cs="宋体"/>
          <w:color w:val="auto"/>
          <w:highlight w:val="none"/>
        </w:rPr>
        <w:t>否</w:t>
      </w:r>
    </w:p>
    <w:p w14:paraId="502AD223">
      <w:pPr>
        <w:pStyle w:val="631"/>
        <w:ind w:firstLine="480" w:firstLineChars="200"/>
        <w:rPr>
          <w:rFonts w:cs="宋体"/>
          <w:color w:val="auto"/>
          <w:highlight w:val="none"/>
        </w:rPr>
      </w:pPr>
      <w:r>
        <w:rPr>
          <w:rFonts w:hint="eastAsia" w:cs="宋体"/>
          <w:color w:val="auto"/>
          <w:highlight w:val="none"/>
        </w:rPr>
        <w:t>收取履约保证金形式：</w:t>
      </w:r>
      <w:r>
        <w:rPr>
          <w:rFonts w:hint="eastAsia" w:cs="宋体"/>
          <w:bCs/>
          <w:color w:val="auto"/>
          <w:highlight w:val="none"/>
          <w:u w:val="single"/>
        </w:rPr>
        <w:t xml:space="preserve">                            </w:t>
      </w:r>
    </w:p>
    <w:p w14:paraId="398B4F99">
      <w:pPr>
        <w:pStyle w:val="631"/>
        <w:ind w:firstLine="480" w:firstLineChars="200"/>
        <w:rPr>
          <w:rFonts w:cs="宋体"/>
          <w:color w:val="auto"/>
          <w:highlight w:val="none"/>
        </w:rPr>
      </w:pPr>
      <w:r>
        <w:rPr>
          <w:rFonts w:hint="eastAsia" w:cs="宋体"/>
          <w:color w:val="auto"/>
          <w:highlight w:val="none"/>
        </w:rPr>
        <w:t>收取履约保证金金额：</w:t>
      </w:r>
      <w:r>
        <w:rPr>
          <w:rFonts w:hint="eastAsia" w:cs="宋体"/>
          <w:bCs/>
          <w:color w:val="auto"/>
          <w:highlight w:val="none"/>
          <w:u w:val="single"/>
        </w:rPr>
        <w:t xml:space="preserve">                            </w:t>
      </w:r>
    </w:p>
    <w:p w14:paraId="03FE4BA2">
      <w:pPr>
        <w:pStyle w:val="631"/>
        <w:ind w:firstLine="480" w:firstLineChars="200"/>
        <w:rPr>
          <w:rFonts w:cs="宋体"/>
          <w:color w:val="auto"/>
          <w:highlight w:val="none"/>
        </w:rPr>
      </w:pPr>
      <w:r>
        <w:rPr>
          <w:rFonts w:hint="eastAsia" w:cs="宋体"/>
          <w:bCs/>
          <w:color w:val="auto"/>
          <w:highlight w:val="none"/>
        </w:rPr>
        <w:t>履约担保期限：</w:t>
      </w:r>
      <w:r>
        <w:rPr>
          <w:rFonts w:hint="eastAsia" w:cs="宋体"/>
          <w:bCs/>
          <w:color w:val="auto"/>
          <w:highlight w:val="none"/>
          <w:u w:val="single"/>
        </w:rPr>
        <w:t xml:space="preserve">                                  </w:t>
      </w:r>
    </w:p>
    <w:p w14:paraId="5D71ACE8">
      <w:pPr>
        <w:pStyle w:val="631"/>
        <w:ind w:firstLine="480" w:firstLineChars="200"/>
        <w:rPr>
          <w:rFonts w:cs="宋体"/>
          <w:bCs/>
          <w:color w:val="auto"/>
          <w:highlight w:val="none"/>
        </w:rPr>
      </w:pPr>
      <w:r>
        <w:rPr>
          <w:rFonts w:hint="eastAsia" w:cs="宋体"/>
          <w:bCs/>
          <w:color w:val="auto"/>
          <w:highlight w:val="none"/>
        </w:rPr>
        <w:t>（4）分期履行要求：</w:t>
      </w:r>
      <w:r>
        <w:rPr>
          <w:rFonts w:hint="eastAsia" w:cs="宋体"/>
          <w:bCs/>
          <w:color w:val="auto"/>
          <w:highlight w:val="none"/>
          <w:u w:val="single"/>
        </w:rPr>
        <w:t xml:space="preserve">                                                        </w:t>
      </w:r>
    </w:p>
    <w:p w14:paraId="7DCCBB2B">
      <w:pPr>
        <w:pStyle w:val="631"/>
        <w:ind w:firstLine="480" w:firstLineChars="200"/>
        <w:rPr>
          <w:rFonts w:cs="宋体"/>
          <w:color w:val="auto"/>
          <w:highlight w:val="none"/>
          <w:u w:val="single"/>
        </w:rPr>
      </w:pPr>
      <w:r>
        <w:rPr>
          <w:rFonts w:hint="eastAsia" w:cs="宋体"/>
          <w:bCs/>
          <w:color w:val="auto"/>
          <w:highlight w:val="none"/>
        </w:rPr>
        <w:t>（5）风险处置措施和替代方案：</w:t>
      </w:r>
      <w:r>
        <w:rPr>
          <w:rFonts w:hint="eastAsia" w:cs="宋体"/>
          <w:color w:val="auto"/>
          <w:highlight w:val="none"/>
          <w:u w:val="single"/>
        </w:rPr>
        <w:t xml:space="preserve">                                                               </w:t>
      </w:r>
    </w:p>
    <w:p w14:paraId="621126F2">
      <w:pPr>
        <w:pStyle w:val="631"/>
        <w:ind w:firstLineChars="200"/>
        <w:rPr>
          <w:b/>
          <w:color w:val="auto"/>
          <w:highlight w:val="none"/>
        </w:rPr>
      </w:pPr>
      <w:r>
        <w:rPr>
          <w:rFonts w:hint="eastAsia"/>
          <w:b/>
          <w:color w:val="auto"/>
          <w:highlight w:val="none"/>
        </w:rPr>
        <w:t>4.合同验收</w:t>
      </w:r>
    </w:p>
    <w:p w14:paraId="188D9AFA">
      <w:pPr>
        <w:pStyle w:val="631"/>
        <w:ind w:firstLine="480" w:firstLineChars="200"/>
        <w:rPr>
          <w:bCs/>
          <w:color w:val="auto"/>
          <w:highlight w:val="none"/>
        </w:rPr>
      </w:pPr>
      <w:r>
        <w:rPr>
          <w:rFonts w:hint="eastAsia"/>
          <w:bCs/>
          <w:color w:val="auto"/>
          <w:highlight w:val="none"/>
        </w:rPr>
        <w:t>验收组织方式：</w:t>
      </w:r>
      <w:r>
        <w:rPr>
          <w:rFonts w:cs="宋体"/>
          <w:color w:val="auto"/>
          <w:highlight w:val="none"/>
        </w:rPr>
        <w:sym w:font="Wingdings" w:char="F0A8"/>
      </w:r>
      <w:r>
        <w:rPr>
          <w:rFonts w:hint="eastAsia"/>
          <w:bCs/>
          <w:color w:val="auto"/>
          <w:highlight w:val="none"/>
        </w:rPr>
        <w:t xml:space="preserve">自行组织 </w:t>
      </w:r>
      <w:r>
        <w:rPr>
          <w:rFonts w:cs="宋体"/>
          <w:color w:val="auto"/>
          <w:highlight w:val="none"/>
        </w:rPr>
        <w:sym w:font="Wingdings" w:char="F0A8"/>
      </w:r>
      <w:r>
        <w:rPr>
          <w:rFonts w:hint="eastAsia"/>
          <w:bCs/>
          <w:color w:val="auto"/>
          <w:highlight w:val="none"/>
        </w:rPr>
        <w:t>委托第三方组织</w:t>
      </w:r>
    </w:p>
    <w:p w14:paraId="26F14C6D">
      <w:pPr>
        <w:pStyle w:val="631"/>
        <w:ind w:firstLine="480" w:firstLineChars="200"/>
        <w:rPr>
          <w:bCs/>
          <w:color w:val="auto"/>
          <w:highlight w:val="none"/>
        </w:rPr>
      </w:pPr>
      <w:r>
        <w:rPr>
          <w:rFonts w:hint="eastAsia"/>
          <w:bCs/>
          <w:color w:val="auto"/>
          <w:highlight w:val="none"/>
        </w:rPr>
        <w:t>验收主体：</w:t>
      </w:r>
      <w:r>
        <w:rPr>
          <w:rFonts w:hint="eastAsia"/>
          <w:bCs/>
          <w:color w:val="auto"/>
          <w:highlight w:val="none"/>
          <w:u w:val="single"/>
        </w:rPr>
        <w:t xml:space="preserve">                  </w:t>
      </w:r>
    </w:p>
    <w:p w14:paraId="106F9F29">
      <w:pPr>
        <w:pStyle w:val="631"/>
        <w:ind w:firstLine="480" w:firstLineChars="200"/>
        <w:rPr>
          <w:bCs/>
          <w:color w:val="auto"/>
          <w:highlight w:val="none"/>
        </w:rPr>
      </w:pPr>
      <w:r>
        <w:rPr>
          <w:rFonts w:hint="eastAsia"/>
          <w:bCs/>
          <w:color w:val="auto"/>
          <w:highlight w:val="none"/>
        </w:rPr>
        <w:t>是否邀请本项目的其他供应商参加验收：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1B83EEA7">
      <w:pPr>
        <w:pStyle w:val="631"/>
        <w:ind w:firstLine="480" w:firstLineChars="200"/>
        <w:rPr>
          <w:bCs/>
          <w:color w:val="auto"/>
          <w:highlight w:val="none"/>
        </w:rPr>
      </w:pPr>
      <w:r>
        <w:rPr>
          <w:rFonts w:hint="eastAsia"/>
          <w:bCs/>
          <w:color w:val="auto"/>
          <w:highlight w:val="none"/>
        </w:rPr>
        <w:t>是否邀请专家参加验收：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0B9B60B1">
      <w:pPr>
        <w:pStyle w:val="631"/>
        <w:ind w:firstLine="480" w:firstLineChars="200"/>
        <w:rPr>
          <w:bCs/>
          <w:color w:val="auto"/>
          <w:highlight w:val="none"/>
        </w:rPr>
      </w:pPr>
      <w:r>
        <w:rPr>
          <w:rFonts w:hint="eastAsia"/>
          <w:bCs/>
          <w:color w:val="auto"/>
          <w:highlight w:val="none"/>
        </w:rPr>
        <w:t>是否邀请服务对象参加验收：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6743A7BC">
      <w:pPr>
        <w:pStyle w:val="631"/>
        <w:ind w:firstLine="480" w:firstLineChars="200"/>
        <w:rPr>
          <w:bCs/>
          <w:color w:val="auto"/>
          <w:highlight w:val="none"/>
        </w:rPr>
      </w:pPr>
      <w:r>
        <w:rPr>
          <w:rFonts w:hint="eastAsia"/>
          <w:bCs/>
          <w:color w:val="auto"/>
          <w:highlight w:val="none"/>
        </w:rPr>
        <w:t>是否邀请第三方检测机构参加验收：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0A769DA0">
      <w:pPr>
        <w:pStyle w:val="631"/>
        <w:ind w:firstLine="480" w:firstLineChars="200"/>
        <w:rPr>
          <w:bCs/>
          <w:color w:val="auto"/>
          <w:highlight w:val="none"/>
        </w:rPr>
      </w:pPr>
      <w:r>
        <w:rPr>
          <w:rFonts w:hint="eastAsia"/>
          <w:bCs/>
          <w:color w:val="auto"/>
          <w:highlight w:val="none"/>
        </w:rPr>
        <w:t>是否进行抽查检测：</w:t>
      </w:r>
      <w:r>
        <w:rPr>
          <w:rFonts w:cs="宋体"/>
          <w:color w:val="auto"/>
          <w:highlight w:val="none"/>
        </w:rPr>
        <w:sym w:font="Wingdings" w:char="F0A8"/>
      </w:r>
      <w:r>
        <w:rPr>
          <w:rFonts w:hint="eastAsia"/>
          <w:bCs/>
          <w:color w:val="auto"/>
          <w:highlight w:val="none"/>
        </w:rPr>
        <w:t>是，抽查比例：</w:t>
      </w:r>
      <w:r>
        <w:rPr>
          <w:rFonts w:hint="eastAsia"/>
          <w:bCs/>
          <w:color w:val="auto"/>
          <w:highlight w:val="none"/>
          <w:u w:val="single"/>
        </w:rPr>
        <w:t xml:space="preserve">        </w:t>
      </w: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14694804">
      <w:pPr>
        <w:pStyle w:val="631"/>
        <w:ind w:firstLine="480" w:firstLineChars="200"/>
        <w:rPr>
          <w:bCs/>
          <w:color w:val="auto"/>
          <w:highlight w:val="none"/>
          <w:u w:val="single"/>
        </w:rPr>
      </w:pPr>
      <w:r>
        <w:rPr>
          <w:rFonts w:hint="eastAsia"/>
          <w:bCs/>
          <w:color w:val="auto"/>
          <w:highlight w:val="none"/>
        </w:rPr>
        <w:t>是否存在破坏性检测：</w:t>
      </w:r>
      <w:r>
        <w:rPr>
          <w:rFonts w:cs="宋体"/>
          <w:color w:val="auto"/>
          <w:highlight w:val="none"/>
        </w:rPr>
        <w:sym w:font="Wingdings" w:char="F0A8"/>
      </w:r>
      <w:r>
        <w:rPr>
          <w:rFonts w:hint="eastAsia"/>
          <w:bCs/>
          <w:color w:val="auto"/>
          <w:highlight w:val="none"/>
        </w:rPr>
        <w:t>是，</w:t>
      </w:r>
      <w:r>
        <w:rPr>
          <w:rFonts w:hint="eastAsia"/>
          <w:bCs/>
          <w:color w:val="auto"/>
          <w:highlight w:val="none"/>
          <w:u w:val="single"/>
        </w:rPr>
        <w:t>（应明确对被破坏的检测产品的处理方式）</w:t>
      </w:r>
    </w:p>
    <w:p w14:paraId="13E2DBB3">
      <w:pPr>
        <w:pStyle w:val="631"/>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2B58828E">
      <w:pPr>
        <w:pStyle w:val="631"/>
        <w:ind w:firstLine="480" w:firstLineChars="200"/>
        <w:rPr>
          <w:bCs/>
          <w:color w:val="auto"/>
          <w:highlight w:val="none"/>
          <w:u w:val="single"/>
        </w:rPr>
      </w:pPr>
      <w:r>
        <w:rPr>
          <w:rFonts w:hint="eastAsia"/>
          <w:bCs/>
          <w:color w:val="auto"/>
          <w:highlight w:val="none"/>
        </w:rPr>
        <w:t>验收组织的其他事项：</w:t>
      </w:r>
      <w:r>
        <w:rPr>
          <w:rFonts w:hint="eastAsia"/>
          <w:bCs/>
          <w:color w:val="auto"/>
          <w:highlight w:val="none"/>
          <w:u w:val="single"/>
        </w:rPr>
        <w:t xml:space="preserve">                </w:t>
      </w:r>
    </w:p>
    <w:p w14:paraId="3521CC64">
      <w:pPr>
        <w:pStyle w:val="631"/>
        <w:ind w:firstLine="480" w:firstLineChars="200"/>
        <w:rPr>
          <w:bCs/>
          <w:color w:val="auto"/>
          <w:highlight w:val="none"/>
          <w:u w:val="single"/>
        </w:rPr>
      </w:pPr>
      <w:r>
        <w:rPr>
          <w:rFonts w:hint="eastAsia"/>
          <w:bCs/>
          <w:color w:val="auto"/>
          <w:highlight w:val="none"/>
        </w:rPr>
        <w:t>（2）履约验收时间：</w:t>
      </w:r>
      <w:r>
        <w:rPr>
          <w:rFonts w:hint="eastAsia"/>
          <w:bCs/>
          <w:color w:val="auto"/>
          <w:highlight w:val="none"/>
          <w:u w:val="single"/>
        </w:rPr>
        <w:t xml:space="preserve">（计划于何时验收/供应商提出验收申请之日起   日内组织验收） </w:t>
      </w:r>
    </w:p>
    <w:p w14:paraId="54C94F51">
      <w:pPr>
        <w:pStyle w:val="631"/>
        <w:ind w:firstLine="480" w:firstLineChars="200"/>
        <w:rPr>
          <w:bCs/>
          <w:color w:val="auto"/>
          <w:highlight w:val="none"/>
        </w:rPr>
      </w:pPr>
      <w:r>
        <w:rPr>
          <w:rFonts w:hint="eastAsia"/>
          <w:bCs/>
          <w:color w:val="auto"/>
          <w:highlight w:val="none"/>
        </w:rPr>
        <w:t>（3）履约验收方式：</w:t>
      </w:r>
      <w:r>
        <w:rPr>
          <w:rFonts w:cs="宋体"/>
          <w:color w:val="auto"/>
          <w:highlight w:val="none"/>
        </w:rPr>
        <w:sym w:font="Wingdings" w:char="F0A8"/>
      </w:r>
      <w:r>
        <w:rPr>
          <w:rFonts w:hint="eastAsia"/>
          <w:bCs/>
          <w:color w:val="auto"/>
          <w:highlight w:val="none"/>
        </w:rPr>
        <w:t xml:space="preserve">一次性验收         </w:t>
      </w:r>
    </w:p>
    <w:p w14:paraId="1BC558F9">
      <w:pPr>
        <w:pStyle w:val="631"/>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分期/分项验收：</w:t>
      </w:r>
      <w:r>
        <w:rPr>
          <w:rFonts w:hint="eastAsia"/>
          <w:bCs/>
          <w:color w:val="auto"/>
          <w:highlight w:val="none"/>
          <w:u w:val="single"/>
        </w:rPr>
        <w:t xml:space="preserve"> （应明确分期</w:t>
      </w:r>
      <w:r>
        <w:rPr>
          <w:rFonts w:hint="eastAsia"/>
          <w:bCs/>
          <w:color w:val="auto"/>
          <w:highlight w:val="none"/>
          <w:u w:val="single"/>
          <w:lang w:val="en"/>
        </w:rPr>
        <w:t>/分项验收的工作安排</w:t>
      </w:r>
      <w:r>
        <w:rPr>
          <w:rFonts w:hint="eastAsia"/>
          <w:bCs/>
          <w:color w:val="auto"/>
          <w:highlight w:val="none"/>
          <w:u w:val="single"/>
        </w:rPr>
        <w:t xml:space="preserve">）  </w:t>
      </w:r>
    </w:p>
    <w:p w14:paraId="5E627519">
      <w:pPr>
        <w:pStyle w:val="631"/>
        <w:ind w:firstLine="480" w:firstLineChars="200"/>
        <w:rPr>
          <w:bCs/>
          <w:color w:val="auto"/>
          <w:highlight w:val="none"/>
        </w:rPr>
      </w:pPr>
      <w:r>
        <w:rPr>
          <w:rFonts w:hint="eastAsia"/>
          <w:bCs/>
          <w:color w:val="auto"/>
          <w:highlight w:val="none"/>
        </w:rPr>
        <w:t>（4）履约验收程序：</w:t>
      </w:r>
      <w:r>
        <w:rPr>
          <w:rFonts w:hint="eastAsia"/>
          <w:bCs/>
          <w:color w:val="auto"/>
          <w:highlight w:val="none"/>
          <w:u w:val="single"/>
        </w:rPr>
        <w:t xml:space="preserve">                                         </w:t>
      </w:r>
    </w:p>
    <w:p w14:paraId="33534585">
      <w:pPr>
        <w:pStyle w:val="631"/>
        <w:ind w:firstLine="480" w:firstLineChars="200"/>
        <w:rPr>
          <w:bCs/>
          <w:color w:val="auto"/>
          <w:highlight w:val="none"/>
          <w:u w:val="single"/>
        </w:rPr>
      </w:pPr>
      <w:r>
        <w:rPr>
          <w:rFonts w:hint="eastAsia"/>
          <w:bCs/>
          <w:color w:val="auto"/>
          <w:highlight w:val="none"/>
        </w:rPr>
        <w:t>（5）履约验收的内容：</w:t>
      </w:r>
      <w:r>
        <w:rPr>
          <w:rFonts w:hint="eastAsia"/>
          <w:bCs/>
          <w:color w:val="auto"/>
          <w:highlight w:val="none"/>
          <w:u w:val="single"/>
        </w:rPr>
        <w:t xml:space="preserve"> （应当包括每一项技术和商务要求的履约情况，特别是落实政府采购扶持中小企业，支持绿色发展和乡村振兴等政策情况）                                      </w:t>
      </w:r>
    </w:p>
    <w:p w14:paraId="76D07535">
      <w:pPr>
        <w:pStyle w:val="631"/>
        <w:ind w:firstLine="480" w:firstLineChars="200"/>
        <w:rPr>
          <w:bCs/>
          <w:color w:val="auto"/>
          <w:highlight w:val="none"/>
          <w:u w:val="single"/>
        </w:rPr>
      </w:pPr>
      <w:r>
        <w:rPr>
          <w:rFonts w:hint="eastAsia"/>
          <w:bCs/>
          <w:color w:val="auto"/>
          <w:highlight w:val="none"/>
        </w:rPr>
        <w:t>（6）履约验收标准：</w:t>
      </w:r>
      <w:r>
        <w:rPr>
          <w:rFonts w:hint="eastAsia"/>
          <w:bCs/>
          <w:color w:val="auto"/>
          <w:highlight w:val="none"/>
          <w:u w:val="single"/>
        </w:rPr>
        <w:t xml:space="preserve">                                         </w:t>
      </w:r>
    </w:p>
    <w:p w14:paraId="12AE0A6C">
      <w:pPr>
        <w:pStyle w:val="631"/>
        <w:ind w:firstLine="480" w:firstLineChars="200"/>
        <w:rPr>
          <w:rFonts w:cs="宋体"/>
          <w:color w:val="auto"/>
          <w:highlight w:val="none"/>
        </w:rPr>
      </w:pPr>
      <w:r>
        <w:rPr>
          <w:rFonts w:hint="eastAsia" w:cs="宋体"/>
          <w:bCs/>
          <w:color w:val="auto"/>
          <w:highlight w:val="none"/>
        </w:rPr>
        <w:t>（7）是否以采购活动中供应商提供的样品作为参考：</w:t>
      </w:r>
      <w:r>
        <w:rPr>
          <w:rFonts w:cs="宋体"/>
          <w:color w:val="auto"/>
          <w:highlight w:val="none"/>
        </w:rPr>
        <w:sym w:font="Wingdings" w:char="F0A8"/>
      </w:r>
      <w:r>
        <w:rPr>
          <w:rFonts w:hint="eastAsia" w:cs="宋体"/>
          <w:bCs/>
          <w:color w:val="auto"/>
          <w:highlight w:val="none"/>
        </w:rPr>
        <w:t xml:space="preserve">是  </w:t>
      </w:r>
      <w:r>
        <w:rPr>
          <w:rFonts w:cs="宋体"/>
          <w:color w:val="auto"/>
          <w:highlight w:val="none"/>
        </w:rPr>
        <w:sym w:font="Wingdings" w:char="F0A8"/>
      </w:r>
      <w:r>
        <w:rPr>
          <w:rFonts w:hint="eastAsia" w:cs="宋体"/>
          <w:bCs/>
          <w:color w:val="auto"/>
          <w:highlight w:val="none"/>
        </w:rPr>
        <w:t>否</w:t>
      </w:r>
    </w:p>
    <w:p w14:paraId="17622A62">
      <w:pPr>
        <w:pStyle w:val="631"/>
        <w:ind w:firstLine="480" w:firstLineChars="200"/>
        <w:rPr>
          <w:rFonts w:cs="宋体"/>
          <w:bCs/>
          <w:color w:val="auto"/>
          <w:highlight w:val="none"/>
          <w:u w:val="single"/>
        </w:rPr>
      </w:pPr>
      <w:r>
        <w:rPr>
          <w:rFonts w:hint="eastAsia" w:cs="宋体"/>
          <w:bCs/>
          <w:color w:val="auto"/>
          <w:highlight w:val="none"/>
        </w:rPr>
        <w:t>（8）履约验收其他事项：</w:t>
      </w:r>
      <w:r>
        <w:rPr>
          <w:rFonts w:hint="eastAsia" w:cs="宋体"/>
          <w:bCs/>
          <w:color w:val="auto"/>
          <w:highlight w:val="none"/>
          <w:u w:val="single"/>
        </w:rPr>
        <w:t xml:space="preserve">      （产权过户登记等）          </w:t>
      </w:r>
    </w:p>
    <w:p w14:paraId="36DF3524">
      <w:pPr>
        <w:pStyle w:val="631"/>
        <w:ind w:firstLineChars="200"/>
        <w:rPr>
          <w:b/>
          <w:color w:val="auto"/>
          <w:highlight w:val="none"/>
        </w:rPr>
      </w:pPr>
      <w:r>
        <w:rPr>
          <w:rFonts w:hint="eastAsia"/>
          <w:b/>
          <w:color w:val="auto"/>
          <w:highlight w:val="none"/>
        </w:rPr>
        <w:t>5.组成合同的文件</w:t>
      </w:r>
    </w:p>
    <w:p w14:paraId="3BF33361">
      <w:pPr>
        <w:pStyle w:val="631"/>
        <w:ind w:firstLine="480" w:firstLineChars="200"/>
        <w:rPr>
          <w:color w:val="auto"/>
          <w:highlight w:val="none"/>
        </w:rPr>
      </w:pPr>
      <w:r>
        <w:rPr>
          <w:rFonts w:hint="eastAsia"/>
          <w:color w:val="auto"/>
          <w:highlight w:val="none"/>
        </w:rPr>
        <w:t>本协议书与下列文件一起构成合同文件，如下述文件之间有任何抵触、矛盾或歧义，应按以下顺序解释：</w:t>
      </w:r>
    </w:p>
    <w:p w14:paraId="1FE67154">
      <w:pPr>
        <w:pStyle w:val="631"/>
        <w:ind w:firstLine="480" w:firstLineChars="200"/>
        <w:rPr>
          <w:color w:val="auto"/>
          <w:highlight w:val="none"/>
        </w:rPr>
      </w:pPr>
      <w:r>
        <w:rPr>
          <w:rFonts w:hint="eastAsia"/>
          <w:color w:val="auto"/>
          <w:highlight w:val="none"/>
        </w:rPr>
        <w:t>（1）政府采购合同协议书及其变更、补充协议</w:t>
      </w:r>
    </w:p>
    <w:p w14:paraId="417668D8">
      <w:pPr>
        <w:pStyle w:val="631"/>
        <w:ind w:firstLine="480" w:firstLineChars="200"/>
        <w:rPr>
          <w:color w:val="auto"/>
          <w:highlight w:val="none"/>
        </w:rPr>
      </w:pPr>
      <w:r>
        <w:rPr>
          <w:rFonts w:hint="eastAsia"/>
          <w:color w:val="auto"/>
          <w:highlight w:val="none"/>
        </w:rPr>
        <w:t>（2）政府采购合同专用条款</w:t>
      </w:r>
    </w:p>
    <w:p w14:paraId="342271F0">
      <w:pPr>
        <w:pStyle w:val="631"/>
        <w:ind w:firstLine="480" w:firstLineChars="200"/>
        <w:rPr>
          <w:color w:val="auto"/>
          <w:highlight w:val="none"/>
        </w:rPr>
      </w:pPr>
      <w:r>
        <w:rPr>
          <w:rFonts w:hint="eastAsia"/>
          <w:color w:val="auto"/>
          <w:highlight w:val="none"/>
        </w:rPr>
        <w:t>（3）政府采购合同通用条款</w:t>
      </w:r>
    </w:p>
    <w:p w14:paraId="3C0F32F3">
      <w:pPr>
        <w:pStyle w:val="631"/>
        <w:ind w:firstLine="480" w:firstLineChars="200"/>
        <w:rPr>
          <w:color w:val="auto"/>
          <w:highlight w:val="none"/>
        </w:rPr>
      </w:pPr>
      <w:r>
        <w:rPr>
          <w:rFonts w:hint="eastAsia"/>
          <w:color w:val="auto"/>
          <w:highlight w:val="none"/>
        </w:rPr>
        <w:t>（4）中标（成交）通知书</w:t>
      </w:r>
    </w:p>
    <w:p w14:paraId="2DF4CDA6">
      <w:pPr>
        <w:pStyle w:val="631"/>
        <w:ind w:firstLine="480" w:firstLineChars="200"/>
        <w:rPr>
          <w:color w:val="auto"/>
          <w:highlight w:val="none"/>
        </w:rPr>
      </w:pPr>
      <w:r>
        <w:rPr>
          <w:rFonts w:hint="eastAsia"/>
          <w:color w:val="auto"/>
          <w:highlight w:val="none"/>
        </w:rPr>
        <w:t>（5）投标（响应）文件</w:t>
      </w:r>
    </w:p>
    <w:p w14:paraId="12779C41">
      <w:pPr>
        <w:pStyle w:val="631"/>
        <w:ind w:firstLine="480" w:firstLineChars="200"/>
        <w:rPr>
          <w:color w:val="auto"/>
          <w:highlight w:val="none"/>
        </w:rPr>
      </w:pPr>
      <w:r>
        <w:rPr>
          <w:rFonts w:hint="eastAsia"/>
          <w:color w:val="auto"/>
          <w:highlight w:val="none"/>
        </w:rPr>
        <w:t>（6）采购文件</w:t>
      </w:r>
    </w:p>
    <w:p w14:paraId="2EB7D87F">
      <w:pPr>
        <w:pStyle w:val="631"/>
        <w:ind w:firstLine="480" w:firstLineChars="200"/>
        <w:rPr>
          <w:color w:val="auto"/>
          <w:highlight w:val="none"/>
        </w:rPr>
      </w:pPr>
      <w:r>
        <w:rPr>
          <w:rFonts w:hint="eastAsia"/>
          <w:color w:val="auto"/>
          <w:highlight w:val="none"/>
        </w:rPr>
        <w:t>（7）有关技术文件，图纸</w:t>
      </w:r>
    </w:p>
    <w:p w14:paraId="21658A53">
      <w:pPr>
        <w:pStyle w:val="631"/>
        <w:ind w:firstLine="480" w:firstLineChars="200"/>
        <w:rPr>
          <w:rFonts w:cs="宋体"/>
          <w:color w:val="auto"/>
          <w:highlight w:val="none"/>
        </w:rPr>
      </w:pPr>
      <w:r>
        <w:rPr>
          <w:rFonts w:hint="eastAsia" w:cs="宋体"/>
          <w:color w:val="auto"/>
          <w:highlight w:val="none"/>
        </w:rPr>
        <w:t>（8）国家法律、行政法规和规章制度规定或合同约定的作为合同组成部分的其他文件</w:t>
      </w:r>
    </w:p>
    <w:p w14:paraId="7E6BADBD">
      <w:pPr>
        <w:pStyle w:val="631"/>
        <w:ind w:firstLineChars="200"/>
        <w:rPr>
          <w:b/>
          <w:color w:val="auto"/>
          <w:highlight w:val="none"/>
        </w:rPr>
      </w:pPr>
      <w:r>
        <w:rPr>
          <w:rFonts w:hint="eastAsia"/>
          <w:b/>
          <w:color w:val="auto"/>
          <w:highlight w:val="none"/>
        </w:rPr>
        <w:t>6.合同生效</w:t>
      </w:r>
    </w:p>
    <w:p w14:paraId="51AEAB31">
      <w:pPr>
        <w:pStyle w:val="631"/>
        <w:ind w:firstLine="48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生效。</w:t>
      </w:r>
    </w:p>
    <w:p w14:paraId="6E581F51">
      <w:pPr>
        <w:pStyle w:val="631"/>
        <w:ind w:firstLineChars="200"/>
        <w:rPr>
          <w:b/>
          <w:color w:val="auto"/>
          <w:highlight w:val="none"/>
        </w:rPr>
      </w:pPr>
      <w:r>
        <w:rPr>
          <w:rFonts w:hint="eastAsia"/>
          <w:b/>
          <w:color w:val="auto"/>
          <w:highlight w:val="none"/>
        </w:rPr>
        <w:t>7.合同份数</w:t>
      </w:r>
    </w:p>
    <w:p w14:paraId="5A9CE523">
      <w:pPr>
        <w:pStyle w:val="631"/>
        <w:ind w:firstLine="480" w:firstLineChars="200"/>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rPr>
        <w:t>份，均具有同等法律效力。</w:t>
      </w:r>
    </w:p>
    <w:p w14:paraId="7860A346">
      <w:pPr>
        <w:pStyle w:val="631"/>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6A00B2ED">
      <w:pPr>
        <w:pStyle w:val="631"/>
        <w:ind w:firstLine="480" w:firstLineChars="200"/>
        <w:rPr>
          <w:color w:val="auto"/>
          <w:highlight w:val="none"/>
        </w:rPr>
      </w:pPr>
      <w:r>
        <w:rPr>
          <w:rFonts w:hint="eastAsia"/>
          <w:color w:val="auto"/>
          <w:highlight w:val="none"/>
        </w:rPr>
        <w:t>合同订立地点：</w:t>
      </w:r>
      <w:r>
        <w:rPr>
          <w:rFonts w:hint="eastAsia"/>
          <w:color w:val="auto"/>
          <w:highlight w:val="none"/>
          <w:u w:val="single"/>
        </w:rPr>
        <w:t xml:space="preserve">                           </w:t>
      </w:r>
    </w:p>
    <w:p w14:paraId="1B7C3045">
      <w:pPr>
        <w:pStyle w:val="631"/>
        <w:ind w:firstLine="480" w:firstLineChars="200"/>
        <w:rPr>
          <w:color w:val="auto"/>
          <w:highlight w:val="none"/>
        </w:rPr>
      </w:pPr>
      <w:r>
        <w:rPr>
          <w:rFonts w:hint="eastAsia"/>
          <w:color w:val="auto"/>
          <w:highlight w:val="none"/>
        </w:rPr>
        <w:t>附件：具体标的及其技术要求和商务要求、联合协议、分包意向协议等。</w:t>
      </w:r>
    </w:p>
    <w:p w14:paraId="621A0809">
      <w:pPr>
        <w:pStyle w:val="631"/>
        <w:rPr>
          <w:color w:val="auto"/>
          <w:highlight w:val="none"/>
        </w:rPr>
      </w:pPr>
    </w:p>
    <w:p w14:paraId="24F21BD7">
      <w:pPr>
        <w:pStyle w:val="631"/>
        <w:rPr>
          <w:color w:val="auto"/>
          <w:szCs w:val="21"/>
          <w:highlight w:val="none"/>
        </w:rPr>
      </w:pPr>
      <w:r>
        <w:rPr>
          <w:color w:val="auto"/>
          <w:highlight w:val="none"/>
          <w:lang w:val="en"/>
        </w:rPr>
        <w:t xml:space="preserve">   </w:t>
      </w:r>
    </w:p>
    <w:p w14:paraId="7A1FBC5A">
      <w:pPr>
        <w:adjustRightInd/>
        <w:rPr>
          <w:color w:val="auto"/>
          <w:highlight w:val="none"/>
        </w:rPr>
      </w:pPr>
      <w:r>
        <w:rPr>
          <w:color w:val="auto"/>
          <w:highlight w:val="none"/>
        </w:rPr>
        <w:br w:type="page"/>
      </w:r>
    </w:p>
    <w:p w14:paraId="2E10F977">
      <w:pPr>
        <w:adjustRightInd/>
        <w:ind w:firstLine="420" w:firstLineChars="200"/>
        <w:rPr>
          <w:color w:val="auto"/>
          <w:szCs w:val="21"/>
          <w:highlight w:val="none"/>
        </w:rPr>
      </w:pPr>
    </w:p>
    <w:tbl>
      <w:tblPr>
        <w:tblStyle w:val="6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0EA3A4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0CA7DA1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56087FB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14:paraId="7F6379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33D01FF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612236B">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741991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1AA75BA0">
            <w:pPr>
              <w:snapToGrid w:val="0"/>
              <w:spacing w:line="360" w:lineRule="auto"/>
              <w:jc w:val="center"/>
              <w:rPr>
                <w:rFonts w:ascii="Calibri" w:hAnsi="Calibri"/>
                <w:color w:val="auto"/>
                <w:spacing w:val="20"/>
                <w:sz w:val="24"/>
                <w:highlight w:val="none"/>
              </w:rPr>
            </w:pPr>
          </w:p>
        </w:tc>
      </w:tr>
      <w:tr w14:paraId="2AD35A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7B22581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35453F4E">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2FB7D3A5">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53CC95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2333354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696068A0">
            <w:pPr>
              <w:snapToGrid w:val="0"/>
              <w:spacing w:line="360" w:lineRule="auto"/>
              <w:jc w:val="center"/>
              <w:rPr>
                <w:rFonts w:ascii="Calibri" w:hAnsi="Calibri"/>
                <w:color w:val="auto"/>
                <w:sz w:val="24"/>
                <w:highlight w:val="none"/>
              </w:rPr>
            </w:pPr>
          </w:p>
        </w:tc>
      </w:tr>
      <w:tr w14:paraId="1ABCA0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589E377C">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0039FA38">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4AED5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4701E3B6">
            <w:pPr>
              <w:snapToGrid w:val="0"/>
              <w:spacing w:line="360" w:lineRule="auto"/>
              <w:jc w:val="center"/>
              <w:rPr>
                <w:rFonts w:ascii="Calibri" w:hAnsi="Calibri"/>
                <w:color w:val="auto"/>
                <w:spacing w:val="20"/>
                <w:sz w:val="24"/>
                <w:highlight w:val="none"/>
              </w:rPr>
            </w:pPr>
          </w:p>
        </w:tc>
      </w:tr>
      <w:tr w14:paraId="20BF1F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7C7B4F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41DD54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50814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48C0D54A">
            <w:pPr>
              <w:snapToGrid w:val="0"/>
              <w:spacing w:line="360" w:lineRule="auto"/>
              <w:jc w:val="center"/>
              <w:rPr>
                <w:rFonts w:ascii="Calibri" w:hAnsi="Calibri"/>
                <w:color w:val="auto"/>
                <w:spacing w:val="20"/>
                <w:sz w:val="24"/>
                <w:highlight w:val="none"/>
              </w:rPr>
            </w:pPr>
          </w:p>
        </w:tc>
      </w:tr>
      <w:tr w14:paraId="3BB746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C7757C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7D154295">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B8EF88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61FBC8A2">
            <w:pPr>
              <w:snapToGrid w:val="0"/>
              <w:spacing w:line="360" w:lineRule="auto"/>
              <w:jc w:val="center"/>
              <w:rPr>
                <w:rFonts w:ascii="Calibri" w:hAnsi="Calibri"/>
                <w:color w:val="auto"/>
                <w:spacing w:val="20"/>
                <w:sz w:val="24"/>
                <w:highlight w:val="none"/>
              </w:rPr>
            </w:pPr>
          </w:p>
        </w:tc>
      </w:tr>
      <w:tr w14:paraId="534C70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292E77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9F15752">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FA7C8C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488DCC9D">
            <w:pPr>
              <w:snapToGrid w:val="0"/>
              <w:spacing w:line="360" w:lineRule="auto"/>
              <w:jc w:val="center"/>
              <w:rPr>
                <w:rFonts w:ascii="Calibri" w:hAnsi="Calibri"/>
                <w:color w:val="auto"/>
                <w:spacing w:val="20"/>
                <w:sz w:val="24"/>
                <w:highlight w:val="none"/>
              </w:rPr>
            </w:pPr>
          </w:p>
        </w:tc>
      </w:tr>
      <w:tr w14:paraId="1AB9D2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970C69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222AF3A">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714AA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4CF8A618">
            <w:pPr>
              <w:snapToGrid w:val="0"/>
              <w:spacing w:line="360" w:lineRule="auto"/>
              <w:jc w:val="center"/>
              <w:rPr>
                <w:rFonts w:ascii="Calibri" w:hAnsi="Calibri"/>
                <w:color w:val="auto"/>
                <w:spacing w:val="20"/>
                <w:sz w:val="24"/>
                <w:highlight w:val="none"/>
              </w:rPr>
            </w:pPr>
          </w:p>
        </w:tc>
      </w:tr>
      <w:tr w14:paraId="292172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554260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DEA6CF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4AC9F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2F9CCDF3">
            <w:pPr>
              <w:snapToGrid w:val="0"/>
              <w:spacing w:line="360" w:lineRule="auto"/>
              <w:jc w:val="center"/>
              <w:rPr>
                <w:rFonts w:ascii="Calibri" w:hAnsi="Calibri"/>
                <w:color w:val="auto"/>
                <w:spacing w:val="20"/>
                <w:sz w:val="24"/>
                <w:highlight w:val="none"/>
              </w:rPr>
            </w:pPr>
          </w:p>
        </w:tc>
      </w:tr>
      <w:tr w14:paraId="7AA503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4796EB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5A9406A">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845D21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2B94C3E8">
            <w:pPr>
              <w:snapToGrid w:val="0"/>
              <w:spacing w:line="360" w:lineRule="auto"/>
              <w:jc w:val="center"/>
              <w:rPr>
                <w:rFonts w:ascii="Calibri" w:hAnsi="Calibri"/>
                <w:color w:val="auto"/>
                <w:spacing w:val="20"/>
                <w:sz w:val="24"/>
                <w:highlight w:val="none"/>
              </w:rPr>
            </w:pPr>
          </w:p>
        </w:tc>
      </w:tr>
      <w:tr w14:paraId="0CCF18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D403A4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15AC7AD">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435AB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0C093AB3">
            <w:pPr>
              <w:snapToGrid w:val="0"/>
              <w:spacing w:line="360" w:lineRule="auto"/>
              <w:jc w:val="center"/>
              <w:rPr>
                <w:rFonts w:ascii="Calibri" w:hAnsi="Calibri"/>
                <w:color w:val="auto"/>
                <w:spacing w:val="20"/>
                <w:sz w:val="24"/>
                <w:highlight w:val="none"/>
              </w:rPr>
            </w:pPr>
          </w:p>
        </w:tc>
      </w:tr>
      <w:tr w14:paraId="57B2C9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09C35D9">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9047105">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D188B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74124773">
            <w:pPr>
              <w:snapToGrid w:val="0"/>
              <w:spacing w:line="360" w:lineRule="auto"/>
              <w:jc w:val="center"/>
              <w:rPr>
                <w:rFonts w:ascii="Calibri" w:hAnsi="Calibri"/>
                <w:color w:val="auto"/>
                <w:spacing w:val="20"/>
                <w:sz w:val="24"/>
                <w:highlight w:val="none"/>
              </w:rPr>
            </w:pPr>
          </w:p>
        </w:tc>
      </w:tr>
      <w:tr w14:paraId="0F1CDF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2A90E19">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F60B63A">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494C7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5A499532">
            <w:pPr>
              <w:snapToGrid w:val="0"/>
              <w:spacing w:line="360" w:lineRule="auto"/>
              <w:jc w:val="center"/>
              <w:rPr>
                <w:rFonts w:ascii="Calibri" w:hAnsi="Calibri"/>
                <w:color w:val="auto"/>
                <w:spacing w:val="20"/>
                <w:sz w:val="24"/>
                <w:highlight w:val="none"/>
              </w:rPr>
            </w:pPr>
          </w:p>
        </w:tc>
      </w:tr>
      <w:tr w14:paraId="1F2194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AB35170">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01F118D">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C456C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6EDE5FC6">
            <w:pPr>
              <w:snapToGrid w:val="0"/>
              <w:spacing w:line="360" w:lineRule="auto"/>
              <w:jc w:val="center"/>
              <w:rPr>
                <w:rFonts w:ascii="Calibri" w:hAnsi="Calibri"/>
                <w:color w:val="auto"/>
                <w:spacing w:val="20"/>
                <w:sz w:val="24"/>
                <w:highlight w:val="none"/>
              </w:rPr>
            </w:pPr>
          </w:p>
        </w:tc>
      </w:tr>
      <w:tr w14:paraId="28FB46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4E1CB704">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00C0BF9B">
      <w:pPr>
        <w:keepNext/>
        <w:keepLines/>
        <w:snapToGrid w:val="0"/>
        <w:spacing w:before="120" w:beforeLines="50" w:line="360" w:lineRule="auto"/>
        <w:jc w:val="center"/>
        <w:outlineLvl w:val="1"/>
        <w:rPr>
          <w:rFonts w:ascii="黑体" w:hAnsi="黑体" w:eastAsia="黑体"/>
          <w:b/>
          <w:bCs/>
          <w:color w:val="auto"/>
          <w:sz w:val="28"/>
          <w:szCs w:val="28"/>
          <w:highlight w:val="none"/>
        </w:rPr>
      </w:pPr>
      <w:r>
        <w:rPr>
          <w:rFonts w:hint="eastAsia" w:ascii="宋体" w:hAnsi="宋体"/>
          <w:b/>
          <w:bCs/>
          <w:color w:val="auto"/>
          <w:szCs w:val="21"/>
          <w:highlight w:val="none"/>
          <w:u w:val="single"/>
        </w:rPr>
        <w:br w:type="page"/>
      </w:r>
      <w:bookmarkStart w:id="32" w:name="_Toc27624"/>
      <w:r>
        <w:rPr>
          <w:rFonts w:hint="eastAsia" w:ascii="黑体" w:hAnsi="黑体" w:eastAsia="黑体"/>
          <w:color w:val="auto"/>
          <w:sz w:val="28"/>
          <w:szCs w:val="28"/>
          <w:highlight w:val="none"/>
        </w:rPr>
        <w:t>第二节 政府采购合同通用条款</w:t>
      </w:r>
      <w:bookmarkEnd w:id="32"/>
    </w:p>
    <w:p w14:paraId="0308C6AB">
      <w:pPr>
        <w:tabs>
          <w:tab w:val="left" w:pos="8820"/>
          <w:tab w:val="left" w:pos="9345"/>
          <w:tab w:val="left" w:pos="9765"/>
        </w:tabs>
        <w:snapToGrid w:val="0"/>
        <w:spacing w:line="360" w:lineRule="auto"/>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11B2ABF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1.1合同当事人</w:t>
      </w:r>
    </w:p>
    <w:p w14:paraId="5A6C7D4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14:paraId="523EBD8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14:paraId="131C8EC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14:paraId="3C69E51C">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1.2本合同下列术语应解释为：</w:t>
      </w:r>
    </w:p>
    <w:p w14:paraId="162A1C7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14:paraId="651C39AC">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14:paraId="385D5D7E">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highlight w:val="none"/>
          <w:lang w:val="en"/>
        </w:rPr>
        <w:t>其他</w:t>
      </w:r>
      <w:r>
        <w:rPr>
          <w:rFonts w:hint="eastAsia" w:ascii="宋体" w:hAnsi="宋体"/>
          <w:color w:val="auto"/>
          <w:sz w:val="24"/>
          <w:highlight w:val="none"/>
        </w:rPr>
        <w:t>技术资料和材料等。</w:t>
      </w:r>
    </w:p>
    <w:p w14:paraId="46DD8A5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w:t>
      </w:r>
      <w:r>
        <w:rPr>
          <w:rFonts w:hint="eastAsia" w:ascii="宋体" w:hAnsi="宋体"/>
          <w:color w:val="auto"/>
          <w:sz w:val="24"/>
          <w:highlight w:val="none"/>
          <w:lang w:val="en"/>
        </w:rPr>
        <w:t>其他</w:t>
      </w:r>
      <w:r>
        <w:rPr>
          <w:rFonts w:hint="eastAsia" w:ascii="宋体" w:hAnsi="宋体"/>
          <w:color w:val="auto"/>
          <w:sz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highlight w:val="none"/>
          <w:lang w:val="en"/>
        </w:rPr>
        <w:t>其他</w:t>
      </w:r>
      <w:r>
        <w:rPr>
          <w:rFonts w:hint="eastAsia" w:ascii="宋体" w:hAnsi="宋体"/>
          <w:color w:val="auto"/>
          <w:sz w:val="24"/>
          <w:highlight w:val="none"/>
        </w:rPr>
        <w:t>义务。</w:t>
      </w:r>
    </w:p>
    <w:p w14:paraId="7855FC0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14:paraId="00EBEEC7">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6353F0AE">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33E2A0C9">
      <w:pPr>
        <w:tabs>
          <w:tab w:val="left" w:pos="8820"/>
          <w:tab w:val="left" w:pos="9345"/>
          <w:tab w:val="left" w:pos="9765"/>
        </w:tabs>
        <w:snapToGrid w:val="0"/>
        <w:spacing w:line="360" w:lineRule="auto"/>
        <w:jc w:val="left"/>
        <w:rPr>
          <w:rFonts w:ascii="宋体" w:hAnsi="宋体"/>
          <w:b/>
          <w:color w:val="auto"/>
          <w:sz w:val="24"/>
          <w:highlight w:val="none"/>
        </w:rPr>
      </w:pPr>
      <w:r>
        <w:rPr>
          <w:rFonts w:hint="eastAsia" w:ascii="宋体" w:hAnsi="宋体"/>
          <w:b/>
          <w:color w:val="auto"/>
          <w:sz w:val="24"/>
          <w:highlight w:val="none"/>
        </w:rPr>
        <w:t>2. 合同标的及金额</w:t>
      </w:r>
    </w:p>
    <w:p w14:paraId="0173FE76">
      <w:pPr>
        <w:autoSpaceDE w:val="0"/>
        <w:autoSpaceDN w:val="0"/>
        <w:snapToGrid w:val="0"/>
        <w:spacing w:line="360" w:lineRule="auto"/>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highlight w:val="none"/>
          <w:lang w:val="en"/>
        </w:rPr>
        <w:t>其他</w:t>
      </w:r>
      <w:r>
        <w:rPr>
          <w:rFonts w:hint="eastAsia" w:ascii="宋体" w:hAnsi="宋体"/>
          <w:color w:val="auto"/>
          <w:sz w:val="24"/>
          <w:highlight w:val="none"/>
        </w:rPr>
        <w:t>任何费用。</w:t>
      </w:r>
    </w:p>
    <w:p w14:paraId="59FF9168">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71A6EE6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14:paraId="4DC35112">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4D626E2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7AE9078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4.2 甲方有权要求乙方按时提交各阶段有关安排计划，并有权定期核对乙方提供货物数量、规格、质量等内容。甲方有权督促乙方工作并要求乙方更换不符合要求的货物。</w:t>
      </w:r>
    </w:p>
    <w:p w14:paraId="0626860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4.3 甲方有权要求乙方对缺陷部分予以修复，并按合同约定享有货物保修及其他合同约定的权利。</w:t>
      </w:r>
    </w:p>
    <w:p w14:paraId="4501A8BE">
      <w:pPr>
        <w:adjustRightInd/>
        <w:snapToGrid w:val="0"/>
        <w:spacing w:line="360" w:lineRule="auto"/>
        <w:ind w:firstLine="480" w:firstLineChars="200"/>
        <w:rPr>
          <w:rFonts w:eastAsia="华文楷体"/>
          <w:color w:val="auto"/>
          <w:sz w:val="24"/>
          <w:highlight w:val="none"/>
        </w:rPr>
      </w:pPr>
      <w:r>
        <w:rPr>
          <w:rFonts w:hint="eastAsia" w:ascii="宋体" w:hAnsi="宋体"/>
          <w:color w:val="auto"/>
          <w:sz w:val="24"/>
          <w:highlight w:val="none"/>
        </w:rPr>
        <w:t>4.4 甲方应当按照合同约定及时对交付的货物进行验收，</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14:paraId="12D681B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4.5 甲方应当根据合同约定及时向乙方支付合同价款，不得以内部人员变更、履行内部付款流程等为由，拒绝或迟延支付。</w:t>
      </w:r>
    </w:p>
    <w:p w14:paraId="6101FD0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4.6 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14:paraId="4219134A">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644D0F8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 签署合同后，乙方应确定项目负责人（或项目联系人），负责与本合同有关的事务。</w:t>
      </w:r>
    </w:p>
    <w:p w14:paraId="4C91B2E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3099151">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5.3乙方有权</w:t>
      </w:r>
      <w:r>
        <w:rPr>
          <w:rFonts w:hint="eastAsia" w:ascii="宋体" w:hAnsi="宋体" w:cs="宋体"/>
          <w:color w:val="auto"/>
          <w:sz w:val="24"/>
          <w:highlight w:val="none"/>
        </w:rPr>
        <w:t>根据合同约定向甲方收取合同价款。</w:t>
      </w:r>
    </w:p>
    <w:p w14:paraId="6705EFA4">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5.4</w:t>
      </w:r>
      <w:r>
        <w:rPr>
          <w:rFonts w:hint="eastAsia" w:ascii="宋体" w:hAnsi="宋体" w:cs="宋体"/>
          <w:color w:val="auto"/>
          <w:sz w:val="24"/>
          <w:highlight w:val="none"/>
        </w:rPr>
        <w:t>国家法律法规规定</w:t>
      </w:r>
      <w:r>
        <w:rPr>
          <w:rFonts w:hint="eastAsia" w:ascii="宋体" w:hAnsi="宋体"/>
          <w:color w:val="auto"/>
          <w:sz w:val="24"/>
          <w:highlight w:val="none"/>
        </w:rPr>
        <w:t>及</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约定应由乙方承担的其他义务和责任。</w:t>
      </w:r>
    </w:p>
    <w:p w14:paraId="2D4C945E">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6.合同履行</w:t>
      </w:r>
    </w:p>
    <w:p w14:paraId="25001AC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14:paraId="23DD9138">
      <w:pPr>
        <w:autoSpaceDE w:val="0"/>
        <w:autoSpaceDN w:val="0"/>
        <w:snapToGrid w:val="0"/>
        <w:spacing w:line="360" w:lineRule="auto"/>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37162148">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6428054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14:paraId="6CC3011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14:paraId="7318267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14:paraId="23D9FEC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E1D8E5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14:paraId="18903EBD">
      <w:pPr>
        <w:widowControl/>
        <w:autoSpaceDE w:val="0"/>
        <w:autoSpaceDN w:val="0"/>
        <w:spacing w:line="360" w:lineRule="auto"/>
        <w:ind w:firstLine="480" w:firstLineChars="200"/>
        <w:jc w:val="left"/>
        <w:rPr>
          <w:rFonts w:ascii="华文楷体" w:hAnsi="华文楷体" w:eastAsia="华文楷体" w:cs="华文楷体"/>
          <w:color w:val="auto"/>
          <w:kern w:val="0"/>
          <w:sz w:val="24"/>
          <w:highlight w:val="none"/>
        </w:rPr>
      </w:pPr>
      <w:r>
        <w:rPr>
          <w:rFonts w:hint="eastAsia" w:ascii="宋体" w:hAnsi="宋体"/>
          <w:color w:val="auto"/>
          <w:sz w:val="24"/>
          <w:highlight w:val="none"/>
        </w:rPr>
        <w:t>7.6 如因包装、运输问题导致货物损毁、丢失或者品质下降，甲方有权要求降价、换货、拒收部分或整批货物，由此产生的费用和损失，均由乙方承担。</w:t>
      </w:r>
    </w:p>
    <w:p w14:paraId="73B6BCCB">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8. 质量标准和保证</w:t>
      </w:r>
    </w:p>
    <w:p w14:paraId="435FE13F">
      <w:pPr>
        <w:snapToGrid w:val="0"/>
        <w:spacing w:line="360" w:lineRule="auto"/>
        <w:ind w:firstLine="480" w:firstLineChars="200"/>
        <w:jc w:val="left"/>
        <w:rPr>
          <w:rFonts w:ascii="宋体" w:hAnsi="宋体" w:cs="Courier New"/>
          <w:b/>
          <w:color w:val="auto"/>
          <w:sz w:val="24"/>
          <w:highlight w:val="none"/>
        </w:rPr>
      </w:pPr>
      <w:r>
        <w:rPr>
          <w:rFonts w:hint="eastAsia" w:ascii="宋体" w:hAnsi="宋体" w:cs="Courier New"/>
          <w:color w:val="auto"/>
          <w:sz w:val="24"/>
          <w:highlight w:val="none"/>
        </w:rPr>
        <w:t>8.1 质量标准</w:t>
      </w:r>
    </w:p>
    <w:p w14:paraId="433FE0C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A008EB1">
      <w:pPr>
        <w:snapToGrid w:val="0"/>
        <w:spacing w:line="360" w:lineRule="auto"/>
        <w:ind w:firstLine="480" w:firstLineChars="200"/>
        <w:jc w:val="left"/>
        <w:rPr>
          <w:rFonts w:ascii="宋体" w:hAnsi="宋体" w:cs="Courier New"/>
          <w:color w:val="auto"/>
          <w:sz w:val="24"/>
          <w:highlight w:val="none"/>
        </w:rPr>
      </w:pPr>
      <w:r>
        <w:rPr>
          <w:rFonts w:hint="eastAsia" w:ascii="宋体" w:hAnsi="宋体" w:cs="Courier New"/>
          <w:color w:val="auto"/>
          <w:sz w:val="24"/>
          <w:highlight w:val="none"/>
        </w:rPr>
        <w:t>（2）采用中华人民共和国法定计量单位。</w:t>
      </w:r>
    </w:p>
    <w:p w14:paraId="1072868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14:paraId="40B96A8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14:paraId="6184F59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8.2 保证</w:t>
      </w:r>
    </w:p>
    <w:p w14:paraId="395AA09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14:paraId="0A54D0B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14:paraId="1D162F4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14:paraId="596E00E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F0A7036">
      <w:pPr>
        <w:snapToGrid w:val="0"/>
        <w:spacing w:line="360" w:lineRule="auto"/>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14:paraId="26650098">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9. 权利瑕疵担保</w:t>
      </w:r>
    </w:p>
    <w:p w14:paraId="679CB6F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14:paraId="2A7A65F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14:paraId="6535F57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14:paraId="2F74FADC">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10. 知识产权保护</w:t>
      </w:r>
    </w:p>
    <w:p w14:paraId="3C94804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bookmarkStart w:id="33" w:name="_Hlk163047038"/>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bookmarkEnd w:id="33"/>
      <w:r>
        <w:rPr>
          <w:rFonts w:hint="eastAsia" w:ascii="宋体" w:hAnsi="宋体"/>
          <w:color w:val="auto"/>
          <w:sz w:val="24"/>
          <w:highlight w:val="none"/>
        </w:rPr>
        <w:t>。</w:t>
      </w:r>
    </w:p>
    <w:p w14:paraId="0ACB18DA">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11. 保密义务</w:t>
      </w:r>
    </w:p>
    <w:p w14:paraId="656DC029">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14:paraId="3D8F0A79">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12. 合同价款支付</w:t>
      </w:r>
    </w:p>
    <w:p w14:paraId="54A9673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14:paraId="097E7D3D">
      <w:pPr>
        <w:keepNext/>
        <w:keepLines/>
        <w:adjustRightInd/>
        <w:spacing w:line="360" w:lineRule="auto"/>
        <w:ind w:firstLine="480" w:firstLineChars="200"/>
        <w:rPr>
          <w:rFonts w:ascii="Arial" w:hAnsi="Arial"/>
          <w:b/>
          <w:bCs/>
          <w:color w:val="auto"/>
          <w:sz w:val="24"/>
          <w:highlight w:val="none"/>
        </w:rPr>
      </w:pPr>
      <w:r>
        <w:rPr>
          <w:rFonts w:hint="eastAsia" w:ascii="宋体" w:hAnsi="宋体"/>
          <w:color w:val="auto"/>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highlight w:val="none"/>
        </w:rPr>
        <w:t>政府采购合同专用条款</w:t>
      </w:r>
      <w:r>
        <w:rPr>
          <w:rFonts w:hint="eastAsia" w:ascii="宋体" w:hAnsi="宋体"/>
          <w:color w:val="auto"/>
          <w:sz w:val="24"/>
          <w:highlight w:val="none"/>
        </w:rPr>
        <w:t>】中约定。</w:t>
      </w:r>
    </w:p>
    <w:p w14:paraId="3697151D">
      <w:pPr>
        <w:adjustRightInd/>
        <w:spacing w:line="360" w:lineRule="auto"/>
        <w:rPr>
          <w:rFonts w:ascii="宋体" w:hAnsi="宋体"/>
          <w:b/>
          <w:bCs/>
          <w:color w:val="auto"/>
          <w:sz w:val="24"/>
          <w:highlight w:val="none"/>
        </w:rPr>
      </w:pPr>
      <w:r>
        <w:rPr>
          <w:rFonts w:hint="eastAsia" w:ascii="宋体" w:hAnsi="宋体"/>
          <w:b/>
          <w:bCs/>
          <w:color w:val="auto"/>
          <w:sz w:val="24"/>
          <w:highlight w:val="none"/>
        </w:rPr>
        <w:t>13. 履约保证金</w:t>
      </w:r>
    </w:p>
    <w:p w14:paraId="7BFBB6B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14:paraId="31F14C7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651D68CF">
      <w:pPr>
        <w:adjustRightInd/>
        <w:spacing w:line="360" w:lineRule="auto"/>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14:paraId="612023F8">
      <w:pPr>
        <w:autoSpaceDE w:val="0"/>
        <w:autoSpaceDN w:val="0"/>
        <w:snapToGrid w:val="0"/>
        <w:spacing w:line="360" w:lineRule="auto"/>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02937B7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14:paraId="37BE0B5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14:paraId="1BDC81C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14:paraId="49EA4BE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14:paraId="35C0D13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14:paraId="3EFAD889">
      <w:pPr>
        <w:widowControl/>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（5）依照法律、行政法规的规定或者按照</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约定，货物在有效使用年限届满后应予回收的，乙方负有自行或者委托第三人对货物予以回收的义务；</w:t>
      </w:r>
    </w:p>
    <w:p w14:paraId="114DCE6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14:paraId="752F2CD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14:paraId="289BD30C">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15. 违约责任</w:t>
      </w:r>
    </w:p>
    <w:p w14:paraId="0D719024">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15.1质量瑕疵的违约责任</w:t>
      </w:r>
    </w:p>
    <w:p w14:paraId="383CE9A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14:paraId="5824F5CC">
      <w:pPr>
        <w:autoSpaceDE w:val="0"/>
        <w:autoSpaceDN w:val="0"/>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15.2 迟延交货的违约责任</w:t>
      </w:r>
    </w:p>
    <w:p w14:paraId="032F091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4DC515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14:paraId="4D2D458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迟延支付的违约责任</w:t>
      </w:r>
    </w:p>
    <w:p w14:paraId="006D23F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14:paraId="57A8F990">
      <w:pPr>
        <w:snapToGrid w:val="0"/>
        <w:spacing w:line="360" w:lineRule="auto"/>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14:paraId="39AE0E52">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16. 合同变更、中止与终止</w:t>
      </w:r>
    </w:p>
    <w:p w14:paraId="16E54EC6">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16.1合同的变更</w:t>
      </w:r>
    </w:p>
    <w:p w14:paraId="7ED0816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14:paraId="2F17F4C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16.2合同的中止</w:t>
      </w:r>
    </w:p>
    <w:p w14:paraId="554E34D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14:paraId="4BCCEC6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5683E37">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596D1D4B">
      <w:pPr>
        <w:adjustRightInd/>
        <w:snapToGrid w:val="0"/>
        <w:spacing w:line="360" w:lineRule="auto"/>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14:paraId="7F97C74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16.3合同的终止</w:t>
      </w:r>
    </w:p>
    <w:p w14:paraId="5E571B8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（1）合同因有效期限届满而终止；</w:t>
      </w:r>
    </w:p>
    <w:p w14:paraId="0A4181AB">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14:paraId="2E561786">
      <w:pPr>
        <w:widowControl/>
        <w:autoSpaceDE w:val="0"/>
        <w:autoSpaceDN w:val="0"/>
        <w:spacing w:line="360" w:lineRule="auto"/>
        <w:ind w:firstLine="480" w:firstLineChars="200"/>
        <w:jc w:val="left"/>
        <w:rPr>
          <w:rFonts w:ascii="宋体" w:hAnsi="宋体" w:eastAsia="华文楷体" w:cs="华文楷体"/>
          <w:color w:val="auto"/>
          <w:kern w:val="0"/>
          <w:sz w:val="24"/>
          <w:highlight w:val="none"/>
        </w:rPr>
      </w:pPr>
      <w:r>
        <w:rPr>
          <w:rFonts w:hint="eastAsia" w:ascii="宋体" w:hAnsi="宋体" w:eastAsia="华文楷体" w:cs="华文楷体"/>
          <w:color w:val="auto"/>
          <w:kern w:val="0"/>
          <w:sz w:val="24"/>
          <w:highlight w:val="none"/>
        </w:rPr>
        <w:t xml:space="preserve">16.4 </w:t>
      </w:r>
      <w:r>
        <w:rPr>
          <w:rFonts w:hint="eastAsia" w:ascii="宋体" w:hAnsi="宋体"/>
          <w:color w:val="auto"/>
          <w:sz w:val="24"/>
          <w:highlight w:val="none"/>
        </w:rPr>
        <w:t>涉及国家利益、社会公共利益的情形</w:t>
      </w:r>
    </w:p>
    <w:p w14:paraId="1F8DEFE6">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14:paraId="4DD50FC1">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17. 合同分包</w:t>
      </w:r>
    </w:p>
    <w:p w14:paraId="19B3F6C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14:paraId="23FF1BB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14:paraId="182F7A92">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18. 不可抗力</w:t>
      </w:r>
    </w:p>
    <w:p w14:paraId="7C0BAEB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14:paraId="7ACD084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14:paraId="1D80EAF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A25CDFE">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179BE47F">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1AB4D42">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19.2 选择仲裁的，应在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中明确仲裁机构及仲裁地；通过诉讼方式解决的，可以在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中进一步约定选择与争议有实际联系的地点的人民法院管辖，但管辖法院的约定不得违反级别管辖和专属管辖的规定。</w:t>
      </w:r>
    </w:p>
    <w:p w14:paraId="0AA1F3BC">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19.3 如甲乙双方有争议的事项不影响合同其他部分的履行，在争议解决期间，合同其他部分应当继续履行。</w:t>
      </w:r>
    </w:p>
    <w:p w14:paraId="28F2A668">
      <w:pPr>
        <w:autoSpaceDE w:val="0"/>
        <w:autoSpaceDN w:val="0"/>
        <w:snapToGrid w:val="0"/>
        <w:spacing w:line="360" w:lineRule="auto"/>
        <w:jc w:val="left"/>
        <w:rPr>
          <w:rFonts w:ascii="宋体" w:hAnsi="宋体"/>
          <w:color w:val="auto"/>
          <w:sz w:val="24"/>
          <w:highlight w:val="none"/>
        </w:rPr>
      </w:pPr>
      <w:r>
        <w:rPr>
          <w:rFonts w:hint="eastAsia" w:ascii="宋体" w:hAnsi="宋体"/>
          <w:b/>
          <w:color w:val="auto"/>
          <w:sz w:val="24"/>
          <w:highlight w:val="none"/>
        </w:rPr>
        <w:t>20. 政府采购政策</w:t>
      </w:r>
    </w:p>
    <w:p w14:paraId="584E259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14:paraId="7BB2AC2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14:paraId="7823A813">
      <w:pPr>
        <w:adjustRightInd/>
        <w:spacing w:line="360" w:lineRule="auto"/>
        <w:ind w:firstLine="480" w:firstLineChars="200"/>
        <w:rPr>
          <w:rFonts w:ascii="Calibri" w:hAnsi="Calibri"/>
          <w:color w:val="auto"/>
          <w:sz w:val="24"/>
          <w:highlight w:val="none"/>
        </w:rPr>
      </w:pPr>
      <w:r>
        <w:rPr>
          <w:rFonts w:hint="eastAsia" w:ascii="宋体" w:hAnsi="宋体"/>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18EA423">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21. 法律适用</w:t>
      </w:r>
    </w:p>
    <w:p w14:paraId="0375D778">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21.1 本合同的订立、生效、解释、履行及与本合同有关的争议解决，均适用法律、行政法规。</w:t>
      </w:r>
    </w:p>
    <w:p w14:paraId="3E6836EB">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21.2 本合同条款与法律、行政法规的强制性规定不一致的，双方当事人应按照法律、行政法规的强制性规定修改本合同的相关条款。</w:t>
      </w:r>
    </w:p>
    <w:p w14:paraId="32E6C149">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22. 通知</w:t>
      </w:r>
    </w:p>
    <w:p w14:paraId="21723A0B">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 本合同任何一方向对方发出的通知、信件、数据电文等，应当发送至本合同第一部分《政府采购合同协议书》所约定的通讯地址、联系人、联系电话或电子邮箱。</w:t>
      </w:r>
    </w:p>
    <w:p w14:paraId="5FADABD1">
      <w:pPr>
        <w:widowControl/>
        <w:autoSpaceDE w:val="0"/>
        <w:autoSpaceDN w:val="0"/>
        <w:spacing w:line="360" w:lineRule="auto"/>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 xml:space="preserve">    22.2 一方当事人变更名称、住所、联系人、联系电话或电子邮箱等信息的，应当在变更后3日内及时书面通知对方，对方实际收到变更通知前的送达仍为有效送达。</w:t>
      </w:r>
    </w:p>
    <w:p w14:paraId="2138C5A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14:paraId="6B13CF5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14:paraId="74C14BA2">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23. 合同未尽事项</w:t>
      </w:r>
    </w:p>
    <w:p w14:paraId="350B23BF">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14:paraId="4281B509">
      <w:pPr>
        <w:snapToGrid w:val="0"/>
        <w:spacing w:line="360" w:lineRule="auto"/>
        <w:jc w:val="left"/>
        <w:rPr>
          <w:rFonts w:ascii="黑体" w:hAnsi="华文中宋" w:eastAsia="黑体"/>
          <w:color w:val="auto"/>
          <w:sz w:val="24"/>
          <w:highlight w:val="none"/>
        </w:rPr>
      </w:pPr>
      <w:r>
        <w:rPr>
          <w:rFonts w:hint="eastAsia" w:ascii="宋体" w:hAnsi="宋体"/>
          <w:bCs/>
          <w:color w:val="auto"/>
          <w:sz w:val="24"/>
          <w:highlight w:val="none"/>
        </w:rPr>
        <w:t xml:space="preserve">    23.2 合同附件与合同正文具有同等的法律效力。</w:t>
      </w:r>
      <w:bookmarkStart w:id="34" w:name="_Toc20313"/>
      <w:r>
        <w:rPr>
          <w:rFonts w:hint="eastAsia" w:ascii="黑体" w:hAnsi="华文中宋" w:eastAsia="黑体"/>
          <w:color w:val="auto"/>
          <w:sz w:val="24"/>
          <w:highlight w:val="none"/>
        </w:rPr>
        <w:br w:type="page"/>
      </w:r>
    </w:p>
    <w:p w14:paraId="25189EBD">
      <w:pPr>
        <w:keepNext/>
        <w:keepLines/>
        <w:snapToGrid w:val="0"/>
        <w:spacing w:line="360" w:lineRule="auto"/>
        <w:jc w:val="center"/>
        <w:outlineLvl w:val="1"/>
        <w:rPr>
          <w:rFonts w:ascii="黑体" w:hAnsi="华文中宋" w:eastAsia="黑体"/>
          <w:color w:val="auto"/>
          <w:sz w:val="24"/>
          <w:highlight w:val="none"/>
        </w:rPr>
      </w:pPr>
      <w:r>
        <w:rPr>
          <w:rFonts w:hint="eastAsia" w:ascii="黑体" w:hAnsi="华文中宋" w:eastAsia="黑体"/>
          <w:color w:val="auto"/>
          <w:sz w:val="24"/>
          <w:highlight w:val="none"/>
        </w:rPr>
        <w:t>第三节 政府采购合同专用条款</w:t>
      </w:r>
      <w:bookmarkEnd w:id="34"/>
    </w:p>
    <w:tbl>
      <w:tblPr>
        <w:tblStyle w:val="60"/>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36E264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47115919">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2D976E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16DDF596">
            <w:pPr>
              <w:snapToGrid w:val="0"/>
              <w:spacing w:line="360" w:lineRule="auto"/>
              <w:jc w:val="left"/>
              <w:rPr>
                <w:rFonts w:ascii="宋体" w:hAnsi="宋体"/>
                <w:color w:val="auto"/>
                <w:sz w:val="24"/>
                <w:highlight w:val="none"/>
              </w:rPr>
            </w:pPr>
            <w:r>
              <w:rPr>
                <w:rFonts w:hint="eastAsia" w:ascii="宋体" w:hAnsi="宋体"/>
                <w:color w:val="auto"/>
                <w:sz w:val="24"/>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50B6EDED">
            <w:pPr>
              <w:snapToGrid w:val="0"/>
              <w:spacing w:line="360" w:lineRule="auto"/>
              <w:jc w:val="left"/>
              <w:rPr>
                <w:rFonts w:ascii="宋体" w:hAnsi="宋体"/>
                <w:color w:val="auto"/>
                <w:sz w:val="24"/>
                <w:highlight w:val="none"/>
              </w:rPr>
            </w:pPr>
          </w:p>
        </w:tc>
      </w:tr>
      <w:tr w14:paraId="0BCE3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7D3FFEC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E1D0EC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21FEACF2">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3B7D24F0">
            <w:pPr>
              <w:snapToGrid w:val="0"/>
              <w:spacing w:line="360" w:lineRule="auto"/>
              <w:jc w:val="left"/>
              <w:rPr>
                <w:rFonts w:ascii="宋体" w:hAnsi="宋体"/>
                <w:color w:val="auto"/>
                <w:sz w:val="24"/>
                <w:highlight w:val="none"/>
              </w:rPr>
            </w:pPr>
          </w:p>
        </w:tc>
      </w:tr>
      <w:tr w14:paraId="0A190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BB42CC6">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A4FEC36">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494A81B9">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4E7CFD51">
            <w:pPr>
              <w:snapToGrid w:val="0"/>
              <w:spacing w:line="360" w:lineRule="auto"/>
              <w:jc w:val="left"/>
              <w:rPr>
                <w:rFonts w:ascii="宋体" w:hAnsi="宋体"/>
                <w:color w:val="auto"/>
                <w:sz w:val="24"/>
                <w:highlight w:val="none"/>
              </w:rPr>
            </w:pPr>
          </w:p>
        </w:tc>
      </w:tr>
      <w:tr w14:paraId="1C531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6FB30F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B30D43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498FCFCB">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0800CB19">
            <w:pPr>
              <w:snapToGrid w:val="0"/>
              <w:spacing w:line="360" w:lineRule="auto"/>
              <w:jc w:val="left"/>
              <w:rPr>
                <w:rFonts w:ascii="宋体" w:hAnsi="宋体"/>
                <w:color w:val="auto"/>
                <w:sz w:val="24"/>
                <w:highlight w:val="none"/>
              </w:rPr>
            </w:pPr>
          </w:p>
        </w:tc>
      </w:tr>
      <w:tr w14:paraId="5875AB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727A37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8402B0D">
            <w:pPr>
              <w:adjustRightInd/>
              <w:snapToGrid w:val="0"/>
              <w:spacing w:line="360" w:lineRule="auto"/>
              <w:jc w:val="center"/>
              <w:rPr>
                <w:rFonts w:ascii="Calibri" w:hAnsi="Calibri"/>
                <w:color w:val="auto"/>
                <w:sz w:val="24"/>
                <w:highlight w:val="none"/>
              </w:rPr>
            </w:pPr>
            <w:r>
              <w:rPr>
                <w:rFonts w:hint="eastAsia" w:ascii="宋体" w:hAnsi="宋体"/>
                <w:color w:val="auto"/>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1C0BD48F">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3F17374E">
            <w:pPr>
              <w:snapToGrid w:val="0"/>
              <w:spacing w:line="360" w:lineRule="auto"/>
              <w:jc w:val="left"/>
              <w:rPr>
                <w:rFonts w:ascii="宋体" w:hAnsi="宋体"/>
                <w:color w:val="auto"/>
                <w:sz w:val="24"/>
                <w:highlight w:val="none"/>
              </w:rPr>
            </w:pPr>
          </w:p>
        </w:tc>
      </w:tr>
      <w:tr w14:paraId="6C582D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75F249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591B55F">
            <w:pPr>
              <w:adjustRightInd/>
              <w:snapToGrid w:val="0"/>
              <w:spacing w:line="360" w:lineRule="auto"/>
              <w:jc w:val="center"/>
              <w:rPr>
                <w:rFonts w:ascii="宋体" w:hAnsi="宋体"/>
                <w:color w:val="auto"/>
                <w:sz w:val="24"/>
                <w:highlight w:val="none"/>
              </w:rPr>
            </w:pPr>
            <w:r>
              <w:rPr>
                <w:rFonts w:hint="eastAsia" w:ascii="宋体" w:hAnsi="宋体"/>
                <w:color w:val="auto"/>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4D384A79">
            <w:pPr>
              <w:snapToGrid w:val="0"/>
              <w:spacing w:line="360" w:lineRule="auto"/>
              <w:jc w:val="left"/>
              <w:rPr>
                <w:rFonts w:ascii="宋体" w:hAnsi="宋体"/>
                <w:color w:val="auto"/>
                <w:sz w:val="24"/>
                <w:highlight w:val="none"/>
              </w:rPr>
            </w:pPr>
            <w:r>
              <w:rPr>
                <w:rFonts w:hint="eastAsia" w:ascii="宋体" w:hAnsi="宋体"/>
                <w:color w:val="auto"/>
                <w:sz w:val="24"/>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0ED5CD69">
            <w:pPr>
              <w:snapToGrid w:val="0"/>
              <w:spacing w:line="360" w:lineRule="auto"/>
              <w:jc w:val="left"/>
              <w:rPr>
                <w:rFonts w:ascii="宋体" w:hAnsi="宋体"/>
                <w:color w:val="auto"/>
                <w:sz w:val="24"/>
                <w:highlight w:val="none"/>
              </w:rPr>
            </w:pPr>
          </w:p>
        </w:tc>
      </w:tr>
      <w:tr w14:paraId="4F084E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37D5274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5FF718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5E5E2719">
            <w:pPr>
              <w:snapToGrid w:val="0"/>
              <w:spacing w:line="360" w:lineRule="auto"/>
              <w:jc w:val="left"/>
              <w:rPr>
                <w:rFonts w:ascii="宋体" w:hAnsi="宋体"/>
                <w:color w:val="auto"/>
                <w:sz w:val="24"/>
                <w:highlight w:val="none"/>
              </w:rPr>
            </w:pPr>
            <w:r>
              <w:rPr>
                <w:rFonts w:hint="eastAsia" w:ascii="宋体" w:hAnsi="宋体"/>
                <w:color w:val="auto"/>
                <w:sz w:val="24"/>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0869B8BD">
            <w:pPr>
              <w:adjustRightInd/>
              <w:spacing w:line="360" w:lineRule="auto"/>
              <w:rPr>
                <w:rFonts w:ascii="Calibri" w:hAnsi="Calibri"/>
                <w:color w:val="auto"/>
                <w:sz w:val="24"/>
                <w:highlight w:val="none"/>
              </w:rPr>
            </w:pPr>
          </w:p>
        </w:tc>
      </w:tr>
      <w:tr w14:paraId="707BCC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2CC1D8E7">
            <w:pPr>
              <w:widowControl/>
              <w:adjustRightInd/>
              <w:spacing w:line="360" w:lineRule="auto"/>
              <w:jc w:val="left"/>
              <w:rPr>
                <w:rFonts w:ascii="宋体" w:hAnsi="宋体"/>
                <w:color w:val="auto"/>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14:paraId="2C044A0F">
            <w:pPr>
              <w:snapToGrid w:val="0"/>
              <w:spacing w:line="360" w:lineRule="auto"/>
              <w:jc w:val="left"/>
              <w:rPr>
                <w:rFonts w:ascii="宋体" w:hAnsi="宋体"/>
                <w:color w:val="auto"/>
                <w:sz w:val="24"/>
                <w:highlight w:val="none"/>
              </w:rPr>
            </w:pPr>
            <w:r>
              <w:rPr>
                <w:rFonts w:hint="eastAsia" w:ascii="宋体" w:hAnsi="宋体"/>
                <w:color w:val="auto"/>
                <w:sz w:val="24"/>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4F4162C3">
            <w:pPr>
              <w:adjustRightInd/>
              <w:spacing w:line="360" w:lineRule="auto"/>
              <w:rPr>
                <w:rFonts w:ascii="Calibri" w:hAnsi="Calibri"/>
                <w:color w:val="auto"/>
                <w:sz w:val="24"/>
                <w:highlight w:val="none"/>
              </w:rPr>
            </w:pPr>
          </w:p>
        </w:tc>
      </w:tr>
      <w:tr w14:paraId="4F496D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780CA55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EEFD36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2DE78AB5">
            <w:pPr>
              <w:snapToGrid w:val="0"/>
              <w:spacing w:line="360" w:lineRule="auto"/>
              <w:jc w:val="left"/>
              <w:rPr>
                <w:rFonts w:ascii="宋体" w:hAnsi="宋体"/>
                <w:color w:val="auto"/>
                <w:sz w:val="24"/>
                <w:highlight w:val="none"/>
              </w:rPr>
            </w:pPr>
            <w:r>
              <w:rPr>
                <w:rFonts w:hint="eastAsia" w:ascii="宋体" w:hAnsi="宋体"/>
                <w:color w:val="auto"/>
                <w:sz w:val="24"/>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48331F42">
            <w:pPr>
              <w:adjustRightInd/>
              <w:spacing w:line="360" w:lineRule="auto"/>
              <w:rPr>
                <w:rFonts w:ascii="Calibri" w:hAnsi="Calibri"/>
                <w:color w:val="auto"/>
                <w:sz w:val="24"/>
                <w:highlight w:val="none"/>
              </w:rPr>
            </w:pPr>
          </w:p>
        </w:tc>
      </w:tr>
      <w:tr w14:paraId="30A05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4AB97BD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4A96F5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3C082561">
            <w:pPr>
              <w:snapToGrid w:val="0"/>
              <w:spacing w:line="360" w:lineRule="auto"/>
              <w:jc w:val="left"/>
              <w:rPr>
                <w:rFonts w:ascii="宋体" w:hAnsi="宋体"/>
                <w:color w:val="auto"/>
                <w:sz w:val="24"/>
                <w:highlight w:val="none"/>
              </w:rPr>
            </w:pPr>
            <w:r>
              <w:rPr>
                <w:rFonts w:hint="eastAsia" w:ascii="宋体" w:hAnsi="宋体"/>
                <w:color w:val="auto"/>
                <w:sz w:val="24"/>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2CC1D791">
            <w:pPr>
              <w:adjustRightInd/>
              <w:spacing w:line="360" w:lineRule="auto"/>
              <w:rPr>
                <w:rFonts w:ascii="Calibri" w:hAnsi="Calibri"/>
                <w:color w:val="auto"/>
                <w:sz w:val="24"/>
                <w:highlight w:val="none"/>
              </w:rPr>
            </w:pPr>
          </w:p>
        </w:tc>
      </w:tr>
      <w:tr w14:paraId="29525D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7AD7FA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97AC3A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137F929C">
            <w:pPr>
              <w:snapToGrid w:val="0"/>
              <w:spacing w:line="360" w:lineRule="auto"/>
              <w:jc w:val="left"/>
              <w:rPr>
                <w:rFonts w:ascii="宋体" w:hAnsi="宋体"/>
                <w:color w:val="auto"/>
                <w:sz w:val="24"/>
                <w:highlight w:val="none"/>
              </w:rPr>
            </w:pPr>
            <w:r>
              <w:rPr>
                <w:rFonts w:hint="eastAsia" w:ascii="宋体" w:hAnsi="宋体"/>
                <w:color w:val="auto"/>
                <w:sz w:val="24"/>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3F907D0E">
            <w:pPr>
              <w:autoSpaceDE w:val="0"/>
              <w:autoSpaceDN w:val="0"/>
              <w:snapToGrid w:val="0"/>
              <w:spacing w:line="360" w:lineRule="auto"/>
              <w:ind w:firstLine="480" w:firstLineChars="200"/>
              <w:jc w:val="left"/>
              <w:rPr>
                <w:rFonts w:ascii="宋体" w:hAnsi="宋体"/>
                <w:color w:val="auto"/>
                <w:sz w:val="24"/>
                <w:highlight w:val="none"/>
              </w:rPr>
            </w:pPr>
          </w:p>
        </w:tc>
      </w:tr>
      <w:tr w14:paraId="132920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5E6B3E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0F4B83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6F6F0CA5">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货物质量缺陷</w:t>
            </w:r>
          </w:p>
          <w:p w14:paraId="1303F14D">
            <w:pPr>
              <w:snapToGrid w:val="0"/>
              <w:spacing w:line="360" w:lineRule="auto"/>
              <w:jc w:val="left"/>
              <w:rPr>
                <w:rFonts w:ascii="宋体" w:hAnsi="宋体"/>
                <w:color w:val="auto"/>
                <w:sz w:val="24"/>
                <w:highlight w:val="none"/>
              </w:rPr>
            </w:pPr>
            <w:r>
              <w:rPr>
                <w:rFonts w:hint="eastAsia" w:ascii="宋体" w:hAnsi="宋体"/>
                <w:color w:val="auto"/>
                <w:sz w:val="24"/>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27DBBC75">
            <w:pPr>
              <w:snapToGrid w:val="0"/>
              <w:spacing w:line="360" w:lineRule="auto"/>
              <w:jc w:val="left"/>
              <w:rPr>
                <w:rFonts w:ascii="宋体" w:hAnsi="宋体"/>
                <w:color w:val="auto"/>
                <w:sz w:val="24"/>
                <w:highlight w:val="none"/>
              </w:rPr>
            </w:pPr>
          </w:p>
        </w:tc>
      </w:tr>
      <w:tr w14:paraId="6F6432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4AA3B60">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第二节</w:t>
            </w:r>
          </w:p>
          <w:p w14:paraId="0D4D3DBB">
            <w:pPr>
              <w:widowControl/>
              <w:autoSpaceDE w:val="0"/>
              <w:autoSpaceDN w:val="0"/>
              <w:spacing w:line="360" w:lineRule="auto"/>
              <w:jc w:val="center"/>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012749C5">
            <w:pPr>
              <w:snapToGrid w:val="0"/>
              <w:spacing w:line="360" w:lineRule="auto"/>
              <w:rPr>
                <w:rFonts w:ascii="宋体" w:hAnsi="宋体"/>
                <w:color w:val="auto"/>
                <w:sz w:val="24"/>
                <w:highlight w:val="none"/>
              </w:rPr>
            </w:pPr>
            <w:r>
              <w:rPr>
                <w:rFonts w:hint="eastAsia" w:ascii="宋体" w:hAnsi="宋体"/>
                <w:color w:val="auto"/>
                <w:sz w:val="24"/>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1C8FDD29">
            <w:pPr>
              <w:snapToGrid w:val="0"/>
              <w:spacing w:line="360" w:lineRule="auto"/>
              <w:jc w:val="left"/>
              <w:rPr>
                <w:rFonts w:ascii="宋体" w:hAnsi="宋体"/>
                <w:color w:val="auto"/>
                <w:sz w:val="24"/>
                <w:highlight w:val="none"/>
              </w:rPr>
            </w:pPr>
          </w:p>
        </w:tc>
      </w:tr>
      <w:tr w14:paraId="2CA140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70C4699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B3899A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75ECCA65">
            <w:pPr>
              <w:snapToGrid w:val="0"/>
              <w:spacing w:line="360" w:lineRule="auto"/>
              <w:jc w:val="left"/>
              <w:rPr>
                <w:rFonts w:ascii="宋体" w:hAnsi="宋体"/>
                <w:color w:val="auto"/>
                <w:sz w:val="24"/>
                <w:highlight w:val="none"/>
              </w:rPr>
            </w:pPr>
            <w:r>
              <w:rPr>
                <w:rFonts w:hint="eastAsia" w:ascii="宋体" w:hAnsi="宋体"/>
                <w:color w:val="auto"/>
                <w:sz w:val="24"/>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48337178">
            <w:pPr>
              <w:snapToGrid w:val="0"/>
              <w:spacing w:line="360" w:lineRule="auto"/>
              <w:jc w:val="left"/>
              <w:rPr>
                <w:rFonts w:ascii="宋体" w:hAnsi="宋体"/>
                <w:color w:val="auto"/>
                <w:sz w:val="24"/>
                <w:highlight w:val="none"/>
              </w:rPr>
            </w:pPr>
          </w:p>
        </w:tc>
      </w:tr>
      <w:tr w14:paraId="14BF12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67C2D91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69C8BA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2FE2ED33">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3A566E91">
            <w:pPr>
              <w:snapToGrid w:val="0"/>
              <w:spacing w:line="360" w:lineRule="auto"/>
              <w:jc w:val="left"/>
              <w:rPr>
                <w:rFonts w:ascii="宋体" w:hAnsi="宋体"/>
                <w:color w:val="auto"/>
                <w:sz w:val="24"/>
                <w:highlight w:val="none"/>
              </w:rPr>
            </w:pPr>
          </w:p>
        </w:tc>
      </w:tr>
      <w:tr w14:paraId="1DC9B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6655C9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58DF18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403A2A71">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48C1AA73">
            <w:pPr>
              <w:snapToGrid w:val="0"/>
              <w:spacing w:line="360" w:lineRule="auto"/>
              <w:jc w:val="left"/>
              <w:rPr>
                <w:rFonts w:ascii="宋体" w:hAnsi="宋体"/>
                <w:color w:val="auto"/>
                <w:sz w:val="24"/>
                <w:highlight w:val="none"/>
              </w:rPr>
            </w:pPr>
          </w:p>
        </w:tc>
      </w:tr>
      <w:tr w14:paraId="7372E0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29E184E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2C50E9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75AF0B1E">
            <w:pPr>
              <w:snapToGrid w:val="0"/>
              <w:spacing w:line="360" w:lineRule="auto"/>
              <w:jc w:val="left"/>
              <w:rPr>
                <w:rFonts w:ascii="宋体" w:hAnsi="宋体"/>
                <w:color w:val="auto"/>
                <w:sz w:val="24"/>
                <w:highlight w:val="none"/>
              </w:rPr>
            </w:pPr>
            <w:r>
              <w:rPr>
                <w:rFonts w:hint="eastAsia" w:ascii="宋体" w:hAnsi="宋体"/>
                <w:color w:val="auto"/>
                <w:sz w:val="24"/>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25894C25">
            <w:pPr>
              <w:snapToGrid w:val="0"/>
              <w:spacing w:line="360" w:lineRule="auto"/>
              <w:jc w:val="left"/>
              <w:rPr>
                <w:rFonts w:ascii="宋体" w:hAnsi="宋体"/>
                <w:color w:val="auto"/>
                <w:sz w:val="24"/>
                <w:highlight w:val="none"/>
              </w:rPr>
            </w:pPr>
          </w:p>
        </w:tc>
      </w:tr>
      <w:tr w14:paraId="6E683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1A99F9E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E26B87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7075D7E2">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01C17DCB">
            <w:pPr>
              <w:snapToGrid w:val="0"/>
              <w:spacing w:line="360" w:lineRule="auto"/>
              <w:jc w:val="left"/>
              <w:rPr>
                <w:rFonts w:ascii="宋体" w:hAnsi="宋体"/>
                <w:color w:val="auto"/>
                <w:sz w:val="24"/>
                <w:highlight w:val="none"/>
              </w:rPr>
            </w:pPr>
          </w:p>
        </w:tc>
      </w:tr>
      <w:tr w14:paraId="30B519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7E5BAF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0099A01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598F9C56">
            <w:pPr>
              <w:snapToGrid w:val="0"/>
              <w:spacing w:line="360" w:lineRule="auto"/>
              <w:jc w:val="left"/>
              <w:rPr>
                <w:rFonts w:ascii="宋体" w:hAnsi="宋体"/>
                <w:color w:val="auto"/>
                <w:sz w:val="24"/>
                <w:highlight w:val="none"/>
              </w:rPr>
            </w:pPr>
            <w:r>
              <w:rPr>
                <w:rFonts w:hint="eastAsia" w:ascii="宋体" w:hAnsi="宋体"/>
                <w:color w:val="auto"/>
                <w:sz w:val="24"/>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77CCC059">
            <w:pPr>
              <w:snapToGrid w:val="0"/>
              <w:spacing w:line="360" w:lineRule="auto"/>
              <w:jc w:val="left"/>
              <w:rPr>
                <w:rFonts w:ascii="宋体" w:hAnsi="宋体"/>
                <w:color w:val="auto"/>
                <w:sz w:val="24"/>
                <w:highlight w:val="none"/>
              </w:rPr>
            </w:pPr>
          </w:p>
        </w:tc>
      </w:tr>
      <w:tr w14:paraId="3CC191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C67EEF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5753F3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3245B2A4">
            <w:pPr>
              <w:snapToGrid w:val="0"/>
              <w:spacing w:line="360" w:lineRule="auto"/>
              <w:jc w:val="left"/>
              <w:rPr>
                <w:rFonts w:ascii="宋体" w:hAnsi="宋体"/>
                <w:color w:val="auto"/>
                <w:sz w:val="24"/>
                <w:highlight w:val="none"/>
              </w:rPr>
            </w:pPr>
            <w:r>
              <w:rPr>
                <w:rFonts w:hint="eastAsia" w:ascii="宋体" w:hAnsi="宋体"/>
                <w:color w:val="auto"/>
                <w:sz w:val="24"/>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32E4E730">
            <w:pPr>
              <w:snapToGrid w:val="0"/>
              <w:spacing w:line="360" w:lineRule="auto"/>
              <w:jc w:val="left"/>
              <w:rPr>
                <w:rFonts w:ascii="宋体" w:hAnsi="宋体"/>
                <w:color w:val="auto"/>
                <w:sz w:val="24"/>
                <w:highlight w:val="none"/>
              </w:rPr>
            </w:pPr>
          </w:p>
        </w:tc>
      </w:tr>
      <w:tr w14:paraId="5B7E70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0B0B67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A44372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1E77F6C2">
            <w:pPr>
              <w:snapToGrid w:val="0"/>
              <w:spacing w:line="360" w:lineRule="auto"/>
              <w:jc w:val="left"/>
              <w:rPr>
                <w:rFonts w:ascii="宋体" w:hAnsi="宋体"/>
                <w:color w:val="auto"/>
                <w:sz w:val="24"/>
                <w:highlight w:val="none"/>
              </w:rPr>
            </w:pPr>
            <w:r>
              <w:rPr>
                <w:rFonts w:hint="eastAsia" w:ascii="宋体" w:hAnsi="宋体"/>
                <w:color w:val="auto"/>
                <w:sz w:val="24"/>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7AF11665">
            <w:pPr>
              <w:snapToGrid w:val="0"/>
              <w:spacing w:line="360" w:lineRule="auto"/>
              <w:jc w:val="left"/>
              <w:rPr>
                <w:rFonts w:ascii="宋体" w:hAnsi="宋体"/>
                <w:color w:val="auto"/>
                <w:sz w:val="24"/>
                <w:highlight w:val="none"/>
                <w:u w:val="single"/>
              </w:rPr>
            </w:pPr>
          </w:p>
        </w:tc>
      </w:tr>
      <w:tr w14:paraId="6C908B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546427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C8ECAA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6A41B677">
            <w:pPr>
              <w:snapToGrid w:val="0"/>
              <w:spacing w:line="360" w:lineRule="auto"/>
              <w:jc w:val="left"/>
              <w:rPr>
                <w:rFonts w:ascii="宋体" w:hAnsi="宋体"/>
                <w:color w:val="auto"/>
                <w:sz w:val="24"/>
                <w:highlight w:val="none"/>
              </w:rPr>
            </w:pPr>
            <w:r>
              <w:rPr>
                <w:rFonts w:hint="eastAsia" w:ascii="宋体" w:hAnsi="宋体"/>
                <w:color w:val="auto"/>
                <w:sz w:val="24"/>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34BA0DBD">
            <w:pPr>
              <w:snapToGrid w:val="0"/>
              <w:spacing w:line="360" w:lineRule="auto"/>
              <w:jc w:val="left"/>
              <w:rPr>
                <w:rFonts w:ascii="宋体" w:hAnsi="宋体"/>
                <w:color w:val="auto"/>
                <w:sz w:val="24"/>
                <w:highlight w:val="none"/>
                <w:u w:val="single"/>
              </w:rPr>
            </w:pPr>
          </w:p>
        </w:tc>
      </w:tr>
      <w:tr w14:paraId="50ADA6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599677A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01BD1D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44475581">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4878CF7B">
            <w:pPr>
              <w:snapToGrid w:val="0"/>
              <w:spacing w:line="360" w:lineRule="auto"/>
              <w:jc w:val="left"/>
              <w:rPr>
                <w:rFonts w:ascii="宋体" w:hAnsi="宋体"/>
                <w:color w:val="auto"/>
                <w:sz w:val="24"/>
                <w:highlight w:val="none"/>
                <w:u w:val="single"/>
              </w:rPr>
            </w:pPr>
          </w:p>
        </w:tc>
      </w:tr>
      <w:tr w14:paraId="3AB71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0E51C4A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9D06FC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18562FD7">
            <w:pPr>
              <w:snapToGrid w:val="0"/>
              <w:spacing w:line="360" w:lineRule="auto"/>
              <w:jc w:val="left"/>
              <w:rPr>
                <w:rFonts w:ascii="宋体" w:hAnsi="宋体"/>
                <w:color w:val="auto"/>
                <w:sz w:val="24"/>
                <w:highlight w:val="none"/>
              </w:rPr>
            </w:pPr>
            <w:r>
              <w:rPr>
                <w:rFonts w:hint="eastAsia" w:ascii="宋体" w:hAnsi="宋体"/>
                <w:color w:val="auto"/>
                <w:sz w:val="24"/>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7015BE4F">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14:paraId="5832DAF7">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14:paraId="73346FC4">
            <w:pPr>
              <w:snapToGrid w:val="0"/>
              <w:spacing w:line="360" w:lineRule="auto"/>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14:paraId="67234F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331D3FB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C220F0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6969E035">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1F703407">
            <w:pPr>
              <w:snapToGrid w:val="0"/>
              <w:spacing w:line="360" w:lineRule="auto"/>
              <w:jc w:val="left"/>
              <w:rPr>
                <w:rFonts w:ascii="宋体" w:hAnsi="宋体"/>
                <w:color w:val="auto"/>
                <w:sz w:val="24"/>
                <w:highlight w:val="none"/>
              </w:rPr>
            </w:pPr>
          </w:p>
        </w:tc>
      </w:tr>
    </w:tbl>
    <w:p w14:paraId="417C354D">
      <w:pPr>
        <w:adjustRightInd/>
        <w:jc w:val="center"/>
        <w:rPr>
          <w:rFonts w:ascii="宋体" w:hAnsi="宋体" w:cs="宋体"/>
          <w:b/>
          <w:bCs/>
          <w:color w:val="auto"/>
          <w:spacing w:val="-20"/>
          <w:kern w:val="44"/>
          <w:sz w:val="48"/>
          <w:szCs w:val="48"/>
          <w:highlight w:val="none"/>
        </w:rPr>
      </w:pPr>
    </w:p>
    <w:p w14:paraId="7D5C28EC">
      <w:pPr>
        <w:adjustRightInd/>
        <w:jc w:val="center"/>
        <w:rPr>
          <w:rFonts w:ascii="宋体" w:hAnsi="宋体" w:cs="宋体"/>
          <w:b/>
          <w:bCs/>
          <w:color w:val="auto"/>
          <w:spacing w:val="-20"/>
          <w:kern w:val="44"/>
          <w:sz w:val="48"/>
          <w:szCs w:val="48"/>
          <w:highlight w:val="none"/>
        </w:rPr>
      </w:pPr>
    </w:p>
    <w:p w14:paraId="7F0D846B">
      <w:pPr>
        <w:adjustRightInd/>
        <w:jc w:val="center"/>
        <w:rPr>
          <w:rFonts w:ascii="宋体" w:hAnsi="宋体" w:cs="宋体"/>
          <w:b/>
          <w:bCs/>
          <w:color w:val="auto"/>
          <w:spacing w:val="-20"/>
          <w:kern w:val="44"/>
          <w:sz w:val="48"/>
          <w:szCs w:val="48"/>
          <w:highlight w:val="none"/>
        </w:rPr>
      </w:pPr>
    </w:p>
    <w:bookmarkEnd w:id="31"/>
    <w:p w14:paraId="43644B74">
      <w:pPr>
        <w:adjustRightInd/>
        <w:rPr>
          <w:color w:val="auto"/>
          <w:highlight w:val="none"/>
        </w:rPr>
      </w:pPr>
    </w:p>
    <w:p w14:paraId="0B3E6895">
      <w:pPr>
        <w:adjustRightInd/>
        <w:rPr>
          <w:color w:val="auto"/>
          <w:highlight w:val="none"/>
        </w:rPr>
      </w:pPr>
    </w:p>
    <w:p w14:paraId="7A3BF84A">
      <w:pPr>
        <w:pStyle w:val="631"/>
        <w:rPr>
          <w:color w:val="auto"/>
          <w:highlight w:val="none"/>
        </w:rPr>
      </w:pPr>
    </w:p>
    <w:p w14:paraId="4D8440A1">
      <w:pPr>
        <w:spacing w:line="360" w:lineRule="auto"/>
        <w:ind w:firstLine="562" w:firstLineChars="200"/>
        <w:jc w:val="center"/>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br w:type="page"/>
      </w:r>
    </w:p>
    <w:p w14:paraId="5451359F">
      <w:pPr>
        <w:spacing w:line="360" w:lineRule="auto"/>
        <w:ind w:firstLine="562" w:firstLineChars="200"/>
        <w:jc w:val="center"/>
        <w:rPr>
          <w:rFonts w:asciiTheme="minorEastAsia" w:hAnsiTheme="minorEastAsia" w:eastAsiaTheme="minorEastAsia"/>
          <w:b/>
          <w:color w:val="auto"/>
          <w:sz w:val="28"/>
          <w:szCs w:val="28"/>
          <w:highlight w:val="none"/>
        </w:rPr>
      </w:pPr>
    </w:p>
    <w:p w14:paraId="1D4FEFB5">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35" w:name="_Toc18711"/>
      <w:r>
        <w:rPr>
          <w:rFonts w:hint="eastAsia" w:cs="仿宋_GB2312" w:asciiTheme="minorEastAsia" w:hAnsiTheme="minorEastAsia" w:eastAsiaTheme="minorEastAsia"/>
          <w:b/>
          <w:color w:val="auto"/>
          <w:sz w:val="36"/>
          <w:szCs w:val="20"/>
          <w:highlight w:val="none"/>
        </w:rPr>
        <w:t>第七部分</w:t>
      </w:r>
      <w:bookmarkEnd w:id="29"/>
      <w:r>
        <w:rPr>
          <w:rFonts w:hint="eastAsia" w:cs="仿宋_GB2312" w:asciiTheme="minorEastAsia" w:hAnsiTheme="minorEastAsia" w:eastAsiaTheme="minorEastAsia"/>
          <w:b/>
          <w:color w:val="auto"/>
          <w:sz w:val="36"/>
          <w:szCs w:val="20"/>
          <w:highlight w:val="none"/>
        </w:rPr>
        <w:t xml:space="preserve">  </w:t>
      </w:r>
      <w:bookmarkEnd w:id="30"/>
      <w:r>
        <w:rPr>
          <w:rFonts w:hint="eastAsia" w:cs="仿宋_GB2312" w:asciiTheme="minorEastAsia" w:hAnsiTheme="minorEastAsia" w:eastAsiaTheme="minorEastAsia"/>
          <w:b/>
          <w:color w:val="auto"/>
          <w:sz w:val="36"/>
          <w:szCs w:val="20"/>
          <w:highlight w:val="none"/>
        </w:rPr>
        <w:t>应提交的有关格式范例</w:t>
      </w:r>
      <w:bookmarkEnd w:id="35"/>
    </w:p>
    <w:p w14:paraId="661FE52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D0F8E60">
      <w:pPr>
        <w:spacing w:line="360" w:lineRule="auto"/>
        <w:ind w:firstLine="480" w:firstLineChars="200"/>
        <w:rPr>
          <w:rFonts w:cs="仿宋_GB2312" w:asciiTheme="minorEastAsia" w:hAnsiTheme="minorEastAsia" w:eastAsiaTheme="minorEastAsia"/>
          <w:color w:val="auto"/>
          <w:sz w:val="24"/>
          <w:highlight w:val="none"/>
        </w:rPr>
      </w:pPr>
    </w:p>
    <w:p w14:paraId="519C8D98">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7C2EE5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564EF71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92F6456">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CC383E0">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highlight w:val="none"/>
        </w:rPr>
        <w:t>（页码）</w:t>
      </w:r>
    </w:p>
    <w:p w14:paraId="487CE735">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3F52A7D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14066A2">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关于对谈判文件中有关条款的拒绝声明……………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978787B">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1770B6B4">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（9）技术解决方案………………………………………………………………（页码）</w:t>
      </w:r>
    </w:p>
    <w:p w14:paraId="44F82B3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kern w:val="0"/>
          <w:sz w:val="24"/>
          <w:highlight w:val="none"/>
        </w:rPr>
        <w:t>………………………………（页码）</w:t>
      </w:r>
    </w:p>
    <w:p w14:paraId="3B252E80">
      <w:pPr>
        <w:spacing w:line="360" w:lineRule="auto"/>
        <w:ind w:firstLine="42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kern w:val="0"/>
          <w:sz w:val="24"/>
          <w:highlight w:val="none"/>
        </w:rPr>
        <w:t>…………………………（页码）</w:t>
      </w:r>
    </w:p>
    <w:p w14:paraId="4EDBFC1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96F483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kern w:val="0"/>
          <w:sz w:val="24"/>
          <w:highlight w:val="none"/>
        </w:rPr>
        <w:t>（页码）</w:t>
      </w:r>
    </w:p>
    <w:p w14:paraId="5B32FE1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kern w:val="0"/>
          <w:sz w:val="24"/>
          <w:highlight w:val="none"/>
        </w:rPr>
        <w:t>（页码）</w:t>
      </w:r>
    </w:p>
    <w:p w14:paraId="725C2AA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E9686E8">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kern w:val="0"/>
          <w:sz w:val="24"/>
          <w:highlight w:val="none"/>
        </w:rPr>
        <w:t>（页码）</w:t>
      </w:r>
    </w:p>
    <w:p w14:paraId="4810B4DC">
      <w:pPr>
        <w:tabs>
          <w:tab w:val="left" w:pos="0"/>
        </w:tabs>
        <w:autoSpaceDE w:val="0"/>
        <w:autoSpaceDN w:val="0"/>
        <w:spacing w:line="360" w:lineRule="auto"/>
        <w:ind w:firstLine="42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4570F11D">
      <w:pPr>
        <w:pStyle w:val="631"/>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▲（18）</w:t>
      </w:r>
      <w:r>
        <w:rPr>
          <w:rFonts w:hint="eastAsia" w:cs="仿宋_GB2312" w:asciiTheme="minorEastAsia" w:hAnsiTheme="minorEastAsia" w:eastAsiaTheme="minorEastAsia"/>
          <w:color w:val="auto"/>
          <w:highlight w:val="none"/>
          <w:lang w:val="zh-CN"/>
        </w:rPr>
        <w:t>承诺函……………………………………………………………………</w:t>
      </w:r>
      <w:r>
        <w:rPr>
          <w:rFonts w:hint="eastAsia" w:cs="仿宋_GB2312" w:asciiTheme="minorEastAsia" w:hAnsiTheme="minorEastAsia" w:eastAsiaTheme="minorEastAsia"/>
          <w:color w:val="auto"/>
          <w:highlight w:val="none"/>
        </w:rPr>
        <w:t>（页码）</w:t>
      </w:r>
    </w:p>
    <w:p w14:paraId="086AC249">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cs="仿宋_GB2312" w:asciiTheme="minorEastAsia" w:hAnsiTheme="minorEastAsia" w:eastAsiaTheme="minorEastAsia"/>
          <w:color w:val="auto"/>
          <w:kern w:val="0"/>
          <w:sz w:val="24"/>
          <w:szCs w:val="24"/>
          <w:highlight w:val="none"/>
          <w:lang w:val="zh-CN" w:eastAsia="zh-CN" w:bidi="ar-SA"/>
        </w:rPr>
        <w:t>▲（1</w:t>
      </w:r>
      <w:r>
        <w:rPr>
          <w:rFonts w:hint="eastAsia" w:cs="仿宋_GB2312" w:asciiTheme="minorEastAsia" w:hAnsiTheme="minorEastAsia" w:eastAsiaTheme="minorEastAsia"/>
          <w:color w:val="auto"/>
          <w:kern w:val="0"/>
          <w:sz w:val="24"/>
          <w:szCs w:val="24"/>
          <w:highlight w:val="none"/>
          <w:lang w:val="en-US" w:eastAsia="zh-CN" w:bidi="ar-SA"/>
        </w:rPr>
        <w:t>9</w:t>
      </w:r>
      <w:r>
        <w:rPr>
          <w:rFonts w:hint="eastAsia" w:cs="仿宋_GB2312" w:asciiTheme="minorEastAsia" w:hAnsiTheme="minorEastAsia" w:eastAsiaTheme="minorEastAsia"/>
          <w:color w:val="auto"/>
          <w:kern w:val="0"/>
          <w:sz w:val="24"/>
          <w:szCs w:val="24"/>
          <w:highlight w:val="none"/>
          <w:lang w:val="zh-CN" w:eastAsia="zh-CN" w:bidi="ar-SA"/>
        </w:rPr>
        <w:t>）商务、服务（技术）响应、偏离情况说明表…………………………（页码）</w:t>
      </w:r>
    </w:p>
    <w:p w14:paraId="7F2A54C9">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cs="仿宋_GB2312" w:asciiTheme="minorEastAsia" w:hAnsiTheme="minorEastAsia" w:eastAsiaTheme="minorEastAsia"/>
          <w:color w:val="auto"/>
          <w:kern w:val="0"/>
          <w:sz w:val="24"/>
          <w:szCs w:val="24"/>
          <w:highlight w:val="none"/>
          <w:lang w:val="zh-CN" w:eastAsia="zh-CN" w:bidi="ar-SA"/>
        </w:rPr>
        <w:t>▲（</w:t>
      </w:r>
      <w:r>
        <w:rPr>
          <w:rFonts w:hint="eastAsia" w:cs="仿宋_GB2312" w:asciiTheme="minorEastAsia" w:hAnsiTheme="minorEastAsia" w:eastAsiaTheme="minorEastAsia"/>
          <w:color w:val="auto"/>
          <w:kern w:val="0"/>
          <w:sz w:val="24"/>
          <w:szCs w:val="24"/>
          <w:highlight w:val="none"/>
          <w:lang w:val="en-US" w:eastAsia="zh-CN" w:bidi="ar-SA"/>
        </w:rPr>
        <w:t>20</w:t>
      </w:r>
      <w:r>
        <w:rPr>
          <w:rFonts w:hint="eastAsia" w:cs="仿宋_GB2312" w:asciiTheme="minorEastAsia" w:hAnsiTheme="minorEastAsia" w:eastAsiaTheme="minorEastAsia"/>
          <w:color w:val="auto"/>
          <w:kern w:val="0"/>
          <w:sz w:val="24"/>
          <w:szCs w:val="24"/>
          <w:highlight w:val="none"/>
          <w:lang w:val="zh-CN" w:eastAsia="zh-CN" w:bidi="ar-SA"/>
        </w:rPr>
        <w:t>）报价表（详见第八部分报价表格式）…………………………………（页码）</w:t>
      </w:r>
    </w:p>
    <w:p w14:paraId="4525173C">
      <w:pPr>
        <w:pStyle w:val="631"/>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b/>
          <w:bCs/>
          <w:color w:val="auto"/>
          <w:kern w:val="0"/>
          <w:sz w:val="24"/>
          <w:szCs w:val="24"/>
          <w:highlight w:val="none"/>
          <w:lang w:val="zh-CN" w:eastAsia="zh-CN" w:bidi="ar-SA"/>
        </w:rPr>
        <w:t>注：以上目录是编制供应商响应文件的基本格式要求，各供应商可根据自身情况进一步细化，其中标注“▲”为必须提供的材料。未按要求提供的视为无效谈判。</w:t>
      </w:r>
    </w:p>
    <w:p w14:paraId="01E937C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FF6251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4770D8B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37963E2A">
      <w:pPr>
        <w:pStyle w:val="105"/>
        <w:numPr>
          <w:ilvl w:val="0"/>
          <w:numId w:val="15"/>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（不少于60天），</w:t>
      </w:r>
      <w:r>
        <w:rPr>
          <w:rFonts w:hint="eastAsia" w:cs="仿宋_GB2312" w:asciiTheme="minorEastAsia" w:hAnsiTheme="minorEastAsia" w:eastAsiaTheme="minorEastAsia"/>
          <w:color w:val="auto"/>
          <w:highlight w:val="none"/>
        </w:rPr>
        <w:t>本响应文件在响应有效期满之前均具有约束力。</w:t>
      </w:r>
    </w:p>
    <w:p w14:paraId="25F9B92F">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谈判文件中</w:t>
      </w:r>
      <w:r>
        <w:rPr>
          <w:rFonts w:hint="eastAsia" w:cs="仿宋_GB2312" w:asciiTheme="minorEastAsia" w:hAnsiTheme="minorEastAsia" w:eastAsiaTheme="minorEastAsia"/>
          <w:color w:val="auto"/>
          <w:sz w:val="24"/>
          <w:highlight w:val="none"/>
        </w:rPr>
        <w:t>规定的全部响应文件。</w:t>
      </w:r>
    </w:p>
    <w:p w14:paraId="3C1431B7">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我方承诺除响应文件列出的偏离外，我方响应谈判文件的全部要求。</w:t>
      </w:r>
    </w:p>
    <w:p w14:paraId="4D2F27D4">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保证遵守谈判文件中的其他有关规定。</w:t>
      </w:r>
    </w:p>
    <w:p w14:paraId="316DC1B4">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3A34724">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我方已详细阅读全部谈判文件，包括谈判文件“更正（延期）公告”（如果有）、参考资料及有关附件，确认无误。</w:t>
      </w:r>
    </w:p>
    <w:p w14:paraId="416BB478">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A4ACE0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769E31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2DDA0F3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7.3按照谈判文件要求提交履约保证金； </w:t>
      </w:r>
    </w:p>
    <w:p w14:paraId="0BCAFB2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0AB2E791">
      <w:pPr>
        <w:numPr>
          <w:ilvl w:val="0"/>
          <w:numId w:val="15"/>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1EF253CE">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80E6B0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谈判供应商名称（公章）：</w:t>
      </w:r>
    </w:p>
    <w:p w14:paraId="4717172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4EDC1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813DB4">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6F58B2F">
      <w:pPr>
        <w:autoSpaceDE w:val="0"/>
        <w:autoSpaceDN w:val="0"/>
        <w:spacing w:line="360" w:lineRule="auto"/>
        <w:rPr>
          <w:rFonts w:cs="仿宋_GB2312" w:asciiTheme="minorEastAsia" w:hAnsiTheme="minorEastAsia" w:eastAsiaTheme="minorEastAsia"/>
          <w:color w:val="auto"/>
          <w:kern w:val="0"/>
          <w:sz w:val="24"/>
          <w:highlight w:val="none"/>
        </w:rPr>
      </w:pPr>
    </w:p>
    <w:p w14:paraId="15AE8E84">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06C28C56">
      <w:pPr>
        <w:spacing w:line="360" w:lineRule="auto"/>
        <w:rPr>
          <w:rFonts w:cs="仿宋_GB2312" w:asciiTheme="minorEastAsia" w:hAnsiTheme="minorEastAsia" w:eastAsiaTheme="minorEastAsia"/>
          <w:color w:val="auto"/>
          <w:sz w:val="18"/>
          <w:szCs w:val="18"/>
          <w:highlight w:val="none"/>
        </w:rPr>
      </w:pPr>
    </w:p>
    <w:p w14:paraId="0AEC7F4E">
      <w:pPr>
        <w:spacing w:line="360" w:lineRule="auto"/>
        <w:rPr>
          <w:rFonts w:cs="仿宋_GB2312" w:asciiTheme="minorEastAsia" w:hAnsiTheme="minorEastAsia" w:eastAsiaTheme="minorEastAsia"/>
          <w:color w:val="auto"/>
          <w:sz w:val="18"/>
          <w:szCs w:val="18"/>
          <w:highlight w:val="none"/>
        </w:rPr>
      </w:pPr>
    </w:p>
    <w:p w14:paraId="79AFEA99">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746D9969">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361DA0CD">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1DAD86E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7F44CA58">
      <w:pPr>
        <w:snapToGrid w:val="0"/>
        <w:spacing w:line="360" w:lineRule="auto"/>
        <w:ind w:right="480"/>
        <w:jc w:val="center"/>
        <w:rPr>
          <w:rFonts w:ascii="宋体" w:hAnsi="宋体" w:cs="宋体"/>
          <w:color w:val="auto"/>
          <w:sz w:val="24"/>
          <w:highlight w:val="none"/>
        </w:rPr>
      </w:pPr>
    </w:p>
    <w:p w14:paraId="04D134B4">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北海市政府采购供应商信用承诺函（格式）</w:t>
      </w:r>
    </w:p>
    <w:p w14:paraId="516479C4">
      <w:pPr>
        <w:snapToGrid w:val="0"/>
        <w:spacing w:line="360" w:lineRule="auto"/>
        <w:rPr>
          <w:rFonts w:ascii="宋体" w:hAnsi="宋体" w:cs="宋体"/>
          <w:color w:val="auto"/>
          <w:sz w:val="24"/>
          <w:highlight w:val="none"/>
        </w:rPr>
      </w:pPr>
    </w:p>
    <w:p w14:paraId="1B5FD9D9">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550E775C">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6FB52F9B">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5C86D035">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025DB6CD">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199451E">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7A84E54F">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3D0EA1D0">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48D8FE4A">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339CA41D">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2EAEA1E">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12B79572">
      <w:pPr>
        <w:snapToGrid w:val="0"/>
        <w:spacing w:line="360" w:lineRule="auto"/>
        <w:ind w:right="480"/>
        <w:rPr>
          <w:rFonts w:ascii="宋体" w:hAnsi="宋体" w:cs="宋体"/>
          <w:color w:val="auto"/>
          <w:sz w:val="24"/>
          <w:highlight w:val="none"/>
        </w:rPr>
      </w:pPr>
    </w:p>
    <w:p w14:paraId="5E76F9B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谈判供应商名称（公章）：</w:t>
      </w:r>
    </w:p>
    <w:p w14:paraId="10261F6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55C22E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0A8BD9D">
      <w:pPr>
        <w:snapToGrid w:val="0"/>
        <w:spacing w:line="360" w:lineRule="auto"/>
        <w:ind w:right="480"/>
        <w:rPr>
          <w:rFonts w:ascii="宋体" w:hAnsi="宋体" w:cs="宋体"/>
          <w:color w:val="auto"/>
          <w:sz w:val="24"/>
          <w:highlight w:val="none"/>
        </w:rPr>
      </w:pPr>
    </w:p>
    <w:p w14:paraId="02C23BE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3F5F4F2D">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79735BE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4A43CC62">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052F5B2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授权代表根据谈判文件规定及采购内容而对采购人、采购代理机构所作的任何合法承诺，包括书面澄清及相应等均对联合体各方产生约束力。</w:t>
      </w:r>
    </w:p>
    <w:p w14:paraId="30085E8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6B681DE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0A2F7E5">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3AF473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526180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1AAE6BE3">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36"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36"/>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37"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37"/>
      <w:r>
        <w:rPr>
          <w:rFonts w:hint="eastAsia" w:cs="宋体" w:asciiTheme="minorEastAsia" w:hAnsiTheme="minorEastAsia" w:eastAsiaTheme="minorEastAsia"/>
          <w:b/>
          <w:color w:val="auto"/>
          <w:kern w:val="0"/>
          <w:sz w:val="24"/>
          <w:highlight w:val="none"/>
          <w:lang w:val="zh-CN"/>
        </w:rPr>
        <w:t>）</w:t>
      </w:r>
    </w:p>
    <w:p w14:paraId="6ECDAB77">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38"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要求以联合体形式参加的项目或采购包，供应商按谈判文件第一部分竞争性谈判邀请公告申请人的资格要求中规定的联合协议中中小企业、小微企业合同金额应当达到的比例要求填写。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38"/>
    </w:p>
    <w:p w14:paraId="497A6CC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60925C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20C0C7F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41C2257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7EBB2D6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790D1878">
      <w:pPr>
        <w:keepNext w:val="0"/>
        <w:keepLines w:val="0"/>
        <w:pageBreakBefore w:val="0"/>
        <w:kinsoku/>
        <w:wordWrap/>
        <w:overflowPunct/>
        <w:topLinePunct w:val="0"/>
        <w:autoSpaceDE/>
        <w:autoSpaceDN/>
        <w:bidi w:val="0"/>
        <w:adjustRightInd w:val="0"/>
        <w:snapToGrid w:val="0"/>
        <w:spacing w:line="420" w:lineRule="exact"/>
        <w:ind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27995EDF">
      <w:pPr>
        <w:keepNext w:val="0"/>
        <w:keepLines w:val="0"/>
        <w:pageBreakBefore w:val="0"/>
        <w:kinsoku/>
        <w:wordWrap/>
        <w:overflowPunct/>
        <w:topLinePunct w:val="0"/>
        <w:autoSpaceDE/>
        <w:autoSpaceDN/>
        <w:bidi w:val="0"/>
        <w:adjustRightInd w:val="0"/>
        <w:snapToGrid w:val="0"/>
        <w:spacing w:line="420" w:lineRule="exact"/>
        <w:ind w:firstLine="5040" w:firstLineChars="2100"/>
        <w:textAlignment w:val="auto"/>
        <w:rPr>
          <w:rStyle w:val="630"/>
          <w:color w:val="auto"/>
          <w:highlight w:val="none"/>
        </w:rPr>
      </w:pPr>
      <w:r>
        <w:rPr>
          <w:rStyle w:val="630"/>
          <w:rFonts w:hint="eastAsia"/>
          <w:color w:val="auto"/>
          <w:highlight w:val="none"/>
        </w:rPr>
        <w:t>法定代表人（负责人） (签名)：</w:t>
      </w:r>
    </w:p>
    <w:p w14:paraId="0833E58F">
      <w:pPr>
        <w:keepNext w:val="0"/>
        <w:keepLines w:val="0"/>
        <w:pageBreakBefore w:val="0"/>
        <w:kinsoku/>
        <w:wordWrap/>
        <w:overflowPunct/>
        <w:topLinePunct w:val="0"/>
        <w:autoSpaceDE/>
        <w:autoSpaceDN/>
        <w:bidi w:val="0"/>
        <w:adjustRightInd w:val="0"/>
        <w:snapToGrid w:val="0"/>
        <w:spacing w:line="420" w:lineRule="exact"/>
        <w:ind w:firstLine="5040" w:firstLineChars="2100"/>
        <w:textAlignment w:val="auto"/>
        <w:rPr>
          <w:rFonts w:ascii="宋体" w:hAnsi="宋体" w:cs="宋体"/>
          <w:color w:val="auto"/>
          <w:kern w:val="0"/>
          <w:sz w:val="24"/>
          <w:highlight w:val="none"/>
          <w:lang w:val="zh-CN"/>
        </w:rPr>
      </w:pPr>
      <w:r>
        <w:rPr>
          <w:rStyle w:val="630"/>
          <w:rFonts w:hint="eastAsia"/>
          <w:color w:val="auto"/>
          <w:highlight w:val="none"/>
        </w:rPr>
        <w:t>联合体成</w:t>
      </w:r>
      <w:r>
        <w:rPr>
          <w:rFonts w:hint="eastAsia" w:ascii="宋体" w:hAnsi="宋体" w:cs="宋体"/>
          <w:color w:val="auto"/>
          <w:kern w:val="0"/>
          <w:sz w:val="24"/>
          <w:highlight w:val="none"/>
          <w:lang w:val="zh-CN"/>
        </w:rPr>
        <w:t>员名称(公章)：</w:t>
      </w:r>
    </w:p>
    <w:p w14:paraId="0E23A581">
      <w:pPr>
        <w:keepNext w:val="0"/>
        <w:keepLines w:val="0"/>
        <w:pageBreakBefore w:val="0"/>
        <w:kinsoku/>
        <w:wordWrap/>
        <w:overflowPunct/>
        <w:topLinePunct w:val="0"/>
        <w:autoSpaceDE/>
        <w:autoSpaceDN/>
        <w:bidi w:val="0"/>
        <w:adjustRightInd w:val="0"/>
        <w:snapToGrid w:val="0"/>
        <w:spacing w:line="420" w:lineRule="exact"/>
        <w:ind w:firstLine="5040" w:firstLineChars="2100"/>
        <w:textAlignment w:val="auto"/>
        <w:rPr>
          <w:rFonts w:cs="宋体" w:asciiTheme="minorEastAsia" w:hAnsiTheme="minorEastAsia" w:eastAsiaTheme="minorEastAsia"/>
          <w:color w:val="auto"/>
          <w:kern w:val="0"/>
          <w:sz w:val="24"/>
          <w:highlight w:val="none"/>
          <w:lang w:val="zh-CN"/>
        </w:rPr>
      </w:pPr>
      <w:r>
        <w:rPr>
          <w:rStyle w:val="630"/>
          <w:rFonts w:hint="eastAsia"/>
          <w:color w:val="auto"/>
          <w:highlight w:val="none"/>
        </w:rPr>
        <w:t>法定代表人（负责人） (签名)：</w:t>
      </w:r>
    </w:p>
    <w:p w14:paraId="77D3BCA4">
      <w:pPr>
        <w:keepNext w:val="0"/>
        <w:keepLines w:val="0"/>
        <w:pageBreakBefore w:val="0"/>
        <w:kinsoku/>
        <w:wordWrap/>
        <w:overflowPunct/>
        <w:topLinePunct w:val="0"/>
        <w:autoSpaceDE/>
        <w:autoSpaceDN/>
        <w:bidi w:val="0"/>
        <w:adjustRightInd w:val="0"/>
        <w:snapToGrid w:val="0"/>
        <w:spacing w:line="420" w:lineRule="exact"/>
        <w:ind w:firstLine="5760" w:firstLineChars="24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4092872">
      <w:pPr>
        <w:keepNext w:val="0"/>
        <w:keepLines w:val="0"/>
        <w:pageBreakBefore w:val="0"/>
        <w:kinsoku/>
        <w:wordWrap/>
        <w:overflowPunct/>
        <w:topLinePunct w:val="0"/>
        <w:autoSpaceDE/>
        <w:autoSpaceDN/>
        <w:bidi w:val="0"/>
        <w:adjustRightInd w:val="0"/>
        <w:snapToGrid w:val="0"/>
        <w:spacing w:line="420" w:lineRule="exact"/>
        <w:jc w:val="righ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6348B318">
      <w:pPr>
        <w:keepNext w:val="0"/>
        <w:keepLines w:val="0"/>
        <w:pageBreakBefore w:val="0"/>
        <w:kinsoku/>
        <w:wordWrap/>
        <w:overflowPunct/>
        <w:topLinePunct w:val="0"/>
        <w:autoSpaceDE/>
        <w:autoSpaceDN/>
        <w:bidi w:val="0"/>
        <w:adjustRightInd w:val="0"/>
        <w:spacing w:line="420" w:lineRule="exact"/>
        <w:ind w:right="42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A15FDB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4E8613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26355C0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谈判文件第一部分竞争性谈判邀请公告中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4E097305">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786B7D33">
      <w:pPr>
        <w:widowControl/>
        <w:spacing w:line="360" w:lineRule="auto"/>
        <w:ind w:firstLine="480"/>
        <w:jc w:val="left"/>
        <w:rPr>
          <w:rFonts w:cs="宋体" w:asciiTheme="minorEastAsia" w:hAnsiTheme="minorEastAsia" w:eastAsiaTheme="minorEastAsia"/>
          <w:color w:val="auto"/>
          <w:sz w:val="24"/>
          <w:highlight w:val="none"/>
        </w:rPr>
      </w:pPr>
    </w:p>
    <w:p w14:paraId="6661E67A">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竞争性谈判邀请公告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54D6E1CF">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7D062B76">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竞争性谈判邀请公告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9D08684">
      <w:pPr>
        <w:spacing w:line="360" w:lineRule="auto"/>
        <w:jc w:val="center"/>
        <w:rPr>
          <w:rFonts w:cs="仿宋_GB2312" w:asciiTheme="minorEastAsia" w:hAnsiTheme="minorEastAsia" w:eastAsiaTheme="minorEastAsia"/>
          <w:b/>
          <w:color w:val="auto"/>
          <w:sz w:val="32"/>
          <w:szCs w:val="32"/>
          <w:highlight w:val="none"/>
        </w:rPr>
      </w:pPr>
    </w:p>
    <w:p w14:paraId="6CC94BDB">
      <w:pPr>
        <w:spacing w:line="360" w:lineRule="auto"/>
        <w:jc w:val="center"/>
        <w:rPr>
          <w:rFonts w:cs="仿宋_GB2312" w:asciiTheme="minorEastAsia" w:hAnsiTheme="minorEastAsia" w:eastAsiaTheme="minorEastAsia"/>
          <w:b/>
          <w:color w:val="auto"/>
          <w:sz w:val="32"/>
          <w:szCs w:val="32"/>
          <w:highlight w:val="none"/>
        </w:rPr>
      </w:pPr>
    </w:p>
    <w:p w14:paraId="49B5E52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7939EF9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（由供应商根据“谈判文件第一部分”中“合格的供应商应具备的特定资格要求”编制；如果本项目没有设置特定资格条件，则不需要提供）</w:t>
      </w:r>
    </w:p>
    <w:p w14:paraId="6F91CAEE">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4BF42D3D">
      <w:pPr>
        <w:snapToGrid w:val="0"/>
        <w:spacing w:line="360" w:lineRule="auto"/>
        <w:rPr>
          <w:rFonts w:cs="仿宋_GB2312" w:asciiTheme="minorEastAsia" w:hAnsiTheme="minorEastAsia" w:eastAsiaTheme="minorEastAsia"/>
          <w:color w:val="auto"/>
          <w:kern w:val="0"/>
          <w:sz w:val="24"/>
          <w:highlight w:val="none"/>
          <w:lang w:val="zh-CN"/>
        </w:rPr>
      </w:pPr>
    </w:p>
    <w:p w14:paraId="42B74366">
      <w:pPr>
        <w:snapToGrid w:val="0"/>
        <w:spacing w:line="360" w:lineRule="auto"/>
        <w:rPr>
          <w:rFonts w:cs="仿宋_GB2312" w:asciiTheme="minorEastAsia" w:hAnsiTheme="minorEastAsia" w:eastAsiaTheme="minorEastAsia"/>
          <w:color w:val="auto"/>
          <w:kern w:val="0"/>
          <w:sz w:val="24"/>
          <w:highlight w:val="none"/>
          <w:lang w:val="zh-CN"/>
        </w:rPr>
      </w:pPr>
    </w:p>
    <w:p w14:paraId="38014B25">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footerReference r:id="rId6" w:type="first"/>
          <w:footerReference r:id="rId5" w:type="default"/>
          <w:pgSz w:w="11906" w:h="16838"/>
          <w:pgMar w:top="1134" w:right="1134" w:bottom="1134" w:left="1134" w:header="851" w:footer="992" w:gutter="0"/>
          <w:pgNumType w:fmt="decimal" w:start="1"/>
          <w:cols w:space="720" w:num="1"/>
          <w:titlePg/>
          <w:docGrid w:linePitch="312" w:charSpace="0"/>
        </w:sectPr>
      </w:pPr>
    </w:p>
    <w:p w14:paraId="057E66D2">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3B38617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2F691DF">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2BBCEF6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2BF7B1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DC5120E">
      <w:pPr>
        <w:spacing w:line="360" w:lineRule="auto"/>
        <w:ind w:left="4649" w:leftChars="2214" w:firstLine="3600" w:firstLineChars="1500"/>
        <w:rPr>
          <w:rFonts w:ascii="宋体" w:hAnsi="宋体" w:cs="宋体"/>
          <w:color w:val="auto"/>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ascii="宋体" w:hAnsi="宋体" w:cs="宋体"/>
          <w:color w:val="auto"/>
          <w:sz w:val="24"/>
          <w:highlight w:val="none"/>
        </w:rPr>
        <w:t>谈判供应商名称（公章）：</w:t>
      </w:r>
    </w:p>
    <w:p w14:paraId="30C4F040">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08BF5AC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EC3CBE1">
      <w:pPr>
        <w:snapToGrid w:val="0"/>
        <w:spacing w:line="360" w:lineRule="auto"/>
        <w:rPr>
          <w:rFonts w:cs="仿宋_GB2312" w:asciiTheme="minorEastAsia" w:hAnsiTheme="minorEastAsia" w:eastAsiaTheme="minorEastAsia"/>
          <w:color w:val="auto"/>
          <w:kern w:val="0"/>
          <w:sz w:val="24"/>
          <w:highlight w:val="none"/>
          <w:lang w:val="zh-CN"/>
        </w:rPr>
      </w:pPr>
    </w:p>
    <w:p w14:paraId="2F65BCB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E700EF4">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561C0289">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BA685F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610472A7">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C4786E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68A28D1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2CC1C8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593E9FF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11E2024E">
      <w:pPr>
        <w:snapToGrid w:val="0"/>
        <w:spacing w:line="360" w:lineRule="auto"/>
        <w:ind w:firstLine="5040" w:firstLineChars="2100"/>
        <w:rPr>
          <w:rStyle w:val="630"/>
          <w:color w:val="auto"/>
          <w:highlight w:val="none"/>
        </w:rPr>
      </w:pPr>
      <w:r>
        <w:rPr>
          <w:rStyle w:val="630"/>
          <w:rFonts w:hint="eastAsia"/>
          <w:color w:val="auto"/>
          <w:highlight w:val="none"/>
        </w:rPr>
        <w:t>法定代表人（负责人） (签名)：</w:t>
      </w:r>
    </w:p>
    <w:p w14:paraId="028607A2">
      <w:pPr>
        <w:snapToGrid w:val="0"/>
        <w:spacing w:line="360" w:lineRule="auto"/>
        <w:ind w:firstLine="5040" w:firstLineChars="2100"/>
        <w:rPr>
          <w:rFonts w:ascii="宋体" w:hAnsi="宋体" w:cs="宋体"/>
          <w:color w:val="auto"/>
          <w:kern w:val="0"/>
          <w:sz w:val="24"/>
          <w:highlight w:val="none"/>
          <w:lang w:val="zh-CN"/>
        </w:rPr>
      </w:pPr>
      <w:r>
        <w:rPr>
          <w:rStyle w:val="630"/>
          <w:rFonts w:hint="eastAsia"/>
          <w:color w:val="auto"/>
          <w:highlight w:val="none"/>
        </w:rPr>
        <w:t>联合体成</w:t>
      </w:r>
      <w:r>
        <w:rPr>
          <w:rFonts w:hint="eastAsia" w:ascii="宋体" w:hAnsi="宋体" w:cs="宋体"/>
          <w:color w:val="auto"/>
          <w:kern w:val="0"/>
          <w:sz w:val="24"/>
          <w:highlight w:val="none"/>
          <w:lang w:val="zh-CN"/>
        </w:rPr>
        <w:t>员名称(公章)：</w:t>
      </w:r>
    </w:p>
    <w:p w14:paraId="67BD322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Style w:val="630"/>
          <w:rFonts w:hint="eastAsia"/>
          <w:color w:val="auto"/>
          <w:highlight w:val="none"/>
        </w:rPr>
        <w:t>法定代表人（负责人） (签名)：</w:t>
      </w:r>
    </w:p>
    <w:p w14:paraId="1E54E1D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C011F5B">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F1EF27E">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985A4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2AF7E94D">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813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5CDECB8">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67E6F73">
            <w:pPr>
              <w:pStyle w:val="618"/>
              <w:spacing w:line="360" w:lineRule="auto"/>
              <w:rPr>
                <w:rFonts w:asciiTheme="minorEastAsia" w:hAnsiTheme="minorEastAsia" w:eastAsiaTheme="minorEastAsia"/>
                <w:bCs/>
                <w:color w:val="auto"/>
                <w:sz w:val="24"/>
                <w:highlight w:val="none"/>
              </w:rPr>
            </w:pPr>
          </w:p>
        </w:tc>
      </w:tr>
    </w:tbl>
    <w:p w14:paraId="3CA9B4C3">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5212BEE">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谈判供应商名称(公章)：                              </w:t>
      </w:r>
    </w:p>
    <w:p w14:paraId="749A98BB">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3C9B5934">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1068807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4B6E1A5">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22C0C962">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108BD2E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245BD42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7B63572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6FC43A6">
      <w:pPr>
        <w:pStyle w:val="631"/>
        <w:rPr>
          <w:color w:val="auto"/>
          <w:highlight w:val="none"/>
        </w:rPr>
      </w:pPr>
      <w:r>
        <w:rPr>
          <w:rFonts w:hint="eastAsia"/>
          <w:color w:val="auto"/>
          <w:highlight w:val="none"/>
        </w:rPr>
        <w:t>……</w:t>
      </w:r>
    </w:p>
    <w:p w14:paraId="37E95F4F">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238838B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48FB3BED">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A6B5E93">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要求合同分包形式参加的项目或采购包，供应商按谈判文件第一部分竞争性谈判邀请公告申请人的资格要求中规定的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3ADE1BC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18CF0129">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03AD0AC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68E1332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D5D073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24CC256E">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070B20C">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75C3F0F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039CE2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454B81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665A80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4F7E1534">
      <w:pPr>
        <w:snapToGrid w:val="0"/>
        <w:spacing w:line="360" w:lineRule="auto"/>
        <w:ind w:left="6358" w:leftChars="342" w:hanging="5640" w:hangingChars="235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w:t>
      </w:r>
    </w:p>
    <w:p w14:paraId="4282645D">
      <w:pPr>
        <w:snapToGrid w:val="0"/>
        <w:spacing w:line="360" w:lineRule="auto"/>
        <w:ind w:left="5743" w:leftChars="2392" w:hanging="720" w:hangingChars="3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谈判供应商名称(公章)：</w:t>
      </w:r>
    </w:p>
    <w:p w14:paraId="33C2B0A6">
      <w:pPr>
        <w:wordWrap w:val="0"/>
        <w:snapToGrid w:val="0"/>
        <w:spacing w:line="360" w:lineRule="auto"/>
        <w:ind w:firstLine="5040" w:firstLineChars="2100"/>
        <w:rPr>
          <w:rStyle w:val="630"/>
          <w:color w:val="auto"/>
          <w:highlight w:val="none"/>
        </w:rPr>
      </w:pPr>
      <w:r>
        <w:rPr>
          <w:rStyle w:val="630"/>
          <w:rFonts w:hint="eastAsia"/>
          <w:color w:val="auto"/>
          <w:highlight w:val="none"/>
        </w:rPr>
        <w:t>法定代表人（负责人） (签名)：</w:t>
      </w:r>
    </w:p>
    <w:p w14:paraId="3AFBC5D7">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分包供应商名称(公章)：</w:t>
      </w:r>
    </w:p>
    <w:p w14:paraId="2CF03D7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Style w:val="630"/>
          <w:rFonts w:hint="eastAsia"/>
          <w:color w:val="auto"/>
          <w:highlight w:val="none"/>
        </w:rPr>
        <w:t>法定代表人（负责人） (签名)：</w:t>
      </w:r>
    </w:p>
    <w:p w14:paraId="7045DD2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990E8EC">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1BFEB3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0D2055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1A9C19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322DF8CD">
      <w:pPr>
        <w:spacing w:line="360" w:lineRule="auto"/>
        <w:jc w:val="center"/>
        <w:rPr>
          <w:rFonts w:cs="仿宋_GB2312" w:asciiTheme="minorEastAsia" w:hAnsiTheme="minorEastAsia" w:eastAsiaTheme="minorEastAsia"/>
          <w:b/>
          <w:color w:val="auto"/>
          <w:sz w:val="30"/>
          <w:szCs w:val="30"/>
          <w:highlight w:val="none"/>
        </w:rPr>
      </w:pPr>
    </w:p>
    <w:p w14:paraId="2EF38FC2">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lang w:val="zh-CN"/>
        </w:rPr>
        <w:t>：</w:t>
      </w:r>
    </w:p>
    <w:p w14:paraId="1166090E">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4BADEC53">
      <w:pPr>
        <w:spacing w:line="360" w:lineRule="auto"/>
        <w:jc w:val="center"/>
        <w:rPr>
          <w:rFonts w:cs="仿宋_GB2312" w:asciiTheme="minorEastAsia" w:hAnsiTheme="minorEastAsia" w:eastAsiaTheme="minorEastAsia"/>
          <w:b/>
          <w:color w:val="auto"/>
          <w:kern w:val="0"/>
          <w:sz w:val="32"/>
          <w:szCs w:val="32"/>
          <w:highlight w:val="none"/>
        </w:rPr>
      </w:pPr>
    </w:p>
    <w:p w14:paraId="196DFED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25E0C013">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666C514">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5A987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4A64C2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2349452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C19DDE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50B51C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5859445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634AE79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56954D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AA922D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D801BF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55671377">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027AD4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00C7D5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593D711">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E3FFF89">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6DA6CA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6487231">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2FF50C3">
            <w:pPr>
              <w:autoSpaceDE w:val="0"/>
              <w:autoSpaceDN w:val="0"/>
              <w:spacing w:line="360" w:lineRule="auto"/>
              <w:rPr>
                <w:rFonts w:cs="仿宋_GB2312" w:asciiTheme="minorEastAsia" w:hAnsiTheme="minorEastAsia" w:eastAsiaTheme="minorEastAsia"/>
                <w:color w:val="auto"/>
                <w:sz w:val="24"/>
                <w:highlight w:val="none"/>
              </w:rPr>
            </w:pPr>
          </w:p>
        </w:tc>
      </w:tr>
      <w:tr w14:paraId="1AE9DFD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02922D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9B93DDD">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30DEB1F">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9E9AB22">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7C564C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9D1CD6C">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942F808">
            <w:pPr>
              <w:autoSpaceDE w:val="0"/>
              <w:autoSpaceDN w:val="0"/>
              <w:spacing w:line="360" w:lineRule="auto"/>
              <w:rPr>
                <w:rFonts w:cs="仿宋_GB2312" w:asciiTheme="minorEastAsia" w:hAnsiTheme="minorEastAsia" w:eastAsiaTheme="minorEastAsia"/>
                <w:color w:val="auto"/>
                <w:sz w:val="24"/>
                <w:highlight w:val="none"/>
              </w:rPr>
            </w:pPr>
          </w:p>
        </w:tc>
      </w:tr>
      <w:tr w14:paraId="2BDF829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8C643CF">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90D3D2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0BD420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C1663DB">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C17FA2F">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60FD79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F47E569">
            <w:pPr>
              <w:autoSpaceDE w:val="0"/>
              <w:autoSpaceDN w:val="0"/>
              <w:spacing w:line="360" w:lineRule="auto"/>
              <w:rPr>
                <w:rFonts w:cs="仿宋_GB2312" w:asciiTheme="minorEastAsia" w:hAnsiTheme="minorEastAsia" w:eastAsiaTheme="minorEastAsia"/>
                <w:color w:val="auto"/>
                <w:sz w:val="24"/>
                <w:highlight w:val="none"/>
              </w:rPr>
            </w:pPr>
          </w:p>
        </w:tc>
      </w:tr>
      <w:tr w14:paraId="6AFFF21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A0C2656">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A1C2BFE">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D112D9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C85B297">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4FF7F7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C55BB6E">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5F17BA2">
            <w:pPr>
              <w:autoSpaceDE w:val="0"/>
              <w:autoSpaceDN w:val="0"/>
              <w:spacing w:line="360" w:lineRule="auto"/>
              <w:rPr>
                <w:rFonts w:cs="仿宋_GB2312" w:asciiTheme="minorEastAsia" w:hAnsiTheme="minorEastAsia" w:eastAsiaTheme="minorEastAsia"/>
                <w:color w:val="auto"/>
                <w:sz w:val="24"/>
                <w:highlight w:val="none"/>
              </w:rPr>
            </w:pPr>
          </w:p>
        </w:tc>
      </w:tr>
      <w:tr w14:paraId="05920132">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8F5DD0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A7A93A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7922B89">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7CEB83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DAEA85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487B8D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06E5151">
            <w:pPr>
              <w:autoSpaceDE w:val="0"/>
              <w:autoSpaceDN w:val="0"/>
              <w:spacing w:line="360" w:lineRule="auto"/>
              <w:rPr>
                <w:rFonts w:cs="仿宋_GB2312" w:asciiTheme="minorEastAsia" w:hAnsiTheme="minorEastAsia" w:eastAsiaTheme="minorEastAsia"/>
                <w:color w:val="auto"/>
                <w:sz w:val="24"/>
                <w:highlight w:val="none"/>
              </w:rPr>
            </w:pPr>
          </w:p>
        </w:tc>
      </w:tr>
    </w:tbl>
    <w:p w14:paraId="372ADA36">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3D433A86">
      <w:pPr>
        <w:autoSpaceDE w:val="0"/>
        <w:autoSpaceDN w:val="0"/>
        <w:spacing w:line="360" w:lineRule="auto"/>
        <w:rPr>
          <w:rFonts w:cs="仿宋_GB2312" w:asciiTheme="minorEastAsia" w:hAnsiTheme="minorEastAsia" w:eastAsiaTheme="minorEastAsia"/>
          <w:color w:val="auto"/>
          <w:sz w:val="24"/>
          <w:highlight w:val="none"/>
        </w:rPr>
      </w:pPr>
    </w:p>
    <w:p w14:paraId="5778C6F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08D847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8F21F0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6F38917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BA46F50">
      <w:pPr>
        <w:spacing w:line="360" w:lineRule="auto"/>
        <w:jc w:val="center"/>
        <w:rPr>
          <w:rFonts w:cs="仿宋_GB2312" w:asciiTheme="minorEastAsia" w:hAnsiTheme="minorEastAsia" w:eastAsiaTheme="minorEastAsia"/>
          <w:b/>
          <w:bCs/>
          <w:color w:val="auto"/>
          <w:sz w:val="32"/>
          <w:szCs w:val="32"/>
          <w:highlight w:val="none"/>
        </w:rPr>
      </w:pPr>
    </w:p>
    <w:p w14:paraId="33A0B98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对谈判文件中有关条款的拒绝声明</w:t>
      </w:r>
    </w:p>
    <w:p w14:paraId="00FA3D8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C57D086">
      <w:pPr>
        <w:spacing w:line="360" w:lineRule="auto"/>
        <w:rPr>
          <w:rFonts w:cs="仿宋_GB2312" w:asciiTheme="minorEastAsia" w:hAnsiTheme="minorEastAsia" w:eastAsiaTheme="minorEastAsia"/>
          <w:color w:val="auto"/>
          <w:sz w:val="24"/>
          <w:highlight w:val="none"/>
        </w:rPr>
      </w:pPr>
    </w:p>
    <w:p w14:paraId="3370299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6520A85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法定代表人（负责人）或委托代理人(签名)：                    </w:t>
      </w:r>
    </w:p>
    <w:p w14:paraId="17AEE93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0AD194C">
      <w:pPr>
        <w:spacing w:line="360" w:lineRule="auto"/>
        <w:jc w:val="center"/>
        <w:rPr>
          <w:rFonts w:cs="仿宋_GB2312" w:asciiTheme="minorEastAsia" w:hAnsiTheme="minorEastAsia" w:eastAsiaTheme="minorEastAsia"/>
          <w:b/>
          <w:bCs/>
          <w:color w:val="auto"/>
          <w:sz w:val="32"/>
          <w:szCs w:val="32"/>
          <w:highlight w:val="none"/>
        </w:rPr>
      </w:pPr>
    </w:p>
    <w:p w14:paraId="10223E2F">
      <w:pPr>
        <w:spacing w:line="360" w:lineRule="auto"/>
        <w:jc w:val="center"/>
        <w:rPr>
          <w:rFonts w:cs="仿宋_GB2312" w:asciiTheme="minorEastAsia" w:hAnsiTheme="minorEastAsia" w:eastAsiaTheme="minorEastAsia"/>
          <w:b/>
          <w:bCs/>
          <w:color w:val="auto"/>
          <w:sz w:val="32"/>
          <w:szCs w:val="32"/>
          <w:highlight w:val="none"/>
        </w:rPr>
      </w:pPr>
    </w:p>
    <w:p w14:paraId="06877CAC">
      <w:pPr>
        <w:spacing w:line="360" w:lineRule="auto"/>
        <w:jc w:val="center"/>
        <w:rPr>
          <w:rFonts w:cs="仿宋_GB2312" w:asciiTheme="minorEastAsia" w:hAnsiTheme="minorEastAsia" w:eastAsiaTheme="minorEastAsia"/>
          <w:b/>
          <w:bCs/>
          <w:color w:val="auto"/>
          <w:sz w:val="32"/>
          <w:szCs w:val="32"/>
          <w:highlight w:val="none"/>
        </w:rPr>
      </w:pPr>
    </w:p>
    <w:p w14:paraId="1680EAD2">
      <w:pPr>
        <w:spacing w:line="360" w:lineRule="auto"/>
        <w:jc w:val="center"/>
        <w:rPr>
          <w:rFonts w:cs="仿宋_GB2312" w:asciiTheme="minorEastAsia" w:hAnsiTheme="minorEastAsia" w:eastAsiaTheme="minorEastAsia"/>
          <w:b/>
          <w:bCs/>
          <w:color w:val="auto"/>
          <w:sz w:val="32"/>
          <w:szCs w:val="32"/>
          <w:highlight w:val="none"/>
        </w:rPr>
      </w:pPr>
    </w:p>
    <w:p w14:paraId="40E3751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1C0557F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8D43B78">
      <w:pPr>
        <w:spacing w:line="360" w:lineRule="auto"/>
        <w:jc w:val="center"/>
        <w:rPr>
          <w:rFonts w:cs="仿宋_GB2312" w:asciiTheme="minorEastAsia" w:hAnsiTheme="minorEastAsia" w:eastAsiaTheme="minorEastAsia"/>
          <w:color w:val="auto"/>
          <w:sz w:val="24"/>
          <w:highlight w:val="none"/>
        </w:rPr>
      </w:pPr>
    </w:p>
    <w:p w14:paraId="7B954B6D">
      <w:pPr>
        <w:spacing w:line="360" w:lineRule="auto"/>
        <w:rPr>
          <w:rFonts w:cs="仿宋_GB2312" w:asciiTheme="minorEastAsia" w:hAnsiTheme="minorEastAsia" w:eastAsiaTheme="minorEastAsia"/>
          <w:color w:val="auto"/>
          <w:sz w:val="24"/>
          <w:highlight w:val="none"/>
        </w:rPr>
      </w:pPr>
    </w:p>
    <w:p w14:paraId="1F822A8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76350E3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ADCEB47">
      <w:pPr>
        <w:spacing w:line="360" w:lineRule="auto"/>
        <w:jc w:val="center"/>
        <w:rPr>
          <w:rFonts w:cs="仿宋_GB2312" w:asciiTheme="minorEastAsia" w:hAnsiTheme="minorEastAsia" w:eastAsiaTheme="minorEastAsia"/>
          <w:b/>
          <w:bCs/>
          <w:color w:val="auto"/>
          <w:sz w:val="32"/>
          <w:szCs w:val="32"/>
          <w:highlight w:val="none"/>
        </w:rPr>
      </w:pPr>
    </w:p>
    <w:p w14:paraId="0F166BC2">
      <w:pPr>
        <w:spacing w:line="360" w:lineRule="auto"/>
        <w:rPr>
          <w:rFonts w:cs="仿宋_GB2312" w:asciiTheme="minorEastAsia" w:hAnsiTheme="minorEastAsia" w:eastAsiaTheme="minorEastAsia"/>
          <w:b/>
          <w:bCs/>
          <w:color w:val="auto"/>
          <w:kern w:val="0"/>
          <w:sz w:val="24"/>
          <w:highlight w:val="none"/>
        </w:rPr>
      </w:pPr>
    </w:p>
    <w:p w14:paraId="5F749D15">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28CED75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1E0E32D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382ECE82">
      <w:pPr>
        <w:spacing w:line="360" w:lineRule="auto"/>
        <w:jc w:val="center"/>
        <w:rPr>
          <w:rFonts w:cs="仿宋_GB2312" w:asciiTheme="minorEastAsia" w:hAnsiTheme="minorEastAsia" w:eastAsiaTheme="minorEastAsia"/>
          <w:color w:val="auto"/>
          <w:sz w:val="24"/>
          <w:highlight w:val="none"/>
        </w:rPr>
      </w:pPr>
    </w:p>
    <w:p w14:paraId="0200FB65">
      <w:pPr>
        <w:autoSpaceDE w:val="0"/>
        <w:autoSpaceDN w:val="0"/>
        <w:spacing w:line="360" w:lineRule="auto"/>
        <w:rPr>
          <w:rFonts w:cs="仿宋_GB2312" w:asciiTheme="minorEastAsia" w:hAnsiTheme="minorEastAsia" w:eastAsiaTheme="minorEastAsia"/>
          <w:color w:val="auto"/>
          <w:kern w:val="0"/>
          <w:sz w:val="24"/>
          <w:highlight w:val="none"/>
        </w:rPr>
      </w:pPr>
    </w:p>
    <w:p w14:paraId="3E05626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3A9E876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32FE0A7">
      <w:pPr>
        <w:spacing w:line="360" w:lineRule="auto"/>
        <w:jc w:val="center"/>
        <w:rPr>
          <w:rFonts w:cs="仿宋_GB2312" w:asciiTheme="minorEastAsia" w:hAnsiTheme="minorEastAsia" w:eastAsiaTheme="minorEastAsia"/>
          <w:b/>
          <w:bCs/>
          <w:color w:val="auto"/>
          <w:sz w:val="32"/>
          <w:szCs w:val="32"/>
          <w:highlight w:val="none"/>
        </w:rPr>
      </w:pPr>
    </w:p>
    <w:p w14:paraId="5996985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144CFB0E">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95C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C3FF02F">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76D89C8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2DBE6A8B">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14C8B721">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386DF5A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53A4113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6A1A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3F9F47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738785FF">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BFC4A5E">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EAC81C3">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5F1B05B">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FA12226">
            <w:pPr>
              <w:spacing w:line="360" w:lineRule="auto"/>
              <w:jc w:val="center"/>
              <w:rPr>
                <w:rFonts w:cs="仿宋_GB2312" w:asciiTheme="minorEastAsia" w:hAnsiTheme="minorEastAsia" w:eastAsiaTheme="minorEastAsia"/>
                <w:color w:val="auto"/>
                <w:sz w:val="24"/>
                <w:highlight w:val="none"/>
              </w:rPr>
            </w:pPr>
          </w:p>
        </w:tc>
      </w:tr>
      <w:tr w14:paraId="18F0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DF7EDC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3A3AB8B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9420647">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6C4CE9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A4C58CA">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60B87FF">
            <w:pPr>
              <w:spacing w:line="360" w:lineRule="auto"/>
              <w:jc w:val="center"/>
              <w:rPr>
                <w:rFonts w:cs="仿宋_GB2312" w:asciiTheme="minorEastAsia" w:hAnsiTheme="minorEastAsia" w:eastAsiaTheme="minorEastAsia"/>
                <w:color w:val="auto"/>
                <w:sz w:val="24"/>
                <w:highlight w:val="none"/>
              </w:rPr>
            </w:pPr>
          </w:p>
        </w:tc>
      </w:tr>
      <w:tr w14:paraId="458F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F024D7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42060DD5">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1B1D8A2">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4E30BFA">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DBF8C31">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9AD8BEA">
            <w:pPr>
              <w:spacing w:line="360" w:lineRule="auto"/>
              <w:jc w:val="center"/>
              <w:rPr>
                <w:rFonts w:cs="仿宋_GB2312" w:asciiTheme="minorEastAsia" w:hAnsiTheme="minorEastAsia" w:eastAsiaTheme="minorEastAsia"/>
                <w:color w:val="auto"/>
                <w:sz w:val="24"/>
                <w:highlight w:val="none"/>
              </w:rPr>
            </w:pPr>
          </w:p>
        </w:tc>
      </w:tr>
      <w:tr w14:paraId="6CD1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73CAE8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34938FC5">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1603E51">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EC3B321">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DD34736">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FA7C57B">
            <w:pPr>
              <w:spacing w:line="360" w:lineRule="auto"/>
              <w:jc w:val="center"/>
              <w:rPr>
                <w:rFonts w:cs="仿宋_GB2312" w:asciiTheme="minorEastAsia" w:hAnsiTheme="minorEastAsia" w:eastAsiaTheme="minorEastAsia"/>
                <w:color w:val="auto"/>
                <w:sz w:val="24"/>
                <w:highlight w:val="none"/>
              </w:rPr>
            </w:pPr>
          </w:p>
        </w:tc>
      </w:tr>
      <w:tr w14:paraId="6AFE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26D48A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5E9D76A9">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747702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1BB0F65">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B026035">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B8B0CA0">
            <w:pPr>
              <w:spacing w:line="360" w:lineRule="auto"/>
              <w:jc w:val="center"/>
              <w:rPr>
                <w:rFonts w:cs="仿宋_GB2312" w:asciiTheme="minorEastAsia" w:hAnsiTheme="minorEastAsia" w:eastAsiaTheme="minorEastAsia"/>
                <w:color w:val="auto"/>
                <w:sz w:val="24"/>
                <w:highlight w:val="none"/>
              </w:rPr>
            </w:pPr>
          </w:p>
        </w:tc>
      </w:tr>
    </w:tbl>
    <w:p w14:paraId="6AFA8B14">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65866880">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BB0FB6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987144C">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w:t>
      </w:r>
    </w:p>
    <w:p w14:paraId="06DCB52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4B4A97D">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1309EC2E">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w:t>
      </w:r>
    </w:p>
    <w:p w14:paraId="64E180CB">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2EECE2B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52F6AEB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2EAC0C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1109917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6D16EE0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2EAD9FA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3F457382">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88A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2CE989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9DC4C2A">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38F45C7">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A3DA11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9DC4C2A">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38F45C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A3DA114">
                              <w:pPr>
                                <w:snapToGrid w:val="0"/>
                              </w:pPr>
                              <w:r>
                                <w:rPr>
                                  <w:rFonts w:hint="eastAsia"/>
                                </w:rPr>
                                <w:t>日</w:t>
                              </w:r>
                            </w:p>
                          </w:txbxContent>
                        </v:textbox>
                      </v:shape>
                    </v:group>
                  </w:pict>
                </mc:Fallback>
              </mc:AlternateContent>
            </w:r>
          </w:p>
          <w:p w14:paraId="2EB0286B">
            <w:pPr>
              <w:spacing w:line="360" w:lineRule="auto"/>
              <w:rPr>
                <w:rFonts w:cs="仿宋_GB2312" w:asciiTheme="minorEastAsia" w:hAnsiTheme="minorEastAsia" w:eastAsiaTheme="minorEastAsia"/>
                <w:color w:val="auto"/>
                <w:sz w:val="24"/>
                <w:highlight w:val="none"/>
              </w:rPr>
            </w:pPr>
          </w:p>
          <w:p w14:paraId="2BC344B5">
            <w:pPr>
              <w:spacing w:line="360" w:lineRule="auto"/>
              <w:rPr>
                <w:rFonts w:cs="仿宋_GB2312" w:asciiTheme="minorEastAsia" w:hAnsiTheme="minorEastAsia" w:eastAsiaTheme="minorEastAsia"/>
                <w:color w:val="auto"/>
                <w:sz w:val="24"/>
                <w:highlight w:val="none"/>
              </w:rPr>
            </w:pPr>
          </w:p>
          <w:p w14:paraId="2DB6100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3A754F8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1D1DFFC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067FD2F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3619EE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45A81E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248DD26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5C37180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58E2321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62E2542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0635D3C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0DC101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584DD80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0B5F50B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4FE2A83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371217E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5749705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0AFF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2457602">
            <w:pPr>
              <w:spacing w:line="360" w:lineRule="auto"/>
              <w:rPr>
                <w:rFonts w:cs="仿宋_GB2312" w:asciiTheme="minorEastAsia" w:hAnsiTheme="minorEastAsia" w:eastAsiaTheme="minorEastAsia"/>
                <w:color w:val="auto"/>
                <w:sz w:val="24"/>
                <w:highlight w:val="none"/>
              </w:rPr>
            </w:pPr>
          </w:p>
        </w:tc>
        <w:tc>
          <w:tcPr>
            <w:tcW w:w="552" w:type="dxa"/>
          </w:tcPr>
          <w:p w14:paraId="68AC0DF9">
            <w:pPr>
              <w:spacing w:line="360" w:lineRule="auto"/>
              <w:rPr>
                <w:rFonts w:cs="仿宋_GB2312" w:asciiTheme="minorEastAsia" w:hAnsiTheme="minorEastAsia" w:eastAsiaTheme="minorEastAsia"/>
                <w:color w:val="auto"/>
                <w:sz w:val="24"/>
                <w:highlight w:val="none"/>
              </w:rPr>
            </w:pPr>
          </w:p>
        </w:tc>
        <w:tc>
          <w:tcPr>
            <w:tcW w:w="552" w:type="dxa"/>
          </w:tcPr>
          <w:p w14:paraId="179170FE">
            <w:pPr>
              <w:spacing w:line="360" w:lineRule="auto"/>
              <w:rPr>
                <w:rFonts w:cs="仿宋_GB2312" w:asciiTheme="minorEastAsia" w:hAnsiTheme="minorEastAsia" w:eastAsiaTheme="minorEastAsia"/>
                <w:color w:val="auto"/>
                <w:sz w:val="24"/>
                <w:highlight w:val="none"/>
              </w:rPr>
            </w:pPr>
          </w:p>
        </w:tc>
        <w:tc>
          <w:tcPr>
            <w:tcW w:w="552" w:type="dxa"/>
          </w:tcPr>
          <w:p w14:paraId="7B7A5C8E">
            <w:pPr>
              <w:spacing w:line="360" w:lineRule="auto"/>
              <w:rPr>
                <w:rFonts w:cs="仿宋_GB2312" w:asciiTheme="minorEastAsia" w:hAnsiTheme="minorEastAsia" w:eastAsiaTheme="minorEastAsia"/>
                <w:color w:val="auto"/>
                <w:sz w:val="24"/>
                <w:highlight w:val="none"/>
              </w:rPr>
            </w:pPr>
          </w:p>
        </w:tc>
        <w:tc>
          <w:tcPr>
            <w:tcW w:w="552" w:type="dxa"/>
          </w:tcPr>
          <w:p w14:paraId="3858DA04">
            <w:pPr>
              <w:spacing w:line="360" w:lineRule="auto"/>
              <w:rPr>
                <w:rFonts w:cs="仿宋_GB2312" w:asciiTheme="minorEastAsia" w:hAnsiTheme="minorEastAsia" w:eastAsiaTheme="minorEastAsia"/>
                <w:color w:val="auto"/>
                <w:sz w:val="24"/>
                <w:highlight w:val="none"/>
              </w:rPr>
            </w:pPr>
          </w:p>
        </w:tc>
        <w:tc>
          <w:tcPr>
            <w:tcW w:w="552" w:type="dxa"/>
          </w:tcPr>
          <w:p w14:paraId="49459C1D">
            <w:pPr>
              <w:spacing w:line="360" w:lineRule="auto"/>
              <w:rPr>
                <w:rFonts w:cs="仿宋_GB2312" w:asciiTheme="minorEastAsia" w:hAnsiTheme="minorEastAsia" w:eastAsiaTheme="minorEastAsia"/>
                <w:color w:val="auto"/>
                <w:sz w:val="24"/>
                <w:highlight w:val="none"/>
              </w:rPr>
            </w:pPr>
          </w:p>
        </w:tc>
        <w:tc>
          <w:tcPr>
            <w:tcW w:w="552" w:type="dxa"/>
          </w:tcPr>
          <w:p w14:paraId="0FC4D8DB">
            <w:pPr>
              <w:spacing w:line="360" w:lineRule="auto"/>
              <w:rPr>
                <w:rFonts w:cs="仿宋_GB2312" w:asciiTheme="minorEastAsia" w:hAnsiTheme="minorEastAsia" w:eastAsiaTheme="minorEastAsia"/>
                <w:color w:val="auto"/>
                <w:sz w:val="24"/>
                <w:highlight w:val="none"/>
              </w:rPr>
            </w:pPr>
          </w:p>
        </w:tc>
        <w:tc>
          <w:tcPr>
            <w:tcW w:w="553" w:type="dxa"/>
          </w:tcPr>
          <w:p w14:paraId="22F80DEC">
            <w:pPr>
              <w:spacing w:line="360" w:lineRule="auto"/>
              <w:rPr>
                <w:rFonts w:cs="仿宋_GB2312" w:asciiTheme="minorEastAsia" w:hAnsiTheme="minorEastAsia" w:eastAsiaTheme="minorEastAsia"/>
                <w:color w:val="auto"/>
                <w:sz w:val="24"/>
                <w:highlight w:val="none"/>
              </w:rPr>
            </w:pPr>
          </w:p>
        </w:tc>
        <w:tc>
          <w:tcPr>
            <w:tcW w:w="553" w:type="dxa"/>
          </w:tcPr>
          <w:p w14:paraId="32F6EC58">
            <w:pPr>
              <w:spacing w:line="360" w:lineRule="auto"/>
              <w:rPr>
                <w:rFonts w:cs="仿宋_GB2312" w:asciiTheme="minorEastAsia" w:hAnsiTheme="minorEastAsia" w:eastAsiaTheme="minorEastAsia"/>
                <w:color w:val="auto"/>
                <w:sz w:val="24"/>
                <w:highlight w:val="none"/>
              </w:rPr>
            </w:pPr>
          </w:p>
        </w:tc>
        <w:tc>
          <w:tcPr>
            <w:tcW w:w="553" w:type="dxa"/>
          </w:tcPr>
          <w:p w14:paraId="7EBBE4DF">
            <w:pPr>
              <w:spacing w:line="360" w:lineRule="auto"/>
              <w:rPr>
                <w:rFonts w:cs="仿宋_GB2312" w:asciiTheme="minorEastAsia" w:hAnsiTheme="minorEastAsia" w:eastAsiaTheme="minorEastAsia"/>
                <w:color w:val="auto"/>
                <w:sz w:val="24"/>
                <w:highlight w:val="none"/>
              </w:rPr>
            </w:pPr>
          </w:p>
        </w:tc>
        <w:tc>
          <w:tcPr>
            <w:tcW w:w="553" w:type="dxa"/>
          </w:tcPr>
          <w:p w14:paraId="10B40E25">
            <w:pPr>
              <w:spacing w:line="360" w:lineRule="auto"/>
              <w:rPr>
                <w:rFonts w:cs="仿宋_GB2312" w:asciiTheme="minorEastAsia" w:hAnsiTheme="minorEastAsia" w:eastAsiaTheme="minorEastAsia"/>
                <w:color w:val="auto"/>
                <w:sz w:val="24"/>
                <w:highlight w:val="none"/>
              </w:rPr>
            </w:pPr>
          </w:p>
        </w:tc>
        <w:tc>
          <w:tcPr>
            <w:tcW w:w="553" w:type="dxa"/>
          </w:tcPr>
          <w:p w14:paraId="6D5682C3">
            <w:pPr>
              <w:spacing w:line="360" w:lineRule="auto"/>
              <w:rPr>
                <w:rFonts w:cs="仿宋_GB2312" w:asciiTheme="minorEastAsia" w:hAnsiTheme="minorEastAsia" w:eastAsiaTheme="minorEastAsia"/>
                <w:color w:val="auto"/>
                <w:sz w:val="24"/>
                <w:highlight w:val="none"/>
              </w:rPr>
            </w:pPr>
          </w:p>
        </w:tc>
        <w:tc>
          <w:tcPr>
            <w:tcW w:w="553" w:type="dxa"/>
          </w:tcPr>
          <w:p w14:paraId="1A38E959">
            <w:pPr>
              <w:spacing w:line="360" w:lineRule="auto"/>
              <w:rPr>
                <w:rFonts w:cs="仿宋_GB2312" w:asciiTheme="minorEastAsia" w:hAnsiTheme="minorEastAsia" w:eastAsiaTheme="minorEastAsia"/>
                <w:color w:val="auto"/>
                <w:sz w:val="24"/>
                <w:highlight w:val="none"/>
              </w:rPr>
            </w:pPr>
          </w:p>
        </w:tc>
        <w:tc>
          <w:tcPr>
            <w:tcW w:w="553" w:type="dxa"/>
          </w:tcPr>
          <w:p w14:paraId="0CE07F5B">
            <w:pPr>
              <w:spacing w:line="360" w:lineRule="auto"/>
              <w:rPr>
                <w:rFonts w:cs="仿宋_GB2312" w:asciiTheme="minorEastAsia" w:hAnsiTheme="minorEastAsia" w:eastAsiaTheme="minorEastAsia"/>
                <w:color w:val="auto"/>
                <w:sz w:val="24"/>
                <w:highlight w:val="none"/>
              </w:rPr>
            </w:pPr>
          </w:p>
        </w:tc>
        <w:tc>
          <w:tcPr>
            <w:tcW w:w="553" w:type="dxa"/>
          </w:tcPr>
          <w:p w14:paraId="66E488F7">
            <w:pPr>
              <w:spacing w:line="360" w:lineRule="auto"/>
              <w:rPr>
                <w:rFonts w:cs="仿宋_GB2312" w:asciiTheme="minorEastAsia" w:hAnsiTheme="minorEastAsia" w:eastAsiaTheme="minorEastAsia"/>
                <w:color w:val="auto"/>
                <w:sz w:val="24"/>
                <w:highlight w:val="none"/>
              </w:rPr>
            </w:pPr>
          </w:p>
        </w:tc>
        <w:tc>
          <w:tcPr>
            <w:tcW w:w="553" w:type="dxa"/>
          </w:tcPr>
          <w:p w14:paraId="1A5A11FE">
            <w:pPr>
              <w:spacing w:line="360" w:lineRule="auto"/>
              <w:rPr>
                <w:rFonts w:cs="仿宋_GB2312" w:asciiTheme="minorEastAsia" w:hAnsiTheme="minorEastAsia" w:eastAsiaTheme="minorEastAsia"/>
                <w:color w:val="auto"/>
                <w:sz w:val="24"/>
                <w:highlight w:val="none"/>
              </w:rPr>
            </w:pPr>
          </w:p>
        </w:tc>
        <w:tc>
          <w:tcPr>
            <w:tcW w:w="553" w:type="dxa"/>
          </w:tcPr>
          <w:p w14:paraId="628B79D8">
            <w:pPr>
              <w:spacing w:line="360" w:lineRule="auto"/>
              <w:rPr>
                <w:rFonts w:cs="仿宋_GB2312" w:asciiTheme="minorEastAsia" w:hAnsiTheme="minorEastAsia" w:eastAsiaTheme="minorEastAsia"/>
                <w:color w:val="auto"/>
                <w:sz w:val="24"/>
                <w:highlight w:val="none"/>
              </w:rPr>
            </w:pPr>
          </w:p>
        </w:tc>
      </w:tr>
      <w:tr w14:paraId="26B2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C9C1E2F">
            <w:pPr>
              <w:spacing w:line="360" w:lineRule="auto"/>
              <w:rPr>
                <w:rFonts w:cs="仿宋_GB2312" w:asciiTheme="minorEastAsia" w:hAnsiTheme="minorEastAsia" w:eastAsiaTheme="minorEastAsia"/>
                <w:color w:val="auto"/>
                <w:sz w:val="24"/>
                <w:highlight w:val="none"/>
              </w:rPr>
            </w:pPr>
          </w:p>
        </w:tc>
        <w:tc>
          <w:tcPr>
            <w:tcW w:w="552" w:type="dxa"/>
          </w:tcPr>
          <w:p w14:paraId="10057140">
            <w:pPr>
              <w:spacing w:line="360" w:lineRule="auto"/>
              <w:rPr>
                <w:rFonts w:cs="仿宋_GB2312" w:asciiTheme="minorEastAsia" w:hAnsiTheme="minorEastAsia" w:eastAsiaTheme="minorEastAsia"/>
                <w:color w:val="auto"/>
                <w:sz w:val="24"/>
                <w:highlight w:val="none"/>
              </w:rPr>
            </w:pPr>
          </w:p>
        </w:tc>
        <w:tc>
          <w:tcPr>
            <w:tcW w:w="552" w:type="dxa"/>
          </w:tcPr>
          <w:p w14:paraId="74D6A661">
            <w:pPr>
              <w:spacing w:line="360" w:lineRule="auto"/>
              <w:rPr>
                <w:rFonts w:cs="仿宋_GB2312" w:asciiTheme="minorEastAsia" w:hAnsiTheme="minorEastAsia" w:eastAsiaTheme="minorEastAsia"/>
                <w:color w:val="auto"/>
                <w:sz w:val="24"/>
                <w:highlight w:val="none"/>
              </w:rPr>
            </w:pPr>
          </w:p>
        </w:tc>
        <w:tc>
          <w:tcPr>
            <w:tcW w:w="552" w:type="dxa"/>
          </w:tcPr>
          <w:p w14:paraId="7BC24A2F">
            <w:pPr>
              <w:spacing w:line="360" w:lineRule="auto"/>
              <w:rPr>
                <w:rFonts w:cs="仿宋_GB2312" w:asciiTheme="minorEastAsia" w:hAnsiTheme="minorEastAsia" w:eastAsiaTheme="minorEastAsia"/>
                <w:color w:val="auto"/>
                <w:sz w:val="24"/>
                <w:highlight w:val="none"/>
              </w:rPr>
            </w:pPr>
          </w:p>
        </w:tc>
        <w:tc>
          <w:tcPr>
            <w:tcW w:w="552" w:type="dxa"/>
          </w:tcPr>
          <w:p w14:paraId="28C27668">
            <w:pPr>
              <w:spacing w:line="360" w:lineRule="auto"/>
              <w:rPr>
                <w:rFonts w:cs="仿宋_GB2312" w:asciiTheme="minorEastAsia" w:hAnsiTheme="minorEastAsia" w:eastAsiaTheme="minorEastAsia"/>
                <w:color w:val="auto"/>
                <w:sz w:val="24"/>
                <w:highlight w:val="none"/>
              </w:rPr>
            </w:pPr>
          </w:p>
        </w:tc>
        <w:tc>
          <w:tcPr>
            <w:tcW w:w="552" w:type="dxa"/>
          </w:tcPr>
          <w:p w14:paraId="0195BA0F">
            <w:pPr>
              <w:spacing w:line="360" w:lineRule="auto"/>
              <w:rPr>
                <w:rFonts w:cs="仿宋_GB2312" w:asciiTheme="minorEastAsia" w:hAnsiTheme="minorEastAsia" w:eastAsiaTheme="minorEastAsia"/>
                <w:color w:val="auto"/>
                <w:sz w:val="24"/>
                <w:highlight w:val="none"/>
              </w:rPr>
            </w:pPr>
          </w:p>
        </w:tc>
        <w:tc>
          <w:tcPr>
            <w:tcW w:w="552" w:type="dxa"/>
          </w:tcPr>
          <w:p w14:paraId="1B33B561">
            <w:pPr>
              <w:spacing w:line="360" w:lineRule="auto"/>
              <w:rPr>
                <w:rFonts w:cs="仿宋_GB2312" w:asciiTheme="minorEastAsia" w:hAnsiTheme="minorEastAsia" w:eastAsiaTheme="minorEastAsia"/>
                <w:color w:val="auto"/>
                <w:sz w:val="24"/>
                <w:highlight w:val="none"/>
              </w:rPr>
            </w:pPr>
          </w:p>
        </w:tc>
        <w:tc>
          <w:tcPr>
            <w:tcW w:w="553" w:type="dxa"/>
          </w:tcPr>
          <w:p w14:paraId="687D4806">
            <w:pPr>
              <w:spacing w:line="360" w:lineRule="auto"/>
              <w:rPr>
                <w:rFonts w:cs="仿宋_GB2312" w:asciiTheme="minorEastAsia" w:hAnsiTheme="minorEastAsia" w:eastAsiaTheme="minorEastAsia"/>
                <w:color w:val="auto"/>
                <w:sz w:val="24"/>
                <w:highlight w:val="none"/>
              </w:rPr>
            </w:pPr>
          </w:p>
        </w:tc>
        <w:tc>
          <w:tcPr>
            <w:tcW w:w="553" w:type="dxa"/>
          </w:tcPr>
          <w:p w14:paraId="79CFDE2C">
            <w:pPr>
              <w:spacing w:line="360" w:lineRule="auto"/>
              <w:rPr>
                <w:rFonts w:cs="仿宋_GB2312" w:asciiTheme="minorEastAsia" w:hAnsiTheme="minorEastAsia" w:eastAsiaTheme="minorEastAsia"/>
                <w:color w:val="auto"/>
                <w:sz w:val="24"/>
                <w:highlight w:val="none"/>
              </w:rPr>
            </w:pPr>
          </w:p>
        </w:tc>
        <w:tc>
          <w:tcPr>
            <w:tcW w:w="553" w:type="dxa"/>
          </w:tcPr>
          <w:p w14:paraId="36691581">
            <w:pPr>
              <w:spacing w:line="360" w:lineRule="auto"/>
              <w:rPr>
                <w:rFonts w:cs="仿宋_GB2312" w:asciiTheme="minorEastAsia" w:hAnsiTheme="minorEastAsia" w:eastAsiaTheme="minorEastAsia"/>
                <w:color w:val="auto"/>
                <w:sz w:val="24"/>
                <w:highlight w:val="none"/>
              </w:rPr>
            </w:pPr>
          </w:p>
        </w:tc>
        <w:tc>
          <w:tcPr>
            <w:tcW w:w="553" w:type="dxa"/>
          </w:tcPr>
          <w:p w14:paraId="31A05390">
            <w:pPr>
              <w:spacing w:line="360" w:lineRule="auto"/>
              <w:rPr>
                <w:rFonts w:cs="仿宋_GB2312" w:asciiTheme="minorEastAsia" w:hAnsiTheme="minorEastAsia" w:eastAsiaTheme="minorEastAsia"/>
                <w:color w:val="auto"/>
                <w:sz w:val="24"/>
                <w:highlight w:val="none"/>
              </w:rPr>
            </w:pPr>
          </w:p>
        </w:tc>
        <w:tc>
          <w:tcPr>
            <w:tcW w:w="553" w:type="dxa"/>
          </w:tcPr>
          <w:p w14:paraId="2F691471">
            <w:pPr>
              <w:spacing w:line="360" w:lineRule="auto"/>
              <w:rPr>
                <w:rFonts w:cs="仿宋_GB2312" w:asciiTheme="minorEastAsia" w:hAnsiTheme="minorEastAsia" w:eastAsiaTheme="minorEastAsia"/>
                <w:color w:val="auto"/>
                <w:sz w:val="24"/>
                <w:highlight w:val="none"/>
              </w:rPr>
            </w:pPr>
          </w:p>
        </w:tc>
        <w:tc>
          <w:tcPr>
            <w:tcW w:w="553" w:type="dxa"/>
          </w:tcPr>
          <w:p w14:paraId="2EFFC3CA">
            <w:pPr>
              <w:spacing w:line="360" w:lineRule="auto"/>
              <w:rPr>
                <w:rFonts w:cs="仿宋_GB2312" w:asciiTheme="minorEastAsia" w:hAnsiTheme="minorEastAsia" w:eastAsiaTheme="minorEastAsia"/>
                <w:color w:val="auto"/>
                <w:sz w:val="24"/>
                <w:highlight w:val="none"/>
              </w:rPr>
            </w:pPr>
          </w:p>
        </w:tc>
        <w:tc>
          <w:tcPr>
            <w:tcW w:w="553" w:type="dxa"/>
          </w:tcPr>
          <w:p w14:paraId="0C05C852">
            <w:pPr>
              <w:spacing w:line="360" w:lineRule="auto"/>
              <w:rPr>
                <w:rFonts w:cs="仿宋_GB2312" w:asciiTheme="minorEastAsia" w:hAnsiTheme="minorEastAsia" w:eastAsiaTheme="minorEastAsia"/>
                <w:color w:val="auto"/>
                <w:sz w:val="24"/>
                <w:highlight w:val="none"/>
              </w:rPr>
            </w:pPr>
          </w:p>
        </w:tc>
        <w:tc>
          <w:tcPr>
            <w:tcW w:w="553" w:type="dxa"/>
          </w:tcPr>
          <w:p w14:paraId="37CA8039">
            <w:pPr>
              <w:spacing w:line="360" w:lineRule="auto"/>
              <w:rPr>
                <w:rFonts w:cs="仿宋_GB2312" w:asciiTheme="minorEastAsia" w:hAnsiTheme="minorEastAsia" w:eastAsiaTheme="minorEastAsia"/>
                <w:color w:val="auto"/>
                <w:sz w:val="24"/>
                <w:highlight w:val="none"/>
              </w:rPr>
            </w:pPr>
          </w:p>
        </w:tc>
        <w:tc>
          <w:tcPr>
            <w:tcW w:w="553" w:type="dxa"/>
          </w:tcPr>
          <w:p w14:paraId="41700365">
            <w:pPr>
              <w:spacing w:line="360" w:lineRule="auto"/>
              <w:rPr>
                <w:rFonts w:cs="仿宋_GB2312" w:asciiTheme="minorEastAsia" w:hAnsiTheme="minorEastAsia" w:eastAsiaTheme="minorEastAsia"/>
                <w:color w:val="auto"/>
                <w:sz w:val="24"/>
                <w:highlight w:val="none"/>
              </w:rPr>
            </w:pPr>
          </w:p>
        </w:tc>
        <w:tc>
          <w:tcPr>
            <w:tcW w:w="553" w:type="dxa"/>
          </w:tcPr>
          <w:p w14:paraId="7CD566B1">
            <w:pPr>
              <w:spacing w:line="360" w:lineRule="auto"/>
              <w:rPr>
                <w:rFonts w:cs="仿宋_GB2312" w:asciiTheme="minorEastAsia" w:hAnsiTheme="minorEastAsia" w:eastAsiaTheme="minorEastAsia"/>
                <w:color w:val="auto"/>
                <w:sz w:val="24"/>
                <w:highlight w:val="none"/>
              </w:rPr>
            </w:pPr>
          </w:p>
        </w:tc>
      </w:tr>
      <w:tr w14:paraId="01FA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40047BC">
            <w:pPr>
              <w:spacing w:line="360" w:lineRule="auto"/>
              <w:rPr>
                <w:rFonts w:cs="仿宋_GB2312" w:asciiTheme="minorEastAsia" w:hAnsiTheme="minorEastAsia" w:eastAsiaTheme="minorEastAsia"/>
                <w:color w:val="auto"/>
                <w:sz w:val="24"/>
                <w:highlight w:val="none"/>
              </w:rPr>
            </w:pPr>
          </w:p>
        </w:tc>
        <w:tc>
          <w:tcPr>
            <w:tcW w:w="552" w:type="dxa"/>
          </w:tcPr>
          <w:p w14:paraId="15CF057F">
            <w:pPr>
              <w:spacing w:line="360" w:lineRule="auto"/>
              <w:rPr>
                <w:rFonts w:cs="仿宋_GB2312" w:asciiTheme="minorEastAsia" w:hAnsiTheme="minorEastAsia" w:eastAsiaTheme="minorEastAsia"/>
                <w:color w:val="auto"/>
                <w:sz w:val="24"/>
                <w:highlight w:val="none"/>
              </w:rPr>
            </w:pPr>
          </w:p>
        </w:tc>
        <w:tc>
          <w:tcPr>
            <w:tcW w:w="552" w:type="dxa"/>
          </w:tcPr>
          <w:p w14:paraId="0D1B2E89">
            <w:pPr>
              <w:spacing w:line="360" w:lineRule="auto"/>
              <w:rPr>
                <w:rFonts w:cs="仿宋_GB2312" w:asciiTheme="minorEastAsia" w:hAnsiTheme="minorEastAsia" w:eastAsiaTheme="minorEastAsia"/>
                <w:color w:val="auto"/>
                <w:sz w:val="24"/>
                <w:highlight w:val="none"/>
              </w:rPr>
            </w:pPr>
          </w:p>
        </w:tc>
        <w:tc>
          <w:tcPr>
            <w:tcW w:w="552" w:type="dxa"/>
          </w:tcPr>
          <w:p w14:paraId="1457040A">
            <w:pPr>
              <w:spacing w:line="360" w:lineRule="auto"/>
              <w:rPr>
                <w:rFonts w:cs="仿宋_GB2312" w:asciiTheme="minorEastAsia" w:hAnsiTheme="minorEastAsia" w:eastAsiaTheme="minorEastAsia"/>
                <w:color w:val="auto"/>
                <w:sz w:val="24"/>
                <w:highlight w:val="none"/>
              </w:rPr>
            </w:pPr>
          </w:p>
        </w:tc>
        <w:tc>
          <w:tcPr>
            <w:tcW w:w="552" w:type="dxa"/>
          </w:tcPr>
          <w:p w14:paraId="6538608F">
            <w:pPr>
              <w:spacing w:line="360" w:lineRule="auto"/>
              <w:rPr>
                <w:rFonts w:cs="仿宋_GB2312" w:asciiTheme="minorEastAsia" w:hAnsiTheme="minorEastAsia" w:eastAsiaTheme="minorEastAsia"/>
                <w:color w:val="auto"/>
                <w:sz w:val="24"/>
                <w:highlight w:val="none"/>
              </w:rPr>
            </w:pPr>
          </w:p>
        </w:tc>
        <w:tc>
          <w:tcPr>
            <w:tcW w:w="552" w:type="dxa"/>
          </w:tcPr>
          <w:p w14:paraId="1FF49B35">
            <w:pPr>
              <w:spacing w:line="360" w:lineRule="auto"/>
              <w:rPr>
                <w:rFonts w:cs="仿宋_GB2312" w:asciiTheme="minorEastAsia" w:hAnsiTheme="minorEastAsia" w:eastAsiaTheme="minorEastAsia"/>
                <w:color w:val="auto"/>
                <w:sz w:val="24"/>
                <w:highlight w:val="none"/>
              </w:rPr>
            </w:pPr>
          </w:p>
        </w:tc>
        <w:tc>
          <w:tcPr>
            <w:tcW w:w="552" w:type="dxa"/>
          </w:tcPr>
          <w:p w14:paraId="181AE8BF">
            <w:pPr>
              <w:spacing w:line="360" w:lineRule="auto"/>
              <w:rPr>
                <w:rFonts w:cs="仿宋_GB2312" w:asciiTheme="minorEastAsia" w:hAnsiTheme="minorEastAsia" w:eastAsiaTheme="minorEastAsia"/>
                <w:color w:val="auto"/>
                <w:sz w:val="24"/>
                <w:highlight w:val="none"/>
              </w:rPr>
            </w:pPr>
          </w:p>
        </w:tc>
        <w:tc>
          <w:tcPr>
            <w:tcW w:w="553" w:type="dxa"/>
          </w:tcPr>
          <w:p w14:paraId="0EF50D3F">
            <w:pPr>
              <w:spacing w:line="360" w:lineRule="auto"/>
              <w:rPr>
                <w:rFonts w:cs="仿宋_GB2312" w:asciiTheme="minorEastAsia" w:hAnsiTheme="minorEastAsia" w:eastAsiaTheme="minorEastAsia"/>
                <w:color w:val="auto"/>
                <w:sz w:val="24"/>
                <w:highlight w:val="none"/>
              </w:rPr>
            </w:pPr>
          </w:p>
        </w:tc>
        <w:tc>
          <w:tcPr>
            <w:tcW w:w="553" w:type="dxa"/>
          </w:tcPr>
          <w:p w14:paraId="7BDFA98C">
            <w:pPr>
              <w:spacing w:line="360" w:lineRule="auto"/>
              <w:rPr>
                <w:rFonts w:cs="仿宋_GB2312" w:asciiTheme="minorEastAsia" w:hAnsiTheme="minorEastAsia" w:eastAsiaTheme="minorEastAsia"/>
                <w:color w:val="auto"/>
                <w:sz w:val="24"/>
                <w:highlight w:val="none"/>
              </w:rPr>
            </w:pPr>
          </w:p>
        </w:tc>
        <w:tc>
          <w:tcPr>
            <w:tcW w:w="553" w:type="dxa"/>
          </w:tcPr>
          <w:p w14:paraId="7FBD6666">
            <w:pPr>
              <w:spacing w:line="360" w:lineRule="auto"/>
              <w:rPr>
                <w:rFonts w:cs="仿宋_GB2312" w:asciiTheme="minorEastAsia" w:hAnsiTheme="minorEastAsia" w:eastAsiaTheme="minorEastAsia"/>
                <w:color w:val="auto"/>
                <w:sz w:val="24"/>
                <w:highlight w:val="none"/>
              </w:rPr>
            </w:pPr>
          </w:p>
        </w:tc>
        <w:tc>
          <w:tcPr>
            <w:tcW w:w="553" w:type="dxa"/>
          </w:tcPr>
          <w:p w14:paraId="2577D8FB">
            <w:pPr>
              <w:spacing w:line="360" w:lineRule="auto"/>
              <w:rPr>
                <w:rFonts w:cs="仿宋_GB2312" w:asciiTheme="minorEastAsia" w:hAnsiTheme="minorEastAsia" w:eastAsiaTheme="minorEastAsia"/>
                <w:color w:val="auto"/>
                <w:sz w:val="24"/>
                <w:highlight w:val="none"/>
              </w:rPr>
            </w:pPr>
          </w:p>
        </w:tc>
        <w:tc>
          <w:tcPr>
            <w:tcW w:w="553" w:type="dxa"/>
          </w:tcPr>
          <w:p w14:paraId="36B05F03">
            <w:pPr>
              <w:spacing w:line="360" w:lineRule="auto"/>
              <w:rPr>
                <w:rFonts w:cs="仿宋_GB2312" w:asciiTheme="minorEastAsia" w:hAnsiTheme="minorEastAsia" w:eastAsiaTheme="minorEastAsia"/>
                <w:color w:val="auto"/>
                <w:sz w:val="24"/>
                <w:highlight w:val="none"/>
              </w:rPr>
            </w:pPr>
          </w:p>
        </w:tc>
        <w:tc>
          <w:tcPr>
            <w:tcW w:w="553" w:type="dxa"/>
          </w:tcPr>
          <w:p w14:paraId="1DF2FA93">
            <w:pPr>
              <w:spacing w:line="360" w:lineRule="auto"/>
              <w:rPr>
                <w:rFonts w:cs="仿宋_GB2312" w:asciiTheme="minorEastAsia" w:hAnsiTheme="minorEastAsia" w:eastAsiaTheme="minorEastAsia"/>
                <w:color w:val="auto"/>
                <w:sz w:val="24"/>
                <w:highlight w:val="none"/>
              </w:rPr>
            </w:pPr>
          </w:p>
        </w:tc>
        <w:tc>
          <w:tcPr>
            <w:tcW w:w="553" w:type="dxa"/>
          </w:tcPr>
          <w:p w14:paraId="7140AB72">
            <w:pPr>
              <w:spacing w:line="360" w:lineRule="auto"/>
              <w:rPr>
                <w:rFonts w:cs="仿宋_GB2312" w:asciiTheme="minorEastAsia" w:hAnsiTheme="minorEastAsia" w:eastAsiaTheme="minorEastAsia"/>
                <w:color w:val="auto"/>
                <w:sz w:val="24"/>
                <w:highlight w:val="none"/>
              </w:rPr>
            </w:pPr>
          </w:p>
        </w:tc>
        <w:tc>
          <w:tcPr>
            <w:tcW w:w="553" w:type="dxa"/>
          </w:tcPr>
          <w:p w14:paraId="2AC65DC9">
            <w:pPr>
              <w:spacing w:line="360" w:lineRule="auto"/>
              <w:rPr>
                <w:rFonts w:cs="仿宋_GB2312" w:asciiTheme="minorEastAsia" w:hAnsiTheme="minorEastAsia" w:eastAsiaTheme="minorEastAsia"/>
                <w:color w:val="auto"/>
                <w:sz w:val="24"/>
                <w:highlight w:val="none"/>
              </w:rPr>
            </w:pPr>
          </w:p>
        </w:tc>
        <w:tc>
          <w:tcPr>
            <w:tcW w:w="553" w:type="dxa"/>
          </w:tcPr>
          <w:p w14:paraId="3067C681">
            <w:pPr>
              <w:spacing w:line="360" w:lineRule="auto"/>
              <w:rPr>
                <w:rFonts w:cs="仿宋_GB2312" w:asciiTheme="minorEastAsia" w:hAnsiTheme="minorEastAsia" w:eastAsiaTheme="minorEastAsia"/>
                <w:color w:val="auto"/>
                <w:sz w:val="24"/>
                <w:highlight w:val="none"/>
              </w:rPr>
            </w:pPr>
          </w:p>
        </w:tc>
        <w:tc>
          <w:tcPr>
            <w:tcW w:w="553" w:type="dxa"/>
          </w:tcPr>
          <w:p w14:paraId="57EECB64">
            <w:pPr>
              <w:spacing w:line="360" w:lineRule="auto"/>
              <w:rPr>
                <w:rFonts w:cs="仿宋_GB2312" w:asciiTheme="minorEastAsia" w:hAnsiTheme="minorEastAsia" w:eastAsiaTheme="minorEastAsia"/>
                <w:color w:val="auto"/>
                <w:sz w:val="24"/>
                <w:highlight w:val="none"/>
              </w:rPr>
            </w:pPr>
          </w:p>
        </w:tc>
      </w:tr>
      <w:tr w14:paraId="04A6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993993">
            <w:pPr>
              <w:spacing w:line="360" w:lineRule="auto"/>
              <w:rPr>
                <w:rFonts w:cs="仿宋_GB2312" w:asciiTheme="minorEastAsia" w:hAnsiTheme="minorEastAsia" w:eastAsiaTheme="minorEastAsia"/>
                <w:color w:val="auto"/>
                <w:sz w:val="24"/>
                <w:highlight w:val="none"/>
              </w:rPr>
            </w:pPr>
          </w:p>
        </w:tc>
        <w:tc>
          <w:tcPr>
            <w:tcW w:w="552" w:type="dxa"/>
          </w:tcPr>
          <w:p w14:paraId="4F5BE588">
            <w:pPr>
              <w:spacing w:line="360" w:lineRule="auto"/>
              <w:rPr>
                <w:rFonts w:cs="仿宋_GB2312" w:asciiTheme="minorEastAsia" w:hAnsiTheme="minorEastAsia" w:eastAsiaTheme="minorEastAsia"/>
                <w:color w:val="auto"/>
                <w:sz w:val="24"/>
                <w:highlight w:val="none"/>
              </w:rPr>
            </w:pPr>
          </w:p>
        </w:tc>
        <w:tc>
          <w:tcPr>
            <w:tcW w:w="552" w:type="dxa"/>
          </w:tcPr>
          <w:p w14:paraId="397EC2EF">
            <w:pPr>
              <w:spacing w:line="360" w:lineRule="auto"/>
              <w:rPr>
                <w:rFonts w:cs="仿宋_GB2312" w:asciiTheme="minorEastAsia" w:hAnsiTheme="minorEastAsia" w:eastAsiaTheme="minorEastAsia"/>
                <w:color w:val="auto"/>
                <w:sz w:val="24"/>
                <w:highlight w:val="none"/>
              </w:rPr>
            </w:pPr>
          </w:p>
        </w:tc>
        <w:tc>
          <w:tcPr>
            <w:tcW w:w="552" w:type="dxa"/>
          </w:tcPr>
          <w:p w14:paraId="03E467B8">
            <w:pPr>
              <w:spacing w:line="360" w:lineRule="auto"/>
              <w:rPr>
                <w:rFonts w:cs="仿宋_GB2312" w:asciiTheme="minorEastAsia" w:hAnsiTheme="minorEastAsia" w:eastAsiaTheme="minorEastAsia"/>
                <w:color w:val="auto"/>
                <w:sz w:val="24"/>
                <w:highlight w:val="none"/>
              </w:rPr>
            </w:pPr>
          </w:p>
        </w:tc>
        <w:tc>
          <w:tcPr>
            <w:tcW w:w="552" w:type="dxa"/>
          </w:tcPr>
          <w:p w14:paraId="7F30E82B">
            <w:pPr>
              <w:spacing w:line="360" w:lineRule="auto"/>
              <w:rPr>
                <w:rFonts w:cs="仿宋_GB2312" w:asciiTheme="minorEastAsia" w:hAnsiTheme="minorEastAsia" w:eastAsiaTheme="minorEastAsia"/>
                <w:color w:val="auto"/>
                <w:sz w:val="24"/>
                <w:highlight w:val="none"/>
              </w:rPr>
            </w:pPr>
          </w:p>
        </w:tc>
        <w:tc>
          <w:tcPr>
            <w:tcW w:w="552" w:type="dxa"/>
          </w:tcPr>
          <w:p w14:paraId="5C26D2F2">
            <w:pPr>
              <w:spacing w:line="360" w:lineRule="auto"/>
              <w:rPr>
                <w:rFonts w:cs="仿宋_GB2312" w:asciiTheme="minorEastAsia" w:hAnsiTheme="minorEastAsia" w:eastAsiaTheme="minorEastAsia"/>
                <w:color w:val="auto"/>
                <w:sz w:val="24"/>
                <w:highlight w:val="none"/>
              </w:rPr>
            </w:pPr>
          </w:p>
        </w:tc>
        <w:tc>
          <w:tcPr>
            <w:tcW w:w="552" w:type="dxa"/>
          </w:tcPr>
          <w:p w14:paraId="5448967F">
            <w:pPr>
              <w:spacing w:line="360" w:lineRule="auto"/>
              <w:rPr>
                <w:rFonts w:cs="仿宋_GB2312" w:asciiTheme="minorEastAsia" w:hAnsiTheme="minorEastAsia" w:eastAsiaTheme="minorEastAsia"/>
                <w:color w:val="auto"/>
                <w:sz w:val="24"/>
                <w:highlight w:val="none"/>
              </w:rPr>
            </w:pPr>
          </w:p>
        </w:tc>
        <w:tc>
          <w:tcPr>
            <w:tcW w:w="553" w:type="dxa"/>
          </w:tcPr>
          <w:p w14:paraId="102C8C51">
            <w:pPr>
              <w:spacing w:line="360" w:lineRule="auto"/>
              <w:rPr>
                <w:rFonts w:cs="仿宋_GB2312" w:asciiTheme="minorEastAsia" w:hAnsiTheme="minorEastAsia" w:eastAsiaTheme="minorEastAsia"/>
                <w:color w:val="auto"/>
                <w:sz w:val="24"/>
                <w:highlight w:val="none"/>
              </w:rPr>
            </w:pPr>
          </w:p>
        </w:tc>
        <w:tc>
          <w:tcPr>
            <w:tcW w:w="553" w:type="dxa"/>
          </w:tcPr>
          <w:p w14:paraId="7920EA5C">
            <w:pPr>
              <w:spacing w:line="360" w:lineRule="auto"/>
              <w:rPr>
                <w:rFonts w:cs="仿宋_GB2312" w:asciiTheme="minorEastAsia" w:hAnsiTheme="minorEastAsia" w:eastAsiaTheme="minorEastAsia"/>
                <w:color w:val="auto"/>
                <w:sz w:val="24"/>
                <w:highlight w:val="none"/>
              </w:rPr>
            </w:pPr>
          </w:p>
        </w:tc>
        <w:tc>
          <w:tcPr>
            <w:tcW w:w="553" w:type="dxa"/>
          </w:tcPr>
          <w:p w14:paraId="7A9E05D0">
            <w:pPr>
              <w:spacing w:line="360" w:lineRule="auto"/>
              <w:rPr>
                <w:rFonts w:cs="仿宋_GB2312" w:asciiTheme="minorEastAsia" w:hAnsiTheme="minorEastAsia" w:eastAsiaTheme="minorEastAsia"/>
                <w:color w:val="auto"/>
                <w:sz w:val="24"/>
                <w:highlight w:val="none"/>
              </w:rPr>
            </w:pPr>
          </w:p>
        </w:tc>
        <w:tc>
          <w:tcPr>
            <w:tcW w:w="553" w:type="dxa"/>
          </w:tcPr>
          <w:p w14:paraId="3583577E">
            <w:pPr>
              <w:spacing w:line="360" w:lineRule="auto"/>
              <w:rPr>
                <w:rFonts w:cs="仿宋_GB2312" w:asciiTheme="minorEastAsia" w:hAnsiTheme="minorEastAsia" w:eastAsiaTheme="minorEastAsia"/>
                <w:color w:val="auto"/>
                <w:sz w:val="24"/>
                <w:highlight w:val="none"/>
              </w:rPr>
            </w:pPr>
          </w:p>
        </w:tc>
        <w:tc>
          <w:tcPr>
            <w:tcW w:w="553" w:type="dxa"/>
          </w:tcPr>
          <w:p w14:paraId="18A80E69">
            <w:pPr>
              <w:spacing w:line="360" w:lineRule="auto"/>
              <w:rPr>
                <w:rFonts w:cs="仿宋_GB2312" w:asciiTheme="minorEastAsia" w:hAnsiTheme="minorEastAsia" w:eastAsiaTheme="minorEastAsia"/>
                <w:color w:val="auto"/>
                <w:sz w:val="24"/>
                <w:highlight w:val="none"/>
              </w:rPr>
            </w:pPr>
          </w:p>
        </w:tc>
        <w:tc>
          <w:tcPr>
            <w:tcW w:w="553" w:type="dxa"/>
          </w:tcPr>
          <w:p w14:paraId="4766AD58">
            <w:pPr>
              <w:spacing w:line="360" w:lineRule="auto"/>
              <w:rPr>
                <w:rFonts w:cs="仿宋_GB2312" w:asciiTheme="minorEastAsia" w:hAnsiTheme="minorEastAsia" w:eastAsiaTheme="minorEastAsia"/>
                <w:color w:val="auto"/>
                <w:sz w:val="24"/>
                <w:highlight w:val="none"/>
              </w:rPr>
            </w:pPr>
          </w:p>
        </w:tc>
        <w:tc>
          <w:tcPr>
            <w:tcW w:w="553" w:type="dxa"/>
          </w:tcPr>
          <w:p w14:paraId="450CEC2E">
            <w:pPr>
              <w:spacing w:line="360" w:lineRule="auto"/>
              <w:rPr>
                <w:rFonts w:cs="仿宋_GB2312" w:asciiTheme="minorEastAsia" w:hAnsiTheme="minorEastAsia" w:eastAsiaTheme="minorEastAsia"/>
                <w:color w:val="auto"/>
                <w:sz w:val="24"/>
                <w:highlight w:val="none"/>
              </w:rPr>
            </w:pPr>
          </w:p>
        </w:tc>
        <w:tc>
          <w:tcPr>
            <w:tcW w:w="553" w:type="dxa"/>
          </w:tcPr>
          <w:p w14:paraId="2E1A6C42">
            <w:pPr>
              <w:spacing w:line="360" w:lineRule="auto"/>
              <w:rPr>
                <w:rFonts w:cs="仿宋_GB2312" w:asciiTheme="minorEastAsia" w:hAnsiTheme="minorEastAsia" w:eastAsiaTheme="minorEastAsia"/>
                <w:color w:val="auto"/>
                <w:sz w:val="24"/>
                <w:highlight w:val="none"/>
              </w:rPr>
            </w:pPr>
          </w:p>
        </w:tc>
        <w:tc>
          <w:tcPr>
            <w:tcW w:w="553" w:type="dxa"/>
          </w:tcPr>
          <w:p w14:paraId="7D841A28">
            <w:pPr>
              <w:spacing w:line="360" w:lineRule="auto"/>
              <w:rPr>
                <w:rFonts w:cs="仿宋_GB2312" w:asciiTheme="minorEastAsia" w:hAnsiTheme="minorEastAsia" w:eastAsiaTheme="minorEastAsia"/>
                <w:color w:val="auto"/>
                <w:sz w:val="24"/>
                <w:highlight w:val="none"/>
              </w:rPr>
            </w:pPr>
          </w:p>
        </w:tc>
        <w:tc>
          <w:tcPr>
            <w:tcW w:w="553" w:type="dxa"/>
          </w:tcPr>
          <w:p w14:paraId="6275C7D6">
            <w:pPr>
              <w:spacing w:line="360" w:lineRule="auto"/>
              <w:rPr>
                <w:rFonts w:cs="仿宋_GB2312" w:asciiTheme="minorEastAsia" w:hAnsiTheme="minorEastAsia" w:eastAsiaTheme="minorEastAsia"/>
                <w:color w:val="auto"/>
                <w:sz w:val="24"/>
                <w:highlight w:val="none"/>
              </w:rPr>
            </w:pPr>
          </w:p>
        </w:tc>
      </w:tr>
      <w:tr w14:paraId="410D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A6F075B">
            <w:pPr>
              <w:spacing w:line="360" w:lineRule="auto"/>
              <w:rPr>
                <w:rFonts w:cs="仿宋_GB2312" w:asciiTheme="minorEastAsia" w:hAnsiTheme="minorEastAsia" w:eastAsiaTheme="minorEastAsia"/>
                <w:color w:val="auto"/>
                <w:sz w:val="24"/>
                <w:highlight w:val="none"/>
              </w:rPr>
            </w:pPr>
          </w:p>
        </w:tc>
        <w:tc>
          <w:tcPr>
            <w:tcW w:w="552" w:type="dxa"/>
          </w:tcPr>
          <w:p w14:paraId="2B10B2E5">
            <w:pPr>
              <w:spacing w:line="360" w:lineRule="auto"/>
              <w:rPr>
                <w:rFonts w:cs="仿宋_GB2312" w:asciiTheme="minorEastAsia" w:hAnsiTheme="minorEastAsia" w:eastAsiaTheme="minorEastAsia"/>
                <w:color w:val="auto"/>
                <w:sz w:val="24"/>
                <w:highlight w:val="none"/>
              </w:rPr>
            </w:pPr>
          </w:p>
        </w:tc>
        <w:tc>
          <w:tcPr>
            <w:tcW w:w="552" w:type="dxa"/>
          </w:tcPr>
          <w:p w14:paraId="40A84287">
            <w:pPr>
              <w:spacing w:line="360" w:lineRule="auto"/>
              <w:rPr>
                <w:rFonts w:cs="仿宋_GB2312" w:asciiTheme="minorEastAsia" w:hAnsiTheme="minorEastAsia" w:eastAsiaTheme="minorEastAsia"/>
                <w:color w:val="auto"/>
                <w:sz w:val="24"/>
                <w:highlight w:val="none"/>
              </w:rPr>
            </w:pPr>
          </w:p>
        </w:tc>
        <w:tc>
          <w:tcPr>
            <w:tcW w:w="552" w:type="dxa"/>
          </w:tcPr>
          <w:p w14:paraId="03594E61">
            <w:pPr>
              <w:spacing w:line="360" w:lineRule="auto"/>
              <w:rPr>
                <w:rFonts w:cs="仿宋_GB2312" w:asciiTheme="minorEastAsia" w:hAnsiTheme="minorEastAsia" w:eastAsiaTheme="minorEastAsia"/>
                <w:color w:val="auto"/>
                <w:sz w:val="24"/>
                <w:highlight w:val="none"/>
              </w:rPr>
            </w:pPr>
          </w:p>
        </w:tc>
        <w:tc>
          <w:tcPr>
            <w:tcW w:w="552" w:type="dxa"/>
          </w:tcPr>
          <w:p w14:paraId="5DCBA958">
            <w:pPr>
              <w:spacing w:line="360" w:lineRule="auto"/>
              <w:rPr>
                <w:rFonts w:cs="仿宋_GB2312" w:asciiTheme="minorEastAsia" w:hAnsiTheme="minorEastAsia" w:eastAsiaTheme="minorEastAsia"/>
                <w:color w:val="auto"/>
                <w:sz w:val="24"/>
                <w:highlight w:val="none"/>
              </w:rPr>
            </w:pPr>
          </w:p>
        </w:tc>
        <w:tc>
          <w:tcPr>
            <w:tcW w:w="552" w:type="dxa"/>
          </w:tcPr>
          <w:p w14:paraId="58429487">
            <w:pPr>
              <w:spacing w:line="360" w:lineRule="auto"/>
              <w:rPr>
                <w:rFonts w:cs="仿宋_GB2312" w:asciiTheme="minorEastAsia" w:hAnsiTheme="minorEastAsia" w:eastAsiaTheme="minorEastAsia"/>
                <w:color w:val="auto"/>
                <w:sz w:val="24"/>
                <w:highlight w:val="none"/>
              </w:rPr>
            </w:pPr>
          </w:p>
        </w:tc>
        <w:tc>
          <w:tcPr>
            <w:tcW w:w="552" w:type="dxa"/>
          </w:tcPr>
          <w:p w14:paraId="15230FDE">
            <w:pPr>
              <w:spacing w:line="360" w:lineRule="auto"/>
              <w:rPr>
                <w:rFonts w:cs="仿宋_GB2312" w:asciiTheme="minorEastAsia" w:hAnsiTheme="minorEastAsia" w:eastAsiaTheme="minorEastAsia"/>
                <w:color w:val="auto"/>
                <w:sz w:val="24"/>
                <w:highlight w:val="none"/>
              </w:rPr>
            </w:pPr>
          </w:p>
        </w:tc>
        <w:tc>
          <w:tcPr>
            <w:tcW w:w="553" w:type="dxa"/>
          </w:tcPr>
          <w:p w14:paraId="6BF1F757">
            <w:pPr>
              <w:spacing w:line="360" w:lineRule="auto"/>
              <w:rPr>
                <w:rFonts w:cs="仿宋_GB2312" w:asciiTheme="minorEastAsia" w:hAnsiTheme="minorEastAsia" w:eastAsiaTheme="minorEastAsia"/>
                <w:color w:val="auto"/>
                <w:sz w:val="24"/>
                <w:highlight w:val="none"/>
              </w:rPr>
            </w:pPr>
          </w:p>
        </w:tc>
        <w:tc>
          <w:tcPr>
            <w:tcW w:w="553" w:type="dxa"/>
          </w:tcPr>
          <w:p w14:paraId="1EBCA7A9">
            <w:pPr>
              <w:spacing w:line="360" w:lineRule="auto"/>
              <w:rPr>
                <w:rFonts w:cs="仿宋_GB2312" w:asciiTheme="minorEastAsia" w:hAnsiTheme="minorEastAsia" w:eastAsiaTheme="minorEastAsia"/>
                <w:color w:val="auto"/>
                <w:sz w:val="24"/>
                <w:highlight w:val="none"/>
              </w:rPr>
            </w:pPr>
          </w:p>
        </w:tc>
        <w:tc>
          <w:tcPr>
            <w:tcW w:w="553" w:type="dxa"/>
          </w:tcPr>
          <w:p w14:paraId="339D2E6E">
            <w:pPr>
              <w:spacing w:line="360" w:lineRule="auto"/>
              <w:rPr>
                <w:rFonts w:cs="仿宋_GB2312" w:asciiTheme="minorEastAsia" w:hAnsiTheme="minorEastAsia" w:eastAsiaTheme="minorEastAsia"/>
                <w:color w:val="auto"/>
                <w:sz w:val="24"/>
                <w:highlight w:val="none"/>
              </w:rPr>
            </w:pPr>
          </w:p>
        </w:tc>
        <w:tc>
          <w:tcPr>
            <w:tcW w:w="553" w:type="dxa"/>
          </w:tcPr>
          <w:p w14:paraId="55E25447">
            <w:pPr>
              <w:spacing w:line="360" w:lineRule="auto"/>
              <w:rPr>
                <w:rFonts w:cs="仿宋_GB2312" w:asciiTheme="minorEastAsia" w:hAnsiTheme="minorEastAsia" w:eastAsiaTheme="minorEastAsia"/>
                <w:color w:val="auto"/>
                <w:sz w:val="24"/>
                <w:highlight w:val="none"/>
              </w:rPr>
            </w:pPr>
          </w:p>
        </w:tc>
        <w:tc>
          <w:tcPr>
            <w:tcW w:w="553" w:type="dxa"/>
          </w:tcPr>
          <w:p w14:paraId="1A916D20">
            <w:pPr>
              <w:spacing w:line="360" w:lineRule="auto"/>
              <w:rPr>
                <w:rFonts w:cs="仿宋_GB2312" w:asciiTheme="minorEastAsia" w:hAnsiTheme="minorEastAsia" w:eastAsiaTheme="minorEastAsia"/>
                <w:color w:val="auto"/>
                <w:sz w:val="24"/>
                <w:highlight w:val="none"/>
              </w:rPr>
            </w:pPr>
          </w:p>
        </w:tc>
        <w:tc>
          <w:tcPr>
            <w:tcW w:w="553" w:type="dxa"/>
          </w:tcPr>
          <w:p w14:paraId="188FF674">
            <w:pPr>
              <w:spacing w:line="360" w:lineRule="auto"/>
              <w:rPr>
                <w:rFonts w:cs="仿宋_GB2312" w:asciiTheme="minorEastAsia" w:hAnsiTheme="minorEastAsia" w:eastAsiaTheme="minorEastAsia"/>
                <w:color w:val="auto"/>
                <w:sz w:val="24"/>
                <w:highlight w:val="none"/>
              </w:rPr>
            </w:pPr>
          </w:p>
        </w:tc>
        <w:tc>
          <w:tcPr>
            <w:tcW w:w="553" w:type="dxa"/>
          </w:tcPr>
          <w:p w14:paraId="4B0927D9">
            <w:pPr>
              <w:spacing w:line="360" w:lineRule="auto"/>
              <w:rPr>
                <w:rFonts w:cs="仿宋_GB2312" w:asciiTheme="minorEastAsia" w:hAnsiTheme="minorEastAsia" w:eastAsiaTheme="minorEastAsia"/>
                <w:color w:val="auto"/>
                <w:sz w:val="24"/>
                <w:highlight w:val="none"/>
              </w:rPr>
            </w:pPr>
          </w:p>
        </w:tc>
        <w:tc>
          <w:tcPr>
            <w:tcW w:w="553" w:type="dxa"/>
          </w:tcPr>
          <w:p w14:paraId="46B2C282">
            <w:pPr>
              <w:spacing w:line="360" w:lineRule="auto"/>
              <w:rPr>
                <w:rFonts w:cs="仿宋_GB2312" w:asciiTheme="minorEastAsia" w:hAnsiTheme="minorEastAsia" w:eastAsiaTheme="minorEastAsia"/>
                <w:color w:val="auto"/>
                <w:sz w:val="24"/>
                <w:highlight w:val="none"/>
              </w:rPr>
            </w:pPr>
          </w:p>
        </w:tc>
        <w:tc>
          <w:tcPr>
            <w:tcW w:w="553" w:type="dxa"/>
          </w:tcPr>
          <w:p w14:paraId="4BFC6373">
            <w:pPr>
              <w:spacing w:line="360" w:lineRule="auto"/>
              <w:rPr>
                <w:rFonts w:cs="仿宋_GB2312" w:asciiTheme="minorEastAsia" w:hAnsiTheme="minorEastAsia" w:eastAsiaTheme="minorEastAsia"/>
                <w:color w:val="auto"/>
                <w:sz w:val="24"/>
                <w:highlight w:val="none"/>
              </w:rPr>
            </w:pPr>
          </w:p>
        </w:tc>
        <w:tc>
          <w:tcPr>
            <w:tcW w:w="553" w:type="dxa"/>
          </w:tcPr>
          <w:p w14:paraId="315E9551">
            <w:pPr>
              <w:spacing w:line="360" w:lineRule="auto"/>
              <w:rPr>
                <w:rFonts w:cs="仿宋_GB2312" w:asciiTheme="minorEastAsia" w:hAnsiTheme="minorEastAsia" w:eastAsiaTheme="minorEastAsia"/>
                <w:color w:val="auto"/>
                <w:sz w:val="24"/>
                <w:highlight w:val="none"/>
              </w:rPr>
            </w:pPr>
          </w:p>
        </w:tc>
      </w:tr>
      <w:tr w14:paraId="32B6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0E4245C">
            <w:pPr>
              <w:spacing w:line="360" w:lineRule="auto"/>
              <w:rPr>
                <w:rFonts w:cs="仿宋_GB2312" w:asciiTheme="minorEastAsia" w:hAnsiTheme="minorEastAsia" w:eastAsiaTheme="minorEastAsia"/>
                <w:color w:val="auto"/>
                <w:sz w:val="24"/>
                <w:highlight w:val="none"/>
              </w:rPr>
            </w:pPr>
          </w:p>
        </w:tc>
        <w:tc>
          <w:tcPr>
            <w:tcW w:w="552" w:type="dxa"/>
          </w:tcPr>
          <w:p w14:paraId="78BEF59D">
            <w:pPr>
              <w:spacing w:line="360" w:lineRule="auto"/>
              <w:rPr>
                <w:rFonts w:cs="仿宋_GB2312" w:asciiTheme="minorEastAsia" w:hAnsiTheme="minorEastAsia" w:eastAsiaTheme="minorEastAsia"/>
                <w:color w:val="auto"/>
                <w:sz w:val="24"/>
                <w:highlight w:val="none"/>
              </w:rPr>
            </w:pPr>
          </w:p>
        </w:tc>
        <w:tc>
          <w:tcPr>
            <w:tcW w:w="552" w:type="dxa"/>
          </w:tcPr>
          <w:p w14:paraId="6C6EA8CF">
            <w:pPr>
              <w:spacing w:line="360" w:lineRule="auto"/>
              <w:rPr>
                <w:rFonts w:cs="仿宋_GB2312" w:asciiTheme="minorEastAsia" w:hAnsiTheme="minorEastAsia" w:eastAsiaTheme="minorEastAsia"/>
                <w:color w:val="auto"/>
                <w:sz w:val="24"/>
                <w:highlight w:val="none"/>
              </w:rPr>
            </w:pPr>
          </w:p>
        </w:tc>
        <w:tc>
          <w:tcPr>
            <w:tcW w:w="552" w:type="dxa"/>
          </w:tcPr>
          <w:p w14:paraId="5B48F5B0">
            <w:pPr>
              <w:spacing w:line="360" w:lineRule="auto"/>
              <w:rPr>
                <w:rFonts w:cs="仿宋_GB2312" w:asciiTheme="minorEastAsia" w:hAnsiTheme="minorEastAsia" w:eastAsiaTheme="minorEastAsia"/>
                <w:color w:val="auto"/>
                <w:sz w:val="24"/>
                <w:highlight w:val="none"/>
              </w:rPr>
            </w:pPr>
          </w:p>
        </w:tc>
        <w:tc>
          <w:tcPr>
            <w:tcW w:w="552" w:type="dxa"/>
          </w:tcPr>
          <w:p w14:paraId="183E7CC3">
            <w:pPr>
              <w:spacing w:line="360" w:lineRule="auto"/>
              <w:rPr>
                <w:rFonts w:cs="仿宋_GB2312" w:asciiTheme="minorEastAsia" w:hAnsiTheme="minorEastAsia" w:eastAsiaTheme="minorEastAsia"/>
                <w:color w:val="auto"/>
                <w:sz w:val="24"/>
                <w:highlight w:val="none"/>
              </w:rPr>
            </w:pPr>
          </w:p>
        </w:tc>
        <w:tc>
          <w:tcPr>
            <w:tcW w:w="552" w:type="dxa"/>
          </w:tcPr>
          <w:p w14:paraId="55E96BB5">
            <w:pPr>
              <w:spacing w:line="360" w:lineRule="auto"/>
              <w:rPr>
                <w:rFonts w:cs="仿宋_GB2312" w:asciiTheme="minorEastAsia" w:hAnsiTheme="minorEastAsia" w:eastAsiaTheme="minorEastAsia"/>
                <w:color w:val="auto"/>
                <w:sz w:val="24"/>
                <w:highlight w:val="none"/>
              </w:rPr>
            </w:pPr>
          </w:p>
        </w:tc>
        <w:tc>
          <w:tcPr>
            <w:tcW w:w="552" w:type="dxa"/>
          </w:tcPr>
          <w:p w14:paraId="3C307A58">
            <w:pPr>
              <w:spacing w:line="360" w:lineRule="auto"/>
              <w:rPr>
                <w:rFonts w:cs="仿宋_GB2312" w:asciiTheme="minorEastAsia" w:hAnsiTheme="minorEastAsia" w:eastAsiaTheme="minorEastAsia"/>
                <w:color w:val="auto"/>
                <w:sz w:val="24"/>
                <w:highlight w:val="none"/>
              </w:rPr>
            </w:pPr>
          </w:p>
        </w:tc>
        <w:tc>
          <w:tcPr>
            <w:tcW w:w="553" w:type="dxa"/>
          </w:tcPr>
          <w:p w14:paraId="2167CC54">
            <w:pPr>
              <w:spacing w:line="360" w:lineRule="auto"/>
              <w:rPr>
                <w:rFonts w:cs="仿宋_GB2312" w:asciiTheme="minorEastAsia" w:hAnsiTheme="minorEastAsia" w:eastAsiaTheme="minorEastAsia"/>
                <w:color w:val="auto"/>
                <w:sz w:val="24"/>
                <w:highlight w:val="none"/>
              </w:rPr>
            </w:pPr>
          </w:p>
        </w:tc>
        <w:tc>
          <w:tcPr>
            <w:tcW w:w="553" w:type="dxa"/>
          </w:tcPr>
          <w:p w14:paraId="240B83FC">
            <w:pPr>
              <w:spacing w:line="360" w:lineRule="auto"/>
              <w:rPr>
                <w:rFonts w:cs="仿宋_GB2312" w:asciiTheme="minorEastAsia" w:hAnsiTheme="minorEastAsia" w:eastAsiaTheme="minorEastAsia"/>
                <w:color w:val="auto"/>
                <w:sz w:val="24"/>
                <w:highlight w:val="none"/>
              </w:rPr>
            </w:pPr>
          </w:p>
        </w:tc>
        <w:tc>
          <w:tcPr>
            <w:tcW w:w="553" w:type="dxa"/>
          </w:tcPr>
          <w:p w14:paraId="1605896D">
            <w:pPr>
              <w:spacing w:line="360" w:lineRule="auto"/>
              <w:rPr>
                <w:rFonts w:cs="仿宋_GB2312" w:asciiTheme="minorEastAsia" w:hAnsiTheme="minorEastAsia" w:eastAsiaTheme="minorEastAsia"/>
                <w:color w:val="auto"/>
                <w:sz w:val="24"/>
                <w:highlight w:val="none"/>
              </w:rPr>
            </w:pPr>
          </w:p>
        </w:tc>
        <w:tc>
          <w:tcPr>
            <w:tcW w:w="553" w:type="dxa"/>
          </w:tcPr>
          <w:p w14:paraId="6DC32285">
            <w:pPr>
              <w:spacing w:line="360" w:lineRule="auto"/>
              <w:rPr>
                <w:rFonts w:cs="仿宋_GB2312" w:asciiTheme="minorEastAsia" w:hAnsiTheme="minorEastAsia" w:eastAsiaTheme="minorEastAsia"/>
                <w:color w:val="auto"/>
                <w:sz w:val="24"/>
                <w:highlight w:val="none"/>
              </w:rPr>
            </w:pPr>
          </w:p>
        </w:tc>
        <w:tc>
          <w:tcPr>
            <w:tcW w:w="553" w:type="dxa"/>
          </w:tcPr>
          <w:p w14:paraId="6F772859">
            <w:pPr>
              <w:spacing w:line="360" w:lineRule="auto"/>
              <w:rPr>
                <w:rFonts w:cs="仿宋_GB2312" w:asciiTheme="minorEastAsia" w:hAnsiTheme="minorEastAsia" w:eastAsiaTheme="minorEastAsia"/>
                <w:color w:val="auto"/>
                <w:sz w:val="24"/>
                <w:highlight w:val="none"/>
              </w:rPr>
            </w:pPr>
          </w:p>
        </w:tc>
        <w:tc>
          <w:tcPr>
            <w:tcW w:w="553" w:type="dxa"/>
          </w:tcPr>
          <w:p w14:paraId="7864F867">
            <w:pPr>
              <w:spacing w:line="360" w:lineRule="auto"/>
              <w:rPr>
                <w:rFonts w:cs="仿宋_GB2312" w:asciiTheme="minorEastAsia" w:hAnsiTheme="minorEastAsia" w:eastAsiaTheme="minorEastAsia"/>
                <w:color w:val="auto"/>
                <w:sz w:val="24"/>
                <w:highlight w:val="none"/>
              </w:rPr>
            </w:pPr>
          </w:p>
        </w:tc>
        <w:tc>
          <w:tcPr>
            <w:tcW w:w="553" w:type="dxa"/>
          </w:tcPr>
          <w:p w14:paraId="5E72047E">
            <w:pPr>
              <w:spacing w:line="360" w:lineRule="auto"/>
              <w:rPr>
                <w:rFonts w:cs="仿宋_GB2312" w:asciiTheme="minorEastAsia" w:hAnsiTheme="minorEastAsia" w:eastAsiaTheme="minorEastAsia"/>
                <w:color w:val="auto"/>
                <w:sz w:val="24"/>
                <w:highlight w:val="none"/>
              </w:rPr>
            </w:pPr>
          </w:p>
        </w:tc>
        <w:tc>
          <w:tcPr>
            <w:tcW w:w="553" w:type="dxa"/>
          </w:tcPr>
          <w:p w14:paraId="33B20D40">
            <w:pPr>
              <w:spacing w:line="360" w:lineRule="auto"/>
              <w:rPr>
                <w:rFonts w:cs="仿宋_GB2312" w:asciiTheme="minorEastAsia" w:hAnsiTheme="minorEastAsia" w:eastAsiaTheme="minorEastAsia"/>
                <w:color w:val="auto"/>
                <w:sz w:val="24"/>
                <w:highlight w:val="none"/>
              </w:rPr>
            </w:pPr>
          </w:p>
        </w:tc>
        <w:tc>
          <w:tcPr>
            <w:tcW w:w="553" w:type="dxa"/>
          </w:tcPr>
          <w:p w14:paraId="7015E8BB">
            <w:pPr>
              <w:spacing w:line="360" w:lineRule="auto"/>
              <w:rPr>
                <w:rFonts w:cs="仿宋_GB2312" w:asciiTheme="minorEastAsia" w:hAnsiTheme="minorEastAsia" w:eastAsiaTheme="minorEastAsia"/>
                <w:color w:val="auto"/>
                <w:sz w:val="24"/>
                <w:highlight w:val="none"/>
              </w:rPr>
            </w:pPr>
          </w:p>
        </w:tc>
        <w:tc>
          <w:tcPr>
            <w:tcW w:w="553" w:type="dxa"/>
          </w:tcPr>
          <w:p w14:paraId="6ECD1514">
            <w:pPr>
              <w:spacing w:line="360" w:lineRule="auto"/>
              <w:rPr>
                <w:rFonts w:cs="仿宋_GB2312" w:asciiTheme="minorEastAsia" w:hAnsiTheme="minorEastAsia" w:eastAsiaTheme="minorEastAsia"/>
                <w:color w:val="auto"/>
                <w:sz w:val="24"/>
                <w:highlight w:val="none"/>
              </w:rPr>
            </w:pPr>
          </w:p>
        </w:tc>
      </w:tr>
      <w:tr w14:paraId="0E21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90E686">
            <w:pPr>
              <w:spacing w:line="360" w:lineRule="auto"/>
              <w:rPr>
                <w:rFonts w:cs="仿宋_GB2312" w:asciiTheme="minorEastAsia" w:hAnsiTheme="minorEastAsia" w:eastAsiaTheme="minorEastAsia"/>
                <w:color w:val="auto"/>
                <w:sz w:val="24"/>
                <w:highlight w:val="none"/>
              </w:rPr>
            </w:pPr>
          </w:p>
        </w:tc>
        <w:tc>
          <w:tcPr>
            <w:tcW w:w="552" w:type="dxa"/>
          </w:tcPr>
          <w:p w14:paraId="576676F9">
            <w:pPr>
              <w:spacing w:line="360" w:lineRule="auto"/>
              <w:rPr>
                <w:rFonts w:cs="仿宋_GB2312" w:asciiTheme="minorEastAsia" w:hAnsiTheme="minorEastAsia" w:eastAsiaTheme="minorEastAsia"/>
                <w:color w:val="auto"/>
                <w:sz w:val="24"/>
                <w:highlight w:val="none"/>
              </w:rPr>
            </w:pPr>
          </w:p>
        </w:tc>
        <w:tc>
          <w:tcPr>
            <w:tcW w:w="552" w:type="dxa"/>
          </w:tcPr>
          <w:p w14:paraId="75EB905C">
            <w:pPr>
              <w:spacing w:line="360" w:lineRule="auto"/>
              <w:rPr>
                <w:rFonts w:cs="仿宋_GB2312" w:asciiTheme="minorEastAsia" w:hAnsiTheme="minorEastAsia" w:eastAsiaTheme="minorEastAsia"/>
                <w:color w:val="auto"/>
                <w:sz w:val="24"/>
                <w:highlight w:val="none"/>
              </w:rPr>
            </w:pPr>
          </w:p>
        </w:tc>
        <w:tc>
          <w:tcPr>
            <w:tcW w:w="552" w:type="dxa"/>
          </w:tcPr>
          <w:p w14:paraId="45334AB2">
            <w:pPr>
              <w:spacing w:line="360" w:lineRule="auto"/>
              <w:rPr>
                <w:rFonts w:cs="仿宋_GB2312" w:asciiTheme="minorEastAsia" w:hAnsiTheme="minorEastAsia" w:eastAsiaTheme="minorEastAsia"/>
                <w:color w:val="auto"/>
                <w:sz w:val="24"/>
                <w:highlight w:val="none"/>
              </w:rPr>
            </w:pPr>
          </w:p>
        </w:tc>
        <w:tc>
          <w:tcPr>
            <w:tcW w:w="552" w:type="dxa"/>
          </w:tcPr>
          <w:p w14:paraId="32E64E0E">
            <w:pPr>
              <w:spacing w:line="360" w:lineRule="auto"/>
              <w:rPr>
                <w:rFonts w:cs="仿宋_GB2312" w:asciiTheme="minorEastAsia" w:hAnsiTheme="minorEastAsia" w:eastAsiaTheme="minorEastAsia"/>
                <w:color w:val="auto"/>
                <w:sz w:val="24"/>
                <w:highlight w:val="none"/>
              </w:rPr>
            </w:pPr>
          </w:p>
        </w:tc>
        <w:tc>
          <w:tcPr>
            <w:tcW w:w="552" w:type="dxa"/>
          </w:tcPr>
          <w:p w14:paraId="55DEF11A">
            <w:pPr>
              <w:spacing w:line="360" w:lineRule="auto"/>
              <w:rPr>
                <w:rFonts w:cs="仿宋_GB2312" w:asciiTheme="minorEastAsia" w:hAnsiTheme="minorEastAsia" w:eastAsiaTheme="minorEastAsia"/>
                <w:color w:val="auto"/>
                <w:sz w:val="24"/>
                <w:highlight w:val="none"/>
              </w:rPr>
            </w:pPr>
          </w:p>
        </w:tc>
        <w:tc>
          <w:tcPr>
            <w:tcW w:w="552" w:type="dxa"/>
          </w:tcPr>
          <w:p w14:paraId="696115EC">
            <w:pPr>
              <w:spacing w:line="360" w:lineRule="auto"/>
              <w:rPr>
                <w:rFonts w:cs="仿宋_GB2312" w:asciiTheme="minorEastAsia" w:hAnsiTheme="minorEastAsia" w:eastAsiaTheme="minorEastAsia"/>
                <w:color w:val="auto"/>
                <w:sz w:val="24"/>
                <w:highlight w:val="none"/>
              </w:rPr>
            </w:pPr>
          </w:p>
        </w:tc>
        <w:tc>
          <w:tcPr>
            <w:tcW w:w="553" w:type="dxa"/>
          </w:tcPr>
          <w:p w14:paraId="561A51AB">
            <w:pPr>
              <w:spacing w:line="360" w:lineRule="auto"/>
              <w:rPr>
                <w:rFonts w:cs="仿宋_GB2312" w:asciiTheme="minorEastAsia" w:hAnsiTheme="minorEastAsia" w:eastAsiaTheme="minorEastAsia"/>
                <w:color w:val="auto"/>
                <w:sz w:val="24"/>
                <w:highlight w:val="none"/>
              </w:rPr>
            </w:pPr>
          </w:p>
        </w:tc>
        <w:tc>
          <w:tcPr>
            <w:tcW w:w="553" w:type="dxa"/>
          </w:tcPr>
          <w:p w14:paraId="5BA5AF64">
            <w:pPr>
              <w:spacing w:line="360" w:lineRule="auto"/>
              <w:rPr>
                <w:rFonts w:cs="仿宋_GB2312" w:asciiTheme="minorEastAsia" w:hAnsiTheme="minorEastAsia" w:eastAsiaTheme="minorEastAsia"/>
                <w:color w:val="auto"/>
                <w:sz w:val="24"/>
                <w:highlight w:val="none"/>
              </w:rPr>
            </w:pPr>
          </w:p>
        </w:tc>
        <w:tc>
          <w:tcPr>
            <w:tcW w:w="553" w:type="dxa"/>
          </w:tcPr>
          <w:p w14:paraId="212CB425">
            <w:pPr>
              <w:spacing w:line="360" w:lineRule="auto"/>
              <w:rPr>
                <w:rFonts w:cs="仿宋_GB2312" w:asciiTheme="minorEastAsia" w:hAnsiTheme="minorEastAsia" w:eastAsiaTheme="minorEastAsia"/>
                <w:color w:val="auto"/>
                <w:sz w:val="24"/>
                <w:highlight w:val="none"/>
              </w:rPr>
            </w:pPr>
          </w:p>
        </w:tc>
        <w:tc>
          <w:tcPr>
            <w:tcW w:w="553" w:type="dxa"/>
          </w:tcPr>
          <w:p w14:paraId="0DA61EAE">
            <w:pPr>
              <w:spacing w:line="360" w:lineRule="auto"/>
              <w:rPr>
                <w:rFonts w:cs="仿宋_GB2312" w:asciiTheme="minorEastAsia" w:hAnsiTheme="minorEastAsia" w:eastAsiaTheme="minorEastAsia"/>
                <w:color w:val="auto"/>
                <w:sz w:val="24"/>
                <w:highlight w:val="none"/>
              </w:rPr>
            </w:pPr>
          </w:p>
        </w:tc>
        <w:tc>
          <w:tcPr>
            <w:tcW w:w="553" w:type="dxa"/>
          </w:tcPr>
          <w:p w14:paraId="0202C9E0">
            <w:pPr>
              <w:spacing w:line="360" w:lineRule="auto"/>
              <w:rPr>
                <w:rFonts w:cs="仿宋_GB2312" w:asciiTheme="minorEastAsia" w:hAnsiTheme="minorEastAsia" w:eastAsiaTheme="minorEastAsia"/>
                <w:color w:val="auto"/>
                <w:sz w:val="24"/>
                <w:highlight w:val="none"/>
              </w:rPr>
            </w:pPr>
          </w:p>
        </w:tc>
        <w:tc>
          <w:tcPr>
            <w:tcW w:w="553" w:type="dxa"/>
          </w:tcPr>
          <w:p w14:paraId="7F11C59E">
            <w:pPr>
              <w:spacing w:line="360" w:lineRule="auto"/>
              <w:rPr>
                <w:rFonts w:cs="仿宋_GB2312" w:asciiTheme="minorEastAsia" w:hAnsiTheme="minorEastAsia" w:eastAsiaTheme="minorEastAsia"/>
                <w:color w:val="auto"/>
                <w:sz w:val="24"/>
                <w:highlight w:val="none"/>
              </w:rPr>
            </w:pPr>
          </w:p>
        </w:tc>
        <w:tc>
          <w:tcPr>
            <w:tcW w:w="553" w:type="dxa"/>
          </w:tcPr>
          <w:p w14:paraId="3032D2AD">
            <w:pPr>
              <w:spacing w:line="360" w:lineRule="auto"/>
              <w:rPr>
                <w:rFonts w:cs="仿宋_GB2312" w:asciiTheme="minorEastAsia" w:hAnsiTheme="minorEastAsia" w:eastAsiaTheme="minorEastAsia"/>
                <w:color w:val="auto"/>
                <w:sz w:val="24"/>
                <w:highlight w:val="none"/>
              </w:rPr>
            </w:pPr>
          </w:p>
        </w:tc>
        <w:tc>
          <w:tcPr>
            <w:tcW w:w="553" w:type="dxa"/>
          </w:tcPr>
          <w:p w14:paraId="28130A7F">
            <w:pPr>
              <w:spacing w:line="360" w:lineRule="auto"/>
              <w:rPr>
                <w:rFonts w:cs="仿宋_GB2312" w:asciiTheme="minorEastAsia" w:hAnsiTheme="minorEastAsia" w:eastAsiaTheme="minorEastAsia"/>
                <w:color w:val="auto"/>
                <w:sz w:val="24"/>
                <w:highlight w:val="none"/>
              </w:rPr>
            </w:pPr>
          </w:p>
        </w:tc>
        <w:tc>
          <w:tcPr>
            <w:tcW w:w="553" w:type="dxa"/>
          </w:tcPr>
          <w:p w14:paraId="6E57375C">
            <w:pPr>
              <w:spacing w:line="360" w:lineRule="auto"/>
              <w:rPr>
                <w:rFonts w:cs="仿宋_GB2312" w:asciiTheme="minorEastAsia" w:hAnsiTheme="minorEastAsia" w:eastAsiaTheme="minorEastAsia"/>
                <w:color w:val="auto"/>
                <w:sz w:val="24"/>
                <w:highlight w:val="none"/>
              </w:rPr>
            </w:pPr>
          </w:p>
        </w:tc>
        <w:tc>
          <w:tcPr>
            <w:tcW w:w="553" w:type="dxa"/>
          </w:tcPr>
          <w:p w14:paraId="55C6A11E">
            <w:pPr>
              <w:spacing w:line="360" w:lineRule="auto"/>
              <w:rPr>
                <w:rFonts w:cs="仿宋_GB2312" w:asciiTheme="minorEastAsia" w:hAnsiTheme="minorEastAsia" w:eastAsiaTheme="minorEastAsia"/>
                <w:color w:val="auto"/>
                <w:sz w:val="24"/>
                <w:highlight w:val="none"/>
              </w:rPr>
            </w:pPr>
          </w:p>
        </w:tc>
      </w:tr>
      <w:tr w14:paraId="6E59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B9DB23">
            <w:pPr>
              <w:spacing w:line="360" w:lineRule="auto"/>
              <w:rPr>
                <w:rFonts w:cs="仿宋_GB2312" w:asciiTheme="minorEastAsia" w:hAnsiTheme="minorEastAsia" w:eastAsiaTheme="minorEastAsia"/>
                <w:color w:val="auto"/>
                <w:sz w:val="24"/>
                <w:highlight w:val="none"/>
              </w:rPr>
            </w:pPr>
          </w:p>
        </w:tc>
        <w:tc>
          <w:tcPr>
            <w:tcW w:w="552" w:type="dxa"/>
          </w:tcPr>
          <w:p w14:paraId="698C7A3E">
            <w:pPr>
              <w:spacing w:line="360" w:lineRule="auto"/>
              <w:rPr>
                <w:rFonts w:cs="仿宋_GB2312" w:asciiTheme="minorEastAsia" w:hAnsiTheme="minorEastAsia" w:eastAsiaTheme="minorEastAsia"/>
                <w:color w:val="auto"/>
                <w:sz w:val="24"/>
                <w:highlight w:val="none"/>
              </w:rPr>
            </w:pPr>
          </w:p>
        </w:tc>
        <w:tc>
          <w:tcPr>
            <w:tcW w:w="552" w:type="dxa"/>
          </w:tcPr>
          <w:p w14:paraId="046A86AB">
            <w:pPr>
              <w:spacing w:line="360" w:lineRule="auto"/>
              <w:rPr>
                <w:rFonts w:cs="仿宋_GB2312" w:asciiTheme="minorEastAsia" w:hAnsiTheme="minorEastAsia" w:eastAsiaTheme="minorEastAsia"/>
                <w:color w:val="auto"/>
                <w:sz w:val="24"/>
                <w:highlight w:val="none"/>
              </w:rPr>
            </w:pPr>
          </w:p>
        </w:tc>
        <w:tc>
          <w:tcPr>
            <w:tcW w:w="552" w:type="dxa"/>
          </w:tcPr>
          <w:p w14:paraId="0315C29E">
            <w:pPr>
              <w:spacing w:line="360" w:lineRule="auto"/>
              <w:rPr>
                <w:rFonts w:cs="仿宋_GB2312" w:asciiTheme="minorEastAsia" w:hAnsiTheme="minorEastAsia" w:eastAsiaTheme="minorEastAsia"/>
                <w:color w:val="auto"/>
                <w:sz w:val="24"/>
                <w:highlight w:val="none"/>
              </w:rPr>
            </w:pPr>
          </w:p>
        </w:tc>
        <w:tc>
          <w:tcPr>
            <w:tcW w:w="552" w:type="dxa"/>
          </w:tcPr>
          <w:p w14:paraId="4471C1BF">
            <w:pPr>
              <w:spacing w:line="360" w:lineRule="auto"/>
              <w:rPr>
                <w:rFonts w:cs="仿宋_GB2312" w:asciiTheme="minorEastAsia" w:hAnsiTheme="minorEastAsia" w:eastAsiaTheme="minorEastAsia"/>
                <w:color w:val="auto"/>
                <w:sz w:val="24"/>
                <w:highlight w:val="none"/>
              </w:rPr>
            </w:pPr>
          </w:p>
        </w:tc>
        <w:tc>
          <w:tcPr>
            <w:tcW w:w="552" w:type="dxa"/>
          </w:tcPr>
          <w:p w14:paraId="400AC035">
            <w:pPr>
              <w:spacing w:line="360" w:lineRule="auto"/>
              <w:rPr>
                <w:rFonts w:cs="仿宋_GB2312" w:asciiTheme="minorEastAsia" w:hAnsiTheme="minorEastAsia" w:eastAsiaTheme="minorEastAsia"/>
                <w:color w:val="auto"/>
                <w:sz w:val="24"/>
                <w:highlight w:val="none"/>
              </w:rPr>
            </w:pPr>
          </w:p>
        </w:tc>
        <w:tc>
          <w:tcPr>
            <w:tcW w:w="552" w:type="dxa"/>
          </w:tcPr>
          <w:p w14:paraId="30E5D97A">
            <w:pPr>
              <w:spacing w:line="360" w:lineRule="auto"/>
              <w:rPr>
                <w:rFonts w:cs="仿宋_GB2312" w:asciiTheme="minorEastAsia" w:hAnsiTheme="minorEastAsia" w:eastAsiaTheme="minorEastAsia"/>
                <w:color w:val="auto"/>
                <w:sz w:val="24"/>
                <w:highlight w:val="none"/>
              </w:rPr>
            </w:pPr>
          </w:p>
        </w:tc>
        <w:tc>
          <w:tcPr>
            <w:tcW w:w="553" w:type="dxa"/>
          </w:tcPr>
          <w:p w14:paraId="4A86A527">
            <w:pPr>
              <w:spacing w:line="360" w:lineRule="auto"/>
              <w:rPr>
                <w:rFonts w:cs="仿宋_GB2312" w:asciiTheme="minorEastAsia" w:hAnsiTheme="minorEastAsia" w:eastAsiaTheme="minorEastAsia"/>
                <w:color w:val="auto"/>
                <w:sz w:val="24"/>
                <w:highlight w:val="none"/>
              </w:rPr>
            </w:pPr>
          </w:p>
        </w:tc>
        <w:tc>
          <w:tcPr>
            <w:tcW w:w="553" w:type="dxa"/>
          </w:tcPr>
          <w:p w14:paraId="046B19AF">
            <w:pPr>
              <w:spacing w:line="360" w:lineRule="auto"/>
              <w:rPr>
                <w:rFonts w:cs="仿宋_GB2312" w:asciiTheme="minorEastAsia" w:hAnsiTheme="minorEastAsia" w:eastAsiaTheme="minorEastAsia"/>
                <w:color w:val="auto"/>
                <w:sz w:val="24"/>
                <w:highlight w:val="none"/>
              </w:rPr>
            </w:pPr>
          </w:p>
        </w:tc>
        <w:tc>
          <w:tcPr>
            <w:tcW w:w="553" w:type="dxa"/>
          </w:tcPr>
          <w:p w14:paraId="42D79F18">
            <w:pPr>
              <w:spacing w:line="360" w:lineRule="auto"/>
              <w:rPr>
                <w:rFonts w:cs="仿宋_GB2312" w:asciiTheme="minorEastAsia" w:hAnsiTheme="minorEastAsia" w:eastAsiaTheme="minorEastAsia"/>
                <w:color w:val="auto"/>
                <w:sz w:val="24"/>
                <w:highlight w:val="none"/>
              </w:rPr>
            </w:pPr>
          </w:p>
        </w:tc>
        <w:tc>
          <w:tcPr>
            <w:tcW w:w="553" w:type="dxa"/>
          </w:tcPr>
          <w:p w14:paraId="502FD34E">
            <w:pPr>
              <w:spacing w:line="360" w:lineRule="auto"/>
              <w:rPr>
                <w:rFonts w:cs="仿宋_GB2312" w:asciiTheme="minorEastAsia" w:hAnsiTheme="minorEastAsia" w:eastAsiaTheme="minorEastAsia"/>
                <w:color w:val="auto"/>
                <w:sz w:val="24"/>
                <w:highlight w:val="none"/>
              </w:rPr>
            </w:pPr>
          </w:p>
        </w:tc>
        <w:tc>
          <w:tcPr>
            <w:tcW w:w="553" w:type="dxa"/>
          </w:tcPr>
          <w:p w14:paraId="602A8686">
            <w:pPr>
              <w:spacing w:line="360" w:lineRule="auto"/>
              <w:rPr>
                <w:rFonts w:cs="仿宋_GB2312" w:asciiTheme="minorEastAsia" w:hAnsiTheme="minorEastAsia" w:eastAsiaTheme="minorEastAsia"/>
                <w:color w:val="auto"/>
                <w:sz w:val="24"/>
                <w:highlight w:val="none"/>
              </w:rPr>
            </w:pPr>
          </w:p>
        </w:tc>
        <w:tc>
          <w:tcPr>
            <w:tcW w:w="553" w:type="dxa"/>
          </w:tcPr>
          <w:p w14:paraId="53A6D065">
            <w:pPr>
              <w:spacing w:line="360" w:lineRule="auto"/>
              <w:rPr>
                <w:rFonts w:cs="仿宋_GB2312" w:asciiTheme="minorEastAsia" w:hAnsiTheme="minorEastAsia" w:eastAsiaTheme="minorEastAsia"/>
                <w:color w:val="auto"/>
                <w:sz w:val="24"/>
                <w:highlight w:val="none"/>
              </w:rPr>
            </w:pPr>
          </w:p>
        </w:tc>
        <w:tc>
          <w:tcPr>
            <w:tcW w:w="553" w:type="dxa"/>
          </w:tcPr>
          <w:p w14:paraId="69447180">
            <w:pPr>
              <w:spacing w:line="360" w:lineRule="auto"/>
              <w:rPr>
                <w:rFonts w:cs="仿宋_GB2312" w:asciiTheme="minorEastAsia" w:hAnsiTheme="minorEastAsia" w:eastAsiaTheme="minorEastAsia"/>
                <w:color w:val="auto"/>
                <w:sz w:val="24"/>
                <w:highlight w:val="none"/>
              </w:rPr>
            </w:pPr>
          </w:p>
        </w:tc>
        <w:tc>
          <w:tcPr>
            <w:tcW w:w="553" w:type="dxa"/>
          </w:tcPr>
          <w:p w14:paraId="1FF6AF92">
            <w:pPr>
              <w:spacing w:line="360" w:lineRule="auto"/>
              <w:rPr>
                <w:rFonts w:cs="仿宋_GB2312" w:asciiTheme="minorEastAsia" w:hAnsiTheme="minorEastAsia" w:eastAsiaTheme="minorEastAsia"/>
                <w:color w:val="auto"/>
                <w:sz w:val="24"/>
                <w:highlight w:val="none"/>
              </w:rPr>
            </w:pPr>
          </w:p>
        </w:tc>
        <w:tc>
          <w:tcPr>
            <w:tcW w:w="553" w:type="dxa"/>
          </w:tcPr>
          <w:p w14:paraId="749CC988">
            <w:pPr>
              <w:spacing w:line="360" w:lineRule="auto"/>
              <w:rPr>
                <w:rFonts w:cs="仿宋_GB2312" w:asciiTheme="minorEastAsia" w:hAnsiTheme="minorEastAsia" w:eastAsiaTheme="minorEastAsia"/>
                <w:color w:val="auto"/>
                <w:sz w:val="24"/>
                <w:highlight w:val="none"/>
              </w:rPr>
            </w:pPr>
          </w:p>
        </w:tc>
        <w:tc>
          <w:tcPr>
            <w:tcW w:w="553" w:type="dxa"/>
          </w:tcPr>
          <w:p w14:paraId="5411F9BD">
            <w:pPr>
              <w:spacing w:line="360" w:lineRule="auto"/>
              <w:rPr>
                <w:rFonts w:cs="仿宋_GB2312" w:asciiTheme="minorEastAsia" w:hAnsiTheme="minorEastAsia" w:eastAsiaTheme="minorEastAsia"/>
                <w:color w:val="auto"/>
                <w:sz w:val="24"/>
                <w:highlight w:val="none"/>
              </w:rPr>
            </w:pPr>
          </w:p>
        </w:tc>
      </w:tr>
      <w:tr w14:paraId="380F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E9E22A">
            <w:pPr>
              <w:spacing w:line="360" w:lineRule="auto"/>
              <w:rPr>
                <w:rFonts w:cs="仿宋_GB2312" w:asciiTheme="minorEastAsia" w:hAnsiTheme="minorEastAsia" w:eastAsiaTheme="minorEastAsia"/>
                <w:color w:val="auto"/>
                <w:sz w:val="24"/>
                <w:highlight w:val="none"/>
              </w:rPr>
            </w:pPr>
          </w:p>
        </w:tc>
        <w:tc>
          <w:tcPr>
            <w:tcW w:w="552" w:type="dxa"/>
          </w:tcPr>
          <w:p w14:paraId="2352A494">
            <w:pPr>
              <w:spacing w:line="360" w:lineRule="auto"/>
              <w:rPr>
                <w:rFonts w:cs="仿宋_GB2312" w:asciiTheme="minorEastAsia" w:hAnsiTheme="minorEastAsia" w:eastAsiaTheme="minorEastAsia"/>
                <w:color w:val="auto"/>
                <w:sz w:val="24"/>
                <w:highlight w:val="none"/>
              </w:rPr>
            </w:pPr>
          </w:p>
        </w:tc>
        <w:tc>
          <w:tcPr>
            <w:tcW w:w="552" w:type="dxa"/>
          </w:tcPr>
          <w:p w14:paraId="00B3F1D0">
            <w:pPr>
              <w:spacing w:line="360" w:lineRule="auto"/>
              <w:rPr>
                <w:rFonts w:cs="仿宋_GB2312" w:asciiTheme="minorEastAsia" w:hAnsiTheme="minorEastAsia" w:eastAsiaTheme="minorEastAsia"/>
                <w:color w:val="auto"/>
                <w:sz w:val="24"/>
                <w:highlight w:val="none"/>
              </w:rPr>
            </w:pPr>
          </w:p>
        </w:tc>
        <w:tc>
          <w:tcPr>
            <w:tcW w:w="552" w:type="dxa"/>
          </w:tcPr>
          <w:p w14:paraId="7659AFE4">
            <w:pPr>
              <w:spacing w:line="360" w:lineRule="auto"/>
              <w:rPr>
                <w:rFonts w:cs="仿宋_GB2312" w:asciiTheme="minorEastAsia" w:hAnsiTheme="minorEastAsia" w:eastAsiaTheme="minorEastAsia"/>
                <w:color w:val="auto"/>
                <w:sz w:val="24"/>
                <w:highlight w:val="none"/>
              </w:rPr>
            </w:pPr>
          </w:p>
        </w:tc>
        <w:tc>
          <w:tcPr>
            <w:tcW w:w="552" w:type="dxa"/>
          </w:tcPr>
          <w:p w14:paraId="1F67A002">
            <w:pPr>
              <w:spacing w:line="360" w:lineRule="auto"/>
              <w:rPr>
                <w:rFonts w:cs="仿宋_GB2312" w:asciiTheme="minorEastAsia" w:hAnsiTheme="minorEastAsia" w:eastAsiaTheme="minorEastAsia"/>
                <w:color w:val="auto"/>
                <w:sz w:val="24"/>
                <w:highlight w:val="none"/>
              </w:rPr>
            </w:pPr>
          </w:p>
        </w:tc>
        <w:tc>
          <w:tcPr>
            <w:tcW w:w="552" w:type="dxa"/>
          </w:tcPr>
          <w:p w14:paraId="6D59A9E5">
            <w:pPr>
              <w:spacing w:line="360" w:lineRule="auto"/>
              <w:rPr>
                <w:rFonts w:cs="仿宋_GB2312" w:asciiTheme="minorEastAsia" w:hAnsiTheme="minorEastAsia" w:eastAsiaTheme="minorEastAsia"/>
                <w:color w:val="auto"/>
                <w:sz w:val="24"/>
                <w:highlight w:val="none"/>
              </w:rPr>
            </w:pPr>
          </w:p>
        </w:tc>
        <w:tc>
          <w:tcPr>
            <w:tcW w:w="552" w:type="dxa"/>
          </w:tcPr>
          <w:p w14:paraId="4F95F8F8">
            <w:pPr>
              <w:spacing w:line="360" w:lineRule="auto"/>
              <w:rPr>
                <w:rFonts w:cs="仿宋_GB2312" w:asciiTheme="minorEastAsia" w:hAnsiTheme="minorEastAsia" w:eastAsiaTheme="minorEastAsia"/>
                <w:color w:val="auto"/>
                <w:sz w:val="24"/>
                <w:highlight w:val="none"/>
              </w:rPr>
            </w:pPr>
          </w:p>
        </w:tc>
        <w:tc>
          <w:tcPr>
            <w:tcW w:w="553" w:type="dxa"/>
          </w:tcPr>
          <w:p w14:paraId="01F0DD4C">
            <w:pPr>
              <w:spacing w:line="360" w:lineRule="auto"/>
              <w:rPr>
                <w:rFonts w:cs="仿宋_GB2312" w:asciiTheme="minorEastAsia" w:hAnsiTheme="minorEastAsia" w:eastAsiaTheme="minorEastAsia"/>
                <w:color w:val="auto"/>
                <w:sz w:val="24"/>
                <w:highlight w:val="none"/>
              </w:rPr>
            </w:pPr>
          </w:p>
        </w:tc>
        <w:tc>
          <w:tcPr>
            <w:tcW w:w="553" w:type="dxa"/>
          </w:tcPr>
          <w:p w14:paraId="342942FB">
            <w:pPr>
              <w:spacing w:line="360" w:lineRule="auto"/>
              <w:rPr>
                <w:rFonts w:cs="仿宋_GB2312" w:asciiTheme="minorEastAsia" w:hAnsiTheme="minorEastAsia" w:eastAsiaTheme="minorEastAsia"/>
                <w:color w:val="auto"/>
                <w:sz w:val="24"/>
                <w:highlight w:val="none"/>
              </w:rPr>
            </w:pPr>
          </w:p>
        </w:tc>
        <w:tc>
          <w:tcPr>
            <w:tcW w:w="553" w:type="dxa"/>
          </w:tcPr>
          <w:p w14:paraId="470EF0EF">
            <w:pPr>
              <w:spacing w:line="360" w:lineRule="auto"/>
              <w:rPr>
                <w:rFonts w:cs="仿宋_GB2312" w:asciiTheme="minorEastAsia" w:hAnsiTheme="minorEastAsia" w:eastAsiaTheme="minorEastAsia"/>
                <w:color w:val="auto"/>
                <w:sz w:val="24"/>
                <w:highlight w:val="none"/>
              </w:rPr>
            </w:pPr>
          </w:p>
        </w:tc>
        <w:tc>
          <w:tcPr>
            <w:tcW w:w="553" w:type="dxa"/>
          </w:tcPr>
          <w:p w14:paraId="6CC87C72">
            <w:pPr>
              <w:spacing w:line="360" w:lineRule="auto"/>
              <w:rPr>
                <w:rFonts w:cs="仿宋_GB2312" w:asciiTheme="minorEastAsia" w:hAnsiTheme="minorEastAsia" w:eastAsiaTheme="minorEastAsia"/>
                <w:color w:val="auto"/>
                <w:sz w:val="24"/>
                <w:highlight w:val="none"/>
              </w:rPr>
            </w:pPr>
          </w:p>
        </w:tc>
        <w:tc>
          <w:tcPr>
            <w:tcW w:w="553" w:type="dxa"/>
          </w:tcPr>
          <w:p w14:paraId="1B894799">
            <w:pPr>
              <w:spacing w:line="360" w:lineRule="auto"/>
              <w:rPr>
                <w:rFonts w:cs="仿宋_GB2312" w:asciiTheme="minorEastAsia" w:hAnsiTheme="minorEastAsia" w:eastAsiaTheme="minorEastAsia"/>
                <w:color w:val="auto"/>
                <w:sz w:val="24"/>
                <w:highlight w:val="none"/>
              </w:rPr>
            </w:pPr>
          </w:p>
        </w:tc>
        <w:tc>
          <w:tcPr>
            <w:tcW w:w="553" w:type="dxa"/>
          </w:tcPr>
          <w:p w14:paraId="131D02FF">
            <w:pPr>
              <w:spacing w:line="360" w:lineRule="auto"/>
              <w:rPr>
                <w:rFonts w:cs="仿宋_GB2312" w:asciiTheme="minorEastAsia" w:hAnsiTheme="minorEastAsia" w:eastAsiaTheme="minorEastAsia"/>
                <w:color w:val="auto"/>
                <w:sz w:val="24"/>
                <w:highlight w:val="none"/>
              </w:rPr>
            </w:pPr>
          </w:p>
        </w:tc>
        <w:tc>
          <w:tcPr>
            <w:tcW w:w="553" w:type="dxa"/>
          </w:tcPr>
          <w:p w14:paraId="4D89DEA2">
            <w:pPr>
              <w:spacing w:line="360" w:lineRule="auto"/>
              <w:rPr>
                <w:rFonts w:cs="仿宋_GB2312" w:asciiTheme="minorEastAsia" w:hAnsiTheme="minorEastAsia" w:eastAsiaTheme="minorEastAsia"/>
                <w:color w:val="auto"/>
                <w:sz w:val="24"/>
                <w:highlight w:val="none"/>
              </w:rPr>
            </w:pPr>
          </w:p>
        </w:tc>
        <w:tc>
          <w:tcPr>
            <w:tcW w:w="553" w:type="dxa"/>
          </w:tcPr>
          <w:p w14:paraId="3FCB7FD9">
            <w:pPr>
              <w:spacing w:line="360" w:lineRule="auto"/>
              <w:rPr>
                <w:rFonts w:cs="仿宋_GB2312" w:asciiTheme="minorEastAsia" w:hAnsiTheme="minorEastAsia" w:eastAsiaTheme="minorEastAsia"/>
                <w:color w:val="auto"/>
                <w:sz w:val="24"/>
                <w:highlight w:val="none"/>
              </w:rPr>
            </w:pPr>
          </w:p>
        </w:tc>
        <w:tc>
          <w:tcPr>
            <w:tcW w:w="553" w:type="dxa"/>
          </w:tcPr>
          <w:p w14:paraId="207B7177">
            <w:pPr>
              <w:spacing w:line="360" w:lineRule="auto"/>
              <w:rPr>
                <w:rFonts w:cs="仿宋_GB2312" w:asciiTheme="minorEastAsia" w:hAnsiTheme="minorEastAsia" w:eastAsiaTheme="minorEastAsia"/>
                <w:color w:val="auto"/>
                <w:sz w:val="24"/>
                <w:highlight w:val="none"/>
              </w:rPr>
            </w:pPr>
          </w:p>
        </w:tc>
        <w:tc>
          <w:tcPr>
            <w:tcW w:w="553" w:type="dxa"/>
          </w:tcPr>
          <w:p w14:paraId="213EA01C">
            <w:pPr>
              <w:spacing w:line="360" w:lineRule="auto"/>
              <w:rPr>
                <w:rFonts w:cs="仿宋_GB2312" w:asciiTheme="minorEastAsia" w:hAnsiTheme="minorEastAsia" w:eastAsiaTheme="minorEastAsia"/>
                <w:color w:val="auto"/>
                <w:sz w:val="24"/>
                <w:highlight w:val="none"/>
              </w:rPr>
            </w:pPr>
          </w:p>
        </w:tc>
      </w:tr>
      <w:tr w14:paraId="789C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11E63B">
            <w:pPr>
              <w:spacing w:line="360" w:lineRule="auto"/>
              <w:rPr>
                <w:rFonts w:cs="仿宋_GB2312" w:asciiTheme="minorEastAsia" w:hAnsiTheme="minorEastAsia" w:eastAsiaTheme="minorEastAsia"/>
                <w:color w:val="auto"/>
                <w:sz w:val="24"/>
                <w:highlight w:val="none"/>
              </w:rPr>
            </w:pPr>
          </w:p>
        </w:tc>
        <w:tc>
          <w:tcPr>
            <w:tcW w:w="552" w:type="dxa"/>
          </w:tcPr>
          <w:p w14:paraId="027316BC">
            <w:pPr>
              <w:spacing w:line="360" w:lineRule="auto"/>
              <w:rPr>
                <w:rFonts w:cs="仿宋_GB2312" w:asciiTheme="minorEastAsia" w:hAnsiTheme="minorEastAsia" w:eastAsiaTheme="minorEastAsia"/>
                <w:color w:val="auto"/>
                <w:sz w:val="24"/>
                <w:highlight w:val="none"/>
              </w:rPr>
            </w:pPr>
          </w:p>
        </w:tc>
        <w:tc>
          <w:tcPr>
            <w:tcW w:w="552" w:type="dxa"/>
          </w:tcPr>
          <w:p w14:paraId="487ACB81">
            <w:pPr>
              <w:spacing w:line="360" w:lineRule="auto"/>
              <w:rPr>
                <w:rFonts w:cs="仿宋_GB2312" w:asciiTheme="minorEastAsia" w:hAnsiTheme="minorEastAsia" w:eastAsiaTheme="minorEastAsia"/>
                <w:color w:val="auto"/>
                <w:sz w:val="24"/>
                <w:highlight w:val="none"/>
              </w:rPr>
            </w:pPr>
          </w:p>
        </w:tc>
        <w:tc>
          <w:tcPr>
            <w:tcW w:w="552" w:type="dxa"/>
          </w:tcPr>
          <w:p w14:paraId="6858BE1E">
            <w:pPr>
              <w:spacing w:line="360" w:lineRule="auto"/>
              <w:rPr>
                <w:rFonts w:cs="仿宋_GB2312" w:asciiTheme="minorEastAsia" w:hAnsiTheme="minorEastAsia" w:eastAsiaTheme="minorEastAsia"/>
                <w:color w:val="auto"/>
                <w:sz w:val="24"/>
                <w:highlight w:val="none"/>
              </w:rPr>
            </w:pPr>
          </w:p>
        </w:tc>
        <w:tc>
          <w:tcPr>
            <w:tcW w:w="552" w:type="dxa"/>
          </w:tcPr>
          <w:p w14:paraId="364C958F">
            <w:pPr>
              <w:spacing w:line="360" w:lineRule="auto"/>
              <w:rPr>
                <w:rFonts w:cs="仿宋_GB2312" w:asciiTheme="minorEastAsia" w:hAnsiTheme="minorEastAsia" w:eastAsiaTheme="minorEastAsia"/>
                <w:color w:val="auto"/>
                <w:sz w:val="24"/>
                <w:highlight w:val="none"/>
              </w:rPr>
            </w:pPr>
          </w:p>
        </w:tc>
        <w:tc>
          <w:tcPr>
            <w:tcW w:w="552" w:type="dxa"/>
          </w:tcPr>
          <w:p w14:paraId="417579F5">
            <w:pPr>
              <w:spacing w:line="360" w:lineRule="auto"/>
              <w:rPr>
                <w:rFonts w:cs="仿宋_GB2312" w:asciiTheme="minorEastAsia" w:hAnsiTheme="minorEastAsia" w:eastAsiaTheme="minorEastAsia"/>
                <w:color w:val="auto"/>
                <w:sz w:val="24"/>
                <w:highlight w:val="none"/>
              </w:rPr>
            </w:pPr>
          </w:p>
        </w:tc>
        <w:tc>
          <w:tcPr>
            <w:tcW w:w="552" w:type="dxa"/>
          </w:tcPr>
          <w:p w14:paraId="4079ED56">
            <w:pPr>
              <w:spacing w:line="360" w:lineRule="auto"/>
              <w:rPr>
                <w:rFonts w:cs="仿宋_GB2312" w:asciiTheme="minorEastAsia" w:hAnsiTheme="minorEastAsia" w:eastAsiaTheme="minorEastAsia"/>
                <w:color w:val="auto"/>
                <w:sz w:val="24"/>
                <w:highlight w:val="none"/>
              </w:rPr>
            </w:pPr>
          </w:p>
        </w:tc>
        <w:tc>
          <w:tcPr>
            <w:tcW w:w="553" w:type="dxa"/>
          </w:tcPr>
          <w:p w14:paraId="330AAA12">
            <w:pPr>
              <w:spacing w:line="360" w:lineRule="auto"/>
              <w:rPr>
                <w:rFonts w:cs="仿宋_GB2312" w:asciiTheme="minorEastAsia" w:hAnsiTheme="minorEastAsia" w:eastAsiaTheme="minorEastAsia"/>
                <w:color w:val="auto"/>
                <w:sz w:val="24"/>
                <w:highlight w:val="none"/>
              </w:rPr>
            </w:pPr>
          </w:p>
        </w:tc>
        <w:tc>
          <w:tcPr>
            <w:tcW w:w="553" w:type="dxa"/>
          </w:tcPr>
          <w:p w14:paraId="2510B5B4">
            <w:pPr>
              <w:spacing w:line="360" w:lineRule="auto"/>
              <w:rPr>
                <w:rFonts w:cs="仿宋_GB2312" w:asciiTheme="minorEastAsia" w:hAnsiTheme="minorEastAsia" w:eastAsiaTheme="minorEastAsia"/>
                <w:color w:val="auto"/>
                <w:sz w:val="24"/>
                <w:highlight w:val="none"/>
              </w:rPr>
            </w:pPr>
          </w:p>
        </w:tc>
        <w:tc>
          <w:tcPr>
            <w:tcW w:w="553" w:type="dxa"/>
          </w:tcPr>
          <w:p w14:paraId="1839ACF8">
            <w:pPr>
              <w:spacing w:line="360" w:lineRule="auto"/>
              <w:rPr>
                <w:rFonts w:cs="仿宋_GB2312" w:asciiTheme="minorEastAsia" w:hAnsiTheme="minorEastAsia" w:eastAsiaTheme="minorEastAsia"/>
                <w:color w:val="auto"/>
                <w:sz w:val="24"/>
                <w:highlight w:val="none"/>
              </w:rPr>
            </w:pPr>
          </w:p>
        </w:tc>
        <w:tc>
          <w:tcPr>
            <w:tcW w:w="553" w:type="dxa"/>
          </w:tcPr>
          <w:p w14:paraId="7E370D97">
            <w:pPr>
              <w:spacing w:line="360" w:lineRule="auto"/>
              <w:rPr>
                <w:rFonts w:cs="仿宋_GB2312" w:asciiTheme="minorEastAsia" w:hAnsiTheme="minorEastAsia" w:eastAsiaTheme="minorEastAsia"/>
                <w:color w:val="auto"/>
                <w:sz w:val="24"/>
                <w:highlight w:val="none"/>
              </w:rPr>
            </w:pPr>
          </w:p>
        </w:tc>
        <w:tc>
          <w:tcPr>
            <w:tcW w:w="553" w:type="dxa"/>
          </w:tcPr>
          <w:p w14:paraId="0266D5B7">
            <w:pPr>
              <w:spacing w:line="360" w:lineRule="auto"/>
              <w:rPr>
                <w:rFonts w:cs="仿宋_GB2312" w:asciiTheme="minorEastAsia" w:hAnsiTheme="minorEastAsia" w:eastAsiaTheme="minorEastAsia"/>
                <w:color w:val="auto"/>
                <w:sz w:val="24"/>
                <w:highlight w:val="none"/>
              </w:rPr>
            </w:pPr>
          </w:p>
        </w:tc>
        <w:tc>
          <w:tcPr>
            <w:tcW w:w="553" w:type="dxa"/>
          </w:tcPr>
          <w:p w14:paraId="61E851A2">
            <w:pPr>
              <w:spacing w:line="360" w:lineRule="auto"/>
              <w:rPr>
                <w:rFonts w:cs="仿宋_GB2312" w:asciiTheme="minorEastAsia" w:hAnsiTheme="minorEastAsia" w:eastAsiaTheme="minorEastAsia"/>
                <w:color w:val="auto"/>
                <w:sz w:val="24"/>
                <w:highlight w:val="none"/>
              </w:rPr>
            </w:pPr>
          </w:p>
        </w:tc>
        <w:tc>
          <w:tcPr>
            <w:tcW w:w="553" w:type="dxa"/>
          </w:tcPr>
          <w:p w14:paraId="214D184B">
            <w:pPr>
              <w:spacing w:line="360" w:lineRule="auto"/>
              <w:rPr>
                <w:rFonts w:cs="仿宋_GB2312" w:asciiTheme="minorEastAsia" w:hAnsiTheme="minorEastAsia" w:eastAsiaTheme="minorEastAsia"/>
                <w:color w:val="auto"/>
                <w:sz w:val="24"/>
                <w:highlight w:val="none"/>
              </w:rPr>
            </w:pPr>
          </w:p>
        </w:tc>
        <w:tc>
          <w:tcPr>
            <w:tcW w:w="553" w:type="dxa"/>
          </w:tcPr>
          <w:p w14:paraId="397DE0E6">
            <w:pPr>
              <w:spacing w:line="360" w:lineRule="auto"/>
              <w:rPr>
                <w:rFonts w:cs="仿宋_GB2312" w:asciiTheme="minorEastAsia" w:hAnsiTheme="minorEastAsia" w:eastAsiaTheme="minorEastAsia"/>
                <w:color w:val="auto"/>
                <w:sz w:val="24"/>
                <w:highlight w:val="none"/>
              </w:rPr>
            </w:pPr>
          </w:p>
        </w:tc>
        <w:tc>
          <w:tcPr>
            <w:tcW w:w="553" w:type="dxa"/>
          </w:tcPr>
          <w:p w14:paraId="62A236AE">
            <w:pPr>
              <w:spacing w:line="360" w:lineRule="auto"/>
              <w:rPr>
                <w:rFonts w:cs="仿宋_GB2312" w:asciiTheme="minorEastAsia" w:hAnsiTheme="minorEastAsia" w:eastAsiaTheme="minorEastAsia"/>
                <w:color w:val="auto"/>
                <w:sz w:val="24"/>
                <w:highlight w:val="none"/>
              </w:rPr>
            </w:pPr>
          </w:p>
        </w:tc>
        <w:tc>
          <w:tcPr>
            <w:tcW w:w="553" w:type="dxa"/>
          </w:tcPr>
          <w:p w14:paraId="2D656939">
            <w:pPr>
              <w:spacing w:line="360" w:lineRule="auto"/>
              <w:rPr>
                <w:rFonts w:cs="仿宋_GB2312" w:asciiTheme="minorEastAsia" w:hAnsiTheme="minorEastAsia" w:eastAsiaTheme="minorEastAsia"/>
                <w:color w:val="auto"/>
                <w:sz w:val="24"/>
                <w:highlight w:val="none"/>
              </w:rPr>
            </w:pPr>
          </w:p>
        </w:tc>
      </w:tr>
      <w:tr w14:paraId="7C44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9E1DB4">
            <w:pPr>
              <w:spacing w:line="360" w:lineRule="auto"/>
              <w:rPr>
                <w:rFonts w:cs="仿宋_GB2312" w:asciiTheme="minorEastAsia" w:hAnsiTheme="minorEastAsia" w:eastAsiaTheme="minorEastAsia"/>
                <w:color w:val="auto"/>
                <w:sz w:val="24"/>
                <w:highlight w:val="none"/>
              </w:rPr>
            </w:pPr>
          </w:p>
        </w:tc>
        <w:tc>
          <w:tcPr>
            <w:tcW w:w="552" w:type="dxa"/>
          </w:tcPr>
          <w:p w14:paraId="3CBBD47D">
            <w:pPr>
              <w:spacing w:line="360" w:lineRule="auto"/>
              <w:rPr>
                <w:rFonts w:cs="仿宋_GB2312" w:asciiTheme="minorEastAsia" w:hAnsiTheme="minorEastAsia" w:eastAsiaTheme="minorEastAsia"/>
                <w:color w:val="auto"/>
                <w:sz w:val="24"/>
                <w:highlight w:val="none"/>
              </w:rPr>
            </w:pPr>
          </w:p>
        </w:tc>
        <w:tc>
          <w:tcPr>
            <w:tcW w:w="552" w:type="dxa"/>
          </w:tcPr>
          <w:p w14:paraId="046F14EC">
            <w:pPr>
              <w:spacing w:line="360" w:lineRule="auto"/>
              <w:rPr>
                <w:rFonts w:cs="仿宋_GB2312" w:asciiTheme="minorEastAsia" w:hAnsiTheme="minorEastAsia" w:eastAsiaTheme="minorEastAsia"/>
                <w:color w:val="auto"/>
                <w:sz w:val="24"/>
                <w:highlight w:val="none"/>
              </w:rPr>
            </w:pPr>
          </w:p>
        </w:tc>
        <w:tc>
          <w:tcPr>
            <w:tcW w:w="552" w:type="dxa"/>
          </w:tcPr>
          <w:p w14:paraId="0557C24F">
            <w:pPr>
              <w:spacing w:line="360" w:lineRule="auto"/>
              <w:rPr>
                <w:rFonts w:cs="仿宋_GB2312" w:asciiTheme="minorEastAsia" w:hAnsiTheme="minorEastAsia" w:eastAsiaTheme="minorEastAsia"/>
                <w:color w:val="auto"/>
                <w:sz w:val="24"/>
                <w:highlight w:val="none"/>
              </w:rPr>
            </w:pPr>
          </w:p>
        </w:tc>
        <w:tc>
          <w:tcPr>
            <w:tcW w:w="552" w:type="dxa"/>
          </w:tcPr>
          <w:p w14:paraId="67EB4909">
            <w:pPr>
              <w:spacing w:line="360" w:lineRule="auto"/>
              <w:rPr>
                <w:rFonts w:cs="仿宋_GB2312" w:asciiTheme="minorEastAsia" w:hAnsiTheme="minorEastAsia" w:eastAsiaTheme="minorEastAsia"/>
                <w:color w:val="auto"/>
                <w:sz w:val="24"/>
                <w:highlight w:val="none"/>
              </w:rPr>
            </w:pPr>
          </w:p>
        </w:tc>
        <w:tc>
          <w:tcPr>
            <w:tcW w:w="552" w:type="dxa"/>
          </w:tcPr>
          <w:p w14:paraId="76B623AE">
            <w:pPr>
              <w:spacing w:line="360" w:lineRule="auto"/>
              <w:rPr>
                <w:rFonts w:cs="仿宋_GB2312" w:asciiTheme="minorEastAsia" w:hAnsiTheme="minorEastAsia" w:eastAsiaTheme="minorEastAsia"/>
                <w:color w:val="auto"/>
                <w:sz w:val="24"/>
                <w:highlight w:val="none"/>
              </w:rPr>
            </w:pPr>
          </w:p>
        </w:tc>
        <w:tc>
          <w:tcPr>
            <w:tcW w:w="552" w:type="dxa"/>
          </w:tcPr>
          <w:p w14:paraId="3C6826BF">
            <w:pPr>
              <w:spacing w:line="360" w:lineRule="auto"/>
              <w:rPr>
                <w:rFonts w:cs="仿宋_GB2312" w:asciiTheme="minorEastAsia" w:hAnsiTheme="minorEastAsia" w:eastAsiaTheme="minorEastAsia"/>
                <w:color w:val="auto"/>
                <w:sz w:val="24"/>
                <w:highlight w:val="none"/>
              </w:rPr>
            </w:pPr>
          </w:p>
        </w:tc>
        <w:tc>
          <w:tcPr>
            <w:tcW w:w="553" w:type="dxa"/>
          </w:tcPr>
          <w:p w14:paraId="44626511">
            <w:pPr>
              <w:spacing w:line="360" w:lineRule="auto"/>
              <w:rPr>
                <w:rFonts w:cs="仿宋_GB2312" w:asciiTheme="minorEastAsia" w:hAnsiTheme="minorEastAsia" w:eastAsiaTheme="minorEastAsia"/>
                <w:color w:val="auto"/>
                <w:sz w:val="24"/>
                <w:highlight w:val="none"/>
              </w:rPr>
            </w:pPr>
          </w:p>
        </w:tc>
        <w:tc>
          <w:tcPr>
            <w:tcW w:w="553" w:type="dxa"/>
          </w:tcPr>
          <w:p w14:paraId="4BEE2637">
            <w:pPr>
              <w:spacing w:line="360" w:lineRule="auto"/>
              <w:rPr>
                <w:rFonts w:cs="仿宋_GB2312" w:asciiTheme="minorEastAsia" w:hAnsiTheme="minorEastAsia" w:eastAsiaTheme="minorEastAsia"/>
                <w:color w:val="auto"/>
                <w:sz w:val="24"/>
                <w:highlight w:val="none"/>
              </w:rPr>
            </w:pPr>
          </w:p>
        </w:tc>
        <w:tc>
          <w:tcPr>
            <w:tcW w:w="553" w:type="dxa"/>
          </w:tcPr>
          <w:p w14:paraId="692EFF87">
            <w:pPr>
              <w:spacing w:line="360" w:lineRule="auto"/>
              <w:rPr>
                <w:rFonts w:cs="仿宋_GB2312" w:asciiTheme="minorEastAsia" w:hAnsiTheme="minorEastAsia" w:eastAsiaTheme="minorEastAsia"/>
                <w:color w:val="auto"/>
                <w:sz w:val="24"/>
                <w:highlight w:val="none"/>
              </w:rPr>
            </w:pPr>
          </w:p>
        </w:tc>
        <w:tc>
          <w:tcPr>
            <w:tcW w:w="553" w:type="dxa"/>
          </w:tcPr>
          <w:p w14:paraId="2E64BD78">
            <w:pPr>
              <w:spacing w:line="360" w:lineRule="auto"/>
              <w:rPr>
                <w:rFonts w:cs="仿宋_GB2312" w:asciiTheme="minorEastAsia" w:hAnsiTheme="minorEastAsia" w:eastAsiaTheme="minorEastAsia"/>
                <w:color w:val="auto"/>
                <w:sz w:val="24"/>
                <w:highlight w:val="none"/>
              </w:rPr>
            </w:pPr>
          </w:p>
        </w:tc>
        <w:tc>
          <w:tcPr>
            <w:tcW w:w="553" w:type="dxa"/>
          </w:tcPr>
          <w:p w14:paraId="076A83AD">
            <w:pPr>
              <w:spacing w:line="360" w:lineRule="auto"/>
              <w:rPr>
                <w:rFonts w:cs="仿宋_GB2312" w:asciiTheme="minorEastAsia" w:hAnsiTheme="minorEastAsia" w:eastAsiaTheme="minorEastAsia"/>
                <w:color w:val="auto"/>
                <w:sz w:val="24"/>
                <w:highlight w:val="none"/>
              </w:rPr>
            </w:pPr>
          </w:p>
        </w:tc>
        <w:tc>
          <w:tcPr>
            <w:tcW w:w="553" w:type="dxa"/>
          </w:tcPr>
          <w:p w14:paraId="324A970E">
            <w:pPr>
              <w:spacing w:line="360" w:lineRule="auto"/>
              <w:rPr>
                <w:rFonts w:cs="仿宋_GB2312" w:asciiTheme="minorEastAsia" w:hAnsiTheme="minorEastAsia" w:eastAsiaTheme="minorEastAsia"/>
                <w:color w:val="auto"/>
                <w:sz w:val="24"/>
                <w:highlight w:val="none"/>
              </w:rPr>
            </w:pPr>
          </w:p>
        </w:tc>
        <w:tc>
          <w:tcPr>
            <w:tcW w:w="553" w:type="dxa"/>
          </w:tcPr>
          <w:p w14:paraId="28DBD3A6">
            <w:pPr>
              <w:spacing w:line="360" w:lineRule="auto"/>
              <w:rPr>
                <w:rFonts w:cs="仿宋_GB2312" w:asciiTheme="minorEastAsia" w:hAnsiTheme="minorEastAsia" w:eastAsiaTheme="minorEastAsia"/>
                <w:color w:val="auto"/>
                <w:sz w:val="24"/>
                <w:highlight w:val="none"/>
              </w:rPr>
            </w:pPr>
          </w:p>
        </w:tc>
        <w:tc>
          <w:tcPr>
            <w:tcW w:w="553" w:type="dxa"/>
          </w:tcPr>
          <w:p w14:paraId="6D1FBC76">
            <w:pPr>
              <w:spacing w:line="360" w:lineRule="auto"/>
              <w:rPr>
                <w:rFonts w:cs="仿宋_GB2312" w:asciiTheme="minorEastAsia" w:hAnsiTheme="minorEastAsia" w:eastAsiaTheme="minorEastAsia"/>
                <w:color w:val="auto"/>
                <w:sz w:val="24"/>
                <w:highlight w:val="none"/>
              </w:rPr>
            </w:pPr>
          </w:p>
        </w:tc>
        <w:tc>
          <w:tcPr>
            <w:tcW w:w="553" w:type="dxa"/>
          </w:tcPr>
          <w:p w14:paraId="3AFACC1F">
            <w:pPr>
              <w:spacing w:line="360" w:lineRule="auto"/>
              <w:rPr>
                <w:rFonts w:cs="仿宋_GB2312" w:asciiTheme="minorEastAsia" w:hAnsiTheme="minorEastAsia" w:eastAsiaTheme="minorEastAsia"/>
                <w:color w:val="auto"/>
                <w:sz w:val="24"/>
                <w:highlight w:val="none"/>
              </w:rPr>
            </w:pPr>
          </w:p>
        </w:tc>
        <w:tc>
          <w:tcPr>
            <w:tcW w:w="553" w:type="dxa"/>
          </w:tcPr>
          <w:p w14:paraId="7B616AB1">
            <w:pPr>
              <w:spacing w:line="360" w:lineRule="auto"/>
              <w:rPr>
                <w:rFonts w:cs="仿宋_GB2312" w:asciiTheme="minorEastAsia" w:hAnsiTheme="minorEastAsia" w:eastAsiaTheme="minorEastAsia"/>
                <w:color w:val="auto"/>
                <w:sz w:val="24"/>
                <w:highlight w:val="none"/>
              </w:rPr>
            </w:pPr>
          </w:p>
        </w:tc>
      </w:tr>
    </w:tbl>
    <w:p w14:paraId="4AA88AD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5FA10A9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9A5C7B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56EC6B4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3662BDD">
      <w:pPr>
        <w:spacing w:line="360" w:lineRule="auto"/>
        <w:jc w:val="center"/>
        <w:rPr>
          <w:rFonts w:cs="仿宋_GB2312" w:asciiTheme="minorEastAsia" w:hAnsiTheme="minorEastAsia" w:eastAsiaTheme="minorEastAsia"/>
          <w:b/>
          <w:bCs/>
          <w:color w:val="auto"/>
          <w:sz w:val="32"/>
          <w:szCs w:val="32"/>
          <w:highlight w:val="none"/>
        </w:rPr>
      </w:pPr>
    </w:p>
    <w:p w14:paraId="4CC1DC7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6D87F7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根据采购需求及谈判文件要求编制）</w:t>
      </w:r>
    </w:p>
    <w:p w14:paraId="4C8C94A9">
      <w:pPr>
        <w:autoSpaceDE w:val="0"/>
        <w:autoSpaceDN w:val="0"/>
        <w:spacing w:line="360" w:lineRule="auto"/>
        <w:rPr>
          <w:rFonts w:cs="仿宋_GB2312" w:asciiTheme="minorEastAsia" w:hAnsiTheme="minorEastAsia" w:eastAsiaTheme="minorEastAsia"/>
          <w:color w:val="auto"/>
          <w:kern w:val="0"/>
          <w:sz w:val="24"/>
          <w:highlight w:val="none"/>
        </w:rPr>
      </w:pPr>
    </w:p>
    <w:p w14:paraId="2255C11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73110C2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0D88F8D">
      <w:pPr>
        <w:spacing w:line="360" w:lineRule="auto"/>
        <w:jc w:val="center"/>
        <w:rPr>
          <w:rFonts w:cs="仿宋_GB2312" w:asciiTheme="minorEastAsia" w:hAnsiTheme="minorEastAsia" w:eastAsiaTheme="minorEastAsia"/>
          <w:b/>
          <w:bCs/>
          <w:color w:val="auto"/>
          <w:sz w:val="32"/>
          <w:szCs w:val="32"/>
          <w:highlight w:val="none"/>
        </w:rPr>
      </w:pPr>
    </w:p>
    <w:p w14:paraId="357864C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0F8CA201">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12936EEB">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13BFD41A">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20A62A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5451449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7D8DD83D">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5488363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3BCA15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79374F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FFC83E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3271A55">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3E7614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28C622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E817CB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1EFFD6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71706D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17B9402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3264F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5CA354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10B0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3F2A9C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511339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3B86DB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880B6D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C37B2D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AB7921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FA42D5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E28156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C6CA67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0DCAE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4DC1031">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52FA25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44EE5B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EFBFDF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F59E4B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CA16A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BFCDAD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83FBC8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0A52991">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FC8E6C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B94B5A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AFFAB0C">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3A415435">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2F616D71">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26C529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E1AD01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A4201C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B0B893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407EC1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4FFEA4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2598373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4431EC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45E8E17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1662B2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024D2EC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2496BC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ECFA3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6489AC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4E286CE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316A6C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0264962">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12B692A">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11FCE73">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678EC6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1187F09">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5F18BA0">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C6C540B">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450247F">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39E1699">
            <w:pPr>
              <w:autoSpaceDE w:val="0"/>
              <w:autoSpaceDN w:val="0"/>
              <w:spacing w:line="360" w:lineRule="auto"/>
              <w:rPr>
                <w:rFonts w:cs="仿宋_GB2312" w:asciiTheme="minorEastAsia" w:hAnsiTheme="minorEastAsia" w:eastAsiaTheme="minorEastAsia"/>
                <w:color w:val="auto"/>
                <w:sz w:val="24"/>
                <w:highlight w:val="none"/>
              </w:rPr>
            </w:pPr>
          </w:p>
        </w:tc>
      </w:tr>
      <w:tr w14:paraId="4F1A285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E31E9E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B0D21E1">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BDB997C">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345B004">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406EB6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978DB2C">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FD62944">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F0227BA">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3EB69F8">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86722C1">
            <w:pPr>
              <w:autoSpaceDE w:val="0"/>
              <w:autoSpaceDN w:val="0"/>
              <w:spacing w:line="360" w:lineRule="auto"/>
              <w:rPr>
                <w:rFonts w:cs="仿宋_GB2312" w:asciiTheme="minorEastAsia" w:hAnsiTheme="minorEastAsia" w:eastAsiaTheme="minorEastAsia"/>
                <w:color w:val="auto"/>
                <w:sz w:val="24"/>
                <w:highlight w:val="none"/>
              </w:rPr>
            </w:pPr>
          </w:p>
        </w:tc>
      </w:tr>
      <w:tr w14:paraId="58693518">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F9B1B0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D565995">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5442F7A">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9BD637F">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2B62FF1">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366AF6A">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58F5C0">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DD0449D">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C37D623">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215911B">
            <w:pPr>
              <w:autoSpaceDE w:val="0"/>
              <w:autoSpaceDN w:val="0"/>
              <w:spacing w:line="360" w:lineRule="auto"/>
              <w:rPr>
                <w:rFonts w:cs="仿宋_GB2312" w:asciiTheme="minorEastAsia" w:hAnsiTheme="minorEastAsia" w:eastAsiaTheme="minorEastAsia"/>
                <w:color w:val="auto"/>
                <w:sz w:val="24"/>
                <w:highlight w:val="none"/>
              </w:rPr>
            </w:pPr>
          </w:p>
        </w:tc>
      </w:tr>
    </w:tbl>
    <w:p w14:paraId="0493305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04FA369A">
      <w:pPr>
        <w:spacing w:line="360" w:lineRule="auto"/>
        <w:rPr>
          <w:rFonts w:cs="仿宋_GB2312" w:asciiTheme="minorEastAsia" w:hAnsiTheme="minorEastAsia" w:eastAsiaTheme="minorEastAsia"/>
          <w:b/>
          <w:color w:val="auto"/>
          <w:sz w:val="24"/>
          <w:highlight w:val="none"/>
        </w:rPr>
      </w:pPr>
    </w:p>
    <w:p w14:paraId="53032C0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4922D49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32D143F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6F2AE99">
      <w:pPr>
        <w:spacing w:line="360" w:lineRule="auto"/>
        <w:jc w:val="center"/>
        <w:rPr>
          <w:rFonts w:cs="仿宋_GB2312" w:asciiTheme="minorEastAsia" w:hAnsiTheme="minorEastAsia" w:eastAsiaTheme="minorEastAsia"/>
          <w:b/>
          <w:bCs/>
          <w:color w:val="auto"/>
          <w:sz w:val="32"/>
          <w:szCs w:val="32"/>
          <w:highlight w:val="none"/>
        </w:rPr>
      </w:pPr>
    </w:p>
    <w:p w14:paraId="672CE0E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614F4B4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E90A408">
      <w:pPr>
        <w:spacing w:line="360" w:lineRule="auto"/>
        <w:jc w:val="center"/>
        <w:rPr>
          <w:rFonts w:cs="仿宋_GB2312" w:asciiTheme="minorEastAsia" w:hAnsiTheme="minorEastAsia" w:eastAsiaTheme="minorEastAsia"/>
          <w:color w:val="auto"/>
          <w:sz w:val="24"/>
          <w:highlight w:val="none"/>
        </w:rPr>
      </w:pPr>
    </w:p>
    <w:p w14:paraId="7223FCE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1C547E1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A00815C">
      <w:pPr>
        <w:spacing w:line="360" w:lineRule="auto"/>
        <w:jc w:val="center"/>
        <w:rPr>
          <w:rFonts w:cs="仿宋_GB2312" w:asciiTheme="minorEastAsia" w:hAnsiTheme="minorEastAsia" w:eastAsiaTheme="minorEastAsia"/>
          <w:b/>
          <w:bCs/>
          <w:color w:val="auto"/>
          <w:sz w:val="32"/>
          <w:szCs w:val="32"/>
          <w:highlight w:val="none"/>
        </w:rPr>
      </w:pPr>
    </w:p>
    <w:p w14:paraId="72402C82">
      <w:pPr>
        <w:spacing w:line="360" w:lineRule="auto"/>
        <w:jc w:val="center"/>
        <w:rPr>
          <w:rFonts w:cs="仿宋_GB2312" w:asciiTheme="minorEastAsia" w:hAnsiTheme="minorEastAsia" w:eastAsiaTheme="minorEastAsia"/>
          <w:b/>
          <w:bCs/>
          <w:color w:val="auto"/>
          <w:sz w:val="24"/>
          <w:highlight w:val="none"/>
        </w:rPr>
      </w:pPr>
    </w:p>
    <w:p w14:paraId="006B65C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1FD80D1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7F8F6E7">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83DDBAC">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DA9B87B">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C014650">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2E14E81">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78F69A0D">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510BDF6">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443F43DA">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C93C40A">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29A6B81D">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52837D2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336DE5A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D09086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4238510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1CA17FB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EC4086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208EBBE1">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43C24E5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74BC1D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219CCB3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D12B1C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27BCADC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50D1E31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9C05209">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1A08E563">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3A5631C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285BD7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21FBB7B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49CB7E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1C875C3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60FE67F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00F64CF">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58D5E780">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7249C54A">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1C690C0F">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1C7DDEE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7172720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08198E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21DF77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8B256B1">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F3A93B3">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3456E4C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46A2ACDD">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394E5F1B">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26A2FC87">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04ECD8B2">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36DA5042">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1A97D913">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5EBA61A7">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282D46AC">
      <w:pPr>
        <w:autoSpaceDE w:val="0"/>
        <w:autoSpaceDN w:val="0"/>
        <w:spacing w:line="360" w:lineRule="auto"/>
        <w:rPr>
          <w:rFonts w:cs="仿宋_GB2312" w:asciiTheme="minorEastAsia" w:hAnsiTheme="minorEastAsia" w:eastAsiaTheme="minorEastAsia"/>
          <w:b/>
          <w:color w:val="auto"/>
          <w:sz w:val="24"/>
          <w:highlight w:val="none"/>
        </w:rPr>
      </w:pPr>
    </w:p>
    <w:p w14:paraId="19E8721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4B046FD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F11E12D">
      <w:pPr>
        <w:spacing w:line="360" w:lineRule="auto"/>
        <w:jc w:val="center"/>
        <w:rPr>
          <w:rFonts w:cs="仿宋_GB2312" w:asciiTheme="minorEastAsia" w:hAnsiTheme="minorEastAsia" w:eastAsiaTheme="minorEastAsia"/>
          <w:b/>
          <w:bCs/>
          <w:color w:val="auto"/>
          <w:sz w:val="32"/>
          <w:szCs w:val="32"/>
          <w:highlight w:val="none"/>
        </w:rPr>
      </w:pPr>
    </w:p>
    <w:p w14:paraId="0655B22E">
      <w:pPr>
        <w:spacing w:line="360" w:lineRule="auto"/>
        <w:jc w:val="center"/>
        <w:rPr>
          <w:rFonts w:cs="仿宋_GB2312" w:asciiTheme="minorEastAsia" w:hAnsiTheme="minorEastAsia" w:eastAsiaTheme="minorEastAsia"/>
          <w:color w:val="auto"/>
          <w:kern w:val="0"/>
          <w:sz w:val="24"/>
          <w:highlight w:val="none"/>
        </w:rPr>
      </w:pPr>
    </w:p>
    <w:p w14:paraId="11F7349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4D1C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374038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3C24E5F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46D48B7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6AEBB52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75A2286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1D4D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DA4AA05">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3E6BC07E">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6125FED2">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45C26F37">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2C6B496F">
            <w:pPr>
              <w:pStyle w:val="31"/>
              <w:spacing w:line="360" w:lineRule="auto"/>
              <w:jc w:val="center"/>
              <w:rPr>
                <w:rFonts w:cs="仿宋_GB2312" w:asciiTheme="minorEastAsia" w:hAnsiTheme="minorEastAsia" w:eastAsiaTheme="minorEastAsia"/>
                <w:color w:val="auto"/>
                <w:sz w:val="24"/>
                <w:highlight w:val="none"/>
              </w:rPr>
            </w:pPr>
          </w:p>
        </w:tc>
      </w:tr>
      <w:tr w14:paraId="3EBA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A4ED14">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60AA5D16">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46E4DF9D">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6875BAFA">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6EDD0F65">
            <w:pPr>
              <w:pStyle w:val="31"/>
              <w:spacing w:line="360" w:lineRule="auto"/>
              <w:jc w:val="center"/>
              <w:rPr>
                <w:rFonts w:cs="仿宋_GB2312" w:asciiTheme="minorEastAsia" w:hAnsiTheme="minorEastAsia" w:eastAsiaTheme="minorEastAsia"/>
                <w:color w:val="auto"/>
                <w:sz w:val="24"/>
                <w:highlight w:val="none"/>
              </w:rPr>
            </w:pPr>
          </w:p>
        </w:tc>
      </w:tr>
      <w:tr w14:paraId="4D80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BB0D1DA">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1C34FE8E">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3F3139C3">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3253D601">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64C9DF5E">
            <w:pPr>
              <w:pStyle w:val="31"/>
              <w:spacing w:line="360" w:lineRule="auto"/>
              <w:jc w:val="center"/>
              <w:rPr>
                <w:rFonts w:cs="仿宋_GB2312" w:asciiTheme="minorEastAsia" w:hAnsiTheme="minorEastAsia" w:eastAsiaTheme="minorEastAsia"/>
                <w:color w:val="auto"/>
                <w:sz w:val="24"/>
                <w:highlight w:val="none"/>
              </w:rPr>
            </w:pPr>
          </w:p>
        </w:tc>
      </w:tr>
      <w:tr w14:paraId="2390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6A814A">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131DAB7B">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22E914E7">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3077069F">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5587E61B">
            <w:pPr>
              <w:pStyle w:val="31"/>
              <w:spacing w:line="360" w:lineRule="auto"/>
              <w:jc w:val="center"/>
              <w:rPr>
                <w:rFonts w:cs="仿宋_GB2312" w:asciiTheme="minorEastAsia" w:hAnsiTheme="minorEastAsia" w:eastAsiaTheme="minorEastAsia"/>
                <w:color w:val="auto"/>
                <w:sz w:val="24"/>
                <w:highlight w:val="none"/>
              </w:rPr>
            </w:pPr>
          </w:p>
        </w:tc>
      </w:tr>
      <w:tr w14:paraId="7131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A4770C3">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3E0C8E63">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1ECD8FD8">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3AEF98B4">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7878C6FE">
            <w:pPr>
              <w:pStyle w:val="31"/>
              <w:spacing w:line="360" w:lineRule="auto"/>
              <w:jc w:val="center"/>
              <w:rPr>
                <w:rFonts w:cs="仿宋_GB2312" w:asciiTheme="minorEastAsia" w:hAnsiTheme="minorEastAsia" w:eastAsiaTheme="minorEastAsia"/>
                <w:color w:val="auto"/>
                <w:sz w:val="24"/>
                <w:highlight w:val="none"/>
              </w:rPr>
            </w:pPr>
          </w:p>
        </w:tc>
      </w:tr>
      <w:tr w14:paraId="011B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77A953F">
            <w:pPr>
              <w:pStyle w:val="31"/>
              <w:spacing w:line="360" w:lineRule="auto"/>
              <w:rPr>
                <w:rFonts w:cs="仿宋_GB2312" w:asciiTheme="minorEastAsia" w:hAnsiTheme="minorEastAsia" w:eastAsiaTheme="minorEastAsia"/>
                <w:color w:val="auto"/>
                <w:sz w:val="24"/>
                <w:highlight w:val="none"/>
              </w:rPr>
            </w:pPr>
          </w:p>
        </w:tc>
        <w:tc>
          <w:tcPr>
            <w:tcW w:w="1900" w:type="dxa"/>
          </w:tcPr>
          <w:p w14:paraId="65E352BD">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109539EE">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7E273F7F">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476B8475">
            <w:pPr>
              <w:pStyle w:val="31"/>
              <w:spacing w:line="360" w:lineRule="auto"/>
              <w:jc w:val="center"/>
              <w:rPr>
                <w:rFonts w:cs="仿宋_GB2312" w:asciiTheme="minorEastAsia" w:hAnsiTheme="minorEastAsia" w:eastAsiaTheme="minorEastAsia"/>
                <w:color w:val="auto"/>
                <w:sz w:val="24"/>
                <w:highlight w:val="none"/>
              </w:rPr>
            </w:pPr>
          </w:p>
        </w:tc>
      </w:tr>
      <w:tr w14:paraId="2A50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156E13">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5DBAFE71">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57D0B23A">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6E01C1FE">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3FF6466F">
            <w:pPr>
              <w:pStyle w:val="31"/>
              <w:spacing w:line="360" w:lineRule="auto"/>
              <w:jc w:val="center"/>
              <w:rPr>
                <w:rFonts w:cs="仿宋_GB2312" w:asciiTheme="minorEastAsia" w:hAnsiTheme="minorEastAsia" w:eastAsiaTheme="minorEastAsia"/>
                <w:color w:val="auto"/>
                <w:sz w:val="24"/>
                <w:highlight w:val="none"/>
              </w:rPr>
            </w:pPr>
          </w:p>
        </w:tc>
      </w:tr>
    </w:tbl>
    <w:p w14:paraId="0848FEAD">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219DCF41">
      <w:pPr>
        <w:spacing w:line="360" w:lineRule="auto"/>
        <w:ind w:firstLine="480" w:firstLineChars="200"/>
        <w:rPr>
          <w:rFonts w:cs="仿宋_GB2312" w:asciiTheme="minorEastAsia" w:hAnsiTheme="minorEastAsia" w:eastAsiaTheme="minorEastAsia"/>
          <w:color w:val="auto"/>
          <w:sz w:val="24"/>
          <w:highlight w:val="none"/>
        </w:rPr>
      </w:pPr>
    </w:p>
    <w:p w14:paraId="6DD8D78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605C83E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06DE373">
      <w:pPr>
        <w:spacing w:line="360" w:lineRule="auto"/>
        <w:jc w:val="center"/>
        <w:rPr>
          <w:rFonts w:cs="仿宋_GB2312" w:asciiTheme="minorEastAsia" w:hAnsiTheme="minorEastAsia" w:eastAsiaTheme="minorEastAsia"/>
          <w:b/>
          <w:bCs/>
          <w:color w:val="auto"/>
          <w:sz w:val="32"/>
          <w:szCs w:val="32"/>
          <w:highlight w:val="none"/>
        </w:rPr>
      </w:pPr>
    </w:p>
    <w:p w14:paraId="501F02C3">
      <w:pPr>
        <w:spacing w:line="360" w:lineRule="auto"/>
        <w:jc w:val="center"/>
        <w:rPr>
          <w:rFonts w:cs="仿宋_GB2312" w:asciiTheme="minorEastAsia" w:hAnsiTheme="minorEastAsia" w:eastAsiaTheme="minorEastAsia"/>
          <w:color w:val="auto"/>
          <w:kern w:val="0"/>
          <w:sz w:val="24"/>
          <w:highlight w:val="none"/>
        </w:rPr>
      </w:pPr>
    </w:p>
    <w:p w14:paraId="64EF4B11">
      <w:pPr>
        <w:spacing w:line="360" w:lineRule="auto"/>
        <w:jc w:val="center"/>
        <w:rPr>
          <w:rFonts w:cs="仿宋_GB2312" w:asciiTheme="minorEastAsia" w:hAnsiTheme="minorEastAsia" w:eastAsiaTheme="minorEastAsia"/>
          <w:color w:val="auto"/>
          <w:kern w:val="0"/>
          <w:sz w:val="24"/>
          <w:highlight w:val="none"/>
        </w:rPr>
      </w:pPr>
    </w:p>
    <w:p w14:paraId="59C9547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3A0413F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9D62F62">
      <w:pPr>
        <w:spacing w:line="360" w:lineRule="auto"/>
        <w:rPr>
          <w:rFonts w:cs="仿宋_GB2312" w:asciiTheme="minorEastAsia" w:hAnsiTheme="minorEastAsia" w:eastAsiaTheme="minorEastAsia"/>
          <w:color w:val="auto"/>
          <w:sz w:val="24"/>
          <w:highlight w:val="none"/>
        </w:rPr>
      </w:pPr>
    </w:p>
    <w:p w14:paraId="612F467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0A049E2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96BC513">
      <w:pPr>
        <w:spacing w:line="360" w:lineRule="auto"/>
        <w:jc w:val="center"/>
        <w:rPr>
          <w:rFonts w:cs="仿宋_GB2312" w:asciiTheme="minorEastAsia" w:hAnsiTheme="minorEastAsia" w:eastAsiaTheme="minorEastAsia"/>
          <w:b/>
          <w:bCs/>
          <w:color w:val="auto"/>
          <w:sz w:val="32"/>
          <w:szCs w:val="32"/>
          <w:highlight w:val="none"/>
        </w:rPr>
      </w:pPr>
    </w:p>
    <w:p w14:paraId="7355F32B">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79B23DA0">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891FAFE">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74E57E75">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6769F51E">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7456700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7D55044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8096E3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3703D90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1DAB70A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320ACBD">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7CD227D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67E957E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B90E0C5">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404F129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B6E7C69">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AD03A1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2A98B11">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6D8A553C">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24A72481">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5907B054">
      <w:pPr>
        <w:ind w:firstLine="1911" w:firstLineChars="595"/>
        <w:jc w:val="center"/>
        <w:rPr>
          <w:rFonts w:ascii="宋体" w:hAnsi="宋体" w:cs="宋体"/>
          <w:b/>
          <w:bCs/>
          <w:color w:val="auto"/>
          <w:sz w:val="32"/>
          <w:szCs w:val="32"/>
          <w:highlight w:val="none"/>
        </w:rPr>
      </w:pPr>
    </w:p>
    <w:p w14:paraId="7686C203">
      <w:pPr>
        <w:ind w:firstLine="1911" w:firstLineChars="595"/>
        <w:jc w:val="center"/>
        <w:rPr>
          <w:rFonts w:ascii="宋体" w:hAnsi="宋体" w:cs="宋体"/>
          <w:b/>
          <w:bCs/>
          <w:color w:val="auto"/>
          <w:sz w:val="32"/>
          <w:szCs w:val="32"/>
          <w:highlight w:val="none"/>
        </w:rPr>
      </w:pPr>
    </w:p>
    <w:p w14:paraId="1595DDAD">
      <w:pPr>
        <w:ind w:firstLine="1911" w:firstLineChars="595"/>
        <w:jc w:val="center"/>
        <w:rPr>
          <w:rFonts w:ascii="宋体" w:hAnsi="宋体" w:cs="宋体"/>
          <w:b/>
          <w:bCs/>
          <w:color w:val="auto"/>
          <w:sz w:val="32"/>
          <w:szCs w:val="32"/>
          <w:highlight w:val="none"/>
        </w:rPr>
      </w:pPr>
    </w:p>
    <w:p w14:paraId="0DCFCB63">
      <w:pPr>
        <w:ind w:firstLine="1911" w:firstLineChars="595"/>
        <w:jc w:val="center"/>
        <w:rPr>
          <w:rFonts w:ascii="宋体" w:hAnsi="宋体" w:cs="宋体"/>
          <w:b/>
          <w:bCs/>
          <w:color w:val="auto"/>
          <w:sz w:val="32"/>
          <w:szCs w:val="32"/>
          <w:highlight w:val="none"/>
        </w:rPr>
      </w:pPr>
    </w:p>
    <w:p w14:paraId="69356744">
      <w:pPr>
        <w:ind w:firstLine="1911" w:firstLineChars="595"/>
        <w:jc w:val="center"/>
        <w:rPr>
          <w:rFonts w:ascii="宋体" w:hAnsi="宋体" w:cs="宋体"/>
          <w:b/>
          <w:bCs/>
          <w:color w:val="auto"/>
          <w:sz w:val="32"/>
          <w:szCs w:val="32"/>
          <w:highlight w:val="none"/>
        </w:rPr>
      </w:pPr>
    </w:p>
    <w:p w14:paraId="0E30C99D">
      <w:pPr>
        <w:ind w:firstLine="1911" w:firstLineChars="595"/>
        <w:jc w:val="center"/>
        <w:rPr>
          <w:rFonts w:ascii="宋体" w:hAnsi="宋体" w:cs="宋体"/>
          <w:b/>
          <w:bCs/>
          <w:color w:val="auto"/>
          <w:sz w:val="32"/>
          <w:szCs w:val="32"/>
          <w:highlight w:val="none"/>
        </w:rPr>
      </w:pPr>
    </w:p>
    <w:p w14:paraId="5DBCA8E8">
      <w:pPr>
        <w:ind w:firstLine="1911" w:firstLineChars="595"/>
        <w:jc w:val="center"/>
        <w:rPr>
          <w:rFonts w:ascii="宋体" w:hAnsi="宋体" w:cs="宋体"/>
          <w:b/>
          <w:bCs/>
          <w:color w:val="auto"/>
          <w:sz w:val="32"/>
          <w:szCs w:val="32"/>
          <w:highlight w:val="none"/>
        </w:rPr>
      </w:pPr>
    </w:p>
    <w:p w14:paraId="4C708C13">
      <w:pPr>
        <w:ind w:firstLine="1911" w:firstLineChars="595"/>
        <w:jc w:val="center"/>
        <w:rPr>
          <w:rFonts w:ascii="宋体" w:hAnsi="宋体" w:cs="宋体"/>
          <w:b/>
          <w:bCs/>
          <w:color w:val="auto"/>
          <w:sz w:val="32"/>
          <w:szCs w:val="32"/>
          <w:highlight w:val="none"/>
        </w:rPr>
      </w:pPr>
    </w:p>
    <w:p w14:paraId="77AFC609">
      <w:pPr>
        <w:ind w:firstLine="1911" w:firstLineChars="595"/>
        <w:jc w:val="center"/>
        <w:rPr>
          <w:rFonts w:ascii="宋体" w:hAnsi="宋体" w:cs="宋体"/>
          <w:b/>
          <w:bCs/>
          <w:color w:val="auto"/>
          <w:sz w:val="32"/>
          <w:szCs w:val="32"/>
          <w:highlight w:val="none"/>
        </w:rPr>
      </w:pPr>
    </w:p>
    <w:p w14:paraId="6C1D50D3">
      <w:pPr>
        <w:ind w:firstLine="1911" w:firstLineChars="595"/>
        <w:jc w:val="center"/>
        <w:rPr>
          <w:rFonts w:ascii="宋体" w:hAnsi="宋体" w:cs="宋体"/>
          <w:b/>
          <w:bCs/>
          <w:color w:val="auto"/>
          <w:sz w:val="32"/>
          <w:szCs w:val="32"/>
          <w:highlight w:val="none"/>
        </w:rPr>
      </w:pPr>
    </w:p>
    <w:p w14:paraId="3028BEF5">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十八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461FCAB5">
      <w:pPr>
        <w:widowControl/>
        <w:adjustRightInd/>
        <w:ind w:firstLine="640" w:firstLineChars="200"/>
        <w:jc w:val="left"/>
        <w:rPr>
          <w:rFonts w:ascii="宋体" w:hAnsi="宋体" w:cs="宋体"/>
          <w:color w:val="auto"/>
          <w:kern w:val="0"/>
          <w:sz w:val="32"/>
          <w:szCs w:val="21"/>
          <w:highlight w:val="none"/>
        </w:rPr>
      </w:pPr>
    </w:p>
    <w:p w14:paraId="09054AE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067732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我方作为本次采购项目的谈判供应商，根据谈判文件要求，现郑重承诺如下：</w:t>
      </w:r>
    </w:p>
    <w:p w14:paraId="2E55125A">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14:paraId="7852691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二、参加本次谈判采购活动，不存在与单位负责人为同一人或者存在直接控股、管理关系的其他供应商参与同一合同项下的政府采购活动的行为。</w:t>
      </w:r>
    </w:p>
    <w:p w14:paraId="2C8EBB8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13D01C7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四、参加本次谈判采购活动，不存在和其他供应商在同一合同项下的采购项目中，同时委托同一个自然人、同一家庭的人员、同一单位的人员作为代理人的行为。</w:t>
      </w:r>
    </w:p>
    <w:p w14:paraId="49171EF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五、响应文件中提供的能够给予我方带来优惠、好处的任何材料资料和技术、服务、商务、响应产品等响应承诺情况都是真实的、有效的、合法的。</w:t>
      </w:r>
    </w:p>
    <w:p w14:paraId="43AFC39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342DD282">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0B7CA55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八、参加本次谈判采购活动，我方完全同意谈判文件第三部分关于“谈判费用”、“合同分包”、“合同转包”、“履约保证金”的实质性要求，并承诺严格按照谈判文件要求履行。</w:t>
      </w:r>
    </w:p>
    <w:p w14:paraId="6B41B42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4C52935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214E6629">
      <w:pPr>
        <w:widowControl/>
        <w:adjustRightInd/>
        <w:spacing w:line="360" w:lineRule="auto"/>
        <w:ind w:firstLine="480" w:firstLineChars="200"/>
        <w:jc w:val="left"/>
        <w:rPr>
          <w:rFonts w:ascii="宋体" w:hAnsi="宋体" w:cs="宋体"/>
          <w:color w:val="auto"/>
          <w:kern w:val="0"/>
          <w:sz w:val="24"/>
          <w:highlight w:val="none"/>
        </w:rPr>
      </w:pPr>
    </w:p>
    <w:p w14:paraId="03B011CF">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0CFEF4FF">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5A8F097F">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6F9C08F">
      <w:pPr>
        <w:spacing w:line="360" w:lineRule="auto"/>
        <w:jc w:val="center"/>
        <w:rPr>
          <w:rFonts w:ascii="宋体" w:hAnsi="宋体" w:cs="宋体"/>
          <w:b/>
          <w:bCs/>
          <w:color w:val="auto"/>
          <w:sz w:val="24"/>
          <w:highlight w:val="none"/>
        </w:rPr>
      </w:pPr>
    </w:p>
    <w:p w14:paraId="003B71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E7746F">
      <w:pPr>
        <w:spacing w:line="360" w:lineRule="auto"/>
        <w:jc w:val="center"/>
        <w:rPr>
          <w:rFonts w:cs="仿宋_GB2312" w:asciiTheme="minorEastAsia" w:hAnsiTheme="minorEastAsia" w:eastAsiaTheme="minorEastAsia"/>
          <w:b/>
          <w:color w:val="auto"/>
          <w:sz w:val="36"/>
          <w:szCs w:val="36"/>
          <w:highlight w:val="none"/>
        </w:rPr>
      </w:pPr>
    </w:p>
    <w:p w14:paraId="056F8856">
      <w:pPr>
        <w:spacing w:line="360" w:lineRule="auto"/>
        <w:jc w:val="center"/>
        <w:rPr>
          <w:rFonts w:cs="仿宋_GB2312" w:asciiTheme="minorEastAsia" w:hAnsiTheme="minorEastAsia" w:eastAsiaTheme="minorEastAsia"/>
          <w:b/>
          <w:color w:val="auto"/>
          <w:sz w:val="36"/>
          <w:szCs w:val="36"/>
          <w:highlight w:val="none"/>
        </w:rPr>
      </w:pPr>
    </w:p>
    <w:p w14:paraId="74EA6F63">
      <w:pPr>
        <w:spacing w:line="360" w:lineRule="auto"/>
        <w:jc w:val="center"/>
        <w:rPr>
          <w:rFonts w:cs="仿宋_GB2312" w:asciiTheme="minorEastAsia" w:hAnsiTheme="minorEastAsia" w:eastAsiaTheme="minorEastAsia"/>
          <w:b/>
          <w:color w:val="auto"/>
          <w:sz w:val="36"/>
          <w:szCs w:val="36"/>
          <w:highlight w:val="none"/>
        </w:rPr>
      </w:pPr>
    </w:p>
    <w:p w14:paraId="5AB6DD5C">
      <w:pPr>
        <w:spacing w:line="360" w:lineRule="auto"/>
        <w:jc w:val="center"/>
        <w:rPr>
          <w:rFonts w:cs="仿宋_GB2312" w:asciiTheme="minorEastAsia" w:hAnsiTheme="minorEastAsia" w:eastAsiaTheme="minorEastAsia"/>
          <w:b/>
          <w:color w:val="auto"/>
          <w:sz w:val="36"/>
          <w:szCs w:val="36"/>
          <w:highlight w:val="none"/>
        </w:rPr>
      </w:pPr>
    </w:p>
    <w:p w14:paraId="3544DDD8">
      <w:pPr>
        <w:spacing w:line="360" w:lineRule="auto"/>
        <w:jc w:val="center"/>
        <w:rPr>
          <w:rFonts w:cs="仿宋_GB2312" w:asciiTheme="minorEastAsia" w:hAnsiTheme="minorEastAsia" w:eastAsiaTheme="minorEastAsia"/>
          <w:b/>
          <w:color w:val="auto"/>
          <w:sz w:val="36"/>
          <w:szCs w:val="36"/>
          <w:highlight w:val="none"/>
        </w:rPr>
      </w:pPr>
    </w:p>
    <w:p w14:paraId="21D9427D">
      <w:pPr>
        <w:spacing w:line="360" w:lineRule="auto"/>
        <w:jc w:val="center"/>
        <w:rPr>
          <w:rFonts w:cs="仿宋_GB2312" w:asciiTheme="minorEastAsia" w:hAnsiTheme="minorEastAsia" w:eastAsiaTheme="minorEastAsia"/>
          <w:b/>
          <w:color w:val="auto"/>
          <w:sz w:val="36"/>
          <w:szCs w:val="36"/>
          <w:highlight w:val="none"/>
        </w:rPr>
      </w:pPr>
    </w:p>
    <w:p w14:paraId="64BD41C4">
      <w:pPr>
        <w:spacing w:line="360" w:lineRule="auto"/>
        <w:jc w:val="center"/>
        <w:rPr>
          <w:rFonts w:cs="仿宋_GB2312" w:asciiTheme="minorEastAsia" w:hAnsiTheme="minorEastAsia" w:eastAsiaTheme="minorEastAsia"/>
          <w:b/>
          <w:color w:val="auto"/>
          <w:sz w:val="36"/>
          <w:szCs w:val="36"/>
          <w:highlight w:val="none"/>
        </w:rPr>
      </w:pPr>
    </w:p>
    <w:p w14:paraId="4159A47E">
      <w:pPr>
        <w:spacing w:line="360" w:lineRule="auto"/>
        <w:jc w:val="center"/>
        <w:rPr>
          <w:rFonts w:cs="仿宋_GB2312" w:asciiTheme="minorEastAsia" w:hAnsiTheme="minorEastAsia" w:eastAsiaTheme="minorEastAsia"/>
          <w:b/>
          <w:color w:val="auto"/>
          <w:sz w:val="36"/>
          <w:szCs w:val="36"/>
          <w:highlight w:val="none"/>
        </w:rPr>
      </w:pPr>
    </w:p>
    <w:p w14:paraId="5B304AB2">
      <w:pPr>
        <w:spacing w:line="360" w:lineRule="auto"/>
        <w:jc w:val="center"/>
        <w:rPr>
          <w:rFonts w:cs="仿宋_GB2312" w:asciiTheme="minorEastAsia" w:hAnsiTheme="minorEastAsia" w:eastAsiaTheme="minorEastAsia"/>
          <w:b/>
          <w:color w:val="auto"/>
          <w:sz w:val="36"/>
          <w:szCs w:val="36"/>
          <w:highlight w:val="none"/>
        </w:rPr>
      </w:pPr>
    </w:p>
    <w:p w14:paraId="4AC27256">
      <w:pPr>
        <w:spacing w:line="360" w:lineRule="auto"/>
        <w:jc w:val="center"/>
        <w:rPr>
          <w:rFonts w:cs="仿宋_GB2312" w:asciiTheme="minorEastAsia" w:hAnsiTheme="minorEastAsia" w:eastAsiaTheme="minorEastAsia"/>
          <w:b/>
          <w:color w:val="auto"/>
          <w:sz w:val="36"/>
          <w:szCs w:val="36"/>
          <w:highlight w:val="none"/>
        </w:rPr>
      </w:pPr>
    </w:p>
    <w:p w14:paraId="44AC47F7">
      <w:pPr>
        <w:spacing w:line="360" w:lineRule="auto"/>
        <w:jc w:val="center"/>
        <w:rPr>
          <w:rFonts w:cs="仿宋_GB2312" w:asciiTheme="minorEastAsia" w:hAnsiTheme="minorEastAsia" w:eastAsiaTheme="minorEastAsia"/>
          <w:b/>
          <w:color w:val="auto"/>
          <w:sz w:val="36"/>
          <w:szCs w:val="36"/>
          <w:highlight w:val="none"/>
        </w:rPr>
      </w:pPr>
    </w:p>
    <w:p w14:paraId="6CE7DA47">
      <w:pPr>
        <w:spacing w:line="360" w:lineRule="auto"/>
        <w:jc w:val="center"/>
        <w:rPr>
          <w:rFonts w:cs="仿宋_GB2312" w:asciiTheme="minorEastAsia" w:hAnsiTheme="minorEastAsia" w:eastAsiaTheme="minorEastAsia"/>
          <w:b/>
          <w:color w:val="auto"/>
          <w:sz w:val="36"/>
          <w:szCs w:val="36"/>
          <w:highlight w:val="none"/>
        </w:rPr>
      </w:pPr>
    </w:p>
    <w:p w14:paraId="113042DC">
      <w:pPr>
        <w:spacing w:line="360" w:lineRule="auto"/>
        <w:jc w:val="center"/>
        <w:rPr>
          <w:rFonts w:cs="仿宋_GB2312" w:asciiTheme="minorEastAsia" w:hAnsiTheme="minorEastAsia" w:eastAsiaTheme="minorEastAsia"/>
          <w:b/>
          <w:color w:val="auto"/>
          <w:sz w:val="36"/>
          <w:szCs w:val="36"/>
          <w:highlight w:val="none"/>
        </w:rPr>
      </w:pPr>
    </w:p>
    <w:p w14:paraId="7301F474">
      <w:pPr>
        <w:spacing w:line="360" w:lineRule="auto"/>
        <w:jc w:val="center"/>
        <w:rPr>
          <w:rFonts w:cs="仿宋_GB2312" w:asciiTheme="minorEastAsia" w:hAnsiTheme="minorEastAsia" w:eastAsiaTheme="minorEastAsia"/>
          <w:b/>
          <w:color w:val="auto"/>
          <w:sz w:val="36"/>
          <w:szCs w:val="36"/>
          <w:highlight w:val="none"/>
        </w:rPr>
      </w:pPr>
    </w:p>
    <w:p w14:paraId="5A9D29C4">
      <w:pPr>
        <w:rPr>
          <w:rFonts w:hint="eastAsia" w:ascii="宋体" w:hAnsi="宋体" w:eastAsia="宋体" w:cs="宋体"/>
          <w:b/>
          <w:color w:val="auto"/>
          <w:kern w:val="0"/>
          <w:sz w:val="32"/>
          <w:szCs w:val="21"/>
          <w:highlight w:val="none"/>
          <w:lang w:val="en-US" w:eastAsia="zh-CN" w:bidi="ar-SA"/>
        </w:rPr>
      </w:pPr>
      <w:r>
        <w:rPr>
          <w:rFonts w:hint="eastAsia" w:ascii="宋体" w:hAnsi="宋体" w:eastAsia="宋体" w:cs="宋体"/>
          <w:b/>
          <w:color w:val="auto"/>
          <w:kern w:val="0"/>
          <w:sz w:val="32"/>
          <w:szCs w:val="21"/>
          <w:highlight w:val="none"/>
          <w:lang w:val="en-US" w:eastAsia="zh-CN" w:bidi="ar-SA"/>
        </w:rPr>
        <w:br w:type="page"/>
      </w:r>
    </w:p>
    <w:p w14:paraId="63A94ED7">
      <w:pPr>
        <w:pStyle w:val="115"/>
        <w:keepNext w:val="0"/>
        <w:pageBreakBefore w:val="0"/>
        <w:tabs>
          <w:tab w:val="clear" w:pos="720"/>
        </w:tabs>
        <w:ind w:firstLine="640"/>
        <w:outlineLvl w:val="9"/>
        <w:rPr>
          <w:rFonts w:hint="eastAsia" w:ascii="宋体"/>
          <w:b/>
          <w:color w:val="auto"/>
          <w:spacing w:val="6"/>
          <w:sz w:val="32"/>
          <w:szCs w:val="32"/>
          <w:highlight w:val="none"/>
        </w:rPr>
      </w:pPr>
      <w:r>
        <w:rPr>
          <w:rFonts w:hint="eastAsia" w:ascii="宋体" w:hAnsi="宋体" w:eastAsia="宋体" w:cs="宋体"/>
          <w:b/>
          <w:color w:val="auto"/>
          <w:kern w:val="0"/>
          <w:sz w:val="32"/>
          <w:szCs w:val="21"/>
          <w:highlight w:val="none"/>
          <w:lang w:val="en-US" w:eastAsia="zh-CN" w:bidi="ar-SA"/>
        </w:rPr>
        <w:t>十九、商务、服务（技术）响应、偏离情况说明表</w:t>
      </w:r>
    </w:p>
    <w:p w14:paraId="4E187939">
      <w:pPr>
        <w:spacing w:line="300" w:lineRule="auto"/>
        <w:rPr>
          <w:rFonts w:hint="eastAsia" w:ascii="宋体"/>
          <w:color w:val="auto"/>
          <w:szCs w:val="21"/>
          <w:highlight w:val="none"/>
        </w:rPr>
      </w:pPr>
    </w:p>
    <w:p w14:paraId="0C2E0BDB">
      <w:pPr>
        <w:spacing w:line="50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14:paraId="5D006EF3">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E866EBF">
      <w:pPr>
        <w:spacing w:line="500" w:lineRule="exact"/>
        <w:rPr>
          <w:rFonts w:hint="eastAsia" w:asciiTheme="minorEastAsia" w:hAnsiTheme="minorEastAsia" w:eastAsiaTheme="minorEastAsia" w:cstheme="minorEastAsia"/>
          <w:color w:val="auto"/>
          <w:sz w:val="24"/>
          <w:szCs w:val="24"/>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64C3F7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noWrap w:val="0"/>
            <w:vAlign w:val="center"/>
          </w:tcPr>
          <w:p w14:paraId="3C2DB4D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序号</w:t>
            </w:r>
          </w:p>
        </w:tc>
        <w:tc>
          <w:tcPr>
            <w:tcW w:w="2809" w:type="dxa"/>
            <w:tcBorders>
              <w:top w:val="single" w:color="auto" w:sz="4" w:space="0"/>
              <w:left w:val="single" w:color="auto" w:sz="6" w:space="0"/>
              <w:bottom w:val="single" w:color="auto" w:sz="6" w:space="0"/>
              <w:right w:val="single" w:color="auto" w:sz="6" w:space="0"/>
            </w:tcBorders>
            <w:noWrap w:val="0"/>
            <w:vAlign w:val="center"/>
          </w:tcPr>
          <w:p w14:paraId="76DDA11B">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w:t>
            </w:r>
          </w:p>
        </w:tc>
        <w:tc>
          <w:tcPr>
            <w:tcW w:w="2945" w:type="dxa"/>
            <w:tcBorders>
              <w:top w:val="single" w:color="auto" w:sz="4" w:space="0"/>
              <w:left w:val="single" w:color="auto" w:sz="6" w:space="0"/>
              <w:bottom w:val="single" w:color="auto" w:sz="6" w:space="0"/>
              <w:right w:val="single" w:color="auto" w:sz="6" w:space="0"/>
            </w:tcBorders>
            <w:noWrap w:val="0"/>
            <w:vAlign w:val="center"/>
          </w:tcPr>
          <w:p w14:paraId="2D65A94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响应文件具体响应</w:t>
            </w:r>
          </w:p>
        </w:tc>
        <w:tc>
          <w:tcPr>
            <w:tcW w:w="1464" w:type="dxa"/>
            <w:tcBorders>
              <w:top w:val="single" w:color="auto" w:sz="4" w:space="0"/>
              <w:left w:val="single" w:color="auto" w:sz="6" w:space="0"/>
              <w:bottom w:val="single" w:color="auto" w:sz="6" w:space="0"/>
              <w:right w:val="single" w:color="auto" w:sz="6" w:space="0"/>
            </w:tcBorders>
            <w:noWrap w:val="0"/>
            <w:vAlign w:val="center"/>
          </w:tcPr>
          <w:p w14:paraId="2CD1B11F">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响应/偏离</w:t>
            </w:r>
          </w:p>
        </w:tc>
        <w:tc>
          <w:tcPr>
            <w:tcW w:w="1361" w:type="dxa"/>
            <w:tcBorders>
              <w:top w:val="single" w:color="auto" w:sz="4" w:space="0"/>
              <w:left w:val="single" w:color="auto" w:sz="6" w:space="0"/>
              <w:bottom w:val="single" w:color="auto" w:sz="6" w:space="0"/>
              <w:right w:val="single" w:color="auto" w:sz="4" w:space="0"/>
            </w:tcBorders>
            <w:noWrap w:val="0"/>
            <w:vAlign w:val="center"/>
          </w:tcPr>
          <w:p w14:paraId="52BA1F1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14:paraId="5F476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noWrap w:val="0"/>
            <w:vAlign w:val="center"/>
          </w:tcPr>
          <w:p w14:paraId="33B35E5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商务部分</w:t>
            </w:r>
          </w:p>
        </w:tc>
      </w:tr>
      <w:tr w14:paraId="532729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0BE4BB5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6F062C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服务方式</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5F9CCED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34E1794F">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75F14F45">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68B56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4C4EFD1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5AB1940">
            <w:pPr>
              <w:adjustRightInd w:val="0"/>
              <w:snapToGrid w:val="0"/>
              <w:spacing w:line="30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服务交付时间及地点</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3ED1CD2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40C19AD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184B752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1F5A9B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654F795E">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26C0E2C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付款条件</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43FF9E9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088259D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3E54CC3E">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1366D9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0181F2EC">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22B05071">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服务要求</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6D07E5AB">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6C5FFC36">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46D8FC4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4CFEC9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noWrap w:val="0"/>
            <w:vAlign w:val="center"/>
          </w:tcPr>
          <w:p w14:paraId="3D47A8A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服务（技术）部分</w:t>
            </w:r>
          </w:p>
        </w:tc>
      </w:tr>
      <w:tr w14:paraId="7BF128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21AF5E2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4ACAA6D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0A2BE1E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3BBC569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7315891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05652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79852F3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BAD368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48EB7D0D">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35232FDB">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4A6D477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64870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39653BFC">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4969670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17D013B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6FB9314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79FEB77">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3E66E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noWrap w:val="0"/>
            <w:vAlign w:val="center"/>
          </w:tcPr>
          <w:p w14:paraId="3762CA2D">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809" w:type="dxa"/>
            <w:tcBorders>
              <w:top w:val="single" w:color="auto" w:sz="6" w:space="0"/>
              <w:left w:val="single" w:color="auto" w:sz="6" w:space="0"/>
              <w:bottom w:val="single" w:color="auto" w:sz="4" w:space="0"/>
              <w:right w:val="single" w:color="auto" w:sz="6" w:space="0"/>
            </w:tcBorders>
            <w:noWrap w:val="0"/>
            <w:vAlign w:val="center"/>
          </w:tcPr>
          <w:p w14:paraId="3DCAF3B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4" w:space="0"/>
              <w:right w:val="single" w:color="auto" w:sz="6" w:space="0"/>
            </w:tcBorders>
            <w:noWrap w:val="0"/>
            <w:vAlign w:val="center"/>
          </w:tcPr>
          <w:p w14:paraId="3E6245F1">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4" w:space="0"/>
              <w:right w:val="single" w:color="auto" w:sz="4" w:space="0"/>
            </w:tcBorders>
            <w:noWrap w:val="0"/>
            <w:vAlign w:val="center"/>
          </w:tcPr>
          <w:p w14:paraId="4F8EE591">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4" w:space="0"/>
              <w:bottom w:val="single" w:color="auto" w:sz="4" w:space="0"/>
              <w:right w:val="single" w:color="auto" w:sz="4" w:space="0"/>
            </w:tcBorders>
            <w:noWrap w:val="0"/>
            <w:vAlign w:val="center"/>
          </w:tcPr>
          <w:p w14:paraId="28AEDA0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bl>
    <w:p w14:paraId="736B0703">
      <w:pPr>
        <w:adjustRightInd w:val="0"/>
        <w:snapToGrid w:val="0"/>
        <w:spacing w:line="360" w:lineRule="exact"/>
        <w:rPr>
          <w:rFonts w:hint="eastAsia" w:asciiTheme="minorEastAsia" w:hAnsiTheme="minorEastAsia" w:eastAsiaTheme="minorEastAsia" w:cstheme="minorEastAsia"/>
          <w:color w:val="auto"/>
          <w:sz w:val="24"/>
          <w:szCs w:val="24"/>
          <w:highlight w:val="none"/>
        </w:rPr>
      </w:pPr>
    </w:p>
    <w:p w14:paraId="0C434FB2">
      <w:pPr>
        <w:adjustRightInd w:val="0"/>
        <w:snapToGrid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说明：1.应写明竞争性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响应文件对商务与服务技术要求的响应和偏离情况</w:t>
      </w:r>
      <w:r>
        <w:rPr>
          <w:rFonts w:hint="eastAsia" w:asciiTheme="minorEastAsia" w:hAnsiTheme="minorEastAsia" w:eastAsiaTheme="minorEastAsia" w:cstheme="minorEastAsia"/>
          <w:bCs/>
          <w:color w:val="auto"/>
          <w:sz w:val="24"/>
          <w:szCs w:val="24"/>
          <w:highlight w:val="none"/>
        </w:rPr>
        <w:t>；</w:t>
      </w:r>
    </w:p>
    <w:p w14:paraId="38FA961E">
      <w:pPr>
        <w:spacing w:line="36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2.应对照竞争性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文件“第</w:t>
      </w:r>
      <w:r>
        <w:rPr>
          <w:rFonts w:hint="eastAsia" w:asciiTheme="minorEastAsia" w:hAnsiTheme="minorEastAsia" w:eastAsiaTheme="minorEastAsia" w:cstheme="minorEastAsia"/>
          <w:color w:val="auto"/>
          <w:sz w:val="24"/>
          <w:szCs w:val="24"/>
          <w:highlight w:val="none"/>
          <w:lang w:eastAsia="zh-CN"/>
        </w:rPr>
        <w:t>四部分</w:t>
      </w:r>
      <w:r>
        <w:rPr>
          <w:rFonts w:hint="eastAsia" w:asciiTheme="minorEastAsia" w:hAnsiTheme="minorEastAsia" w:eastAsiaTheme="minorEastAsia" w:cstheme="minorEastAsia"/>
          <w:color w:val="auto"/>
          <w:sz w:val="24"/>
          <w:szCs w:val="24"/>
          <w:highlight w:val="none"/>
        </w:rPr>
        <w:t xml:space="preserve">  采购项目需求”，逐条说明所提供服务已对竞争性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文件的商务、服务、技术要求做出了实质性的响应，并申明与采购项目要求的响应和偏离。特别对有具体商务、服务、技术要求的，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供应商必须提供对应的详细应答。如果仅注明“符合”、“满足”或简单复制竞争性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文件要求，将导致</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被拒绝。</w:t>
      </w:r>
    </w:p>
    <w:p w14:paraId="40C5E5DF">
      <w:pPr>
        <w:spacing w:line="360" w:lineRule="exact"/>
        <w:rPr>
          <w:rFonts w:hint="eastAsia" w:asciiTheme="minorEastAsia" w:hAnsiTheme="minorEastAsia" w:eastAsiaTheme="minorEastAsia" w:cstheme="minorEastAsia"/>
          <w:color w:val="auto"/>
          <w:sz w:val="24"/>
          <w:szCs w:val="24"/>
          <w:highlight w:val="none"/>
        </w:rPr>
      </w:pPr>
    </w:p>
    <w:p w14:paraId="3B520470">
      <w:pPr>
        <w:spacing w:line="360" w:lineRule="exact"/>
        <w:ind w:firstLine="3480" w:firstLineChars="1450"/>
        <w:rPr>
          <w:rFonts w:hint="eastAsia" w:asciiTheme="minorEastAsia" w:hAnsiTheme="minorEastAsia" w:eastAsiaTheme="minorEastAsia" w:cstheme="minorEastAsia"/>
          <w:color w:val="auto"/>
          <w:sz w:val="24"/>
          <w:szCs w:val="24"/>
          <w:highlight w:val="none"/>
        </w:rPr>
      </w:pPr>
    </w:p>
    <w:p w14:paraId="1F97EC03">
      <w:pPr>
        <w:spacing w:line="360" w:lineRule="exact"/>
        <w:ind w:firstLine="3480" w:firstLineChars="14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法定代表人(负责人)或委托代理人签名: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2CA43634">
      <w:pPr>
        <w:pStyle w:val="115"/>
        <w:keepNext w:val="0"/>
        <w:pageBreakBefore w:val="0"/>
        <w:tabs>
          <w:tab w:val="clear" w:pos="720"/>
        </w:tabs>
        <w:ind w:firstLine="640"/>
        <w:outlineLvl w:val="9"/>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 xml:space="preserve">                                               </w:t>
      </w:r>
    </w:p>
    <w:p w14:paraId="5DDC1224">
      <w:pPr>
        <w:spacing w:line="360" w:lineRule="auto"/>
        <w:jc w:val="center"/>
        <w:rPr>
          <w:rFonts w:cs="仿宋_GB2312" w:asciiTheme="minorEastAsia" w:hAnsiTheme="minorEastAsia" w:eastAsiaTheme="minorEastAsia"/>
          <w:b/>
          <w:color w:val="auto"/>
          <w:sz w:val="36"/>
          <w:szCs w:val="36"/>
          <w:highlight w:val="none"/>
        </w:rPr>
      </w:pP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1DDEAD6E">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865BAEC">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8" w:type="first"/>
          <w:footerReference r:id="rId11" w:type="first"/>
          <w:headerReference r:id="rId7" w:type="default"/>
          <w:footerReference r:id="rId9" w:type="default"/>
          <w:footerReference r:id="rId10" w:type="even"/>
          <w:pgSz w:w="11906" w:h="16838"/>
          <w:pgMar w:top="1134" w:right="1134" w:bottom="1134" w:left="1134" w:header="851" w:footer="992" w:gutter="0"/>
          <w:pgNumType w:fmt="decimal"/>
          <w:cols w:space="720" w:num="1"/>
          <w:titlePg/>
          <w:docGrid w:linePitch="312" w:charSpace="0"/>
        </w:sectPr>
      </w:pPr>
    </w:p>
    <w:p w14:paraId="61629EB7">
      <w:pPr>
        <w:pStyle w:val="393"/>
        <w:ind w:firstLine="0" w:firstLineChars="0"/>
        <w:jc w:val="center"/>
        <w:outlineLvl w:val="0"/>
        <w:rPr>
          <w:rFonts w:hint="eastAsia" w:eastAsiaTheme="minorEastAsia"/>
          <w:color w:val="auto"/>
          <w:highlight w:val="none"/>
          <w:lang w:val="zh-CN" w:eastAsia="zh-CN"/>
        </w:rPr>
      </w:pPr>
      <w:bookmarkStart w:id="39" w:name="_Toc21581"/>
      <w:r>
        <w:rPr>
          <w:rFonts w:hint="eastAsia" w:cs="仿宋_GB2312" w:asciiTheme="minorEastAsia" w:hAnsiTheme="minorEastAsia" w:eastAsiaTheme="minorEastAsia"/>
          <w:b/>
          <w:color w:val="auto"/>
          <w:sz w:val="36"/>
          <w:szCs w:val="36"/>
          <w:highlight w:val="none"/>
        </w:rPr>
        <w:t xml:space="preserve">第八部分  </w:t>
      </w:r>
      <w:r>
        <w:rPr>
          <w:rFonts w:hint="eastAsia" w:cs="仿宋_GB2312" w:asciiTheme="minorEastAsia" w:hAnsiTheme="minorEastAsia" w:eastAsiaTheme="minorEastAsia"/>
          <w:b/>
          <w:color w:val="auto"/>
          <w:sz w:val="36"/>
          <w:szCs w:val="36"/>
          <w:highlight w:val="none"/>
          <w:lang w:eastAsia="zh-CN"/>
        </w:rPr>
        <w:t>最后</w:t>
      </w:r>
      <w:r>
        <w:rPr>
          <w:rFonts w:hint="eastAsia" w:cs="仿宋_GB2312" w:asciiTheme="minorEastAsia" w:hAnsiTheme="minorEastAsia" w:eastAsiaTheme="minorEastAsia"/>
          <w:b/>
          <w:color w:val="auto"/>
          <w:sz w:val="36"/>
          <w:szCs w:val="36"/>
          <w:highlight w:val="none"/>
        </w:rPr>
        <w:t>报价格式</w:t>
      </w:r>
      <w:r>
        <w:rPr>
          <w:rFonts w:hint="eastAsia" w:cs="仿宋_GB2312" w:asciiTheme="minorEastAsia" w:hAnsiTheme="minorEastAsia" w:eastAsiaTheme="minorEastAsia"/>
          <w:b/>
          <w:color w:val="auto"/>
          <w:sz w:val="36"/>
          <w:szCs w:val="36"/>
          <w:highlight w:val="none"/>
          <w:lang w:eastAsia="zh-CN"/>
        </w:rPr>
        <w:t>（最后报价亦适用）</w:t>
      </w:r>
      <w:bookmarkEnd w:id="39"/>
    </w:p>
    <w:p w14:paraId="71A4C644">
      <w:pPr>
        <w:rPr>
          <w:rFonts w:hint="eastAsia" w:ascii="宋体" w:hAnsi="宋体"/>
          <w:color w:val="auto"/>
          <w:highlight w:val="none"/>
        </w:rPr>
      </w:pPr>
    </w:p>
    <w:p w14:paraId="0AFCF033">
      <w:pPr>
        <w:rPr>
          <w:rFonts w:hint="eastAsia" w:ascii="宋体" w:hAnsi="宋体"/>
          <w:color w:val="auto"/>
          <w:highlight w:val="none"/>
        </w:rPr>
      </w:pPr>
      <w:r>
        <w:rPr>
          <w:rFonts w:hint="eastAsia" w:ascii="宋体" w:hAnsi="宋体"/>
          <w:color w:val="auto"/>
          <w:highlight w:val="none"/>
        </w:rPr>
        <w:t xml:space="preserve">                                                </w:t>
      </w:r>
    </w:p>
    <w:p w14:paraId="019E1EC1">
      <w:pPr>
        <w:spacing w:line="360" w:lineRule="auto"/>
        <w:rPr>
          <w:rFonts w:hint="eastAsia" w:ascii="宋体" w:hAnsi="宋体"/>
          <w:b/>
          <w:color w:val="auto"/>
          <w:sz w:val="30"/>
          <w:szCs w:val="30"/>
          <w:highlight w:val="none"/>
        </w:rPr>
      </w:pPr>
      <w:r>
        <w:rPr>
          <w:rFonts w:hint="eastAsia" w:ascii="宋体" w:hAnsi="宋体"/>
          <w:b/>
          <w:color w:val="auto"/>
          <w:sz w:val="30"/>
          <w:szCs w:val="30"/>
          <w:highlight w:val="none"/>
        </w:rPr>
        <w:t>注：</w:t>
      </w:r>
      <w:r>
        <w:rPr>
          <w:rFonts w:hint="eastAsia" w:ascii="宋体" w:hAnsi="宋体"/>
          <w:b/>
          <w:color w:val="auto"/>
          <w:sz w:val="30"/>
          <w:szCs w:val="30"/>
          <w:highlight w:val="none"/>
          <w:lang w:eastAsia="zh-CN"/>
        </w:rPr>
        <w:t>本项目为工程量清单报价，谈判</w:t>
      </w:r>
      <w:r>
        <w:rPr>
          <w:rFonts w:hint="eastAsia" w:ascii="宋体" w:hAnsi="宋体"/>
          <w:b/>
          <w:color w:val="auto"/>
          <w:sz w:val="30"/>
          <w:szCs w:val="30"/>
          <w:highlight w:val="none"/>
        </w:rPr>
        <w:t>报价封面必须按如下格式填写：</w:t>
      </w:r>
    </w:p>
    <w:p w14:paraId="5AE13294">
      <w:pPr>
        <w:spacing w:line="360" w:lineRule="auto"/>
        <w:jc w:val="center"/>
        <w:rPr>
          <w:rFonts w:hint="eastAsia" w:ascii="宋体" w:hAnsi="宋体"/>
          <w:b/>
          <w:color w:val="auto"/>
          <w:sz w:val="30"/>
          <w:szCs w:val="30"/>
          <w:highlight w:val="none"/>
          <w:lang w:eastAsia="zh-CN"/>
        </w:rPr>
      </w:pPr>
      <w:r>
        <w:rPr>
          <w:rFonts w:hint="eastAsia" w:hAnsi="宋体"/>
          <w:b/>
          <w:color w:val="auto"/>
          <w:sz w:val="32"/>
          <w:szCs w:val="32"/>
          <w:highlight w:val="none"/>
        </w:rPr>
        <w:t>谈判报价表（</w:t>
      </w:r>
      <w:r>
        <w:rPr>
          <w:rFonts w:hint="eastAsia" w:hAnsi="宋体"/>
          <w:b/>
          <w:color w:val="auto"/>
          <w:sz w:val="32"/>
          <w:szCs w:val="32"/>
          <w:highlight w:val="none"/>
          <w:lang w:eastAsia="zh-CN"/>
        </w:rPr>
        <w:t>封面</w:t>
      </w:r>
      <w:r>
        <w:rPr>
          <w:rFonts w:hint="eastAsia" w:hAnsi="宋体"/>
          <w:b/>
          <w:color w:val="auto"/>
          <w:sz w:val="32"/>
          <w:szCs w:val="32"/>
          <w:highlight w:val="none"/>
        </w:rPr>
        <w:t>）</w:t>
      </w:r>
    </w:p>
    <w:p w14:paraId="039F381A">
      <w:pPr>
        <w:spacing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lang w:eastAsia="zh-CN"/>
        </w:rPr>
        <w:t>谈判</w:t>
      </w:r>
      <w:r>
        <w:rPr>
          <w:rFonts w:hint="eastAsia" w:ascii="宋体" w:hAnsi="宋体"/>
          <w:b/>
          <w:color w:val="auto"/>
          <w:sz w:val="30"/>
          <w:szCs w:val="30"/>
          <w:highlight w:val="none"/>
        </w:rPr>
        <w:t>总价</w:t>
      </w:r>
    </w:p>
    <w:p w14:paraId="37C52310">
      <w:pPr>
        <w:spacing w:line="360" w:lineRule="auto"/>
        <w:rPr>
          <w:rFonts w:hint="eastAsia" w:ascii="宋体" w:hAnsi="宋体"/>
          <w:b/>
          <w:color w:val="auto"/>
          <w:sz w:val="30"/>
          <w:szCs w:val="30"/>
          <w:highlight w:val="none"/>
          <w:u w:val="single"/>
        </w:rPr>
      </w:pPr>
      <w:r>
        <w:rPr>
          <w:rFonts w:hint="eastAsia" w:ascii="宋体" w:hAnsi="宋体"/>
          <w:b/>
          <w:color w:val="auto"/>
          <w:sz w:val="30"/>
          <w:szCs w:val="30"/>
          <w:highlight w:val="none"/>
        </w:rPr>
        <w:t>采购人：</w:t>
      </w:r>
      <w:r>
        <w:rPr>
          <w:rFonts w:hint="eastAsia" w:ascii="宋体" w:hAnsi="宋体"/>
          <w:b/>
          <w:color w:val="auto"/>
          <w:sz w:val="30"/>
          <w:szCs w:val="30"/>
          <w:highlight w:val="none"/>
          <w:u w:val="single"/>
        </w:rPr>
        <w:t xml:space="preserve">                                   </w:t>
      </w:r>
    </w:p>
    <w:p w14:paraId="62887DBA">
      <w:pPr>
        <w:spacing w:line="360" w:lineRule="auto"/>
        <w:rPr>
          <w:rFonts w:hint="eastAsia" w:ascii="宋体" w:hAnsi="宋体"/>
          <w:b/>
          <w:color w:val="auto"/>
          <w:sz w:val="30"/>
          <w:szCs w:val="30"/>
          <w:highlight w:val="none"/>
          <w:u w:val="single"/>
        </w:rPr>
      </w:pPr>
      <w:r>
        <w:rPr>
          <w:rFonts w:hint="eastAsia" w:ascii="宋体" w:hAnsi="宋体"/>
          <w:b/>
          <w:color w:val="auto"/>
          <w:sz w:val="30"/>
          <w:szCs w:val="30"/>
          <w:highlight w:val="none"/>
          <w:lang w:eastAsia="zh-CN"/>
        </w:rPr>
        <w:t>项目</w:t>
      </w:r>
      <w:r>
        <w:rPr>
          <w:rFonts w:hint="eastAsia" w:ascii="宋体" w:hAnsi="宋体"/>
          <w:b/>
          <w:color w:val="auto"/>
          <w:sz w:val="30"/>
          <w:szCs w:val="30"/>
          <w:highlight w:val="none"/>
        </w:rPr>
        <w:t>名称：</w:t>
      </w:r>
      <w:r>
        <w:rPr>
          <w:rFonts w:hint="eastAsia" w:ascii="宋体" w:hAnsi="宋体"/>
          <w:b/>
          <w:color w:val="auto"/>
          <w:sz w:val="30"/>
          <w:szCs w:val="30"/>
          <w:highlight w:val="none"/>
          <w:u w:val="single"/>
        </w:rPr>
        <w:t xml:space="preserve">                                 </w:t>
      </w:r>
    </w:p>
    <w:p w14:paraId="367785E8">
      <w:pPr>
        <w:spacing w:line="360" w:lineRule="auto"/>
        <w:rPr>
          <w:rFonts w:hint="eastAsia" w:ascii="宋体" w:hAnsi="宋体"/>
          <w:b/>
          <w:color w:val="auto"/>
          <w:sz w:val="30"/>
          <w:szCs w:val="30"/>
          <w:highlight w:val="none"/>
        </w:rPr>
      </w:pPr>
      <w:r>
        <w:rPr>
          <w:rFonts w:hint="eastAsia" w:ascii="宋体" w:hAnsi="宋体"/>
          <w:b/>
          <w:color w:val="auto"/>
          <w:sz w:val="30"/>
          <w:szCs w:val="30"/>
          <w:highlight w:val="none"/>
          <w:lang w:eastAsia="zh-CN"/>
        </w:rPr>
        <w:t>谈判</w:t>
      </w:r>
      <w:r>
        <w:rPr>
          <w:rFonts w:hint="eastAsia" w:ascii="宋体" w:hAnsi="宋体"/>
          <w:b/>
          <w:color w:val="auto"/>
          <w:sz w:val="30"/>
          <w:szCs w:val="30"/>
          <w:highlight w:val="none"/>
        </w:rPr>
        <w:t>总价：</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（小写）</w:t>
      </w:r>
    </w:p>
    <w:p w14:paraId="3B4DC7E0">
      <w:pPr>
        <w:spacing w:line="360" w:lineRule="auto"/>
        <w:rPr>
          <w:rFonts w:hint="eastAsia" w:ascii="宋体" w:hAnsi="宋体"/>
          <w:b/>
          <w:color w:val="auto"/>
          <w:sz w:val="30"/>
          <w:szCs w:val="30"/>
          <w:highlight w:val="none"/>
        </w:rPr>
      </w:pPr>
      <w:r>
        <w:rPr>
          <w:rFonts w:hint="eastAsia" w:ascii="宋体" w:hAnsi="宋体"/>
          <w:b/>
          <w:color w:val="auto"/>
          <w:sz w:val="30"/>
          <w:szCs w:val="30"/>
          <w:highlight w:val="none"/>
        </w:rPr>
        <w:t xml:space="preserve">          </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（大写）</w:t>
      </w:r>
    </w:p>
    <w:p w14:paraId="36348393">
      <w:pPr>
        <w:spacing w:line="360" w:lineRule="auto"/>
        <w:rPr>
          <w:rFonts w:hint="eastAsia" w:ascii="宋体" w:hAnsi="宋体"/>
          <w:b/>
          <w:color w:val="auto"/>
          <w:sz w:val="30"/>
          <w:szCs w:val="30"/>
          <w:highlight w:val="none"/>
          <w:u w:val="single"/>
        </w:rPr>
      </w:pPr>
      <w:r>
        <w:rPr>
          <w:rFonts w:hint="eastAsia" w:ascii="宋体" w:hAnsi="宋体"/>
          <w:b/>
          <w:color w:val="auto"/>
          <w:sz w:val="30"/>
          <w:szCs w:val="30"/>
          <w:highlight w:val="none"/>
        </w:rPr>
        <w:t>谈判供应商：</w:t>
      </w:r>
      <w:r>
        <w:rPr>
          <w:rFonts w:hint="eastAsia" w:ascii="宋体" w:hAnsi="宋体"/>
          <w:b/>
          <w:color w:val="auto"/>
          <w:sz w:val="30"/>
          <w:szCs w:val="30"/>
          <w:highlight w:val="none"/>
          <w:u w:val="single"/>
        </w:rPr>
        <w:t xml:space="preserve">                                    </w:t>
      </w:r>
    </w:p>
    <w:p w14:paraId="38254A8D">
      <w:pPr>
        <w:spacing w:line="360" w:lineRule="auto"/>
        <w:rPr>
          <w:rFonts w:hint="eastAsia" w:ascii="宋体" w:hAnsi="宋体"/>
          <w:b/>
          <w:color w:val="auto"/>
          <w:sz w:val="30"/>
          <w:szCs w:val="30"/>
          <w:highlight w:val="none"/>
          <w:u w:val="single"/>
        </w:rPr>
      </w:pPr>
      <w:r>
        <w:rPr>
          <w:rFonts w:hint="eastAsia" w:ascii="宋体" w:hAnsi="宋体"/>
          <w:b/>
          <w:color w:val="auto"/>
          <w:sz w:val="30"/>
          <w:szCs w:val="30"/>
          <w:highlight w:val="none"/>
        </w:rPr>
        <w:t>法定代表人:</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（签字）</w:t>
      </w:r>
    </w:p>
    <w:p w14:paraId="525B15D2">
      <w:pPr>
        <w:spacing w:line="360" w:lineRule="auto"/>
        <w:rPr>
          <w:rFonts w:hint="eastAsia" w:ascii="宋体" w:hAnsi="宋体"/>
          <w:b/>
          <w:color w:val="auto"/>
          <w:sz w:val="30"/>
          <w:szCs w:val="30"/>
          <w:highlight w:val="none"/>
        </w:rPr>
      </w:pPr>
      <w:r>
        <w:rPr>
          <w:rFonts w:hint="eastAsia" w:ascii="宋体" w:hAnsi="宋体"/>
          <w:b/>
          <w:color w:val="auto"/>
          <w:sz w:val="30"/>
          <w:szCs w:val="30"/>
          <w:highlight w:val="none"/>
        </w:rPr>
        <w:t>或其授权人：</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（签字）</w:t>
      </w:r>
    </w:p>
    <w:p w14:paraId="16FEDB6E">
      <w:pPr>
        <w:rPr>
          <w:rFonts w:hint="eastAsia" w:ascii="宋体" w:hAnsi="宋体"/>
          <w:b/>
          <w:color w:val="auto"/>
          <w:sz w:val="30"/>
          <w:szCs w:val="30"/>
          <w:highlight w:val="none"/>
        </w:rPr>
      </w:pPr>
      <w:r>
        <w:rPr>
          <w:rFonts w:hint="eastAsia" w:ascii="宋体" w:hAnsi="宋体"/>
          <w:b/>
          <w:color w:val="auto"/>
          <w:sz w:val="30"/>
          <w:szCs w:val="30"/>
          <w:highlight w:val="none"/>
        </w:rPr>
        <w:t>编制日期：</w:t>
      </w:r>
    </w:p>
    <w:p w14:paraId="2D9B3DB3">
      <w:pPr>
        <w:tabs>
          <w:tab w:val="left" w:pos="900"/>
        </w:tabs>
        <w:spacing w:line="360" w:lineRule="auto"/>
        <w:rPr>
          <w:rFonts w:hint="eastAsia" w:ascii="宋体" w:hAnsi="宋体"/>
          <w:b/>
          <w:color w:val="auto"/>
          <w:sz w:val="24"/>
          <w:highlight w:val="none"/>
        </w:rPr>
      </w:pPr>
    </w:p>
    <w:p w14:paraId="290D0B28">
      <w:pPr>
        <w:tabs>
          <w:tab w:val="left" w:pos="900"/>
        </w:tabs>
        <w:spacing w:line="360" w:lineRule="auto"/>
        <w:rPr>
          <w:rFonts w:hint="eastAsia" w:ascii="宋体" w:hAnsi="宋体"/>
          <w:b/>
          <w:color w:val="auto"/>
          <w:sz w:val="24"/>
          <w:highlight w:val="none"/>
        </w:rPr>
      </w:pPr>
    </w:p>
    <w:p w14:paraId="26B4919C">
      <w:pPr>
        <w:tabs>
          <w:tab w:val="left" w:pos="900"/>
        </w:tabs>
        <w:spacing w:line="360" w:lineRule="auto"/>
        <w:rPr>
          <w:rFonts w:hint="eastAsia" w:ascii="宋体" w:hAnsi="宋体"/>
          <w:b/>
          <w:color w:val="auto"/>
          <w:sz w:val="24"/>
          <w:highlight w:val="none"/>
        </w:rPr>
      </w:pPr>
    </w:p>
    <w:p w14:paraId="13B0FA3D">
      <w:pPr>
        <w:keepNext w:val="0"/>
        <w:keepLines w:val="0"/>
        <w:pageBreakBefore w:val="0"/>
        <w:widowControl w:val="0"/>
        <w:tabs>
          <w:tab w:val="left" w:pos="900"/>
        </w:tabs>
        <w:kinsoku/>
        <w:wordWrap/>
        <w:overflowPunct/>
        <w:topLinePunct w:val="0"/>
        <w:autoSpaceDE/>
        <w:autoSpaceDN/>
        <w:bidi w:val="0"/>
        <w:adjustRightInd w:val="0"/>
        <w:snapToGrid/>
        <w:spacing w:line="360" w:lineRule="auto"/>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lang w:val="zh-CN"/>
        </w:rPr>
        <w:t>注：谈判结束后，谈判小组要求所有继续参加谈判的供应商在规定时间内提交最后报价（最终报价前的每轮谈判报价原则上都要比上一轮谈判报价低，供应商须提前准备好多轮报价或最终报价阶段的工程量清单以及报价）。继续参加谈判的供应商作最后报价，由其法定代表人或授权代表签字后提交至政采云最后报价。</w:t>
      </w:r>
    </w:p>
    <w:p w14:paraId="7B294929">
      <w:pPr>
        <w:keepNext w:val="0"/>
        <w:keepLines w:val="0"/>
        <w:pageBreakBefore w:val="0"/>
        <w:widowControl w:val="0"/>
        <w:tabs>
          <w:tab w:val="left" w:pos="900"/>
        </w:tabs>
        <w:kinsoku/>
        <w:wordWrap/>
        <w:overflowPunct/>
        <w:topLinePunct w:val="0"/>
        <w:autoSpaceDE/>
        <w:autoSpaceDN/>
        <w:bidi w:val="0"/>
        <w:adjustRightInd w:val="0"/>
        <w:snapToGrid/>
        <w:spacing w:line="360" w:lineRule="auto"/>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报价须按照工程量清单报价，报价表格按竞争性谈判文件《</w:t>
      </w:r>
      <w:r>
        <w:rPr>
          <w:rFonts w:hint="eastAsia" w:ascii="宋体" w:hAnsi="宋体"/>
          <w:b/>
          <w:color w:val="auto"/>
          <w:sz w:val="24"/>
          <w:highlight w:val="none"/>
          <w:lang w:eastAsia="zh-CN"/>
        </w:rPr>
        <w:t>项目采购需求</w:t>
      </w:r>
      <w:r>
        <w:rPr>
          <w:rFonts w:hint="eastAsia" w:ascii="宋体" w:hAnsi="宋体"/>
          <w:b/>
          <w:color w:val="auto"/>
          <w:sz w:val="24"/>
          <w:highlight w:val="none"/>
        </w:rPr>
        <w:t>》</w:t>
      </w:r>
      <w:r>
        <w:rPr>
          <w:rFonts w:hint="eastAsia" w:ascii="宋体" w:hAnsi="宋体"/>
          <w:b/>
          <w:color w:val="auto"/>
          <w:sz w:val="24"/>
          <w:highlight w:val="none"/>
          <w:lang w:eastAsia="zh-CN"/>
        </w:rPr>
        <w:t>及附件</w:t>
      </w:r>
      <w:r>
        <w:rPr>
          <w:rFonts w:hint="eastAsia" w:ascii="宋体" w:hAnsi="宋体"/>
          <w:b/>
          <w:color w:val="auto"/>
          <w:sz w:val="24"/>
          <w:highlight w:val="none"/>
        </w:rPr>
        <w:t>中工程量清单</w:t>
      </w:r>
      <w:r>
        <w:rPr>
          <w:rFonts w:hint="eastAsia" w:ascii="宋体" w:hAnsi="宋体"/>
          <w:b/>
          <w:color w:val="auto"/>
          <w:sz w:val="24"/>
          <w:highlight w:val="none"/>
          <w:lang w:eastAsia="zh-CN"/>
        </w:rPr>
        <w:t>、</w:t>
      </w:r>
      <w:r>
        <w:rPr>
          <w:rFonts w:hint="eastAsia" w:ascii="宋体" w:hAnsi="宋体"/>
          <w:b/>
          <w:color w:val="auto"/>
          <w:sz w:val="24"/>
          <w:highlight w:val="none"/>
        </w:rPr>
        <w:t>控制价的要求填写。</w:t>
      </w:r>
    </w:p>
    <w:p w14:paraId="0F53B286">
      <w:pPr>
        <w:spacing w:line="360" w:lineRule="auto"/>
        <w:rPr>
          <w:rFonts w:asciiTheme="minorEastAsia" w:hAnsiTheme="minorEastAsia" w:eastAsiaTheme="minorEastAsia"/>
          <w:color w:val="auto"/>
          <w:sz w:val="24"/>
          <w:highlight w:val="none"/>
        </w:rPr>
      </w:pPr>
      <w:r>
        <w:rPr>
          <w:rFonts w:hint="eastAsia" w:ascii="宋体" w:hAnsi="宋体"/>
          <w:b/>
          <w:color w:val="auto"/>
          <w:sz w:val="24"/>
          <w:highlight w:val="none"/>
        </w:rPr>
        <w:t>说明：谈判供应商的报价必须加盖公章和签字，无签字和盖章的谈判无效。本项目的预算控制价为：</w:t>
      </w:r>
      <w:r>
        <w:rPr>
          <w:rFonts w:hint="eastAsia" w:ascii="宋体" w:hAnsi="宋体"/>
          <w:b/>
          <w:color w:val="auto"/>
          <w:sz w:val="24"/>
          <w:highlight w:val="none"/>
          <w:lang w:val="en-US" w:eastAsia="zh-CN"/>
        </w:rPr>
        <w:t>1642756.00</w:t>
      </w:r>
      <w:r>
        <w:rPr>
          <w:rFonts w:hint="eastAsia" w:ascii="宋体" w:hAnsi="宋体"/>
          <w:b/>
          <w:color w:val="auto"/>
          <w:sz w:val="24"/>
          <w:highlight w:val="none"/>
        </w:rPr>
        <w:t>元，</w:t>
      </w:r>
      <w:r>
        <w:rPr>
          <w:rFonts w:hint="eastAsia" w:ascii="宋体" w:hAnsi="宋体"/>
          <w:b/>
          <w:color w:val="auto"/>
          <w:sz w:val="24"/>
          <w:highlight w:val="none"/>
          <w:lang w:eastAsia="zh-CN"/>
        </w:rPr>
        <w:t>按标项分别报价，分项报价、谈判总</w:t>
      </w:r>
      <w:r>
        <w:rPr>
          <w:rFonts w:hint="eastAsia" w:ascii="宋体" w:hAnsi="宋体"/>
          <w:b/>
          <w:color w:val="auto"/>
          <w:sz w:val="24"/>
          <w:highlight w:val="none"/>
        </w:rPr>
        <w:t>价高于</w:t>
      </w:r>
      <w:r>
        <w:rPr>
          <w:rFonts w:hint="eastAsia" w:ascii="宋体" w:hAnsi="宋体"/>
          <w:b/>
          <w:color w:val="auto"/>
          <w:sz w:val="24"/>
          <w:highlight w:val="none"/>
          <w:lang w:eastAsia="zh-CN"/>
        </w:rPr>
        <w:t>招标</w:t>
      </w:r>
      <w:r>
        <w:rPr>
          <w:rFonts w:hint="eastAsia" w:ascii="宋体" w:hAnsi="宋体"/>
          <w:b/>
          <w:color w:val="auto"/>
          <w:sz w:val="24"/>
          <w:highlight w:val="none"/>
        </w:rPr>
        <w:t>控制价的谈判无效</w:t>
      </w:r>
      <w:r>
        <w:rPr>
          <w:rFonts w:hint="eastAsia" w:ascii="宋体" w:hAnsi="宋体" w:eastAsia="宋体" w:cs="Times New Roman"/>
          <w:b/>
          <w:color w:val="auto"/>
          <w:kern w:val="2"/>
          <w:sz w:val="24"/>
          <w:szCs w:val="24"/>
          <w:highlight w:val="none"/>
          <w:lang w:val="en-US" w:eastAsia="zh-CN" w:bidi="ar-SA"/>
        </w:rPr>
        <w:t>。</w:t>
      </w:r>
    </w:p>
    <w:p w14:paraId="74E0D046">
      <w:pPr>
        <w:spacing w:line="360" w:lineRule="auto"/>
        <w:ind w:firstLine="482" w:firstLineChars="200"/>
        <w:rPr>
          <w:rFonts w:ascii="宋体" w:hAnsi="宋体" w:cs="宋体"/>
          <w:b/>
          <w:color w:val="auto"/>
          <w:kern w:val="0"/>
          <w:sz w:val="24"/>
          <w:highlight w:val="none"/>
        </w:rPr>
      </w:pPr>
    </w:p>
    <w:p w14:paraId="04E12009">
      <w:pPr>
        <w:pStyle w:val="4"/>
        <w:rPr>
          <w:color w:val="auto"/>
          <w:highlight w:val="none"/>
        </w:rPr>
        <w:sectPr>
          <w:pgSz w:w="11906" w:h="16838"/>
          <w:pgMar w:top="1134" w:right="1134" w:bottom="1134" w:left="1134" w:header="851" w:footer="992" w:gutter="0"/>
          <w:pgNumType w:fmt="decimal"/>
          <w:cols w:space="720" w:num="1"/>
          <w:titlePg/>
          <w:docGrid w:linePitch="312" w:charSpace="0"/>
        </w:sectPr>
      </w:pPr>
    </w:p>
    <w:p w14:paraId="59BBA7AC">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（三）中小企业声明函</w:t>
      </w:r>
      <w:bookmarkStart w:id="40" w:name="_Toc465665161"/>
      <w:r>
        <w:rPr>
          <w:rFonts w:hint="eastAsia" w:asciiTheme="minorEastAsia" w:hAnsiTheme="minorEastAsia" w:eastAsiaTheme="minorEastAsia"/>
          <w:b/>
          <w:color w:val="auto"/>
          <w:sz w:val="32"/>
          <w:szCs w:val="32"/>
          <w:highlight w:val="none"/>
        </w:rPr>
        <w:t>（如果有）</w:t>
      </w:r>
    </w:p>
    <w:p w14:paraId="3DDC07D1">
      <w:pPr>
        <w:widowControl/>
        <w:spacing w:line="360" w:lineRule="auto"/>
        <w:ind w:firstLine="120" w:firstLineChars="50"/>
        <w:jc w:val="left"/>
        <w:rPr>
          <w:rFonts w:cs="宋体" w:asciiTheme="minorEastAsia" w:hAnsiTheme="minorEastAsia" w:eastAsiaTheme="minorEastAsia"/>
          <w:b/>
          <w:color w:val="auto"/>
          <w:sz w:val="24"/>
          <w:highlight w:val="none"/>
        </w:rPr>
      </w:pPr>
    </w:p>
    <w:p w14:paraId="25AC916D">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竞争性谈判邀请公告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21F05D5B">
      <w:pPr>
        <w:widowControl/>
        <w:adjustRightInd/>
        <w:jc w:val="center"/>
        <w:rPr>
          <w:rFonts w:cs="仿宋_GB2312" w:asciiTheme="minorEastAsia" w:hAnsiTheme="minorEastAsia" w:eastAsiaTheme="minorEastAsia"/>
          <w:color w:val="auto"/>
          <w:sz w:val="24"/>
          <w:highlight w:val="none"/>
        </w:rPr>
      </w:pPr>
    </w:p>
    <w:p w14:paraId="2B57DECF">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52E9CC00">
      <w:pPr>
        <w:pStyle w:val="631"/>
        <w:rPr>
          <w:color w:val="auto"/>
          <w:highlight w:val="none"/>
        </w:rPr>
      </w:pPr>
      <w:r>
        <w:rPr>
          <w:rFonts w:hint="eastAsia"/>
          <w:color w:val="auto"/>
          <w:highlight w:val="none"/>
        </w:rPr>
        <w:t>附件</w:t>
      </w:r>
      <w:bookmarkEnd w:id="40"/>
    </w:p>
    <w:p w14:paraId="231D0F0D">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084E3C9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12C9DE2">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0DD7B4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04F2670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23E213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171967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FC3BAC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7A2091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F5BAAE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2AF5D3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733E453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361FC1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7490FBA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5B93DF8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45A69A2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3CC8C79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413444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7269E83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499222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84B89D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987782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6FF5C320">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5EDF500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65DE5606">
      <w:pPr>
        <w:spacing w:line="360" w:lineRule="auto"/>
        <w:rPr>
          <w:rFonts w:cs="仿宋_GB2312" w:asciiTheme="minorEastAsia" w:hAnsiTheme="minorEastAsia" w:eastAsiaTheme="minorEastAsia"/>
          <w:color w:val="auto"/>
          <w:sz w:val="24"/>
          <w:highlight w:val="none"/>
        </w:rPr>
      </w:pPr>
    </w:p>
    <w:p w14:paraId="6215050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785C2D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FDD6A22">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4630DE8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BD5143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CD30C1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EC700E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43428FC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A5C70A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A8B8B4">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155F2FB5">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4A7D763">
      <w:pPr>
        <w:spacing w:line="360" w:lineRule="auto"/>
        <w:jc w:val="center"/>
        <w:rPr>
          <w:rFonts w:cs="仿宋_GB2312" w:asciiTheme="minorEastAsia" w:hAnsiTheme="minorEastAsia" w:eastAsiaTheme="minorEastAsia"/>
          <w:b/>
          <w:color w:val="auto"/>
          <w:sz w:val="24"/>
          <w:highlight w:val="none"/>
        </w:rPr>
      </w:pPr>
    </w:p>
    <w:p w14:paraId="1E4A96EA">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309E035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4296BF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525E2C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708847B">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22D4B73">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C8AD46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37BE99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4A3E4CE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AED514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637258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EEDB07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6F3BA60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5673E3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82C889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FCA641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9D4D76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4189C8F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47228A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3B402F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AF8BBA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2B9A2FC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7ECA21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5EFB3E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0CAA9170">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149E823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18EF681">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4F36D98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165D9D5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55BEFBA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014A27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585DD2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1F5E36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14705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498A8E3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B8D0F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F693BB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6BB3F6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7A20E0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562EBFD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903C4B8">
      <w:pPr>
        <w:spacing w:line="360" w:lineRule="auto"/>
        <w:rPr>
          <w:rFonts w:cs="仿宋_GB2312" w:asciiTheme="minorEastAsia" w:hAnsiTheme="minorEastAsia" w:eastAsiaTheme="minorEastAsia"/>
          <w:b/>
          <w:color w:val="auto"/>
          <w:sz w:val="24"/>
          <w:highlight w:val="none"/>
        </w:rPr>
      </w:pPr>
    </w:p>
    <w:p w14:paraId="4811ADD0">
      <w:pPr>
        <w:spacing w:line="360" w:lineRule="auto"/>
        <w:rPr>
          <w:rFonts w:cs="仿宋_GB2312" w:asciiTheme="minorEastAsia" w:hAnsiTheme="minorEastAsia" w:eastAsiaTheme="minorEastAsia"/>
          <w:b/>
          <w:color w:val="auto"/>
          <w:sz w:val="24"/>
          <w:highlight w:val="none"/>
        </w:rPr>
      </w:pPr>
    </w:p>
    <w:p w14:paraId="10541117">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0C33B22B">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8653E5A">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5ABA390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EAB1DD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56C12B9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2C26283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317B1487">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8DF5D40">
      <w:pPr>
        <w:rPr>
          <w:rFonts w:cs="仿宋_GB2312" w:asciiTheme="minorEastAsia" w:hAnsiTheme="minorEastAsia" w:eastAsiaTheme="minorEastAsia"/>
          <w:b/>
          <w:color w:val="auto"/>
          <w:sz w:val="24"/>
          <w:highlight w:val="none"/>
        </w:rPr>
      </w:pPr>
    </w:p>
    <w:p w14:paraId="109753DF">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B2010F1">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22439D8">
      <w:pPr>
        <w:spacing w:line="360" w:lineRule="auto"/>
        <w:rPr>
          <w:rFonts w:asciiTheme="minorEastAsia" w:hAnsiTheme="minorEastAsia" w:eastAsiaTheme="minorEastAsia"/>
          <w:b/>
          <w:color w:val="auto"/>
          <w:spacing w:val="6"/>
          <w:sz w:val="32"/>
          <w:szCs w:val="32"/>
          <w:highlight w:val="none"/>
        </w:rPr>
      </w:pPr>
    </w:p>
    <w:p w14:paraId="06FEA150">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64D9C461">
      <w:pPr>
        <w:spacing w:line="360" w:lineRule="auto"/>
        <w:rPr>
          <w:rFonts w:asciiTheme="minorEastAsia" w:hAnsiTheme="minorEastAsia" w:eastAsiaTheme="minorEastAsia"/>
          <w:b/>
          <w:color w:val="auto"/>
          <w:spacing w:val="6"/>
          <w:sz w:val="30"/>
          <w:szCs w:val="30"/>
          <w:highlight w:val="none"/>
        </w:rPr>
      </w:pPr>
    </w:p>
    <w:p w14:paraId="1639C62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704F9A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0236169">
      <w:pPr>
        <w:spacing w:line="360" w:lineRule="auto"/>
        <w:ind w:firstLine="480" w:firstLineChars="200"/>
        <w:rPr>
          <w:rFonts w:cs="仿宋_GB2312" w:asciiTheme="minorEastAsia" w:hAnsiTheme="minorEastAsia" w:eastAsiaTheme="minorEastAsia"/>
          <w:color w:val="auto"/>
          <w:sz w:val="24"/>
          <w:highlight w:val="none"/>
        </w:rPr>
      </w:pPr>
    </w:p>
    <w:p w14:paraId="725854F6">
      <w:pPr>
        <w:spacing w:line="360" w:lineRule="auto"/>
        <w:ind w:firstLine="480" w:firstLineChars="200"/>
        <w:rPr>
          <w:rFonts w:cs="仿宋_GB2312" w:asciiTheme="minorEastAsia" w:hAnsiTheme="minorEastAsia" w:eastAsiaTheme="minorEastAsia"/>
          <w:color w:val="auto"/>
          <w:sz w:val="24"/>
          <w:highlight w:val="none"/>
        </w:rPr>
      </w:pPr>
    </w:p>
    <w:p w14:paraId="3909E335">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sz w:val="24"/>
          <w:highlight w:val="none"/>
        </w:rPr>
        <w:t>：</w:t>
      </w:r>
    </w:p>
    <w:p w14:paraId="330937D9">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BF3AF7E">
      <w:pPr>
        <w:spacing w:line="360" w:lineRule="auto"/>
        <w:ind w:firstLine="480" w:firstLineChars="200"/>
        <w:rPr>
          <w:rFonts w:cs="仿宋_GB2312" w:asciiTheme="minorEastAsia" w:hAnsiTheme="minorEastAsia" w:eastAsiaTheme="minorEastAsia"/>
          <w:color w:val="auto"/>
          <w:sz w:val="24"/>
          <w:highlight w:val="none"/>
        </w:rPr>
      </w:pPr>
    </w:p>
    <w:p w14:paraId="48FC28A8">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F831DEE">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7BFDC4D6">
      <w:pPr>
        <w:spacing w:line="360" w:lineRule="auto"/>
        <w:jc w:val="left"/>
        <w:rPr>
          <w:rFonts w:cs="仿宋_GB2312" w:asciiTheme="minorEastAsia" w:hAnsiTheme="minorEastAsia" w:eastAsiaTheme="minorEastAsia"/>
          <w:b/>
          <w:color w:val="auto"/>
          <w:sz w:val="24"/>
          <w:highlight w:val="none"/>
        </w:rPr>
      </w:pPr>
    </w:p>
    <w:p w14:paraId="1985C193">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5279C77C">
      <w:pPr>
        <w:autoSpaceDE w:val="0"/>
        <w:autoSpaceDN w:val="0"/>
        <w:jc w:val="center"/>
        <w:rPr>
          <w:rFonts w:asciiTheme="minorEastAsia" w:hAnsiTheme="minorEastAsia" w:eastAsiaTheme="minorEastAsia"/>
          <w:b/>
          <w:bCs/>
          <w:color w:val="auto"/>
          <w:sz w:val="32"/>
          <w:szCs w:val="32"/>
          <w:highlight w:val="none"/>
        </w:rPr>
      </w:pPr>
    </w:p>
    <w:p w14:paraId="62711803">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3E5C7008">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112C1C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58191FD8">
      <w:pPr>
        <w:spacing w:line="360" w:lineRule="auto"/>
        <w:ind w:firstLine="494"/>
        <w:rPr>
          <w:rFonts w:cs="宋体" w:asciiTheme="minorEastAsia" w:hAnsiTheme="minorEastAsia" w:eastAsiaTheme="minorEastAsia"/>
          <w:color w:val="auto"/>
          <w:sz w:val="24"/>
          <w:highlight w:val="none"/>
        </w:rPr>
      </w:pPr>
    </w:p>
    <w:p w14:paraId="5735BD39">
      <w:pPr>
        <w:spacing w:line="360" w:lineRule="auto"/>
        <w:ind w:firstLine="494"/>
        <w:rPr>
          <w:rFonts w:cs="宋体" w:asciiTheme="minorEastAsia" w:hAnsiTheme="minorEastAsia" w:eastAsiaTheme="minorEastAsia"/>
          <w:color w:val="auto"/>
          <w:sz w:val="24"/>
          <w:highlight w:val="none"/>
        </w:rPr>
      </w:pPr>
    </w:p>
    <w:p w14:paraId="5C9F68D6">
      <w:pPr>
        <w:spacing w:line="360" w:lineRule="auto"/>
        <w:ind w:firstLine="494"/>
        <w:rPr>
          <w:rFonts w:cs="宋体" w:asciiTheme="minorEastAsia" w:hAnsiTheme="minorEastAsia" w:eastAsiaTheme="minorEastAsia"/>
          <w:color w:val="auto"/>
          <w:sz w:val="24"/>
          <w:highlight w:val="none"/>
        </w:rPr>
      </w:pPr>
    </w:p>
    <w:p w14:paraId="3B9C80E3">
      <w:pPr>
        <w:spacing w:line="360" w:lineRule="auto"/>
        <w:ind w:firstLine="494"/>
        <w:rPr>
          <w:rFonts w:cs="宋体" w:asciiTheme="minorEastAsia" w:hAnsiTheme="minorEastAsia" w:eastAsiaTheme="minorEastAsia"/>
          <w:color w:val="auto"/>
          <w:sz w:val="24"/>
          <w:highlight w:val="none"/>
        </w:rPr>
      </w:pPr>
    </w:p>
    <w:p w14:paraId="42B87D8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65F9CB06">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17C1828">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316AE602">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32671041">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717436AB">
      <w:pPr>
        <w:snapToGrid w:val="0"/>
        <w:spacing w:line="360" w:lineRule="auto"/>
        <w:jc w:val="center"/>
        <w:rPr>
          <w:rFonts w:cs="仿宋_GB2312" w:asciiTheme="minorEastAsia" w:hAnsiTheme="minorEastAsia" w:eastAsiaTheme="minorEastAsia"/>
          <w:b/>
          <w:color w:val="auto"/>
          <w:sz w:val="24"/>
          <w:highlight w:val="none"/>
        </w:rPr>
      </w:pPr>
    </w:p>
    <w:p w14:paraId="1AE8E7B6">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75EE0DDE">
      <w:pPr>
        <w:autoSpaceDE w:val="0"/>
        <w:autoSpaceDN w:val="0"/>
        <w:jc w:val="left"/>
        <w:rPr>
          <w:rFonts w:ascii="宋体" w:hAnsi="宋体" w:cs="宋体"/>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65B5544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31E366D">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BD6A7B1">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41F0E6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666ACF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p>
    <w:p w14:paraId="37F1E2F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8303E6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764D686">
      <w:pPr>
        <w:keepNext w:val="0"/>
        <w:keepLines w:val="0"/>
        <w:pageBreakBefore w:val="0"/>
        <w:widowControl w:val="0"/>
        <w:kinsoku/>
        <w:wordWrap/>
        <w:overflowPunct/>
        <w:topLinePunct w:val="0"/>
        <w:autoSpaceDE/>
        <w:autoSpaceDN/>
        <w:bidi w:val="0"/>
        <w:adjustRightInd w:val="0"/>
        <w:snapToGrid w:val="0"/>
        <w:spacing w:line="440" w:lineRule="exact"/>
        <w:ind w:firstLine="5160" w:firstLineChars="2150"/>
        <w:textAlignment w:val="auto"/>
        <w:rPr>
          <w:rFonts w:ascii="宋体" w:hAnsi="宋体" w:cs="宋体"/>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77D9785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DF23BB9">
      <w:pPr>
        <w:keepNext w:val="0"/>
        <w:keepLines w:val="0"/>
        <w:pageBreakBefore w:val="0"/>
        <w:widowControl w:val="0"/>
        <w:kinsoku/>
        <w:wordWrap/>
        <w:overflowPunct/>
        <w:topLinePunct w:val="0"/>
        <w:autoSpaceDE/>
        <w:autoSpaceDN/>
        <w:bidi w:val="0"/>
        <w:adjustRightInd w:val="0"/>
        <w:spacing w:line="440" w:lineRule="exact"/>
        <w:ind w:right="42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30CC9393">
      <w:pPr>
        <w:keepNext w:val="0"/>
        <w:keepLines w:val="0"/>
        <w:pageBreakBefore w:val="0"/>
        <w:widowControl w:val="0"/>
        <w:kinsoku/>
        <w:wordWrap/>
        <w:overflowPunct/>
        <w:topLinePunct w:val="0"/>
        <w:autoSpaceDE/>
        <w:autoSpaceDN/>
        <w:bidi w:val="0"/>
        <w:adjustRightInd w:val="0"/>
        <w:spacing w:line="440" w:lineRule="exact"/>
        <w:ind w:right="42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EF88BE8">
      <w:pPr>
        <w:keepNext w:val="0"/>
        <w:keepLines w:val="0"/>
        <w:pageBreakBefore w:val="0"/>
        <w:widowControl w:val="0"/>
        <w:kinsoku/>
        <w:wordWrap/>
        <w:overflowPunct/>
        <w:topLinePunct w:val="0"/>
        <w:autoSpaceDE/>
        <w:autoSpaceDN/>
        <w:bidi w:val="0"/>
        <w:adjustRightInd w:val="0"/>
        <w:spacing w:line="440" w:lineRule="exact"/>
        <w:ind w:right="420" w:firstLine="480" w:firstLineChars="200"/>
        <w:textAlignment w:val="auto"/>
        <w:rPr>
          <w:rFonts w:cs="仿宋_GB2312" w:asciiTheme="minorEastAsia" w:hAnsiTheme="minorEastAsia" w:eastAsiaTheme="minorEastAsia"/>
          <w:b/>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pgSz w:w="11906" w:h="16838"/>
      <w:pgMar w:top="1134" w:right="1134" w:bottom="1134" w:left="113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3EFC5">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BB283">
                          <w:pPr>
                            <w:pStyle w:val="3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BBBB283">
                    <w:pPr>
                      <w:pStyle w:val="3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4CB6">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F1116">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BBF1116">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4DA7">
    <w:pPr>
      <w:pStyle w:val="37"/>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0DDB5">
                          <w:pPr>
                            <w:pStyle w:val="37"/>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090DDB5">
                    <w:pPr>
                      <w:pStyle w:val="37"/>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C624">
    <w:pPr>
      <w:pStyle w:val="37"/>
      <w:framePr w:wrap="around" w:vAnchor="text" w:hAnchor="margin" w:xAlign="right" w:y="1"/>
      <w:rPr>
        <w:rStyle w:val="64"/>
      </w:rPr>
    </w:pPr>
    <w:r>
      <w:fldChar w:fldCharType="begin"/>
    </w:r>
    <w:r>
      <w:rPr>
        <w:rStyle w:val="64"/>
      </w:rPr>
      <w:instrText xml:space="preserve">PAGE  </w:instrText>
    </w:r>
    <w:r>
      <w:fldChar w:fldCharType="end"/>
    </w:r>
  </w:p>
  <w:p w14:paraId="5EA118BA">
    <w:pPr>
      <w:pStyle w:val="3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7736">
    <w:pPr>
      <w:pStyle w:val="37"/>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DEC6A">
                          <w:pPr>
                            <w:pStyle w:val="37"/>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02DEC6A">
                    <w:pPr>
                      <w:pStyle w:val="37"/>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59B5">
    <w:pPr>
      <w:pStyle w:val="56"/>
      <w:ind w:firstLine="180" w:firstLineChars="100"/>
      <w:jc w:val="both"/>
      <w:rPr>
        <w:rFonts w:ascii="仿宋_GB2312" w:eastAsia="仿宋_GB2312"/>
        <w:b w:val="0"/>
        <w:sz w:val="18"/>
        <w:u w:val="single"/>
      </w:rPr>
    </w:pPr>
    <w:r>
      <w:rPr>
        <w:rFonts w:hint="eastAsia" w:eastAsia="仿宋_GB2312"/>
        <w:b w:val="0"/>
        <w:i/>
        <w:sz w:val="18"/>
        <w:u w:val="single"/>
      </w:rPr>
      <w:t xml:space="preserve">                                                                     </w:t>
    </w:r>
    <w:r>
      <w:rPr>
        <w:rFonts w:hint="eastAsia" w:eastAsia="仿宋_GB2312"/>
        <w:b w:val="0"/>
        <w:sz w:val="18"/>
        <w:u w:val="single"/>
      </w:rPr>
      <w:t xml:space="preserve"> </w:t>
    </w:r>
    <w:r>
      <w:rPr>
        <w:rFonts w:hint="eastAsia" w:eastAsia="仿宋_GB2312"/>
        <w:b w:val="0"/>
        <w:sz w:val="18"/>
        <w:szCs w:val="18"/>
        <w:u w:val="single"/>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43E32">
    <w:pPr>
      <w:pStyle w:val="38"/>
      <w:jc w:val="right"/>
      <w:rPr>
        <w:rFonts w:eastAsia="仿宋_GB2312"/>
      </w:rPr>
    </w:pPr>
    <w:r>
      <w:rPr>
        <w:rFonts w:hint="eastAsia" w:eastAsia="仿宋_GB2312"/>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D78D">
    <w:pPr>
      <w:pStyle w:val="38"/>
      <w:jc w:val="right"/>
      <w:rPr>
        <w:rFonts w:eastAsia="仿宋_GB2312"/>
      </w:rPr>
    </w:pPr>
    <w:r>
      <w:rPr>
        <w:rFonts w:hint="eastAsia" w:eastAsia="仿宋_GB2312"/>
        <w:iCs/>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3DD8">
    <w:pPr>
      <w:pStyle w:val="38"/>
      <w:jc w:val="right"/>
      <w:rPr>
        <w:rFonts w:eastAsia="仿宋_GB2312"/>
      </w:rPr>
    </w:pPr>
    <w:r>
      <w:rPr>
        <w:rFonts w:hint="eastAsia" w:eastAsia="仿宋_GB2312"/>
        <w:iCs/>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05573"/>
    <w:multiLevelType w:val="singleLevel"/>
    <w:tmpl w:val="B2E05573"/>
    <w:lvl w:ilvl="0" w:tentative="0">
      <w:start w:val="1"/>
      <w:numFmt w:val="decimal"/>
      <w:suff w:val="nothing"/>
      <w:lvlText w:val="%1、"/>
      <w:lvlJc w:val="left"/>
    </w:lvl>
  </w:abstractNum>
  <w:abstractNum w:abstractNumId="1">
    <w:nsid w:val="F9201EB7"/>
    <w:multiLevelType w:val="singleLevel"/>
    <w:tmpl w:val="F9201EB7"/>
    <w:lvl w:ilvl="0" w:tentative="0">
      <w:start w:val="11"/>
      <w:numFmt w:val="decimal"/>
      <w:suff w:val="nothing"/>
      <w:lvlText w:val="%1、"/>
      <w:lvlJc w:val="left"/>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0812553B"/>
    <w:multiLevelType w:val="singleLevel"/>
    <w:tmpl w:val="0812553B"/>
    <w:lvl w:ilvl="0" w:tentative="0">
      <w:start w:val="14"/>
      <w:numFmt w:val="decimal"/>
      <w:suff w:val="nothing"/>
      <w:lvlText w:val="%1、"/>
      <w:lvlJc w:val="left"/>
    </w:lvl>
  </w:abstractNum>
  <w:abstractNum w:abstractNumId="7">
    <w:nsid w:val="09F445A5"/>
    <w:multiLevelType w:val="singleLevel"/>
    <w:tmpl w:val="09F445A5"/>
    <w:lvl w:ilvl="0" w:tentative="0">
      <w:start w:val="9"/>
      <w:numFmt w:val="decimal"/>
      <w:suff w:val="nothing"/>
      <w:lvlText w:val="%1、"/>
      <w:lvlJc w:val="left"/>
    </w:lvl>
  </w:abstractNum>
  <w:abstractNum w:abstractNumId="8">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18F17EAF"/>
    <w:multiLevelType w:val="singleLevel"/>
    <w:tmpl w:val="18F17EAF"/>
    <w:lvl w:ilvl="0" w:tentative="0">
      <w:start w:val="6"/>
      <w:numFmt w:val="decimal"/>
      <w:suff w:val="nothing"/>
      <w:lvlText w:val="%1、"/>
      <w:lvlJc w:val="left"/>
    </w:lvl>
  </w:abstractNum>
  <w:abstractNum w:abstractNumId="10">
    <w:nsid w:val="453E54C8"/>
    <w:multiLevelType w:val="singleLevel"/>
    <w:tmpl w:val="453E54C8"/>
    <w:lvl w:ilvl="0" w:tentative="0">
      <w:start w:val="2"/>
      <w:numFmt w:val="chineseCounting"/>
      <w:suff w:val="nothing"/>
      <w:lvlText w:val="%1、"/>
      <w:lvlJc w:val="left"/>
      <w:rPr>
        <w:rFonts w:hint="eastAsia"/>
      </w:rPr>
    </w:lvl>
  </w:abstractNum>
  <w:abstractNum w:abstractNumId="11">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2">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733FD4BC"/>
    <w:multiLevelType w:val="singleLevel"/>
    <w:tmpl w:val="733FD4BC"/>
    <w:lvl w:ilvl="0" w:tentative="0">
      <w:start w:val="2"/>
      <w:numFmt w:val="chineseCounting"/>
      <w:suff w:val="nothing"/>
      <w:lvlText w:val="%1、"/>
      <w:lvlJc w:val="left"/>
      <w:rPr>
        <w:rFonts w:hint="eastAsia"/>
      </w:rPr>
    </w:lvl>
  </w:abstractNum>
  <w:abstractNum w:abstractNumId="14">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A642008"/>
    <w:multiLevelType w:val="singleLevel"/>
    <w:tmpl w:val="7A642008"/>
    <w:lvl w:ilvl="0" w:tentative="0">
      <w:start w:val="1"/>
      <w:numFmt w:val="decimal"/>
      <w:suff w:val="nothing"/>
      <w:lvlText w:val="%1、"/>
      <w:lvlJc w:val="left"/>
    </w:lvl>
  </w:abstractNum>
  <w:num w:numId="1">
    <w:abstractNumId w:val="8"/>
  </w:num>
  <w:num w:numId="2">
    <w:abstractNumId w:val="4"/>
  </w:num>
  <w:num w:numId="3">
    <w:abstractNumId w:val="2"/>
  </w:num>
  <w:num w:numId="4">
    <w:abstractNumId w:val="3"/>
  </w:num>
  <w:num w:numId="5">
    <w:abstractNumId w:val="12"/>
  </w:num>
  <w:num w:numId="6">
    <w:abstractNumId w:val="14"/>
  </w:num>
  <w:num w:numId="7">
    <w:abstractNumId w:val="10"/>
  </w:num>
  <w:num w:numId="8">
    <w:abstractNumId w:val="7"/>
  </w:num>
  <w:num w:numId="9">
    <w:abstractNumId w:val="1"/>
  </w:num>
  <w:num w:numId="10">
    <w:abstractNumId w:val="6"/>
  </w:num>
  <w:num w:numId="11">
    <w:abstractNumId w:val="9"/>
  </w:num>
  <w:num w:numId="12">
    <w:abstractNumId w:val="15"/>
  </w:num>
  <w:num w:numId="13">
    <w:abstractNumId w:val="0"/>
  </w:num>
  <w:num w:numId="14">
    <w:abstractNumId w:val="1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464"/>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D4C"/>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902"/>
    <w:rsid w:val="000D7CE0"/>
    <w:rsid w:val="000E1AEC"/>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08A"/>
    <w:rsid w:val="001A07F8"/>
    <w:rsid w:val="001A1D48"/>
    <w:rsid w:val="001A1F0E"/>
    <w:rsid w:val="001A1F2D"/>
    <w:rsid w:val="001A473A"/>
    <w:rsid w:val="001A4996"/>
    <w:rsid w:val="001A5785"/>
    <w:rsid w:val="001A66A6"/>
    <w:rsid w:val="001A6BBB"/>
    <w:rsid w:val="001A79A2"/>
    <w:rsid w:val="001B13BF"/>
    <w:rsid w:val="001B16F5"/>
    <w:rsid w:val="001B1992"/>
    <w:rsid w:val="001B1BD9"/>
    <w:rsid w:val="001B1C1F"/>
    <w:rsid w:val="001B219B"/>
    <w:rsid w:val="001B2703"/>
    <w:rsid w:val="001B2ABD"/>
    <w:rsid w:val="001B4272"/>
    <w:rsid w:val="001B46B2"/>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D55"/>
    <w:rsid w:val="001D21EF"/>
    <w:rsid w:val="001D330D"/>
    <w:rsid w:val="001D4AD3"/>
    <w:rsid w:val="001D5A94"/>
    <w:rsid w:val="001E07DA"/>
    <w:rsid w:val="001E1ABC"/>
    <w:rsid w:val="001E43FB"/>
    <w:rsid w:val="001E59FB"/>
    <w:rsid w:val="001E63F8"/>
    <w:rsid w:val="001E787E"/>
    <w:rsid w:val="001F087C"/>
    <w:rsid w:val="001F0DA4"/>
    <w:rsid w:val="001F0FD1"/>
    <w:rsid w:val="001F1F18"/>
    <w:rsid w:val="001F2F92"/>
    <w:rsid w:val="001F3396"/>
    <w:rsid w:val="001F6095"/>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AB"/>
    <w:rsid w:val="0032226B"/>
    <w:rsid w:val="00324B2F"/>
    <w:rsid w:val="00326106"/>
    <w:rsid w:val="003262E4"/>
    <w:rsid w:val="003269B7"/>
    <w:rsid w:val="003272E4"/>
    <w:rsid w:val="003301D9"/>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36BF"/>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3FD6"/>
    <w:rsid w:val="003A5378"/>
    <w:rsid w:val="003A5567"/>
    <w:rsid w:val="003A7E2B"/>
    <w:rsid w:val="003A7E40"/>
    <w:rsid w:val="003B0336"/>
    <w:rsid w:val="003B0A3A"/>
    <w:rsid w:val="003B452B"/>
    <w:rsid w:val="003B4810"/>
    <w:rsid w:val="003B514E"/>
    <w:rsid w:val="003B5581"/>
    <w:rsid w:val="003B5E0A"/>
    <w:rsid w:val="003B613B"/>
    <w:rsid w:val="003B636A"/>
    <w:rsid w:val="003B6AF1"/>
    <w:rsid w:val="003B7D14"/>
    <w:rsid w:val="003C011C"/>
    <w:rsid w:val="003C2400"/>
    <w:rsid w:val="003C435B"/>
    <w:rsid w:val="003C4EBE"/>
    <w:rsid w:val="003C685A"/>
    <w:rsid w:val="003C6B25"/>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46BC"/>
    <w:rsid w:val="00424F1A"/>
    <w:rsid w:val="00425724"/>
    <w:rsid w:val="00426B2C"/>
    <w:rsid w:val="00427FA8"/>
    <w:rsid w:val="004306D4"/>
    <w:rsid w:val="00432827"/>
    <w:rsid w:val="00432ECA"/>
    <w:rsid w:val="00435515"/>
    <w:rsid w:val="004357B1"/>
    <w:rsid w:val="00436CCE"/>
    <w:rsid w:val="004379BB"/>
    <w:rsid w:val="00440262"/>
    <w:rsid w:val="00440814"/>
    <w:rsid w:val="00440844"/>
    <w:rsid w:val="00443EDE"/>
    <w:rsid w:val="0044739A"/>
    <w:rsid w:val="004475F7"/>
    <w:rsid w:val="00447DFB"/>
    <w:rsid w:val="00450B22"/>
    <w:rsid w:val="00452AB8"/>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03DA"/>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1BE"/>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5693D"/>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D15"/>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401"/>
    <w:rsid w:val="00662D3D"/>
    <w:rsid w:val="00662F1F"/>
    <w:rsid w:val="00664DB5"/>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207"/>
    <w:rsid w:val="006A39D0"/>
    <w:rsid w:val="006A4321"/>
    <w:rsid w:val="006A61EE"/>
    <w:rsid w:val="006B0580"/>
    <w:rsid w:val="006B05DA"/>
    <w:rsid w:val="006B0F30"/>
    <w:rsid w:val="006B1D06"/>
    <w:rsid w:val="006B2823"/>
    <w:rsid w:val="006B33DB"/>
    <w:rsid w:val="006B4CF8"/>
    <w:rsid w:val="006B5FBC"/>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272"/>
    <w:rsid w:val="006D5442"/>
    <w:rsid w:val="006D6E4E"/>
    <w:rsid w:val="006E00E3"/>
    <w:rsid w:val="006E045C"/>
    <w:rsid w:val="006E065E"/>
    <w:rsid w:val="006E189B"/>
    <w:rsid w:val="006E2902"/>
    <w:rsid w:val="006E2F9D"/>
    <w:rsid w:val="006E37C6"/>
    <w:rsid w:val="006E41ED"/>
    <w:rsid w:val="006E448E"/>
    <w:rsid w:val="006E4667"/>
    <w:rsid w:val="006E5112"/>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230F"/>
    <w:rsid w:val="007739A3"/>
    <w:rsid w:val="00773BD9"/>
    <w:rsid w:val="00773CB0"/>
    <w:rsid w:val="00773D71"/>
    <w:rsid w:val="007752EB"/>
    <w:rsid w:val="00775526"/>
    <w:rsid w:val="007773A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E20"/>
    <w:rsid w:val="00794E46"/>
    <w:rsid w:val="00794FB6"/>
    <w:rsid w:val="007952DE"/>
    <w:rsid w:val="00795479"/>
    <w:rsid w:val="00796292"/>
    <w:rsid w:val="007972D5"/>
    <w:rsid w:val="007978E8"/>
    <w:rsid w:val="007A0789"/>
    <w:rsid w:val="007A130E"/>
    <w:rsid w:val="007A18B1"/>
    <w:rsid w:val="007A1BBD"/>
    <w:rsid w:val="007A1F08"/>
    <w:rsid w:val="007A25FA"/>
    <w:rsid w:val="007A28B3"/>
    <w:rsid w:val="007A3520"/>
    <w:rsid w:val="007A3878"/>
    <w:rsid w:val="007A3D85"/>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257C"/>
    <w:rsid w:val="00832DB6"/>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385"/>
    <w:rsid w:val="00893F41"/>
    <w:rsid w:val="00894BBD"/>
    <w:rsid w:val="00894C79"/>
    <w:rsid w:val="0089558A"/>
    <w:rsid w:val="008972B6"/>
    <w:rsid w:val="008977E1"/>
    <w:rsid w:val="008A0115"/>
    <w:rsid w:val="008A2F5A"/>
    <w:rsid w:val="008A47CE"/>
    <w:rsid w:val="008A5CBF"/>
    <w:rsid w:val="008A6BAE"/>
    <w:rsid w:val="008A7350"/>
    <w:rsid w:val="008B00ED"/>
    <w:rsid w:val="008B16E6"/>
    <w:rsid w:val="008B2042"/>
    <w:rsid w:val="008B25F1"/>
    <w:rsid w:val="008B3737"/>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60DD"/>
    <w:rsid w:val="00957499"/>
    <w:rsid w:val="00957ED2"/>
    <w:rsid w:val="0096049C"/>
    <w:rsid w:val="00960DE4"/>
    <w:rsid w:val="00961A4F"/>
    <w:rsid w:val="00962639"/>
    <w:rsid w:val="00962C9E"/>
    <w:rsid w:val="00963F03"/>
    <w:rsid w:val="00963F27"/>
    <w:rsid w:val="00964007"/>
    <w:rsid w:val="00964077"/>
    <w:rsid w:val="009643F4"/>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10BE"/>
    <w:rsid w:val="009819A7"/>
    <w:rsid w:val="009851F5"/>
    <w:rsid w:val="0098534B"/>
    <w:rsid w:val="0098764E"/>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424E"/>
    <w:rsid w:val="00A446F6"/>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60EC"/>
    <w:rsid w:val="00AC6CD9"/>
    <w:rsid w:val="00AD2679"/>
    <w:rsid w:val="00AD3F3C"/>
    <w:rsid w:val="00AD4973"/>
    <w:rsid w:val="00AD5F0A"/>
    <w:rsid w:val="00AD6741"/>
    <w:rsid w:val="00AD6B4F"/>
    <w:rsid w:val="00AD7CFA"/>
    <w:rsid w:val="00AE11C1"/>
    <w:rsid w:val="00AE163D"/>
    <w:rsid w:val="00AE1C5C"/>
    <w:rsid w:val="00AE25D1"/>
    <w:rsid w:val="00AE2913"/>
    <w:rsid w:val="00AE2918"/>
    <w:rsid w:val="00AE315E"/>
    <w:rsid w:val="00AE31D9"/>
    <w:rsid w:val="00AE3CF0"/>
    <w:rsid w:val="00AE4337"/>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5582"/>
    <w:rsid w:val="00B66054"/>
    <w:rsid w:val="00B66B48"/>
    <w:rsid w:val="00B672EA"/>
    <w:rsid w:val="00B6747B"/>
    <w:rsid w:val="00B70200"/>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3849"/>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69A"/>
    <w:rsid w:val="00BB2E4E"/>
    <w:rsid w:val="00BB2E62"/>
    <w:rsid w:val="00BB36C9"/>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2CA1"/>
    <w:rsid w:val="00BE37AE"/>
    <w:rsid w:val="00BE73C3"/>
    <w:rsid w:val="00BE7B29"/>
    <w:rsid w:val="00BF03C0"/>
    <w:rsid w:val="00BF21D4"/>
    <w:rsid w:val="00BF2E46"/>
    <w:rsid w:val="00BF4A15"/>
    <w:rsid w:val="00BF4E27"/>
    <w:rsid w:val="00BF6D77"/>
    <w:rsid w:val="00C01444"/>
    <w:rsid w:val="00C01EF2"/>
    <w:rsid w:val="00C0378E"/>
    <w:rsid w:val="00C04258"/>
    <w:rsid w:val="00C05AFD"/>
    <w:rsid w:val="00C0724C"/>
    <w:rsid w:val="00C07AEF"/>
    <w:rsid w:val="00C07C11"/>
    <w:rsid w:val="00C07CC1"/>
    <w:rsid w:val="00C10015"/>
    <w:rsid w:val="00C122BA"/>
    <w:rsid w:val="00C12770"/>
    <w:rsid w:val="00C12D43"/>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81716"/>
    <w:rsid w:val="00C82795"/>
    <w:rsid w:val="00C82AAA"/>
    <w:rsid w:val="00C832CB"/>
    <w:rsid w:val="00C84085"/>
    <w:rsid w:val="00C865B3"/>
    <w:rsid w:val="00C86964"/>
    <w:rsid w:val="00C8779E"/>
    <w:rsid w:val="00C87850"/>
    <w:rsid w:val="00C87BD0"/>
    <w:rsid w:val="00C90B95"/>
    <w:rsid w:val="00C90CA9"/>
    <w:rsid w:val="00C9354F"/>
    <w:rsid w:val="00C93B40"/>
    <w:rsid w:val="00C93D48"/>
    <w:rsid w:val="00C93DB5"/>
    <w:rsid w:val="00C95C6C"/>
    <w:rsid w:val="00C97DD7"/>
    <w:rsid w:val="00C97EF9"/>
    <w:rsid w:val="00CA0492"/>
    <w:rsid w:val="00CA0A04"/>
    <w:rsid w:val="00CA3CAB"/>
    <w:rsid w:val="00CA6A2E"/>
    <w:rsid w:val="00CB01DF"/>
    <w:rsid w:val="00CB52A4"/>
    <w:rsid w:val="00CB537C"/>
    <w:rsid w:val="00CB5778"/>
    <w:rsid w:val="00CB6156"/>
    <w:rsid w:val="00CB6675"/>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3FAE"/>
    <w:rsid w:val="00D44259"/>
    <w:rsid w:val="00D44895"/>
    <w:rsid w:val="00D454D2"/>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682B"/>
    <w:rsid w:val="00D804C5"/>
    <w:rsid w:val="00D81146"/>
    <w:rsid w:val="00D81A28"/>
    <w:rsid w:val="00D82AB8"/>
    <w:rsid w:val="00D82B00"/>
    <w:rsid w:val="00D82BE4"/>
    <w:rsid w:val="00D82E05"/>
    <w:rsid w:val="00D82F67"/>
    <w:rsid w:val="00D83A05"/>
    <w:rsid w:val="00D83C0D"/>
    <w:rsid w:val="00D8650D"/>
    <w:rsid w:val="00D869C1"/>
    <w:rsid w:val="00D86EC6"/>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7C85"/>
    <w:rsid w:val="00E43006"/>
    <w:rsid w:val="00E43551"/>
    <w:rsid w:val="00E50809"/>
    <w:rsid w:val="00E50F0A"/>
    <w:rsid w:val="00E510CF"/>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72C6"/>
    <w:rsid w:val="00E675EE"/>
    <w:rsid w:val="00E7139A"/>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A5D"/>
    <w:rsid w:val="00F21C13"/>
    <w:rsid w:val="00F21DEA"/>
    <w:rsid w:val="00F22796"/>
    <w:rsid w:val="00F238F7"/>
    <w:rsid w:val="00F23BA0"/>
    <w:rsid w:val="00F25641"/>
    <w:rsid w:val="00F25FE1"/>
    <w:rsid w:val="00F26065"/>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466"/>
    <w:rsid w:val="00F54B29"/>
    <w:rsid w:val="00F551DB"/>
    <w:rsid w:val="00F559BE"/>
    <w:rsid w:val="00F55E46"/>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9B0"/>
    <w:rsid w:val="00FB5183"/>
    <w:rsid w:val="00FB5A71"/>
    <w:rsid w:val="00FB6DF2"/>
    <w:rsid w:val="00FB7823"/>
    <w:rsid w:val="00FC08B3"/>
    <w:rsid w:val="00FC09D7"/>
    <w:rsid w:val="00FC1998"/>
    <w:rsid w:val="00FC3638"/>
    <w:rsid w:val="00FC391E"/>
    <w:rsid w:val="00FC3AB7"/>
    <w:rsid w:val="00FC4108"/>
    <w:rsid w:val="00FC448A"/>
    <w:rsid w:val="00FC453D"/>
    <w:rsid w:val="00FC4651"/>
    <w:rsid w:val="00FC4A89"/>
    <w:rsid w:val="00FC665F"/>
    <w:rsid w:val="00FC6D59"/>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1D027EB"/>
    <w:rsid w:val="01F36593"/>
    <w:rsid w:val="020D728E"/>
    <w:rsid w:val="021176EC"/>
    <w:rsid w:val="02B52978"/>
    <w:rsid w:val="02DA0C0E"/>
    <w:rsid w:val="037B4D75"/>
    <w:rsid w:val="03DD35E4"/>
    <w:rsid w:val="03F12CDE"/>
    <w:rsid w:val="046723D5"/>
    <w:rsid w:val="065A6178"/>
    <w:rsid w:val="075562B7"/>
    <w:rsid w:val="076F17EB"/>
    <w:rsid w:val="07F6164B"/>
    <w:rsid w:val="087A1B7A"/>
    <w:rsid w:val="096864F2"/>
    <w:rsid w:val="096B2097"/>
    <w:rsid w:val="0A0A1357"/>
    <w:rsid w:val="0A5B7E63"/>
    <w:rsid w:val="0AE73CD1"/>
    <w:rsid w:val="0B5A141D"/>
    <w:rsid w:val="0C87121B"/>
    <w:rsid w:val="0C8A3C76"/>
    <w:rsid w:val="0D701E45"/>
    <w:rsid w:val="0DF702FE"/>
    <w:rsid w:val="0DF94F7A"/>
    <w:rsid w:val="0E261694"/>
    <w:rsid w:val="0E3B762C"/>
    <w:rsid w:val="0E3F698B"/>
    <w:rsid w:val="0F21508F"/>
    <w:rsid w:val="0F617C38"/>
    <w:rsid w:val="0F816ACD"/>
    <w:rsid w:val="0FB94501"/>
    <w:rsid w:val="10B047CF"/>
    <w:rsid w:val="10C33A59"/>
    <w:rsid w:val="10E07932"/>
    <w:rsid w:val="10FC16EA"/>
    <w:rsid w:val="118963A1"/>
    <w:rsid w:val="1246139A"/>
    <w:rsid w:val="127723A9"/>
    <w:rsid w:val="12C14EC5"/>
    <w:rsid w:val="13072A44"/>
    <w:rsid w:val="130D1EB8"/>
    <w:rsid w:val="145044FA"/>
    <w:rsid w:val="146D463D"/>
    <w:rsid w:val="14D56A06"/>
    <w:rsid w:val="15A7124D"/>
    <w:rsid w:val="169C198D"/>
    <w:rsid w:val="17345D5E"/>
    <w:rsid w:val="177A3A90"/>
    <w:rsid w:val="1804388A"/>
    <w:rsid w:val="186742B0"/>
    <w:rsid w:val="1A4F260A"/>
    <w:rsid w:val="1B1B3DEC"/>
    <w:rsid w:val="1B2A271F"/>
    <w:rsid w:val="1B890139"/>
    <w:rsid w:val="1BFC2ACA"/>
    <w:rsid w:val="1D266CE1"/>
    <w:rsid w:val="1D3963AF"/>
    <w:rsid w:val="1E2D1660"/>
    <w:rsid w:val="1E714A66"/>
    <w:rsid w:val="1FE868A9"/>
    <w:rsid w:val="20E13B3C"/>
    <w:rsid w:val="211E26D6"/>
    <w:rsid w:val="21283D08"/>
    <w:rsid w:val="22791318"/>
    <w:rsid w:val="233B1137"/>
    <w:rsid w:val="25B440B3"/>
    <w:rsid w:val="26CF1507"/>
    <w:rsid w:val="29DC4FEC"/>
    <w:rsid w:val="2A6B59EA"/>
    <w:rsid w:val="2AA1365A"/>
    <w:rsid w:val="2B1E71B6"/>
    <w:rsid w:val="2C4E2ECE"/>
    <w:rsid w:val="2D8A262B"/>
    <w:rsid w:val="2DD15014"/>
    <w:rsid w:val="2EC61441"/>
    <w:rsid w:val="2F0979AD"/>
    <w:rsid w:val="2FD25781"/>
    <w:rsid w:val="30EE1C38"/>
    <w:rsid w:val="319C6071"/>
    <w:rsid w:val="31D8579D"/>
    <w:rsid w:val="32DB72BE"/>
    <w:rsid w:val="336D17DE"/>
    <w:rsid w:val="33FC07FA"/>
    <w:rsid w:val="342E63AB"/>
    <w:rsid w:val="345D260B"/>
    <w:rsid w:val="354D6418"/>
    <w:rsid w:val="35BC0B82"/>
    <w:rsid w:val="36116167"/>
    <w:rsid w:val="365302AE"/>
    <w:rsid w:val="37985945"/>
    <w:rsid w:val="37F142D2"/>
    <w:rsid w:val="38936487"/>
    <w:rsid w:val="392F117B"/>
    <w:rsid w:val="39534219"/>
    <w:rsid w:val="39A13F14"/>
    <w:rsid w:val="39D57854"/>
    <w:rsid w:val="3A414072"/>
    <w:rsid w:val="3BC15DB8"/>
    <w:rsid w:val="3C5F759A"/>
    <w:rsid w:val="3CE624BA"/>
    <w:rsid w:val="3D5B7F06"/>
    <w:rsid w:val="3D5C78D4"/>
    <w:rsid w:val="3ED31D93"/>
    <w:rsid w:val="3F0833B0"/>
    <w:rsid w:val="3FFF72A6"/>
    <w:rsid w:val="404D5A41"/>
    <w:rsid w:val="40907829"/>
    <w:rsid w:val="40CB614E"/>
    <w:rsid w:val="42731488"/>
    <w:rsid w:val="42E1381E"/>
    <w:rsid w:val="43913112"/>
    <w:rsid w:val="43C57AC2"/>
    <w:rsid w:val="43D877F5"/>
    <w:rsid w:val="43FB717C"/>
    <w:rsid w:val="44B02F7E"/>
    <w:rsid w:val="451E447A"/>
    <w:rsid w:val="45345B76"/>
    <w:rsid w:val="46C40504"/>
    <w:rsid w:val="471C20EE"/>
    <w:rsid w:val="47307808"/>
    <w:rsid w:val="47754A44"/>
    <w:rsid w:val="479059EF"/>
    <w:rsid w:val="486F747C"/>
    <w:rsid w:val="48CA31CC"/>
    <w:rsid w:val="48D569F9"/>
    <w:rsid w:val="4AF23BD1"/>
    <w:rsid w:val="4CCC3EBA"/>
    <w:rsid w:val="4D301AEB"/>
    <w:rsid w:val="4D861CF6"/>
    <w:rsid w:val="51A0432A"/>
    <w:rsid w:val="527140E5"/>
    <w:rsid w:val="5292508F"/>
    <w:rsid w:val="52A96B6F"/>
    <w:rsid w:val="54A2646E"/>
    <w:rsid w:val="54DE0134"/>
    <w:rsid w:val="550764A4"/>
    <w:rsid w:val="551926E0"/>
    <w:rsid w:val="561279B9"/>
    <w:rsid w:val="56515F3B"/>
    <w:rsid w:val="567105B4"/>
    <w:rsid w:val="572B71CA"/>
    <w:rsid w:val="57E958DA"/>
    <w:rsid w:val="57F746C5"/>
    <w:rsid w:val="583F3E8F"/>
    <w:rsid w:val="58AE4F0C"/>
    <w:rsid w:val="59DE7AFA"/>
    <w:rsid w:val="5A2748B5"/>
    <w:rsid w:val="5A2A7C7B"/>
    <w:rsid w:val="5B111746"/>
    <w:rsid w:val="5C80234E"/>
    <w:rsid w:val="5E261785"/>
    <w:rsid w:val="5EC31CBA"/>
    <w:rsid w:val="5F3C1030"/>
    <w:rsid w:val="5FA32F55"/>
    <w:rsid w:val="5FCC5339"/>
    <w:rsid w:val="5FE70807"/>
    <w:rsid w:val="60A30D33"/>
    <w:rsid w:val="60E53485"/>
    <w:rsid w:val="61054A27"/>
    <w:rsid w:val="611D2366"/>
    <w:rsid w:val="61EA6C19"/>
    <w:rsid w:val="627B5AC3"/>
    <w:rsid w:val="62885958"/>
    <w:rsid w:val="62AE2542"/>
    <w:rsid w:val="63894AB2"/>
    <w:rsid w:val="6403757A"/>
    <w:rsid w:val="64CE2EAA"/>
    <w:rsid w:val="662E75B1"/>
    <w:rsid w:val="66342C2E"/>
    <w:rsid w:val="663E784C"/>
    <w:rsid w:val="685867EC"/>
    <w:rsid w:val="68C77CB4"/>
    <w:rsid w:val="69C22C62"/>
    <w:rsid w:val="6B842A13"/>
    <w:rsid w:val="6D024C06"/>
    <w:rsid w:val="6D395710"/>
    <w:rsid w:val="6E8E12EF"/>
    <w:rsid w:val="6EAB3CE3"/>
    <w:rsid w:val="6EE463EE"/>
    <w:rsid w:val="6F59718C"/>
    <w:rsid w:val="6FAC1505"/>
    <w:rsid w:val="70591936"/>
    <w:rsid w:val="70AC59E2"/>
    <w:rsid w:val="71D43752"/>
    <w:rsid w:val="7354390F"/>
    <w:rsid w:val="73813156"/>
    <w:rsid w:val="73DD6243"/>
    <w:rsid w:val="73EA388E"/>
    <w:rsid w:val="74966D41"/>
    <w:rsid w:val="749C4185"/>
    <w:rsid w:val="75304859"/>
    <w:rsid w:val="75DA2C18"/>
    <w:rsid w:val="77326A70"/>
    <w:rsid w:val="775319EF"/>
    <w:rsid w:val="790F1C77"/>
    <w:rsid w:val="79285A79"/>
    <w:rsid w:val="79D258F0"/>
    <w:rsid w:val="7A67303B"/>
    <w:rsid w:val="7AAB1D04"/>
    <w:rsid w:val="7ABA4368"/>
    <w:rsid w:val="7B257FFD"/>
    <w:rsid w:val="7B42540E"/>
    <w:rsid w:val="7C2B1DA5"/>
    <w:rsid w:val="7C465792"/>
    <w:rsid w:val="7D3A52FA"/>
    <w:rsid w:val="7DA71AB9"/>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0"/>
    <w:qFormat/>
    <w:uiPriority w:val="0"/>
    <w:pPr>
      <w:autoSpaceDE w:val="0"/>
      <w:autoSpaceDN w:val="0"/>
      <w:spacing w:line="360" w:lineRule="auto"/>
    </w:pPr>
    <w:rPr>
      <w:rFonts w:ascii="宋体"/>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
    <w:next w:val="18"/>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2">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72"/>
    <w:next w:val="72"/>
    <w:qFormat/>
    <w:uiPriority w:val="0"/>
    <w:pPr>
      <w:spacing w:after="68"/>
    </w:pPr>
    <w:rPr>
      <w:rFonts w:ascii="FHLHE E+ Futura Bk" w:eastAsia="FHLHE E+ Futura Bk" w:cs="Times New Roman"/>
      <w:color w:val="auto"/>
    </w:rPr>
  </w:style>
  <w:style w:type="paragraph" w:customStyle="1" w:styleId="10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2"/>
    <w:next w:val="7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8"/>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5"/>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4"/>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3"/>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8"/>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2"/>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4"/>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8"/>
    <w:qFormat/>
    <w:uiPriority w:val="0"/>
    <w:rPr>
      <w:rFonts w:ascii="Verdana" w:hAnsi="Verdana"/>
      <w:b/>
      <w:bCs/>
      <w:color w:val="4A82CA"/>
      <w:sz w:val="17"/>
      <w:szCs w:val="17"/>
    </w:rPr>
  </w:style>
  <w:style w:type="character" w:customStyle="1" w:styleId="550">
    <w:name w:val="标题4-dyf Char"/>
    <w:link w:val="346"/>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5"/>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2"/>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4">
    <w:name w:val="font41"/>
    <w:basedOn w:val="62"/>
    <w:qFormat/>
    <w:uiPriority w:val="0"/>
    <w:rPr>
      <w:rFonts w:hint="eastAsia" w:ascii="宋体" w:hAnsi="宋体" w:eastAsia="宋体" w:cs="宋体"/>
      <w:color w:val="000000"/>
      <w:sz w:val="24"/>
      <w:szCs w:val="24"/>
      <w:u w:val="none"/>
    </w:rPr>
  </w:style>
  <w:style w:type="character" w:customStyle="1" w:styleId="635">
    <w:name w:val="font51"/>
    <w:basedOn w:val="62"/>
    <w:qFormat/>
    <w:uiPriority w:val="0"/>
    <w:rPr>
      <w:rFonts w:ascii="宋体" w:hAnsi="宋体" w:eastAsia="宋体" w:cs="宋体"/>
      <w:color w:val="000000"/>
      <w:sz w:val="24"/>
      <w:szCs w:val="24"/>
      <w:u w:val="none"/>
    </w:rPr>
  </w:style>
  <w:style w:type="character" w:customStyle="1" w:styleId="636">
    <w:name w:val="font31"/>
    <w:qFormat/>
    <w:uiPriority w:val="0"/>
    <w:rPr>
      <w:rFonts w:hint="eastAsia" w:ascii="微软雅黑" w:hAnsi="微软雅黑" w:eastAsia="微软雅黑" w:cs="微软雅黑"/>
      <w:b/>
      <w:color w:val="00000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105</Pages>
  <Words>10228</Words>
  <Characters>10864</Characters>
  <Lines>466</Lines>
  <Paragraphs>131</Paragraphs>
  <TotalTime>111</TotalTime>
  <ScaleCrop>false</ScaleCrop>
  <LinksUpToDate>false</LinksUpToDate>
  <CharactersWithSpaces>11130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wwwww</cp:lastModifiedBy>
  <cp:lastPrinted>2025-01-17T01:37:00Z</cp:lastPrinted>
  <dcterms:modified xsi:type="dcterms:W3CDTF">2025-01-20T02:57:27Z</dcterms:modified>
  <dc:title>北海市政府采购中心</dc:title>
  <cp:revision>1021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D1AD6BE9DD8C4E74B1422D179BEB696F</vt:lpwstr>
  </property>
  <property fmtid="{D5CDD505-2E9C-101B-9397-08002B2CF9AE}" pid="4" name="KSOTemplateDocerSaveRecord">
    <vt:lpwstr>eyJoZGlkIjoiZWE2Yzg3ZmY1ZWIwYzgzODQwOWVkOTFmNWRkYTBjNDAiLCJ1c2VySWQiOiI0Mjg5MTU5ODEifQ==</vt:lpwstr>
  </property>
</Properties>
</file>