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10" w:rsidRDefault="002C46A7">
      <w:pPr>
        <w:pStyle w:val="ad"/>
        <w:jc w:val="center"/>
        <w:rPr>
          <w:rFonts w:hAnsi="宋体" w:cs="宋体"/>
          <w:b/>
          <w:sz w:val="96"/>
          <w:szCs w:val="56"/>
        </w:rPr>
      </w:pPr>
      <w:bookmarkStart w:id="0" w:name="_Toc217446030"/>
      <w:bookmarkStart w:id="1" w:name="_Toc183682338"/>
      <w:r>
        <w:rPr>
          <w:rFonts w:hAnsi="宋体" w:cs="宋体" w:hint="eastAsia"/>
          <w:b/>
          <w:sz w:val="96"/>
          <w:szCs w:val="56"/>
        </w:rPr>
        <w:t>北海市政府采购中心</w:t>
      </w:r>
    </w:p>
    <w:p w:rsidR="00DF6110" w:rsidRDefault="002C46A7">
      <w:pPr>
        <w:rPr>
          <w:rFonts w:ascii="宋体" w:hAnsi="宋体" w:cs="宋体"/>
        </w:rPr>
      </w:pPr>
      <w:r>
        <w:rPr>
          <w:noProof/>
          <w:sz w:val="15"/>
          <w:szCs w:val="15"/>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190500</wp:posOffset>
                </wp:positionV>
                <wp:extent cx="6360795" cy="10795"/>
                <wp:effectExtent l="8255" t="9525" r="12700" b="8255"/>
                <wp:wrapNone/>
                <wp:docPr id="2"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w:pict>
              <v:line w14:anchorId="41F0C955" id="直线 4"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pt,15pt" to="500.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" strokeweight="1.25pt"/>
            </w:pict>
          </mc:Fallback>
        </mc:AlternateContent>
      </w:r>
    </w:p>
    <w:p w:rsidR="00DF6110" w:rsidRDefault="00DF6110">
      <w:pPr>
        <w:rPr>
          <w:rFonts w:ascii="宋体" w:hAnsi="宋体" w:cs="宋体"/>
        </w:rPr>
      </w:pPr>
    </w:p>
    <w:p w:rsidR="00DF6110" w:rsidRDefault="00DF6110">
      <w:pPr>
        <w:rPr>
          <w:rFonts w:ascii="宋体" w:hAnsi="宋体" w:cs="宋体"/>
        </w:rPr>
      </w:pPr>
    </w:p>
    <w:p w:rsidR="00DF6110" w:rsidRDefault="00DF6110">
      <w:pPr>
        <w:rPr>
          <w:rFonts w:ascii="宋体" w:hAnsi="宋体" w:cs="宋体"/>
        </w:rPr>
      </w:pPr>
    </w:p>
    <w:p w:rsidR="00DF6110" w:rsidRDefault="00DF6110">
      <w:pPr>
        <w:rPr>
          <w:rFonts w:ascii="宋体" w:hAnsi="宋体" w:cs="宋体"/>
        </w:rPr>
      </w:pPr>
    </w:p>
    <w:p w:rsidR="00DF6110" w:rsidRDefault="00DF6110">
      <w:pPr>
        <w:rPr>
          <w:rFonts w:ascii="宋体" w:hAnsi="宋体" w:cs="宋体"/>
        </w:rPr>
      </w:pPr>
    </w:p>
    <w:p w:rsidR="00DF6110" w:rsidRDefault="00DF6110">
      <w:pPr>
        <w:rPr>
          <w:rFonts w:ascii="宋体" w:hAnsi="宋体" w:cs="宋体"/>
        </w:rPr>
      </w:pPr>
    </w:p>
    <w:p w:rsidR="00DF6110" w:rsidRDefault="00DF6110">
      <w:pPr>
        <w:rPr>
          <w:rFonts w:ascii="宋体" w:hAnsi="宋体" w:cs="宋体"/>
        </w:rPr>
      </w:pPr>
    </w:p>
    <w:p w:rsidR="00DF6110" w:rsidRDefault="00DF6110">
      <w:pPr>
        <w:rPr>
          <w:rFonts w:ascii="宋体" w:hAnsi="宋体" w:cs="宋体"/>
        </w:rPr>
      </w:pPr>
    </w:p>
    <w:p w:rsidR="00DF6110" w:rsidRDefault="00DF6110">
      <w:pPr>
        <w:pStyle w:val="af2"/>
        <w:pBdr>
          <w:bottom w:val="none" w:sz="0" w:space="0" w:color="auto"/>
        </w:pBdr>
      </w:pPr>
    </w:p>
    <w:p w:rsidR="00DF6110" w:rsidRDefault="00DF6110">
      <w:pPr>
        <w:pStyle w:val="af2"/>
        <w:pBdr>
          <w:bottom w:val="none" w:sz="0" w:space="0" w:color="auto"/>
        </w:pBdr>
      </w:pPr>
    </w:p>
    <w:p w:rsidR="00DF6110" w:rsidRDefault="00DF6110">
      <w:pPr>
        <w:pStyle w:val="af2"/>
        <w:pBdr>
          <w:bottom w:val="none" w:sz="0" w:space="0" w:color="auto"/>
        </w:pBdr>
      </w:pPr>
    </w:p>
    <w:p w:rsidR="00DF6110" w:rsidRDefault="00DF6110">
      <w:pPr>
        <w:pStyle w:val="af2"/>
        <w:pBdr>
          <w:bottom w:val="none" w:sz="0" w:space="0" w:color="auto"/>
        </w:pBdr>
      </w:pPr>
    </w:p>
    <w:p w:rsidR="00DF6110" w:rsidRDefault="00DF6110">
      <w:pPr>
        <w:rPr>
          <w:rFonts w:ascii="宋体" w:hAnsi="宋体" w:cs="宋体"/>
        </w:rPr>
      </w:pPr>
    </w:p>
    <w:p w:rsidR="00DF6110" w:rsidRDefault="002C46A7">
      <w:pPr>
        <w:pStyle w:val="ad"/>
        <w:tabs>
          <w:tab w:val="left" w:pos="4253"/>
        </w:tabs>
        <w:jc w:val="center"/>
        <w:rPr>
          <w:rFonts w:hAnsi="宋体" w:cs="宋体"/>
          <w:b/>
          <w:spacing w:val="32"/>
          <w:sz w:val="72"/>
          <w:szCs w:val="72"/>
        </w:rPr>
      </w:pPr>
      <w:r>
        <w:rPr>
          <w:rFonts w:hAnsi="宋体" w:cs="宋体" w:hint="eastAsia"/>
          <w:b/>
          <w:spacing w:val="32"/>
          <w:sz w:val="72"/>
          <w:szCs w:val="72"/>
        </w:rPr>
        <w:t>公开招标文件</w:t>
      </w:r>
    </w:p>
    <w:p w:rsidR="00DF6110" w:rsidRDefault="00DF6110">
      <w:pPr>
        <w:rPr>
          <w:rFonts w:ascii="宋体" w:hAnsi="宋体" w:cs="宋体"/>
        </w:rPr>
      </w:pPr>
    </w:p>
    <w:p w:rsidR="00DF6110" w:rsidRDefault="00DF6110">
      <w:pPr>
        <w:rPr>
          <w:rFonts w:ascii="宋体" w:hAnsi="宋体" w:cs="宋体"/>
        </w:rPr>
      </w:pPr>
    </w:p>
    <w:p w:rsidR="00DF6110" w:rsidRDefault="00DF6110">
      <w:pPr>
        <w:pStyle w:val="ad"/>
        <w:rPr>
          <w:rFonts w:hAnsi="宋体" w:cs="宋体"/>
        </w:rPr>
      </w:pPr>
    </w:p>
    <w:p w:rsidR="00DF6110" w:rsidRDefault="00DF6110">
      <w:pPr>
        <w:pStyle w:val="ad"/>
        <w:rPr>
          <w:rFonts w:hAnsi="宋体" w:cs="宋体"/>
          <w:b/>
          <w:sz w:val="28"/>
          <w:szCs w:val="28"/>
        </w:rPr>
      </w:pPr>
    </w:p>
    <w:p w:rsidR="00DF6110" w:rsidRDefault="00DF6110">
      <w:pPr>
        <w:pStyle w:val="ad"/>
        <w:rPr>
          <w:rFonts w:hAnsi="宋体" w:cs="宋体"/>
          <w:b/>
          <w:sz w:val="28"/>
          <w:szCs w:val="28"/>
        </w:rPr>
      </w:pPr>
    </w:p>
    <w:p w:rsidR="00DF6110" w:rsidRDefault="00DF6110">
      <w:pPr>
        <w:pStyle w:val="ad"/>
        <w:rPr>
          <w:rFonts w:hAnsi="宋体" w:cs="宋体"/>
          <w:b/>
          <w:sz w:val="28"/>
          <w:szCs w:val="28"/>
        </w:rPr>
      </w:pPr>
    </w:p>
    <w:p w:rsidR="00DF6110" w:rsidRDefault="00DF6110">
      <w:pPr>
        <w:pStyle w:val="ad"/>
        <w:rPr>
          <w:rFonts w:hAnsi="宋体" w:cs="宋体"/>
          <w:b/>
          <w:sz w:val="28"/>
          <w:szCs w:val="28"/>
        </w:rPr>
      </w:pPr>
    </w:p>
    <w:p w:rsidR="00DF6110" w:rsidRDefault="002C46A7">
      <w:pPr>
        <w:pStyle w:val="ad"/>
        <w:ind w:leftChars="200" w:left="420" w:firstLineChars="400" w:firstLine="1124"/>
        <w:rPr>
          <w:rFonts w:hAnsi="宋体" w:cs="宋体"/>
          <w:b/>
          <w:sz w:val="28"/>
          <w:szCs w:val="28"/>
        </w:rPr>
      </w:pPr>
      <w:r>
        <w:rPr>
          <w:rFonts w:hAnsi="宋体" w:cs="宋体" w:hint="eastAsia"/>
          <w:b/>
          <w:sz w:val="28"/>
          <w:szCs w:val="28"/>
        </w:rPr>
        <w:t>项目名称：学生宿舍家具</w:t>
      </w:r>
    </w:p>
    <w:p w:rsidR="00DF6110" w:rsidRDefault="002C46A7">
      <w:pPr>
        <w:pStyle w:val="ad"/>
        <w:ind w:leftChars="200" w:left="420" w:firstLineChars="400" w:firstLine="1124"/>
        <w:rPr>
          <w:rFonts w:hAnsi="宋体" w:cs="宋体"/>
          <w:b/>
          <w:sz w:val="28"/>
          <w:szCs w:val="28"/>
        </w:rPr>
      </w:pPr>
      <w:r>
        <w:rPr>
          <w:rFonts w:hAnsi="宋体" w:cs="宋体" w:hint="eastAsia"/>
          <w:b/>
          <w:sz w:val="28"/>
          <w:szCs w:val="28"/>
        </w:rPr>
        <w:t>招标编号：</w:t>
      </w:r>
      <w:r w:rsidR="0023558E">
        <w:rPr>
          <w:rFonts w:hAnsi="宋体" w:cs="宋体" w:hint="eastAsia"/>
          <w:b/>
          <w:sz w:val="28"/>
          <w:szCs w:val="28"/>
        </w:rPr>
        <w:t>BHZC2024-G1-990657-CGZX</w:t>
      </w:r>
    </w:p>
    <w:p w:rsidR="00DF6110" w:rsidRDefault="002C46A7">
      <w:pPr>
        <w:pStyle w:val="ad"/>
        <w:ind w:leftChars="200" w:left="420" w:firstLineChars="400" w:firstLine="1124"/>
        <w:rPr>
          <w:rFonts w:hAnsi="宋体" w:cs="宋体"/>
        </w:rPr>
      </w:pPr>
      <w:r>
        <w:rPr>
          <w:rFonts w:hAnsi="宋体" w:cs="宋体" w:hint="eastAsia"/>
          <w:b/>
          <w:sz w:val="28"/>
          <w:szCs w:val="28"/>
        </w:rPr>
        <w:t>采购单位：北海职业学院</w:t>
      </w:r>
    </w:p>
    <w:p w:rsidR="00DF6110" w:rsidRDefault="00DF6110">
      <w:pPr>
        <w:pStyle w:val="ad"/>
        <w:rPr>
          <w:rFonts w:hAnsi="宋体" w:cs="宋体"/>
          <w:u w:val="single"/>
        </w:rPr>
      </w:pPr>
    </w:p>
    <w:p w:rsidR="00DF6110" w:rsidRDefault="002C46A7">
      <w:pPr>
        <w:rPr>
          <w:rFonts w:ascii="宋体" w:hAnsi="宋体" w:cs="宋体"/>
        </w:rPr>
      </w:pPr>
      <w:r>
        <w:rPr>
          <w:noProof/>
          <w:sz w:val="15"/>
          <w:szCs w:val="15"/>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78740</wp:posOffset>
                </wp:positionV>
                <wp:extent cx="6360795" cy="10795"/>
                <wp:effectExtent l="13970" t="12065" r="16510" b="15240"/>
                <wp:wrapNone/>
                <wp:docPr id="1"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0795" cy="10795"/>
                        </a:xfrm>
                        <a:prstGeom prst="line">
                          <a:avLst/>
                        </a:prstGeom>
                        <a:noFill/>
                        <a:ln w="15875">
                          <a:solidFill>
                            <a:srgbClr val="000000"/>
                          </a:solidFill>
                          <a:round/>
                        </a:ln>
                      </wps:spPr>
                      <wps:bodyPr/>
                    </wps:wsp>
                  </a:graphicData>
                </a:graphic>
              </wp:anchor>
            </w:drawing>
          </mc:Choice>
          <mc:Fallback>
            <w:pict>
              <v:line w14:anchorId="6973B985" id="直线 4"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7.1pt,6.2pt" to="507.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" strokeweight="1.25pt"/>
            </w:pict>
          </mc:Fallback>
        </mc:AlternateContent>
      </w:r>
    </w:p>
    <w:p w:rsidR="00DF6110" w:rsidRDefault="00DF6110">
      <w:pPr>
        <w:pStyle w:val="ad"/>
        <w:rPr>
          <w:rFonts w:hAnsi="宋体" w:cs="宋体"/>
        </w:rPr>
      </w:pPr>
    </w:p>
    <w:p w:rsidR="00DF6110" w:rsidRDefault="002C46A7">
      <w:pPr>
        <w:spacing w:line="440" w:lineRule="exact"/>
        <w:jc w:val="center"/>
        <w:rPr>
          <w:rFonts w:ascii="宋体" w:hAnsi="宋体" w:cs="宋体"/>
          <w:b/>
          <w:kern w:val="0"/>
          <w:sz w:val="28"/>
          <w:szCs w:val="28"/>
        </w:rPr>
      </w:pPr>
      <w:r>
        <w:rPr>
          <w:rFonts w:ascii="宋体" w:hAnsi="宋体" w:cs="宋体" w:hint="eastAsia"/>
          <w:b/>
          <w:kern w:val="0"/>
          <w:sz w:val="28"/>
          <w:szCs w:val="28"/>
        </w:rPr>
        <w:t>北海市政府采购中心</w:t>
      </w:r>
    </w:p>
    <w:p w:rsidR="00DF6110" w:rsidRDefault="007C5A1C">
      <w:pPr>
        <w:pStyle w:val="ad"/>
        <w:jc w:val="center"/>
        <w:rPr>
          <w:rFonts w:hAnsi="宋体" w:cs="宋体"/>
          <w:sz w:val="28"/>
          <w:szCs w:val="28"/>
        </w:rPr>
      </w:pPr>
      <w:r>
        <w:rPr>
          <w:rFonts w:hAnsi="宋体" w:cs="宋体" w:hint="eastAsia"/>
          <w:b/>
          <w:kern w:val="2"/>
          <w:sz w:val="28"/>
          <w:szCs w:val="28"/>
        </w:rPr>
        <w:t>2024年11月21日</w:t>
      </w:r>
    </w:p>
    <w:p w:rsidR="00DF6110" w:rsidRDefault="00DF6110">
      <w:pPr>
        <w:pStyle w:val="ad"/>
        <w:spacing w:line="600" w:lineRule="exact"/>
        <w:jc w:val="center"/>
        <w:rPr>
          <w:rFonts w:hAnsi="宋体" w:cs="宋体"/>
          <w:sz w:val="40"/>
          <w:szCs w:val="40"/>
        </w:rPr>
      </w:pPr>
    </w:p>
    <w:p w:rsidR="00DF6110" w:rsidRDefault="00DF6110">
      <w:pPr>
        <w:pStyle w:val="ad"/>
        <w:spacing w:line="600" w:lineRule="exact"/>
        <w:jc w:val="center"/>
        <w:rPr>
          <w:rFonts w:hAnsi="宋体" w:cs="宋体"/>
          <w:sz w:val="40"/>
          <w:szCs w:val="40"/>
        </w:rPr>
      </w:pPr>
      <w:bookmarkStart w:id="2" w:name="_Toc67320237"/>
      <w:bookmarkStart w:id="3" w:name="_Toc19525382"/>
      <w:bookmarkStart w:id="4" w:name="_Toc9838476"/>
    </w:p>
    <w:p w:rsidR="00DF6110" w:rsidRDefault="002C46A7">
      <w:pPr>
        <w:pStyle w:val="ad"/>
        <w:spacing w:line="600" w:lineRule="exact"/>
        <w:jc w:val="center"/>
        <w:outlineLvl w:val="0"/>
        <w:rPr>
          <w:rFonts w:hAnsi="宋体" w:cs="宋体"/>
          <w:b/>
          <w:bCs/>
          <w:sz w:val="56"/>
          <w:szCs w:val="56"/>
        </w:rPr>
      </w:pPr>
      <w:bookmarkStart w:id="5" w:name="_Toc118467336"/>
      <w:bookmarkStart w:id="6" w:name="_Toc163469133"/>
      <w:bookmarkStart w:id="7" w:name="_Toc17145"/>
      <w:r>
        <w:rPr>
          <w:rFonts w:hAnsi="宋体" w:cs="宋体" w:hint="eastAsia"/>
          <w:b/>
          <w:bCs/>
          <w:sz w:val="56"/>
          <w:szCs w:val="56"/>
        </w:rPr>
        <w:t>目 录</w:t>
      </w:r>
      <w:bookmarkEnd w:id="2"/>
      <w:bookmarkEnd w:id="3"/>
      <w:bookmarkEnd w:id="4"/>
      <w:bookmarkEnd w:id="5"/>
      <w:bookmarkEnd w:id="6"/>
      <w:bookmarkEnd w:id="7"/>
    </w:p>
    <w:p w:rsidR="00DF6110" w:rsidRDefault="00DF6110">
      <w:pPr>
        <w:pStyle w:val="ad"/>
        <w:spacing w:line="600" w:lineRule="exact"/>
        <w:jc w:val="center"/>
        <w:rPr>
          <w:rFonts w:hAnsi="宋体" w:cs="宋体"/>
          <w:sz w:val="40"/>
          <w:szCs w:val="40"/>
        </w:rPr>
      </w:pPr>
    </w:p>
    <w:p w:rsidR="00DF6110" w:rsidRDefault="00DF6110">
      <w:pPr>
        <w:pStyle w:val="10"/>
        <w:rPr>
          <w:rFonts w:cs="宋体"/>
          <w:b w:val="0"/>
          <w:sz w:val="36"/>
          <w:szCs w:val="32"/>
        </w:rPr>
      </w:pPr>
    </w:p>
    <w:p w:rsidR="00DF6110" w:rsidRDefault="002C46A7">
      <w:pPr>
        <w:pStyle w:val="10"/>
        <w:rPr>
          <w:rFonts w:ascii="Calibri" w:hAnsi="Calibri"/>
          <w:b w:val="0"/>
          <w:noProof/>
          <w:sz w:val="28"/>
          <w:szCs w:val="28"/>
        </w:rPr>
      </w:pPr>
      <w:r>
        <w:rPr>
          <w:rFonts w:cs="宋体" w:hint="eastAsia"/>
          <w:b w:val="0"/>
          <w:sz w:val="24"/>
          <w:szCs w:val="24"/>
        </w:rPr>
        <w:fldChar w:fldCharType="begin"/>
      </w:r>
      <w:r>
        <w:rPr>
          <w:rFonts w:cs="宋体" w:hint="eastAsia"/>
          <w:b w:val="0"/>
          <w:sz w:val="24"/>
          <w:szCs w:val="24"/>
        </w:rPr>
        <w:instrText xml:space="preserve"> TOC \o "1-1" \h \z \u </w:instrText>
      </w:r>
      <w:r>
        <w:rPr>
          <w:rFonts w:cs="宋体" w:hint="eastAsia"/>
          <w:b w:val="0"/>
          <w:sz w:val="24"/>
          <w:szCs w:val="24"/>
        </w:rPr>
        <w:fldChar w:fldCharType="separate"/>
      </w:r>
      <w:hyperlink w:anchor="_Toc163469134" w:history="1">
        <w:r>
          <w:rPr>
            <w:rStyle w:val="aff0"/>
            <w:rFonts w:cs="宋体" w:hint="eastAsia"/>
            <w:noProof/>
            <w:color w:val="auto"/>
            <w:sz w:val="28"/>
            <w:szCs w:val="28"/>
          </w:rPr>
          <w:t>第一章</w:t>
        </w:r>
        <w:r>
          <w:rPr>
            <w:rStyle w:val="aff0"/>
            <w:rFonts w:cs="宋体"/>
            <w:noProof/>
            <w:color w:val="auto"/>
            <w:sz w:val="28"/>
            <w:szCs w:val="28"/>
          </w:rPr>
          <w:t xml:space="preserve"> </w:t>
        </w:r>
        <w:r>
          <w:rPr>
            <w:rStyle w:val="aff0"/>
            <w:rFonts w:cs="宋体" w:hint="eastAsia"/>
            <w:noProof/>
            <w:color w:val="auto"/>
            <w:sz w:val="28"/>
            <w:szCs w:val="28"/>
          </w:rPr>
          <w:t>公开招标公告</w:t>
        </w:r>
        <w:r>
          <w:rPr>
            <w:noProof/>
            <w:sz w:val="28"/>
            <w:szCs w:val="28"/>
          </w:rPr>
          <w:tab/>
        </w:r>
        <w:r>
          <w:rPr>
            <w:noProof/>
            <w:sz w:val="28"/>
            <w:szCs w:val="28"/>
          </w:rPr>
          <w:fldChar w:fldCharType="begin"/>
        </w:r>
        <w:r>
          <w:rPr>
            <w:noProof/>
            <w:sz w:val="28"/>
            <w:szCs w:val="28"/>
          </w:rPr>
          <w:instrText xml:space="preserve"> PAGEREF _Toc163469134 \h </w:instrText>
        </w:r>
        <w:r>
          <w:rPr>
            <w:noProof/>
            <w:sz w:val="28"/>
            <w:szCs w:val="28"/>
          </w:rPr>
        </w:r>
        <w:r>
          <w:rPr>
            <w:noProof/>
            <w:sz w:val="28"/>
            <w:szCs w:val="28"/>
          </w:rPr>
          <w:fldChar w:fldCharType="separate"/>
        </w:r>
        <w:r w:rsidR="00CE651F">
          <w:rPr>
            <w:noProof/>
            <w:sz w:val="28"/>
            <w:szCs w:val="28"/>
          </w:rPr>
          <w:t>3</w:t>
        </w:r>
        <w:r>
          <w:rPr>
            <w:noProof/>
            <w:sz w:val="28"/>
            <w:szCs w:val="28"/>
          </w:rPr>
          <w:fldChar w:fldCharType="end"/>
        </w:r>
      </w:hyperlink>
    </w:p>
    <w:p w:rsidR="00DF6110" w:rsidRDefault="001E2FDD">
      <w:pPr>
        <w:pStyle w:val="10"/>
        <w:rPr>
          <w:rFonts w:ascii="Calibri" w:hAnsi="Calibri"/>
          <w:b w:val="0"/>
          <w:noProof/>
          <w:sz w:val="28"/>
          <w:szCs w:val="28"/>
        </w:rPr>
      </w:pPr>
      <w:hyperlink w:anchor="_Toc163469135" w:history="1">
        <w:r w:rsidR="002C46A7">
          <w:rPr>
            <w:rStyle w:val="aff0"/>
            <w:rFonts w:cs="宋体" w:hint="eastAsia"/>
            <w:noProof/>
            <w:color w:val="auto"/>
            <w:sz w:val="28"/>
            <w:szCs w:val="28"/>
          </w:rPr>
          <w:t>第二章</w:t>
        </w:r>
        <w:r w:rsidR="002C46A7">
          <w:rPr>
            <w:rStyle w:val="aff0"/>
            <w:rFonts w:cs="宋体"/>
            <w:noProof/>
            <w:color w:val="auto"/>
            <w:sz w:val="28"/>
            <w:szCs w:val="28"/>
          </w:rPr>
          <w:t xml:space="preserve"> </w:t>
        </w:r>
        <w:r w:rsidR="002C46A7">
          <w:rPr>
            <w:rStyle w:val="aff0"/>
            <w:rFonts w:cs="宋体" w:hint="eastAsia"/>
            <w:noProof/>
            <w:color w:val="auto"/>
            <w:sz w:val="28"/>
            <w:szCs w:val="28"/>
          </w:rPr>
          <w:t>招标项目采购需求</w:t>
        </w:r>
        <w:r w:rsidR="002C46A7">
          <w:rPr>
            <w:noProof/>
            <w:sz w:val="28"/>
            <w:szCs w:val="28"/>
          </w:rPr>
          <w:tab/>
        </w:r>
        <w:r w:rsidR="002C46A7">
          <w:rPr>
            <w:noProof/>
            <w:sz w:val="28"/>
            <w:szCs w:val="28"/>
          </w:rPr>
          <w:fldChar w:fldCharType="begin"/>
        </w:r>
        <w:r w:rsidR="002C46A7">
          <w:rPr>
            <w:noProof/>
            <w:sz w:val="28"/>
            <w:szCs w:val="28"/>
          </w:rPr>
          <w:instrText xml:space="preserve"> PAGEREF _Toc163469135 \h </w:instrText>
        </w:r>
        <w:r w:rsidR="002C46A7">
          <w:rPr>
            <w:noProof/>
            <w:sz w:val="28"/>
            <w:szCs w:val="28"/>
          </w:rPr>
        </w:r>
        <w:r w:rsidR="002C46A7">
          <w:rPr>
            <w:noProof/>
            <w:sz w:val="28"/>
            <w:szCs w:val="28"/>
          </w:rPr>
          <w:fldChar w:fldCharType="separate"/>
        </w:r>
        <w:r w:rsidR="00CE651F">
          <w:rPr>
            <w:noProof/>
            <w:sz w:val="28"/>
            <w:szCs w:val="28"/>
          </w:rPr>
          <w:t>6</w:t>
        </w:r>
        <w:r w:rsidR="002C46A7">
          <w:rPr>
            <w:noProof/>
            <w:sz w:val="28"/>
            <w:szCs w:val="28"/>
          </w:rPr>
          <w:fldChar w:fldCharType="end"/>
        </w:r>
      </w:hyperlink>
    </w:p>
    <w:p w:rsidR="00DF6110" w:rsidRDefault="001E2FDD">
      <w:pPr>
        <w:pStyle w:val="10"/>
        <w:rPr>
          <w:rFonts w:ascii="Calibri" w:hAnsi="Calibri"/>
          <w:b w:val="0"/>
          <w:noProof/>
          <w:sz w:val="28"/>
          <w:szCs w:val="28"/>
        </w:rPr>
      </w:pPr>
      <w:hyperlink w:anchor="_Toc163469136" w:history="1">
        <w:r w:rsidR="002C46A7">
          <w:rPr>
            <w:rStyle w:val="aff0"/>
            <w:rFonts w:cs="宋体" w:hint="eastAsia"/>
            <w:noProof/>
            <w:color w:val="auto"/>
            <w:sz w:val="28"/>
            <w:szCs w:val="28"/>
          </w:rPr>
          <w:t>第三章</w:t>
        </w:r>
        <w:r w:rsidR="002C46A7">
          <w:rPr>
            <w:rStyle w:val="aff0"/>
            <w:rFonts w:cs="宋体"/>
            <w:noProof/>
            <w:color w:val="auto"/>
            <w:sz w:val="28"/>
            <w:szCs w:val="28"/>
          </w:rPr>
          <w:t xml:space="preserve"> </w:t>
        </w:r>
        <w:r w:rsidR="002C46A7">
          <w:rPr>
            <w:rStyle w:val="aff0"/>
            <w:rFonts w:cs="宋体" w:hint="eastAsia"/>
            <w:noProof/>
            <w:color w:val="auto"/>
            <w:sz w:val="28"/>
            <w:szCs w:val="28"/>
          </w:rPr>
          <w:t>投标人须知</w:t>
        </w:r>
        <w:r w:rsidR="002C46A7">
          <w:rPr>
            <w:noProof/>
            <w:sz w:val="28"/>
            <w:szCs w:val="28"/>
          </w:rPr>
          <w:tab/>
        </w:r>
        <w:r w:rsidR="002C46A7">
          <w:rPr>
            <w:noProof/>
            <w:sz w:val="28"/>
            <w:szCs w:val="28"/>
          </w:rPr>
          <w:fldChar w:fldCharType="begin"/>
        </w:r>
        <w:r w:rsidR="002C46A7">
          <w:rPr>
            <w:noProof/>
            <w:sz w:val="28"/>
            <w:szCs w:val="28"/>
          </w:rPr>
          <w:instrText xml:space="preserve"> PAGEREF _Toc163469136 \h </w:instrText>
        </w:r>
        <w:r w:rsidR="002C46A7">
          <w:rPr>
            <w:noProof/>
            <w:sz w:val="28"/>
            <w:szCs w:val="28"/>
          </w:rPr>
        </w:r>
        <w:r w:rsidR="002C46A7">
          <w:rPr>
            <w:noProof/>
            <w:sz w:val="28"/>
            <w:szCs w:val="28"/>
          </w:rPr>
          <w:fldChar w:fldCharType="separate"/>
        </w:r>
        <w:r w:rsidR="00CE651F">
          <w:rPr>
            <w:noProof/>
            <w:sz w:val="28"/>
            <w:szCs w:val="28"/>
          </w:rPr>
          <w:t>31</w:t>
        </w:r>
        <w:r w:rsidR="002C46A7">
          <w:rPr>
            <w:noProof/>
            <w:sz w:val="28"/>
            <w:szCs w:val="28"/>
          </w:rPr>
          <w:fldChar w:fldCharType="end"/>
        </w:r>
      </w:hyperlink>
    </w:p>
    <w:p w:rsidR="00DF6110" w:rsidRDefault="001E2FDD">
      <w:pPr>
        <w:pStyle w:val="10"/>
        <w:rPr>
          <w:rFonts w:ascii="Calibri" w:hAnsi="Calibri"/>
          <w:b w:val="0"/>
          <w:noProof/>
          <w:sz w:val="28"/>
          <w:szCs w:val="28"/>
        </w:rPr>
      </w:pPr>
      <w:hyperlink w:anchor="_Toc163469137" w:history="1">
        <w:r w:rsidR="002C46A7">
          <w:rPr>
            <w:rStyle w:val="aff0"/>
            <w:rFonts w:cs="宋体" w:hint="eastAsia"/>
            <w:noProof/>
            <w:color w:val="auto"/>
            <w:sz w:val="28"/>
            <w:szCs w:val="28"/>
          </w:rPr>
          <w:t>第四章</w:t>
        </w:r>
        <w:r w:rsidR="002C46A7">
          <w:rPr>
            <w:rStyle w:val="aff0"/>
            <w:rFonts w:cs="宋体"/>
            <w:noProof/>
            <w:color w:val="auto"/>
            <w:sz w:val="28"/>
            <w:szCs w:val="28"/>
          </w:rPr>
          <w:t xml:space="preserve"> </w:t>
        </w:r>
        <w:r w:rsidR="002C46A7">
          <w:rPr>
            <w:rStyle w:val="aff0"/>
            <w:rFonts w:cs="宋体" w:hint="eastAsia"/>
            <w:noProof/>
            <w:color w:val="auto"/>
            <w:sz w:val="28"/>
            <w:szCs w:val="28"/>
          </w:rPr>
          <w:t>评标办法及评分标准</w:t>
        </w:r>
        <w:r w:rsidR="002C46A7">
          <w:rPr>
            <w:noProof/>
            <w:sz w:val="28"/>
            <w:szCs w:val="28"/>
          </w:rPr>
          <w:tab/>
        </w:r>
        <w:r w:rsidR="002C46A7">
          <w:rPr>
            <w:noProof/>
            <w:sz w:val="28"/>
            <w:szCs w:val="28"/>
          </w:rPr>
          <w:fldChar w:fldCharType="begin"/>
        </w:r>
        <w:r w:rsidR="002C46A7">
          <w:rPr>
            <w:noProof/>
            <w:sz w:val="28"/>
            <w:szCs w:val="28"/>
          </w:rPr>
          <w:instrText xml:space="preserve"> PAGEREF _Toc163469137 \h </w:instrText>
        </w:r>
        <w:r w:rsidR="002C46A7">
          <w:rPr>
            <w:noProof/>
            <w:sz w:val="28"/>
            <w:szCs w:val="28"/>
          </w:rPr>
        </w:r>
        <w:r w:rsidR="002C46A7">
          <w:rPr>
            <w:noProof/>
            <w:sz w:val="28"/>
            <w:szCs w:val="28"/>
          </w:rPr>
          <w:fldChar w:fldCharType="separate"/>
        </w:r>
        <w:r w:rsidR="00CE651F">
          <w:rPr>
            <w:noProof/>
            <w:sz w:val="28"/>
            <w:szCs w:val="28"/>
          </w:rPr>
          <w:t>47</w:t>
        </w:r>
        <w:r w:rsidR="002C46A7">
          <w:rPr>
            <w:noProof/>
            <w:sz w:val="28"/>
            <w:szCs w:val="28"/>
          </w:rPr>
          <w:fldChar w:fldCharType="end"/>
        </w:r>
      </w:hyperlink>
    </w:p>
    <w:p w:rsidR="00DF6110" w:rsidRDefault="001E2FDD">
      <w:pPr>
        <w:pStyle w:val="10"/>
        <w:rPr>
          <w:rFonts w:ascii="Calibri" w:hAnsi="Calibri"/>
          <w:b w:val="0"/>
          <w:noProof/>
          <w:sz w:val="28"/>
          <w:szCs w:val="28"/>
        </w:rPr>
      </w:pPr>
      <w:hyperlink w:anchor="_Toc163469138" w:history="1">
        <w:r w:rsidR="002C46A7">
          <w:rPr>
            <w:rStyle w:val="aff0"/>
            <w:rFonts w:cs="宋体" w:hint="eastAsia"/>
            <w:noProof/>
            <w:color w:val="auto"/>
            <w:sz w:val="28"/>
            <w:szCs w:val="28"/>
          </w:rPr>
          <w:t>第五章</w:t>
        </w:r>
        <w:r w:rsidR="002C46A7">
          <w:rPr>
            <w:rStyle w:val="aff0"/>
            <w:rFonts w:cs="宋体"/>
            <w:noProof/>
            <w:color w:val="auto"/>
            <w:sz w:val="28"/>
            <w:szCs w:val="28"/>
          </w:rPr>
          <w:t xml:space="preserve"> </w:t>
        </w:r>
        <w:r w:rsidR="002C46A7">
          <w:rPr>
            <w:rStyle w:val="aff0"/>
            <w:rFonts w:cs="宋体" w:hint="eastAsia"/>
            <w:noProof/>
            <w:color w:val="auto"/>
            <w:sz w:val="28"/>
            <w:szCs w:val="28"/>
          </w:rPr>
          <w:t>合同文本（格式）</w:t>
        </w:r>
        <w:r w:rsidR="002C46A7">
          <w:rPr>
            <w:noProof/>
            <w:sz w:val="28"/>
            <w:szCs w:val="28"/>
          </w:rPr>
          <w:tab/>
        </w:r>
        <w:r w:rsidR="002C46A7">
          <w:rPr>
            <w:noProof/>
            <w:sz w:val="28"/>
            <w:szCs w:val="28"/>
          </w:rPr>
          <w:fldChar w:fldCharType="begin"/>
        </w:r>
        <w:r w:rsidR="002C46A7">
          <w:rPr>
            <w:noProof/>
            <w:sz w:val="28"/>
            <w:szCs w:val="28"/>
          </w:rPr>
          <w:instrText xml:space="preserve"> PAGEREF _Toc163469138 \h </w:instrText>
        </w:r>
        <w:r w:rsidR="002C46A7">
          <w:rPr>
            <w:noProof/>
            <w:sz w:val="28"/>
            <w:szCs w:val="28"/>
          </w:rPr>
        </w:r>
        <w:r w:rsidR="002C46A7">
          <w:rPr>
            <w:noProof/>
            <w:sz w:val="28"/>
            <w:szCs w:val="28"/>
          </w:rPr>
          <w:fldChar w:fldCharType="separate"/>
        </w:r>
        <w:r w:rsidR="00CE651F">
          <w:rPr>
            <w:noProof/>
            <w:sz w:val="28"/>
            <w:szCs w:val="28"/>
          </w:rPr>
          <w:t>57</w:t>
        </w:r>
        <w:r w:rsidR="002C46A7">
          <w:rPr>
            <w:noProof/>
            <w:sz w:val="28"/>
            <w:szCs w:val="28"/>
          </w:rPr>
          <w:fldChar w:fldCharType="end"/>
        </w:r>
      </w:hyperlink>
    </w:p>
    <w:p w:rsidR="00DF6110" w:rsidRDefault="001E2FDD">
      <w:pPr>
        <w:pStyle w:val="10"/>
        <w:rPr>
          <w:rFonts w:ascii="Calibri" w:hAnsi="Calibri"/>
          <w:b w:val="0"/>
          <w:noProof/>
          <w:sz w:val="28"/>
          <w:szCs w:val="28"/>
        </w:rPr>
      </w:pPr>
      <w:hyperlink w:anchor="_Toc163469139" w:history="1">
        <w:r w:rsidR="002C46A7">
          <w:rPr>
            <w:rStyle w:val="aff0"/>
            <w:rFonts w:cs="宋体" w:hint="eastAsia"/>
            <w:noProof/>
            <w:color w:val="auto"/>
            <w:sz w:val="28"/>
            <w:szCs w:val="28"/>
          </w:rPr>
          <w:t>第六章</w:t>
        </w:r>
        <w:r w:rsidR="002C46A7">
          <w:rPr>
            <w:rStyle w:val="aff0"/>
            <w:rFonts w:cs="宋体"/>
            <w:noProof/>
            <w:color w:val="auto"/>
            <w:sz w:val="28"/>
            <w:szCs w:val="28"/>
          </w:rPr>
          <w:t xml:space="preserve"> </w:t>
        </w:r>
        <w:r w:rsidR="002C46A7">
          <w:rPr>
            <w:rStyle w:val="aff0"/>
            <w:rFonts w:cs="宋体" w:hint="eastAsia"/>
            <w:noProof/>
            <w:color w:val="auto"/>
            <w:sz w:val="28"/>
            <w:szCs w:val="28"/>
          </w:rPr>
          <w:t>投标文件格式</w:t>
        </w:r>
        <w:r w:rsidR="002C46A7">
          <w:rPr>
            <w:noProof/>
            <w:sz w:val="28"/>
            <w:szCs w:val="28"/>
          </w:rPr>
          <w:tab/>
        </w:r>
        <w:r w:rsidR="002C46A7">
          <w:rPr>
            <w:noProof/>
            <w:sz w:val="28"/>
            <w:szCs w:val="28"/>
          </w:rPr>
          <w:fldChar w:fldCharType="begin"/>
        </w:r>
        <w:r w:rsidR="002C46A7">
          <w:rPr>
            <w:noProof/>
            <w:sz w:val="28"/>
            <w:szCs w:val="28"/>
          </w:rPr>
          <w:instrText xml:space="preserve"> PAGEREF _Toc163469139 \h </w:instrText>
        </w:r>
        <w:r w:rsidR="002C46A7">
          <w:rPr>
            <w:noProof/>
            <w:sz w:val="28"/>
            <w:szCs w:val="28"/>
          </w:rPr>
        </w:r>
        <w:r w:rsidR="002C46A7">
          <w:rPr>
            <w:noProof/>
            <w:sz w:val="28"/>
            <w:szCs w:val="28"/>
          </w:rPr>
          <w:fldChar w:fldCharType="separate"/>
        </w:r>
        <w:r w:rsidR="00CE651F">
          <w:rPr>
            <w:noProof/>
            <w:sz w:val="28"/>
            <w:szCs w:val="28"/>
          </w:rPr>
          <w:t>72</w:t>
        </w:r>
        <w:r w:rsidR="002C46A7">
          <w:rPr>
            <w:noProof/>
            <w:sz w:val="28"/>
            <w:szCs w:val="28"/>
          </w:rPr>
          <w:fldChar w:fldCharType="end"/>
        </w:r>
      </w:hyperlink>
    </w:p>
    <w:p w:rsidR="00DF6110" w:rsidRDefault="002C46A7">
      <w:pPr>
        <w:spacing w:line="600" w:lineRule="exact"/>
        <w:rPr>
          <w:rFonts w:ascii="宋体" w:hAnsi="宋体" w:cs="宋体"/>
          <w:b/>
          <w:sz w:val="24"/>
        </w:rPr>
      </w:pPr>
      <w:r>
        <w:rPr>
          <w:rFonts w:ascii="宋体" w:hAnsi="宋体" w:cs="宋体" w:hint="eastAsia"/>
          <w:sz w:val="24"/>
        </w:rPr>
        <w:fldChar w:fldCharType="end"/>
      </w:r>
    </w:p>
    <w:p w:rsidR="00DF6110" w:rsidRDefault="00DF6110">
      <w:pPr>
        <w:pStyle w:val="ad"/>
        <w:spacing w:before="120" w:after="120" w:line="360" w:lineRule="auto"/>
        <w:rPr>
          <w:rFonts w:hAnsi="宋体" w:cs="宋体"/>
          <w:sz w:val="21"/>
        </w:rPr>
      </w:pPr>
    </w:p>
    <w:p w:rsidR="00DF6110" w:rsidRDefault="00DF6110">
      <w:pPr>
        <w:pStyle w:val="ad"/>
        <w:spacing w:before="120" w:after="120" w:line="360" w:lineRule="auto"/>
        <w:rPr>
          <w:rFonts w:hAnsi="宋体" w:cs="宋体"/>
        </w:rPr>
      </w:pPr>
    </w:p>
    <w:p w:rsidR="00DF6110" w:rsidRDefault="00DF6110">
      <w:pPr>
        <w:pStyle w:val="ad"/>
        <w:spacing w:before="120" w:after="120" w:line="360" w:lineRule="auto"/>
        <w:rPr>
          <w:rFonts w:hAnsi="宋体" w:cs="宋体"/>
        </w:rPr>
      </w:pPr>
    </w:p>
    <w:p w:rsidR="00DF6110" w:rsidRDefault="00DF6110">
      <w:pPr>
        <w:pStyle w:val="ad"/>
        <w:spacing w:before="120" w:after="120" w:line="360" w:lineRule="auto"/>
        <w:rPr>
          <w:rFonts w:hAnsi="宋体" w:cs="宋体"/>
        </w:rPr>
      </w:pPr>
    </w:p>
    <w:p w:rsidR="00DF6110" w:rsidRDefault="00DF6110">
      <w:pPr>
        <w:pStyle w:val="ad"/>
        <w:spacing w:before="120" w:after="120" w:line="360" w:lineRule="auto"/>
        <w:rPr>
          <w:rFonts w:hAnsi="宋体" w:cs="宋体"/>
        </w:rPr>
      </w:pPr>
    </w:p>
    <w:p w:rsidR="00DF6110" w:rsidRDefault="00DF6110">
      <w:pPr>
        <w:pStyle w:val="ad"/>
        <w:spacing w:before="120" w:after="120" w:line="360" w:lineRule="auto"/>
        <w:rPr>
          <w:rFonts w:hAnsi="宋体" w:cs="宋体"/>
        </w:rPr>
      </w:pPr>
    </w:p>
    <w:p w:rsidR="00DF6110" w:rsidRDefault="00DF6110">
      <w:pPr>
        <w:pStyle w:val="ad"/>
        <w:spacing w:before="120" w:after="120" w:line="360" w:lineRule="auto"/>
        <w:rPr>
          <w:rFonts w:hAnsi="宋体" w:cs="宋体"/>
        </w:rPr>
      </w:pPr>
    </w:p>
    <w:p w:rsidR="00DF6110" w:rsidRDefault="00DF6110">
      <w:pPr>
        <w:pStyle w:val="ad"/>
        <w:spacing w:before="120" w:after="120" w:line="360" w:lineRule="auto"/>
        <w:rPr>
          <w:rFonts w:hAnsi="宋体" w:cs="宋体"/>
        </w:rPr>
        <w:sectPr w:rsidR="00DF6110">
          <w:headerReference w:type="default" r:id="rId8"/>
          <w:footerReference w:type="default" r:id="rId9"/>
          <w:headerReference w:type="first" r:id="rId10"/>
          <w:footerReference w:type="first" r:id="rId11"/>
          <w:pgSz w:w="11906" w:h="16838"/>
          <w:pgMar w:top="1440" w:right="1080" w:bottom="1440" w:left="1080" w:header="851" w:footer="992" w:gutter="0"/>
          <w:cols w:space="720"/>
          <w:titlePg/>
          <w:docGrid w:type="lines" w:linePitch="312"/>
        </w:sectPr>
      </w:pPr>
    </w:p>
    <w:p w:rsidR="00DF6110" w:rsidRDefault="00DF6110">
      <w:pPr>
        <w:pStyle w:val="ad"/>
        <w:spacing w:before="120" w:after="120" w:line="360" w:lineRule="auto"/>
        <w:rPr>
          <w:rFonts w:hAnsi="宋体" w:cs="宋体"/>
        </w:rPr>
      </w:pPr>
    </w:p>
    <w:p w:rsidR="00DF6110" w:rsidRDefault="00DF6110">
      <w:pPr>
        <w:pStyle w:val="ad"/>
        <w:spacing w:before="120" w:after="120" w:line="360" w:lineRule="auto"/>
        <w:rPr>
          <w:rFonts w:hAnsi="宋体" w:cs="宋体"/>
        </w:rPr>
      </w:pPr>
    </w:p>
    <w:p w:rsidR="00DF6110" w:rsidRDefault="00DF6110">
      <w:pPr>
        <w:pStyle w:val="ad"/>
        <w:spacing w:before="120" w:after="120" w:line="360" w:lineRule="auto"/>
        <w:rPr>
          <w:rFonts w:hAnsi="宋体" w:cs="宋体"/>
        </w:rPr>
      </w:pPr>
    </w:p>
    <w:p w:rsidR="00DF6110" w:rsidRDefault="00DF6110">
      <w:pPr>
        <w:pStyle w:val="ad"/>
        <w:spacing w:before="120" w:after="120" w:line="360" w:lineRule="auto"/>
        <w:rPr>
          <w:rFonts w:hAnsi="宋体" w:cs="宋体"/>
        </w:rPr>
      </w:pPr>
    </w:p>
    <w:p w:rsidR="00DF6110" w:rsidRDefault="00DF6110">
      <w:pPr>
        <w:pStyle w:val="ad"/>
        <w:spacing w:before="120" w:after="120" w:line="360" w:lineRule="auto"/>
        <w:rPr>
          <w:rFonts w:hAnsi="宋体" w:cs="宋体"/>
        </w:rPr>
      </w:pPr>
    </w:p>
    <w:p w:rsidR="00DF6110" w:rsidRDefault="00DF6110">
      <w:pPr>
        <w:pStyle w:val="ad"/>
        <w:spacing w:line="600" w:lineRule="exact"/>
        <w:rPr>
          <w:rFonts w:hAnsi="宋体" w:cs="宋体"/>
          <w:sz w:val="36"/>
          <w:szCs w:val="36"/>
        </w:rPr>
      </w:pPr>
    </w:p>
    <w:p w:rsidR="00DF6110" w:rsidRDefault="00DF6110">
      <w:pPr>
        <w:jc w:val="center"/>
        <w:rPr>
          <w:rFonts w:ascii="宋体" w:hAnsi="宋体" w:cs="宋体"/>
        </w:rPr>
      </w:pPr>
    </w:p>
    <w:p w:rsidR="00DF6110" w:rsidRDefault="00DF6110">
      <w:pPr>
        <w:pStyle w:val="ad"/>
        <w:spacing w:line="600" w:lineRule="exact"/>
        <w:rPr>
          <w:rFonts w:hAnsi="宋体" w:cs="宋体"/>
          <w:sz w:val="36"/>
          <w:szCs w:val="36"/>
        </w:rPr>
      </w:pPr>
    </w:p>
    <w:p w:rsidR="00DF6110" w:rsidRDefault="00DF6110">
      <w:pPr>
        <w:pStyle w:val="afff"/>
        <w:widowControl w:val="0"/>
        <w:spacing w:afterLines="0" w:line="600" w:lineRule="exact"/>
        <w:ind w:firstLineChars="0" w:firstLine="0"/>
        <w:jc w:val="left"/>
        <w:rPr>
          <w:rFonts w:ascii="宋体" w:hAnsi="宋体" w:cs="宋体"/>
          <w:b/>
          <w:sz w:val="36"/>
          <w:szCs w:val="36"/>
        </w:rPr>
      </w:pPr>
      <w:bookmarkStart w:id="8" w:name="_Toc9838477"/>
    </w:p>
    <w:p w:rsidR="00DF6110" w:rsidRDefault="002C46A7">
      <w:pPr>
        <w:pStyle w:val="afff"/>
        <w:widowControl w:val="0"/>
        <w:spacing w:afterLines="0" w:line="600" w:lineRule="exact"/>
        <w:ind w:firstLineChars="0" w:firstLine="0"/>
        <w:jc w:val="center"/>
        <w:outlineLvl w:val="0"/>
        <w:rPr>
          <w:rFonts w:ascii="宋体" w:hAnsi="宋体" w:cs="宋体"/>
          <w:b/>
          <w:sz w:val="36"/>
          <w:szCs w:val="36"/>
        </w:rPr>
      </w:pPr>
      <w:bookmarkStart w:id="9" w:name="_Toc163469134"/>
      <w:r>
        <w:rPr>
          <w:rFonts w:ascii="宋体" w:hAnsi="宋体" w:cs="宋体" w:hint="eastAsia"/>
          <w:b/>
          <w:sz w:val="36"/>
          <w:szCs w:val="36"/>
        </w:rPr>
        <w:t>第一章 公开招标公告</w:t>
      </w:r>
      <w:bookmarkEnd w:id="8"/>
      <w:bookmarkEnd w:id="9"/>
    </w:p>
    <w:p w:rsidR="00DF6110" w:rsidRDefault="00DF6110">
      <w:pPr>
        <w:pStyle w:val="ad"/>
        <w:snapToGrid w:val="0"/>
        <w:spacing w:beforeLines="50" w:before="156" w:afterLines="50" w:after="156" w:line="600" w:lineRule="exact"/>
        <w:jc w:val="center"/>
        <w:rPr>
          <w:rFonts w:hAnsi="宋体" w:cs="宋体"/>
          <w:b/>
          <w:sz w:val="32"/>
          <w:szCs w:val="32"/>
        </w:rPr>
      </w:pPr>
    </w:p>
    <w:p w:rsidR="00DF6110" w:rsidRDefault="00DF6110">
      <w:pPr>
        <w:pStyle w:val="ad"/>
        <w:snapToGrid w:val="0"/>
        <w:spacing w:beforeLines="50" w:before="156" w:afterLines="50" w:after="156" w:line="600" w:lineRule="exact"/>
        <w:jc w:val="center"/>
        <w:rPr>
          <w:rFonts w:hAnsi="宋体" w:cs="宋体"/>
          <w:b/>
          <w:sz w:val="32"/>
          <w:szCs w:val="32"/>
        </w:rPr>
      </w:pPr>
    </w:p>
    <w:p w:rsidR="00DF6110" w:rsidRDefault="00DF6110">
      <w:pPr>
        <w:pStyle w:val="ad"/>
        <w:snapToGrid w:val="0"/>
        <w:spacing w:beforeLines="50" w:before="156" w:afterLines="50" w:after="156" w:line="600" w:lineRule="exact"/>
        <w:jc w:val="center"/>
        <w:rPr>
          <w:rFonts w:hAnsi="宋体" w:cs="宋体"/>
          <w:b/>
          <w:sz w:val="32"/>
          <w:szCs w:val="32"/>
        </w:rPr>
      </w:pPr>
    </w:p>
    <w:p w:rsidR="00DF6110" w:rsidRDefault="00DF6110">
      <w:pPr>
        <w:pStyle w:val="ad"/>
        <w:snapToGrid w:val="0"/>
        <w:spacing w:beforeLines="50" w:before="156" w:afterLines="50" w:after="156" w:line="600" w:lineRule="exact"/>
        <w:jc w:val="center"/>
        <w:rPr>
          <w:rFonts w:hAnsi="宋体" w:cs="宋体"/>
          <w:b/>
          <w:sz w:val="32"/>
          <w:szCs w:val="32"/>
        </w:rPr>
      </w:pPr>
    </w:p>
    <w:p w:rsidR="00DF6110" w:rsidRDefault="00DF6110">
      <w:pPr>
        <w:pStyle w:val="ad"/>
        <w:snapToGrid w:val="0"/>
        <w:spacing w:beforeLines="50" w:before="156" w:afterLines="50" w:after="156" w:line="600" w:lineRule="exact"/>
        <w:jc w:val="center"/>
        <w:rPr>
          <w:rFonts w:hAnsi="宋体" w:cs="宋体"/>
          <w:b/>
          <w:sz w:val="32"/>
          <w:szCs w:val="32"/>
        </w:rPr>
      </w:pPr>
    </w:p>
    <w:p w:rsidR="00DF6110" w:rsidRDefault="00DF6110">
      <w:pPr>
        <w:pStyle w:val="ad"/>
        <w:snapToGrid w:val="0"/>
        <w:spacing w:beforeLines="50" w:before="156" w:afterLines="50" w:after="156" w:line="600" w:lineRule="exact"/>
        <w:jc w:val="center"/>
        <w:rPr>
          <w:rFonts w:hAnsi="宋体" w:cs="宋体"/>
          <w:b/>
          <w:sz w:val="32"/>
          <w:szCs w:val="32"/>
        </w:rPr>
      </w:pPr>
    </w:p>
    <w:p w:rsidR="00DF6110" w:rsidRDefault="00DF6110">
      <w:pPr>
        <w:pStyle w:val="ad"/>
        <w:snapToGrid w:val="0"/>
        <w:spacing w:beforeLines="50" w:before="156" w:afterLines="50" w:after="156" w:line="600" w:lineRule="exact"/>
        <w:jc w:val="center"/>
        <w:rPr>
          <w:rFonts w:hAnsi="宋体" w:cs="宋体"/>
          <w:b/>
          <w:sz w:val="32"/>
          <w:szCs w:val="32"/>
        </w:rPr>
      </w:pPr>
    </w:p>
    <w:p w:rsidR="00DF6110" w:rsidRDefault="00DF6110">
      <w:pPr>
        <w:pStyle w:val="ad"/>
        <w:snapToGrid w:val="0"/>
        <w:spacing w:beforeLines="50" w:before="156" w:afterLines="50" w:after="156" w:line="600" w:lineRule="exact"/>
        <w:jc w:val="center"/>
        <w:rPr>
          <w:rFonts w:hAnsi="宋体" w:cs="宋体"/>
          <w:b/>
          <w:sz w:val="32"/>
          <w:szCs w:val="32"/>
        </w:rPr>
      </w:pPr>
    </w:p>
    <w:p w:rsidR="00DF6110" w:rsidRDefault="00DF6110">
      <w:pPr>
        <w:pStyle w:val="ad"/>
        <w:spacing w:beforeLines="50" w:before="156" w:afterLines="50" w:after="156" w:line="320" w:lineRule="exact"/>
        <w:rPr>
          <w:rFonts w:hAnsi="宋体" w:cs="宋体"/>
          <w:b/>
          <w:sz w:val="32"/>
          <w:szCs w:val="32"/>
        </w:rPr>
      </w:pPr>
    </w:p>
    <w:p w:rsidR="00DF6110" w:rsidRDefault="00DF6110">
      <w:pPr>
        <w:pStyle w:val="ad"/>
        <w:spacing w:beforeLines="50" w:before="156" w:afterLines="50" w:after="156" w:line="320" w:lineRule="exact"/>
        <w:rPr>
          <w:rFonts w:hAnsi="宋体" w:cs="宋体"/>
          <w:b/>
          <w:sz w:val="32"/>
          <w:szCs w:val="32"/>
        </w:rPr>
      </w:pPr>
    </w:p>
    <w:p w:rsidR="00DF6110" w:rsidRDefault="00DF6110">
      <w:pPr>
        <w:pStyle w:val="ad"/>
        <w:spacing w:beforeLines="50" w:before="156" w:afterLines="50" w:after="156" w:line="320" w:lineRule="exact"/>
        <w:rPr>
          <w:rFonts w:hAnsi="宋体" w:cs="宋体"/>
          <w:b/>
          <w:sz w:val="32"/>
          <w:szCs w:val="32"/>
        </w:rPr>
      </w:pPr>
    </w:p>
    <w:p w:rsidR="00DF6110" w:rsidRDefault="00DF6110">
      <w:pPr>
        <w:pStyle w:val="ad"/>
        <w:spacing w:beforeLines="50" w:before="156" w:afterLines="50" w:after="156" w:line="320" w:lineRule="exact"/>
        <w:rPr>
          <w:rFonts w:hAnsi="宋体" w:cs="宋体"/>
          <w:b/>
          <w:sz w:val="32"/>
          <w:szCs w:val="32"/>
        </w:rPr>
      </w:pPr>
    </w:p>
    <w:p w:rsidR="00DF6110" w:rsidRDefault="00DF6110">
      <w:pPr>
        <w:pStyle w:val="ad"/>
        <w:spacing w:beforeLines="50" w:before="156" w:afterLines="50" w:after="156" w:line="320" w:lineRule="exact"/>
        <w:rPr>
          <w:rFonts w:hAnsi="宋体" w:cs="宋体"/>
          <w:b/>
          <w:sz w:val="32"/>
          <w:szCs w:val="32"/>
        </w:rPr>
      </w:pPr>
    </w:p>
    <w:p w:rsidR="00DF6110" w:rsidRDefault="00DF6110">
      <w:pPr>
        <w:pStyle w:val="ad"/>
        <w:spacing w:beforeLines="50" w:before="156" w:afterLines="50" w:after="156" w:line="320" w:lineRule="exact"/>
        <w:rPr>
          <w:rFonts w:hAnsi="宋体" w:cs="宋体"/>
          <w:b/>
          <w:bCs/>
          <w:kern w:val="44"/>
          <w:sz w:val="28"/>
          <w:szCs w:val="28"/>
        </w:rPr>
      </w:pPr>
    </w:p>
    <w:p w:rsidR="00DF6110" w:rsidRDefault="002C46A7">
      <w:pPr>
        <w:pStyle w:val="ad"/>
        <w:spacing w:beforeLines="50" w:before="156" w:afterLines="50" w:after="156" w:line="320" w:lineRule="exact"/>
        <w:jc w:val="center"/>
        <w:rPr>
          <w:rFonts w:hAnsi="宋体" w:cs="宋体"/>
          <w:b/>
          <w:bCs/>
          <w:kern w:val="44"/>
          <w:sz w:val="28"/>
          <w:szCs w:val="28"/>
        </w:rPr>
      </w:pPr>
      <w:r>
        <w:rPr>
          <w:rFonts w:hAnsi="宋体" w:cs="宋体" w:hint="eastAsia"/>
          <w:b/>
          <w:bCs/>
          <w:kern w:val="44"/>
          <w:sz w:val="28"/>
          <w:szCs w:val="28"/>
        </w:rPr>
        <w:t>北海市政府采购中心关于</w:t>
      </w:r>
      <w:r>
        <w:rPr>
          <w:rFonts w:hAnsi="宋体" w:cs="宋体" w:hint="eastAsia"/>
          <w:b/>
          <w:sz w:val="28"/>
          <w:szCs w:val="28"/>
        </w:rPr>
        <w:t>北海职业学院学生宿舍家具</w:t>
      </w:r>
      <w:r>
        <w:rPr>
          <w:rFonts w:hAnsi="宋体" w:cs="宋体" w:hint="eastAsia"/>
          <w:b/>
          <w:bCs/>
          <w:kern w:val="44"/>
          <w:sz w:val="28"/>
          <w:szCs w:val="28"/>
        </w:rPr>
        <w:t>(项目编号：</w:t>
      </w:r>
      <w:r w:rsidR="0023558E">
        <w:rPr>
          <w:rFonts w:hAnsi="宋体" w:cs="宋体" w:hint="eastAsia"/>
          <w:b/>
          <w:sz w:val="28"/>
          <w:szCs w:val="28"/>
        </w:rPr>
        <w:t>BHZC2024-G1-990657-CGZX</w:t>
      </w:r>
      <w:r>
        <w:rPr>
          <w:rFonts w:hAnsi="宋体" w:cs="宋体" w:hint="eastAsia"/>
          <w:b/>
          <w:bCs/>
          <w:kern w:val="44"/>
          <w:sz w:val="28"/>
          <w:szCs w:val="28"/>
        </w:rPr>
        <w:t>)公开招标公告（远程异地评标项目）</w:t>
      </w:r>
    </w:p>
    <w:p w:rsidR="00DF6110" w:rsidRDefault="00DF6110">
      <w:pPr>
        <w:pStyle w:val="ad"/>
        <w:spacing w:beforeLines="50" w:before="156" w:afterLines="50" w:after="156" w:line="320" w:lineRule="exact"/>
        <w:jc w:val="center"/>
        <w:rPr>
          <w:rFonts w:hAnsi="宋体" w:cs="宋体"/>
          <w:bCs/>
          <w:kern w:val="44"/>
          <w:sz w:val="28"/>
          <w:szCs w:val="28"/>
        </w:rPr>
      </w:pPr>
    </w:p>
    <w:p w:rsidR="00DF6110" w:rsidRDefault="002C46A7">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s="宋体"/>
          <w:szCs w:val="21"/>
        </w:rPr>
      </w:pPr>
      <w:r>
        <w:rPr>
          <w:rFonts w:ascii="宋体" w:hAnsi="宋体" w:cs="宋体" w:hint="eastAsia"/>
          <w:szCs w:val="21"/>
        </w:rPr>
        <w:t>项目概况</w:t>
      </w:r>
    </w:p>
    <w:p w:rsidR="00DF6110" w:rsidRDefault="002C46A7">
      <w:pPr>
        <w:pBdr>
          <w:top w:val="single" w:sz="4" w:space="1" w:color="auto"/>
          <w:left w:val="single" w:sz="4" w:space="4" w:color="auto"/>
          <w:bottom w:val="single" w:sz="4" w:space="1" w:color="auto"/>
          <w:right w:val="single" w:sz="4" w:space="4" w:color="auto"/>
        </w:pBdr>
        <w:spacing w:line="320" w:lineRule="exact"/>
        <w:ind w:firstLineChars="200" w:firstLine="420"/>
        <w:rPr>
          <w:rFonts w:ascii="宋体" w:hAnsi="宋体" w:cs="宋体"/>
          <w:szCs w:val="21"/>
        </w:rPr>
      </w:pPr>
      <w:r>
        <w:rPr>
          <w:rFonts w:ascii="宋体" w:hAnsi="宋体" w:cs="宋体" w:hint="eastAsia"/>
          <w:szCs w:val="21"/>
        </w:rPr>
        <w:t>学生宿舍家具招标项目的潜在投标人应在广西政府采购云平台获取采购文件，并于2024年</w:t>
      </w:r>
      <w:r w:rsidR="008436B3">
        <w:rPr>
          <w:rFonts w:ascii="宋体" w:hAnsi="宋体" w:cs="宋体" w:hint="eastAsia"/>
          <w:szCs w:val="21"/>
        </w:rPr>
        <w:t>12月12日</w:t>
      </w:r>
      <w:r>
        <w:rPr>
          <w:rFonts w:ascii="宋体" w:hAnsi="宋体" w:cs="宋体" w:hint="eastAsia"/>
          <w:szCs w:val="21"/>
        </w:rPr>
        <w:t>09:00（北京时间）前递交投标文件。</w:t>
      </w:r>
    </w:p>
    <w:p w:rsidR="00DF6110" w:rsidRDefault="002C46A7">
      <w:pPr>
        <w:spacing w:line="320" w:lineRule="exact"/>
        <w:jc w:val="left"/>
        <w:rPr>
          <w:rFonts w:ascii="宋体" w:hAnsi="宋体" w:cs="宋体"/>
          <w:b/>
          <w:szCs w:val="21"/>
        </w:rPr>
      </w:pPr>
      <w:r>
        <w:rPr>
          <w:rFonts w:ascii="宋体" w:hAnsi="宋体" w:cs="宋体" w:hint="eastAsia"/>
          <w:b/>
          <w:szCs w:val="21"/>
        </w:rPr>
        <w:t>一、项目基本情况</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项目编号：</w:t>
      </w:r>
      <w:r w:rsidR="0023558E">
        <w:rPr>
          <w:rFonts w:ascii="宋体" w:hAnsi="宋体" w:cs="宋体" w:hint="eastAsia"/>
          <w:szCs w:val="21"/>
        </w:rPr>
        <w:t>BHZC2024-G1-990657-CGZX</w:t>
      </w:r>
      <w:r>
        <w:rPr>
          <w:rFonts w:ascii="宋体" w:hAnsi="宋体" w:cs="宋体" w:hint="eastAsia"/>
          <w:szCs w:val="21"/>
        </w:rPr>
        <w:t>。</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项目名称：学生宿舍家具</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预算金额(人民币）：</w:t>
      </w:r>
      <w:r>
        <w:rPr>
          <w:rFonts w:ascii="宋体" w:hAnsi="宋体" w:cs="宋体"/>
          <w:szCs w:val="21"/>
        </w:rPr>
        <w:t>1877200</w:t>
      </w:r>
      <w:r>
        <w:rPr>
          <w:rFonts w:ascii="宋体" w:hAnsi="宋体" w:cs="宋体" w:hint="eastAsia"/>
          <w:szCs w:val="21"/>
        </w:rPr>
        <w:t>元</w:t>
      </w:r>
    </w:p>
    <w:p w:rsidR="00CE651F" w:rsidRDefault="002C46A7">
      <w:pPr>
        <w:spacing w:line="320" w:lineRule="exact"/>
        <w:ind w:firstLineChars="200" w:firstLine="420"/>
        <w:jc w:val="left"/>
        <w:rPr>
          <w:rFonts w:ascii="宋体" w:hAnsi="宋体" w:cs="宋体"/>
          <w:szCs w:val="21"/>
        </w:rPr>
      </w:pPr>
      <w:r>
        <w:rPr>
          <w:rFonts w:ascii="宋体" w:hAnsi="宋体" w:cs="宋体" w:hint="eastAsia"/>
          <w:szCs w:val="21"/>
        </w:rPr>
        <w:t>采购需求：</w:t>
      </w:r>
    </w:p>
    <w:p w:rsidR="00DF6110" w:rsidRDefault="002C46A7">
      <w:pPr>
        <w:spacing w:line="320" w:lineRule="exact"/>
        <w:ind w:firstLineChars="200" w:firstLine="420"/>
        <w:jc w:val="left"/>
        <w:rPr>
          <w:rFonts w:ascii="宋体" w:hAnsi="宋体" w:cs="宋体"/>
          <w:szCs w:val="21"/>
        </w:rPr>
      </w:pPr>
      <w:proofErr w:type="gramStart"/>
      <w:r>
        <w:rPr>
          <w:rFonts w:ascii="宋体" w:hAnsi="宋体" w:cs="宋体" w:hint="eastAsia"/>
          <w:szCs w:val="21"/>
        </w:rPr>
        <w:t>标项名称</w:t>
      </w:r>
      <w:proofErr w:type="gramEnd"/>
      <w:r>
        <w:rPr>
          <w:rFonts w:ascii="宋体" w:hAnsi="宋体" w:cs="宋体" w:hint="eastAsia"/>
          <w:szCs w:val="21"/>
        </w:rPr>
        <w:t>: 学生宿舍家具</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数量:</w:t>
      </w:r>
      <w:r>
        <w:rPr>
          <w:rFonts w:ascii="宋体" w:hAnsi="宋体" w:cs="宋体" w:hint="eastAsia"/>
        </w:rPr>
        <w:t>不限</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预算金额（元）:</w:t>
      </w:r>
      <w:r>
        <w:rPr>
          <w:rFonts w:ascii="宋体" w:hAnsi="宋体" w:hint="eastAsia"/>
          <w:szCs w:val="21"/>
        </w:rPr>
        <w:t xml:space="preserve"> </w:t>
      </w:r>
      <w:r>
        <w:rPr>
          <w:rFonts w:ascii="宋体" w:hAnsi="宋体"/>
          <w:szCs w:val="21"/>
        </w:rPr>
        <w:t>1877200</w:t>
      </w:r>
      <w:r>
        <w:rPr>
          <w:rFonts w:ascii="宋体" w:hAnsi="宋体" w:hint="eastAsia"/>
          <w:szCs w:val="21"/>
        </w:rPr>
        <w:t>元</w:t>
      </w:r>
    </w:p>
    <w:p w:rsidR="00DF6110" w:rsidRPr="008436B3" w:rsidRDefault="002C46A7">
      <w:pPr>
        <w:spacing w:line="320" w:lineRule="exact"/>
        <w:ind w:firstLineChars="200" w:firstLine="420"/>
        <w:jc w:val="left"/>
        <w:rPr>
          <w:rFonts w:ascii="宋体" w:hAnsi="宋体" w:cs="宋体"/>
          <w:szCs w:val="21"/>
        </w:rPr>
      </w:pPr>
      <w:r>
        <w:rPr>
          <w:rFonts w:ascii="宋体" w:hAnsi="宋体" w:cs="宋体" w:hint="eastAsia"/>
          <w:szCs w:val="21"/>
        </w:rPr>
        <w:t>简要规格描述或项目基本概况介绍、用途：</w:t>
      </w:r>
      <w:r w:rsidR="00611AFD">
        <w:rPr>
          <w:rFonts w:ascii="宋体" w:hAnsi="宋体" w:cs="宋体" w:hint="eastAsia"/>
          <w:kern w:val="0"/>
          <w:szCs w:val="21"/>
          <w:lang w:bidi="ar"/>
        </w:rPr>
        <w:t>双连体上下铺铁架床</w:t>
      </w:r>
      <w:r w:rsidR="00611AFD">
        <w:rPr>
          <w:rFonts w:ascii="宋体" w:hAnsi="宋体" w:cs="宋体"/>
          <w:szCs w:val="21"/>
        </w:rPr>
        <w:t>130</w:t>
      </w:r>
      <w:r w:rsidRPr="008436B3">
        <w:rPr>
          <w:rFonts w:ascii="宋体" w:hAnsi="宋体" w:cs="宋体"/>
          <w:szCs w:val="21"/>
        </w:rPr>
        <w:t>张，</w:t>
      </w:r>
      <w:r w:rsidR="00611AFD">
        <w:rPr>
          <w:rFonts w:ascii="宋体" w:hAnsi="宋体" w:cs="宋体" w:hint="eastAsia"/>
          <w:szCs w:val="21"/>
        </w:rPr>
        <w:t>两人钢制衣柜260组</w:t>
      </w:r>
      <w:r w:rsidRPr="008436B3">
        <w:rPr>
          <w:rFonts w:ascii="宋体" w:hAnsi="宋体" w:cs="宋体"/>
          <w:szCs w:val="21"/>
        </w:rPr>
        <w:t>，</w:t>
      </w:r>
      <w:r w:rsidR="00611AFD">
        <w:rPr>
          <w:rFonts w:ascii="宋体" w:hAnsi="宋体" w:cs="宋体" w:hint="eastAsia"/>
          <w:szCs w:val="21"/>
        </w:rPr>
        <w:t>两人学习桌</w:t>
      </w:r>
      <w:r w:rsidR="00611AFD">
        <w:rPr>
          <w:rFonts w:ascii="宋体" w:hAnsi="宋体" w:cs="宋体"/>
          <w:szCs w:val="21"/>
        </w:rPr>
        <w:t>760</w:t>
      </w:r>
      <w:r w:rsidR="00611AFD">
        <w:rPr>
          <w:rFonts w:ascii="宋体" w:hAnsi="宋体" w:cs="宋体" w:hint="eastAsia"/>
          <w:szCs w:val="21"/>
        </w:rPr>
        <w:t>张</w:t>
      </w:r>
      <w:r w:rsidRPr="008436B3">
        <w:rPr>
          <w:rFonts w:ascii="宋体" w:hAnsi="宋体" w:cs="宋体"/>
          <w:szCs w:val="21"/>
        </w:rPr>
        <w:t>，</w:t>
      </w:r>
      <w:r w:rsidR="00611AFD">
        <w:rPr>
          <w:rFonts w:ascii="宋体" w:hAnsi="宋体" w:cs="宋体" w:hint="eastAsia"/>
          <w:szCs w:val="21"/>
        </w:rPr>
        <w:t>三人学习桌</w:t>
      </w:r>
      <w:r w:rsidRPr="008436B3">
        <w:rPr>
          <w:rFonts w:ascii="宋体" w:hAnsi="宋体" w:cs="宋体"/>
          <w:szCs w:val="21"/>
        </w:rPr>
        <w:t>1</w:t>
      </w:r>
      <w:r w:rsidR="00611AFD">
        <w:rPr>
          <w:rFonts w:ascii="宋体" w:hAnsi="宋体" w:cs="宋体"/>
          <w:szCs w:val="21"/>
        </w:rPr>
        <w:t>2</w:t>
      </w:r>
      <w:r w:rsidRPr="008436B3">
        <w:rPr>
          <w:rFonts w:ascii="宋体" w:hAnsi="宋体" w:cs="宋体"/>
          <w:szCs w:val="21"/>
        </w:rPr>
        <w:t>0</w:t>
      </w:r>
      <w:r w:rsidR="00611AFD">
        <w:rPr>
          <w:rFonts w:ascii="宋体" w:hAnsi="宋体" w:cs="宋体" w:hint="eastAsia"/>
          <w:szCs w:val="21"/>
        </w:rPr>
        <w:t>张</w:t>
      </w:r>
      <w:r w:rsidRPr="008436B3">
        <w:rPr>
          <w:rFonts w:ascii="宋体" w:hAnsi="宋体" w:cs="宋体"/>
          <w:szCs w:val="21"/>
        </w:rPr>
        <w:t>，</w:t>
      </w:r>
      <w:r w:rsidR="00611AFD">
        <w:rPr>
          <w:rFonts w:ascii="宋体" w:hAnsi="宋体" w:cs="宋体" w:hint="eastAsia"/>
          <w:szCs w:val="21"/>
        </w:rPr>
        <w:t>方凳</w:t>
      </w:r>
      <w:r w:rsidR="00611AFD">
        <w:rPr>
          <w:rFonts w:ascii="宋体" w:hAnsi="宋体" w:cs="宋体"/>
          <w:szCs w:val="21"/>
        </w:rPr>
        <w:t>980</w:t>
      </w:r>
      <w:r w:rsidRPr="008436B3">
        <w:rPr>
          <w:rFonts w:ascii="宋体" w:hAnsi="宋体" w:cs="宋体"/>
          <w:szCs w:val="21"/>
        </w:rPr>
        <w:t>张</w:t>
      </w:r>
      <w:r w:rsidRPr="008436B3">
        <w:rPr>
          <w:rFonts w:ascii="宋体" w:hAnsi="宋体" w:cs="宋体" w:hint="eastAsia"/>
          <w:szCs w:val="21"/>
        </w:rPr>
        <w:t>等。详见招标文件。</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最高限价（如有）：/</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合同履约期限：详见招标文件。</w:t>
      </w:r>
    </w:p>
    <w:p w:rsidR="00DF6110" w:rsidRDefault="002C46A7">
      <w:pPr>
        <w:spacing w:line="320" w:lineRule="exact"/>
        <w:ind w:firstLineChars="200" w:firstLine="420"/>
        <w:jc w:val="left"/>
        <w:rPr>
          <w:rFonts w:ascii="宋体" w:hAnsi="宋体" w:cs="宋体"/>
          <w:szCs w:val="21"/>
        </w:rPr>
      </w:pPr>
      <w:proofErr w:type="gramStart"/>
      <w:r>
        <w:rPr>
          <w:rFonts w:ascii="宋体" w:hAnsi="宋体" w:cs="宋体" w:hint="eastAsia"/>
          <w:szCs w:val="21"/>
        </w:rPr>
        <w:t>本标项不</w:t>
      </w:r>
      <w:proofErr w:type="gramEnd"/>
      <w:r>
        <w:rPr>
          <w:rFonts w:ascii="宋体" w:hAnsi="宋体" w:cs="宋体" w:hint="eastAsia"/>
          <w:szCs w:val="21"/>
        </w:rPr>
        <w:t>接受联合体投标</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备注：/。</w:t>
      </w:r>
    </w:p>
    <w:p w:rsidR="00DF6110" w:rsidRDefault="002C46A7">
      <w:pPr>
        <w:spacing w:line="320" w:lineRule="exact"/>
        <w:jc w:val="left"/>
        <w:rPr>
          <w:rFonts w:ascii="宋体" w:hAnsi="宋体" w:cs="宋体"/>
          <w:b/>
          <w:szCs w:val="21"/>
        </w:rPr>
      </w:pPr>
      <w:r>
        <w:rPr>
          <w:rFonts w:ascii="宋体" w:hAnsi="宋体" w:cs="宋体" w:hint="eastAsia"/>
          <w:b/>
          <w:szCs w:val="21"/>
        </w:rPr>
        <w:t>二、申请人的资格要求</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2.落实政府采购政策需满足的资格要求：</w:t>
      </w:r>
      <w:r w:rsidR="001F2BBC" w:rsidRPr="001F2BBC">
        <w:rPr>
          <w:rFonts w:ascii="宋体" w:hAnsi="宋体" w:cs="宋体" w:hint="eastAsia"/>
          <w:szCs w:val="21"/>
        </w:rPr>
        <w:t>专门</w:t>
      </w:r>
      <w:r w:rsidR="001F2BBC">
        <w:rPr>
          <w:rFonts w:ascii="宋体" w:hAnsi="宋体" w:cs="宋体" w:hint="eastAsia"/>
          <w:szCs w:val="21"/>
        </w:rPr>
        <w:t>面向中小企业采购，监狱企业、残疾人福利性单位视同小型和微型企业</w:t>
      </w:r>
      <w:r>
        <w:rPr>
          <w:rFonts w:ascii="宋体" w:hAnsi="宋体" w:cs="宋体" w:hint="eastAsia"/>
          <w:szCs w:val="21"/>
        </w:rPr>
        <w:t>。</w:t>
      </w:r>
    </w:p>
    <w:p w:rsidR="00DF6110" w:rsidRDefault="002C46A7">
      <w:pPr>
        <w:spacing w:line="320" w:lineRule="exact"/>
        <w:ind w:firstLineChars="200" w:firstLine="420"/>
        <w:jc w:val="left"/>
        <w:rPr>
          <w:rFonts w:ascii="宋体" w:hAnsi="宋体" w:cs="宋体"/>
          <w:kern w:val="0"/>
          <w:szCs w:val="21"/>
        </w:rPr>
      </w:pPr>
      <w:r>
        <w:rPr>
          <w:rFonts w:ascii="宋体" w:hAnsi="宋体" w:cs="宋体" w:hint="eastAsia"/>
          <w:szCs w:val="21"/>
        </w:rPr>
        <w:t>3.本项目的特定资格要求：无。</w:t>
      </w:r>
    </w:p>
    <w:p w:rsidR="00DF6110" w:rsidRDefault="002C46A7">
      <w:pPr>
        <w:spacing w:line="320" w:lineRule="exact"/>
        <w:jc w:val="left"/>
        <w:rPr>
          <w:rFonts w:ascii="宋体" w:hAnsi="宋体" w:cs="宋体"/>
          <w:b/>
          <w:szCs w:val="21"/>
        </w:rPr>
      </w:pPr>
      <w:r>
        <w:rPr>
          <w:rFonts w:ascii="宋体" w:hAnsi="宋体" w:cs="宋体" w:hint="eastAsia"/>
          <w:b/>
          <w:szCs w:val="21"/>
        </w:rPr>
        <w:t>三、获取招标文件</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时间：</w:t>
      </w:r>
      <w:r w:rsidR="007C5A1C">
        <w:rPr>
          <w:rFonts w:ascii="宋体" w:hAnsi="宋体" w:cs="宋体" w:hint="eastAsia"/>
          <w:szCs w:val="21"/>
        </w:rPr>
        <w:t>2024年11月21日</w:t>
      </w:r>
      <w:r>
        <w:rPr>
          <w:rFonts w:ascii="宋体" w:hAnsi="宋体" w:cs="宋体" w:hint="eastAsia"/>
          <w:szCs w:val="21"/>
        </w:rPr>
        <w:t>至2024年11月</w:t>
      </w:r>
      <w:r w:rsidR="008436B3">
        <w:rPr>
          <w:rFonts w:ascii="宋体" w:hAnsi="宋体" w:cs="宋体"/>
          <w:szCs w:val="21"/>
        </w:rPr>
        <w:t>2</w:t>
      </w:r>
      <w:r w:rsidR="007C5A1C">
        <w:rPr>
          <w:rFonts w:ascii="宋体" w:hAnsi="宋体" w:cs="宋体"/>
          <w:szCs w:val="21"/>
        </w:rPr>
        <w:t>8</w:t>
      </w:r>
      <w:r>
        <w:rPr>
          <w:rFonts w:ascii="宋体" w:hAnsi="宋体" w:cs="宋体" w:hint="eastAsia"/>
          <w:szCs w:val="21"/>
        </w:rPr>
        <w:t>日，每天上午00:00至12:00，下午12:00至23:59（北京时间，法定节假日除外）</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地点（网址）：广西政府采购云平台（https://www.gcy.zfcg.gxzf.gov.cn/）</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方式：供应商登录广西政府采购云平台（https://www.gcy.zfcg.gxzf.gov.cn/）在线申请获取采购文件（进入“项目采购”应用，在获取采购文件菜单中选择项目，申请获取采购文件）。</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售价（元）：0</w:t>
      </w:r>
    </w:p>
    <w:p w:rsidR="00DF6110" w:rsidRDefault="002C46A7">
      <w:pPr>
        <w:spacing w:line="320" w:lineRule="exact"/>
        <w:jc w:val="left"/>
        <w:rPr>
          <w:rFonts w:ascii="宋体" w:hAnsi="宋体" w:cs="宋体"/>
          <w:b/>
          <w:szCs w:val="21"/>
        </w:rPr>
      </w:pPr>
      <w:r>
        <w:rPr>
          <w:rFonts w:ascii="宋体" w:hAnsi="宋体" w:cs="宋体" w:hint="eastAsia"/>
          <w:b/>
          <w:szCs w:val="21"/>
        </w:rPr>
        <w:t>四、提交投标文件截止时间、开标时间和地点</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提交投标文件截止时间：2024年</w:t>
      </w:r>
      <w:r w:rsidR="008436B3">
        <w:rPr>
          <w:rFonts w:ascii="宋体" w:hAnsi="宋体" w:cs="宋体" w:hint="eastAsia"/>
          <w:szCs w:val="21"/>
        </w:rPr>
        <w:t>12月12日</w:t>
      </w:r>
      <w:r>
        <w:rPr>
          <w:rFonts w:ascii="宋体" w:hAnsi="宋体" w:cs="宋体" w:hint="eastAsia"/>
          <w:szCs w:val="21"/>
        </w:rPr>
        <w:t>09:00（北京时间）</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投标地点（网址）：通过广西政府采购云平台（https://www.gcy.zfcg.gxzf.gov.cn/）实行在线投标</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开标时间：2024年</w:t>
      </w:r>
      <w:r w:rsidR="008436B3">
        <w:rPr>
          <w:rFonts w:ascii="宋体" w:hAnsi="宋体" w:cs="宋体" w:hint="eastAsia"/>
          <w:szCs w:val="21"/>
        </w:rPr>
        <w:t>12月12日</w:t>
      </w:r>
      <w:r>
        <w:rPr>
          <w:rFonts w:ascii="宋体" w:hAnsi="宋体" w:cs="宋体" w:hint="eastAsia"/>
          <w:szCs w:val="21"/>
        </w:rPr>
        <w:t>09:00（北京时间）</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开标地点：通过广西政府采购云平台（https://www.gcy.zfcg.gxzf.gov.cn/）实行在线开标  </w:t>
      </w:r>
    </w:p>
    <w:p w:rsidR="00DF6110" w:rsidRDefault="002C46A7">
      <w:pPr>
        <w:spacing w:line="320" w:lineRule="exact"/>
        <w:jc w:val="left"/>
        <w:rPr>
          <w:rFonts w:ascii="宋体" w:hAnsi="宋体" w:cs="宋体"/>
          <w:b/>
          <w:szCs w:val="21"/>
        </w:rPr>
      </w:pPr>
      <w:r>
        <w:rPr>
          <w:rFonts w:ascii="宋体" w:hAnsi="宋体" w:cs="宋体" w:hint="eastAsia"/>
          <w:b/>
          <w:szCs w:val="21"/>
        </w:rPr>
        <w:t>五、公告期限</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自本公告发布之日起5个工作日。</w:t>
      </w:r>
    </w:p>
    <w:p w:rsidR="00DF6110" w:rsidRDefault="002C46A7">
      <w:pPr>
        <w:spacing w:line="320" w:lineRule="exact"/>
        <w:jc w:val="left"/>
        <w:rPr>
          <w:rFonts w:ascii="宋体" w:hAnsi="宋体" w:cs="宋体"/>
          <w:b/>
          <w:szCs w:val="21"/>
        </w:rPr>
      </w:pPr>
      <w:r>
        <w:rPr>
          <w:rFonts w:ascii="宋体" w:hAnsi="宋体" w:cs="宋体" w:hint="eastAsia"/>
          <w:b/>
          <w:szCs w:val="21"/>
        </w:rPr>
        <w:t>六、其他补充事宜</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lastRenderedPageBreak/>
        <w:t>1.本项目不收取投标保证金。</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2.本项目需要落实的政府采购政策：</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（1）落实强制采购节能产品、鼓励节能政策：对国家公布的节能产品政府采购品目清单中属于强制采购的产品，予以强制采购。属于非强制采购的产品，在技术、服务等指标同等条件下，予以优先采购。</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（2）鼓励环保政策：在性能、技术、服务等指标同等条件下，优先采购国家公布的属于环境标志产品政府采购品目清单中产品。</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（3）扶持中小企业政策：</w:t>
      </w:r>
      <w:r w:rsidR="006A38C2" w:rsidRPr="006A38C2">
        <w:rPr>
          <w:rFonts w:ascii="宋体" w:hAnsi="宋体" w:cs="宋体" w:hint="eastAsia"/>
          <w:szCs w:val="21"/>
        </w:rPr>
        <w:t>专门面向中小企业采购，监狱企业、残疾人福利性单位视同小型和微型企业。</w:t>
      </w:r>
    </w:p>
    <w:p w:rsidR="00DF6110" w:rsidRDefault="002C46A7">
      <w:pPr>
        <w:spacing w:line="320" w:lineRule="exact"/>
        <w:ind w:firstLineChars="200" w:firstLine="420"/>
        <w:jc w:val="left"/>
        <w:rPr>
          <w:rFonts w:hAnsi="宋体" w:cs="宋体"/>
          <w:szCs w:val="21"/>
        </w:rPr>
      </w:pPr>
      <w:r>
        <w:rPr>
          <w:rFonts w:ascii="宋体" w:hAnsi="宋体" w:cs="宋体" w:hint="eastAsia"/>
          <w:szCs w:val="21"/>
        </w:rPr>
        <w:t>3.网上公告媒体查询：</w:t>
      </w:r>
      <w:bookmarkStart w:id="10" w:name="OLE_LINK1"/>
      <w:r>
        <w:rPr>
          <w:rFonts w:ascii="宋体" w:hAnsi="宋体" w:cs="宋体" w:hint="eastAsia"/>
          <w:szCs w:val="21"/>
        </w:rPr>
        <w:t>中国政府采购网、</w:t>
      </w:r>
      <w:r>
        <w:rPr>
          <w:rFonts w:hAnsi="宋体" w:cs="宋体" w:hint="eastAsia"/>
          <w:szCs w:val="21"/>
        </w:rPr>
        <w:t>广西政府采购网、</w:t>
      </w:r>
      <w:r>
        <w:rPr>
          <w:rFonts w:hAnsi="宋体" w:cs="宋体"/>
          <w:szCs w:val="21"/>
        </w:rPr>
        <w:t>全国公共资源交易平台（广西•北海）</w:t>
      </w:r>
      <w:r>
        <w:rPr>
          <w:rFonts w:hAnsi="宋体" w:cs="宋体" w:hint="eastAsia"/>
          <w:szCs w:val="21"/>
        </w:rPr>
        <w:t>、北海市政府采购监管网、北海市人民政府网</w:t>
      </w:r>
      <w:r>
        <w:rPr>
          <w:rFonts w:hAnsi="宋体" w:cs="宋体" w:hint="eastAsia"/>
          <w:szCs w:val="21"/>
        </w:rPr>
        <w:t>-</w:t>
      </w:r>
      <w:r>
        <w:rPr>
          <w:rFonts w:hAnsi="宋体" w:cs="宋体" w:hint="eastAsia"/>
          <w:szCs w:val="21"/>
        </w:rPr>
        <w:t>北海市政府采购中心网站</w:t>
      </w:r>
      <w:bookmarkEnd w:id="10"/>
      <w:r>
        <w:rPr>
          <w:rFonts w:hAnsi="宋体" w:cs="宋体" w:hint="eastAsia"/>
          <w:szCs w:val="21"/>
        </w:rPr>
        <w:t>。</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4.</w:t>
      </w:r>
      <w:r>
        <w:rPr>
          <w:rFonts w:hAnsi="宋体" w:cs="宋体" w:hint="eastAsia"/>
          <w:szCs w:val="21"/>
        </w:rPr>
        <w:t>各供应商通过新平台（</w:t>
      </w:r>
      <w:r>
        <w:rPr>
          <w:rFonts w:ascii="宋体" w:hAnsi="宋体" w:cs="宋体" w:hint="eastAsia"/>
          <w:szCs w:val="21"/>
        </w:rPr>
        <w:t>广西政府采购云平台</w:t>
      </w:r>
      <w:r>
        <w:rPr>
          <w:rFonts w:hAnsi="宋体" w:cs="宋体" w:hint="eastAsia"/>
          <w:szCs w:val="21"/>
        </w:rPr>
        <w:t>）参与政府采购项目投标需下载使用新版客户端（</w:t>
      </w:r>
      <w:r>
        <w:rPr>
          <w:rFonts w:ascii="宋体" w:hAnsi="宋体" w:cs="宋体"/>
          <w:szCs w:val="21"/>
        </w:rPr>
        <w:t>广西政府采购云平台客户端</w:t>
      </w:r>
      <w:r>
        <w:rPr>
          <w:rFonts w:hAnsi="宋体" w:cs="宋体" w:hint="eastAsia"/>
          <w:szCs w:val="21"/>
        </w:rPr>
        <w:t>），新版客户端下载路径：广西政府采购网（访问地址</w:t>
      </w:r>
      <w:r>
        <w:rPr>
          <w:rFonts w:hAnsi="宋体" w:cs="宋体" w:hint="eastAsia"/>
          <w:szCs w:val="21"/>
        </w:rPr>
        <w:t>http://zfcg.gxzf.gov.cn/</w:t>
      </w:r>
      <w:r>
        <w:rPr>
          <w:rFonts w:hAnsi="宋体" w:cs="宋体" w:hint="eastAsia"/>
          <w:szCs w:val="21"/>
        </w:rPr>
        <w:t>）</w:t>
      </w:r>
      <w:proofErr w:type="gramStart"/>
      <w:r>
        <w:rPr>
          <w:rFonts w:hAnsi="宋体" w:cs="宋体" w:hint="eastAsia"/>
          <w:szCs w:val="21"/>
        </w:rPr>
        <w:t>—办事</w:t>
      </w:r>
      <w:proofErr w:type="gramEnd"/>
      <w:r>
        <w:rPr>
          <w:rFonts w:hAnsi="宋体" w:cs="宋体" w:hint="eastAsia"/>
          <w:szCs w:val="21"/>
        </w:rPr>
        <w:t>服务—下载专区。原在政</w:t>
      </w:r>
      <w:proofErr w:type="gramStart"/>
      <w:r>
        <w:rPr>
          <w:rFonts w:hAnsi="宋体" w:cs="宋体" w:hint="eastAsia"/>
          <w:szCs w:val="21"/>
        </w:rPr>
        <w:t>采云</w:t>
      </w:r>
      <w:proofErr w:type="gramEnd"/>
      <w:r>
        <w:rPr>
          <w:rFonts w:hAnsi="宋体" w:cs="宋体" w:hint="eastAsia"/>
          <w:szCs w:val="21"/>
        </w:rPr>
        <w:t>平台注册的临时供应商需在新平台启用后重新注册登记。</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5.本项目通过广西政府采购云平台实行在线投标响应（电子投标），为确保网上操作合法、有效和安全，投标供应商应当在投标截止时间前完成在“广西政府采购云平台”的身份认证，确保在电子投标过程中能够对相关数据电文进行加密和使用电子签章。使用“</w:t>
      </w:r>
      <w:r>
        <w:rPr>
          <w:rFonts w:ascii="宋体" w:hAnsi="宋体" w:cs="宋体"/>
          <w:szCs w:val="21"/>
        </w:rPr>
        <w:t>广西政府采购云平台客户端</w:t>
      </w:r>
      <w:r>
        <w:rPr>
          <w:rFonts w:ascii="宋体" w:hAnsi="宋体" w:cs="宋体" w:hint="eastAsia"/>
          <w:szCs w:val="21"/>
        </w:rPr>
        <w:t>”需要提前申领CA数字证书，申领流程请供应商自行前往“广西政府采购网”，依次进入“办事服务-下载专区-CA证书申请操作指南”或者登录广西政府采购云平台，依次进入“服务中心-入驻与配置”中查看CA数字证书办理操作流程。如在操作过程中遇到问题或者需要技术支持，请致电客服热线：95763。</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6.广西政府采购云平台与政</w:t>
      </w:r>
      <w:proofErr w:type="gramStart"/>
      <w:r>
        <w:rPr>
          <w:rFonts w:ascii="宋体" w:hAnsi="宋体" w:cs="宋体" w:hint="eastAsia"/>
          <w:szCs w:val="21"/>
        </w:rPr>
        <w:t>采云</w:t>
      </w:r>
      <w:proofErr w:type="gramEnd"/>
      <w:r>
        <w:rPr>
          <w:rFonts w:ascii="宋体" w:hAnsi="宋体" w:cs="宋体" w:hint="eastAsia"/>
          <w:szCs w:val="21"/>
        </w:rPr>
        <w:t>平台操作流程一致，首次登录新平台账号密码与政</w:t>
      </w:r>
      <w:proofErr w:type="gramStart"/>
      <w:r>
        <w:rPr>
          <w:rFonts w:ascii="宋体" w:hAnsi="宋体" w:cs="宋体" w:hint="eastAsia"/>
          <w:szCs w:val="21"/>
        </w:rPr>
        <w:t>采云</w:t>
      </w:r>
      <w:proofErr w:type="gramEnd"/>
      <w:r>
        <w:rPr>
          <w:rFonts w:ascii="宋体" w:hAnsi="宋体" w:cs="宋体" w:hint="eastAsia"/>
          <w:szCs w:val="21"/>
        </w:rPr>
        <w:t>账号密码一致，新旧平台数据相互独立，后续修改新平台密码不会影响政</w:t>
      </w:r>
      <w:proofErr w:type="gramStart"/>
      <w:r>
        <w:rPr>
          <w:rFonts w:ascii="宋体" w:hAnsi="宋体" w:cs="宋体" w:hint="eastAsia"/>
          <w:szCs w:val="21"/>
        </w:rPr>
        <w:t>采云</w:t>
      </w:r>
      <w:proofErr w:type="gramEnd"/>
      <w:r>
        <w:rPr>
          <w:rFonts w:ascii="宋体" w:hAnsi="宋体" w:cs="宋体" w:hint="eastAsia"/>
          <w:szCs w:val="21"/>
        </w:rPr>
        <w:t>平台密码。</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7.本项目采用远程异地评标。</w:t>
      </w:r>
    </w:p>
    <w:p w:rsidR="00DF6110" w:rsidRDefault="002C46A7">
      <w:pPr>
        <w:spacing w:line="320" w:lineRule="exact"/>
        <w:jc w:val="left"/>
        <w:rPr>
          <w:rFonts w:ascii="宋体" w:hAnsi="宋体" w:cs="宋体"/>
          <w:b/>
          <w:szCs w:val="21"/>
        </w:rPr>
      </w:pPr>
      <w:r>
        <w:rPr>
          <w:rFonts w:ascii="宋体" w:hAnsi="宋体" w:cs="宋体" w:hint="eastAsia"/>
          <w:b/>
          <w:szCs w:val="21"/>
        </w:rPr>
        <w:t>七、对本次招标提出询问，请按以下方式联系</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1.采购人信息</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名    称：北海职业学院。</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地    址：北海市海城区西藏路48号。</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 xml:space="preserve">项目联系人：高志勇。  </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项目联系方式：0779-3902121。</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 xml:space="preserve">2.采购代理机构信息            </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 xml:space="preserve">名    称：北海市政府采购中心。             </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地    址：北海市海</w:t>
      </w:r>
      <w:proofErr w:type="gramStart"/>
      <w:r>
        <w:rPr>
          <w:rFonts w:ascii="宋体" w:hAnsi="宋体" w:cs="宋体" w:hint="eastAsia"/>
          <w:szCs w:val="21"/>
        </w:rPr>
        <w:t>城区陈</w:t>
      </w:r>
      <w:proofErr w:type="gramEnd"/>
      <w:r>
        <w:rPr>
          <w:rFonts w:ascii="宋体" w:hAnsi="宋体" w:cs="宋体" w:hint="eastAsia"/>
          <w:szCs w:val="21"/>
        </w:rPr>
        <w:t xml:space="preserve">文村北路7号市直机关第三办公区 。            </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项目联系人(询问)：</w:t>
      </w:r>
      <w:proofErr w:type="gramStart"/>
      <w:r>
        <w:rPr>
          <w:rFonts w:ascii="宋体" w:hAnsi="宋体" w:cs="宋体" w:hint="eastAsia"/>
          <w:szCs w:val="21"/>
        </w:rPr>
        <w:t>洪肇达</w:t>
      </w:r>
      <w:proofErr w:type="gramEnd"/>
      <w:r>
        <w:rPr>
          <w:rFonts w:ascii="宋体" w:hAnsi="宋体" w:cs="宋体" w:hint="eastAsia"/>
          <w:szCs w:val="21"/>
        </w:rPr>
        <w:t xml:space="preserve"> </w:t>
      </w:r>
      <w:proofErr w:type="gramStart"/>
      <w:r>
        <w:rPr>
          <w:rFonts w:ascii="宋体" w:hAnsi="宋体" w:cs="宋体" w:hint="eastAsia"/>
          <w:szCs w:val="21"/>
        </w:rPr>
        <w:t>费慧栋</w:t>
      </w:r>
      <w:proofErr w:type="gramEnd"/>
      <w:r>
        <w:rPr>
          <w:rFonts w:ascii="宋体" w:hAnsi="宋体" w:cs="宋体" w:hint="eastAsia"/>
          <w:szCs w:val="21"/>
        </w:rPr>
        <w:t xml:space="preserve">。              </w:t>
      </w:r>
    </w:p>
    <w:p w:rsidR="00DF6110" w:rsidRDefault="002C46A7">
      <w:pPr>
        <w:tabs>
          <w:tab w:val="left" w:pos="5529"/>
        </w:tabs>
        <w:spacing w:line="320" w:lineRule="exact"/>
        <w:ind w:firstLineChars="200" w:firstLine="420"/>
        <w:jc w:val="left"/>
        <w:rPr>
          <w:rFonts w:ascii="宋体" w:hAnsi="宋体" w:cs="宋体"/>
          <w:b/>
          <w:sz w:val="44"/>
          <w:szCs w:val="44"/>
        </w:rPr>
        <w:sectPr w:rsidR="00DF6110">
          <w:headerReference w:type="first" r:id="rId12"/>
          <w:pgSz w:w="11906" w:h="16838"/>
          <w:pgMar w:top="1247" w:right="1417" w:bottom="1247" w:left="1418" w:header="851" w:footer="992" w:gutter="0"/>
          <w:cols w:space="720"/>
          <w:titlePg/>
          <w:docGrid w:type="lines" w:linePitch="312"/>
        </w:sectPr>
      </w:pPr>
      <w:r>
        <w:rPr>
          <w:rFonts w:ascii="宋体" w:hAnsi="宋体" w:cs="宋体" w:hint="eastAsia"/>
          <w:szCs w:val="21"/>
        </w:rPr>
        <w:t>项目联系方式(询问)：0779-3056122。</w:t>
      </w:r>
    </w:p>
    <w:p w:rsidR="00DF6110" w:rsidRDefault="00DF6110">
      <w:pPr>
        <w:snapToGrid w:val="0"/>
        <w:spacing w:line="540" w:lineRule="exact"/>
        <w:jc w:val="center"/>
        <w:rPr>
          <w:rFonts w:ascii="宋体" w:hAnsi="宋体" w:cs="宋体"/>
          <w:b/>
          <w:sz w:val="36"/>
          <w:szCs w:val="36"/>
        </w:rPr>
      </w:pPr>
      <w:bookmarkStart w:id="11" w:name="_Toc9838478"/>
    </w:p>
    <w:p w:rsidR="00DF6110" w:rsidRDefault="00DF6110">
      <w:pPr>
        <w:snapToGrid w:val="0"/>
        <w:spacing w:line="540" w:lineRule="exact"/>
        <w:jc w:val="center"/>
        <w:rPr>
          <w:rFonts w:ascii="宋体" w:hAnsi="宋体" w:cs="宋体"/>
          <w:b/>
          <w:sz w:val="36"/>
          <w:szCs w:val="36"/>
        </w:rPr>
      </w:pPr>
    </w:p>
    <w:p w:rsidR="00DF6110" w:rsidRDefault="00DF6110">
      <w:pPr>
        <w:snapToGrid w:val="0"/>
        <w:spacing w:line="540" w:lineRule="exact"/>
        <w:jc w:val="center"/>
        <w:rPr>
          <w:rFonts w:ascii="宋体" w:hAnsi="宋体" w:cs="宋体"/>
          <w:b/>
          <w:sz w:val="36"/>
          <w:szCs w:val="36"/>
        </w:rPr>
      </w:pPr>
    </w:p>
    <w:p w:rsidR="00DF6110" w:rsidRDefault="00DF6110">
      <w:pPr>
        <w:snapToGrid w:val="0"/>
        <w:spacing w:line="540" w:lineRule="exact"/>
        <w:jc w:val="center"/>
        <w:rPr>
          <w:rFonts w:ascii="宋体" w:hAnsi="宋体" w:cs="宋体"/>
          <w:b/>
          <w:sz w:val="36"/>
          <w:szCs w:val="36"/>
        </w:rPr>
      </w:pPr>
    </w:p>
    <w:p w:rsidR="00DF6110" w:rsidRDefault="00DF6110">
      <w:pPr>
        <w:snapToGrid w:val="0"/>
        <w:spacing w:line="540" w:lineRule="exact"/>
        <w:jc w:val="center"/>
        <w:rPr>
          <w:rFonts w:ascii="宋体" w:hAnsi="宋体" w:cs="宋体"/>
          <w:b/>
          <w:sz w:val="36"/>
          <w:szCs w:val="36"/>
        </w:rPr>
      </w:pPr>
    </w:p>
    <w:p w:rsidR="00DF6110" w:rsidRDefault="00DF6110">
      <w:pPr>
        <w:snapToGrid w:val="0"/>
        <w:spacing w:line="540" w:lineRule="exact"/>
        <w:jc w:val="center"/>
        <w:rPr>
          <w:rFonts w:ascii="宋体" w:hAnsi="宋体" w:cs="宋体"/>
          <w:b/>
          <w:sz w:val="36"/>
          <w:szCs w:val="36"/>
        </w:rPr>
      </w:pPr>
    </w:p>
    <w:p w:rsidR="00DF6110" w:rsidRDefault="00DF6110">
      <w:pPr>
        <w:snapToGrid w:val="0"/>
        <w:spacing w:line="540" w:lineRule="exact"/>
        <w:jc w:val="center"/>
        <w:rPr>
          <w:rFonts w:ascii="宋体" w:hAnsi="宋体" w:cs="宋体"/>
          <w:b/>
          <w:sz w:val="36"/>
          <w:szCs w:val="36"/>
        </w:rPr>
      </w:pPr>
    </w:p>
    <w:p w:rsidR="00DF6110" w:rsidRDefault="00DF6110">
      <w:pPr>
        <w:snapToGrid w:val="0"/>
        <w:spacing w:line="540" w:lineRule="exact"/>
        <w:jc w:val="center"/>
        <w:rPr>
          <w:rFonts w:ascii="宋体" w:hAnsi="宋体" w:cs="宋体"/>
          <w:b/>
          <w:sz w:val="36"/>
          <w:szCs w:val="36"/>
        </w:rPr>
      </w:pPr>
    </w:p>
    <w:p w:rsidR="00DF6110" w:rsidRDefault="00DF6110">
      <w:pPr>
        <w:snapToGrid w:val="0"/>
        <w:spacing w:line="540" w:lineRule="exact"/>
        <w:jc w:val="center"/>
        <w:rPr>
          <w:rFonts w:ascii="宋体" w:hAnsi="宋体" w:cs="宋体"/>
          <w:b/>
          <w:sz w:val="36"/>
          <w:szCs w:val="36"/>
        </w:rPr>
      </w:pPr>
    </w:p>
    <w:p w:rsidR="00DF6110" w:rsidRDefault="00DF6110">
      <w:pPr>
        <w:pStyle w:val="af2"/>
        <w:pBdr>
          <w:bottom w:val="none" w:sz="0" w:space="0" w:color="auto"/>
        </w:pBdr>
      </w:pPr>
    </w:p>
    <w:p w:rsidR="00DF6110" w:rsidRDefault="00DF6110">
      <w:pPr>
        <w:pStyle w:val="af2"/>
        <w:pBdr>
          <w:bottom w:val="none" w:sz="0" w:space="0" w:color="auto"/>
        </w:pBdr>
      </w:pPr>
    </w:p>
    <w:p w:rsidR="00DF6110" w:rsidRDefault="00DF6110">
      <w:pPr>
        <w:snapToGrid w:val="0"/>
        <w:spacing w:line="540" w:lineRule="exact"/>
        <w:jc w:val="center"/>
        <w:rPr>
          <w:rFonts w:ascii="宋体" w:hAnsi="宋体" w:cs="宋体"/>
          <w:b/>
          <w:sz w:val="36"/>
          <w:szCs w:val="36"/>
        </w:rPr>
      </w:pPr>
    </w:p>
    <w:p w:rsidR="00DF6110" w:rsidRDefault="002C46A7">
      <w:pPr>
        <w:snapToGrid w:val="0"/>
        <w:spacing w:line="540" w:lineRule="exact"/>
        <w:jc w:val="center"/>
        <w:outlineLvl w:val="0"/>
        <w:rPr>
          <w:rFonts w:ascii="宋体" w:hAnsi="宋体" w:cs="宋体"/>
          <w:b/>
          <w:sz w:val="36"/>
          <w:szCs w:val="36"/>
        </w:rPr>
      </w:pPr>
      <w:bookmarkStart w:id="12" w:name="_Toc163469135"/>
      <w:bookmarkEnd w:id="11"/>
      <w:r>
        <w:rPr>
          <w:rFonts w:ascii="宋体" w:hAnsi="宋体" w:cs="宋体" w:hint="eastAsia"/>
          <w:b/>
          <w:sz w:val="36"/>
          <w:szCs w:val="36"/>
        </w:rPr>
        <w:t>第二章 招标项目采购需求</w:t>
      </w:r>
      <w:bookmarkEnd w:id="12"/>
    </w:p>
    <w:p w:rsidR="00DF6110" w:rsidRDefault="00DF6110">
      <w:pPr>
        <w:snapToGrid w:val="0"/>
        <w:spacing w:line="540" w:lineRule="exact"/>
        <w:jc w:val="center"/>
        <w:rPr>
          <w:rFonts w:ascii="宋体" w:hAnsi="宋体" w:cs="宋体"/>
          <w:sz w:val="36"/>
          <w:szCs w:val="36"/>
        </w:rPr>
      </w:pPr>
    </w:p>
    <w:p w:rsidR="00DF6110" w:rsidRDefault="00DF6110">
      <w:pPr>
        <w:snapToGrid w:val="0"/>
        <w:spacing w:line="540" w:lineRule="exact"/>
        <w:jc w:val="center"/>
        <w:rPr>
          <w:rFonts w:ascii="宋体" w:hAnsi="宋体" w:cs="宋体"/>
          <w:sz w:val="36"/>
          <w:szCs w:val="36"/>
        </w:rPr>
      </w:pPr>
    </w:p>
    <w:p w:rsidR="00DF6110" w:rsidRDefault="00DF6110">
      <w:pPr>
        <w:snapToGrid w:val="0"/>
        <w:spacing w:line="540" w:lineRule="exact"/>
        <w:jc w:val="center"/>
        <w:rPr>
          <w:rFonts w:ascii="宋体" w:hAnsi="宋体" w:cs="宋体"/>
          <w:sz w:val="36"/>
          <w:szCs w:val="36"/>
        </w:rPr>
      </w:pPr>
    </w:p>
    <w:p w:rsidR="00DF6110" w:rsidRDefault="00DF6110">
      <w:pPr>
        <w:snapToGrid w:val="0"/>
        <w:spacing w:line="540" w:lineRule="exact"/>
        <w:jc w:val="center"/>
        <w:rPr>
          <w:rFonts w:ascii="宋体" w:hAnsi="宋体" w:cs="宋体"/>
          <w:sz w:val="36"/>
          <w:szCs w:val="36"/>
        </w:rPr>
      </w:pPr>
    </w:p>
    <w:p w:rsidR="00DF6110" w:rsidRDefault="00DF6110">
      <w:pPr>
        <w:snapToGrid w:val="0"/>
        <w:spacing w:line="540" w:lineRule="exact"/>
        <w:jc w:val="center"/>
        <w:rPr>
          <w:rFonts w:ascii="宋体" w:hAnsi="宋体" w:cs="宋体"/>
          <w:sz w:val="36"/>
          <w:szCs w:val="36"/>
        </w:rPr>
      </w:pPr>
    </w:p>
    <w:p w:rsidR="00DF6110" w:rsidRDefault="00DF6110">
      <w:pPr>
        <w:snapToGrid w:val="0"/>
        <w:spacing w:line="540" w:lineRule="exact"/>
        <w:jc w:val="center"/>
        <w:rPr>
          <w:rFonts w:ascii="宋体" w:hAnsi="宋体" w:cs="宋体"/>
          <w:sz w:val="36"/>
          <w:szCs w:val="36"/>
        </w:rPr>
      </w:pPr>
    </w:p>
    <w:p w:rsidR="00DF6110" w:rsidRDefault="00DF6110">
      <w:pPr>
        <w:snapToGrid w:val="0"/>
        <w:spacing w:line="540" w:lineRule="exact"/>
        <w:jc w:val="center"/>
        <w:rPr>
          <w:rFonts w:ascii="宋体" w:hAnsi="宋体" w:cs="宋体"/>
          <w:sz w:val="36"/>
          <w:szCs w:val="36"/>
        </w:rPr>
      </w:pPr>
    </w:p>
    <w:p w:rsidR="00DF6110" w:rsidRDefault="00DF6110">
      <w:pPr>
        <w:snapToGrid w:val="0"/>
        <w:spacing w:line="540" w:lineRule="exact"/>
        <w:jc w:val="center"/>
        <w:rPr>
          <w:rFonts w:ascii="宋体" w:hAnsi="宋体" w:cs="宋体"/>
          <w:sz w:val="36"/>
          <w:szCs w:val="36"/>
        </w:rPr>
      </w:pPr>
    </w:p>
    <w:p w:rsidR="00DF6110" w:rsidRDefault="00DF6110">
      <w:pPr>
        <w:snapToGrid w:val="0"/>
        <w:spacing w:line="540" w:lineRule="exact"/>
        <w:jc w:val="center"/>
        <w:rPr>
          <w:rFonts w:ascii="宋体" w:hAnsi="宋体" w:cs="宋体"/>
          <w:sz w:val="36"/>
          <w:szCs w:val="36"/>
        </w:rPr>
      </w:pPr>
    </w:p>
    <w:p w:rsidR="00DF6110" w:rsidRDefault="00DF6110">
      <w:pPr>
        <w:snapToGrid w:val="0"/>
        <w:spacing w:line="540" w:lineRule="exact"/>
        <w:jc w:val="center"/>
        <w:rPr>
          <w:rFonts w:ascii="宋体" w:hAnsi="宋体" w:cs="宋体"/>
          <w:sz w:val="36"/>
          <w:szCs w:val="36"/>
        </w:rPr>
      </w:pPr>
    </w:p>
    <w:p w:rsidR="00DF6110" w:rsidRDefault="00DF6110">
      <w:pPr>
        <w:snapToGrid w:val="0"/>
        <w:spacing w:line="540" w:lineRule="exact"/>
        <w:jc w:val="center"/>
        <w:rPr>
          <w:rFonts w:ascii="宋体" w:hAnsi="宋体" w:cs="宋体"/>
          <w:sz w:val="36"/>
          <w:szCs w:val="36"/>
        </w:rPr>
      </w:pPr>
    </w:p>
    <w:p w:rsidR="00DF6110" w:rsidRDefault="00DF6110">
      <w:pPr>
        <w:snapToGrid w:val="0"/>
        <w:spacing w:line="540" w:lineRule="exact"/>
        <w:jc w:val="center"/>
        <w:rPr>
          <w:rFonts w:ascii="宋体" w:hAnsi="宋体" w:cs="宋体"/>
          <w:sz w:val="36"/>
          <w:szCs w:val="36"/>
        </w:rPr>
      </w:pPr>
    </w:p>
    <w:p w:rsidR="00DF6110" w:rsidRDefault="00DF6110">
      <w:pPr>
        <w:snapToGrid w:val="0"/>
        <w:spacing w:line="540" w:lineRule="exact"/>
        <w:jc w:val="center"/>
        <w:rPr>
          <w:rFonts w:ascii="宋体" w:hAnsi="宋体" w:cs="宋体"/>
          <w:sz w:val="36"/>
          <w:szCs w:val="36"/>
        </w:rPr>
      </w:pPr>
    </w:p>
    <w:p w:rsidR="00DF6110" w:rsidRDefault="00DF6110">
      <w:pPr>
        <w:snapToGrid w:val="0"/>
        <w:spacing w:line="540" w:lineRule="exact"/>
        <w:jc w:val="center"/>
        <w:rPr>
          <w:rFonts w:ascii="宋体" w:hAnsi="宋体" w:cs="宋体"/>
          <w:sz w:val="36"/>
          <w:szCs w:val="36"/>
        </w:rPr>
      </w:pPr>
    </w:p>
    <w:p w:rsidR="00DF6110" w:rsidRDefault="002C46A7">
      <w:pPr>
        <w:autoSpaceDE w:val="0"/>
        <w:autoSpaceDN w:val="0"/>
        <w:adjustRightInd w:val="0"/>
        <w:jc w:val="center"/>
        <w:outlineLvl w:val="1"/>
        <w:rPr>
          <w:rFonts w:ascii="宋体" w:hAnsi="宋体" w:cs="宋体"/>
          <w:b/>
          <w:bCs/>
          <w:kern w:val="0"/>
          <w:sz w:val="32"/>
          <w:szCs w:val="32"/>
        </w:rPr>
      </w:pPr>
      <w:bookmarkStart w:id="13" w:name="_Toc9838479"/>
      <w:r>
        <w:rPr>
          <w:rFonts w:ascii="宋体" w:hAnsi="宋体" w:cs="宋体" w:hint="eastAsia"/>
          <w:b/>
          <w:bCs/>
          <w:kern w:val="0"/>
          <w:sz w:val="32"/>
          <w:szCs w:val="32"/>
          <w:lang w:val="zh-CN"/>
        </w:rPr>
        <w:lastRenderedPageBreak/>
        <w:t>项目采购需求</w:t>
      </w:r>
    </w:p>
    <w:p w:rsidR="00DF6110" w:rsidRDefault="002C46A7">
      <w:pPr>
        <w:adjustRightInd w:val="0"/>
        <w:spacing w:line="360" w:lineRule="exact"/>
        <w:rPr>
          <w:rFonts w:ascii="宋体" w:hAnsi="宋体" w:cs="宋体"/>
          <w:bCs/>
          <w:szCs w:val="21"/>
        </w:rPr>
      </w:pPr>
      <w:r>
        <w:rPr>
          <w:rFonts w:ascii="宋体" w:hAnsi="宋体" w:cs="宋体" w:hint="eastAsia"/>
          <w:bCs/>
          <w:szCs w:val="21"/>
        </w:rPr>
        <w:t>说明：</w:t>
      </w:r>
    </w:p>
    <w:p w:rsidR="00DF6110" w:rsidRDefault="002C46A7">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1.下表中的品牌型号、技术参数仅起参考作用，投标人可选用其他品牌型号替代，但这些替代的产品要实质上相当于或优于参考品牌型号及其技术参数性能（配置）要求。</w:t>
      </w:r>
    </w:p>
    <w:p w:rsidR="00DF6110" w:rsidRDefault="002C46A7">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2.本项目一览表中参考品牌型号及技术参数性能（配置）不明确或有误的，或投标人选用其他品牌型号替代的，请以详细、正确的品牌型号、技术参数性能配置填写投标报价表和技术规格偏离表。投标人须根据技术参数及性能配置要求提供对应的技术响应偏离表。</w:t>
      </w:r>
    </w:p>
    <w:p w:rsidR="00DF6110" w:rsidRDefault="002C46A7">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3.按财政部发展改革委生态环境部市场监管总局《关于调整优化节能产品、环境标志产品政府采购执行机制的通知》财库〔2019〕9号文件要求，如发布有政府采购节能产品品目清单中规定为政府强制采购的节能产品，（品目清单详见附件或从中国政府采购网www.ccgp.gov.cn查询），投标产品必须满足文件的相关规定。投标时须提供国家确定的认证机构出具的、处于有效期之内的有效的节能产品认证证书复印件并加盖投标人公章，不提供视为无效投标处理。</w:t>
      </w:r>
    </w:p>
    <w:p w:rsidR="00DF6110" w:rsidRDefault="002C46A7">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4. 采购需求一览表中标注“</w:t>
      </w:r>
      <w:r>
        <w:rPr>
          <w:rFonts w:ascii="宋体" w:hAnsi="宋体" w:cs="宋体" w:hint="eastAsia"/>
          <w:szCs w:val="21"/>
        </w:rPr>
        <w:t>▲</w:t>
      </w:r>
      <w:r>
        <w:rPr>
          <w:rFonts w:ascii="宋体" w:hAnsi="宋体" w:cs="宋体" w:hint="eastAsia"/>
          <w:bCs/>
          <w:sz w:val="22"/>
          <w:szCs w:val="22"/>
        </w:rPr>
        <w:t>”的详细技术参数及配备要求和所有商务要求必须响应满足或优于，否则</w:t>
      </w:r>
      <w:r>
        <w:rPr>
          <w:rFonts w:ascii="宋体" w:hAnsi="宋体" w:cs="宋体" w:hint="eastAsia"/>
          <w:b/>
          <w:bCs/>
          <w:sz w:val="22"/>
          <w:szCs w:val="22"/>
        </w:rPr>
        <w:t>投标无效</w:t>
      </w:r>
      <w:r>
        <w:rPr>
          <w:rFonts w:ascii="宋体" w:hAnsi="宋体" w:cs="宋体" w:hint="eastAsia"/>
          <w:bCs/>
          <w:sz w:val="22"/>
          <w:szCs w:val="22"/>
        </w:rPr>
        <w:t>。</w:t>
      </w:r>
    </w:p>
    <w:p w:rsidR="00DF6110" w:rsidRDefault="002C46A7">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5.本项目的政府采购预算控制价为（人民币）：</w:t>
      </w:r>
      <w:r>
        <w:rPr>
          <w:rFonts w:ascii="宋体" w:hAnsi="宋体" w:cs="宋体" w:hint="eastAsia"/>
          <w:bCs/>
          <w:sz w:val="22"/>
          <w:szCs w:val="22"/>
          <w:u w:val="single"/>
        </w:rPr>
        <w:t xml:space="preserve"> 1877200元</w:t>
      </w:r>
      <w:r>
        <w:rPr>
          <w:rFonts w:ascii="宋体" w:hAnsi="宋体" w:cs="宋体" w:hint="eastAsia"/>
          <w:bCs/>
          <w:sz w:val="22"/>
          <w:szCs w:val="22"/>
        </w:rPr>
        <w:t>。</w:t>
      </w:r>
    </w:p>
    <w:p w:rsidR="00DF6110" w:rsidRDefault="002C46A7">
      <w:pPr>
        <w:adjustRightInd w:val="0"/>
        <w:spacing w:line="400" w:lineRule="exact"/>
        <w:ind w:firstLineChars="200" w:firstLine="440"/>
        <w:rPr>
          <w:rFonts w:ascii="宋体" w:hAnsi="宋体" w:cs="宋体"/>
          <w:bCs/>
          <w:sz w:val="22"/>
          <w:szCs w:val="22"/>
        </w:rPr>
      </w:pPr>
      <w:r>
        <w:rPr>
          <w:rFonts w:ascii="宋体" w:hAnsi="宋体" w:cs="宋体" w:hint="eastAsia"/>
          <w:bCs/>
          <w:sz w:val="22"/>
          <w:szCs w:val="22"/>
        </w:rPr>
        <w:t>6.根据《关于印发中小企业划型标准规定的通知》（工信部联企业〔2011〕300号）规定的划分标准，本项目采购所有标的对应的中小企业划分标准所属行业为：工业。</w:t>
      </w:r>
    </w:p>
    <w:p w:rsidR="00DF6110" w:rsidRDefault="002C46A7">
      <w:pPr>
        <w:spacing w:line="300" w:lineRule="exact"/>
        <w:ind w:firstLineChars="200" w:firstLine="440"/>
        <w:rPr>
          <w:rFonts w:ascii="宋体" w:hAnsi="宋体" w:cs="宋体"/>
          <w:sz w:val="24"/>
        </w:rPr>
      </w:pPr>
      <w:r>
        <w:rPr>
          <w:rFonts w:ascii="宋体" w:hAnsi="宋体" w:cs="宋体" w:hint="eastAsia"/>
          <w:bCs/>
          <w:sz w:val="22"/>
          <w:szCs w:val="22"/>
        </w:rPr>
        <w:t>7. 本项目的核心产品是：</w:t>
      </w:r>
      <w:proofErr w:type="gramStart"/>
      <w:r>
        <w:rPr>
          <w:rFonts w:ascii="宋体" w:hAnsi="宋体" w:cs="宋体" w:hint="eastAsia"/>
          <w:sz w:val="24"/>
        </w:rPr>
        <w:t>项号</w:t>
      </w:r>
      <w:proofErr w:type="gramEnd"/>
      <w:r>
        <w:rPr>
          <w:rFonts w:ascii="宋体" w:hAnsi="宋体" w:cs="宋体" w:hint="eastAsia"/>
          <w:sz w:val="24"/>
        </w:rPr>
        <w:t xml:space="preserve"> 1“双连体上下铺铁架床”。</w:t>
      </w: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214"/>
        <w:gridCol w:w="475"/>
        <w:gridCol w:w="1218"/>
        <w:gridCol w:w="6154"/>
      </w:tblGrid>
      <w:tr w:rsidR="00611AFD" w:rsidTr="001E2FDD">
        <w:trPr>
          <w:trHeight w:val="405"/>
        </w:trPr>
        <w:tc>
          <w:tcPr>
            <w:tcW w:w="306" w:type="pct"/>
            <w:vMerge w:val="restart"/>
            <w:noWrap/>
            <w:vAlign w:val="center"/>
          </w:tcPr>
          <w:bookmarkEnd w:id="13"/>
          <w:p w:rsidR="00611AFD" w:rsidRDefault="00611AFD" w:rsidP="001E2FDD">
            <w:pPr>
              <w:widowControl/>
              <w:jc w:val="center"/>
              <w:rPr>
                <w:rFonts w:ascii="宋体" w:cs="宋体"/>
                <w:kern w:val="0"/>
                <w:sz w:val="24"/>
                <w:szCs w:val="21"/>
              </w:rPr>
            </w:pPr>
            <w:r>
              <w:rPr>
                <w:rFonts w:ascii="宋体" w:hAnsi="宋体" w:cs="宋体" w:hint="eastAsia"/>
                <w:kern w:val="0"/>
                <w:sz w:val="24"/>
                <w:szCs w:val="21"/>
              </w:rPr>
              <w:t>序号</w:t>
            </w:r>
          </w:p>
        </w:tc>
        <w:tc>
          <w:tcPr>
            <w:tcW w:w="629" w:type="pct"/>
            <w:vMerge w:val="restart"/>
            <w:noWrap/>
            <w:vAlign w:val="center"/>
          </w:tcPr>
          <w:p w:rsidR="00611AFD" w:rsidRDefault="00611AFD" w:rsidP="001E2FDD">
            <w:pPr>
              <w:widowControl/>
              <w:jc w:val="center"/>
              <w:rPr>
                <w:rFonts w:ascii="宋体" w:hAnsi="宋体" w:cs="宋体"/>
                <w:kern w:val="0"/>
                <w:sz w:val="24"/>
                <w:szCs w:val="21"/>
              </w:rPr>
            </w:pPr>
            <w:r>
              <w:rPr>
                <w:rFonts w:ascii="宋体" w:hAnsi="宋体" w:cs="宋体" w:hint="eastAsia"/>
                <w:kern w:val="0"/>
                <w:sz w:val="24"/>
                <w:szCs w:val="21"/>
              </w:rPr>
              <w:t>项目</w:t>
            </w:r>
          </w:p>
          <w:p w:rsidR="00611AFD" w:rsidRDefault="00611AFD" w:rsidP="001E2FDD">
            <w:pPr>
              <w:widowControl/>
              <w:jc w:val="center"/>
              <w:rPr>
                <w:rFonts w:ascii="宋体" w:cs="宋体"/>
                <w:kern w:val="0"/>
                <w:sz w:val="24"/>
                <w:szCs w:val="21"/>
              </w:rPr>
            </w:pPr>
            <w:r>
              <w:rPr>
                <w:rFonts w:ascii="宋体" w:hAnsi="宋体" w:cs="宋体" w:hint="eastAsia"/>
                <w:kern w:val="0"/>
                <w:sz w:val="24"/>
                <w:szCs w:val="21"/>
              </w:rPr>
              <w:t>名称</w:t>
            </w:r>
          </w:p>
        </w:tc>
        <w:tc>
          <w:tcPr>
            <w:tcW w:w="246" w:type="pct"/>
            <w:vMerge w:val="restart"/>
            <w:noWrap/>
            <w:vAlign w:val="center"/>
          </w:tcPr>
          <w:p w:rsidR="00611AFD" w:rsidRDefault="00611AFD" w:rsidP="001E2FDD">
            <w:pPr>
              <w:widowControl/>
              <w:jc w:val="center"/>
              <w:rPr>
                <w:rFonts w:ascii="宋体" w:cs="宋体"/>
                <w:kern w:val="0"/>
                <w:sz w:val="24"/>
                <w:szCs w:val="21"/>
              </w:rPr>
            </w:pPr>
            <w:r>
              <w:rPr>
                <w:rFonts w:ascii="宋体" w:hAnsi="宋体" w:cs="宋体" w:hint="eastAsia"/>
                <w:kern w:val="0"/>
                <w:sz w:val="24"/>
                <w:szCs w:val="21"/>
              </w:rPr>
              <w:t>单位</w:t>
            </w:r>
          </w:p>
        </w:tc>
        <w:tc>
          <w:tcPr>
            <w:tcW w:w="631" w:type="pct"/>
            <w:vMerge w:val="restart"/>
            <w:noWrap/>
            <w:vAlign w:val="center"/>
          </w:tcPr>
          <w:p w:rsidR="00611AFD" w:rsidRDefault="00611AFD" w:rsidP="001E2FDD">
            <w:pPr>
              <w:widowControl/>
              <w:jc w:val="center"/>
              <w:rPr>
                <w:rFonts w:ascii="宋体" w:cs="宋体"/>
                <w:kern w:val="0"/>
                <w:sz w:val="24"/>
                <w:szCs w:val="21"/>
              </w:rPr>
            </w:pPr>
            <w:r>
              <w:rPr>
                <w:rFonts w:ascii="宋体" w:hAnsi="宋体" w:cs="宋体" w:hint="eastAsia"/>
                <w:kern w:val="0"/>
                <w:sz w:val="24"/>
                <w:szCs w:val="21"/>
              </w:rPr>
              <w:t>数量</w:t>
            </w:r>
          </w:p>
        </w:tc>
        <w:tc>
          <w:tcPr>
            <w:tcW w:w="3188" w:type="pct"/>
            <w:vMerge w:val="restart"/>
            <w:vAlign w:val="center"/>
          </w:tcPr>
          <w:p w:rsidR="00611AFD" w:rsidRDefault="00611AFD" w:rsidP="001E2FDD">
            <w:pPr>
              <w:widowControl/>
              <w:jc w:val="center"/>
              <w:rPr>
                <w:rFonts w:ascii="宋体" w:cs="宋体"/>
                <w:kern w:val="0"/>
                <w:sz w:val="24"/>
                <w:szCs w:val="21"/>
              </w:rPr>
            </w:pPr>
            <w:r>
              <w:rPr>
                <w:rFonts w:ascii="宋体" w:hAnsi="宋体" w:cs="宋体" w:hint="eastAsia"/>
                <w:kern w:val="0"/>
                <w:sz w:val="24"/>
                <w:szCs w:val="21"/>
              </w:rPr>
              <w:t>详细技术参数及配备要求</w:t>
            </w:r>
            <w:r>
              <w:rPr>
                <w:rFonts w:ascii="宋体" w:hAnsi="宋体" w:cs="宋体"/>
                <w:kern w:val="0"/>
                <w:sz w:val="24"/>
                <w:szCs w:val="21"/>
              </w:rPr>
              <w:t xml:space="preserve">  </w:t>
            </w:r>
          </w:p>
        </w:tc>
      </w:tr>
      <w:tr w:rsidR="00611AFD" w:rsidTr="001E2FDD">
        <w:trPr>
          <w:trHeight w:val="350"/>
        </w:trPr>
        <w:tc>
          <w:tcPr>
            <w:tcW w:w="306" w:type="pct"/>
            <w:vMerge/>
            <w:vAlign w:val="center"/>
          </w:tcPr>
          <w:p w:rsidR="00611AFD" w:rsidRDefault="00611AFD" w:rsidP="001E2FDD">
            <w:pPr>
              <w:widowControl/>
              <w:jc w:val="left"/>
              <w:rPr>
                <w:rFonts w:ascii="宋体" w:cs="宋体"/>
                <w:kern w:val="0"/>
                <w:sz w:val="24"/>
                <w:szCs w:val="21"/>
              </w:rPr>
            </w:pPr>
          </w:p>
        </w:tc>
        <w:tc>
          <w:tcPr>
            <w:tcW w:w="629" w:type="pct"/>
            <w:vMerge/>
            <w:vAlign w:val="center"/>
          </w:tcPr>
          <w:p w:rsidR="00611AFD" w:rsidRDefault="00611AFD" w:rsidP="001E2FDD">
            <w:pPr>
              <w:widowControl/>
              <w:jc w:val="left"/>
              <w:rPr>
                <w:rFonts w:ascii="宋体" w:cs="宋体"/>
                <w:kern w:val="0"/>
                <w:sz w:val="24"/>
                <w:szCs w:val="21"/>
              </w:rPr>
            </w:pPr>
          </w:p>
        </w:tc>
        <w:tc>
          <w:tcPr>
            <w:tcW w:w="246" w:type="pct"/>
            <w:vMerge/>
            <w:vAlign w:val="center"/>
          </w:tcPr>
          <w:p w:rsidR="00611AFD" w:rsidRDefault="00611AFD" w:rsidP="001E2FDD">
            <w:pPr>
              <w:widowControl/>
              <w:jc w:val="left"/>
              <w:rPr>
                <w:rFonts w:ascii="宋体" w:cs="宋体"/>
                <w:kern w:val="0"/>
                <w:sz w:val="24"/>
                <w:szCs w:val="21"/>
              </w:rPr>
            </w:pPr>
          </w:p>
        </w:tc>
        <w:tc>
          <w:tcPr>
            <w:tcW w:w="631" w:type="pct"/>
            <w:vMerge/>
            <w:vAlign w:val="center"/>
          </w:tcPr>
          <w:p w:rsidR="00611AFD" w:rsidRDefault="00611AFD" w:rsidP="001E2FDD">
            <w:pPr>
              <w:widowControl/>
              <w:jc w:val="left"/>
              <w:rPr>
                <w:rFonts w:ascii="宋体" w:cs="宋体"/>
                <w:kern w:val="0"/>
                <w:sz w:val="24"/>
                <w:szCs w:val="21"/>
              </w:rPr>
            </w:pPr>
          </w:p>
        </w:tc>
        <w:tc>
          <w:tcPr>
            <w:tcW w:w="3188" w:type="pct"/>
            <w:vMerge/>
            <w:vAlign w:val="center"/>
          </w:tcPr>
          <w:p w:rsidR="00611AFD" w:rsidRDefault="00611AFD" w:rsidP="001E2FDD">
            <w:pPr>
              <w:widowControl/>
              <w:jc w:val="left"/>
              <w:rPr>
                <w:rFonts w:ascii="宋体" w:cs="宋体"/>
                <w:kern w:val="0"/>
                <w:sz w:val="24"/>
                <w:szCs w:val="21"/>
              </w:rPr>
            </w:pPr>
          </w:p>
        </w:tc>
      </w:tr>
      <w:tr w:rsidR="00611AFD" w:rsidTr="001E2FDD">
        <w:trPr>
          <w:trHeight w:val="2200"/>
        </w:trPr>
        <w:tc>
          <w:tcPr>
            <w:tcW w:w="306" w:type="pct"/>
            <w:vAlign w:val="center"/>
          </w:tcPr>
          <w:p w:rsidR="00611AFD" w:rsidRDefault="00611AFD" w:rsidP="001E2FDD">
            <w:pPr>
              <w:spacing w:after="156"/>
              <w:jc w:val="center"/>
              <w:rPr>
                <w:rFonts w:ascii="宋体" w:hAnsi="宋体" w:cs="宋体"/>
                <w:szCs w:val="21"/>
              </w:rPr>
            </w:pPr>
            <w:r>
              <w:rPr>
                <w:rFonts w:ascii="宋体" w:hAnsi="宋体" w:cs="宋体" w:hint="eastAsia"/>
                <w:szCs w:val="21"/>
              </w:rPr>
              <w:t>1</w:t>
            </w:r>
          </w:p>
        </w:tc>
        <w:tc>
          <w:tcPr>
            <w:tcW w:w="629" w:type="pct"/>
            <w:vAlign w:val="center"/>
          </w:tcPr>
          <w:p w:rsidR="00611AFD" w:rsidRDefault="00611AFD" w:rsidP="001E2FDD">
            <w:pPr>
              <w:jc w:val="center"/>
              <w:rPr>
                <w:rFonts w:ascii="宋体" w:hAnsi="宋体" w:cs="宋体"/>
                <w:szCs w:val="21"/>
              </w:rPr>
            </w:pPr>
            <w:r>
              <w:rPr>
                <w:rFonts w:ascii="宋体" w:hAnsi="宋体" w:cs="宋体" w:hint="eastAsia"/>
                <w:kern w:val="0"/>
                <w:szCs w:val="21"/>
                <w:lang w:bidi="ar"/>
              </w:rPr>
              <w:t>双连体上下铺铁架床（核心产品）</w:t>
            </w:r>
          </w:p>
        </w:tc>
        <w:tc>
          <w:tcPr>
            <w:tcW w:w="246" w:type="pct"/>
            <w:vAlign w:val="center"/>
          </w:tcPr>
          <w:p w:rsidR="00611AFD" w:rsidRDefault="00611AFD" w:rsidP="001E2FDD">
            <w:pPr>
              <w:widowControl/>
              <w:jc w:val="center"/>
              <w:textAlignment w:val="center"/>
              <w:rPr>
                <w:rFonts w:ascii="宋体" w:hAnsi="宋体" w:cs="宋体"/>
                <w:sz w:val="24"/>
              </w:rPr>
            </w:pPr>
            <w:r>
              <w:rPr>
                <w:rFonts w:ascii="宋体" w:hAnsi="宋体" w:cs="宋体" w:hint="eastAsia"/>
                <w:kern w:val="0"/>
                <w:szCs w:val="21"/>
                <w:lang w:bidi="ar"/>
              </w:rPr>
              <w:t>张</w:t>
            </w:r>
          </w:p>
        </w:tc>
        <w:tc>
          <w:tcPr>
            <w:tcW w:w="631" w:type="pct"/>
            <w:vAlign w:val="center"/>
          </w:tcPr>
          <w:p w:rsidR="00611AFD" w:rsidRDefault="00611AFD" w:rsidP="001E2FDD">
            <w:pPr>
              <w:spacing w:after="156"/>
              <w:jc w:val="center"/>
              <w:rPr>
                <w:rFonts w:ascii="宋体" w:hAnsi="宋体" w:cs="宋体"/>
                <w:szCs w:val="21"/>
              </w:rPr>
            </w:pPr>
            <w:r>
              <w:rPr>
                <w:rFonts w:ascii="宋体" w:hAnsi="宋体" w:cs="宋体" w:hint="eastAsia"/>
                <w:szCs w:val="21"/>
              </w:rPr>
              <w:t>130</w:t>
            </w:r>
            <w:r>
              <w:rPr>
                <w:rFonts w:ascii="宋体" w:hAnsi="宋体" w:cs="宋体"/>
                <w:szCs w:val="21"/>
              </w:rPr>
              <w:t xml:space="preserve"> </w:t>
            </w:r>
          </w:p>
        </w:tc>
        <w:tc>
          <w:tcPr>
            <w:tcW w:w="3188" w:type="pct"/>
            <w:vAlign w:val="center"/>
          </w:tcPr>
          <w:p w:rsidR="00611AFD" w:rsidRDefault="00611AFD" w:rsidP="001E2FDD">
            <w:pPr>
              <w:spacing w:after="156"/>
              <w:jc w:val="left"/>
              <w:rPr>
                <w:rFonts w:ascii="宋体" w:hAnsi="宋体" w:cs="宋体"/>
                <w:szCs w:val="21"/>
              </w:rPr>
            </w:pPr>
            <w:r>
              <w:rPr>
                <w:rFonts w:ascii="宋体" w:hAnsi="宋体" w:cs="宋体" w:hint="eastAsia"/>
                <w:szCs w:val="21"/>
              </w:rPr>
              <w:t>▲1、产品应符合GB/T 3325-2017 《金属家具通用技术条件》标准。</w:t>
            </w:r>
          </w:p>
          <w:p w:rsidR="00611AFD" w:rsidRDefault="00611AFD" w:rsidP="001E2FDD">
            <w:pPr>
              <w:jc w:val="left"/>
              <w:rPr>
                <w:rFonts w:ascii="宋体" w:hAnsi="宋体" w:cs="宋体"/>
                <w:szCs w:val="21"/>
              </w:rPr>
            </w:pPr>
            <w:r>
              <w:rPr>
                <w:rFonts w:ascii="宋体" w:hAnsi="宋体" w:cs="宋体" w:hint="eastAsia"/>
                <w:szCs w:val="21"/>
              </w:rPr>
              <w:t>（1）钢制部分：钢制家具所有管材采用冷拔异型钢管，所有钢材采用冷轧钢板，各种金属部件采用高频焊接，各金属件经除油、除锈、酸洗、磷化等工序,涂层采用聚脂环氧粉末静电喷塑处理，颜色为灰白色。各焊接点表面光滑无毛刺,焊接处无夹渣、气孔、焊瘤、焊丝</w:t>
            </w:r>
            <w:proofErr w:type="gramStart"/>
            <w:r>
              <w:rPr>
                <w:rFonts w:ascii="宋体" w:hAnsi="宋体" w:cs="宋体" w:hint="eastAsia"/>
                <w:szCs w:val="21"/>
              </w:rPr>
              <w:t>头咬边</w:t>
            </w:r>
            <w:proofErr w:type="gramEnd"/>
            <w:r>
              <w:rPr>
                <w:rFonts w:ascii="宋体" w:hAnsi="宋体" w:cs="宋体" w:hint="eastAsia"/>
                <w:szCs w:val="21"/>
              </w:rPr>
              <w:t>飞溅，无脱焊、虚焊</w:t>
            </w:r>
            <w:proofErr w:type="gramStart"/>
            <w:r>
              <w:rPr>
                <w:rFonts w:ascii="宋体" w:hAnsi="宋体" w:cs="宋体" w:hint="eastAsia"/>
                <w:szCs w:val="21"/>
              </w:rPr>
              <w:t>及焊穿等</w:t>
            </w:r>
            <w:proofErr w:type="gramEnd"/>
            <w:r>
              <w:rPr>
                <w:rFonts w:ascii="宋体" w:hAnsi="宋体" w:cs="宋体" w:hint="eastAsia"/>
                <w:szCs w:val="21"/>
              </w:rPr>
              <w:t>现象。</w:t>
            </w:r>
          </w:p>
          <w:p w:rsidR="00611AFD" w:rsidRDefault="00611AFD" w:rsidP="001E2FDD">
            <w:pPr>
              <w:jc w:val="left"/>
              <w:rPr>
                <w:rFonts w:ascii="宋体" w:hAnsi="宋体" w:cs="宋体"/>
                <w:szCs w:val="21"/>
              </w:rPr>
            </w:pPr>
            <w:r>
              <w:rPr>
                <w:rFonts w:ascii="宋体" w:hAnsi="宋体" w:cs="宋体" w:hint="eastAsia"/>
                <w:szCs w:val="21"/>
              </w:rPr>
              <w:t>（2）床板：采用杉木板，厚度≥15mm(以上尺寸允许偏差±1mm)，床板拼接块数≤7块，</w:t>
            </w:r>
            <w:proofErr w:type="gramStart"/>
            <w:r>
              <w:rPr>
                <w:rFonts w:ascii="宋体" w:hAnsi="宋体" w:cs="宋体" w:hint="eastAsia"/>
                <w:szCs w:val="21"/>
              </w:rPr>
              <w:t>背梢杉木</w:t>
            </w:r>
            <w:proofErr w:type="gramEnd"/>
            <w:r>
              <w:rPr>
                <w:rFonts w:ascii="宋体" w:hAnsi="宋体" w:cs="宋体" w:hint="eastAsia"/>
                <w:szCs w:val="21"/>
              </w:rPr>
              <w:t>方尺寸：宽30mm×厚≥20mm(以上尺寸允许偏差±1mm)。</w:t>
            </w:r>
          </w:p>
          <w:p w:rsidR="00611AFD" w:rsidRDefault="00611AFD" w:rsidP="001E2FDD">
            <w:pPr>
              <w:jc w:val="left"/>
              <w:rPr>
                <w:rFonts w:ascii="宋体" w:hAnsi="宋体" w:cs="宋体"/>
                <w:szCs w:val="21"/>
              </w:rPr>
            </w:pPr>
            <w:r>
              <w:rPr>
                <w:rFonts w:ascii="宋体" w:hAnsi="宋体" w:cs="宋体" w:hint="eastAsia"/>
                <w:szCs w:val="21"/>
              </w:rPr>
              <w:t>（3）粉末涂料：</w:t>
            </w:r>
            <w:proofErr w:type="gramStart"/>
            <w:r>
              <w:rPr>
                <w:rFonts w:ascii="宋体" w:hAnsi="宋体" w:cs="宋体" w:hint="eastAsia"/>
                <w:szCs w:val="21"/>
              </w:rPr>
              <w:t>塑粉应</w:t>
            </w:r>
            <w:proofErr w:type="gramEnd"/>
            <w:r>
              <w:rPr>
                <w:rFonts w:ascii="宋体" w:hAnsi="宋体" w:cs="宋体" w:hint="eastAsia"/>
                <w:szCs w:val="21"/>
              </w:rPr>
              <w:t>符合HG/T2006-2022《热固性和热塑性粉末涂料》标准。</w:t>
            </w:r>
          </w:p>
          <w:p w:rsidR="00611AFD" w:rsidRDefault="00611AFD" w:rsidP="001E2FDD">
            <w:pPr>
              <w:jc w:val="left"/>
              <w:rPr>
                <w:rFonts w:ascii="宋体" w:hAnsi="宋体" w:cs="宋体"/>
                <w:szCs w:val="21"/>
              </w:rPr>
            </w:pPr>
            <w:r>
              <w:rPr>
                <w:rFonts w:ascii="宋体" w:hAnsi="宋体" w:cs="宋体" w:hint="eastAsia"/>
                <w:szCs w:val="21"/>
              </w:rPr>
              <w:t>（4）塑料部件：塑料</w:t>
            </w:r>
            <w:proofErr w:type="gramStart"/>
            <w:r>
              <w:rPr>
                <w:rFonts w:ascii="宋体" w:hAnsi="宋体" w:cs="宋体" w:hint="eastAsia"/>
                <w:szCs w:val="21"/>
              </w:rPr>
              <w:t>件采用</w:t>
            </w:r>
            <w:proofErr w:type="gramEnd"/>
            <w:r>
              <w:rPr>
                <w:rFonts w:ascii="宋体" w:hAnsi="宋体" w:cs="宋体" w:hint="eastAsia"/>
                <w:szCs w:val="21"/>
              </w:rPr>
              <w:t>ABS工程塑料一体注塑成型。</w:t>
            </w:r>
          </w:p>
          <w:p w:rsidR="00611AFD" w:rsidRDefault="00611AFD" w:rsidP="001E2FDD">
            <w:pPr>
              <w:jc w:val="left"/>
              <w:rPr>
                <w:rFonts w:ascii="宋体" w:hAnsi="宋体" w:cs="宋体"/>
                <w:szCs w:val="21"/>
              </w:rPr>
            </w:pPr>
            <w:r>
              <w:rPr>
                <w:rFonts w:ascii="宋体" w:hAnsi="宋体" w:cs="宋体" w:hint="eastAsia"/>
                <w:szCs w:val="21"/>
              </w:rPr>
              <w:t>▲2、立柱管：采用≥77mm×77mm(以上尺寸允许偏差±2mm)滚压型材管，管壁厚≥1.5mm，采用开口式型材有四条加强筋使立柱抗</w:t>
            </w:r>
            <w:proofErr w:type="gramStart"/>
            <w:r>
              <w:rPr>
                <w:rFonts w:ascii="宋体" w:hAnsi="宋体" w:cs="宋体" w:hint="eastAsia"/>
                <w:szCs w:val="21"/>
              </w:rPr>
              <w:t>扭距</w:t>
            </w:r>
            <w:proofErr w:type="gramEnd"/>
            <w:r>
              <w:rPr>
                <w:rFonts w:ascii="宋体" w:hAnsi="宋体" w:cs="宋体" w:hint="eastAsia"/>
                <w:szCs w:val="21"/>
              </w:rPr>
              <w:t>性增强，底部加ABS静音胶套，脚套高度≥25mm。</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center"/>
              <w:rPr>
                <w:rFonts w:ascii="宋体" w:hAnsi="宋体" w:cs="宋体"/>
                <w:szCs w:val="21"/>
              </w:rPr>
            </w:pPr>
            <w:r>
              <w:rPr>
                <w:rFonts w:ascii="宋体" w:hAnsi="宋体" w:cs="宋体" w:hint="eastAsia"/>
                <w:noProof/>
                <w:szCs w:val="21"/>
              </w:rPr>
              <w:lastRenderedPageBreak/>
              <w:drawing>
                <wp:inline distT="0" distB="0" distL="114300" distR="114300" wp14:anchorId="3200D145" wp14:editId="646917E9">
                  <wp:extent cx="2096770" cy="828040"/>
                  <wp:effectExtent l="0" t="0" r="17780" b="1016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3"/>
                          <a:stretch>
                            <a:fillRect/>
                          </a:stretch>
                        </pic:blipFill>
                        <pic:spPr>
                          <a:xfrm>
                            <a:off x="0" y="0"/>
                            <a:ext cx="2096770" cy="828040"/>
                          </a:xfrm>
                          <a:prstGeom prst="rect">
                            <a:avLst/>
                          </a:prstGeom>
                          <a:noFill/>
                          <a:ln>
                            <a:noFill/>
                          </a:ln>
                        </pic:spPr>
                      </pic:pic>
                    </a:graphicData>
                  </a:graphic>
                </wp:inline>
              </w:drawing>
            </w:r>
          </w:p>
          <w:p w:rsidR="00611AFD" w:rsidRDefault="00611AFD" w:rsidP="001E2FDD">
            <w:pPr>
              <w:jc w:val="left"/>
              <w:rPr>
                <w:rFonts w:ascii="宋体" w:hAnsi="宋体" w:cs="宋体"/>
                <w:szCs w:val="21"/>
              </w:rPr>
            </w:pPr>
          </w:p>
          <w:p w:rsidR="00611AFD" w:rsidRDefault="00611AFD" w:rsidP="001E2FDD">
            <w:pPr>
              <w:jc w:val="left"/>
              <w:rPr>
                <w:rFonts w:ascii="宋体" w:hAnsi="宋体" w:cs="宋体"/>
                <w:szCs w:val="21"/>
              </w:rPr>
            </w:pPr>
            <w:r>
              <w:rPr>
                <w:rFonts w:ascii="宋体" w:hAnsi="宋体" w:cs="宋体" w:hint="eastAsia"/>
                <w:szCs w:val="21"/>
              </w:rPr>
              <w:t>▲3、中立柱管：采用≥80mm×40mm(以上尺寸允许偏差±2mm)一次成型冷拔钢管，管壁厚≥1.5mm，底部加ABS静音胶套，脚套高度≥25mm。</w:t>
            </w:r>
          </w:p>
          <w:p w:rsidR="00611AFD" w:rsidRDefault="00611AFD" w:rsidP="001E2FDD">
            <w:pPr>
              <w:jc w:val="left"/>
              <w:rPr>
                <w:rFonts w:ascii="宋体" w:hAnsi="宋体" w:cs="宋体"/>
                <w:szCs w:val="21"/>
              </w:rPr>
            </w:pPr>
            <w:r>
              <w:rPr>
                <w:rFonts w:ascii="宋体" w:hAnsi="宋体" w:cs="宋体" w:hint="eastAsia"/>
                <w:szCs w:val="21"/>
              </w:rPr>
              <w:t>4、“床立柱”符合QB/T4767-2014《家具用钢构件》标准（包括但不限于这些标准）。要求达到：①金属喷涂层涂层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金属件表面涂层理化性能（冲击强度、附着力、耐湿热、耐腐蚀）合格；④金属件外观性能要求（喷涂层）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5、“ABS静音胶套”符合GB/T32487-2016《塑料家具通用技术条件》标准（包括但不限于这些标准）。要求达到：①耐老化性≥4级；②塑料件外观未见缺陷；③</w:t>
            </w:r>
            <w:proofErr w:type="gramStart"/>
            <w:r>
              <w:rPr>
                <w:rFonts w:ascii="宋体" w:hAnsi="宋体" w:cs="宋体" w:hint="eastAsia"/>
                <w:szCs w:val="21"/>
              </w:rPr>
              <w:t>塑料件耐冷热</w:t>
            </w:r>
            <w:proofErr w:type="gramEnd"/>
            <w:r>
              <w:rPr>
                <w:rFonts w:ascii="宋体" w:hAnsi="宋体" w:cs="宋体" w:hint="eastAsia"/>
                <w:szCs w:val="21"/>
              </w:rPr>
              <w:t>循环合格；④塑料件硬度（邵氏D硬度）≥HD63；⑤邻苯二甲酸酯（DBP、BBP、DEHP、DNOP、DINP、DIDP）未检出；⑥重金属（可溶性铅、可溶性镉、可溶性铬、可溶性汞）≤2mg/kg；⑦苯并［a］</w:t>
            </w:r>
            <w:proofErr w:type="gramStart"/>
            <w:r>
              <w:rPr>
                <w:rFonts w:ascii="宋体" w:hAnsi="宋体" w:cs="宋体" w:hint="eastAsia"/>
                <w:szCs w:val="21"/>
              </w:rPr>
              <w:t>芘</w:t>
            </w:r>
            <w:proofErr w:type="gramEnd"/>
            <w:r>
              <w:rPr>
                <w:rFonts w:ascii="宋体" w:hAnsi="宋体" w:cs="宋体" w:hint="eastAsia"/>
                <w:szCs w:val="21"/>
              </w:rPr>
              <w:t>未检出；⑧16种多环芳烃（PAH）未检出；⑨塑料多溴联苯≤5mg/kg；⑩塑料多溴二苯醚≤5mg/kg。</w:t>
            </w:r>
          </w:p>
          <w:p w:rsidR="00611AFD" w:rsidRDefault="00611AFD" w:rsidP="001E2FDD">
            <w:pPr>
              <w:jc w:val="left"/>
              <w:rPr>
                <w:rFonts w:ascii="宋体" w:hAnsi="宋体" w:cs="宋体"/>
                <w:szCs w:val="21"/>
              </w:rPr>
            </w:pPr>
            <w:r>
              <w:rPr>
                <w:rFonts w:ascii="宋体" w:hAnsi="宋体" w:cs="宋体" w:hint="eastAsia"/>
                <w:szCs w:val="21"/>
              </w:rPr>
              <w:t>6、长、短横梁：采用宽90mm×厚45mm(以上尺寸允许偏差±2mm)滚压型材管，管壁厚≥1.5mm，采用开口式型材有三条加强筋使立柱抗</w:t>
            </w:r>
            <w:proofErr w:type="gramStart"/>
            <w:r>
              <w:rPr>
                <w:rFonts w:ascii="宋体" w:hAnsi="宋体" w:cs="宋体" w:hint="eastAsia"/>
                <w:szCs w:val="21"/>
              </w:rPr>
              <w:t>扭距</w:t>
            </w:r>
            <w:proofErr w:type="gramEnd"/>
            <w:r>
              <w:rPr>
                <w:rFonts w:ascii="宋体" w:hAnsi="宋体" w:cs="宋体" w:hint="eastAsia"/>
                <w:szCs w:val="21"/>
              </w:rPr>
              <w:t>性增强，内侧面突出开口以稳固床板铺放。</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center"/>
              <w:rPr>
                <w:rFonts w:ascii="宋体" w:hAnsi="宋体" w:cs="宋体"/>
                <w:szCs w:val="21"/>
              </w:rPr>
            </w:pPr>
            <w:r>
              <w:rPr>
                <w:rFonts w:ascii="宋体" w:hAnsi="宋体" w:cs="宋体" w:hint="eastAsia"/>
                <w:noProof/>
                <w:szCs w:val="21"/>
              </w:rPr>
              <w:drawing>
                <wp:inline distT="0" distB="0" distL="114300" distR="114300" wp14:anchorId="2EC7294D" wp14:editId="298838C7">
                  <wp:extent cx="1666240" cy="836930"/>
                  <wp:effectExtent l="0" t="0" r="1016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1666240" cy="836930"/>
                          </a:xfrm>
                          <a:prstGeom prst="rect">
                            <a:avLst/>
                          </a:prstGeom>
                          <a:noFill/>
                          <a:ln>
                            <a:noFill/>
                          </a:ln>
                        </pic:spPr>
                      </pic:pic>
                    </a:graphicData>
                  </a:graphic>
                </wp:inline>
              </w:drawing>
            </w:r>
          </w:p>
          <w:p w:rsidR="00611AFD" w:rsidRDefault="00611AFD" w:rsidP="001E2FDD">
            <w:pPr>
              <w:jc w:val="left"/>
              <w:rPr>
                <w:rFonts w:ascii="宋体" w:hAnsi="宋体" w:cs="宋体"/>
                <w:szCs w:val="21"/>
              </w:rPr>
            </w:pPr>
          </w:p>
          <w:p w:rsidR="00611AFD" w:rsidRDefault="00611AFD" w:rsidP="001E2FDD">
            <w:pPr>
              <w:jc w:val="left"/>
              <w:rPr>
                <w:rFonts w:ascii="宋体" w:hAnsi="宋体" w:cs="宋体"/>
                <w:szCs w:val="21"/>
              </w:rPr>
            </w:pPr>
            <w:r>
              <w:rPr>
                <w:rFonts w:ascii="宋体" w:hAnsi="宋体" w:cs="宋体" w:hint="eastAsia"/>
                <w:szCs w:val="21"/>
              </w:rPr>
              <w:t>7、“床横梁”符合QB/T4767-2014《家具用钢构件》标准（包括但不限于这些标准）。要求达到：①金属喷涂层涂层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金属件表面涂层理化性能（冲击强度、附着力、耐湿热、耐腐蚀）合格；④金属件外观性能要求（喷涂层）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8、挂件（卡式链接件）：30mm×30mm×202mm（长）（以上尺寸允许偏差±2mm），管壁厚度≥2.0mm；(双面喷塑），卡槽式嵌入，</w:t>
            </w:r>
            <w:r>
              <w:rPr>
                <w:rFonts w:ascii="宋体" w:hAnsi="宋体" w:cs="宋体" w:hint="eastAsia"/>
                <w:szCs w:val="21"/>
              </w:rPr>
              <w:lastRenderedPageBreak/>
              <w:t>越受力越紧固。</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center"/>
              <w:rPr>
                <w:rFonts w:ascii="宋体" w:hAnsi="宋体" w:cs="宋体"/>
                <w:szCs w:val="21"/>
              </w:rPr>
            </w:pPr>
            <w:r>
              <w:rPr>
                <w:rFonts w:ascii="宋体" w:hAnsi="宋体" w:cs="宋体" w:hint="eastAsia"/>
                <w:noProof/>
                <w:szCs w:val="21"/>
              </w:rPr>
              <w:drawing>
                <wp:inline distT="0" distB="0" distL="114300" distR="114300" wp14:anchorId="69F700E8" wp14:editId="43EAC396">
                  <wp:extent cx="857885" cy="661670"/>
                  <wp:effectExtent l="0" t="0" r="1841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857885" cy="661670"/>
                          </a:xfrm>
                          <a:prstGeom prst="rect">
                            <a:avLst/>
                          </a:prstGeom>
                          <a:noFill/>
                          <a:ln>
                            <a:noFill/>
                          </a:ln>
                        </pic:spPr>
                      </pic:pic>
                    </a:graphicData>
                  </a:graphic>
                </wp:inline>
              </w:drawing>
            </w:r>
          </w:p>
          <w:p w:rsidR="00611AFD" w:rsidRDefault="00611AFD" w:rsidP="001E2FDD">
            <w:pPr>
              <w:jc w:val="left"/>
              <w:rPr>
                <w:rFonts w:ascii="宋体" w:hAnsi="宋体" w:cs="宋体"/>
                <w:szCs w:val="21"/>
              </w:rPr>
            </w:pPr>
            <w:r>
              <w:rPr>
                <w:rFonts w:ascii="宋体" w:hAnsi="宋体" w:cs="宋体" w:hint="eastAsia"/>
                <w:szCs w:val="21"/>
              </w:rPr>
              <w:t>▲9、床</w:t>
            </w:r>
            <w:proofErr w:type="gramStart"/>
            <w:r>
              <w:rPr>
                <w:rFonts w:ascii="宋体" w:hAnsi="宋体" w:cs="宋体" w:hint="eastAsia"/>
                <w:szCs w:val="21"/>
              </w:rPr>
              <w:t>梃</w:t>
            </w:r>
            <w:proofErr w:type="gramEnd"/>
            <w:r>
              <w:rPr>
                <w:rFonts w:ascii="宋体" w:hAnsi="宋体" w:cs="宋体" w:hint="eastAsia"/>
                <w:szCs w:val="21"/>
              </w:rPr>
              <w:t>≥25mm×50mm方管（以上尺寸允许偏差±2mm），管壁厚度≥1.0mm。</w:t>
            </w:r>
          </w:p>
          <w:p w:rsidR="00611AFD" w:rsidRDefault="00611AFD" w:rsidP="001E2FDD">
            <w:pPr>
              <w:jc w:val="left"/>
              <w:rPr>
                <w:rFonts w:ascii="宋体" w:hAnsi="宋体" w:cs="宋体"/>
                <w:szCs w:val="21"/>
              </w:rPr>
            </w:pPr>
            <w:r>
              <w:rPr>
                <w:rFonts w:ascii="宋体" w:hAnsi="宋体" w:cs="宋体" w:hint="eastAsia"/>
                <w:szCs w:val="21"/>
              </w:rPr>
              <w:t>▲10、前、中、后挡头管：</w:t>
            </w:r>
          </w:p>
          <w:p w:rsidR="00611AFD" w:rsidRDefault="00611AFD" w:rsidP="001E2FDD">
            <w:pPr>
              <w:jc w:val="left"/>
              <w:rPr>
                <w:rFonts w:ascii="宋体" w:hAnsi="宋体" w:cs="宋体"/>
                <w:szCs w:val="21"/>
              </w:rPr>
            </w:pPr>
            <w:r>
              <w:rPr>
                <w:rFonts w:ascii="宋体" w:hAnsi="宋体" w:cs="宋体" w:hint="eastAsia"/>
                <w:szCs w:val="21"/>
              </w:rPr>
              <w:t>（1）挡头横梁管：采用≥25mm×25mm（以上尺寸允许偏差±2mm），管壁厚≥1.2mm方管。</w:t>
            </w:r>
          </w:p>
          <w:p w:rsidR="00611AFD" w:rsidRDefault="00611AFD" w:rsidP="001E2FDD">
            <w:pPr>
              <w:jc w:val="left"/>
              <w:rPr>
                <w:rFonts w:ascii="宋体" w:hAnsi="宋体" w:cs="宋体"/>
                <w:szCs w:val="21"/>
              </w:rPr>
            </w:pPr>
            <w:r>
              <w:rPr>
                <w:rFonts w:ascii="宋体" w:hAnsi="宋体" w:cs="宋体" w:hint="eastAsia"/>
                <w:szCs w:val="21"/>
              </w:rPr>
              <w:t>（2）挡头竖管：采用Φ19mm（以上尺寸允许偏差±2mm）管壁厚≥1.0mm圆管。</w:t>
            </w:r>
          </w:p>
          <w:p w:rsidR="00611AFD" w:rsidRDefault="00611AFD" w:rsidP="001E2FDD">
            <w:pPr>
              <w:jc w:val="left"/>
              <w:rPr>
                <w:rFonts w:ascii="宋体" w:hAnsi="宋体" w:cs="宋体"/>
                <w:szCs w:val="21"/>
              </w:rPr>
            </w:pPr>
            <w:r>
              <w:rPr>
                <w:rFonts w:ascii="宋体" w:hAnsi="宋体" w:cs="宋体" w:hint="eastAsia"/>
                <w:szCs w:val="21"/>
              </w:rPr>
              <w:t>11、“方管”符合GB/T6728-2017《结构用冷弯空心型钢》标准（包括但不限于这些标准）。要求达到：①弯曲度（每米弯曲度）≤2mm/m；②型钢端面（端部、锯切斜率）合格；③边长和壁厚合格；④外观性能要求（金属件的管材、焊接件、喷涂层）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12、“圆管”符合GB/T13793-2016《直缝电焊钢管》标准（包括但不限于这些标准）。要求达到：①弯曲度≤1.5mm/m；②钢管端面的切斜≤3mm；③钢管的焊缝高度合格；④外观性能要求（金属件的管材、焊接件、喷涂层）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13、上床铺安全栏板：安全栏板规格长1200mm×高300mm（以上尺寸允许偏差±5mm），</w:t>
            </w:r>
            <w:proofErr w:type="gramStart"/>
            <w:r>
              <w:rPr>
                <w:rFonts w:ascii="宋体" w:hAnsi="宋体" w:cs="宋体" w:hint="eastAsia"/>
                <w:szCs w:val="21"/>
              </w:rPr>
              <w:t>安全栏竖管</w:t>
            </w:r>
            <w:proofErr w:type="gramEnd"/>
            <w:r>
              <w:rPr>
                <w:rFonts w:ascii="宋体" w:hAnsi="宋体" w:cs="宋体" w:hint="eastAsia"/>
                <w:szCs w:val="21"/>
              </w:rPr>
              <w:t>不少于5根，钢管直径19mm（尺寸允许偏差±2mm），管壁厚：≥1.0mm。护栏内镶0.7mm厚冷轧钢板冲锋板。安全栏板与主柱距离（缺口长度）为500mm（尺寸允许偏差±5mm）。</w:t>
            </w:r>
          </w:p>
          <w:p w:rsidR="00611AFD" w:rsidRDefault="00611AFD" w:rsidP="001E2FDD">
            <w:pPr>
              <w:jc w:val="left"/>
              <w:rPr>
                <w:rFonts w:ascii="宋体" w:hAnsi="宋体" w:cs="宋体"/>
                <w:szCs w:val="21"/>
              </w:rPr>
            </w:pPr>
            <w:r>
              <w:rPr>
                <w:rFonts w:ascii="宋体" w:hAnsi="宋体" w:cs="宋体" w:hint="eastAsia"/>
                <w:szCs w:val="21"/>
              </w:rPr>
              <w:t>14、“安全栏”符合QB/T4767-2014《家具用钢构件》标准（包括但不限于这些标准）。要求达到：①金属喷涂层涂层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金属件表面涂层理化性能（冲击强度、附着力、耐湿热、耐腐蚀）合格；④金属喷塑涂层硬度≥H；⑤经人造气氛腐蚀试验（中性盐雾NSS、乙酸盐雾AASS、铜加速乙酸盐雾CASS），保护评级均达到10级，外观评级均达到10级。</w:t>
            </w:r>
          </w:p>
          <w:p w:rsidR="00611AFD" w:rsidRDefault="00611AFD" w:rsidP="001E2FDD">
            <w:pPr>
              <w:numPr>
                <w:ilvl w:val="0"/>
                <w:numId w:val="2"/>
              </w:numPr>
              <w:jc w:val="left"/>
              <w:rPr>
                <w:rFonts w:ascii="宋体" w:hAnsi="宋体" w:cs="宋体"/>
                <w:szCs w:val="21"/>
              </w:rPr>
            </w:pPr>
            <w:r>
              <w:rPr>
                <w:rFonts w:ascii="宋体" w:hAnsi="宋体" w:cs="宋体" w:hint="eastAsia"/>
                <w:szCs w:val="21"/>
              </w:rPr>
              <w:t>蚊帐架：采用Φ14mm的圆管，壁厚≥1.0mm。床铺蚊帐圈孔径Φ30mm（尺寸允许偏差±2mm）。</w:t>
            </w:r>
          </w:p>
          <w:p w:rsidR="00611AFD" w:rsidRDefault="00611AFD" w:rsidP="001E2FDD">
            <w:pPr>
              <w:jc w:val="left"/>
              <w:rPr>
                <w:rFonts w:ascii="宋体" w:hAnsi="宋体" w:cs="宋体"/>
                <w:szCs w:val="21"/>
              </w:rPr>
            </w:pPr>
            <w:r>
              <w:rPr>
                <w:rFonts w:ascii="宋体" w:hAnsi="宋体" w:cs="宋体" w:hint="eastAsia"/>
                <w:szCs w:val="21"/>
              </w:rPr>
              <w:t>16、“蚊帐架”符合GB/T10125-2021《人造气氛腐蚀试验盐雾试验》标准（包括但不限于这些标准）。要求达到：①金属件外观性能要求（喷涂层）合格；②涂层中可溶性重金属（可溶性铅、可溶性镉、可溶性铬、可溶性汞）合格。</w:t>
            </w:r>
          </w:p>
          <w:p w:rsidR="00611AFD" w:rsidRDefault="00611AFD" w:rsidP="001E2FDD">
            <w:pPr>
              <w:jc w:val="left"/>
              <w:rPr>
                <w:rFonts w:ascii="宋体" w:hAnsi="宋体" w:cs="宋体"/>
                <w:szCs w:val="21"/>
              </w:rPr>
            </w:pPr>
            <w:r>
              <w:rPr>
                <w:rFonts w:ascii="宋体" w:hAnsi="宋体" w:cs="宋体" w:hint="eastAsia"/>
                <w:szCs w:val="21"/>
              </w:rPr>
              <w:t>▲17、爬梯：方管尺寸25mm×25mm（以上尺寸允许偏差±2mm），管壁厚度≥1.2mm，踏板宽度为430mm×90mm（以上尺寸允许偏差</w:t>
            </w:r>
            <w:r>
              <w:rPr>
                <w:rFonts w:ascii="宋体" w:hAnsi="宋体" w:cs="宋体" w:hint="eastAsia"/>
                <w:szCs w:val="21"/>
              </w:rPr>
              <w:lastRenderedPageBreak/>
              <w:t>±5mm）踏板厚度≥1.8mm，上面加装有ABS工程塑料所制内嵌式带夜光防滑塑板，内嵌式双色夜光防滑塑料板具备8个与踏板固定卡扣</w:t>
            </w:r>
            <w:proofErr w:type="gramStart"/>
            <w:r>
              <w:rPr>
                <w:rFonts w:ascii="宋体" w:hAnsi="宋体" w:cs="宋体" w:hint="eastAsia"/>
                <w:szCs w:val="21"/>
              </w:rPr>
              <w:t>栓</w:t>
            </w:r>
            <w:proofErr w:type="gramEnd"/>
            <w:r>
              <w:rPr>
                <w:rFonts w:ascii="宋体" w:hAnsi="宋体" w:cs="宋体" w:hint="eastAsia"/>
                <w:szCs w:val="21"/>
              </w:rPr>
              <w:t>。</w:t>
            </w:r>
          </w:p>
          <w:p w:rsidR="00611AFD" w:rsidRDefault="00611AFD" w:rsidP="001E2FDD">
            <w:pPr>
              <w:jc w:val="left"/>
              <w:rPr>
                <w:rFonts w:ascii="宋体" w:hAnsi="宋体" w:cs="宋体"/>
                <w:szCs w:val="21"/>
              </w:rPr>
            </w:pPr>
            <w:r>
              <w:rPr>
                <w:rFonts w:ascii="宋体" w:hAnsi="宋体" w:cs="宋体" w:hint="eastAsia"/>
                <w:szCs w:val="21"/>
              </w:rPr>
              <w:t>18、“爬梯”符合QB/T4767-2014《家具用钢构件》标准（包括但不限于这些标准）。要求达到：①金属喷涂层涂层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60～130μm；②产品表面涂层的可溶性元素限量值（铅Pb、镉Cd、铬Cr、汞Hg）合格；③主要尺寸及其偏差（</w:t>
            </w:r>
            <w:proofErr w:type="gramStart"/>
            <w:r>
              <w:rPr>
                <w:rFonts w:ascii="宋体" w:hAnsi="宋体" w:cs="宋体" w:hint="eastAsia"/>
                <w:szCs w:val="21"/>
              </w:rPr>
              <w:t>梯蹬净</w:t>
            </w:r>
            <w:proofErr w:type="gramEnd"/>
            <w:r>
              <w:rPr>
                <w:rFonts w:ascii="宋体" w:hAnsi="宋体" w:cs="宋体" w:hint="eastAsia"/>
                <w:szCs w:val="21"/>
              </w:rPr>
              <w:t>间距、</w:t>
            </w:r>
            <w:proofErr w:type="gramStart"/>
            <w:r>
              <w:rPr>
                <w:rFonts w:ascii="宋体" w:hAnsi="宋体" w:cs="宋体" w:hint="eastAsia"/>
                <w:szCs w:val="21"/>
              </w:rPr>
              <w:t>梯蹬宽度</w:t>
            </w:r>
            <w:proofErr w:type="gramEnd"/>
            <w:r>
              <w:rPr>
                <w:rFonts w:ascii="宋体" w:hAnsi="宋体" w:cs="宋体" w:hint="eastAsia"/>
                <w:szCs w:val="21"/>
              </w:rPr>
              <w:t>）合格；④金属件表面涂层理化性能（冲击强度、附着力、耐湿热、耐腐蚀）合格；⑤经人造气氛腐蚀试验（中性盐雾NSS、乙酸盐雾AASS、铜加速乙酸盐雾CASS），保护评级均达到10级，外观评级均达到10级。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19、“踏板/防滑塑板”为内嵌式。符合GB/T32487-2016《塑料家具通用技术条件》标准（包括但不限于这些标准），要求达到：①耐老化性≥4级；②塑料件外观未见缺陷；③</w:t>
            </w:r>
            <w:proofErr w:type="gramStart"/>
            <w:r>
              <w:rPr>
                <w:rFonts w:ascii="宋体" w:hAnsi="宋体" w:cs="宋体" w:hint="eastAsia"/>
                <w:szCs w:val="21"/>
              </w:rPr>
              <w:t>塑料件耐冷热</w:t>
            </w:r>
            <w:proofErr w:type="gramEnd"/>
            <w:r>
              <w:rPr>
                <w:rFonts w:ascii="宋体" w:hAnsi="宋体" w:cs="宋体" w:hint="eastAsia"/>
                <w:szCs w:val="21"/>
              </w:rPr>
              <w:t>循环合格；④塑料件硬度（邵氏D硬度）≥HD63；⑤邻苯二甲酸酯（DBP、BBP、DEHP、DNOP、DINP、DIDP）未检出；⑥重金属（可溶性铅、可溶性镉、可溶性铬、可溶性汞）≤2mg/kg；⑦苯并［a］</w:t>
            </w:r>
            <w:proofErr w:type="gramStart"/>
            <w:r>
              <w:rPr>
                <w:rFonts w:ascii="宋体" w:hAnsi="宋体" w:cs="宋体" w:hint="eastAsia"/>
                <w:szCs w:val="21"/>
              </w:rPr>
              <w:t>芘</w:t>
            </w:r>
            <w:proofErr w:type="gramEnd"/>
            <w:r>
              <w:rPr>
                <w:rFonts w:ascii="宋体" w:hAnsi="宋体" w:cs="宋体" w:hint="eastAsia"/>
                <w:szCs w:val="21"/>
              </w:rPr>
              <w:t>未检出；⑧16种多环芳烃（PAH）未检出；⑨塑料多溴联苯≤5mg/kg；⑩塑料多溴二苯醚≤5mg/kg。</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left"/>
              <w:rPr>
                <w:rFonts w:ascii="宋体" w:hAnsi="宋体" w:cs="宋体"/>
                <w:szCs w:val="21"/>
              </w:rPr>
            </w:pPr>
            <w:r>
              <w:rPr>
                <w:rFonts w:ascii="宋体" w:hAnsi="宋体" w:cs="宋体" w:hint="eastAsia"/>
                <w:noProof/>
                <w:szCs w:val="21"/>
              </w:rPr>
              <w:drawing>
                <wp:inline distT="0" distB="0" distL="114300" distR="114300" wp14:anchorId="205E1C46" wp14:editId="556F678B">
                  <wp:extent cx="2249170" cy="601345"/>
                  <wp:effectExtent l="0" t="0" r="17780" b="825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6"/>
                          <a:stretch>
                            <a:fillRect/>
                          </a:stretch>
                        </pic:blipFill>
                        <pic:spPr>
                          <a:xfrm>
                            <a:off x="0" y="0"/>
                            <a:ext cx="2249170" cy="601345"/>
                          </a:xfrm>
                          <a:prstGeom prst="rect">
                            <a:avLst/>
                          </a:prstGeom>
                          <a:noFill/>
                          <a:ln>
                            <a:noFill/>
                          </a:ln>
                        </pic:spPr>
                      </pic:pic>
                    </a:graphicData>
                  </a:graphic>
                </wp:inline>
              </w:drawing>
            </w:r>
          </w:p>
          <w:p w:rsidR="00611AFD" w:rsidRDefault="00611AFD" w:rsidP="001E2FDD">
            <w:pPr>
              <w:jc w:val="left"/>
              <w:rPr>
                <w:rFonts w:ascii="宋体" w:hAnsi="宋体" w:cs="宋体"/>
                <w:szCs w:val="21"/>
              </w:rPr>
            </w:pPr>
          </w:p>
          <w:p w:rsidR="00611AFD" w:rsidRDefault="00611AFD" w:rsidP="001E2FDD">
            <w:pPr>
              <w:jc w:val="left"/>
              <w:rPr>
                <w:rFonts w:ascii="宋体" w:hAnsi="宋体" w:cs="宋体"/>
                <w:szCs w:val="21"/>
              </w:rPr>
            </w:pPr>
            <w:r>
              <w:rPr>
                <w:rFonts w:ascii="宋体" w:hAnsi="宋体" w:cs="宋体" w:hint="eastAsia"/>
                <w:szCs w:val="21"/>
              </w:rPr>
              <w:t>20、塑料脚套：床脚和床主柱顶端的脚套为内嵌式黑色脚套，采用超高分子量PE材料制作，壁厚≥2mm,底厚≥5mm，进深≥30mm，加强筋不少于4圈,加强筋厚度≥1.2mm，脚套与床脚（或主柱顶端）应结合紧密，牢靠，不脱落。</w:t>
            </w:r>
          </w:p>
          <w:p w:rsidR="00611AFD" w:rsidRDefault="00611AFD" w:rsidP="001E2FDD">
            <w:pPr>
              <w:jc w:val="left"/>
              <w:rPr>
                <w:rFonts w:ascii="宋体" w:hAnsi="宋体" w:cs="宋体"/>
                <w:szCs w:val="21"/>
              </w:rPr>
            </w:pPr>
          </w:p>
          <w:p w:rsidR="00611AFD" w:rsidRDefault="00611AFD" w:rsidP="001E2FDD">
            <w:pPr>
              <w:jc w:val="left"/>
              <w:rPr>
                <w:rFonts w:ascii="宋体" w:hAnsi="宋体" w:cs="宋体"/>
                <w:szCs w:val="21"/>
              </w:rPr>
            </w:pPr>
            <w:r>
              <w:rPr>
                <w:rFonts w:ascii="宋体" w:hAnsi="宋体" w:cs="宋体" w:hint="eastAsia"/>
                <w:kern w:val="0"/>
                <w:szCs w:val="21"/>
                <w:lang w:bidi="ar"/>
              </w:rPr>
              <w:t>3970*900*2000mm</w:t>
            </w:r>
            <w:r>
              <w:rPr>
                <w:rFonts w:ascii="宋体" w:hAnsi="宋体" w:cs="宋体" w:hint="eastAsia"/>
                <w:kern w:val="0"/>
                <w:szCs w:val="21"/>
                <w:lang w:bidi="ar"/>
              </w:rPr>
              <w:br/>
            </w:r>
            <w:r>
              <w:rPr>
                <w:rFonts w:ascii="宋体" w:hAnsi="宋体" w:cs="宋体" w:hint="eastAsia"/>
                <w:szCs w:val="21"/>
              </w:rPr>
              <w:t>(以上尺寸允许偏差±5mm)</w:t>
            </w:r>
          </w:p>
        </w:tc>
      </w:tr>
      <w:tr w:rsidR="00611AFD" w:rsidTr="001E2FDD">
        <w:trPr>
          <w:trHeight w:val="2200"/>
        </w:trPr>
        <w:tc>
          <w:tcPr>
            <w:tcW w:w="306" w:type="pct"/>
            <w:vAlign w:val="center"/>
          </w:tcPr>
          <w:p w:rsidR="00611AFD" w:rsidRDefault="00611AFD" w:rsidP="001E2FDD">
            <w:pPr>
              <w:widowControl/>
              <w:spacing w:after="156"/>
              <w:jc w:val="center"/>
              <w:textAlignment w:val="center"/>
              <w:rPr>
                <w:rFonts w:ascii="宋体" w:hAnsi="宋体" w:cs="宋体"/>
                <w:szCs w:val="21"/>
              </w:rPr>
            </w:pPr>
            <w:r>
              <w:rPr>
                <w:rFonts w:ascii="宋体" w:hAnsi="宋体" w:cs="宋体" w:hint="eastAsia"/>
                <w:kern w:val="0"/>
                <w:szCs w:val="21"/>
                <w:lang w:bidi="ar"/>
              </w:rPr>
              <w:lastRenderedPageBreak/>
              <w:t>2</w:t>
            </w:r>
          </w:p>
        </w:tc>
        <w:tc>
          <w:tcPr>
            <w:tcW w:w="629" w:type="pct"/>
            <w:vAlign w:val="center"/>
          </w:tcPr>
          <w:p w:rsidR="00611AFD" w:rsidRDefault="00611AFD" w:rsidP="001E2FDD">
            <w:pPr>
              <w:widowControl/>
              <w:jc w:val="center"/>
              <w:textAlignment w:val="center"/>
              <w:rPr>
                <w:rFonts w:ascii="宋体" w:hAnsi="宋体" w:cs="宋体"/>
                <w:szCs w:val="21"/>
              </w:rPr>
            </w:pPr>
            <w:r>
              <w:rPr>
                <w:rFonts w:ascii="宋体" w:hAnsi="宋体" w:cs="宋体" w:hint="eastAsia"/>
                <w:kern w:val="0"/>
                <w:szCs w:val="21"/>
                <w:lang w:bidi="ar"/>
              </w:rPr>
              <w:t>上下铺铁架床</w:t>
            </w:r>
          </w:p>
        </w:tc>
        <w:tc>
          <w:tcPr>
            <w:tcW w:w="246" w:type="pct"/>
            <w:vAlign w:val="center"/>
          </w:tcPr>
          <w:p w:rsidR="00611AFD" w:rsidRDefault="00611AFD" w:rsidP="001E2FDD">
            <w:pPr>
              <w:widowControl/>
              <w:jc w:val="center"/>
              <w:textAlignment w:val="center"/>
              <w:rPr>
                <w:rFonts w:ascii="宋体" w:hAnsi="宋体" w:cs="宋体"/>
                <w:sz w:val="24"/>
              </w:rPr>
            </w:pPr>
            <w:r>
              <w:rPr>
                <w:rFonts w:ascii="宋体" w:hAnsi="宋体" w:cs="宋体" w:hint="eastAsia"/>
                <w:kern w:val="0"/>
                <w:szCs w:val="21"/>
                <w:lang w:bidi="ar"/>
              </w:rPr>
              <w:t>张</w:t>
            </w:r>
          </w:p>
        </w:tc>
        <w:tc>
          <w:tcPr>
            <w:tcW w:w="631" w:type="pct"/>
            <w:vAlign w:val="center"/>
          </w:tcPr>
          <w:p w:rsidR="00611AFD" w:rsidRDefault="00611AFD" w:rsidP="001E2FDD">
            <w:pPr>
              <w:spacing w:after="156"/>
              <w:jc w:val="center"/>
              <w:rPr>
                <w:rFonts w:ascii="宋体" w:hAnsi="宋体" w:cs="宋体"/>
                <w:szCs w:val="21"/>
              </w:rPr>
            </w:pPr>
            <w:r>
              <w:rPr>
                <w:rFonts w:ascii="宋体" w:hAnsi="宋体" w:cs="宋体" w:hint="eastAsia"/>
                <w:kern w:val="0"/>
                <w:szCs w:val="21"/>
                <w:lang w:bidi="ar"/>
              </w:rPr>
              <w:t>130</w:t>
            </w:r>
            <w:r>
              <w:rPr>
                <w:rFonts w:ascii="宋体" w:hAnsi="宋体" w:cs="宋体"/>
                <w:szCs w:val="21"/>
              </w:rPr>
              <w:t xml:space="preserve"> </w:t>
            </w:r>
          </w:p>
        </w:tc>
        <w:tc>
          <w:tcPr>
            <w:tcW w:w="3188" w:type="pct"/>
            <w:vAlign w:val="center"/>
          </w:tcPr>
          <w:p w:rsidR="00611AFD" w:rsidRDefault="00611AFD" w:rsidP="001E2FDD">
            <w:pPr>
              <w:spacing w:after="156"/>
              <w:jc w:val="left"/>
              <w:rPr>
                <w:rFonts w:ascii="宋体" w:hAnsi="宋体" w:cs="宋体"/>
                <w:szCs w:val="21"/>
              </w:rPr>
            </w:pPr>
            <w:r>
              <w:rPr>
                <w:rFonts w:ascii="宋体" w:hAnsi="宋体" w:cs="宋体" w:hint="eastAsia"/>
                <w:szCs w:val="21"/>
              </w:rPr>
              <w:t>▲1、产品应符合GB/T3325-2017《金属家具通用技术条件》标准。</w:t>
            </w:r>
          </w:p>
          <w:p w:rsidR="00611AFD" w:rsidRDefault="00611AFD" w:rsidP="001E2FDD">
            <w:pPr>
              <w:jc w:val="left"/>
              <w:rPr>
                <w:rFonts w:ascii="宋体" w:hAnsi="宋体" w:cs="宋体"/>
                <w:szCs w:val="21"/>
              </w:rPr>
            </w:pPr>
            <w:r>
              <w:rPr>
                <w:rFonts w:ascii="宋体" w:hAnsi="宋体" w:cs="宋体" w:hint="eastAsia"/>
                <w:szCs w:val="21"/>
              </w:rPr>
              <w:t>（1）钢制部分：钢制家具所有管材采用冷拔异型钢管，所有钢材采用冷轧钢板，各种金属部件采用高频焊接，各金属件经除油、除锈、酸洗、磷化等工序,涂层采用聚脂环氧粉末静电喷塑处理，颜色为灰白色。各焊接点表面光滑无毛刺,焊接处无夹渣、气孔、焊瘤、焊丝</w:t>
            </w:r>
            <w:proofErr w:type="gramStart"/>
            <w:r>
              <w:rPr>
                <w:rFonts w:ascii="宋体" w:hAnsi="宋体" w:cs="宋体" w:hint="eastAsia"/>
                <w:szCs w:val="21"/>
              </w:rPr>
              <w:t>头咬边</w:t>
            </w:r>
            <w:proofErr w:type="gramEnd"/>
            <w:r>
              <w:rPr>
                <w:rFonts w:ascii="宋体" w:hAnsi="宋体" w:cs="宋体" w:hint="eastAsia"/>
                <w:szCs w:val="21"/>
              </w:rPr>
              <w:t>飞溅，无脱焊、虚焊</w:t>
            </w:r>
            <w:proofErr w:type="gramStart"/>
            <w:r>
              <w:rPr>
                <w:rFonts w:ascii="宋体" w:hAnsi="宋体" w:cs="宋体" w:hint="eastAsia"/>
                <w:szCs w:val="21"/>
              </w:rPr>
              <w:t>及焊穿等</w:t>
            </w:r>
            <w:proofErr w:type="gramEnd"/>
            <w:r>
              <w:rPr>
                <w:rFonts w:ascii="宋体" w:hAnsi="宋体" w:cs="宋体" w:hint="eastAsia"/>
                <w:szCs w:val="21"/>
              </w:rPr>
              <w:t>现象。</w:t>
            </w:r>
          </w:p>
          <w:p w:rsidR="00611AFD" w:rsidRDefault="00611AFD" w:rsidP="001E2FDD">
            <w:pPr>
              <w:jc w:val="left"/>
              <w:rPr>
                <w:rFonts w:ascii="宋体" w:hAnsi="宋体" w:cs="宋体"/>
                <w:szCs w:val="21"/>
              </w:rPr>
            </w:pPr>
            <w:r>
              <w:rPr>
                <w:rFonts w:ascii="宋体" w:hAnsi="宋体" w:cs="宋体" w:hint="eastAsia"/>
                <w:szCs w:val="21"/>
              </w:rPr>
              <w:t>（2）床板：采用杉木板，厚度≥15mm(以上尺寸允许偏差±1mm)，床板拼接块数≤7块，</w:t>
            </w:r>
            <w:proofErr w:type="gramStart"/>
            <w:r>
              <w:rPr>
                <w:rFonts w:ascii="宋体" w:hAnsi="宋体" w:cs="宋体" w:hint="eastAsia"/>
                <w:szCs w:val="21"/>
              </w:rPr>
              <w:t>背梢杉木</w:t>
            </w:r>
            <w:proofErr w:type="gramEnd"/>
            <w:r>
              <w:rPr>
                <w:rFonts w:ascii="宋体" w:hAnsi="宋体" w:cs="宋体" w:hint="eastAsia"/>
                <w:szCs w:val="21"/>
              </w:rPr>
              <w:t>方尺寸：宽30mm×厚≥20mm(以上尺寸允许偏差±1mm)。</w:t>
            </w:r>
          </w:p>
          <w:p w:rsidR="00611AFD" w:rsidRDefault="00611AFD" w:rsidP="001E2FDD">
            <w:pPr>
              <w:jc w:val="left"/>
              <w:rPr>
                <w:rFonts w:ascii="宋体" w:hAnsi="宋体" w:cs="宋体"/>
                <w:szCs w:val="21"/>
              </w:rPr>
            </w:pPr>
            <w:r>
              <w:rPr>
                <w:rFonts w:ascii="宋体" w:hAnsi="宋体" w:cs="宋体" w:hint="eastAsia"/>
                <w:szCs w:val="21"/>
              </w:rPr>
              <w:t>（3）粉末涂料：</w:t>
            </w:r>
            <w:proofErr w:type="gramStart"/>
            <w:r>
              <w:rPr>
                <w:rFonts w:ascii="宋体" w:hAnsi="宋体" w:cs="宋体" w:hint="eastAsia"/>
                <w:szCs w:val="21"/>
              </w:rPr>
              <w:t>塑粉应</w:t>
            </w:r>
            <w:proofErr w:type="gramEnd"/>
            <w:r>
              <w:rPr>
                <w:rFonts w:ascii="宋体" w:hAnsi="宋体" w:cs="宋体" w:hint="eastAsia"/>
                <w:szCs w:val="21"/>
              </w:rPr>
              <w:t>符合HG/T2006-2022《热固性和热塑性粉末涂料》标准。</w:t>
            </w:r>
          </w:p>
          <w:p w:rsidR="00611AFD" w:rsidRDefault="00611AFD" w:rsidP="001E2FDD">
            <w:pPr>
              <w:jc w:val="left"/>
              <w:rPr>
                <w:rFonts w:ascii="宋体" w:hAnsi="宋体" w:cs="宋体"/>
                <w:szCs w:val="21"/>
              </w:rPr>
            </w:pPr>
            <w:r>
              <w:rPr>
                <w:rFonts w:ascii="宋体" w:hAnsi="宋体" w:cs="宋体" w:hint="eastAsia"/>
                <w:szCs w:val="21"/>
              </w:rPr>
              <w:t>（4）塑料部件：塑料</w:t>
            </w:r>
            <w:proofErr w:type="gramStart"/>
            <w:r>
              <w:rPr>
                <w:rFonts w:ascii="宋体" w:hAnsi="宋体" w:cs="宋体" w:hint="eastAsia"/>
                <w:szCs w:val="21"/>
              </w:rPr>
              <w:t>件采用</w:t>
            </w:r>
            <w:proofErr w:type="gramEnd"/>
            <w:r>
              <w:rPr>
                <w:rFonts w:ascii="宋体" w:hAnsi="宋体" w:cs="宋体" w:hint="eastAsia"/>
                <w:szCs w:val="21"/>
              </w:rPr>
              <w:t>ABS工程塑料一体注塑成型。</w:t>
            </w:r>
          </w:p>
          <w:p w:rsidR="00611AFD" w:rsidRDefault="00611AFD" w:rsidP="001E2FDD">
            <w:pPr>
              <w:jc w:val="left"/>
              <w:rPr>
                <w:rFonts w:ascii="宋体" w:hAnsi="宋体" w:cs="宋体"/>
                <w:szCs w:val="21"/>
              </w:rPr>
            </w:pPr>
            <w:r>
              <w:rPr>
                <w:rFonts w:ascii="宋体" w:hAnsi="宋体" w:cs="宋体" w:hint="eastAsia"/>
                <w:szCs w:val="21"/>
              </w:rPr>
              <w:lastRenderedPageBreak/>
              <w:t>▲2、立柱管：采用≥77mm×77mm(以上尺寸允许偏差±2mm)滚压型材管，管壁厚≥1.5mm，采用开口式型材有四条加强筋使立柱抗</w:t>
            </w:r>
            <w:proofErr w:type="gramStart"/>
            <w:r>
              <w:rPr>
                <w:rFonts w:ascii="宋体" w:hAnsi="宋体" w:cs="宋体" w:hint="eastAsia"/>
                <w:szCs w:val="21"/>
              </w:rPr>
              <w:t>扭距</w:t>
            </w:r>
            <w:proofErr w:type="gramEnd"/>
            <w:r>
              <w:rPr>
                <w:rFonts w:ascii="宋体" w:hAnsi="宋体" w:cs="宋体" w:hint="eastAsia"/>
                <w:szCs w:val="21"/>
              </w:rPr>
              <w:t>性增强，底部加ABS静音胶套，脚套高度≥25mm。</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left"/>
              <w:rPr>
                <w:rFonts w:ascii="宋体" w:hAnsi="宋体" w:cs="宋体"/>
                <w:szCs w:val="21"/>
              </w:rPr>
            </w:pPr>
            <w:r>
              <w:rPr>
                <w:rFonts w:ascii="宋体" w:hAnsi="宋体" w:cs="宋体" w:hint="eastAsia"/>
                <w:noProof/>
                <w:szCs w:val="21"/>
              </w:rPr>
              <w:drawing>
                <wp:inline distT="0" distB="0" distL="114300" distR="114300" wp14:anchorId="2DE42F97" wp14:editId="26028382">
                  <wp:extent cx="2096770" cy="828040"/>
                  <wp:effectExtent l="0" t="0" r="17780" b="1016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3"/>
                          <a:stretch>
                            <a:fillRect/>
                          </a:stretch>
                        </pic:blipFill>
                        <pic:spPr>
                          <a:xfrm>
                            <a:off x="0" y="0"/>
                            <a:ext cx="2096770" cy="828040"/>
                          </a:xfrm>
                          <a:prstGeom prst="rect">
                            <a:avLst/>
                          </a:prstGeom>
                          <a:noFill/>
                          <a:ln>
                            <a:noFill/>
                          </a:ln>
                        </pic:spPr>
                      </pic:pic>
                    </a:graphicData>
                  </a:graphic>
                </wp:inline>
              </w:drawing>
            </w:r>
          </w:p>
          <w:p w:rsidR="00611AFD" w:rsidRDefault="00611AFD" w:rsidP="001E2FDD">
            <w:pPr>
              <w:jc w:val="left"/>
              <w:rPr>
                <w:rFonts w:ascii="宋体" w:hAnsi="宋体" w:cs="宋体"/>
                <w:szCs w:val="21"/>
              </w:rPr>
            </w:pPr>
            <w:r>
              <w:rPr>
                <w:rFonts w:ascii="宋体" w:hAnsi="宋体" w:cs="宋体" w:hint="eastAsia"/>
                <w:szCs w:val="21"/>
              </w:rPr>
              <w:t>▲3、中立柱管：采用≥80mm×40mm(以上尺寸允许偏差±2mm)一次成型冷拔钢管，管壁厚≥1.5mm，底部加ABS静音胶套，脚套高度≥25mm。</w:t>
            </w:r>
          </w:p>
          <w:p w:rsidR="00611AFD" w:rsidRDefault="00611AFD" w:rsidP="001E2FDD">
            <w:pPr>
              <w:jc w:val="left"/>
              <w:rPr>
                <w:rFonts w:ascii="宋体" w:hAnsi="宋体" w:cs="宋体"/>
                <w:szCs w:val="21"/>
              </w:rPr>
            </w:pPr>
            <w:r>
              <w:rPr>
                <w:rFonts w:ascii="宋体" w:hAnsi="宋体" w:cs="宋体" w:hint="eastAsia"/>
                <w:szCs w:val="21"/>
              </w:rPr>
              <w:t>4、“床立柱”符合QB/T4767-2014《家具用钢构件》标准（包括但不限于这些标准）。要求达到：①金属喷涂层涂层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金属件表面涂层理化性能（冲击强度、附着力、耐湿热、耐腐蚀）合格；④金属件外观性能要求（喷涂层）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5、“ABS静音胶套”符合GB/T32487-2016《塑料家具通用技术条件》标准（包括但不限于这些标准）。要求达到：①耐老化性≥4级；②塑料件外观未见缺陷；③</w:t>
            </w:r>
            <w:proofErr w:type="gramStart"/>
            <w:r>
              <w:rPr>
                <w:rFonts w:ascii="宋体" w:hAnsi="宋体" w:cs="宋体" w:hint="eastAsia"/>
                <w:szCs w:val="21"/>
              </w:rPr>
              <w:t>塑料件耐冷热</w:t>
            </w:r>
            <w:proofErr w:type="gramEnd"/>
            <w:r>
              <w:rPr>
                <w:rFonts w:ascii="宋体" w:hAnsi="宋体" w:cs="宋体" w:hint="eastAsia"/>
                <w:szCs w:val="21"/>
              </w:rPr>
              <w:t>循环合格；④塑料件硬度（邵氏D硬度）≥HD63；⑤邻苯二甲酸酯（DBP、BBP、DEHP、DNOP、DINP、DIDP）未检出；⑥重金属（可溶性铅、可溶性镉、可溶性铬、可溶性汞）≤2mg/kg；⑦苯并［a］</w:t>
            </w:r>
            <w:proofErr w:type="gramStart"/>
            <w:r>
              <w:rPr>
                <w:rFonts w:ascii="宋体" w:hAnsi="宋体" w:cs="宋体" w:hint="eastAsia"/>
                <w:szCs w:val="21"/>
              </w:rPr>
              <w:t>芘</w:t>
            </w:r>
            <w:proofErr w:type="gramEnd"/>
            <w:r>
              <w:rPr>
                <w:rFonts w:ascii="宋体" w:hAnsi="宋体" w:cs="宋体" w:hint="eastAsia"/>
                <w:szCs w:val="21"/>
              </w:rPr>
              <w:t>未检出；⑧16种多环芳烃（PAH）未检出；⑨塑料多溴联苯≤5mg/kg；⑩塑料多溴二苯醚≤5mg/kg。</w:t>
            </w:r>
          </w:p>
          <w:p w:rsidR="00611AFD" w:rsidRDefault="00611AFD" w:rsidP="001E2FDD">
            <w:pPr>
              <w:jc w:val="left"/>
              <w:rPr>
                <w:rFonts w:ascii="宋体" w:hAnsi="宋体" w:cs="宋体"/>
                <w:szCs w:val="21"/>
              </w:rPr>
            </w:pPr>
            <w:r>
              <w:rPr>
                <w:rFonts w:ascii="宋体" w:hAnsi="宋体" w:cs="宋体" w:hint="eastAsia"/>
                <w:szCs w:val="21"/>
              </w:rPr>
              <w:t>▲6、长、短横梁：采用宽≥90mm×厚45mm(以上尺寸允许偏差±2mm)滚压型材管，管壁厚≥1.5mm，采用开口式型材有三条加强筋使立柱抗</w:t>
            </w:r>
            <w:proofErr w:type="gramStart"/>
            <w:r>
              <w:rPr>
                <w:rFonts w:ascii="宋体" w:hAnsi="宋体" w:cs="宋体" w:hint="eastAsia"/>
                <w:szCs w:val="21"/>
              </w:rPr>
              <w:t>扭距</w:t>
            </w:r>
            <w:proofErr w:type="gramEnd"/>
            <w:r>
              <w:rPr>
                <w:rFonts w:ascii="宋体" w:hAnsi="宋体" w:cs="宋体" w:hint="eastAsia"/>
                <w:szCs w:val="21"/>
              </w:rPr>
              <w:t>性增强，内侧面突出开口以稳固床板铺放。</w:t>
            </w:r>
          </w:p>
          <w:p w:rsidR="00611AFD" w:rsidRDefault="00611AFD" w:rsidP="001E2FDD">
            <w:pPr>
              <w:jc w:val="left"/>
              <w:rPr>
                <w:rFonts w:ascii="宋体" w:hAnsi="宋体" w:cs="宋体"/>
                <w:szCs w:val="21"/>
              </w:rPr>
            </w:pPr>
            <w:r>
              <w:rPr>
                <w:rFonts w:ascii="宋体" w:hAnsi="宋体" w:cs="宋体" w:hint="eastAsia"/>
                <w:szCs w:val="21"/>
              </w:rPr>
              <w:t>7、“床横梁”符合QB/T4767-2014《家具用钢构件》标准（包括但不限于这些标准）。要求达到：①金属喷涂层涂层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金属件表面涂层理化性能（冲击强度、附着力、耐湿热、耐腐蚀）合格；④金属件外观性能要求（喷涂层）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▲8、挂件（卡式链接件）：30mm×30mm×202mm（长）（以上尺寸允许偏差±2mm），管壁厚度≥2.0mm；(双面喷塑），卡槽式嵌入，越受力越紧固。</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left"/>
              <w:rPr>
                <w:rFonts w:ascii="宋体" w:hAnsi="宋体" w:cs="宋体"/>
                <w:szCs w:val="21"/>
              </w:rPr>
            </w:pPr>
            <w:r>
              <w:rPr>
                <w:rFonts w:ascii="宋体" w:hAnsi="宋体" w:cs="宋体" w:hint="eastAsia"/>
                <w:noProof/>
                <w:szCs w:val="21"/>
              </w:rPr>
              <w:lastRenderedPageBreak/>
              <w:drawing>
                <wp:inline distT="0" distB="0" distL="114300" distR="114300" wp14:anchorId="497BC8ED" wp14:editId="2CD7F681">
                  <wp:extent cx="1011555" cy="780415"/>
                  <wp:effectExtent l="0" t="0" r="1714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1011555" cy="780415"/>
                          </a:xfrm>
                          <a:prstGeom prst="rect">
                            <a:avLst/>
                          </a:prstGeom>
                          <a:noFill/>
                          <a:ln>
                            <a:noFill/>
                          </a:ln>
                        </pic:spPr>
                      </pic:pic>
                    </a:graphicData>
                  </a:graphic>
                </wp:inline>
              </w:drawing>
            </w:r>
          </w:p>
          <w:p w:rsidR="00611AFD" w:rsidRDefault="00611AFD" w:rsidP="001E2FDD">
            <w:pPr>
              <w:jc w:val="left"/>
              <w:rPr>
                <w:rFonts w:ascii="宋体" w:hAnsi="宋体" w:cs="宋体"/>
                <w:szCs w:val="21"/>
              </w:rPr>
            </w:pPr>
            <w:r>
              <w:rPr>
                <w:rFonts w:ascii="宋体" w:hAnsi="宋体" w:cs="宋体" w:hint="eastAsia"/>
                <w:szCs w:val="21"/>
              </w:rPr>
              <w:t>9、床</w:t>
            </w:r>
            <w:proofErr w:type="gramStart"/>
            <w:r>
              <w:rPr>
                <w:rFonts w:ascii="宋体" w:hAnsi="宋体" w:cs="宋体" w:hint="eastAsia"/>
                <w:szCs w:val="21"/>
              </w:rPr>
              <w:t>梃</w:t>
            </w:r>
            <w:proofErr w:type="gramEnd"/>
            <w:r>
              <w:rPr>
                <w:rFonts w:ascii="宋体" w:hAnsi="宋体" w:cs="宋体" w:hint="eastAsia"/>
                <w:szCs w:val="21"/>
              </w:rPr>
              <w:t>≥25mm×50mm方管（以上尺寸允许偏差±2mm），管壁厚度≥1.0mm。</w:t>
            </w:r>
          </w:p>
          <w:p w:rsidR="00611AFD" w:rsidRDefault="00611AFD" w:rsidP="001E2FDD">
            <w:pPr>
              <w:jc w:val="left"/>
              <w:rPr>
                <w:rFonts w:ascii="宋体" w:hAnsi="宋体" w:cs="宋体"/>
                <w:szCs w:val="21"/>
              </w:rPr>
            </w:pPr>
            <w:r>
              <w:rPr>
                <w:rFonts w:ascii="宋体" w:hAnsi="宋体" w:cs="宋体" w:hint="eastAsia"/>
                <w:szCs w:val="21"/>
              </w:rPr>
              <w:t>10、前、中、后挡头管：</w:t>
            </w:r>
          </w:p>
          <w:p w:rsidR="00611AFD" w:rsidRDefault="00611AFD" w:rsidP="001E2FDD">
            <w:pPr>
              <w:jc w:val="left"/>
              <w:rPr>
                <w:rFonts w:ascii="宋体" w:hAnsi="宋体" w:cs="宋体"/>
                <w:szCs w:val="21"/>
              </w:rPr>
            </w:pPr>
            <w:r>
              <w:rPr>
                <w:rFonts w:ascii="宋体" w:hAnsi="宋体" w:cs="宋体" w:hint="eastAsia"/>
                <w:szCs w:val="21"/>
              </w:rPr>
              <w:t>（1）挡头横梁管：采用≥25mm×25mm（以上尺寸允许偏差±2mm），管壁厚≥1.2mm方管。</w:t>
            </w:r>
          </w:p>
          <w:p w:rsidR="00611AFD" w:rsidRDefault="00611AFD" w:rsidP="001E2FDD">
            <w:pPr>
              <w:jc w:val="left"/>
              <w:rPr>
                <w:rFonts w:ascii="宋体" w:hAnsi="宋体" w:cs="宋体"/>
                <w:szCs w:val="21"/>
              </w:rPr>
            </w:pPr>
            <w:r>
              <w:rPr>
                <w:rFonts w:ascii="宋体" w:hAnsi="宋体" w:cs="宋体" w:hint="eastAsia"/>
                <w:szCs w:val="21"/>
              </w:rPr>
              <w:t>（2）挡头竖管：采用Φ19mm（以上尺寸允许偏差±2mm）管壁厚≥1.0mm圆管。</w:t>
            </w:r>
          </w:p>
          <w:p w:rsidR="00611AFD" w:rsidRDefault="00611AFD" w:rsidP="001E2FDD">
            <w:pPr>
              <w:jc w:val="left"/>
              <w:rPr>
                <w:rFonts w:ascii="宋体" w:hAnsi="宋体" w:cs="宋体"/>
                <w:szCs w:val="21"/>
              </w:rPr>
            </w:pPr>
            <w:r>
              <w:rPr>
                <w:rFonts w:ascii="宋体" w:hAnsi="宋体" w:cs="宋体" w:hint="eastAsia"/>
                <w:szCs w:val="21"/>
              </w:rPr>
              <w:t>11、“方管”符合GB/T6728-2017《结构用冷弯空心型钢》标准（包括但不限于这些标准）。要求达到：①弯曲度（每米弯曲度）≤2mm/m；②型钢端面（端部、锯切斜率）合格；③边长和壁厚合格；④外观性能要求（金属件的管材、焊接件、喷涂层）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12、“圆管”符合GB/T13793-2016《直缝电焊钢管》标准（包括但不限于这些标准）。要求达到：①弯曲度≤1.5mm/m；②钢管端面的切斜≤3mm；③钢管的焊缝高度合格；④外观性能要求（金属件的管材、焊接件、喷涂层）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▲13、上床铺安全栏板：安全栏板规格长1200mm×高300mm（以上尺寸允许偏差±5mm），</w:t>
            </w:r>
            <w:proofErr w:type="gramStart"/>
            <w:r>
              <w:rPr>
                <w:rFonts w:ascii="宋体" w:hAnsi="宋体" w:cs="宋体" w:hint="eastAsia"/>
                <w:szCs w:val="21"/>
              </w:rPr>
              <w:t>安全栏竖管</w:t>
            </w:r>
            <w:proofErr w:type="gramEnd"/>
            <w:r>
              <w:rPr>
                <w:rFonts w:ascii="宋体" w:hAnsi="宋体" w:cs="宋体" w:hint="eastAsia"/>
                <w:szCs w:val="21"/>
              </w:rPr>
              <w:t>不少于5根，钢管直径19mm（尺寸允许偏差±2mm），管壁厚：≥1.0mm，护栏内镶0.7mm厚冷轧钢板冲锋板。安全栏板与主柱距离（缺口长度）为500mm（尺寸允许偏差±5mm）。</w:t>
            </w:r>
          </w:p>
          <w:p w:rsidR="00611AFD" w:rsidRDefault="00611AFD" w:rsidP="001E2FDD">
            <w:pPr>
              <w:jc w:val="left"/>
              <w:rPr>
                <w:rFonts w:ascii="宋体" w:hAnsi="宋体" w:cs="宋体"/>
                <w:szCs w:val="21"/>
              </w:rPr>
            </w:pPr>
            <w:r>
              <w:rPr>
                <w:rFonts w:ascii="宋体" w:hAnsi="宋体" w:cs="宋体" w:hint="eastAsia"/>
                <w:szCs w:val="21"/>
              </w:rPr>
              <w:t>14、“安全栏”符合QB/T4767-2014《家具用钢构件》标准（包括但不限于这些标准）。要求达到：①金属喷涂层涂层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金属件表面涂层理化性能（冲击强度、附着力、耐湿热、耐腐蚀）合格；④金属喷塑涂层硬度≥H；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15、蚊帐架：采用Φ14mm的圆管，壁厚≥1.0mm。床铺蚊帐圈孔径Φ30mm（尺寸允许偏差±2mm）。</w:t>
            </w:r>
          </w:p>
          <w:p w:rsidR="00611AFD" w:rsidRDefault="00611AFD" w:rsidP="001E2FDD">
            <w:pPr>
              <w:jc w:val="left"/>
              <w:rPr>
                <w:rFonts w:ascii="宋体" w:hAnsi="宋体" w:cs="宋体"/>
                <w:szCs w:val="21"/>
              </w:rPr>
            </w:pPr>
            <w:r>
              <w:rPr>
                <w:rFonts w:ascii="宋体" w:hAnsi="宋体" w:cs="宋体" w:hint="eastAsia"/>
                <w:szCs w:val="21"/>
              </w:rPr>
              <w:t>16、“蚊帐架”符合GB/T10125-2021《人造气氛腐蚀试验盐雾试验》标准（包括但不限于这些标准）。要求达到：①金属件外观性能要求（喷涂层）合格；②涂层中可溶性重金属（可溶性铅、可溶性镉、可溶性铬、可溶性汞）合格。</w:t>
            </w:r>
          </w:p>
          <w:p w:rsidR="00611AFD" w:rsidRDefault="00611AFD" w:rsidP="001E2FDD">
            <w:pPr>
              <w:jc w:val="left"/>
              <w:rPr>
                <w:rFonts w:ascii="宋体" w:hAnsi="宋体" w:cs="宋体"/>
                <w:szCs w:val="21"/>
              </w:rPr>
            </w:pPr>
            <w:r>
              <w:rPr>
                <w:rFonts w:ascii="宋体" w:hAnsi="宋体" w:cs="宋体" w:hint="eastAsia"/>
                <w:szCs w:val="21"/>
              </w:rPr>
              <w:t>17、爬梯：方管尺寸≥25mm×25mm（以上尺寸允许偏差±2mm），管壁厚度≥1.2mm，踏板宽度为430mm×90mm（以上尺寸允许偏差±5mm）踏板厚度≥1.8mm，上面加装有ABS工程塑料所制内嵌式带夜光防滑塑板，内嵌式双色夜光防滑塑料板具备8个与踏板固</w:t>
            </w:r>
            <w:r>
              <w:rPr>
                <w:rFonts w:ascii="宋体" w:hAnsi="宋体" w:cs="宋体" w:hint="eastAsia"/>
                <w:szCs w:val="21"/>
              </w:rPr>
              <w:lastRenderedPageBreak/>
              <w:t>定卡扣</w:t>
            </w:r>
            <w:proofErr w:type="gramStart"/>
            <w:r>
              <w:rPr>
                <w:rFonts w:ascii="宋体" w:hAnsi="宋体" w:cs="宋体" w:hint="eastAsia"/>
                <w:szCs w:val="21"/>
              </w:rPr>
              <w:t>栓</w:t>
            </w:r>
            <w:proofErr w:type="gramEnd"/>
            <w:r>
              <w:rPr>
                <w:rFonts w:ascii="宋体" w:hAnsi="宋体" w:cs="宋体" w:hint="eastAsia"/>
                <w:szCs w:val="21"/>
              </w:rPr>
              <w:t>。</w:t>
            </w:r>
          </w:p>
          <w:p w:rsidR="00611AFD" w:rsidRDefault="00611AFD" w:rsidP="001E2FDD">
            <w:pPr>
              <w:jc w:val="left"/>
              <w:rPr>
                <w:rFonts w:ascii="宋体" w:hAnsi="宋体" w:cs="宋体"/>
                <w:szCs w:val="21"/>
              </w:rPr>
            </w:pPr>
            <w:r>
              <w:rPr>
                <w:rFonts w:ascii="宋体" w:hAnsi="宋体" w:cs="宋体" w:hint="eastAsia"/>
                <w:szCs w:val="21"/>
              </w:rPr>
              <w:t>18、“爬梯”符合QB/T4767-2014《家具用钢构件》标准（包括但不限于这些标准）。要求达到：①金属喷涂层涂层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60～130μm；②产品表面涂层的可溶性元素限量值（铅Pb、镉Cd、铬Cr、汞Hg）合格；③主要尺寸及其偏差（</w:t>
            </w:r>
            <w:proofErr w:type="gramStart"/>
            <w:r>
              <w:rPr>
                <w:rFonts w:ascii="宋体" w:hAnsi="宋体" w:cs="宋体" w:hint="eastAsia"/>
                <w:szCs w:val="21"/>
              </w:rPr>
              <w:t>梯蹬净</w:t>
            </w:r>
            <w:proofErr w:type="gramEnd"/>
            <w:r>
              <w:rPr>
                <w:rFonts w:ascii="宋体" w:hAnsi="宋体" w:cs="宋体" w:hint="eastAsia"/>
                <w:szCs w:val="21"/>
              </w:rPr>
              <w:t>间距、</w:t>
            </w:r>
            <w:proofErr w:type="gramStart"/>
            <w:r>
              <w:rPr>
                <w:rFonts w:ascii="宋体" w:hAnsi="宋体" w:cs="宋体" w:hint="eastAsia"/>
                <w:szCs w:val="21"/>
              </w:rPr>
              <w:t>梯蹬宽度</w:t>
            </w:r>
            <w:proofErr w:type="gramEnd"/>
            <w:r>
              <w:rPr>
                <w:rFonts w:ascii="宋体" w:hAnsi="宋体" w:cs="宋体" w:hint="eastAsia"/>
                <w:szCs w:val="21"/>
              </w:rPr>
              <w:t>）合格；④金属件表面涂层理化性能（冲击强度、附着力、耐湿热、耐腐蚀）合格；⑤经人造气氛腐蚀试验（中性盐雾NSS、乙酸盐雾AASS、铜加速乙酸盐雾CASS），保护评级均达到10级，外观评级均达到10级。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19、“踏板/防滑塑板”为内嵌式，符合GB/T32487-2016《塑料家具通用技术条件》标准（包括但不限于这些标准）。要求达到：①耐老化性≥4级；②塑料件外观未见缺陷；③</w:t>
            </w:r>
            <w:proofErr w:type="gramStart"/>
            <w:r>
              <w:rPr>
                <w:rFonts w:ascii="宋体" w:hAnsi="宋体" w:cs="宋体" w:hint="eastAsia"/>
                <w:szCs w:val="21"/>
              </w:rPr>
              <w:t>塑料件耐冷热</w:t>
            </w:r>
            <w:proofErr w:type="gramEnd"/>
            <w:r>
              <w:rPr>
                <w:rFonts w:ascii="宋体" w:hAnsi="宋体" w:cs="宋体" w:hint="eastAsia"/>
                <w:szCs w:val="21"/>
              </w:rPr>
              <w:t>循环合格；④塑料件硬度（邵氏D硬度）≥HD63；⑤邻苯二甲酸酯（DBP、BBP、DEHP、DNOP、DINP、DIDP）未检出；⑥重金属（可溶性铅、可溶性镉、可溶性铬、可溶性汞）≤2mg/kg；⑦苯并［a］</w:t>
            </w:r>
            <w:proofErr w:type="gramStart"/>
            <w:r>
              <w:rPr>
                <w:rFonts w:ascii="宋体" w:hAnsi="宋体" w:cs="宋体" w:hint="eastAsia"/>
                <w:szCs w:val="21"/>
              </w:rPr>
              <w:t>芘</w:t>
            </w:r>
            <w:proofErr w:type="gramEnd"/>
            <w:r>
              <w:rPr>
                <w:rFonts w:ascii="宋体" w:hAnsi="宋体" w:cs="宋体" w:hint="eastAsia"/>
                <w:szCs w:val="21"/>
              </w:rPr>
              <w:t>未检出；⑧16种多环芳烃（PAH）未检出；⑨塑料多溴联苯≤5mg/kg；⑩塑料多溴二苯醚≤5mg/kg。</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left"/>
              <w:rPr>
                <w:rFonts w:ascii="宋体" w:hAnsi="宋体" w:cs="宋体"/>
                <w:szCs w:val="21"/>
              </w:rPr>
            </w:pPr>
            <w:r>
              <w:rPr>
                <w:rFonts w:ascii="宋体" w:hAnsi="宋体" w:cs="宋体" w:hint="eastAsia"/>
                <w:noProof/>
                <w:szCs w:val="21"/>
              </w:rPr>
              <w:drawing>
                <wp:inline distT="0" distB="0" distL="114300" distR="114300" wp14:anchorId="7418747F" wp14:editId="693A30D5">
                  <wp:extent cx="2249170" cy="601345"/>
                  <wp:effectExtent l="0" t="0" r="17780" b="825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6"/>
                          <a:stretch>
                            <a:fillRect/>
                          </a:stretch>
                        </pic:blipFill>
                        <pic:spPr>
                          <a:xfrm>
                            <a:off x="0" y="0"/>
                            <a:ext cx="2249170" cy="601345"/>
                          </a:xfrm>
                          <a:prstGeom prst="rect">
                            <a:avLst/>
                          </a:prstGeom>
                          <a:noFill/>
                          <a:ln>
                            <a:noFill/>
                          </a:ln>
                        </pic:spPr>
                      </pic:pic>
                    </a:graphicData>
                  </a:graphic>
                </wp:inline>
              </w:drawing>
            </w:r>
          </w:p>
          <w:p w:rsidR="00611AFD" w:rsidRDefault="00611AFD" w:rsidP="001E2FDD">
            <w:pPr>
              <w:jc w:val="left"/>
              <w:rPr>
                <w:rFonts w:ascii="宋体" w:hAnsi="宋体" w:cs="宋体"/>
                <w:szCs w:val="21"/>
              </w:rPr>
            </w:pPr>
          </w:p>
          <w:p w:rsidR="00611AFD" w:rsidRDefault="00611AFD" w:rsidP="001E2FDD">
            <w:pPr>
              <w:numPr>
                <w:ilvl w:val="0"/>
                <w:numId w:val="3"/>
              </w:numPr>
              <w:jc w:val="left"/>
              <w:rPr>
                <w:rFonts w:ascii="宋体" w:hAnsi="宋体" w:cs="宋体"/>
                <w:szCs w:val="21"/>
              </w:rPr>
            </w:pPr>
            <w:r>
              <w:rPr>
                <w:rFonts w:ascii="宋体" w:hAnsi="宋体" w:cs="宋体" w:hint="eastAsia"/>
                <w:szCs w:val="21"/>
              </w:rPr>
              <w:t>塑料脚套：床脚和床主柱顶端的脚套为内嵌式黑色脚套，采用超高分子量PE材料制作，壁厚≥2mm,底厚≥5mm，进深≥30mm，加强筋不少于4圈,加强筋厚度≥1.2mm，脚套与床脚（或主柱顶端）应结合紧密，牢靠，不脱落。</w:t>
            </w:r>
          </w:p>
          <w:p w:rsidR="00611AFD" w:rsidRDefault="00611AFD" w:rsidP="001E2FDD">
            <w:pPr>
              <w:numPr>
                <w:ilvl w:val="0"/>
                <w:numId w:val="3"/>
              </w:numPr>
              <w:jc w:val="left"/>
              <w:rPr>
                <w:rFonts w:ascii="宋体" w:hAnsi="宋体" w:cs="宋体"/>
                <w:szCs w:val="21"/>
              </w:rPr>
            </w:pPr>
            <w:r>
              <w:rPr>
                <w:rFonts w:ascii="宋体" w:hAnsi="宋体" w:cs="宋体" w:hint="eastAsia"/>
                <w:szCs w:val="21"/>
              </w:rPr>
              <w:t>参考图</w:t>
            </w:r>
          </w:p>
          <w:p w:rsidR="00611AFD" w:rsidRDefault="00611AFD" w:rsidP="001E2FDD">
            <w:pPr>
              <w:jc w:val="left"/>
              <w:rPr>
                <w:rFonts w:ascii="宋体" w:hAnsi="宋体" w:cs="宋体"/>
                <w:szCs w:val="21"/>
              </w:rPr>
            </w:pPr>
            <w:r>
              <w:rPr>
                <w:noProof/>
              </w:rPr>
              <w:drawing>
                <wp:inline distT="0" distB="0" distL="114300" distR="114300" wp14:anchorId="78704F97" wp14:editId="07AA497F">
                  <wp:extent cx="1120775" cy="1686560"/>
                  <wp:effectExtent l="0" t="0" r="3175" b="889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7"/>
                          <a:stretch>
                            <a:fillRect/>
                          </a:stretch>
                        </pic:blipFill>
                        <pic:spPr>
                          <a:xfrm>
                            <a:off x="0" y="0"/>
                            <a:ext cx="1120775" cy="1686560"/>
                          </a:xfrm>
                          <a:prstGeom prst="rect">
                            <a:avLst/>
                          </a:prstGeom>
                          <a:noFill/>
                          <a:ln>
                            <a:noFill/>
                          </a:ln>
                        </pic:spPr>
                      </pic:pic>
                    </a:graphicData>
                  </a:graphic>
                </wp:inline>
              </w:drawing>
            </w:r>
          </w:p>
          <w:p w:rsidR="00611AFD" w:rsidRDefault="00611AFD" w:rsidP="001E2FDD">
            <w:pPr>
              <w:jc w:val="left"/>
              <w:rPr>
                <w:rFonts w:ascii="宋体" w:hAnsi="宋体" w:cs="宋体"/>
                <w:szCs w:val="21"/>
              </w:rPr>
            </w:pPr>
            <w:r>
              <w:rPr>
                <w:rFonts w:ascii="宋体" w:hAnsi="宋体" w:cs="宋体" w:hint="eastAsia"/>
                <w:kern w:val="0"/>
                <w:szCs w:val="21"/>
                <w:lang w:bidi="ar"/>
              </w:rPr>
              <w:t>2000*900*2000mm</w:t>
            </w:r>
            <w:r>
              <w:rPr>
                <w:rFonts w:ascii="宋体" w:hAnsi="宋体" w:cs="宋体" w:hint="eastAsia"/>
                <w:szCs w:val="21"/>
              </w:rPr>
              <w:t>(以上尺寸允许偏差±5mm)</w:t>
            </w:r>
          </w:p>
        </w:tc>
      </w:tr>
      <w:tr w:rsidR="00611AFD" w:rsidTr="001E2FDD">
        <w:trPr>
          <w:trHeight w:val="2200"/>
        </w:trPr>
        <w:tc>
          <w:tcPr>
            <w:tcW w:w="306" w:type="pct"/>
            <w:vAlign w:val="center"/>
          </w:tcPr>
          <w:p w:rsidR="00611AFD" w:rsidRDefault="00611AFD" w:rsidP="001E2FDD">
            <w:pPr>
              <w:spacing w:after="156"/>
              <w:jc w:val="center"/>
              <w:rPr>
                <w:rFonts w:ascii="宋体" w:hAnsi="宋体" w:cs="宋体"/>
                <w:szCs w:val="21"/>
              </w:rPr>
            </w:pPr>
            <w:r>
              <w:rPr>
                <w:rFonts w:ascii="宋体" w:hAnsi="宋体" w:cs="宋体" w:hint="eastAsia"/>
                <w:szCs w:val="21"/>
              </w:rPr>
              <w:lastRenderedPageBreak/>
              <w:t>3</w:t>
            </w:r>
          </w:p>
        </w:tc>
        <w:tc>
          <w:tcPr>
            <w:tcW w:w="629" w:type="pct"/>
            <w:vAlign w:val="center"/>
          </w:tcPr>
          <w:p w:rsidR="00611AFD" w:rsidRDefault="00611AFD" w:rsidP="001E2FDD">
            <w:pPr>
              <w:jc w:val="center"/>
              <w:rPr>
                <w:rFonts w:ascii="宋体" w:hAnsi="宋体" w:cs="宋体"/>
                <w:szCs w:val="21"/>
              </w:rPr>
            </w:pPr>
            <w:r>
              <w:rPr>
                <w:rFonts w:ascii="宋体" w:hAnsi="宋体" w:cs="宋体" w:hint="eastAsia"/>
                <w:szCs w:val="21"/>
              </w:rPr>
              <w:t>两人钢制衣柜</w:t>
            </w:r>
          </w:p>
        </w:tc>
        <w:tc>
          <w:tcPr>
            <w:tcW w:w="246" w:type="pct"/>
            <w:vAlign w:val="center"/>
          </w:tcPr>
          <w:p w:rsidR="00611AFD" w:rsidRDefault="00611AFD" w:rsidP="001E2FDD">
            <w:pPr>
              <w:widowControl/>
              <w:jc w:val="center"/>
              <w:textAlignment w:val="center"/>
              <w:rPr>
                <w:rFonts w:ascii="宋体" w:hAnsi="宋体" w:cs="宋体"/>
                <w:sz w:val="24"/>
              </w:rPr>
            </w:pPr>
            <w:r>
              <w:rPr>
                <w:rFonts w:ascii="宋体" w:hAnsi="宋体" w:cs="宋体" w:hint="eastAsia"/>
                <w:szCs w:val="21"/>
              </w:rPr>
              <w:t>组</w:t>
            </w:r>
          </w:p>
        </w:tc>
        <w:tc>
          <w:tcPr>
            <w:tcW w:w="631" w:type="pct"/>
            <w:vAlign w:val="center"/>
          </w:tcPr>
          <w:p w:rsidR="00611AFD" w:rsidRDefault="00611AFD" w:rsidP="001E2FDD">
            <w:pPr>
              <w:spacing w:after="156"/>
              <w:jc w:val="center"/>
              <w:rPr>
                <w:rFonts w:ascii="宋体" w:hAnsi="宋体" w:cs="宋体"/>
                <w:szCs w:val="21"/>
              </w:rPr>
            </w:pPr>
            <w:r>
              <w:rPr>
                <w:rFonts w:ascii="宋体" w:hAnsi="宋体" w:cs="宋体" w:hint="eastAsia"/>
                <w:szCs w:val="21"/>
              </w:rPr>
              <w:t>260</w:t>
            </w:r>
            <w:r>
              <w:rPr>
                <w:rFonts w:ascii="宋体" w:hAnsi="宋体" w:cs="宋体"/>
                <w:szCs w:val="21"/>
              </w:rPr>
              <w:t xml:space="preserve"> </w:t>
            </w:r>
          </w:p>
        </w:tc>
        <w:tc>
          <w:tcPr>
            <w:tcW w:w="3188" w:type="pct"/>
            <w:vAlign w:val="center"/>
          </w:tcPr>
          <w:p w:rsidR="00611AFD" w:rsidRDefault="00611AFD" w:rsidP="001E2FDD">
            <w:pPr>
              <w:spacing w:after="156"/>
              <w:jc w:val="left"/>
              <w:rPr>
                <w:rFonts w:ascii="宋体" w:hAnsi="宋体" w:cs="宋体"/>
                <w:szCs w:val="21"/>
              </w:rPr>
            </w:pPr>
            <w:r>
              <w:rPr>
                <w:rFonts w:ascii="宋体" w:hAnsi="宋体" w:cs="宋体" w:hint="eastAsia"/>
                <w:szCs w:val="21"/>
              </w:rPr>
              <w:t>1、颜色：灰白色</w:t>
            </w:r>
          </w:p>
          <w:p w:rsidR="00611AFD" w:rsidRDefault="00611AFD" w:rsidP="001E2FDD">
            <w:pPr>
              <w:jc w:val="left"/>
              <w:rPr>
                <w:rFonts w:ascii="宋体" w:hAnsi="宋体" w:cs="宋体"/>
                <w:szCs w:val="21"/>
              </w:rPr>
            </w:pPr>
            <w:r>
              <w:rPr>
                <w:rFonts w:ascii="宋体" w:hAnsi="宋体" w:cs="宋体" w:hint="eastAsia"/>
                <w:szCs w:val="21"/>
              </w:rPr>
              <w:t>2、钢制衣柜应符合GB/T3325-2017《金属家具通用技术条件》的标准。</w:t>
            </w:r>
          </w:p>
          <w:p w:rsidR="00611AFD" w:rsidRDefault="00611AFD" w:rsidP="001E2FDD">
            <w:pPr>
              <w:jc w:val="left"/>
              <w:rPr>
                <w:rFonts w:ascii="宋体" w:hAnsi="宋体" w:cs="宋体"/>
                <w:szCs w:val="21"/>
              </w:rPr>
            </w:pPr>
            <w:r>
              <w:rPr>
                <w:rFonts w:ascii="宋体" w:hAnsi="宋体" w:cs="宋体" w:hint="eastAsia"/>
                <w:szCs w:val="21"/>
              </w:rPr>
              <w:t>3、钢制部分要求：</w:t>
            </w:r>
          </w:p>
          <w:p w:rsidR="00611AFD" w:rsidRDefault="00611AFD" w:rsidP="001E2FDD">
            <w:pPr>
              <w:jc w:val="left"/>
              <w:rPr>
                <w:rFonts w:ascii="宋体" w:hAnsi="宋体" w:cs="宋体"/>
                <w:szCs w:val="21"/>
              </w:rPr>
            </w:pPr>
            <w:r>
              <w:rPr>
                <w:rFonts w:ascii="宋体" w:hAnsi="宋体" w:cs="宋体" w:hint="eastAsia"/>
                <w:szCs w:val="21"/>
              </w:rPr>
              <w:t>（1）结构：柜体分上下两层，门内空无隔板，门板外挂锁，柜子底部配防潮脚。（2）钢制衣柜基材：所有钢材采用冷轧钢板，各</w:t>
            </w:r>
            <w:r>
              <w:rPr>
                <w:rFonts w:ascii="宋体" w:hAnsi="宋体" w:cs="宋体" w:hint="eastAsia"/>
                <w:szCs w:val="21"/>
              </w:rPr>
              <w:lastRenderedPageBreak/>
              <w:t>种金属部件采用高频焊接，各金属件经除油、除锈、酸洗、磷化等工序,涂层采用聚脂环氧粉末静电喷塑处理,内外两面喷塑，各焊接点表面光滑无毛刺,焊接处无夹渣、气孔、焊瘤、焊丝</w:t>
            </w:r>
            <w:proofErr w:type="gramStart"/>
            <w:r>
              <w:rPr>
                <w:rFonts w:ascii="宋体" w:hAnsi="宋体" w:cs="宋体" w:hint="eastAsia"/>
                <w:szCs w:val="21"/>
              </w:rPr>
              <w:t>头咬边</w:t>
            </w:r>
            <w:proofErr w:type="gramEnd"/>
            <w:r>
              <w:rPr>
                <w:rFonts w:ascii="宋体" w:hAnsi="宋体" w:cs="宋体" w:hint="eastAsia"/>
                <w:szCs w:val="21"/>
              </w:rPr>
              <w:t>飞溅，无脱焊、虚焊</w:t>
            </w:r>
            <w:proofErr w:type="gramStart"/>
            <w:r>
              <w:rPr>
                <w:rFonts w:ascii="宋体" w:hAnsi="宋体" w:cs="宋体" w:hint="eastAsia"/>
                <w:szCs w:val="21"/>
              </w:rPr>
              <w:t>及焊穿等</w:t>
            </w:r>
            <w:proofErr w:type="gramEnd"/>
            <w:r>
              <w:rPr>
                <w:rFonts w:ascii="宋体" w:hAnsi="宋体" w:cs="宋体" w:hint="eastAsia"/>
                <w:szCs w:val="21"/>
              </w:rPr>
              <w:t>现象，全部采用≥0.8mm冷轧钢板冲压成型，自动辊压成型线一次滚压成型，保证门板标准统一。</w:t>
            </w:r>
          </w:p>
          <w:p w:rsidR="00611AFD" w:rsidRDefault="00611AFD" w:rsidP="001E2FDD">
            <w:pPr>
              <w:jc w:val="left"/>
              <w:rPr>
                <w:rFonts w:ascii="宋体" w:hAnsi="宋体" w:cs="宋体"/>
                <w:szCs w:val="21"/>
              </w:rPr>
            </w:pPr>
            <w:r>
              <w:rPr>
                <w:rFonts w:ascii="宋体" w:hAnsi="宋体" w:cs="宋体" w:hint="eastAsia"/>
                <w:szCs w:val="21"/>
              </w:rPr>
              <w:t>4、“冷轧钢板”符合GB/T11253-2019《碳素结构钢冷轧钢板及钢带》标准（包括但不限于这些标准）。要求达到：①力学性能（规定塑性延伸强度、抗拉强度、断后伸长率）合格；②弯曲试验（180°）合格；③表面质量合格；④表面结构（平均粗糙度）≤0.9μm；⑤外形（不平度、镰刀弯、脱方度、塔形）合格；⑥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5、“塑粉”符合HG/T2006-2022《热固性和热塑性粉末涂料》标准（包括但不限于这些标准）。要求达到：①外观、</w:t>
            </w:r>
            <w:proofErr w:type="gramStart"/>
            <w:r>
              <w:rPr>
                <w:rFonts w:ascii="宋体" w:hAnsi="宋体" w:cs="宋体" w:hint="eastAsia"/>
                <w:szCs w:val="21"/>
              </w:rPr>
              <w:t>筛余物</w:t>
            </w:r>
            <w:proofErr w:type="gramEnd"/>
            <w:r>
              <w:rPr>
                <w:rFonts w:ascii="宋体" w:hAnsi="宋体" w:cs="宋体" w:hint="eastAsia"/>
                <w:szCs w:val="21"/>
              </w:rPr>
              <w:t>、密度、涂膜外观、附着力（干附着力）、铅笔硬度、耐冲击性、杯突试验、弯曲试验等均检测合格；②耐磨性、耐酸性、耐碱性、耐沸水性、耐湿性（室内用）、耐人工</w:t>
            </w:r>
            <w:proofErr w:type="gramStart"/>
            <w:r>
              <w:rPr>
                <w:rFonts w:ascii="宋体" w:hAnsi="宋体" w:cs="宋体" w:hint="eastAsia"/>
                <w:szCs w:val="21"/>
              </w:rPr>
              <w:t>气侯</w:t>
            </w:r>
            <w:proofErr w:type="gramEnd"/>
            <w:r>
              <w:rPr>
                <w:rFonts w:ascii="宋体" w:hAnsi="宋体" w:cs="宋体" w:hint="eastAsia"/>
                <w:szCs w:val="21"/>
              </w:rPr>
              <w:t>老化性等均检测合格；③重金属元素含量（铅、镉、六价铬、汞、砷、钡、硒、锑、钴）合格。</w:t>
            </w:r>
          </w:p>
          <w:p w:rsidR="00611AFD" w:rsidRDefault="00611AFD" w:rsidP="001E2FDD">
            <w:pPr>
              <w:jc w:val="left"/>
              <w:rPr>
                <w:rFonts w:ascii="宋体" w:hAnsi="宋体" w:cs="宋体"/>
                <w:szCs w:val="21"/>
              </w:rPr>
            </w:pPr>
            <w:r>
              <w:rPr>
                <w:rFonts w:ascii="宋体" w:hAnsi="宋体" w:cs="宋体" w:hint="eastAsia"/>
                <w:szCs w:val="21"/>
              </w:rPr>
              <w:t>6、拉手为铝合金拉手，“拉手”符合</w:t>
            </w:r>
            <w:r>
              <w:rPr>
                <w:rFonts w:ascii="瀹嬩綋" w:eastAsia="瀹嬩綋" w:hAnsi="瀹嬩綋" w:hint="eastAsia"/>
                <w:sz w:val="20"/>
              </w:rPr>
              <w:t xml:space="preserve">GB/T 6892—2023 </w:t>
            </w:r>
            <w:r>
              <w:rPr>
                <w:rFonts w:ascii="宋体" w:hAnsi="宋体" w:cs="宋体" w:hint="eastAsia"/>
                <w:szCs w:val="21"/>
              </w:rPr>
              <w:t>《</w:t>
            </w:r>
            <w:r>
              <w:rPr>
                <w:rFonts w:ascii="瀹嬩綋" w:eastAsia="瀹嬩綋" w:hAnsi="瀹嬩綋" w:hint="eastAsia"/>
                <w:sz w:val="20"/>
              </w:rPr>
              <w:t>一般工业用铝及铝合金挤压型材</w:t>
            </w:r>
            <w:r>
              <w:rPr>
                <w:rFonts w:ascii="宋体" w:hAnsi="宋体" w:cs="宋体" w:hint="eastAsia"/>
                <w:szCs w:val="21"/>
              </w:rPr>
              <w:t>》标准（包括但不限于这些标准）。要求达到：①化学成分（Si、Fe、Cu、Mn、Mg、Cr、Zn、Ti）检测合格；②阳极氧化膜厚度平均膜厚≥10μm；③力学性能：规定非比例延伸强度Rᴘ₀.₂≥205MPa，抗拉强度Rm≥240MPa，断后伸长率A₅₀mm≥9%；④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7、产品符合GB/T13668-2015《钢制书柜、资料柜通用技术条件》标准（包括但不限于这些标准）。要求达到：①主要外形尺寸公差（外形尺寸极限偏差、形状和位置公差）合格；②表面处理（金属喷塑涂层硬度、金属喷塑涂层冲击强度、金属喷塑涂层附着力、金属喷塑涂层耐腐蚀）合格；③强度和耐久性（顶板和底板静载荷、结构和底架强度、跌落试验、拉门垂直加载、拉门水平加载、拉门猛关、拉门耐久性）合格。</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left"/>
              <w:rPr>
                <w:rFonts w:ascii="宋体" w:hAnsi="宋体" w:cs="宋体"/>
                <w:szCs w:val="21"/>
              </w:rPr>
            </w:pPr>
            <w:r>
              <w:rPr>
                <w:noProof/>
              </w:rPr>
              <w:drawing>
                <wp:inline distT="0" distB="0" distL="114300" distR="114300" wp14:anchorId="2AD24782" wp14:editId="600E0CCF">
                  <wp:extent cx="738505" cy="1635760"/>
                  <wp:effectExtent l="0" t="0" r="4445" b="2540"/>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18"/>
                          <a:srcRect t="4209"/>
                          <a:stretch>
                            <a:fillRect/>
                          </a:stretch>
                        </pic:blipFill>
                        <pic:spPr>
                          <a:xfrm>
                            <a:off x="0" y="0"/>
                            <a:ext cx="738505" cy="1635760"/>
                          </a:xfrm>
                          <a:prstGeom prst="rect">
                            <a:avLst/>
                          </a:prstGeom>
                          <a:noFill/>
                          <a:ln>
                            <a:noFill/>
                          </a:ln>
                        </pic:spPr>
                      </pic:pic>
                    </a:graphicData>
                  </a:graphic>
                </wp:inline>
              </w:drawing>
            </w:r>
          </w:p>
          <w:p w:rsidR="00611AFD" w:rsidRDefault="00611AFD" w:rsidP="001E2FDD">
            <w:pPr>
              <w:jc w:val="left"/>
              <w:rPr>
                <w:rFonts w:ascii="宋体" w:hAnsi="宋体" w:cs="宋体"/>
                <w:szCs w:val="21"/>
              </w:rPr>
            </w:pPr>
            <w:r>
              <w:rPr>
                <w:rFonts w:ascii="宋体" w:hAnsi="宋体" w:cs="宋体" w:hint="eastAsia"/>
                <w:szCs w:val="21"/>
              </w:rPr>
              <w:t>600mm×600mm×1250mm(以上尺寸允许偏差±5mm)</w:t>
            </w:r>
          </w:p>
        </w:tc>
      </w:tr>
      <w:tr w:rsidR="00611AFD" w:rsidTr="001E2FDD">
        <w:trPr>
          <w:trHeight w:val="2200"/>
        </w:trPr>
        <w:tc>
          <w:tcPr>
            <w:tcW w:w="306" w:type="pct"/>
            <w:vAlign w:val="center"/>
          </w:tcPr>
          <w:p w:rsidR="00611AFD" w:rsidRDefault="00611AFD" w:rsidP="001E2FDD">
            <w:pPr>
              <w:spacing w:after="156"/>
              <w:jc w:val="center"/>
              <w:rPr>
                <w:rFonts w:ascii="宋体" w:hAnsi="宋体" w:cs="宋体"/>
                <w:szCs w:val="21"/>
              </w:rPr>
            </w:pPr>
            <w:r>
              <w:rPr>
                <w:rFonts w:ascii="宋体" w:hAnsi="宋体" w:cs="宋体" w:hint="eastAsia"/>
                <w:szCs w:val="21"/>
              </w:rPr>
              <w:lastRenderedPageBreak/>
              <w:t>4</w:t>
            </w:r>
          </w:p>
        </w:tc>
        <w:tc>
          <w:tcPr>
            <w:tcW w:w="629" w:type="pct"/>
            <w:vAlign w:val="center"/>
          </w:tcPr>
          <w:p w:rsidR="00611AFD" w:rsidRDefault="00611AFD" w:rsidP="001E2FDD">
            <w:pPr>
              <w:jc w:val="center"/>
              <w:rPr>
                <w:rFonts w:ascii="宋体" w:hAnsi="宋体" w:cs="宋体"/>
                <w:szCs w:val="21"/>
              </w:rPr>
            </w:pPr>
            <w:r>
              <w:rPr>
                <w:rFonts w:ascii="宋体" w:hAnsi="宋体" w:cs="宋体" w:hint="eastAsia"/>
                <w:szCs w:val="21"/>
              </w:rPr>
              <w:t>两人学习桌</w:t>
            </w:r>
          </w:p>
        </w:tc>
        <w:tc>
          <w:tcPr>
            <w:tcW w:w="246" w:type="pct"/>
            <w:vAlign w:val="center"/>
          </w:tcPr>
          <w:p w:rsidR="00611AFD" w:rsidRDefault="00611AFD" w:rsidP="001E2FDD">
            <w:pPr>
              <w:widowControl/>
              <w:jc w:val="center"/>
              <w:textAlignment w:val="center"/>
              <w:rPr>
                <w:rFonts w:ascii="宋体" w:hAnsi="宋体" w:cs="宋体"/>
                <w:sz w:val="24"/>
              </w:rPr>
            </w:pPr>
            <w:r>
              <w:rPr>
                <w:rFonts w:ascii="宋体" w:hAnsi="宋体" w:cs="宋体" w:hint="eastAsia"/>
                <w:szCs w:val="21"/>
              </w:rPr>
              <w:t>张</w:t>
            </w:r>
          </w:p>
        </w:tc>
        <w:tc>
          <w:tcPr>
            <w:tcW w:w="631" w:type="pct"/>
            <w:vAlign w:val="center"/>
          </w:tcPr>
          <w:p w:rsidR="00611AFD" w:rsidRDefault="00611AFD" w:rsidP="001E2FDD">
            <w:pPr>
              <w:spacing w:after="156"/>
              <w:jc w:val="center"/>
              <w:rPr>
                <w:rFonts w:ascii="宋体" w:hAnsi="宋体" w:cs="宋体"/>
                <w:szCs w:val="21"/>
              </w:rPr>
            </w:pPr>
            <w:r>
              <w:rPr>
                <w:rFonts w:ascii="宋体" w:hAnsi="宋体" w:cs="宋体" w:hint="eastAsia"/>
                <w:szCs w:val="21"/>
              </w:rPr>
              <w:t>760</w:t>
            </w:r>
            <w:r>
              <w:rPr>
                <w:rFonts w:ascii="宋体" w:hAnsi="宋体" w:cs="宋体"/>
                <w:szCs w:val="21"/>
              </w:rPr>
              <w:t xml:space="preserve"> </w:t>
            </w:r>
          </w:p>
        </w:tc>
        <w:tc>
          <w:tcPr>
            <w:tcW w:w="3188" w:type="pct"/>
            <w:vAlign w:val="center"/>
          </w:tcPr>
          <w:p w:rsidR="00611AFD" w:rsidRDefault="00611AFD" w:rsidP="001E2FDD">
            <w:pPr>
              <w:spacing w:after="156"/>
              <w:jc w:val="left"/>
              <w:rPr>
                <w:rFonts w:ascii="宋体" w:hAnsi="宋体" w:cs="宋体"/>
                <w:szCs w:val="21"/>
              </w:rPr>
            </w:pPr>
            <w:r>
              <w:rPr>
                <w:rFonts w:ascii="宋体" w:hAnsi="宋体" w:cs="宋体" w:hint="eastAsia"/>
                <w:szCs w:val="21"/>
              </w:rPr>
              <w:t>1、</w:t>
            </w:r>
            <w:proofErr w:type="gramStart"/>
            <w:r>
              <w:rPr>
                <w:rFonts w:ascii="宋体" w:hAnsi="宋体" w:cs="宋体" w:hint="eastAsia"/>
                <w:szCs w:val="21"/>
              </w:rPr>
              <w:t>学习桌应符合</w:t>
            </w:r>
            <w:proofErr w:type="gramEnd"/>
            <w:r>
              <w:rPr>
                <w:rFonts w:ascii="宋体" w:hAnsi="宋体" w:cs="宋体" w:hint="eastAsia"/>
                <w:szCs w:val="21"/>
              </w:rPr>
              <w:t>GB/T3325-2017《金属家具通用技术条件》、GB18580-2017《室内装饰装修材料人造板及其制品中甲醛释放限量》的标准。</w:t>
            </w:r>
          </w:p>
          <w:p w:rsidR="00611AFD" w:rsidRDefault="00611AFD" w:rsidP="001E2FDD">
            <w:pPr>
              <w:jc w:val="left"/>
              <w:rPr>
                <w:rFonts w:ascii="宋体" w:hAnsi="宋体" w:cs="宋体"/>
                <w:szCs w:val="21"/>
              </w:rPr>
            </w:pPr>
            <w:r>
              <w:rPr>
                <w:rFonts w:ascii="宋体" w:hAnsi="宋体" w:cs="宋体" w:hint="eastAsia"/>
                <w:szCs w:val="21"/>
              </w:rPr>
              <w:t>▲2、学习桌结构：桌台面和台面挡板采用≥25mm，E0级或以上环保中密度纤维板，防火板饰面；其余部件均为钢制件，桌下面配2个抽屉，</w:t>
            </w:r>
            <w:proofErr w:type="gramStart"/>
            <w:r>
              <w:rPr>
                <w:rFonts w:ascii="宋体" w:hAnsi="宋体" w:cs="宋体" w:hint="eastAsia"/>
                <w:szCs w:val="21"/>
              </w:rPr>
              <w:t>钢脚规格</w:t>
            </w:r>
            <w:proofErr w:type="gramEnd"/>
            <w:r>
              <w:rPr>
                <w:rFonts w:ascii="宋体" w:hAnsi="宋体" w:cs="宋体" w:hint="eastAsia"/>
                <w:szCs w:val="21"/>
              </w:rPr>
              <w:t>≥40mm*40mm方管*1.2mm厚度均配挂锁锁扣，配防潮调节脚。</w:t>
            </w:r>
            <w:r>
              <w:rPr>
                <w:rFonts w:asciiTheme="minorEastAsia" w:eastAsiaTheme="minorEastAsia" w:hAnsiTheme="minorEastAsia" w:cstheme="minorEastAsia" w:hint="eastAsia"/>
                <w:kern w:val="0"/>
                <w:szCs w:val="21"/>
                <w:lang w:bidi="ar"/>
              </w:rPr>
              <w:t>抽屉相结合中间</w:t>
            </w:r>
            <w:r>
              <w:rPr>
                <w:rFonts w:asciiTheme="minorEastAsia" w:hAnsiTheme="minorEastAsia" w:cstheme="minorEastAsia" w:hint="eastAsia"/>
                <w:kern w:val="0"/>
                <w:szCs w:val="21"/>
                <w:lang w:bidi="ar"/>
              </w:rPr>
              <w:t>有T</w:t>
            </w:r>
            <w:r>
              <w:rPr>
                <w:rFonts w:asciiTheme="minorEastAsia" w:eastAsiaTheme="minorEastAsia" w:hAnsiTheme="minorEastAsia" w:cstheme="minorEastAsia" w:hint="eastAsia"/>
                <w:kern w:val="0"/>
                <w:szCs w:val="21"/>
                <w:lang w:bidi="ar"/>
              </w:rPr>
              <w:t>字型</w:t>
            </w:r>
            <w:r>
              <w:rPr>
                <w:rFonts w:asciiTheme="minorEastAsia" w:hAnsiTheme="minorEastAsia" w:cstheme="minorEastAsia" w:hint="eastAsia"/>
                <w:kern w:val="0"/>
                <w:szCs w:val="21"/>
                <w:lang w:bidi="ar"/>
              </w:rPr>
              <w:t>支撑</w:t>
            </w:r>
            <w:r>
              <w:rPr>
                <w:rFonts w:asciiTheme="minorEastAsia" w:eastAsiaTheme="minorEastAsia" w:hAnsiTheme="minorEastAsia" w:cstheme="minorEastAsia" w:hint="eastAsia"/>
                <w:kern w:val="0"/>
                <w:szCs w:val="21"/>
                <w:lang w:bidi="ar"/>
              </w:rPr>
              <w:t>钢架</w:t>
            </w:r>
            <w:r>
              <w:rPr>
                <w:rFonts w:asciiTheme="minorEastAsia" w:hAnsiTheme="minorEastAsia" w:cstheme="minorEastAsia" w:hint="eastAsia"/>
                <w:kern w:val="0"/>
                <w:szCs w:val="21"/>
                <w:lang w:bidi="ar"/>
              </w:rPr>
              <w:t>，书桌上方书架深度250mm,配对开门。</w:t>
            </w:r>
          </w:p>
          <w:p w:rsidR="00611AFD" w:rsidRDefault="00611AFD" w:rsidP="001E2FDD">
            <w:pPr>
              <w:jc w:val="left"/>
              <w:rPr>
                <w:rFonts w:ascii="宋体" w:hAnsi="宋体" w:cs="宋体"/>
                <w:szCs w:val="21"/>
              </w:rPr>
            </w:pPr>
            <w:r>
              <w:rPr>
                <w:rFonts w:ascii="宋体" w:hAnsi="宋体" w:cs="宋体" w:hint="eastAsia"/>
                <w:szCs w:val="21"/>
              </w:rPr>
              <w:t>3、所有钢材采用冷轧钢板，各种金属部件采用高频焊接，各金属件经除油、除锈、酸洗、磷化等工序,涂层采用聚脂环氧粉末静电喷塑处理,内外两面喷塑，各焊接点表面光滑无毛刺,焊接处无夹渣、气孔、焊瘤、焊丝</w:t>
            </w:r>
            <w:proofErr w:type="gramStart"/>
            <w:r>
              <w:rPr>
                <w:rFonts w:ascii="宋体" w:hAnsi="宋体" w:cs="宋体" w:hint="eastAsia"/>
                <w:szCs w:val="21"/>
              </w:rPr>
              <w:t>头咬边</w:t>
            </w:r>
            <w:proofErr w:type="gramEnd"/>
            <w:r>
              <w:rPr>
                <w:rFonts w:ascii="宋体" w:hAnsi="宋体" w:cs="宋体" w:hint="eastAsia"/>
                <w:szCs w:val="21"/>
              </w:rPr>
              <w:t>飞溅，无脱焊、虚焊</w:t>
            </w:r>
            <w:proofErr w:type="gramStart"/>
            <w:r>
              <w:rPr>
                <w:rFonts w:ascii="宋体" w:hAnsi="宋体" w:cs="宋体" w:hint="eastAsia"/>
                <w:szCs w:val="21"/>
              </w:rPr>
              <w:t>及焊穿等</w:t>
            </w:r>
            <w:proofErr w:type="gramEnd"/>
            <w:r>
              <w:rPr>
                <w:rFonts w:ascii="宋体" w:hAnsi="宋体" w:cs="宋体" w:hint="eastAsia"/>
                <w:szCs w:val="21"/>
              </w:rPr>
              <w:t>现象，全部采用≥1.0mm厚冷轧钢板冲压成型，自动辊压成型线一次滚压成型，底部采用塑料脚垫。</w:t>
            </w:r>
          </w:p>
          <w:p w:rsidR="00611AFD" w:rsidRDefault="00611AFD" w:rsidP="001E2FDD">
            <w:pPr>
              <w:jc w:val="left"/>
              <w:rPr>
                <w:rFonts w:ascii="宋体" w:hAnsi="宋体" w:cs="宋体"/>
                <w:szCs w:val="21"/>
              </w:rPr>
            </w:pPr>
            <w:r>
              <w:rPr>
                <w:rFonts w:ascii="宋体" w:hAnsi="宋体" w:cs="宋体" w:hint="eastAsia"/>
                <w:szCs w:val="21"/>
              </w:rPr>
              <w:t>4、“中密度纤维板”符合GB/T11718-2021《中密度纤维板》标准（包括但不限于这些标准）。要求达到：①尺寸偏差、密度、板内密度偏差、含水率检测合格；②物理力学性能（静曲强度、弹性模量、吸水厚度膨胀率、表面胶合强度、防潮性能）合格；③其他要求（握螺钉力、表面吸收性能、尺寸稳定性）合格；④甲醛释放量≤0.05mg/m³；⑤苯≤10μg/m³、甲苯≤20μg/m³、二甲苯≤20μg/m³、总挥发性有机化合物（TVOC）≤100μg/m³。</w:t>
            </w:r>
          </w:p>
          <w:p w:rsidR="00611AFD" w:rsidRDefault="00611AFD" w:rsidP="001E2FDD">
            <w:pPr>
              <w:jc w:val="left"/>
              <w:rPr>
                <w:rFonts w:ascii="宋体" w:hAnsi="宋体" w:cs="宋体"/>
                <w:szCs w:val="21"/>
              </w:rPr>
            </w:pPr>
            <w:r>
              <w:rPr>
                <w:rFonts w:ascii="宋体" w:hAnsi="宋体" w:cs="宋体" w:hint="eastAsia"/>
                <w:szCs w:val="21"/>
              </w:rPr>
              <w:t>5、“防火板”符合GB/T7911-2013《热固性树脂浸渍纸高压装饰层积板（HPL）》标准（包括但不限于这些标准）。要求达到：①外观质量合格；②理化性能（耐磨性能、耐沸水、耐干热、耐湿热、耐水蒸气、尺寸稳定性、耐划痕、耐污染、耐光色牢度、耐香烟灼烧、耐老化性能）均合格；③甲醛释放量≤0.05mg/m³；④苯≤10μg/m³、甲苯≤20μg/m³、二甲苯≤20μg/m³、总挥发性有机化合物（TVOC）≤100μg/m³。</w:t>
            </w:r>
          </w:p>
          <w:p w:rsidR="00611AFD" w:rsidRDefault="00611AFD" w:rsidP="001E2FDD">
            <w:pPr>
              <w:jc w:val="left"/>
              <w:rPr>
                <w:rFonts w:ascii="宋体" w:hAnsi="宋体" w:cs="宋体"/>
                <w:szCs w:val="21"/>
              </w:rPr>
            </w:pPr>
            <w:r>
              <w:rPr>
                <w:rFonts w:ascii="宋体" w:hAnsi="宋体" w:cs="宋体" w:hint="eastAsia"/>
                <w:szCs w:val="21"/>
              </w:rPr>
              <w:t>6、“封边条”符合QB/T4463-2013《家具用封边条技术要求》标准（包括但不限于这些标准）。要求达到：①外观（</w:t>
            </w:r>
            <w:proofErr w:type="gramStart"/>
            <w:r>
              <w:rPr>
                <w:rFonts w:ascii="宋体" w:hAnsi="宋体" w:cs="宋体" w:hint="eastAsia"/>
                <w:szCs w:val="21"/>
              </w:rPr>
              <w:t>塑料封边条</w:t>
            </w:r>
            <w:proofErr w:type="gramEnd"/>
            <w:r>
              <w:rPr>
                <w:rFonts w:ascii="宋体" w:hAnsi="宋体" w:cs="宋体" w:hint="eastAsia"/>
                <w:szCs w:val="21"/>
              </w:rPr>
              <w:t>）合格；②理化性能（耐干热性、耐磨性、耐开裂性、耐老化性、耐冷热循环性、耐光色牢度）均合格；③甲醛释放量≤1.5mg/L；④可迁移元素（可溶性重金属）（铅Pb、镉Cd、铬Cr、汞Hg、砷As、钡Ba、锑Sb、硒Se）含量合格；⑤邻苯二甲酸酯（DBP、BBP、DEHP、DNOP、DINP和DIDP的总量）≤0.1％；⑥多溴联苯禁用；⑦多溴联苯</w:t>
            </w:r>
            <w:proofErr w:type="gramStart"/>
            <w:r>
              <w:rPr>
                <w:rFonts w:ascii="宋体" w:hAnsi="宋体" w:cs="宋体" w:hint="eastAsia"/>
                <w:szCs w:val="21"/>
              </w:rPr>
              <w:t>醚</w:t>
            </w:r>
            <w:proofErr w:type="gramEnd"/>
            <w:r>
              <w:rPr>
                <w:rFonts w:ascii="宋体" w:hAnsi="宋体" w:cs="宋体" w:hint="eastAsia"/>
                <w:szCs w:val="21"/>
              </w:rPr>
              <w:t>禁用。</w:t>
            </w:r>
          </w:p>
          <w:p w:rsidR="00611AFD" w:rsidRDefault="00611AFD" w:rsidP="001E2FDD">
            <w:pPr>
              <w:jc w:val="left"/>
              <w:rPr>
                <w:rFonts w:ascii="宋体" w:hAnsi="宋体" w:cs="宋体"/>
                <w:szCs w:val="21"/>
              </w:rPr>
            </w:pPr>
            <w:r>
              <w:rPr>
                <w:rFonts w:ascii="宋体" w:hAnsi="宋体" w:cs="宋体" w:hint="eastAsia"/>
                <w:szCs w:val="21"/>
              </w:rPr>
              <w:t>7、“冷轧钢板”符合GB/T11253-2019《碳素结构钢冷轧钢板及钢带》标准（包括但不限于这些标准）。要求达到：①力学性能（规定塑性延伸强度、抗拉强度、断后伸长率）合格；②弯曲试验（180°）合格；③表面质量合格；④表面结构（平均粗糙度）≤0.9μm；⑤外形（不平度、镰刀弯、脱方度、塔形）合格；⑥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8、“塑粉”符合HG/T2006-2022《热固性和热塑性粉末涂料》标</w:t>
            </w:r>
            <w:r>
              <w:rPr>
                <w:rFonts w:ascii="宋体" w:hAnsi="宋体" w:cs="宋体" w:hint="eastAsia"/>
                <w:szCs w:val="21"/>
              </w:rPr>
              <w:lastRenderedPageBreak/>
              <w:t>准（包括但不限于这些标准）。要求达到：①外观、</w:t>
            </w:r>
            <w:proofErr w:type="gramStart"/>
            <w:r>
              <w:rPr>
                <w:rFonts w:ascii="宋体" w:hAnsi="宋体" w:cs="宋体" w:hint="eastAsia"/>
                <w:szCs w:val="21"/>
              </w:rPr>
              <w:t>筛余物</w:t>
            </w:r>
            <w:proofErr w:type="gramEnd"/>
            <w:r>
              <w:rPr>
                <w:rFonts w:ascii="宋体" w:hAnsi="宋体" w:cs="宋体" w:hint="eastAsia"/>
                <w:szCs w:val="21"/>
              </w:rPr>
              <w:t>、密度、涂膜外观、附着力（干附着力）、铅笔硬度、耐冲击性、杯突试验、弯曲试验等均检测合格；②耐磨性、耐酸性、耐碱性、耐沸水性、耐湿性（室内用）、耐人工</w:t>
            </w:r>
            <w:proofErr w:type="gramStart"/>
            <w:r>
              <w:rPr>
                <w:rFonts w:ascii="宋体" w:hAnsi="宋体" w:cs="宋体" w:hint="eastAsia"/>
                <w:szCs w:val="21"/>
              </w:rPr>
              <w:t>气侯</w:t>
            </w:r>
            <w:proofErr w:type="gramEnd"/>
            <w:r>
              <w:rPr>
                <w:rFonts w:ascii="宋体" w:hAnsi="宋体" w:cs="宋体" w:hint="eastAsia"/>
                <w:szCs w:val="21"/>
              </w:rPr>
              <w:t>老化性等均检测合格；③重金属元素含量（铅、镉、六价铬、汞、砷、钡、硒、锑、钴）合格。</w:t>
            </w:r>
          </w:p>
          <w:p w:rsidR="00611AFD" w:rsidRDefault="00611AFD" w:rsidP="001E2FDD">
            <w:pPr>
              <w:jc w:val="left"/>
              <w:rPr>
                <w:rFonts w:ascii="宋体" w:hAnsi="宋体" w:cs="宋体"/>
                <w:szCs w:val="21"/>
              </w:rPr>
            </w:pPr>
            <w:r>
              <w:rPr>
                <w:rFonts w:ascii="宋体" w:hAnsi="宋体" w:cs="宋体" w:hint="eastAsia"/>
                <w:szCs w:val="21"/>
              </w:rPr>
              <w:t>9、“三合一连接件”符合GB/T28203-2011《家具用连接件技术要求及试验方法》标准（包括但不限于这些标准）。要求达到：①主要尺寸与角度（连接件尺寸、锁紧角度）合格；②外观合格；③力学性能（三合一偏心连接件偏心体抗压强度、三合一偏心连接件预埋螺母抗拉强度、三合一偏心连接件中连接螺杆螺纹与预埋螺母的抗拉强度、三合一偏心连接件中偏心体与连接螺杆的扭矩）均合格；④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10、“导轨”符合QB/T2454-2013《家具五金抽屉导轨》标准（包括但不限于这些标准）。要求达到：①金属件外观性能要求（电镀层）合格；②过载（垂直向下静载荷、水平侧向静载荷、</w:t>
            </w:r>
            <w:proofErr w:type="gramStart"/>
            <w:r>
              <w:rPr>
                <w:rFonts w:ascii="宋体" w:hAnsi="宋体" w:cs="宋体" w:hint="eastAsia"/>
                <w:szCs w:val="21"/>
              </w:rPr>
              <w:t>猛关或</w:t>
            </w:r>
            <w:proofErr w:type="gramEnd"/>
            <w:r>
              <w:rPr>
                <w:rFonts w:ascii="宋体" w:hAnsi="宋体" w:cs="宋体" w:hint="eastAsia"/>
                <w:szCs w:val="21"/>
              </w:rPr>
              <w:t>猛开）合格；③功能（操作力、抽屉导轨组件底部变形、抽屉导轨组件结构强度、耐久性、垂直向下静载荷、水平侧向静载荷、拉出安全性、</w:t>
            </w:r>
            <w:proofErr w:type="gramStart"/>
            <w:r>
              <w:rPr>
                <w:rFonts w:ascii="宋体" w:hAnsi="宋体" w:cs="宋体" w:hint="eastAsia"/>
                <w:szCs w:val="21"/>
              </w:rPr>
              <w:t>猛关或</w:t>
            </w:r>
            <w:proofErr w:type="gramEnd"/>
            <w:r>
              <w:rPr>
                <w:rFonts w:ascii="宋体" w:hAnsi="宋体" w:cs="宋体" w:hint="eastAsia"/>
                <w:szCs w:val="21"/>
              </w:rPr>
              <w:t>猛开、下沉量）合格；④经人造气氛腐蚀试验（中性盐雾NSS、乙酸盐雾AASS、铜加速乙酸盐雾CASS），保护评级均达到10级，外观评级均达到10级。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11、拉手为铝合金拉手，“拉手”符合</w:t>
            </w:r>
            <w:r>
              <w:rPr>
                <w:rFonts w:ascii="瀹嬩綋" w:eastAsia="瀹嬩綋" w:hAnsi="瀹嬩綋" w:hint="eastAsia"/>
                <w:sz w:val="20"/>
              </w:rPr>
              <w:t xml:space="preserve">GB/T 6892—2023 </w:t>
            </w:r>
            <w:r>
              <w:rPr>
                <w:rFonts w:ascii="宋体" w:hAnsi="宋体" w:cs="宋体" w:hint="eastAsia"/>
                <w:szCs w:val="21"/>
              </w:rPr>
              <w:t>《</w:t>
            </w:r>
            <w:r>
              <w:rPr>
                <w:rFonts w:ascii="瀹嬩綋" w:eastAsia="瀹嬩綋" w:hAnsi="瀹嬩綋" w:hint="eastAsia"/>
                <w:sz w:val="20"/>
              </w:rPr>
              <w:t>一般工业用铝及铝合金挤压型材</w:t>
            </w:r>
            <w:r>
              <w:rPr>
                <w:rFonts w:ascii="宋体" w:hAnsi="宋体" w:cs="宋体" w:hint="eastAsia"/>
                <w:szCs w:val="21"/>
              </w:rPr>
              <w:t>》标准（包括但不限于这些标准）。要求达到：①化学成分（Si、Fe、Cu、Mn、Mg、Cr、Zn、Ti）检测合格；②阳极氧化膜厚度平均膜厚≥10μm；③力学性能：规定非比例延伸强度Rᴘ₀.₂≥205MPa，抗拉强度Rm≥240MPa，断后伸长率A₅₀mm≥9%；④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center"/>
              <w:rPr>
                <w:rFonts w:ascii="宋体" w:hAnsi="宋体" w:cs="宋体"/>
                <w:szCs w:val="21"/>
              </w:rPr>
            </w:pPr>
            <w:r>
              <w:rPr>
                <w:noProof/>
              </w:rPr>
              <w:drawing>
                <wp:inline distT="0" distB="0" distL="114300" distR="114300" wp14:anchorId="160E3F16" wp14:editId="3B96F952">
                  <wp:extent cx="1409065" cy="1850390"/>
                  <wp:effectExtent l="0" t="0" r="635" b="1651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pic:cNvPicPr>
                        </pic:nvPicPr>
                        <pic:blipFill>
                          <a:blip r:embed="rId19"/>
                          <a:stretch>
                            <a:fillRect/>
                          </a:stretch>
                        </pic:blipFill>
                        <pic:spPr>
                          <a:xfrm>
                            <a:off x="0" y="0"/>
                            <a:ext cx="1409065" cy="1850390"/>
                          </a:xfrm>
                          <a:prstGeom prst="rect">
                            <a:avLst/>
                          </a:prstGeom>
                          <a:noFill/>
                          <a:ln>
                            <a:noFill/>
                          </a:ln>
                        </pic:spPr>
                      </pic:pic>
                    </a:graphicData>
                  </a:graphic>
                </wp:inline>
              </w:drawing>
            </w:r>
          </w:p>
          <w:p w:rsidR="00611AFD" w:rsidRDefault="00611AFD" w:rsidP="001E2FDD">
            <w:pPr>
              <w:spacing w:after="156"/>
              <w:jc w:val="center"/>
              <w:rPr>
                <w:rFonts w:ascii="宋体" w:hAnsi="宋体" w:cs="宋体"/>
                <w:szCs w:val="21"/>
              </w:rPr>
            </w:pPr>
            <w:r>
              <w:rPr>
                <w:rFonts w:ascii="宋体" w:hAnsi="宋体" w:cs="宋体" w:hint="eastAsia"/>
                <w:szCs w:val="21"/>
              </w:rPr>
              <w:t>1860×600×</w:t>
            </w:r>
          </w:p>
          <w:p w:rsidR="00611AFD" w:rsidRDefault="00611AFD" w:rsidP="001E2FDD">
            <w:pPr>
              <w:jc w:val="center"/>
              <w:rPr>
                <w:rFonts w:ascii="宋体" w:hAnsi="宋体" w:cs="宋体"/>
                <w:szCs w:val="21"/>
              </w:rPr>
            </w:pPr>
            <w:r>
              <w:rPr>
                <w:rFonts w:ascii="宋体" w:hAnsi="宋体" w:cs="宋体" w:hint="eastAsia"/>
                <w:szCs w:val="21"/>
              </w:rPr>
              <w:t>1690mm(以上尺寸允许偏差±5mm)</w:t>
            </w:r>
          </w:p>
        </w:tc>
      </w:tr>
      <w:tr w:rsidR="00611AFD" w:rsidTr="001E2FDD">
        <w:trPr>
          <w:trHeight w:val="2200"/>
        </w:trPr>
        <w:tc>
          <w:tcPr>
            <w:tcW w:w="306" w:type="pct"/>
            <w:vAlign w:val="center"/>
          </w:tcPr>
          <w:p w:rsidR="00611AFD" w:rsidRDefault="00611AFD" w:rsidP="001E2FDD">
            <w:pPr>
              <w:spacing w:after="156"/>
              <w:jc w:val="center"/>
              <w:rPr>
                <w:rFonts w:ascii="宋体" w:hAnsi="宋体" w:cs="宋体"/>
                <w:szCs w:val="21"/>
              </w:rPr>
            </w:pPr>
            <w:r>
              <w:rPr>
                <w:rFonts w:ascii="宋体" w:hAnsi="宋体" w:cs="宋体" w:hint="eastAsia"/>
                <w:szCs w:val="21"/>
              </w:rPr>
              <w:lastRenderedPageBreak/>
              <w:t>5</w:t>
            </w:r>
          </w:p>
        </w:tc>
        <w:tc>
          <w:tcPr>
            <w:tcW w:w="629" w:type="pct"/>
            <w:vAlign w:val="center"/>
          </w:tcPr>
          <w:p w:rsidR="00611AFD" w:rsidRDefault="00611AFD" w:rsidP="001E2FDD">
            <w:pPr>
              <w:pStyle w:val="TableText"/>
              <w:spacing w:before="65" w:line="228" w:lineRule="auto"/>
              <w:ind w:left="139"/>
              <w:rPr>
                <w:sz w:val="21"/>
                <w:szCs w:val="21"/>
                <w:lang w:eastAsia="zh-CN"/>
              </w:rPr>
            </w:pPr>
            <w:r>
              <w:rPr>
                <w:rFonts w:hint="eastAsia"/>
                <w:spacing w:val="2"/>
                <w:sz w:val="21"/>
                <w:szCs w:val="21"/>
                <w:lang w:eastAsia="zh-CN"/>
              </w:rPr>
              <w:t>两连3</w:t>
            </w:r>
          </w:p>
          <w:p w:rsidR="00611AFD" w:rsidRDefault="00611AFD" w:rsidP="001E2FDD">
            <w:pPr>
              <w:jc w:val="center"/>
              <w:rPr>
                <w:rFonts w:ascii="宋体" w:hAnsi="宋体" w:cs="宋体"/>
                <w:szCs w:val="21"/>
              </w:rPr>
            </w:pPr>
            <w:proofErr w:type="gramStart"/>
            <w:r>
              <w:rPr>
                <w:rFonts w:ascii="宋体" w:hAnsi="宋体" w:cs="宋体" w:hint="eastAsia"/>
                <w:spacing w:val="6"/>
                <w:szCs w:val="21"/>
              </w:rPr>
              <w:t>人位</w:t>
            </w:r>
            <w:r>
              <w:rPr>
                <w:rFonts w:ascii="宋体" w:hAnsi="宋体" w:cs="宋体" w:hint="eastAsia"/>
                <w:kern w:val="0"/>
                <w:szCs w:val="21"/>
                <w:lang w:bidi="ar"/>
              </w:rPr>
              <w:t>铁架床</w:t>
            </w:r>
            <w:proofErr w:type="gramEnd"/>
            <w:r>
              <w:rPr>
                <w:rFonts w:ascii="宋体" w:hAnsi="宋体" w:cs="宋体" w:hint="eastAsia"/>
                <w:kern w:val="0"/>
                <w:szCs w:val="21"/>
                <w:lang w:bidi="ar"/>
              </w:rPr>
              <w:t>（上2下1）</w:t>
            </w:r>
          </w:p>
        </w:tc>
        <w:tc>
          <w:tcPr>
            <w:tcW w:w="246" w:type="pct"/>
            <w:vAlign w:val="center"/>
          </w:tcPr>
          <w:p w:rsidR="00611AFD" w:rsidRDefault="00611AFD" w:rsidP="001E2FDD">
            <w:pPr>
              <w:widowControl/>
              <w:jc w:val="center"/>
              <w:textAlignment w:val="center"/>
              <w:rPr>
                <w:rFonts w:ascii="宋体" w:hAnsi="宋体" w:cs="宋体"/>
                <w:sz w:val="24"/>
              </w:rPr>
            </w:pPr>
            <w:r>
              <w:rPr>
                <w:rFonts w:ascii="宋体" w:hAnsi="宋体" w:cs="宋体" w:hint="eastAsia"/>
                <w:kern w:val="0"/>
                <w:szCs w:val="21"/>
                <w:lang w:bidi="ar"/>
              </w:rPr>
              <w:t>张</w:t>
            </w:r>
          </w:p>
        </w:tc>
        <w:tc>
          <w:tcPr>
            <w:tcW w:w="631" w:type="pct"/>
            <w:vAlign w:val="center"/>
          </w:tcPr>
          <w:p w:rsidR="00611AFD" w:rsidRDefault="00611AFD" w:rsidP="001E2FDD">
            <w:pPr>
              <w:spacing w:after="156"/>
              <w:jc w:val="center"/>
              <w:rPr>
                <w:rFonts w:ascii="宋体" w:hAnsi="宋体" w:cs="宋体"/>
                <w:szCs w:val="21"/>
              </w:rPr>
            </w:pPr>
            <w:r>
              <w:rPr>
                <w:rFonts w:ascii="宋体" w:hAnsi="宋体" w:cs="宋体" w:hint="eastAsia"/>
                <w:szCs w:val="21"/>
              </w:rPr>
              <w:t>120</w:t>
            </w:r>
            <w:r>
              <w:rPr>
                <w:rFonts w:ascii="宋体" w:hAnsi="宋体" w:cs="宋体"/>
                <w:szCs w:val="21"/>
              </w:rPr>
              <w:t xml:space="preserve"> </w:t>
            </w:r>
          </w:p>
        </w:tc>
        <w:tc>
          <w:tcPr>
            <w:tcW w:w="3188" w:type="pct"/>
            <w:vAlign w:val="center"/>
          </w:tcPr>
          <w:p w:rsidR="00611AFD" w:rsidRDefault="00611AFD" w:rsidP="001E2FDD">
            <w:pPr>
              <w:spacing w:after="156"/>
              <w:jc w:val="left"/>
              <w:rPr>
                <w:rFonts w:ascii="宋体" w:hAnsi="宋体" w:cs="宋体"/>
                <w:szCs w:val="21"/>
              </w:rPr>
            </w:pPr>
            <w:r>
              <w:rPr>
                <w:rFonts w:ascii="宋体" w:hAnsi="宋体" w:cs="宋体" w:hint="eastAsia"/>
                <w:szCs w:val="21"/>
              </w:rPr>
              <w:t>▲1、公寓床应符合GB/T 3325-2017</w:t>
            </w:r>
            <w:proofErr w:type="gramStart"/>
            <w:r>
              <w:rPr>
                <w:rFonts w:ascii="宋体" w:hAnsi="宋体" w:cs="宋体" w:hint="eastAsia"/>
                <w:szCs w:val="21"/>
              </w:rPr>
              <w:t>《</w:t>
            </w:r>
            <w:proofErr w:type="gramEnd"/>
            <w:r>
              <w:rPr>
                <w:rFonts w:ascii="宋体" w:hAnsi="宋体" w:cs="宋体" w:hint="eastAsia"/>
                <w:szCs w:val="21"/>
              </w:rPr>
              <w:t>金属家具通用技</w:t>
            </w:r>
          </w:p>
          <w:p w:rsidR="00611AFD" w:rsidRDefault="00611AFD" w:rsidP="001E2FDD">
            <w:pPr>
              <w:jc w:val="left"/>
              <w:rPr>
                <w:rFonts w:ascii="宋体" w:hAnsi="宋体" w:cs="宋体"/>
                <w:szCs w:val="21"/>
              </w:rPr>
            </w:pPr>
            <w:r>
              <w:rPr>
                <w:rFonts w:ascii="宋体" w:hAnsi="宋体" w:cs="宋体" w:hint="eastAsia"/>
                <w:szCs w:val="21"/>
              </w:rPr>
              <w:t>术条件</w:t>
            </w:r>
            <w:proofErr w:type="gramStart"/>
            <w:r>
              <w:rPr>
                <w:rFonts w:ascii="宋体" w:hAnsi="宋体" w:cs="宋体" w:hint="eastAsia"/>
                <w:szCs w:val="21"/>
              </w:rPr>
              <w:t>》</w:t>
            </w:r>
            <w:proofErr w:type="gramEnd"/>
            <w:r>
              <w:rPr>
                <w:rFonts w:ascii="宋体" w:hAnsi="宋体" w:cs="宋体" w:hint="eastAsia"/>
                <w:szCs w:val="21"/>
              </w:rPr>
              <w:t>、GB 18580-2017</w:t>
            </w:r>
            <w:proofErr w:type="gramStart"/>
            <w:r>
              <w:rPr>
                <w:rFonts w:ascii="宋体" w:hAnsi="宋体" w:cs="宋体" w:hint="eastAsia"/>
                <w:szCs w:val="21"/>
              </w:rPr>
              <w:t>《</w:t>
            </w:r>
            <w:proofErr w:type="gramEnd"/>
            <w:r>
              <w:rPr>
                <w:rFonts w:ascii="宋体" w:hAnsi="宋体" w:cs="宋体" w:hint="eastAsia"/>
                <w:szCs w:val="21"/>
              </w:rPr>
              <w:t>室内装饰装修材料人造板</w:t>
            </w:r>
          </w:p>
          <w:p w:rsidR="00611AFD" w:rsidRDefault="00611AFD" w:rsidP="001E2FDD">
            <w:pPr>
              <w:jc w:val="left"/>
              <w:rPr>
                <w:rFonts w:ascii="宋体" w:hAnsi="宋体" w:cs="宋体"/>
                <w:szCs w:val="21"/>
              </w:rPr>
            </w:pPr>
            <w:r>
              <w:rPr>
                <w:rFonts w:ascii="宋体" w:hAnsi="宋体" w:cs="宋体" w:hint="eastAsia"/>
                <w:szCs w:val="21"/>
              </w:rPr>
              <w:t>及其制品中甲醛释放限量</w:t>
            </w:r>
            <w:proofErr w:type="gramStart"/>
            <w:r>
              <w:rPr>
                <w:rFonts w:ascii="宋体" w:hAnsi="宋体" w:cs="宋体" w:hint="eastAsia"/>
                <w:szCs w:val="21"/>
              </w:rPr>
              <w:t>》</w:t>
            </w:r>
            <w:proofErr w:type="gramEnd"/>
            <w:r>
              <w:rPr>
                <w:rFonts w:ascii="宋体" w:hAnsi="宋体" w:cs="宋体" w:hint="eastAsia"/>
                <w:szCs w:val="21"/>
              </w:rPr>
              <w:t>的标准。</w:t>
            </w:r>
          </w:p>
          <w:p w:rsidR="00611AFD" w:rsidRDefault="00611AFD" w:rsidP="001E2FDD">
            <w:pPr>
              <w:jc w:val="left"/>
              <w:rPr>
                <w:rFonts w:ascii="宋体" w:hAnsi="宋体" w:cs="宋体"/>
                <w:szCs w:val="21"/>
              </w:rPr>
            </w:pPr>
            <w:r>
              <w:rPr>
                <w:rFonts w:ascii="宋体" w:hAnsi="宋体" w:cs="宋体" w:hint="eastAsia"/>
                <w:szCs w:val="21"/>
              </w:rPr>
              <w:t>（1）钢制部分：钢制家具所有管材采用冷拔异型钢管，所有钢材采用冷轧钢板，各种金属部件采用高频焊接，各金属件经除油、除锈、酸洗、磷化等工序,涂层采用聚脂环氧粉末静电喷塑处理，颜色为灰白色。各焊接点表面光滑无毛刺,焊接处无夹渣、气孔、焊瘤、焊丝</w:t>
            </w:r>
            <w:proofErr w:type="gramStart"/>
            <w:r>
              <w:rPr>
                <w:rFonts w:ascii="宋体" w:hAnsi="宋体" w:cs="宋体" w:hint="eastAsia"/>
                <w:szCs w:val="21"/>
              </w:rPr>
              <w:t>头咬边</w:t>
            </w:r>
            <w:proofErr w:type="gramEnd"/>
            <w:r>
              <w:rPr>
                <w:rFonts w:ascii="宋体" w:hAnsi="宋体" w:cs="宋体" w:hint="eastAsia"/>
                <w:szCs w:val="21"/>
              </w:rPr>
              <w:t>飞溅，无脱焊、虚焊</w:t>
            </w:r>
            <w:proofErr w:type="gramStart"/>
            <w:r>
              <w:rPr>
                <w:rFonts w:ascii="宋体" w:hAnsi="宋体" w:cs="宋体" w:hint="eastAsia"/>
                <w:szCs w:val="21"/>
              </w:rPr>
              <w:t>及焊穿等</w:t>
            </w:r>
            <w:proofErr w:type="gramEnd"/>
            <w:r>
              <w:rPr>
                <w:rFonts w:ascii="宋体" w:hAnsi="宋体" w:cs="宋体" w:hint="eastAsia"/>
                <w:szCs w:val="21"/>
              </w:rPr>
              <w:t>现象。</w:t>
            </w:r>
          </w:p>
          <w:p w:rsidR="00611AFD" w:rsidRDefault="00611AFD" w:rsidP="001E2FDD">
            <w:pPr>
              <w:jc w:val="left"/>
              <w:rPr>
                <w:rFonts w:ascii="宋体" w:hAnsi="宋体" w:cs="宋体"/>
                <w:szCs w:val="21"/>
              </w:rPr>
            </w:pPr>
            <w:r>
              <w:rPr>
                <w:rFonts w:ascii="宋体" w:hAnsi="宋体" w:cs="宋体" w:hint="eastAsia"/>
                <w:szCs w:val="21"/>
              </w:rPr>
              <w:t>（2）床板：采用杉木板，厚度≥15mm(以上尺寸允许偏差±1mm)，床板拼接块数≤7块，</w:t>
            </w:r>
            <w:proofErr w:type="gramStart"/>
            <w:r>
              <w:rPr>
                <w:rFonts w:ascii="宋体" w:hAnsi="宋体" w:cs="宋体" w:hint="eastAsia"/>
                <w:szCs w:val="21"/>
              </w:rPr>
              <w:t>背梢杉木</w:t>
            </w:r>
            <w:proofErr w:type="gramEnd"/>
            <w:r>
              <w:rPr>
                <w:rFonts w:ascii="宋体" w:hAnsi="宋体" w:cs="宋体" w:hint="eastAsia"/>
                <w:szCs w:val="21"/>
              </w:rPr>
              <w:t>方尺寸：宽30mm×厚≥20mm(以上尺寸允许偏差±1mm)。</w:t>
            </w:r>
          </w:p>
          <w:p w:rsidR="00611AFD" w:rsidRDefault="00611AFD" w:rsidP="001E2FDD">
            <w:pPr>
              <w:jc w:val="left"/>
              <w:rPr>
                <w:rFonts w:ascii="宋体" w:hAnsi="宋体" w:cs="宋体"/>
                <w:szCs w:val="21"/>
              </w:rPr>
            </w:pPr>
            <w:r>
              <w:rPr>
                <w:rFonts w:ascii="宋体" w:hAnsi="宋体" w:cs="宋体" w:hint="eastAsia"/>
                <w:szCs w:val="21"/>
              </w:rPr>
              <w:t>（3）粉末涂料：</w:t>
            </w:r>
            <w:proofErr w:type="gramStart"/>
            <w:r>
              <w:rPr>
                <w:rFonts w:ascii="宋体" w:hAnsi="宋体" w:cs="宋体" w:hint="eastAsia"/>
                <w:szCs w:val="21"/>
              </w:rPr>
              <w:t>塑粉应</w:t>
            </w:r>
            <w:proofErr w:type="gramEnd"/>
            <w:r>
              <w:rPr>
                <w:rFonts w:ascii="宋体" w:hAnsi="宋体" w:cs="宋体" w:hint="eastAsia"/>
                <w:szCs w:val="21"/>
              </w:rPr>
              <w:t>符合HG/T2006-2022《热固性和热塑性粉末涂料》标准。</w:t>
            </w:r>
          </w:p>
          <w:p w:rsidR="00611AFD" w:rsidRDefault="00611AFD" w:rsidP="001E2FDD">
            <w:pPr>
              <w:jc w:val="left"/>
              <w:rPr>
                <w:rFonts w:ascii="宋体" w:hAnsi="宋体" w:cs="宋体"/>
                <w:szCs w:val="21"/>
              </w:rPr>
            </w:pPr>
            <w:r>
              <w:rPr>
                <w:rFonts w:ascii="宋体" w:hAnsi="宋体" w:cs="宋体" w:hint="eastAsia"/>
                <w:szCs w:val="21"/>
              </w:rPr>
              <w:t>（4）塑料部件：塑料</w:t>
            </w:r>
            <w:proofErr w:type="gramStart"/>
            <w:r>
              <w:rPr>
                <w:rFonts w:ascii="宋体" w:hAnsi="宋体" w:cs="宋体" w:hint="eastAsia"/>
                <w:szCs w:val="21"/>
              </w:rPr>
              <w:t>件采用</w:t>
            </w:r>
            <w:proofErr w:type="gramEnd"/>
            <w:r>
              <w:rPr>
                <w:rFonts w:ascii="宋体" w:hAnsi="宋体" w:cs="宋体" w:hint="eastAsia"/>
                <w:szCs w:val="21"/>
              </w:rPr>
              <w:t>ABS工程塑料一体注塑成型。</w:t>
            </w:r>
          </w:p>
          <w:p w:rsidR="00611AFD" w:rsidRDefault="00611AFD" w:rsidP="001E2FDD">
            <w:pPr>
              <w:jc w:val="left"/>
              <w:rPr>
                <w:rFonts w:ascii="宋体" w:hAnsi="宋体" w:cs="宋体"/>
                <w:szCs w:val="21"/>
              </w:rPr>
            </w:pPr>
            <w:r>
              <w:rPr>
                <w:rFonts w:ascii="宋体" w:hAnsi="宋体" w:cs="宋体" w:hint="eastAsia"/>
                <w:szCs w:val="21"/>
              </w:rPr>
              <w:t>▲2、立柱管：采用≥77mm×77mm(以上尺寸允许偏差±2mm)滚压型材管，管壁厚≥1.5mm，采用开口式型材有四条加强筋使立柱抗</w:t>
            </w:r>
            <w:proofErr w:type="gramStart"/>
            <w:r>
              <w:rPr>
                <w:rFonts w:ascii="宋体" w:hAnsi="宋体" w:cs="宋体" w:hint="eastAsia"/>
                <w:szCs w:val="21"/>
              </w:rPr>
              <w:t>扭距</w:t>
            </w:r>
            <w:proofErr w:type="gramEnd"/>
            <w:r>
              <w:rPr>
                <w:rFonts w:ascii="宋体" w:hAnsi="宋体" w:cs="宋体" w:hint="eastAsia"/>
                <w:szCs w:val="21"/>
              </w:rPr>
              <w:t>性增强，底部加ABS静音胶套，脚套高度≥25mm。</w:t>
            </w:r>
          </w:p>
          <w:p w:rsidR="00611AFD" w:rsidRDefault="00611AFD" w:rsidP="001E2FDD">
            <w:pPr>
              <w:jc w:val="left"/>
              <w:rPr>
                <w:rFonts w:ascii="宋体" w:hAnsi="宋体" w:cs="宋体"/>
                <w:szCs w:val="21"/>
              </w:rPr>
            </w:pPr>
            <w:r>
              <w:rPr>
                <w:rFonts w:ascii="宋体" w:hAnsi="宋体" w:cs="宋体" w:hint="eastAsia"/>
                <w:noProof/>
                <w:szCs w:val="21"/>
              </w:rPr>
              <w:drawing>
                <wp:inline distT="0" distB="0" distL="114300" distR="114300" wp14:anchorId="29E79FD3" wp14:editId="35EB1DBF">
                  <wp:extent cx="2096770" cy="828040"/>
                  <wp:effectExtent l="0" t="0" r="17780" b="10160"/>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
                          <pic:cNvPicPr>
                            <a:picLocks noChangeAspect="1"/>
                          </pic:cNvPicPr>
                        </pic:nvPicPr>
                        <pic:blipFill>
                          <a:blip r:embed="rId13"/>
                          <a:stretch>
                            <a:fillRect/>
                          </a:stretch>
                        </pic:blipFill>
                        <pic:spPr>
                          <a:xfrm>
                            <a:off x="0" y="0"/>
                            <a:ext cx="2096770" cy="828040"/>
                          </a:xfrm>
                          <a:prstGeom prst="rect">
                            <a:avLst/>
                          </a:prstGeom>
                          <a:noFill/>
                          <a:ln>
                            <a:noFill/>
                          </a:ln>
                        </pic:spPr>
                      </pic:pic>
                    </a:graphicData>
                  </a:graphic>
                </wp:inline>
              </w:drawing>
            </w:r>
          </w:p>
          <w:p w:rsidR="00611AFD" w:rsidRDefault="00611AFD" w:rsidP="001E2FDD">
            <w:pPr>
              <w:jc w:val="left"/>
              <w:rPr>
                <w:rFonts w:ascii="宋体" w:hAnsi="宋体" w:cs="宋体"/>
                <w:szCs w:val="21"/>
              </w:rPr>
            </w:pPr>
            <w:r>
              <w:rPr>
                <w:rFonts w:ascii="宋体" w:hAnsi="宋体" w:cs="宋体" w:hint="eastAsia"/>
                <w:szCs w:val="21"/>
              </w:rPr>
              <w:t>▲3、中立柱管：采用≥80mm×40mm(以上尺寸允许偏差±2mm)一次成型冷拔钢管，管壁厚≥1.5mm，底部加ABS静音胶套，脚套高度≥25mm。</w:t>
            </w:r>
          </w:p>
          <w:p w:rsidR="00611AFD" w:rsidRDefault="00611AFD" w:rsidP="001E2FDD">
            <w:pPr>
              <w:jc w:val="left"/>
              <w:rPr>
                <w:rFonts w:ascii="宋体" w:hAnsi="宋体" w:cs="宋体"/>
                <w:szCs w:val="21"/>
              </w:rPr>
            </w:pPr>
            <w:r>
              <w:rPr>
                <w:rFonts w:ascii="宋体" w:hAnsi="宋体" w:cs="宋体" w:hint="eastAsia"/>
                <w:szCs w:val="21"/>
              </w:rPr>
              <w:t>4、“床立柱”符合QB/T4767-2014《家具用钢构件》标准（包括但不限于这些标准）。要求达到：①金属喷涂层涂层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金属件表面涂层理化性能（冲击强度、附着力、耐湿热、耐腐蚀）合格；④金属件外观性能要求（喷涂层）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5、“ABS静音胶套”符合GB/T32487-2016《塑料家具通用技术条件》标准（包括但不限于这些标准）。要求达到：①耐老化性≥4级；②塑料件外观未见缺陷；③</w:t>
            </w:r>
            <w:proofErr w:type="gramStart"/>
            <w:r>
              <w:rPr>
                <w:rFonts w:ascii="宋体" w:hAnsi="宋体" w:cs="宋体" w:hint="eastAsia"/>
                <w:szCs w:val="21"/>
              </w:rPr>
              <w:t>塑料件耐冷热</w:t>
            </w:r>
            <w:proofErr w:type="gramEnd"/>
            <w:r>
              <w:rPr>
                <w:rFonts w:ascii="宋体" w:hAnsi="宋体" w:cs="宋体" w:hint="eastAsia"/>
                <w:szCs w:val="21"/>
              </w:rPr>
              <w:t>循环合格；④塑料件硬度（邵氏D硬度）≥HD63；⑤邻苯二甲酸酯（DBP、BBP、DEHP、DNOP、DINP、DIDP）未检出；⑥重金属（可溶性铅、可溶性镉、可溶性铬、可溶性汞）≤2mg/kg；⑦苯并［a］</w:t>
            </w:r>
            <w:proofErr w:type="gramStart"/>
            <w:r>
              <w:rPr>
                <w:rFonts w:ascii="宋体" w:hAnsi="宋体" w:cs="宋体" w:hint="eastAsia"/>
                <w:szCs w:val="21"/>
              </w:rPr>
              <w:t>芘</w:t>
            </w:r>
            <w:proofErr w:type="gramEnd"/>
            <w:r>
              <w:rPr>
                <w:rFonts w:ascii="宋体" w:hAnsi="宋体" w:cs="宋体" w:hint="eastAsia"/>
                <w:szCs w:val="21"/>
              </w:rPr>
              <w:t>未检出；⑧16种多环芳烃（PAH）未检出；⑨塑料多溴联苯≤5mg/kg；⑩塑料多溴二苯醚≤5mg/kg。</w:t>
            </w:r>
          </w:p>
          <w:p w:rsidR="00611AFD" w:rsidRDefault="00611AFD" w:rsidP="001E2FDD">
            <w:pPr>
              <w:jc w:val="left"/>
              <w:rPr>
                <w:rFonts w:ascii="宋体" w:hAnsi="宋体" w:cs="宋体"/>
                <w:szCs w:val="21"/>
              </w:rPr>
            </w:pPr>
            <w:r>
              <w:rPr>
                <w:rFonts w:ascii="宋体" w:hAnsi="宋体" w:cs="宋体" w:hint="eastAsia"/>
                <w:szCs w:val="21"/>
              </w:rPr>
              <w:t>▲6、长、短横梁：采用≥宽90mm×厚45mm(以上尺寸允许偏差±2mm)滚压型材管，管壁厚≥1.5mm，采用开口式型材有三条加强筋使立柱抗</w:t>
            </w:r>
            <w:proofErr w:type="gramStart"/>
            <w:r>
              <w:rPr>
                <w:rFonts w:ascii="宋体" w:hAnsi="宋体" w:cs="宋体" w:hint="eastAsia"/>
                <w:szCs w:val="21"/>
              </w:rPr>
              <w:t>扭距</w:t>
            </w:r>
            <w:proofErr w:type="gramEnd"/>
            <w:r>
              <w:rPr>
                <w:rFonts w:ascii="宋体" w:hAnsi="宋体" w:cs="宋体" w:hint="eastAsia"/>
                <w:szCs w:val="21"/>
              </w:rPr>
              <w:t>性增强，内侧面突出开口以稳固床板铺放。</w:t>
            </w:r>
          </w:p>
          <w:p w:rsidR="00611AFD" w:rsidRDefault="00611AFD" w:rsidP="001E2FDD">
            <w:pPr>
              <w:jc w:val="left"/>
              <w:rPr>
                <w:rFonts w:ascii="宋体" w:hAnsi="宋体" w:cs="宋体"/>
                <w:szCs w:val="21"/>
              </w:rPr>
            </w:pPr>
            <w:r>
              <w:rPr>
                <w:rFonts w:ascii="宋体" w:hAnsi="宋体" w:cs="宋体" w:hint="eastAsia"/>
                <w:szCs w:val="21"/>
              </w:rPr>
              <w:lastRenderedPageBreak/>
              <w:t>7、“床横梁”符合QB/T4767-2014《家具用钢构件》标准（包括但不限于这些标准）。要求达到：①金属喷涂层涂层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金属件表面涂层理化性能（冲击强度、附着力、耐湿热、耐腐蚀）合格；④金属件外观性能要求（喷涂层）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8、挂件（卡式链接件）：30mm×30mm×202mm（长）（以上尺寸允许偏差±2mm），管壁厚度≥2.0mm；(双面喷塑），卡槽式嵌入，越受力越紧固。</w:t>
            </w:r>
          </w:p>
          <w:p w:rsidR="00611AFD" w:rsidRDefault="00611AFD" w:rsidP="001E2FDD">
            <w:pPr>
              <w:jc w:val="left"/>
              <w:rPr>
                <w:rFonts w:ascii="宋体" w:hAnsi="宋体" w:cs="宋体"/>
                <w:szCs w:val="21"/>
              </w:rPr>
            </w:pPr>
            <w:r>
              <w:rPr>
                <w:rFonts w:ascii="宋体" w:hAnsi="宋体" w:cs="宋体" w:hint="eastAsia"/>
                <w:noProof/>
                <w:szCs w:val="21"/>
              </w:rPr>
              <w:drawing>
                <wp:inline distT="0" distB="0" distL="114300" distR="114300" wp14:anchorId="17E0F5CA" wp14:editId="2C421236">
                  <wp:extent cx="1011555" cy="780415"/>
                  <wp:effectExtent l="0" t="0" r="17145" b="6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5"/>
                          <a:stretch>
                            <a:fillRect/>
                          </a:stretch>
                        </pic:blipFill>
                        <pic:spPr>
                          <a:xfrm>
                            <a:off x="0" y="0"/>
                            <a:ext cx="1011555" cy="780415"/>
                          </a:xfrm>
                          <a:prstGeom prst="rect">
                            <a:avLst/>
                          </a:prstGeom>
                          <a:noFill/>
                          <a:ln>
                            <a:noFill/>
                          </a:ln>
                        </pic:spPr>
                      </pic:pic>
                    </a:graphicData>
                  </a:graphic>
                </wp:inline>
              </w:drawing>
            </w:r>
          </w:p>
          <w:p w:rsidR="00611AFD" w:rsidRDefault="00611AFD" w:rsidP="001E2FDD">
            <w:pPr>
              <w:jc w:val="left"/>
              <w:rPr>
                <w:rFonts w:ascii="宋体" w:hAnsi="宋体" w:cs="宋体"/>
                <w:szCs w:val="21"/>
              </w:rPr>
            </w:pPr>
            <w:r>
              <w:rPr>
                <w:rFonts w:ascii="宋体" w:hAnsi="宋体" w:cs="宋体" w:hint="eastAsia"/>
                <w:szCs w:val="21"/>
              </w:rPr>
              <w:t>▲9、床</w:t>
            </w:r>
            <w:proofErr w:type="gramStart"/>
            <w:r>
              <w:rPr>
                <w:rFonts w:ascii="宋体" w:hAnsi="宋体" w:cs="宋体" w:hint="eastAsia"/>
                <w:szCs w:val="21"/>
              </w:rPr>
              <w:t>梃</w:t>
            </w:r>
            <w:proofErr w:type="gramEnd"/>
            <w:r>
              <w:rPr>
                <w:rFonts w:ascii="宋体" w:hAnsi="宋体" w:cs="宋体" w:hint="eastAsia"/>
                <w:szCs w:val="21"/>
              </w:rPr>
              <w:t>≥25mm×50mm方管（以上尺寸允许偏差±2mm），管壁厚度≥1.0mm。</w:t>
            </w:r>
          </w:p>
          <w:p w:rsidR="00611AFD" w:rsidRDefault="00611AFD" w:rsidP="001E2FDD">
            <w:pPr>
              <w:jc w:val="left"/>
              <w:rPr>
                <w:rFonts w:ascii="宋体" w:hAnsi="宋体" w:cs="宋体"/>
                <w:szCs w:val="21"/>
              </w:rPr>
            </w:pPr>
            <w:r>
              <w:rPr>
                <w:rFonts w:ascii="宋体" w:hAnsi="宋体" w:cs="宋体" w:hint="eastAsia"/>
                <w:szCs w:val="21"/>
              </w:rPr>
              <w:t>10、前、中、后挡头管：</w:t>
            </w:r>
          </w:p>
          <w:p w:rsidR="00611AFD" w:rsidRDefault="00611AFD" w:rsidP="001E2FDD">
            <w:pPr>
              <w:jc w:val="left"/>
              <w:rPr>
                <w:rFonts w:ascii="宋体" w:hAnsi="宋体" w:cs="宋体"/>
                <w:szCs w:val="21"/>
              </w:rPr>
            </w:pPr>
            <w:r>
              <w:rPr>
                <w:rFonts w:ascii="宋体" w:hAnsi="宋体" w:cs="宋体" w:hint="eastAsia"/>
                <w:szCs w:val="21"/>
              </w:rPr>
              <w:t>（1）挡头横梁管：采用≥25mm×25mm（以上尺寸允许偏差±2mm），管壁厚≥1.2mm方管。</w:t>
            </w:r>
          </w:p>
          <w:p w:rsidR="00611AFD" w:rsidRDefault="00611AFD" w:rsidP="001E2FDD">
            <w:pPr>
              <w:jc w:val="left"/>
              <w:rPr>
                <w:rFonts w:ascii="宋体" w:hAnsi="宋体" w:cs="宋体"/>
                <w:szCs w:val="21"/>
              </w:rPr>
            </w:pPr>
            <w:r>
              <w:rPr>
                <w:rFonts w:ascii="宋体" w:hAnsi="宋体" w:cs="宋体" w:hint="eastAsia"/>
                <w:szCs w:val="21"/>
              </w:rPr>
              <w:t>（2）挡头竖管：采用≥Φ19mm（以上尺寸允许偏差±2mm）管壁厚≥1.0mm圆管。</w:t>
            </w:r>
          </w:p>
          <w:p w:rsidR="00611AFD" w:rsidRDefault="00611AFD" w:rsidP="001E2FDD">
            <w:pPr>
              <w:jc w:val="left"/>
              <w:rPr>
                <w:rFonts w:ascii="宋体" w:hAnsi="宋体" w:cs="宋体"/>
                <w:szCs w:val="21"/>
              </w:rPr>
            </w:pPr>
            <w:r>
              <w:rPr>
                <w:rFonts w:ascii="宋体" w:hAnsi="宋体" w:cs="宋体" w:hint="eastAsia"/>
                <w:szCs w:val="21"/>
              </w:rPr>
              <w:t>11、“方管”符合GB/T6728-2017《结构用冷弯空心型钢》标准（包括但不限于这些标准）。要求达到：①弯曲度（每米弯曲度）≤2mm/m；②型钢端面（端部、锯切斜率）合格；③边长和壁厚合格；④外观性能要求（金属件的管材、焊接件、喷涂层）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12、“圆管”符合GB/T13793-2016《直缝电焊钢管》标准（包括但不限于这些标准）。要求达到：①弯曲度≤1.5mm/m；②钢管端面的切斜≤3mm；③钢管的焊缝高度合格；④外观性能要求（金属件的管材、焊接件、喷涂层）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13、上床铺安全栏板：安全栏板规格长1200mm×高300mm（以上尺寸允许偏差±5mm），</w:t>
            </w:r>
            <w:proofErr w:type="gramStart"/>
            <w:r>
              <w:rPr>
                <w:rFonts w:ascii="宋体" w:hAnsi="宋体" w:cs="宋体" w:hint="eastAsia"/>
                <w:szCs w:val="21"/>
              </w:rPr>
              <w:t>安全栏竖管</w:t>
            </w:r>
            <w:proofErr w:type="gramEnd"/>
            <w:r>
              <w:rPr>
                <w:rFonts w:ascii="宋体" w:hAnsi="宋体" w:cs="宋体" w:hint="eastAsia"/>
                <w:szCs w:val="21"/>
              </w:rPr>
              <w:t>不少于5根，钢管直径19mm（尺寸允许偏差±2mm），管壁厚：≥1.0mm。护栏内镶0.7mm厚冷轧钢板冲锋板。安全栏板与主柱距离（缺口长度）为500mm（尺寸允许偏差±5mm）。</w:t>
            </w:r>
          </w:p>
          <w:p w:rsidR="00611AFD" w:rsidRDefault="00611AFD" w:rsidP="001E2FDD">
            <w:pPr>
              <w:jc w:val="left"/>
              <w:rPr>
                <w:rFonts w:ascii="宋体" w:hAnsi="宋体" w:cs="宋体"/>
                <w:szCs w:val="21"/>
              </w:rPr>
            </w:pPr>
            <w:r>
              <w:rPr>
                <w:rFonts w:ascii="宋体" w:hAnsi="宋体" w:cs="宋体" w:hint="eastAsia"/>
                <w:szCs w:val="21"/>
              </w:rPr>
              <w:t>14、“安全栏”符合QB/T4767-2014《家具用钢构件》标准（包括但不限于这些标准）。要求达到：①金属喷涂层涂层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金属件表面涂层理化性能（冲击强度、附着力、耐湿热、耐腐蚀）合格；④金属喷塑涂层硬度≥H；⑤经人造气氛腐蚀试验（中性盐雾NSS、乙酸盐雾AASS、铜加速乙酸盐雾</w:t>
            </w:r>
            <w:r>
              <w:rPr>
                <w:rFonts w:ascii="宋体" w:hAnsi="宋体" w:cs="宋体" w:hint="eastAsia"/>
                <w:szCs w:val="21"/>
              </w:rPr>
              <w:lastRenderedPageBreak/>
              <w:t>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15、蚊帐架：采用Φ14mm的圆管，壁厚≥1.0mm。床铺蚊帐圈孔径Φ30mm（尺寸允许偏差±2mm）。</w:t>
            </w:r>
          </w:p>
          <w:p w:rsidR="00611AFD" w:rsidRDefault="00611AFD" w:rsidP="001E2FDD">
            <w:pPr>
              <w:jc w:val="left"/>
              <w:rPr>
                <w:rFonts w:ascii="宋体" w:hAnsi="宋体" w:cs="宋体"/>
                <w:szCs w:val="21"/>
              </w:rPr>
            </w:pPr>
            <w:r>
              <w:rPr>
                <w:rFonts w:ascii="宋体" w:hAnsi="宋体" w:cs="宋体" w:hint="eastAsia"/>
                <w:szCs w:val="21"/>
              </w:rPr>
              <w:t>16、“蚊帐架”符合GB/T10125-2021《人造气氛腐蚀试验盐雾试验》标准（包括但不限于这些标准）。要求达到：①金属件外观性能要求（喷涂层）合格；②涂层中可溶性重金属（可溶性铅、可溶性镉、可溶性铬、可溶性汞）合格。</w:t>
            </w:r>
          </w:p>
          <w:p w:rsidR="00611AFD" w:rsidRDefault="00611AFD" w:rsidP="001E2FDD">
            <w:pPr>
              <w:jc w:val="left"/>
              <w:rPr>
                <w:rFonts w:ascii="宋体" w:hAnsi="宋体" w:cs="宋体"/>
                <w:szCs w:val="21"/>
              </w:rPr>
            </w:pPr>
            <w:r>
              <w:rPr>
                <w:rFonts w:ascii="宋体" w:hAnsi="宋体" w:cs="宋体" w:hint="eastAsia"/>
                <w:szCs w:val="21"/>
              </w:rPr>
              <w:t>▲17、公寓床爬梯：方管尺寸≥25mm×25mm（以上尺寸允许偏差±2mm），管壁厚度≥1.2mm，踏板宽度为430mm×90mm（以上尺寸允许偏差±5mm）踏板厚度≥1.8mm，上面加装有ABS工程塑料所制内嵌式带夜光防滑塑板，内嵌式双色夜光防滑塑料板具备8个与踏板固定卡扣</w:t>
            </w:r>
            <w:proofErr w:type="gramStart"/>
            <w:r>
              <w:rPr>
                <w:rFonts w:ascii="宋体" w:hAnsi="宋体" w:cs="宋体" w:hint="eastAsia"/>
                <w:szCs w:val="21"/>
              </w:rPr>
              <w:t>栓</w:t>
            </w:r>
            <w:proofErr w:type="gramEnd"/>
            <w:r>
              <w:rPr>
                <w:rFonts w:ascii="宋体" w:hAnsi="宋体" w:cs="宋体" w:hint="eastAsia"/>
                <w:szCs w:val="21"/>
              </w:rPr>
              <w:t>。</w:t>
            </w:r>
          </w:p>
          <w:p w:rsidR="00611AFD" w:rsidRDefault="00611AFD" w:rsidP="001E2FDD">
            <w:pPr>
              <w:jc w:val="left"/>
              <w:rPr>
                <w:rFonts w:ascii="宋体" w:hAnsi="宋体" w:cs="宋体"/>
                <w:szCs w:val="21"/>
              </w:rPr>
            </w:pPr>
            <w:r>
              <w:rPr>
                <w:rFonts w:ascii="宋体" w:hAnsi="宋体" w:cs="宋体" w:hint="eastAsia"/>
                <w:szCs w:val="21"/>
              </w:rPr>
              <w:t>18、“爬梯”符合QB/T4767-2014《家具用钢构件》标准（包括但不限于这些标准）。要求达到：①金属喷涂层涂层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60～130μm；②产品表面涂层的可溶性元素限量值（铅Pb、镉Cd、铬Cr、汞Hg）合格；③主要尺寸及其偏差（</w:t>
            </w:r>
            <w:proofErr w:type="gramStart"/>
            <w:r>
              <w:rPr>
                <w:rFonts w:ascii="宋体" w:hAnsi="宋体" w:cs="宋体" w:hint="eastAsia"/>
                <w:szCs w:val="21"/>
              </w:rPr>
              <w:t>梯蹬净</w:t>
            </w:r>
            <w:proofErr w:type="gramEnd"/>
            <w:r>
              <w:rPr>
                <w:rFonts w:ascii="宋体" w:hAnsi="宋体" w:cs="宋体" w:hint="eastAsia"/>
                <w:szCs w:val="21"/>
              </w:rPr>
              <w:t>间距、</w:t>
            </w:r>
            <w:proofErr w:type="gramStart"/>
            <w:r>
              <w:rPr>
                <w:rFonts w:ascii="宋体" w:hAnsi="宋体" w:cs="宋体" w:hint="eastAsia"/>
                <w:szCs w:val="21"/>
              </w:rPr>
              <w:t>梯蹬宽度</w:t>
            </w:r>
            <w:proofErr w:type="gramEnd"/>
            <w:r>
              <w:rPr>
                <w:rFonts w:ascii="宋体" w:hAnsi="宋体" w:cs="宋体" w:hint="eastAsia"/>
                <w:szCs w:val="21"/>
              </w:rPr>
              <w:t>）合格；④金属件表面涂层理化性能（冲击强度、附着力、耐湿热、耐腐蚀）合格；⑤经人造气氛腐蚀试验（中性盐雾NSS、乙酸盐雾AASS、铜加速乙酸盐雾CASS），保护评级均达到10级，外观评级均达到10级。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19、“踏板”为内嵌式，符合GB/T32487-2016《塑料家具通用技术条件》标准（包括但不限于这些标准）。要求达到：①耐老化性≥4级；②塑料件外观未见缺陷；③</w:t>
            </w:r>
            <w:proofErr w:type="gramStart"/>
            <w:r>
              <w:rPr>
                <w:rFonts w:ascii="宋体" w:hAnsi="宋体" w:cs="宋体" w:hint="eastAsia"/>
                <w:szCs w:val="21"/>
              </w:rPr>
              <w:t>塑料件耐冷热</w:t>
            </w:r>
            <w:proofErr w:type="gramEnd"/>
            <w:r>
              <w:rPr>
                <w:rFonts w:ascii="宋体" w:hAnsi="宋体" w:cs="宋体" w:hint="eastAsia"/>
                <w:szCs w:val="21"/>
              </w:rPr>
              <w:t>循环合格；④塑料件硬度（邵氏D硬度）≥HD63；⑤邻苯二甲酸酯（DBP、BBP、DEHP、DNOP、DINP、DIDP）未检出；⑥重金属（可溶性铅、可溶性镉、可溶性铬、可溶性汞）≤2mg/kg；⑦苯并［a］</w:t>
            </w:r>
            <w:proofErr w:type="gramStart"/>
            <w:r>
              <w:rPr>
                <w:rFonts w:ascii="宋体" w:hAnsi="宋体" w:cs="宋体" w:hint="eastAsia"/>
                <w:szCs w:val="21"/>
              </w:rPr>
              <w:t>芘</w:t>
            </w:r>
            <w:proofErr w:type="gramEnd"/>
            <w:r>
              <w:rPr>
                <w:rFonts w:ascii="宋体" w:hAnsi="宋体" w:cs="宋体" w:hint="eastAsia"/>
                <w:szCs w:val="21"/>
              </w:rPr>
              <w:t>未检出；⑧16种多环芳烃（PAH）未检出；⑨塑料多溴联苯≤5mg/kg；⑩塑料多溴二苯醚≤5mg/kg。</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left"/>
              <w:rPr>
                <w:rFonts w:ascii="宋体" w:hAnsi="宋体" w:cs="宋体"/>
                <w:szCs w:val="21"/>
              </w:rPr>
            </w:pPr>
            <w:r>
              <w:rPr>
                <w:rFonts w:ascii="宋体" w:hAnsi="宋体" w:cs="宋体" w:hint="eastAsia"/>
                <w:noProof/>
                <w:szCs w:val="21"/>
              </w:rPr>
              <w:drawing>
                <wp:inline distT="0" distB="0" distL="114300" distR="114300" wp14:anchorId="7DC1748F" wp14:editId="01A19514">
                  <wp:extent cx="2249170" cy="601345"/>
                  <wp:effectExtent l="0" t="0" r="17780" b="8255"/>
                  <wp:docPr id="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pic:cNvPicPr>
                            <a:picLocks noChangeAspect="1"/>
                          </pic:cNvPicPr>
                        </pic:nvPicPr>
                        <pic:blipFill>
                          <a:blip r:embed="rId16"/>
                          <a:stretch>
                            <a:fillRect/>
                          </a:stretch>
                        </pic:blipFill>
                        <pic:spPr>
                          <a:xfrm>
                            <a:off x="0" y="0"/>
                            <a:ext cx="2249170" cy="601345"/>
                          </a:xfrm>
                          <a:prstGeom prst="rect">
                            <a:avLst/>
                          </a:prstGeom>
                          <a:noFill/>
                          <a:ln>
                            <a:noFill/>
                          </a:ln>
                        </pic:spPr>
                      </pic:pic>
                    </a:graphicData>
                  </a:graphic>
                </wp:inline>
              </w:drawing>
            </w:r>
          </w:p>
          <w:p w:rsidR="00611AFD" w:rsidRDefault="00611AFD" w:rsidP="001E2FDD">
            <w:pPr>
              <w:jc w:val="left"/>
              <w:rPr>
                <w:rFonts w:ascii="宋体" w:hAnsi="宋体" w:cs="宋体"/>
                <w:szCs w:val="21"/>
              </w:rPr>
            </w:pPr>
          </w:p>
          <w:p w:rsidR="00611AFD" w:rsidRDefault="00611AFD" w:rsidP="001E2FDD">
            <w:pPr>
              <w:jc w:val="left"/>
              <w:rPr>
                <w:rFonts w:ascii="宋体" w:hAnsi="宋体" w:cs="宋体"/>
                <w:szCs w:val="21"/>
              </w:rPr>
            </w:pPr>
            <w:r>
              <w:rPr>
                <w:rFonts w:ascii="宋体" w:hAnsi="宋体" w:cs="宋体" w:hint="eastAsia"/>
                <w:szCs w:val="21"/>
              </w:rPr>
              <w:t>▲20、塑料脚套：床脚和床主柱顶端的脚套为内嵌式黑色脚套，采用超高分子量PE材料制作，壁厚≥2mm,底厚≥5mm，进深≥30mm，加强筋不少于4圈,加强筋厚度≥1.2mm，脚套与床脚（或主柱顶端）应结合紧密，牢靠，不脱落。</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center"/>
              <w:rPr>
                <w:rFonts w:ascii="宋体" w:hAnsi="宋体" w:cs="宋体"/>
                <w:szCs w:val="21"/>
              </w:rPr>
            </w:pPr>
            <w:r>
              <w:rPr>
                <w:rFonts w:ascii="宋体" w:hAnsi="宋体" w:cs="宋体" w:hint="eastAsia"/>
                <w:noProof/>
                <w:szCs w:val="21"/>
              </w:rPr>
              <w:lastRenderedPageBreak/>
              <w:drawing>
                <wp:inline distT="0" distB="0" distL="114300" distR="114300" wp14:anchorId="2EE0CEF3" wp14:editId="016FF9FA">
                  <wp:extent cx="1933575" cy="1757680"/>
                  <wp:effectExtent l="0" t="0" r="9525" b="13970"/>
                  <wp:docPr id="3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2"/>
                          <pic:cNvPicPr>
                            <a:picLocks noChangeAspect="1"/>
                          </pic:cNvPicPr>
                        </pic:nvPicPr>
                        <pic:blipFill>
                          <a:blip r:embed="rId20"/>
                          <a:stretch>
                            <a:fillRect/>
                          </a:stretch>
                        </pic:blipFill>
                        <pic:spPr>
                          <a:xfrm>
                            <a:off x="0" y="0"/>
                            <a:ext cx="1933575" cy="1757680"/>
                          </a:xfrm>
                          <a:prstGeom prst="rect">
                            <a:avLst/>
                          </a:prstGeom>
                          <a:noFill/>
                          <a:ln>
                            <a:noFill/>
                          </a:ln>
                        </pic:spPr>
                      </pic:pic>
                    </a:graphicData>
                  </a:graphic>
                </wp:inline>
              </w:drawing>
            </w:r>
          </w:p>
          <w:p w:rsidR="00611AFD" w:rsidRDefault="00611AFD" w:rsidP="001E2FDD">
            <w:pPr>
              <w:jc w:val="center"/>
              <w:rPr>
                <w:rFonts w:ascii="宋体" w:hAnsi="宋体" w:cs="宋体"/>
                <w:szCs w:val="21"/>
              </w:rPr>
            </w:pPr>
            <w:r>
              <w:rPr>
                <w:rFonts w:ascii="宋体" w:hAnsi="宋体" w:cs="宋体" w:hint="eastAsia"/>
                <w:szCs w:val="21"/>
              </w:rPr>
              <w:t>3970*900*2000mm(以上尺寸允许偏差±</w:t>
            </w:r>
            <w:r>
              <w:rPr>
                <w:rFonts w:ascii="宋体" w:hAnsi="宋体" w:cs="宋体"/>
                <w:szCs w:val="21"/>
              </w:rPr>
              <w:t>5mm)</w:t>
            </w:r>
          </w:p>
        </w:tc>
      </w:tr>
      <w:tr w:rsidR="00611AFD" w:rsidTr="001E2FDD">
        <w:trPr>
          <w:trHeight w:val="1405"/>
        </w:trPr>
        <w:tc>
          <w:tcPr>
            <w:tcW w:w="306" w:type="pct"/>
            <w:vAlign w:val="center"/>
          </w:tcPr>
          <w:p w:rsidR="00611AFD" w:rsidRDefault="00611AFD" w:rsidP="001E2FDD">
            <w:pPr>
              <w:spacing w:after="156"/>
              <w:jc w:val="center"/>
              <w:rPr>
                <w:rFonts w:ascii="宋体" w:hAnsi="宋体" w:cs="宋体"/>
                <w:szCs w:val="21"/>
              </w:rPr>
            </w:pPr>
            <w:r>
              <w:rPr>
                <w:rFonts w:ascii="宋体" w:hAnsi="宋体" w:cs="宋体" w:hint="eastAsia"/>
                <w:szCs w:val="21"/>
              </w:rPr>
              <w:lastRenderedPageBreak/>
              <w:t>6</w:t>
            </w:r>
          </w:p>
        </w:tc>
        <w:tc>
          <w:tcPr>
            <w:tcW w:w="629" w:type="pct"/>
            <w:vAlign w:val="center"/>
          </w:tcPr>
          <w:p w:rsidR="00611AFD" w:rsidRDefault="00611AFD" w:rsidP="001E2FDD">
            <w:pPr>
              <w:jc w:val="center"/>
              <w:rPr>
                <w:rFonts w:ascii="宋体" w:hAnsi="宋体" w:cs="宋体"/>
                <w:szCs w:val="21"/>
              </w:rPr>
            </w:pPr>
            <w:r>
              <w:rPr>
                <w:rFonts w:ascii="宋体" w:hAnsi="宋体" w:cs="宋体" w:hint="eastAsia"/>
                <w:szCs w:val="21"/>
              </w:rPr>
              <w:t>三人钢制衣柜</w:t>
            </w:r>
          </w:p>
        </w:tc>
        <w:tc>
          <w:tcPr>
            <w:tcW w:w="246" w:type="pct"/>
            <w:vAlign w:val="center"/>
          </w:tcPr>
          <w:p w:rsidR="00611AFD" w:rsidRDefault="00611AFD" w:rsidP="001E2FDD">
            <w:pPr>
              <w:widowControl/>
              <w:jc w:val="center"/>
              <w:textAlignment w:val="center"/>
              <w:rPr>
                <w:rFonts w:ascii="宋体" w:hAnsi="宋体" w:cs="宋体"/>
                <w:sz w:val="24"/>
              </w:rPr>
            </w:pPr>
            <w:r>
              <w:rPr>
                <w:rFonts w:ascii="宋体" w:hAnsi="宋体" w:cs="宋体" w:hint="eastAsia"/>
                <w:szCs w:val="21"/>
              </w:rPr>
              <w:t>组</w:t>
            </w:r>
          </w:p>
        </w:tc>
        <w:tc>
          <w:tcPr>
            <w:tcW w:w="631" w:type="pct"/>
            <w:vAlign w:val="center"/>
          </w:tcPr>
          <w:p w:rsidR="00611AFD" w:rsidRDefault="00611AFD" w:rsidP="001E2FDD">
            <w:pPr>
              <w:spacing w:after="156"/>
              <w:jc w:val="center"/>
              <w:rPr>
                <w:rFonts w:ascii="宋体" w:hAnsi="宋体" w:cs="宋体"/>
                <w:szCs w:val="21"/>
              </w:rPr>
            </w:pPr>
            <w:r>
              <w:rPr>
                <w:rFonts w:ascii="宋体" w:hAnsi="宋体" w:cs="宋体" w:hint="eastAsia"/>
                <w:szCs w:val="21"/>
              </w:rPr>
              <w:t>120</w:t>
            </w:r>
            <w:r>
              <w:rPr>
                <w:rFonts w:ascii="宋体" w:hAnsi="宋体" w:cs="宋体"/>
                <w:szCs w:val="21"/>
              </w:rPr>
              <w:t xml:space="preserve"> </w:t>
            </w:r>
          </w:p>
        </w:tc>
        <w:tc>
          <w:tcPr>
            <w:tcW w:w="3188" w:type="pct"/>
            <w:vAlign w:val="center"/>
          </w:tcPr>
          <w:p w:rsidR="00611AFD" w:rsidRDefault="00611AFD" w:rsidP="001E2FDD">
            <w:pPr>
              <w:spacing w:after="156"/>
              <w:jc w:val="left"/>
              <w:rPr>
                <w:rFonts w:ascii="宋体" w:hAnsi="宋体" w:cs="宋体"/>
                <w:szCs w:val="21"/>
              </w:rPr>
            </w:pPr>
            <w:r>
              <w:rPr>
                <w:rFonts w:ascii="宋体" w:hAnsi="宋体" w:cs="宋体" w:hint="eastAsia"/>
                <w:szCs w:val="21"/>
              </w:rPr>
              <w:t>1、颜色：灰白色</w:t>
            </w:r>
          </w:p>
          <w:p w:rsidR="00611AFD" w:rsidRDefault="00611AFD" w:rsidP="001E2FDD">
            <w:pPr>
              <w:jc w:val="left"/>
              <w:rPr>
                <w:rFonts w:ascii="宋体" w:hAnsi="宋体" w:cs="宋体"/>
                <w:szCs w:val="21"/>
              </w:rPr>
            </w:pPr>
            <w:r>
              <w:rPr>
                <w:rFonts w:ascii="宋体" w:hAnsi="宋体" w:cs="宋体" w:hint="eastAsia"/>
                <w:szCs w:val="21"/>
              </w:rPr>
              <w:t>▲2、钢制衣柜应符合GB/T3325-2017《金属家具通用技术条件》的标准。</w:t>
            </w:r>
          </w:p>
          <w:p w:rsidR="00611AFD" w:rsidRDefault="00611AFD" w:rsidP="001E2FDD">
            <w:pPr>
              <w:jc w:val="left"/>
              <w:rPr>
                <w:rFonts w:ascii="宋体" w:hAnsi="宋体" w:cs="宋体"/>
                <w:szCs w:val="21"/>
              </w:rPr>
            </w:pPr>
            <w:r>
              <w:rPr>
                <w:rFonts w:ascii="宋体" w:hAnsi="宋体" w:cs="宋体" w:hint="eastAsia"/>
                <w:szCs w:val="21"/>
              </w:rPr>
              <w:t>3、钢制部分要求：（1）结构：柜体分上下三层，门内空无隔板，门板外挂锁，柜子底部配防潮脚。（2）钢制衣柜基材：所有钢材采用冷轧钢板，各种金属部件采用高频焊接，各金属件经除油、除锈、酸洗、磷化等工序,涂层采用聚脂环氧粉末静电喷塑处理,内外两面喷塑，各焊接点表面光滑无毛刺,焊接处无夹渣、气孔、焊瘤、焊丝</w:t>
            </w:r>
            <w:proofErr w:type="gramStart"/>
            <w:r>
              <w:rPr>
                <w:rFonts w:ascii="宋体" w:hAnsi="宋体" w:cs="宋体" w:hint="eastAsia"/>
                <w:szCs w:val="21"/>
              </w:rPr>
              <w:t>头咬边</w:t>
            </w:r>
            <w:proofErr w:type="gramEnd"/>
            <w:r>
              <w:rPr>
                <w:rFonts w:ascii="宋体" w:hAnsi="宋体" w:cs="宋体" w:hint="eastAsia"/>
                <w:szCs w:val="21"/>
              </w:rPr>
              <w:t>飞溅，无脱焊、虚焊</w:t>
            </w:r>
            <w:proofErr w:type="gramStart"/>
            <w:r>
              <w:rPr>
                <w:rFonts w:ascii="宋体" w:hAnsi="宋体" w:cs="宋体" w:hint="eastAsia"/>
                <w:szCs w:val="21"/>
              </w:rPr>
              <w:t>及焊穿等</w:t>
            </w:r>
            <w:proofErr w:type="gramEnd"/>
            <w:r>
              <w:rPr>
                <w:rFonts w:ascii="宋体" w:hAnsi="宋体" w:cs="宋体" w:hint="eastAsia"/>
                <w:szCs w:val="21"/>
              </w:rPr>
              <w:t>现象，全部采用≥0.8mm冷轧钢板冲压成型，自动辊压成型线一次滚压成型，保证门板标准统一。</w:t>
            </w:r>
          </w:p>
          <w:p w:rsidR="00611AFD" w:rsidRDefault="00611AFD" w:rsidP="001E2FDD">
            <w:pPr>
              <w:jc w:val="left"/>
              <w:rPr>
                <w:rFonts w:ascii="宋体" w:hAnsi="宋体" w:cs="宋体"/>
                <w:szCs w:val="21"/>
              </w:rPr>
            </w:pPr>
            <w:r>
              <w:rPr>
                <w:rFonts w:ascii="宋体" w:hAnsi="宋体" w:cs="宋体" w:hint="eastAsia"/>
                <w:szCs w:val="21"/>
              </w:rPr>
              <w:t>4、“冷轧钢板”符合GB/T11253-2019《碳素结构钢冷轧钢板及钢带》标准（包括但不限于这些标准）。要求达到：①力学性能（规定塑性延伸强度、抗拉强度、断后伸长率）合格；②弯曲试验（180°）合格；③表面质量合格；④表面结构（平均粗糙度）≤0.9μm；⑤外形（不平度、镰刀弯、脱方度、塔形）合格；⑥经人造气氛腐蚀试验（中性盐雾NSS、乙酸盐雾AASS、铜加速乙酸盐雾CASS），保护评级均达到10级，外观评级均≥10级。</w:t>
            </w:r>
          </w:p>
          <w:p w:rsidR="00611AFD" w:rsidRDefault="00611AFD" w:rsidP="001E2FDD">
            <w:pPr>
              <w:jc w:val="left"/>
              <w:rPr>
                <w:rFonts w:ascii="宋体" w:hAnsi="宋体" w:cs="宋体"/>
                <w:szCs w:val="21"/>
              </w:rPr>
            </w:pPr>
            <w:r>
              <w:rPr>
                <w:rFonts w:ascii="宋体" w:hAnsi="宋体" w:cs="宋体" w:hint="eastAsia"/>
                <w:szCs w:val="21"/>
              </w:rPr>
              <w:t>5、“塑粉”符合HG/T2006-2022《热固性和热塑性粉末涂料》标准（包括但不限于这些标准）。要求达到：①外观、</w:t>
            </w:r>
            <w:proofErr w:type="gramStart"/>
            <w:r>
              <w:rPr>
                <w:rFonts w:ascii="宋体" w:hAnsi="宋体" w:cs="宋体" w:hint="eastAsia"/>
                <w:szCs w:val="21"/>
              </w:rPr>
              <w:t>筛余物</w:t>
            </w:r>
            <w:proofErr w:type="gramEnd"/>
            <w:r>
              <w:rPr>
                <w:rFonts w:ascii="宋体" w:hAnsi="宋体" w:cs="宋体" w:hint="eastAsia"/>
                <w:szCs w:val="21"/>
              </w:rPr>
              <w:t>、密度、涂膜外观、附着力（干附着力）、铅笔硬度、耐冲击性、杯突试验、弯曲试验等均检测合格；②耐磨性、耐酸性、耐碱性、耐沸水性、耐湿性（室内用）、耐人工</w:t>
            </w:r>
            <w:proofErr w:type="gramStart"/>
            <w:r>
              <w:rPr>
                <w:rFonts w:ascii="宋体" w:hAnsi="宋体" w:cs="宋体" w:hint="eastAsia"/>
                <w:szCs w:val="21"/>
              </w:rPr>
              <w:t>气侯</w:t>
            </w:r>
            <w:proofErr w:type="gramEnd"/>
            <w:r>
              <w:rPr>
                <w:rFonts w:ascii="宋体" w:hAnsi="宋体" w:cs="宋体" w:hint="eastAsia"/>
                <w:szCs w:val="21"/>
              </w:rPr>
              <w:t>老化性等均检测合格；③重金属元素含量（铅、镉、六价铬、汞、砷、钡、硒、锑、钴）合格。</w:t>
            </w:r>
          </w:p>
          <w:p w:rsidR="00611AFD" w:rsidRDefault="00611AFD" w:rsidP="001E2FDD">
            <w:pPr>
              <w:jc w:val="left"/>
              <w:rPr>
                <w:rFonts w:ascii="宋体" w:hAnsi="宋体" w:cs="宋体"/>
                <w:szCs w:val="21"/>
              </w:rPr>
            </w:pPr>
            <w:r>
              <w:rPr>
                <w:rFonts w:ascii="宋体" w:hAnsi="宋体" w:cs="宋体" w:hint="eastAsia"/>
                <w:szCs w:val="21"/>
              </w:rPr>
              <w:t>6、拉手为铝合金拉手，“拉手”符合</w:t>
            </w:r>
            <w:r>
              <w:rPr>
                <w:rFonts w:ascii="瀹嬩綋" w:eastAsia="瀹嬩綋" w:hAnsi="瀹嬩綋" w:hint="eastAsia"/>
                <w:sz w:val="20"/>
              </w:rPr>
              <w:t xml:space="preserve">GB/T 6892—2023 </w:t>
            </w:r>
            <w:r>
              <w:rPr>
                <w:rFonts w:ascii="宋体" w:hAnsi="宋体" w:cs="宋体" w:hint="eastAsia"/>
                <w:szCs w:val="21"/>
              </w:rPr>
              <w:t>《</w:t>
            </w:r>
            <w:r>
              <w:rPr>
                <w:rFonts w:ascii="瀹嬩綋" w:eastAsia="瀹嬩綋" w:hAnsi="瀹嬩綋" w:hint="eastAsia"/>
                <w:sz w:val="20"/>
              </w:rPr>
              <w:t>一般工业用铝及铝合金挤压型材</w:t>
            </w:r>
            <w:r>
              <w:rPr>
                <w:rFonts w:ascii="宋体" w:hAnsi="宋体" w:cs="宋体" w:hint="eastAsia"/>
                <w:szCs w:val="21"/>
              </w:rPr>
              <w:t>》标准（包括但不限于这些标准）。要求达到：①化学成分（Si、Fe、Cu、Mn、Mg、Cr、Zn、Ti）检测合格；②阳极氧化膜厚度平均膜厚≥10μm；③力学性能：规定非比例延伸强度Rᴘ₀.₂≥205MPa，抗拉强度Rm≥240MPa，断后伸长率A₅₀mm≥9%；④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7、产品符合GB/T13668-2015《钢制书柜、资料柜通用技术条件》</w:t>
            </w:r>
            <w:r>
              <w:rPr>
                <w:rFonts w:ascii="宋体" w:hAnsi="宋体" w:cs="宋体" w:hint="eastAsia"/>
                <w:szCs w:val="21"/>
              </w:rPr>
              <w:lastRenderedPageBreak/>
              <w:t>标准（包括但不限于这些标准）。要求达到：①主要外形尺寸公差（外形尺寸极限偏差、形状和位置公差）合格；②表面处理（金属喷塑涂层硬度、金属喷塑涂层冲击强度、金属喷塑涂层附着力、金属喷塑涂层耐腐蚀）合格；③强度和耐久性（顶板和底板静载荷、结构和底架强度、跌落试验、拉门垂直加载、拉门水平加载、拉门猛关、拉门耐久性）合格。</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center"/>
              <w:rPr>
                <w:rFonts w:ascii="宋体" w:hAnsi="宋体" w:cs="宋体"/>
                <w:szCs w:val="21"/>
              </w:rPr>
            </w:pPr>
            <w:r>
              <w:rPr>
                <w:noProof/>
              </w:rPr>
              <w:drawing>
                <wp:inline distT="0" distB="0" distL="114300" distR="114300" wp14:anchorId="3FD5A58E" wp14:editId="023CFD7D">
                  <wp:extent cx="662305" cy="1974850"/>
                  <wp:effectExtent l="0" t="0" r="4445" b="635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pic:cNvPicPr>
                        </pic:nvPicPr>
                        <pic:blipFill>
                          <a:blip r:embed="rId21"/>
                          <a:stretch>
                            <a:fillRect/>
                          </a:stretch>
                        </pic:blipFill>
                        <pic:spPr>
                          <a:xfrm>
                            <a:off x="0" y="0"/>
                            <a:ext cx="662305" cy="1974850"/>
                          </a:xfrm>
                          <a:prstGeom prst="rect">
                            <a:avLst/>
                          </a:prstGeom>
                          <a:noFill/>
                          <a:ln>
                            <a:noFill/>
                          </a:ln>
                        </pic:spPr>
                      </pic:pic>
                    </a:graphicData>
                  </a:graphic>
                </wp:inline>
              </w:drawing>
            </w:r>
          </w:p>
          <w:p w:rsidR="00611AFD" w:rsidRDefault="00611AFD" w:rsidP="001E2FDD">
            <w:pPr>
              <w:jc w:val="center"/>
              <w:rPr>
                <w:rFonts w:ascii="宋体" w:hAnsi="宋体" w:cs="宋体"/>
                <w:szCs w:val="21"/>
              </w:rPr>
            </w:pPr>
            <w:r>
              <w:rPr>
                <w:rFonts w:ascii="宋体" w:hAnsi="宋体" w:cs="宋体" w:hint="eastAsia"/>
                <w:szCs w:val="21"/>
              </w:rPr>
              <w:t>600mm×600mm×1850mm(以上尺寸允许偏差±5mm)</w:t>
            </w:r>
          </w:p>
        </w:tc>
      </w:tr>
      <w:tr w:rsidR="00611AFD" w:rsidTr="001E2FDD">
        <w:trPr>
          <w:trHeight w:val="90"/>
        </w:trPr>
        <w:tc>
          <w:tcPr>
            <w:tcW w:w="306" w:type="pct"/>
            <w:vAlign w:val="center"/>
          </w:tcPr>
          <w:p w:rsidR="00611AFD" w:rsidRDefault="00611AFD" w:rsidP="001E2FDD">
            <w:pPr>
              <w:spacing w:after="156"/>
              <w:jc w:val="center"/>
              <w:rPr>
                <w:rFonts w:ascii="宋体" w:hAnsi="宋体" w:cs="宋体"/>
                <w:szCs w:val="21"/>
              </w:rPr>
            </w:pPr>
            <w:r>
              <w:rPr>
                <w:rFonts w:ascii="宋体" w:hAnsi="宋体" w:cs="宋体" w:hint="eastAsia"/>
                <w:kern w:val="0"/>
                <w:szCs w:val="21"/>
                <w:lang w:bidi="ar"/>
              </w:rPr>
              <w:lastRenderedPageBreak/>
              <w:t>7</w:t>
            </w:r>
          </w:p>
        </w:tc>
        <w:tc>
          <w:tcPr>
            <w:tcW w:w="629" w:type="pct"/>
            <w:vAlign w:val="center"/>
          </w:tcPr>
          <w:p w:rsidR="00611AFD" w:rsidRDefault="00611AFD" w:rsidP="001E2FDD">
            <w:pPr>
              <w:jc w:val="center"/>
              <w:rPr>
                <w:rFonts w:ascii="宋体" w:hAnsi="宋体" w:cs="宋体"/>
                <w:szCs w:val="21"/>
              </w:rPr>
            </w:pPr>
            <w:r>
              <w:rPr>
                <w:rFonts w:ascii="宋体" w:hAnsi="宋体" w:cs="宋体" w:hint="eastAsia"/>
                <w:szCs w:val="21"/>
              </w:rPr>
              <w:t>三人学习桌</w:t>
            </w:r>
          </w:p>
        </w:tc>
        <w:tc>
          <w:tcPr>
            <w:tcW w:w="246" w:type="pct"/>
            <w:vAlign w:val="center"/>
          </w:tcPr>
          <w:p w:rsidR="00611AFD" w:rsidRDefault="00611AFD" w:rsidP="001E2FDD">
            <w:pPr>
              <w:widowControl/>
              <w:jc w:val="center"/>
              <w:textAlignment w:val="center"/>
              <w:rPr>
                <w:rFonts w:ascii="宋体" w:hAnsi="宋体" w:cs="宋体"/>
                <w:sz w:val="24"/>
              </w:rPr>
            </w:pPr>
            <w:r>
              <w:rPr>
                <w:rFonts w:ascii="宋体" w:hAnsi="宋体" w:cs="宋体" w:hint="eastAsia"/>
                <w:kern w:val="0"/>
                <w:szCs w:val="21"/>
                <w:lang w:bidi="ar"/>
              </w:rPr>
              <w:t>张</w:t>
            </w:r>
          </w:p>
        </w:tc>
        <w:tc>
          <w:tcPr>
            <w:tcW w:w="631" w:type="pct"/>
            <w:vAlign w:val="center"/>
          </w:tcPr>
          <w:p w:rsidR="00611AFD" w:rsidRDefault="00611AFD" w:rsidP="001E2FDD">
            <w:pPr>
              <w:spacing w:after="156"/>
              <w:jc w:val="center"/>
              <w:rPr>
                <w:rFonts w:ascii="宋体" w:hAnsi="宋体" w:cs="宋体"/>
                <w:szCs w:val="21"/>
              </w:rPr>
            </w:pPr>
            <w:r>
              <w:rPr>
                <w:rFonts w:ascii="宋体" w:hAnsi="宋体" w:cs="宋体" w:hint="eastAsia"/>
                <w:szCs w:val="21"/>
              </w:rPr>
              <w:t>120</w:t>
            </w:r>
            <w:r>
              <w:rPr>
                <w:rFonts w:ascii="宋体" w:hAnsi="宋体" w:cs="宋体"/>
                <w:szCs w:val="21"/>
              </w:rPr>
              <w:t xml:space="preserve"> </w:t>
            </w:r>
          </w:p>
        </w:tc>
        <w:tc>
          <w:tcPr>
            <w:tcW w:w="3188" w:type="pct"/>
            <w:vAlign w:val="center"/>
          </w:tcPr>
          <w:p w:rsidR="00611AFD" w:rsidRDefault="00611AFD" w:rsidP="001E2FDD">
            <w:pPr>
              <w:spacing w:after="156"/>
              <w:jc w:val="left"/>
              <w:rPr>
                <w:rFonts w:ascii="宋体" w:hAnsi="宋体" w:cs="宋体"/>
                <w:szCs w:val="21"/>
              </w:rPr>
            </w:pPr>
            <w:r>
              <w:rPr>
                <w:rFonts w:ascii="宋体" w:hAnsi="宋体" w:cs="宋体" w:hint="eastAsia"/>
                <w:szCs w:val="21"/>
              </w:rPr>
              <w:t>▲1、</w:t>
            </w:r>
            <w:proofErr w:type="gramStart"/>
            <w:r>
              <w:rPr>
                <w:rFonts w:ascii="宋体" w:hAnsi="宋体" w:cs="宋体" w:hint="eastAsia"/>
                <w:szCs w:val="21"/>
              </w:rPr>
              <w:t>学习桌应符合</w:t>
            </w:r>
            <w:proofErr w:type="gramEnd"/>
            <w:r>
              <w:rPr>
                <w:rFonts w:ascii="宋体" w:hAnsi="宋体" w:cs="宋体" w:hint="eastAsia"/>
                <w:szCs w:val="21"/>
              </w:rPr>
              <w:t>GB/T3325-2017《金属家具通用技术条件》、GB18580-2017《室内装饰装修材料人造板及其制品中甲醛释放限量》的标准。</w:t>
            </w:r>
          </w:p>
          <w:p w:rsidR="00611AFD" w:rsidRDefault="00611AFD" w:rsidP="001E2FDD">
            <w:pPr>
              <w:jc w:val="left"/>
              <w:rPr>
                <w:rFonts w:ascii="宋体" w:hAnsi="宋体" w:cs="宋体"/>
                <w:szCs w:val="21"/>
              </w:rPr>
            </w:pPr>
            <w:r>
              <w:rPr>
                <w:rFonts w:ascii="宋体" w:hAnsi="宋体" w:cs="宋体" w:hint="eastAsia"/>
                <w:szCs w:val="21"/>
              </w:rPr>
              <w:t>▲2、学习桌结构：桌台面和台面挡板采用≥25mm，E0级或以上环保中密度纤维板，防火板饰面；其余部件均为钢制件，桌下面配抽屉，</w:t>
            </w:r>
            <w:r>
              <w:rPr>
                <w:rFonts w:asciiTheme="minorEastAsia" w:eastAsiaTheme="minorEastAsia" w:hAnsiTheme="minorEastAsia" w:cstheme="minorEastAsia" w:hint="eastAsia"/>
                <w:kern w:val="0"/>
                <w:szCs w:val="21"/>
                <w:lang w:bidi="ar"/>
              </w:rPr>
              <w:t>抽屉相结合中间</w:t>
            </w:r>
            <w:r>
              <w:rPr>
                <w:rFonts w:asciiTheme="minorEastAsia" w:hAnsiTheme="minorEastAsia" w:cstheme="minorEastAsia" w:hint="eastAsia"/>
                <w:kern w:val="0"/>
                <w:szCs w:val="21"/>
                <w:lang w:bidi="ar"/>
              </w:rPr>
              <w:t>有T</w:t>
            </w:r>
            <w:r>
              <w:rPr>
                <w:rFonts w:asciiTheme="minorEastAsia" w:eastAsiaTheme="minorEastAsia" w:hAnsiTheme="minorEastAsia" w:cstheme="minorEastAsia" w:hint="eastAsia"/>
                <w:kern w:val="0"/>
                <w:szCs w:val="21"/>
                <w:lang w:bidi="ar"/>
              </w:rPr>
              <w:t>字型</w:t>
            </w:r>
            <w:r>
              <w:rPr>
                <w:rFonts w:asciiTheme="minorEastAsia" w:hAnsiTheme="minorEastAsia" w:cstheme="minorEastAsia" w:hint="eastAsia"/>
                <w:kern w:val="0"/>
                <w:szCs w:val="21"/>
                <w:lang w:bidi="ar"/>
              </w:rPr>
              <w:t>支撑</w:t>
            </w:r>
            <w:r>
              <w:rPr>
                <w:rFonts w:asciiTheme="minorEastAsia" w:eastAsiaTheme="minorEastAsia" w:hAnsiTheme="minorEastAsia" w:cstheme="minorEastAsia" w:hint="eastAsia"/>
                <w:kern w:val="0"/>
                <w:szCs w:val="21"/>
                <w:lang w:bidi="ar"/>
              </w:rPr>
              <w:t>钢架</w:t>
            </w:r>
            <w:r>
              <w:rPr>
                <w:rFonts w:asciiTheme="minorEastAsia" w:hAnsiTheme="minorEastAsia" w:cstheme="minorEastAsia" w:hint="eastAsia"/>
                <w:kern w:val="0"/>
                <w:szCs w:val="21"/>
                <w:lang w:bidi="ar"/>
              </w:rPr>
              <w:t>，</w:t>
            </w:r>
            <w:proofErr w:type="gramStart"/>
            <w:r>
              <w:rPr>
                <w:rFonts w:ascii="宋体" w:hAnsi="宋体" w:cs="宋体" w:hint="eastAsia"/>
                <w:szCs w:val="21"/>
              </w:rPr>
              <w:t>钢脚规格</w:t>
            </w:r>
            <w:proofErr w:type="gramEnd"/>
            <w:r>
              <w:rPr>
                <w:rFonts w:ascii="宋体" w:hAnsi="宋体" w:cs="宋体" w:hint="eastAsia"/>
                <w:szCs w:val="21"/>
              </w:rPr>
              <w:t>≥40mm*40mm方管*1.2mm厚度，均配挂锁锁扣，配防潮调节脚。</w:t>
            </w:r>
          </w:p>
          <w:p w:rsidR="00611AFD" w:rsidRDefault="00611AFD" w:rsidP="001E2FDD">
            <w:pPr>
              <w:jc w:val="left"/>
              <w:rPr>
                <w:rFonts w:ascii="宋体" w:hAnsi="宋体" w:cs="宋体"/>
                <w:szCs w:val="21"/>
              </w:rPr>
            </w:pPr>
            <w:r>
              <w:rPr>
                <w:rFonts w:ascii="宋体" w:hAnsi="宋体" w:cs="宋体" w:hint="eastAsia"/>
                <w:szCs w:val="21"/>
              </w:rPr>
              <w:t>3、所有钢材采用冷轧钢板，各种金属部件采用高频焊接，各金属件经除油、除锈、酸洗、磷化等工序,涂层采用聚脂环氧粉末静电喷塑处理,内外两面喷塑，各焊接点表面光滑无毛刺,焊接处无夹渣、气孔、焊瘤、焊丝</w:t>
            </w:r>
            <w:proofErr w:type="gramStart"/>
            <w:r>
              <w:rPr>
                <w:rFonts w:ascii="宋体" w:hAnsi="宋体" w:cs="宋体" w:hint="eastAsia"/>
                <w:szCs w:val="21"/>
              </w:rPr>
              <w:t>头咬边</w:t>
            </w:r>
            <w:proofErr w:type="gramEnd"/>
            <w:r>
              <w:rPr>
                <w:rFonts w:ascii="宋体" w:hAnsi="宋体" w:cs="宋体" w:hint="eastAsia"/>
                <w:szCs w:val="21"/>
              </w:rPr>
              <w:t>飞溅，无脱焊、虚焊</w:t>
            </w:r>
            <w:proofErr w:type="gramStart"/>
            <w:r>
              <w:rPr>
                <w:rFonts w:ascii="宋体" w:hAnsi="宋体" w:cs="宋体" w:hint="eastAsia"/>
                <w:szCs w:val="21"/>
              </w:rPr>
              <w:t>及焊穿等</w:t>
            </w:r>
            <w:proofErr w:type="gramEnd"/>
            <w:r>
              <w:rPr>
                <w:rFonts w:ascii="宋体" w:hAnsi="宋体" w:cs="宋体" w:hint="eastAsia"/>
                <w:szCs w:val="21"/>
              </w:rPr>
              <w:t>现象，全部采用≥1.0mm厚冷轧钢板冲压成型，自动辊压成型线一次滚压成型，底部采用塑料脚垫。</w:t>
            </w:r>
          </w:p>
          <w:p w:rsidR="00611AFD" w:rsidRDefault="00611AFD" w:rsidP="001E2FDD">
            <w:pPr>
              <w:jc w:val="left"/>
              <w:rPr>
                <w:rFonts w:ascii="宋体" w:hAnsi="宋体" w:cs="宋体"/>
                <w:szCs w:val="21"/>
              </w:rPr>
            </w:pPr>
            <w:r>
              <w:rPr>
                <w:rFonts w:ascii="宋体" w:hAnsi="宋体" w:cs="宋体" w:hint="eastAsia"/>
                <w:szCs w:val="21"/>
              </w:rPr>
              <w:t>4、“中密度纤维板”符合GB/T11718-2021《中密度纤维板》标准（包括但不限于这些标准）。要求达到：①尺寸偏差、密度、板内密度偏差、含水率检测合格；②物理力学性能（静曲强度、弹性模量、吸水厚度膨胀率、表面胶合强度、防潮性能）合格；③其他要求（握螺钉力、表面吸收性能、尺寸稳定性）合格；④甲醛释放量≤0.05mg/m³；⑤苯≤10μg/m³、甲苯≤20μg/m³、二甲苯≤20μg/m³、总挥发性有机化合物（TVOC）≤100μg/m³。</w:t>
            </w:r>
          </w:p>
          <w:p w:rsidR="00611AFD" w:rsidRDefault="00611AFD" w:rsidP="001E2FDD">
            <w:pPr>
              <w:jc w:val="left"/>
              <w:rPr>
                <w:rFonts w:ascii="宋体" w:hAnsi="宋体" w:cs="宋体"/>
                <w:szCs w:val="21"/>
              </w:rPr>
            </w:pPr>
            <w:r>
              <w:rPr>
                <w:rFonts w:ascii="宋体" w:hAnsi="宋体" w:cs="宋体" w:hint="eastAsia"/>
                <w:szCs w:val="21"/>
              </w:rPr>
              <w:t>5、“防火板”符合GB/T7911-2013《热固性树脂浸渍纸高压装饰层积板（HPL）》标准（包括但不限于这些标准）。要求达到：①外观质量合格；②理化性能（耐磨性能、耐沸水、耐干热、耐湿热、耐水蒸气、尺寸稳定性、耐划痕、耐污染、耐光色牢度、耐香烟灼烧、耐老化性能）均合格；③甲醛释放量≤0.05mg/m³；④</w:t>
            </w:r>
            <w:r>
              <w:rPr>
                <w:rFonts w:ascii="宋体" w:hAnsi="宋体" w:cs="宋体" w:hint="eastAsia"/>
                <w:szCs w:val="21"/>
              </w:rPr>
              <w:lastRenderedPageBreak/>
              <w:t>苯≤10μg/m³、甲苯≤20μg/m³、二甲苯≤20μg/m³、总挥发性有机化合物（TVOC）≤100μg/m³。</w:t>
            </w:r>
          </w:p>
          <w:p w:rsidR="00611AFD" w:rsidRDefault="00611AFD" w:rsidP="001E2FDD">
            <w:pPr>
              <w:jc w:val="left"/>
              <w:rPr>
                <w:rFonts w:ascii="宋体" w:hAnsi="宋体" w:cs="宋体"/>
                <w:szCs w:val="21"/>
              </w:rPr>
            </w:pPr>
            <w:r>
              <w:rPr>
                <w:rFonts w:ascii="宋体" w:hAnsi="宋体" w:cs="宋体" w:hint="eastAsia"/>
                <w:szCs w:val="21"/>
              </w:rPr>
              <w:t>6、“封边条”符合QB/T4463-2013《家具用封边条技术要求》标准（包括但不限于这些标准）。要求达到：①外观（</w:t>
            </w:r>
            <w:proofErr w:type="gramStart"/>
            <w:r>
              <w:rPr>
                <w:rFonts w:ascii="宋体" w:hAnsi="宋体" w:cs="宋体" w:hint="eastAsia"/>
                <w:szCs w:val="21"/>
              </w:rPr>
              <w:t>塑料封边条</w:t>
            </w:r>
            <w:proofErr w:type="gramEnd"/>
            <w:r>
              <w:rPr>
                <w:rFonts w:ascii="宋体" w:hAnsi="宋体" w:cs="宋体" w:hint="eastAsia"/>
                <w:szCs w:val="21"/>
              </w:rPr>
              <w:t>）合格；②理化性能（耐干热性、耐磨性、耐开裂性、耐老化性、耐冷热循环性、耐光色牢度）均合格；③甲醛释放量≤1.5mg/L；④可迁移元素（可溶性重金属）（铅Pb、镉Cd、铬Cr、汞Hg、砷As、钡Ba、锑Sb、硒Se）含量合格；⑤邻苯二甲酸酯（DBP、BBP、DEHP、DNOP、DINP和DIDP的总量）≤0.1％；⑥多溴联苯禁用；⑦多溴联苯</w:t>
            </w:r>
            <w:proofErr w:type="gramStart"/>
            <w:r>
              <w:rPr>
                <w:rFonts w:ascii="宋体" w:hAnsi="宋体" w:cs="宋体" w:hint="eastAsia"/>
                <w:szCs w:val="21"/>
              </w:rPr>
              <w:t>醚</w:t>
            </w:r>
            <w:proofErr w:type="gramEnd"/>
            <w:r>
              <w:rPr>
                <w:rFonts w:ascii="宋体" w:hAnsi="宋体" w:cs="宋体" w:hint="eastAsia"/>
                <w:szCs w:val="21"/>
              </w:rPr>
              <w:t>禁用。</w:t>
            </w:r>
          </w:p>
          <w:p w:rsidR="00611AFD" w:rsidRDefault="00611AFD" w:rsidP="001E2FDD">
            <w:pPr>
              <w:jc w:val="left"/>
              <w:rPr>
                <w:rFonts w:ascii="宋体" w:hAnsi="宋体" w:cs="宋体"/>
                <w:szCs w:val="21"/>
              </w:rPr>
            </w:pPr>
            <w:r>
              <w:rPr>
                <w:rFonts w:ascii="宋体" w:hAnsi="宋体" w:cs="宋体" w:hint="eastAsia"/>
                <w:szCs w:val="21"/>
              </w:rPr>
              <w:t>7、“冷轧钢板”符合GB/T11253-2019《碳素结构钢冷轧钢板及钢带》标准（包括但不限于这些标准）。要求达到：①力学性能（规定塑性延伸强度、抗拉强度、断后伸长率）合格；②弯曲试验（180°）合格；③表面质量合格；④表面结构（平均粗糙度）≤0.9μm；⑤外形（不平度、镰刀弯、脱方度、塔形）合格；⑥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8、“塑粉”符合HG/T2006-2022《热固性和热塑性粉末涂料》标准（包括但不限于这些标准）。要求达到：①外观、</w:t>
            </w:r>
            <w:proofErr w:type="gramStart"/>
            <w:r>
              <w:rPr>
                <w:rFonts w:ascii="宋体" w:hAnsi="宋体" w:cs="宋体" w:hint="eastAsia"/>
                <w:szCs w:val="21"/>
              </w:rPr>
              <w:t>筛余物</w:t>
            </w:r>
            <w:proofErr w:type="gramEnd"/>
            <w:r>
              <w:rPr>
                <w:rFonts w:ascii="宋体" w:hAnsi="宋体" w:cs="宋体" w:hint="eastAsia"/>
                <w:szCs w:val="21"/>
              </w:rPr>
              <w:t>、密度、涂膜外观、附着力（干附着力）、铅笔硬度、耐冲击性、杯突试验、弯曲试验等均检测合格；②耐磨性、耐酸性、耐碱性、耐沸水性、耐湿性（室内用）、耐人工</w:t>
            </w:r>
            <w:proofErr w:type="gramStart"/>
            <w:r>
              <w:rPr>
                <w:rFonts w:ascii="宋体" w:hAnsi="宋体" w:cs="宋体" w:hint="eastAsia"/>
                <w:szCs w:val="21"/>
              </w:rPr>
              <w:t>气侯</w:t>
            </w:r>
            <w:proofErr w:type="gramEnd"/>
            <w:r>
              <w:rPr>
                <w:rFonts w:ascii="宋体" w:hAnsi="宋体" w:cs="宋体" w:hint="eastAsia"/>
                <w:szCs w:val="21"/>
              </w:rPr>
              <w:t>老化性等均检测合格；③重金属元素含量（铅、镉、六价铬、汞、砷、钡、硒、锑、钴）合格。</w:t>
            </w:r>
          </w:p>
          <w:p w:rsidR="00611AFD" w:rsidRDefault="00611AFD" w:rsidP="001E2FDD">
            <w:pPr>
              <w:jc w:val="left"/>
              <w:rPr>
                <w:rFonts w:ascii="宋体" w:hAnsi="宋体" w:cs="宋体"/>
                <w:szCs w:val="21"/>
              </w:rPr>
            </w:pPr>
            <w:r>
              <w:rPr>
                <w:rFonts w:ascii="宋体" w:hAnsi="宋体" w:cs="宋体" w:hint="eastAsia"/>
                <w:szCs w:val="21"/>
              </w:rPr>
              <w:t>9、“三合一连接件”符合GB/T28203-2011《家具用连接件技术要求及试验方法》标准（包括但不限于这些标准）。要求达到：①主要尺寸与角度（连接件尺寸、锁紧角度）合格；②外观合格；③力学性能（三合一偏心连接件偏心体抗压强度、三合一偏心连接件预埋螺母抗拉强度、三合一偏心连接件中连接螺杆螺纹与预埋螺母的抗拉强度、三合一偏心连接件中偏心体与连接螺杆的扭矩）均合格；④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10、“导轨”符合QB/T2454-2013《家具五金抽屉导轨》标准（包括但不限于这些标准）。要求达到：①金属件外观性能要求（电镀层）合格；②过载（垂直向下静载荷、水平侧向静载荷、</w:t>
            </w:r>
            <w:proofErr w:type="gramStart"/>
            <w:r>
              <w:rPr>
                <w:rFonts w:ascii="宋体" w:hAnsi="宋体" w:cs="宋体" w:hint="eastAsia"/>
                <w:szCs w:val="21"/>
              </w:rPr>
              <w:t>猛关或</w:t>
            </w:r>
            <w:proofErr w:type="gramEnd"/>
            <w:r>
              <w:rPr>
                <w:rFonts w:ascii="宋体" w:hAnsi="宋体" w:cs="宋体" w:hint="eastAsia"/>
                <w:szCs w:val="21"/>
              </w:rPr>
              <w:t>猛开）合格；③功能（操作力、抽屉导轨组件底部变形、抽屉导轨组件结构强度、耐久性、垂直向下静载荷、水平侧向静载荷、拉出安全性、</w:t>
            </w:r>
            <w:proofErr w:type="gramStart"/>
            <w:r>
              <w:rPr>
                <w:rFonts w:ascii="宋体" w:hAnsi="宋体" w:cs="宋体" w:hint="eastAsia"/>
                <w:szCs w:val="21"/>
              </w:rPr>
              <w:t>猛关或</w:t>
            </w:r>
            <w:proofErr w:type="gramEnd"/>
            <w:r>
              <w:rPr>
                <w:rFonts w:ascii="宋体" w:hAnsi="宋体" w:cs="宋体" w:hint="eastAsia"/>
                <w:szCs w:val="21"/>
              </w:rPr>
              <w:t>猛开、下沉量）合格；④经人造气氛腐蚀试验（中性盐雾NSS、乙酸盐雾AASS、铜加速乙酸盐雾CASS），保护评级均达到10级，外观评级均达到10级。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11、拉手为铝合金拉手，“拉手”符合</w:t>
            </w:r>
            <w:r>
              <w:rPr>
                <w:rFonts w:ascii="瀹嬩綋" w:eastAsia="瀹嬩綋" w:hAnsi="瀹嬩綋" w:hint="eastAsia"/>
                <w:sz w:val="20"/>
              </w:rPr>
              <w:t xml:space="preserve">GB/T 6892—2023 </w:t>
            </w:r>
            <w:r>
              <w:rPr>
                <w:rFonts w:ascii="宋体" w:hAnsi="宋体" w:cs="宋体" w:hint="eastAsia"/>
                <w:szCs w:val="21"/>
              </w:rPr>
              <w:t>《</w:t>
            </w:r>
            <w:r>
              <w:rPr>
                <w:rFonts w:ascii="瀹嬩綋" w:eastAsia="瀹嬩綋" w:hAnsi="瀹嬩綋" w:hint="eastAsia"/>
                <w:sz w:val="20"/>
              </w:rPr>
              <w:t>一般工业用铝及铝合金挤压型材</w:t>
            </w:r>
            <w:r>
              <w:rPr>
                <w:rFonts w:ascii="宋体" w:hAnsi="宋体" w:cs="宋体" w:hint="eastAsia"/>
                <w:szCs w:val="21"/>
              </w:rPr>
              <w:t>》标准（包括但不限于这些标准）。要求达到：①化学成分（Si、Fe、Cu、Mn、Mg、Cr、Zn、Ti）检测合格；②阳极氧化膜厚度平均膜厚≥10μm；③力学性能：规定非比</w:t>
            </w:r>
            <w:r>
              <w:rPr>
                <w:rFonts w:ascii="宋体" w:hAnsi="宋体" w:cs="宋体" w:hint="eastAsia"/>
                <w:szCs w:val="21"/>
              </w:rPr>
              <w:lastRenderedPageBreak/>
              <w:t>例延伸强度Rᴘ₀.₂≥205MPa，抗拉强度Rm≥240MPa，断后伸长率A₅₀mm≥9%；④经人造气氛腐蚀试验（中性盐雾NSS、乙酸盐雾AASS、铜加速乙酸盐雾CASS），保护评级均达到10级，外观评级均达到10级。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center"/>
              <w:rPr>
                <w:rFonts w:ascii="宋体" w:hAnsi="宋体" w:cs="宋体"/>
                <w:szCs w:val="21"/>
              </w:rPr>
            </w:pPr>
            <w:r>
              <w:rPr>
                <w:noProof/>
              </w:rPr>
              <w:drawing>
                <wp:inline distT="0" distB="0" distL="114300" distR="114300" wp14:anchorId="78D550EA" wp14:editId="2A8E1D2B">
                  <wp:extent cx="1963420" cy="2535555"/>
                  <wp:effectExtent l="0" t="0" r="17780" b="17145"/>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pic:cNvPicPr>
                            <a:picLocks noChangeAspect="1"/>
                          </pic:cNvPicPr>
                        </pic:nvPicPr>
                        <pic:blipFill>
                          <a:blip r:embed="rId22"/>
                          <a:stretch>
                            <a:fillRect/>
                          </a:stretch>
                        </pic:blipFill>
                        <pic:spPr>
                          <a:xfrm>
                            <a:off x="0" y="0"/>
                            <a:ext cx="1963420" cy="2535555"/>
                          </a:xfrm>
                          <a:prstGeom prst="rect">
                            <a:avLst/>
                          </a:prstGeom>
                          <a:noFill/>
                          <a:ln>
                            <a:noFill/>
                          </a:ln>
                        </pic:spPr>
                      </pic:pic>
                    </a:graphicData>
                  </a:graphic>
                </wp:inline>
              </w:drawing>
            </w:r>
          </w:p>
          <w:p w:rsidR="00611AFD" w:rsidRDefault="00611AFD" w:rsidP="001E2FDD">
            <w:pPr>
              <w:jc w:val="center"/>
              <w:rPr>
                <w:rFonts w:ascii="宋体" w:hAnsi="宋体" w:cs="宋体"/>
                <w:szCs w:val="21"/>
              </w:rPr>
            </w:pPr>
            <w:r>
              <w:rPr>
                <w:rFonts w:ascii="宋体" w:hAnsi="宋体" w:cs="宋体"/>
                <w:szCs w:val="21"/>
              </w:rPr>
              <w:t>1860×600×</w:t>
            </w:r>
          </w:p>
          <w:p w:rsidR="00611AFD" w:rsidRDefault="00611AFD" w:rsidP="001E2FDD">
            <w:pPr>
              <w:jc w:val="center"/>
              <w:rPr>
                <w:rFonts w:ascii="宋体" w:hAnsi="宋体" w:cs="宋体"/>
                <w:szCs w:val="21"/>
              </w:rPr>
            </w:pPr>
            <w:r>
              <w:rPr>
                <w:rFonts w:ascii="宋体" w:hAnsi="宋体" w:cs="宋体" w:hint="eastAsia"/>
                <w:szCs w:val="21"/>
              </w:rPr>
              <w:t>1690mm(以上尺寸允许偏差±5mm)</w:t>
            </w:r>
          </w:p>
        </w:tc>
      </w:tr>
      <w:tr w:rsidR="00611AFD" w:rsidTr="001E2FDD">
        <w:trPr>
          <w:trHeight w:val="1740"/>
        </w:trPr>
        <w:tc>
          <w:tcPr>
            <w:tcW w:w="306" w:type="pct"/>
            <w:vAlign w:val="center"/>
          </w:tcPr>
          <w:p w:rsidR="00611AFD" w:rsidRDefault="00611AFD" w:rsidP="001E2FDD">
            <w:pPr>
              <w:spacing w:after="156"/>
              <w:jc w:val="center"/>
              <w:rPr>
                <w:rFonts w:ascii="宋体" w:hAnsi="宋体" w:cs="宋体"/>
                <w:szCs w:val="21"/>
              </w:rPr>
            </w:pPr>
            <w:r>
              <w:rPr>
                <w:rFonts w:ascii="宋体" w:hAnsi="宋体" w:cs="宋体" w:hint="eastAsia"/>
                <w:szCs w:val="21"/>
              </w:rPr>
              <w:lastRenderedPageBreak/>
              <w:t>8</w:t>
            </w:r>
          </w:p>
        </w:tc>
        <w:tc>
          <w:tcPr>
            <w:tcW w:w="629" w:type="pct"/>
            <w:vAlign w:val="center"/>
          </w:tcPr>
          <w:p w:rsidR="00611AFD" w:rsidRDefault="00611AFD" w:rsidP="001E2FDD">
            <w:pPr>
              <w:jc w:val="center"/>
              <w:rPr>
                <w:rFonts w:ascii="宋体" w:hAnsi="宋体" w:cs="宋体"/>
                <w:szCs w:val="21"/>
              </w:rPr>
            </w:pPr>
            <w:r>
              <w:rPr>
                <w:rFonts w:ascii="宋体" w:hAnsi="宋体" w:cs="宋体" w:hint="eastAsia"/>
                <w:szCs w:val="21"/>
              </w:rPr>
              <w:t>方凳</w:t>
            </w:r>
          </w:p>
        </w:tc>
        <w:tc>
          <w:tcPr>
            <w:tcW w:w="246" w:type="pct"/>
            <w:vAlign w:val="center"/>
          </w:tcPr>
          <w:p w:rsidR="00611AFD" w:rsidRDefault="00611AFD" w:rsidP="001E2FDD">
            <w:pPr>
              <w:widowControl/>
              <w:jc w:val="center"/>
              <w:textAlignment w:val="center"/>
              <w:rPr>
                <w:rFonts w:ascii="宋体" w:hAnsi="宋体" w:cs="宋体"/>
                <w:sz w:val="24"/>
              </w:rPr>
            </w:pPr>
            <w:r>
              <w:rPr>
                <w:rFonts w:ascii="宋体" w:hAnsi="宋体" w:cs="宋体" w:hint="eastAsia"/>
                <w:szCs w:val="21"/>
              </w:rPr>
              <w:t>张</w:t>
            </w:r>
          </w:p>
        </w:tc>
        <w:tc>
          <w:tcPr>
            <w:tcW w:w="631" w:type="pct"/>
            <w:vAlign w:val="center"/>
          </w:tcPr>
          <w:p w:rsidR="00611AFD" w:rsidRDefault="00611AFD" w:rsidP="001E2FDD">
            <w:pPr>
              <w:spacing w:after="156"/>
              <w:jc w:val="center"/>
              <w:rPr>
                <w:rFonts w:ascii="宋体" w:hAnsi="宋体" w:cs="宋体"/>
                <w:szCs w:val="21"/>
              </w:rPr>
            </w:pPr>
            <w:r>
              <w:rPr>
                <w:rFonts w:ascii="宋体" w:hAnsi="宋体" w:cs="宋体" w:hint="eastAsia"/>
                <w:szCs w:val="21"/>
              </w:rPr>
              <w:t>980</w:t>
            </w:r>
            <w:r>
              <w:rPr>
                <w:rFonts w:ascii="宋体" w:hAnsi="宋体" w:cs="宋体"/>
                <w:szCs w:val="21"/>
              </w:rPr>
              <w:t xml:space="preserve"> </w:t>
            </w:r>
          </w:p>
        </w:tc>
        <w:tc>
          <w:tcPr>
            <w:tcW w:w="3188" w:type="pct"/>
            <w:vAlign w:val="center"/>
          </w:tcPr>
          <w:p w:rsidR="00611AFD" w:rsidRDefault="00611AFD" w:rsidP="001E2FDD">
            <w:pPr>
              <w:spacing w:after="156"/>
              <w:jc w:val="left"/>
              <w:rPr>
                <w:rFonts w:ascii="宋体" w:hAnsi="宋体" w:cs="宋体"/>
                <w:szCs w:val="21"/>
              </w:rPr>
            </w:pPr>
            <w:r>
              <w:rPr>
                <w:rFonts w:ascii="宋体" w:hAnsi="宋体" w:cs="宋体" w:hint="eastAsia"/>
                <w:szCs w:val="21"/>
              </w:rPr>
              <w:t>一、技术要求</w:t>
            </w:r>
          </w:p>
          <w:p w:rsidR="00611AFD" w:rsidRDefault="00611AFD" w:rsidP="001E2FDD">
            <w:pPr>
              <w:jc w:val="left"/>
              <w:rPr>
                <w:rFonts w:ascii="宋体" w:hAnsi="宋体" w:cs="宋体"/>
                <w:szCs w:val="21"/>
              </w:rPr>
            </w:pPr>
            <w:r>
              <w:rPr>
                <w:rFonts w:ascii="宋体" w:hAnsi="宋体" w:cs="宋体" w:hint="eastAsia"/>
                <w:szCs w:val="21"/>
              </w:rPr>
              <w:t>1、方凳应符合GB/T35607-2017《绿色产品评价家具》的标准。</w:t>
            </w:r>
          </w:p>
          <w:p w:rsidR="00611AFD" w:rsidRDefault="00611AFD" w:rsidP="001E2FDD">
            <w:pPr>
              <w:jc w:val="left"/>
              <w:rPr>
                <w:rFonts w:ascii="宋体" w:hAnsi="宋体" w:cs="宋体"/>
                <w:szCs w:val="21"/>
              </w:rPr>
            </w:pPr>
            <w:r>
              <w:rPr>
                <w:rFonts w:ascii="宋体" w:hAnsi="宋体" w:cs="宋体" w:hint="eastAsia"/>
                <w:szCs w:val="21"/>
              </w:rPr>
              <w:t>▲2、材质：凳面采用橡胶木</w:t>
            </w:r>
            <w:proofErr w:type="gramStart"/>
            <w:r>
              <w:rPr>
                <w:rFonts w:ascii="宋体" w:hAnsi="宋体" w:cs="宋体" w:hint="eastAsia"/>
                <w:szCs w:val="21"/>
              </w:rPr>
              <w:t>实木指接板</w:t>
            </w:r>
            <w:proofErr w:type="gramEnd"/>
            <w:r>
              <w:rPr>
                <w:rFonts w:ascii="宋体" w:hAnsi="宋体" w:cs="宋体" w:hint="eastAsia"/>
                <w:szCs w:val="21"/>
              </w:rPr>
              <w:t>，厚度≥20mm，表面涂饰材料为环保水性漆，凳脚部分采用金属方管焊接而成，管材尺寸为：长25mm×宽25mm（以上尺寸允许偏差±0.5mm），管壁厚度≥1.0mm。凳脚带PP塑料脚套。</w:t>
            </w:r>
          </w:p>
          <w:p w:rsidR="00611AFD" w:rsidRDefault="00611AFD" w:rsidP="001E2FDD">
            <w:pPr>
              <w:jc w:val="left"/>
              <w:rPr>
                <w:rFonts w:ascii="宋体" w:hAnsi="宋体" w:cs="宋体"/>
                <w:szCs w:val="21"/>
              </w:rPr>
            </w:pPr>
            <w:r>
              <w:rPr>
                <w:rFonts w:ascii="宋体" w:hAnsi="宋体" w:cs="宋体" w:hint="eastAsia"/>
                <w:szCs w:val="21"/>
              </w:rPr>
              <w:t>3、“实木指接板”符合GB/T21140-2017《非结构用指接材》标准（包括但不限于这些标准）。要求达到：①规格尺寸及其偏差（规格尺寸、尺寸偏差）合格；②外观质量合格；③理化性能（含水率、浸渍剥离、见指面抗弯强度、</w:t>
            </w:r>
            <w:proofErr w:type="gramStart"/>
            <w:r>
              <w:rPr>
                <w:rFonts w:ascii="宋体" w:hAnsi="宋体" w:cs="宋体" w:hint="eastAsia"/>
                <w:szCs w:val="21"/>
              </w:rPr>
              <w:t>不见指</w:t>
            </w:r>
            <w:proofErr w:type="gramEnd"/>
            <w:r>
              <w:rPr>
                <w:rFonts w:ascii="宋体" w:hAnsi="宋体" w:cs="宋体" w:hint="eastAsia"/>
                <w:szCs w:val="21"/>
              </w:rPr>
              <w:t>面抗弯强度）合格；④甲醛释放量≤0.05mg/m³；⑤苯≤10μg/m³、甲苯≤20μg/m³、二甲苯≤20μg/m³、总挥发性有机化合物（TVOC）≤100μg/m³。</w:t>
            </w:r>
          </w:p>
          <w:p w:rsidR="00611AFD" w:rsidRDefault="00611AFD" w:rsidP="001E2FDD">
            <w:pPr>
              <w:jc w:val="left"/>
              <w:rPr>
                <w:rFonts w:ascii="宋体" w:hAnsi="宋体" w:cs="宋体"/>
                <w:szCs w:val="21"/>
              </w:rPr>
            </w:pPr>
            <w:r>
              <w:rPr>
                <w:rFonts w:ascii="宋体" w:hAnsi="宋体" w:cs="宋体" w:hint="eastAsia"/>
                <w:szCs w:val="21"/>
              </w:rPr>
              <w:t>4、“方管”符合GB/T6728-2017《结构用冷弯空心型钢》标准（包括但不限于这些标准）。要求达到：①弯曲度（每米弯曲度）≤2mm/m；②型钢端面（端部、锯切斜率）合格；③边长和壁厚合格；④外观性能要求（金属件的管材、焊接件、喷涂层）合格；⑤经人造气氛腐蚀试验（中性盐雾NSS、乙酸盐雾AASS、铜加速乙酸盐雾CASS），保护评级均达到10级，外观评级均达到10级。</w:t>
            </w:r>
          </w:p>
          <w:p w:rsidR="00611AFD" w:rsidRDefault="00611AFD" w:rsidP="001E2FDD">
            <w:pPr>
              <w:jc w:val="left"/>
              <w:rPr>
                <w:rFonts w:ascii="宋体" w:hAnsi="宋体" w:cs="宋体"/>
                <w:szCs w:val="21"/>
              </w:rPr>
            </w:pPr>
            <w:r>
              <w:rPr>
                <w:rFonts w:ascii="宋体" w:hAnsi="宋体" w:cs="宋体" w:hint="eastAsia"/>
                <w:szCs w:val="21"/>
              </w:rPr>
              <w:t>5、“水性面漆”符合GB/T23999-2009《室内装饰装修用水性木器涂料》标准（包括但不限于这些标准）。要求达到：①在容器中状态、细度、不挥发物、干燥时间（表干、实干）、贮存稳定性、耐冻融性、涂膜外观、硬度（擦伤）、附着力、耐冲击性、抗粘连性等均合格；②耐磨性、耐划伤性、耐水性、耐碱性、耐醇性、耐污染性、耐干热性、</w:t>
            </w:r>
            <w:proofErr w:type="gramStart"/>
            <w:r>
              <w:rPr>
                <w:rFonts w:ascii="宋体" w:hAnsi="宋体" w:cs="宋体" w:hint="eastAsia"/>
                <w:szCs w:val="21"/>
              </w:rPr>
              <w:t>耐黄变性</w:t>
            </w:r>
            <w:proofErr w:type="gramEnd"/>
            <w:r>
              <w:rPr>
                <w:rFonts w:ascii="宋体" w:hAnsi="宋体" w:cs="宋体" w:hint="eastAsia"/>
                <w:szCs w:val="21"/>
              </w:rPr>
              <w:t>等均合格；③卤代烃（以二氯甲</w:t>
            </w:r>
            <w:r>
              <w:rPr>
                <w:rFonts w:ascii="宋体" w:hAnsi="宋体" w:cs="宋体" w:hint="eastAsia"/>
                <w:szCs w:val="21"/>
              </w:rPr>
              <w:lastRenderedPageBreak/>
              <w:t>烷计）≤100mg/kg；④挥发性有机化合物（VOC）含量≤50g/L；⑤重金属元素含量（限木器和地坪用色漆和腻子）（铅、镉、六价铬、汞、砷、钡、硒、锑、钴）合格；⑥甲醛含量≤20mg/kg；⑦乙二醇醚及醚酯总和含量≤10mg/kg；⑧苯系物总和含量≤50mg/kg；⑨</w:t>
            </w:r>
            <w:proofErr w:type="gramStart"/>
            <w:r>
              <w:rPr>
                <w:rFonts w:ascii="宋体" w:hAnsi="宋体" w:cs="宋体" w:hint="eastAsia"/>
                <w:szCs w:val="21"/>
              </w:rPr>
              <w:t>烷基酚聚氧乙烯醚</w:t>
            </w:r>
            <w:proofErr w:type="gramEnd"/>
            <w:r>
              <w:rPr>
                <w:rFonts w:ascii="宋体" w:hAnsi="宋体" w:cs="宋体" w:hint="eastAsia"/>
                <w:szCs w:val="21"/>
              </w:rPr>
              <w:t>总和含量≤100mg/kg。</w:t>
            </w:r>
          </w:p>
          <w:p w:rsidR="00611AFD" w:rsidRDefault="00611AFD" w:rsidP="001E2FDD">
            <w:pPr>
              <w:jc w:val="left"/>
              <w:rPr>
                <w:rFonts w:ascii="宋体" w:hAnsi="宋体" w:cs="宋体"/>
                <w:szCs w:val="21"/>
              </w:rPr>
            </w:pPr>
            <w:r>
              <w:rPr>
                <w:rFonts w:ascii="宋体" w:hAnsi="宋体" w:cs="宋体" w:hint="eastAsia"/>
                <w:szCs w:val="21"/>
              </w:rPr>
              <w:t>6、“水性底漆”符合GB/T23999-2009《室内装饰装修用水性木器涂料》标准（包括但不限于这些标准）。要求达到：①在容器中状态、细度、不挥发物、干燥时间（表干、实干）、贮存稳定性、耐冻融性、涂膜外观、打磨性等均合格；②卤代烃（以二氯甲烷计）≤100mg/kg；③挥发性有机化合物（VOC）含量≤50g/L；④重金属元素含量（限木器和地坪用色漆和腻子）（铅、镉、六价铬、汞、砷、钡、硒、锑、钴）合格；⑤甲醛含量≤20mg/kg；⑥乙二醇醚及醚酯总和含量≤10mg/kg；⑦苯系物总和含量≤50mg/kg；⑧</w:t>
            </w:r>
            <w:proofErr w:type="gramStart"/>
            <w:r>
              <w:rPr>
                <w:rFonts w:ascii="宋体" w:hAnsi="宋体" w:cs="宋体" w:hint="eastAsia"/>
                <w:szCs w:val="21"/>
              </w:rPr>
              <w:t>烷基酚聚氧乙烯醚</w:t>
            </w:r>
            <w:proofErr w:type="gramEnd"/>
            <w:r>
              <w:rPr>
                <w:rFonts w:ascii="宋体" w:hAnsi="宋体" w:cs="宋体" w:hint="eastAsia"/>
                <w:szCs w:val="21"/>
              </w:rPr>
              <w:t>总和含量≤100mg/kg。</w:t>
            </w:r>
          </w:p>
          <w:p w:rsidR="00611AFD" w:rsidRDefault="00611AFD" w:rsidP="001E2FDD">
            <w:pPr>
              <w:jc w:val="left"/>
              <w:rPr>
                <w:rFonts w:ascii="宋体" w:hAnsi="宋体" w:cs="宋体"/>
                <w:szCs w:val="21"/>
              </w:rPr>
            </w:pPr>
            <w:r>
              <w:rPr>
                <w:rFonts w:ascii="宋体" w:hAnsi="宋体" w:cs="宋体" w:hint="eastAsia"/>
                <w:szCs w:val="21"/>
              </w:rPr>
              <w:t>7、工艺要求：金属表面经酸洗、磷化、钝化，环氧</w:t>
            </w:r>
            <w:proofErr w:type="gramStart"/>
            <w:r>
              <w:rPr>
                <w:rFonts w:ascii="宋体" w:hAnsi="宋体" w:cs="宋体" w:hint="eastAsia"/>
                <w:szCs w:val="21"/>
              </w:rPr>
              <w:t>聚酯热固粉末</w:t>
            </w:r>
            <w:proofErr w:type="gramEnd"/>
            <w:r>
              <w:rPr>
                <w:rFonts w:ascii="宋体" w:hAnsi="宋体" w:cs="宋体" w:hint="eastAsia"/>
                <w:szCs w:val="21"/>
              </w:rPr>
              <w:t>高压恒温静电喷塑。喷涂均匀，附着力强，耐腐蚀，</w:t>
            </w:r>
            <w:proofErr w:type="gramStart"/>
            <w:r>
              <w:rPr>
                <w:rFonts w:ascii="宋体" w:hAnsi="宋体" w:cs="宋体" w:hint="eastAsia"/>
                <w:szCs w:val="21"/>
              </w:rPr>
              <w:t>耐擦挂</w:t>
            </w:r>
            <w:proofErr w:type="gramEnd"/>
            <w:r>
              <w:rPr>
                <w:rFonts w:ascii="宋体" w:hAnsi="宋体" w:cs="宋体" w:hint="eastAsia"/>
                <w:szCs w:val="21"/>
              </w:rPr>
              <w:t>，耐冲击，防护性能良好。坐板安装应严密、平整、端正、牢固，结合处应</w:t>
            </w:r>
            <w:proofErr w:type="gramStart"/>
            <w:r>
              <w:rPr>
                <w:rFonts w:ascii="宋体" w:hAnsi="宋体" w:cs="宋体" w:hint="eastAsia"/>
                <w:szCs w:val="21"/>
              </w:rPr>
              <w:t>无崩茬或</w:t>
            </w:r>
            <w:proofErr w:type="gramEnd"/>
            <w:r>
              <w:rPr>
                <w:rFonts w:ascii="宋体" w:hAnsi="宋体" w:cs="宋体" w:hint="eastAsia"/>
                <w:szCs w:val="21"/>
              </w:rPr>
              <w:t>松动，金属配件做除锈和防腐处理。</w:t>
            </w:r>
          </w:p>
          <w:p w:rsidR="00611AFD" w:rsidRDefault="00611AFD" w:rsidP="001E2FDD">
            <w:pPr>
              <w:jc w:val="left"/>
              <w:rPr>
                <w:rFonts w:ascii="宋体" w:hAnsi="宋体" w:cs="宋体"/>
                <w:szCs w:val="21"/>
              </w:rPr>
            </w:pPr>
            <w:r>
              <w:rPr>
                <w:rFonts w:ascii="宋体" w:hAnsi="宋体" w:cs="宋体" w:hint="eastAsia"/>
                <w:szCs w:val="21"/>
              </w:rPr>
              <w:t>8、表面处理要求：与所有贴面附着牢固，无气泡，不易脱落，硬度较大，不易划伤（表面无明显螺丝钉），有较强的抗涂鸦能力与防破坏能力，</w:t>
            </w:r>
            <w:proofErr w:type="gramStart"/>
            <w:r>
              <w:rPr>
                <w:rFonts w:ascii="宋体" w:hAnsi="宋体" w:cs="宋体" w:hint="eastAsia"/>
                <w:szCs w:val="21"/>
              </w:rPr>
              <w:t>可换性强</w:t>
            </w:r>
            <w:proofErr w:type="gramEnd"/>
            <w:r>
              <w:rPr>
                <w:rFonts w:ascii="宋体" w:hAnsi="宋体" w:cs="宋体" w:hint="eastAsia"/>
                <w:szCs w:val="21"/>
              </w:rPr>
              <w:t>，便于使用。</w:t>
            </w:r>
          </w:p>
          <w:p w:rsidR="00611AFD" w:rsidRDefault="00611AFD" w:rsidP="001E2FDD">
            <w:pPr>
              <w:jc w:val="left"/>
              <w:rPr>
                <w:rFonts w:ascii="宋体" w:hAnsi="宋体" w:cs="宋体"/>
                <w:szCs w:val="21"/>
              </w:rPr>
            </w:pPr>
            <w:r>
              <w:rPr>
                <w:rFonts w:ascii="宋体" w:hAnsi="宋体" w:cs="宋体" w:hint="eastAsia"/>
                <w:szCs w:val="21"/>
              </w:rPr>
              <w:t>参考图</w:t>
            </w:r>
          </w:p>
          <w:p w:rsidR="00611AFD" w:rsidRDefault="00611AFD" w:rsidP="001E2FDD">
            <w:pPr>
              <w:jc w:val="center"/>
              <w:rPr>
                <w:rFonts w:ascii="宋体" w:hAnsi="宋体" w:cs="宋体"/>
                <w:szCs w:val="21"/>
              </w:rPr>
            </w:pPr>
            <w:r>
              <w:rPr>
                <w:rFonts w:ascii="宋体" w:hAnsi="宋体" w:cs="宋体" w:hint="eastAsia"/>
                <w:noProof/>
                <w:szCs w:val="21"/>
              </w:rPr>
              <w:drawing>
                <wp:inline distT="0" distB="0" distL="114300" distR="114300" wp14:anchorId="2901C447" wp14:editId="43D3A079">
                  <wp:extent cx="960755" cy="1525905"/>
                  <wp:effectExtent l="0" t="0" r="10795" b="17145"/>
                  <wp:docPr id="3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
                          <pic:cNvPicPr>
                            <a:picLocks noChangeAspect="1"/>
                          </pic:cNvPicPr>
                        </pic:nvPicPr>
                        <pic:blipFill>
                          <a:blip r:embed="rId23"/>
                          <a:stretch>
                            <a:fillRect/>
                          </a:stretch>
                        </pic:blipFill>
                        <pic:spPr>
                          <a:xfrm>
                            <a:off x="0" y="0"/>
                            <a:ext cx="960755" cy="1525905"/>
                          </a:xfrm>
                          <a:prstGeom prst="rect">
                            <a:avLst/>
                          </a:prstGeom>
                          <a:noFill/>
                          <a:ln>
                            <a:noFill/>
                          </a:ln>
                        </pic:spPr>
                      </pic:pic>
                    </a:graphicData>
                  </a:graphic>
                </wp:inline>
              </w:drawing>
            </w:r>
          </w:p>
          <w:p w:rsidR="00611AFD" w:rsidRDefault="00611AFD" w:rsidP="001E2FDD">
            <w:pPr>
              <w:jc w:val="center"/>
              <w:rPr>
                <w:rFonts w:ascii="宋体" w:hAnsi="宋体" w:cs="宋体"/>
                <w:szCs w:val="21"/>
              </w:rPr>
            </w:pPr>
            <w:r>
              <w:rPr>
                <w:rFonts w:ascii="宋体" w:hAnsi="宋体" w:cs="宋体" w:hint="eastAsia"/>
                <w:szCs w:val="21"/>
              </w:rPr>
              <w:t>240mm×320mm×430mm(以上尺寸允许偏差±5mm)</w:t>
            </w:r>
          </w:p>
        </w:tc>
      </w:tr>
      <w:tr w:rsidR="00611AFD" w:rsidTr="001E2FDD">
        <w:trPr>
          <w:trHeight w:val="575"/>
        </w:trPr>
        <w:tc>
          <w:tcPr>
            <w:tcW w:w="5000" w:type="pct"/>
            <w:gridSpan w:val="5"/>
            <w:vAlign w:val="center"/>
          </w:tcPr>
          <w:p w:rsidR="00611AFD" w:rsidRDefault="00611AFD" w:rsidP="001E2FDD">
            <w:pPr>
              <w:jc w:val="center"/>
              <w:rPr>
                <w:rFonts w:ascii="Times New Roman" w:hAnsi="Times New Roman"/>
                <w:sz w:val="32"/>
                <w:szCs w:val="32"/>
              </w:rPr>
            </w:pPr>
            <w:r>
              <w:rPr>
                <w:rFonts w:ascii="Times New Roman" w:hAnsi="Times New Roman" w:hint="eastAsia"/>
                <w:sz w:val="32"/>
                <w:szCs w:val="32"/>
              </w:rPr>
              <w:lastRenderedPageBreak/>
              <w:t>商务要求</w:t>
            </w:r>
          </w:p>
        </w:tc>
      </w:tr>
      <w:tr w:rsidR="00611AFD" w:rsidTr="001E2FDD">
        <w:trPr>
          <w:trHeight w:val="575"/>
        </w:trPr>
        <w:tc>
          <w:tcPr>
            <w:tcW w:w="306" w:type="pct"/>
            <w:vAlign w:val="center"/>
          </w:tcPr>
          <w:p w:rsidR="00611AFD" w:rsidRDefault="00611AFD" w:rsidP="001E2FDD">
            <w:pPr>
              <w:widowControl/>
              <w:jc w:val="center"/>
              <w:textAlignment w:val="center"/>
              <w:rPr>
                <w:rFonts w:ascii="Times New Roman" w:hAnsi="Times New Roman"/>
                <w:szCs w:val="21"/>
              </w:rPr>
            </w:pPr>
            <w:r>
              <w:rPr>
                <w:rFonts w:ascii="宋体" w:hAnsi="宋体" w:cs="宋体" w:hint="eastAsia"/>
                <w:bCs/>
                <w:kern w:val="0"/>
                <w:szCs w:val="21"/>
                <w:lang w:bidi="ar"/>
              </w:rPr>
              <w:t>1</w:t>
            </w:r>
          </w:p>
        </w:tc>
        <w:tc>
          <w:tcPr>
            <w:tcW w:w="875" w:type="pct"/>
            <w:gridSpan w:val="2"/>
            <w:vAlign w:val="center"/>
          </w:tcPr>
          <w:p w:rsidR="00611AFD" w:rsidRDefault="00611AFD" w:rsidP="001E2FDD">
            <w:pPr>
              <w:widowControl/>
              <w:spacing w:line="400" w:lineRule="exact"/>
              <w:jc w:val="left"/>
              <w:textAlignment w:val="center"/>
              <w:rPr>
                <w:rFonts w:ascii="Times New Roman" w:hAnsi="Times New Roman"/>
                <w:szCs w:val="21"/>
              </w:rPr>
            </w:pPr>
            <w:r>
              <w:rPr>
                <w:rFonts w:ascii="宋体" w:hAnsi="宋体" w:cs="宋体" w:hint="eastAsia"/>
                <w:szCs w:val="21"/>
              </w:rPr>
              <w:t>▲</w:t>
            </w:r>
            <w:r>
              <w:rPr>
                <w:rFonts w:ascii="宋体" w:hAnsi="宋体" w:cs="宋体" w:hint="eastAsia"/>
                <w:kern w:val="0"/>
                <w:szCs w:val="21"/>
              </w:rPr>
              <w:t>交货时间</w:t>
            </w:r>
          </w:p>
        </w:tc>
        <w:tc>
          <w:tcPr>
            <w:tcW w:w="3819" w:type="pct"/>
            <w:gridSpan w:val="2"/>
            <w:vAlign w:val="center"/>
          </w:tcPr>
          <w:p w:rsidR="00611AFD" w:rsidRDefault="00611AFD" w:rsidP="001E2FDD">
            <w:pPr>
              <w:widowControl/>
              <w:spacing w:line="400" w:lineRule="exact"/>
              <w:jc w:val="left"/>
              <w:textAlignment w:val="center"/>
              <w:rPr>
                <w:rFonts w:ascii="Times New Roman" w:hAnsi="Times New Roman"/>
                <w:szCs w:val="21"/>
              </w:rPr>
            </w:pPr>
            <w:r>
              <w:rPr>
                <w:rFonts w:ascii="宋体" w:hAnsi="宋体" w:hint="eastAsia"/>
                <w:bCs/>
                <w:szCs w:val="21"/>
              </w:rPr>
              <w:t>自合同签订之日起30日内整体完成供货安装调试，并验收完毕。</w:t>
            </w:r>
          </w:p>
        </w:tc>
      </w:tr>
      <w:tr w:rsidR="00611AFD" w:rsidTr="001E2FDD">
        <w:trPr>
          <w:trHeight w:val="545"/>
        </w:trPr>
        <w:tc>
          <w:tcPr>
            <w:tcW w:w="306" w:type="pct"/>
            <w:vAlign w:val="center"/>
          </w:tcPr>
          <w:p w:rsidR="00611AFD" w:rsidRDefault="00611AFD" w:rsidP="001E2FDD">
            <w:pPr>
              <w:widowControl/>
              <w:jc w:val="center"/>
              <w:textAlignment w:val="center"/>
              <w:rPr>
                <w:rFonts w:ascii="Times New Roman" w:hAnsi="Times New Roman"/>
                <w:szCs w:val="21"/>
              </w:rPr>
            </w:pPr>
            <w:r>
              <w:rPr>
                <w:rFonts w:ascii="宋体" w:hAnsi="宋体" w:cs="宋体" w:hint="eastAsia"/>
                <w:bCs/>
                <w:kern w:val="0"/>
                <w:szCs w:val="21"/>
                <w:lang w:bidi="ar"/>
              </w:rPr>
              <w:t>2</w:t>
            </w:r>
          </w:p>
        </w:tc>
        <w:tc>
          <w:tcPr>
            <w:tcW w:w="875" w:type="pct"/>
            <w:gridSpan w:val="2"/>
            <w:vAlign w:val="center"/>
          </w:tcPr>
          <w:p w:rsidR="00611AFD" w:rsidRDefault="00611AFD" w:rsidP="001E2FDD">
            <w:pPr>
              <w:widowControl/>
              <w:spacing w:line="400" w:lineRule="exact"/>
              <w:jc w:val="left"/>
              <w:textAlignment w:val="center"/>
              <w:rPr>
                <w:rFonts w:ascii="Times New Roman" w:hAnsi="Times New Roman"/>
                <w:szCs w:val="21"/>
              </w:rPr>
            </w:pPr>
            <w:r>
              <w:rPr>
                <w:rFonts w:ascii="宋体" w:hAnsi="宋体" w:cs="宋体" w:hint="eastAsia"/>
                <w:szCs w:val="21"/>
              </w:rPr>
              <w:t>▲</w:t>
            </w:r>
            <w:r>
              <w:rPr>
                <w:rFonts w:ascii="宋体" w:hAnsi="宋体" w:cs="宋体" w:hint="eastAsia"/>
                <w:kern w:val="0"/>
                <w:szCs w:val="21"/>
              </w:rPr>
              <w:t>交货地点</w:t>
            </w:r>
          </w:p>
        </w:tc>
        <w:tc>
          <w:tcPr>
            <w:tcW w:w="3819" w:type="pct"/>
            <w:gridSpan w:val="2"/>
            <w:vAlign w:val="center"/>
          </w:tcPr>
          <w:p w:rsidR="00611AFD" w:rsidRDefault="00611AFD" w:rsidP="001E2FDD">
            <w:pPr>
              <w:widowControl/>
              <w:spacing w:line="400" w:lineRule="exact"/>
              <w:jc w:val="left"/>
              <w:textAlignment w:val="center"/>
              <w:rPr>
                <w:rFonts w:ascii="Times New Roman" w:hAnsi="Times New Roman"/>
                <w:szCs w:val="21"/>
              </w:rPr>
            </w:pPr>
            <w:r>
              <w:rPr>
                <w:rFonts w:ascii="宋体" w:hAnsi="宋体" w:hint="eastAsia"/>
                <w:bCs/>
                <w:szCs w:val="21"/>
              </w:rPr>
              <w:t>采购人指定地点。</w:t>
            </w:r>
          </w:p>
        </w:tc>
      </w:tr>
      <w:tr w:rsidR="00611AFD" w:rsidTr="001E2FDD">
        <w:trPr>
          <w:trHeight w:val="780"/>
        </w:trPr>
        <w:tc>
          <w:tcPr>
            <w:tcW w:w="306" w:type="pct"/>
            <w:vAlign w:val="center"/>
          </w:tcPr>
          <w:p w:rsidR="00611AFD" w:rsidRDefault="00611AFD" w:rsidP="001E2FDD">
            <w:pPr>
              <w:widowControl/>
              <w:jc w:val="center"/>
              <w:textAlignment w:val="center"/>
              <w:rPr>
                <w:rFonts w:ascii="Times New Roman" w:hAnsi="Times New Roman"/>
                <w:szCs w:val="21"/>
              </w:rPr>
            </w:pPr>
            <w:r>
              <w:rPr>
                <w:rFonts w:ascii="宋体" w:hAnsi="宋体" w:cs="宋体" w:hint="eastAsia"/>
                <w:bCs/>
                <w:kern w:val="0"/>
                <w:szCs w:val="21"/>
                <w:lang w:bidi="ar"/>
              </w:rPr>
              <w:t>3</w:t>
            </w:r>
          </w:p>
        </w:tc>
        <w:tc>
          <w:tcPr>
            <w:tcW w:w="875" w:type="pct"/>
            <w:gridSpan w:val="2"/>
            <w:vAlign w:val="center"/>
          </w:tcPr>
          <w:p w:rsidR="00611AFD" w:rsidRDefault="00611AFD" w:rsidP="001E2FDD">
            <w:pPr>
              <w:widowControl/>
              <w:spacing w:line="400" w:lineRule="exact"/>
              <w:jc w:val="left"/>
              <w:textAlignment w:val="center"/>
              <w:rPr>
                <w:rFonts w:ascii="Times New Roman" w:hAnsi="Times New Roman"/>
                <w:szCs w:val="21"/>
              </w:rPr>
            </w:pPr>
            <w:r>
              <w:rPr>
                <w:rFonts w:ascii="宋体" w:hAnsi="宋体" w:cs="宋体" w:hint="eastAsia"/>
                <w:szCs w:val="21"/>
              </w:rPr>
              <w:t>▲</w:t>
            </w:r>
            <w:r>
              <w:rPr>
                <w:rFonts w:ascii="宋体" w:hAnsi="宋体" w:cs="宋体" w:hint="eastAsia"/>
                <w:kern w:val="0"/>
                <w:szCs w:val="21"/>
              </w:rPr>
              <w:t>质量要求</w:t>
            </w:r>
          </w:p>
        </w:tc>
        <w:tc>
          <w:tcPr>
            <w:tcW w:w="3819" w:type="pct"/>
            <w:gridSpan w:val="2"/>
            <w:vAlign w:val="center"/>
          </w:tcPr>
          <w:p w:rsidR="00611AFD" w:rsidRDefault="00611AFD" w:rsidP="001E2FDD">
            <w:pPr>
              <w:widowControl/>
              <w:numPr>
                <w:ilvl w:val="0"/>
                <w:numId w:val="4"/>
              </w:numPr>
              <w:spacing w:line="400" w:lineRule="exact"/>
              <w:jc w:val="left"/>
              <w:textAlignment w:val="center"/>
            </w:pPr>
            <w:r>
              <w:rPr>
                <w:rFonts w:hint="eastAsia"/>
              </w:rPr>
              <w:t>质保期：按产品国家有关“三包”规定，执行“三包”；质保期自货物验收合格之日起计算，不少于</w:t>
            </w:r>
            <w:r>
              <w:rPr>
                <w:rFonts w:hint="eastAsia"/>
              </w:rPr>
              <w:t>3</w:t>
            </w:r>
            <w:r>
              <w:rPr>
                <w:rFonts w:hint="eastAsia"/>
              </w:rPr>
              <w:t>年（若产品生产厂家免费质保期超过此年限的，合同履行过程中按厂家规定执行；若中标人质保期承诺优于产品生产厂家质保年限的，以中标人承诺执行）；质保期过后提供终身维护。</w:t>
            </w:r>
          </w:p>
        </w:tc>
      </w:tr>
      <w:tr w:rsidR="00611AFD" w:rsidTr="001E2FDD">
        <w:trPr>
          <w:trHeight w:val="650"/>
        </w:trPr>
        <w:tc>
          <w:tcPr>
            <w:tcW w:w="306" w:type="pct"/>
            <w:vAlign w:val="center"/>
          </w:tcPr>
          <w:p w:rsidR="00611AFD" w:rsidRDefault="00611AFD" w:rsidP="001E2FDD">
            <w:pPr>
              <w:widowControl/>
              <w:jc w:val="center"/>
              <w:textAlignment w:val="center"/>
              <w:rPr>
                <w:rFonts w:ascii="Times New Roman" w:hAnsi="Times New Roman"/>
                <w:szCs w:val="21"/>
              </w:rPr>
            </w:pPr>
            <w:r>
              <w:rPr>
                <w:rFonts w:ascii="宋体" w:hAnsi="宋体" w:cs="宋体" w:hint="eastAsia"/>
                <w:bCs/>
                <w:kern w:val="0"/>
                <w:szCs w:val="21"/>
                <w:lang w:bidi="ar"/>
              </w:rPr>
              <w:t>4</w:t>
            </w:r>
          </w:p>
        </w:tc>
        <w:tc>
          <w:tcPr>
            <w:tcW w:w="875" w:type="pct"/>
            <w:gridSpan w:val="2"/>
            <w:vAlign w:val="center"/>
          </w:tcPr>
          <w:p w:rsidR="00611AFD" w:rsidRDefault="00611AFD" w:rsidP="001E2FDD">
            <w:pPr>
              <w:widowControl/>
              <w:spacing w:line="400" w:lineRule="exact"/>
              <w:jc w:val="left"/>
              <w:textAlignment w:val="center"/>
              <w:rPr>
                <w:rFonts w:ascii="Times New Roman" w:hAnsi="Times New Roman"/>
                <w:szCs w:val="21"/>
              </w:rPr>
            </w:pPr>
            <w:r>
              <w:rPr>
                <w:rFonts w:ascii="宋体" w:hAnsi="宋体" w:cs="宋体" w:hint="eastAsia"/>
                <w:szCs w:val="21"/>
              </w:rPr>
              <w:t>▲</w:t>
            </w:r>
            <w:r>
              <w:rPr>
                <w:rFonts w:ascii="宋体" w:hAnsi="宋体" w:cs="宋体" w:hint="eastAsia"/>
                <w:kern w:val="0"/>
                <w:szCs w:val="21"/>
              </w:rPr>
              <w:t>付款时间和方式</w:t>
            </w:r>
          </w:p>
        </w:tc>
        <w:tc>
          <w:tcPr>
            <w:tcW w:w="3819" w:type="pct"/>
            <w:gridSpan w:val="2"/>
            <w:vAlign w:val="center"/>
          </w:tcPr>
          <w:p w:rsidR="00611AFD" w:rsidRDefault="00611AFD" w:rsidP="001E2FDD">
            <w:pPr>
              <w:widowControl/>
              <w:spacing w:line="400" w:lineRule="exact"/>
              <w:jc w:val="left"/>
              <w:textAlignment w:val="center"/>
              <w:rPr>
                <w:rFonts w:ascii="Times New Roman" w:hAnsi="Times New Roman"/>
                <w:szCs w:val="21"/>
              </w:rPr>
            </w:pPr>
            <w:r>
              <w:rPr>
                <w:rFonts w:ascii="宋体" w:hAnsi="宋体" w:cs="宋体" w:hint="eastAsia"/>
                <w:szCs w:val="21"/>
              </w:rPr>
              <w:t xml:space="preserve">自签订合同后(待财政资金到位后)7 </w:t>
            </w:r>
            <w:proofErr w:type="gramStart"/>
            <w:r>
              <w:rPr>
                <w:rFonts w:ascii="宋体" w:hAnsi="宋体" w:cs="宋体" w:hint="eastAsia"/>
                <w:szCs w:val="21"/>
              </w:rPr>
              <w:t>个</w:t>
            </w:r>
            <w:proofErr w:type="gramEnd"/>
            <w:r>
              <w:rPr>
                <w:rFonts w:ascii="宋体" w:hAnsi="宋体" w:cs="宋体" w:hint="eastAsia"/>
                <w:szCs w:val="21"/>
              </w:rPr>
              <w:t>日历日内支付合同价款 30%预付款，剩余 70%合同价款于所有设备验收合格后，(待财政资金到位后)，成交供应商开</w:t>
            </w:r>
            <w:r>
              <w:rPr>
                <w:rFonts w:ascii="宋体" w:hAnsi="宋体" w:cs="宋体" w:hint="eastAsia"/>
                <w:szCs w:val="21"/>
              </w:rPr>
              <w:lastRenderedPageBreak/>
              <w:t>具合法合</w:t>
            </w:r>
            <w:proofErr w:type="gramStart"/>
            <w:r>
              <w:rPr>
                <w:rFonts w:ascii="宋体" w:hAnsi="宋体" w:cs="宋体" w:hint="eastAsia"/>
                <w:szCs w:val="21"/>
              </w:rPr>
              <w:t>规</w:t>
            </w:r>
            <w:proofErr w:type="gramEnd"/>
            <w:r>
              <w:rPr>
                <w:rFonts w:ascii="宋体" w:hAnsi="宋体" w:cs="宋体" w:hint="eastAsia"/>
                <w:szCs w:val="21"/>
              </w:rPr>
              <w:t>发票，采购人自收到发票后 30个日历日内按政府采购程序办理付款手续，本项目不计息。</w:t>
            </w:r>
          </w:p>
        </w:tc>
      </w:tr>
      <w:tr w:rsidR="00611AFD" w:rsidTr="001E2FDD">
        <w:trPr>
          <w:trHeight w:val="2005"/>
        </w:trPr>
        <w:tc>
          <w:tcPr>
            <w:tcW w:w="306" w:type="pct"/>
            <w:vAlign w:val="center"/>
          </w:tcPr>
          <w:p w:rsidR="00611AFD" w:rsidRDefault="00611AFD" w:rsidP="001E2FDD">
            <w:pPr>
              <w:widowControl/>
              <w:jc w:val="center"/>
              <w:textAlignment w:val="center"/>
              <w:rPr>
                <w:rFonts w:ascii="Times New Roman" w:hAnsi="Times New Roman"/>
                <w:szCs w:val="21"/>
              </w:rPr>
            </w:pPr>
            <w:r>
              <w:rPr>
                <w:rFonts w:ascii="宋体" w:hAnsi="宋体" w:cs="宋体" w:hint="eastAsia"/>
                <w:bCs/>
                <w:kern w:val="0"/>
                <w:szCs w:val="21"/>
                <w:lang w:bidi="ar"/>
              </w:rPr>
              <w:lastRenderedPageBreak/>
              <w:t>5</w:t>
            </w:r>
          </w:p>
        </w:tc>
        <w:tc>
          <w:tcPr>
            <w:tcW w:w="875" w:type="pct"/>
            <w:gridSpan w:val="2"/>
            <w:vAlign w:val="center"/>
          </w:tcPr>
          <w:p w:rsidR="00611AFD" w:rsidRDefault="00611AFD" w:rsidP="001E2FDD">
            <w:pPr>
              <w:widowControl/>
              <w:spacing w:line="400" w:lineRule="exact"/>
              <w:jc w:val="left"/>
              <w:textAlignment w:val="center"/>
              <w:rPr>
                <w:rFonts w:ascii="Times New Roman" w:hAnsi="Times New Roman"/>
                <w:szCs w:val="21"/>
              </w:rPr>
            </w:pPr>
            <w:r>
              <w:rPr>
                <w:rFonts w:ascii="宋体" w:hAnsi="宋体" w:cs="宋体" w:hint="eastAsia"/>
                <w:szCs w:val="21"/>
              </w:rPr>
              <w:t>▲</w:t>
            </w:r>
            <w:r>
              <w:rPr>
                <w:rFonts w:ascii="宋体" w:hAnsi="宋体" w:cs="宋体" w:hint="eastAsia"/>
                <w:kern w:val="0"/>
                <w:szCs w:val="21"/>
              </w:rPr>
              <w:t>保修和服务要求</w:t>
            </w:r>
          </w:p>
        </w:tc>
        <w:tc>
          <w:tcPr>
            <w:tcW w:w="3819" w:type="pct"/>
            <w:gridSpan w:val="2"/>
            <w:vAlign w:val="center"/>
          </w:tcPr>
          <w:p w:rsidR="00611AFD" w:rsidRDefault="00611AFD" w:rsidP="001E2FDD">
            <w:pPr>
              <w:widowControl/>
              <w:spacing w:line="400" w:lineRule="exact"/>
              <w:jc w:val="left"/>
              <w:textAlignment w:val="center"/>
            </w:pPr>
            <w:r>
              <w:rPr>
                <w:rFonts w:hint="eastAsia"/>
              </w:rPr>
              <w:t>1</w:t>
            </w:r>
            <w:r>
              <w:rPr>
                <w:rFonts w:hint="eastAsia"/>
              </w:rPr>
              <w:t>、售后服务要求：</w:t>
            </w:r>
          </w:p>
          <w:p w:rsidR="00611AFD" w:rsidRDefault="00611AFD" w:rsidP="001E2FDD">
            <w:pPr>
              <w:widowControl/>
              <w:spacing w:line="400" w:lineRule="exact"/>
              <w:jc w:val="left"/>
              <w:textAlignment w:val="center"/>
            </w:pPr>
            <w:r>
              <w:rPr>
                <w:rFonts w:hint="eastAsia"/>
              </w:rPr>
              <w:t>2</w:t>
            </w:r>
            <w:r>
              <w:rPr>
                <w:rFonts w:hint="eastAsia"/>
              </w:rPr>
              <w:t>、（</w:t>
            </w:r>
            <w:r>
              <w:rPr>
                <w:rFonts w:hint="eastAsia"/>
              </w:rPr>
              <w:t>1</w:t>
            </w:r>
            <w:r>
              <w:rPr>
                <w:rFonts w:hint="eastAsia"/>
              </w:rPr>
              <w:t>）所提供的货物产品必须是未使用过的全新产品。免费送货上门，按现场条件全程免费安装调试合格，</w:t>
            </w:r>
            <w:proofErr w:type="gramStart"/>
            <w:r>
              <w:rPr>
                <w:rFonts w:hint="eastAsia"/>
              </w:rPr>
              <w:t>标配齐全</w:t>
            </w:r>
            <w:proofErr w:type="gramEnd"/>
            <w:r>
              <w:rPr>
                <w:rFonts w:hint="eastAsia"/>
              </w:rPr>
              <w:t>，直至最终验收前产生的所有费用由中标供应商承担。</w:t>
            </w:r>
          </w:p>
          <w:p w:rsidR="00611AFD" w:rsidRDefault="00611AFD" w:rsidP="001E2FDD">
            <w:pPr>
              <w:widowControl/>
              <w:spacing w:line="400" w:lineRule="exact"/>
              <w:jc w:val="left"/>
              <w:textAlignment w:val="center"/>
            </w:pPr>
            <w:r>
              <w:rPr>
                <w:rFonts w:hint="eastAsia"/>
              </w:rPr>
              <w:t>（</w:t>
            </w:r>
            <w:r>
              <w:rPr>
                <w:rFonts w:hint="eastAsia"/>
              </w:rPr>
              <w:t>2</w:t>
            </w:r>
            <w:r>
              <w:rPr>
                <w:rFonts w:hint="eastAsia"/>
              </w:rPr>
              <w:t>）送达采购人指定地点的货物若产品质量存在缺陷，免费更换新产品。</w:t>
            </w:r>
          </w:p>
          <w:p w:rsidR="00611AFD" w:rsidRDefault="00611AFD" w:rsidP="001E2FDD">
            <w:pPr>
              <w:widowControl/>
              <w:spacing w:line="400" w:lineRule="exact"/>
              <w:jc w:val="left"/>
              <w:textAlignment w:val="center"/>
            </w:pPr>
            <w:r>
              <w:rPr>
                <w:rFonts w:hint="eastAsia"/>
              </w:rPr>
              <w:t>（</w:t>
            </w:r>
            <w:r>
              <w:rPr>
                <w:rFonts w:hint="eastAsia"/>
              </w:rPr>
              <w:t>3</w:t>
            </w:r>
            <w:r>
              <w:rPr>
                <w:rFonts w:hint="eastAsia"/>
              </w:rPr>
              <w:t>）家具产品质量（产品设计、制造工艺、材料缺陷）引发的费用，均由供应商承担。如家具损坏，中标供应商应迅速派员及时解决，常年备有配件，接报修通知后</w:t>
            </w:r>
            <w:r>
              <w:rPr>
                <w:rFonts w:hint="eastAsia"/>
              </w:rPr>
              <w:t>2</w:t>
            </w:r>
            <w:r>
              <w:rPr>
                <w:rFonts w:hint="eastAsia"/>
              </w:rPr>
              <w:t>小时到达现场进行维修。</w:t>
            </w:r>
          </w:p>
          <w:p w:rsidR="00611AFD" w:rsidRDefault="00611AFD" w:rsidP="001E2FDD">
            <w:pPr>
              <w:widowControl/>
              <w:spacing w:line="400" w:lineRule="exact"/>
              <w:jc w:val="left"/>
              <w:textAlignment w:val="center"/>
            </w:pPr>
            <w:r>
              <w:rPr>
                <w:rFonts w:hint="eastAsia"/>
              </w:rPr>
              <w:t>（</w:t>
            </w:r>
            <w:r>
              <w:rPr>
                <w:rFonts w:hint="eastAsia"/>
              </w:rPr>
              <w:t>4</w:t>
            </w:r>
            <w:r>
              <w:rPr>
                <w:rFonts w:hint="eastAsia"/>
              </w:rPr>
              <w:t>）免费保修期内提供免费上门维修服务（含免费更换零部件、免人工费），并提供终身维修维护服务。所有非故意性损坏以及正常使用范围内造成的损坏均要免费维修，因人为因素出现的故障不在免费保修范围内，但中标供应商也要积极帮助采购人修理，并提供优惠价格的配件和服务。如果需要更换配件的，所更换的配件应当为原供货产品品牌、类型相一致或者是同等档次的替代品，后者需征得用户方管理人员同意；若采购人发现产品存在制造上的缺陷，投标人应负责采取补救措施，若该缺陷导致产品存在安全隐患或不能使用的，投标人应负责免费更换整件产品。</w:t>
            </w:r>
          </w:p>
          <w:p w:rsidR="00611AFD" w:rsidRDefault="00611AFD" w:rsidP="001E2FDD">
            <w:pPr>
              <w:widowControl/>
              <w:spacing w:line="400" w:lineRule="exact"/>
              <w:jc w:val="left"/>
              <w:textAlignment w:val="center"/>
            </w:pPr>
            <w:r>
              <w:rPr>
                <w:rFonts w:hint="eastAsia"/>
              </w:rPr>
              <w:t>（</w:t>
            </w:r>
            <w:r>
              <w:rPr>
                <w:rFonts w:hint="eastAsia"/>
              </w:rPr>
              <w:t>5</w:t>
            </w:r>
            <w:r>
              <w:rPr>
                <w:rFonts w:hint="eastAsia"/>
              </w:rPr>
              <w:t>）维修响应：要求</w:t>
            </w:r>
            <w:r>
              <w:rPr>
                <w:rFonts w:hint="eastAsia"/>
              </w:rPr>
              <w:t>7*24</w:t>
            </w:r>
            <w:r>
              <w:rPr>
                <w:rFonts w:hint="eastAsia"/>
              </w:rPr>
              <w:t>小时提供服务，在接到用户维修电话后</w:t>
            </w:r>
            <w:r>
              <w:rPr>
                <w:rFonts w:hint="eastAsia"/>
              </w:rPr>
              <w:t>2</w:t>
            </w:r>
            <w:r>
              <w:rPr>
                <w:rFonts w:hint="eastAsia"/>
              </w:rPr>
              <w:t>小时内到达现场修理解决，并免费更换有缺陷的货物或零部件。</w:t>
            </w:r>
          </w:p>
          <w:p w:rsidR="00611AFD" w:rsidRDefault="00611AFD" w:rsidP="001E2FDD">
            <w:pPr>
              <w:widowControl/>
              <w:spacing w:line="400" w:lineRule="exact"/>
              <w:jc w:val="left"/>
              <w:textAlignment w:val="center"/>
            </w:pPr>
            <w:r>
              <w:rPr>
                <w:rFonts w:hint="eastAsia"/>
              </w:rPr>
              <w:t>（</w:t>
            </w:r>
            <w:r>
              <w:rPr>
                <w:rFonts w:hint="eastAsia"/>
              </w:rPr>
              <w:t>6</w:t>
            </w:r>
            <w:r>
              <w:rPr>
                <w:rFonts w:hint="eastAsia"/>
              </w:rPr>
              <w:t>）在保修期内出现家具质量问题，乙方须在</w:t>
            </w:r>
            <w:r>
              <w:rPr>
                <w:rFonts w:hint="eastAsia"/>
              </w:rPr>
              <w:t>1</w:t>
            </w:r>
            <w:r>
              <w:rPr>
                <w:rFonts w:hint="eastAsia"/>
              </w:rPr>
              <w:t>天内修理好或更换，并承担全部费用。修理不好或不能更换的，予以退货，乙方应退回该家具全部货款。</w:t>
            </w:r>
          </w:p>
          <w:p w:rsidR="00611AFD" w:rsidRDefault="00611AFD" w:rsidP="001E2FDD">
            <w:pPr>
              <w:widowControl/>
              <w:spacing w:line="400" w:lineRule="exact"/>
              <w:jc w:val="left"/>
              <w:textAlignment w:val="center"/>
            </w:pPr>
            <w:r>
              <w:rPr>
                <w:rFonts w:hint="eastAsia"/>
              </w:rPr>
              <w:t>（</w:t>
            </w:r>
            <w:r>
              <w:rPr>
                <w:rFonts w:hint="eastAsia"/>
              </w:rPr>
              <w:t>7</w:t>
            </w:r>
            <w:r>
              <w:rPr>
                <w:rFonts w:hint="eastAsia"/>
              </w:rPr>
              <w:t>）质保期内定期回访并维护，每年不少于</w:t>
            </w:r>
            <w:r>
              <w:rPr>
                <w:rFonts w:hint="eastAsia"/>
              </w:rPr>
              <w:t>2</w:t>
            </w:r>
            <w:r>
              <w:rPr>
                <w:rFonts w:hint="eastAsia"/>
              </w:rPr>
              <w:t>次。</w:t>
            </w:r>
          </w:p>
        </w:tc>
      </w:tr>
      <w:tr w:rsidR="00611AFD" w:rsidTr="001E2FDD">
        <w:trPr>
          <w:trHeight w:val="2005"/>
        </w:trPr>
        <w:tc>
          <w:tcPr>
            <w:tcW w:w="306" w:type="pct"/>
            <w:vAlign w:val="center"/>
          </w:tcPr>
          <w:p w:rsidR="00611AFD" w:rsidRDefault="00611AFD" w:rsidP="001E2FDD">
            <w:pPr>
              <w:widowControl/>
              <w:jc w:val="center"/>
              <w:textAlignment w:val="center"/>
              <w:rPr>
                <w:rFonts w:ascii="宋体" w:hAnsi="宋体" w:cs="宋体"/>
                <w:bCs/>
                <w:kern w:val="0"/>
                <w:szCs w:val="21"/>
                <w:lang w:bidi="ar"/>
              </w:rPr>
            </w:pPr>
            <w:r>
              <w:rPr>
                <w:rFonts w:ascii="宋体" w:hAnsi="宋体" w:cs="宋体" w:hint="eastAsia"/>
                <w:bCs/>
                <w:kern w:val="0"/>
                <w:szCs w:val="21"/>
                <w:lang w:bidi="ar"/>
              </w:rPr>
              <w:t>6</w:t>
            </w:r>
          </w:p>
        </w:tc>
        <w:tc>
          <w:tcPr>
            <w:tcW w:w="875" w:type="pct"/>
            <w:gridSpan w:val="2"/>
            <w:vAlign w:val="center"/>
          </w:tcPr>
          <w:p w:rsidR="00611AFD" w:rsidRDefault="00611AFD" w:rsidP="001E2FDD">
            <w:pPr>
              <w:spacing w:after="156" w:line="260" w:lineRule="exact"/>
              <w:jc w:val="center"/>
              <w:rPr>
                <w:rFonts w:ascii="宋体" w:hAnsi="宋体" w:cs="宋体"/>
                <w:szCs w:val="21"/>
              </w:rPr>
            </w:pPr>
            <w:r>
              <w:rPr>
                <w:rFonts w:ascii="宋体" w:hAnsi="宋体" w:cs="宋体" w:hint="eastAsia"/>
                <w:szCs w:val="21"/>
              </w:rPr>
              <w:t>▲验收标准</w:t>
            </w:r>
          </w:p>
        </w:tc>
        <w:tc>
          <w:tcPr>
            <w:tcW w:w="3819" w:type="pct"/>
            <w:gridSpan w:val="2"/>
            <w:vAlign w:val="center"/>
          </w:tcPr>
          <w:p w:rsidR="00611AFD" w:rsidRDefault="00611AFD" w:rsidP="001E2FDD">
            <w:pPr>
              <w:spacing w:line="360" w:lineRule="exact"/>
              <w:jc w:val="left"/>
              <w:rPr>
                <w:rFonts w:ascii="宋体" w:hAnsi="宋体" w:cs="宋体"/>
                <w:szCs w:val="21"/>
              </w:rPr>
            </w:pPr>
            <w:r>
              <w:rPr>
                <w:rFonts w:ascii="宋体" w:hAnsi="宋体" w:cs="宋体" w:hint="eastAsia"/>
                <w:szCs w:val="21"/>
              </w:rPr>
              <w:t>1、所供产品的规格、数量符合采购需求的规定及采购合同约定的要求。</w:t>
            </w:r>
          </w:p>
          <w:p w:rsidR="00611AFD" w:rsidRDefault="00611AFD" w:rsidP="001E2FDD">
            <w:pPr>
              <w:spacing w:line="360" w:lineRule="exact"/>
              <w:jc w:val="left"/>
              <w:rPr>
                <w:rFonts w:ascii="宋体" w:hAnsi="宋体" w:cs="宋体"/>
                <w:szCs w:val="21"/>
              </w:rPr>
            </w:pPr>
            <w:r>
              <w:rPr>
                <w:rFonts w:ascii="宋体" w:hAnsi="宋体" w:cs="宋体" w:hint="eastAsia"/>
                <w:szCs w:val="21"/>
              </w:rPr>
              <w:t>2、所供产品的材质、颜色符合采购需求的规定及采购合同约定的要求。</w:t>
            </w:r>
          </w:p>
          <w:p w:rsidR="00611AFD" w:rsidRDefault="00611AFD" w:rsidP="001E2FDD">
            <w:pPr>
              <w:spacing w:line="360" w:lineRule="exact"/>
              <w:jc w:val="left"/>
              <w:rPr>
                <w:rFonts w:ascii="宋体" w:hAnsi="宋体" w:cs="宋体"/>
                <w:szCs w:val="21"/>
              </w:rPr>
            </w:pPr>
            <w:r>
              <w:rPr>
                <w:rFonts w:ascii="宋体" w:hAnsi="宋体" w:cs="宋体" w:hint="eastAsia"/>
                <w:szCs w:val="21"/>
              </w:rPr>
              <w:t>3、所供产品的外观完好，无严重碰撞、五金件生锈等明显瑕疵。</w:t>
            </w:r>
          </w:p>
          <w:p w:rsidR="00611AFD" w:rsidRDefault="00611AFD" w:rsidP="001E2FDD">
            <w:pPr>
              <w:spacing w:line="360" w:lineRule="exact"/>
              <w:jc w:val="left"/>
              <w:rPr>
                <w:rFonts w:ascii="宋体" w:hAnsi="宋体" w:cs="宋体"/>
                <w:szCs w:val="21"/>
              </w:rPr>
            </w:pPr>
            <w:r>
              <w:rPr>
                <w:rFonts w:ascii="宋体" w:hAnsi="宋体" w:cs="宋体" w:hint="eastAsia"/>
                <w:szCs w:val="21"/>
              </w:rPr>
              <w:t>4、所供产品结构牢固，无安全隐患。</w:t>
            </w:r>
          </w:p>
          <w:p w:rsidR="00611AFD" w:rsidRDefault="00611AFD" w:rsidP="001E2FDD">
            <w:pPr>
              <w:spacing w:line="360" w:lineRule="exact"/>
              <w:jc w:val="left"/>
              <w:rPr>
                <w:rFonts w:ascii="宋体" w:hAnsi="宋体" w:cs="宋体"/>
                <w:szCs w:val="21"/>
              </w:rPr>
            </w:pPr>
            <w:r>
              <w:rPr>
                <w:rFonts w:ascii="宋体" w:hAnsi="宋体" w:cs="宋体" w:hint="eastAsia"/>
                <w:szCs w:val="21"/>
              </w:rPr>
              <w:t xml:space="preserve">5、如有抽检要求的，检测结果符合采购需求的规定及采购合同约定的要求。 </w:t>
            </w:r>
          </w:p>
          <w:p w:rsidR="00611AFD" w:rsidRDefault="00611AFD" w:rsidP="001E2FDD">
            <w:pPr>
              <w:spacing w:line="360" w:lineRule="exact"/>
              <w:jc w:val="left"/>
              <w:rPr>
                <w:rFonts w:ascii="宋体" w:hAnsi="宋体" w:cs="宋体"/>
                <w:szCs w:val="21"/>
              </w:rPr>
            </w:pPr>
            <w:r>
              <w:rPr>
                <w:rFonts w:ascii="宋体" w:hAnsi="宋体" w:cs="宋体" w:hint="eastAsia"/>
                <w:szCs w:val="21"/>
              </w:rPr>
              <w:t>6、所有产品均已运输至指定地点，并安装调试完毕。</w:t>
            </w:r>
          </w:p>
          <w:p w:rsidR="00611AFD" w:rsidRDefault="00611AFD" w:rsidP="001E2FDD">
            <w:pPr>
              <w:spacing w:line="360" w:lineRule="exact"/>
              <w:jc w:val="left"/>
              <w:rPr>
                <w:rFonts w:ascii="宋体" w:hAnsi="宋体" w:cs="宋体"/>
                <w:szCs w:val="21"/>
              </w:rPr>
            </w:pPr>
            <w:r>
              <w:rPr>
                <w:rFonts w:ascii="宋体" w:hAnsi="宋体" w:cs="宋体" w:hint="eastAsia"/>
                <w:szCs w:val="21"/>
              </w:rPr>
              <w:t>7、采购需求的规定及采购合同约定的附件、工具、技术资料等齐全；提供产品使用说明书、合格证。</w:t>
            </w:r>
          </w:p>
          <w:p w:rsidR="00611AFD" w:rsidRDefault="00611AFD" w:rsidP="001E2FDD">
            <w:pPr>
              <w:jc w:val="left"/>
              <w:rPr>
                <w:rFonts w:ascii="宋体" w:hAnsi="宋体" w:cs="宋体"/>
                <w:szCs w:val="21"/>
              </w:rPr>
            </w:pPr>
            <w:r>
              <w:rPr>
                <w:rFonts w:ascii="宋体" w:hAnsi="宋体" w:cs="宋体" w:hint="eastAsia"/>
                <w:szCs w:val="21"/>
              </w:rPr>
              <w:t>8、为保证产品品质，批量供货前需提供符合投标文件要求的产品一套进行验收，验收通过后方可批量供货，不合格采购人不予验收并有权上报相关主管部门处理。</w:t>
            </w:r>
          </w:p>
        </w:tc>
      </w:tr>
      <w:tr w:rsidR="00611AFD" w:rsidTr="001E2FDD">
        <w:trPr>
          <w:trHeight w:val="2005"/>
        </w:trPr>
        <w:tc>
          <w:tcPr>
            <w:tcW w:w="306" w:type="pct"/>
            <w:vAlign w:val="center"/>
          </w:tcPr>
          <w:p w:rsidR="00611AFD" w:rsidRDefault="00611AFD" w:rsidP="001E2FDD">
            <w:pPr>
              <w:widowControl/>
              <w:jc w:val="center"/>
              <w:textAlignment w:val="center"/>
              <w:rPr>
                <w:rFonts w:ascii="宋体" w:hAnsi="宋体" w:cs="宋体"/>
                <w:bCs/>
                <w:kern w:val="0"/>
                <w:szCs w:val="21"/>
                <w:lang w:bidi="ar"/>
              </w:rPr>
            </w:pPr>
            <w:r>
              <w:rPr>
                <w:rFonts w:ascii="宋体" w:hAnsi="宋体" w:cs="宋体" w:hint="eastAsia"/>
                <w:bCs/>
                <w:kern w:val="0"/>
                <w:szCs w:val="21"/>
                <w:lang w:bidi="ar"/>
              </w:rPr>
              <w:lastRenderedPageBreak/>
              <w:t>7</w:t>
            </w:r>
          </w:p>
        </w:tc>
        <w:tc>
          <w:tcPr>
            <w:tcW w:w="875" w:type="pct"/>
            <w:gridSpan w:val="2"/>
            <w:vAlign w:val="center"/>
          </w:tcPr>
          <w:p w:rsidR="00611AFD" w:rsidRDefault="00611AFD" w:rsidP="001E2FDD">
            <w:pPr>
              <w:spacing w:after="156" w:line="260" w:lineRule="exact"/>
              <w:jc w:val="center"/>
              <w:rPr>
                <w:rFonts w:ascii="宋体" w:hAnsi="宋体" w:cs="宋体"/>
                <w:szCs w:val="21"/>
              </w:rPr>
            </w:pPr>
            <w:r>
              <w:rPr>
                <w:rFonts w:ascii="宋体" w:hAnsi="宋体" w:cs="宋体" w:hint="eastAsia"/>
                <w:szCs w:val="21"/>
              </w:rPr>
              <w:t>▲投标报价</w:t>
            </w:r>
          </w:p>
        </w:tc>
        <w:tc>
          <w:tcPr>
            <w:tcW w:w="3819" w:type="pct"/>
            <w:gridSpan w:val="2"/>
            <w:vAlign w:val="center"/>
          </w:tcPr>
          <w:p w:rsidR="00611AFD" w:rsidRDefault="00611AFD" w:rsidP="001E2FDD">
            <w:pPr>
              <w:adjustRightInd w:val="0"/>
              <w:jc w:val="left"/>
              <w:rPr>
                <w:rFonts w:ascii="宋体" w:hAnsi="宋体" w:cs="宋体"/>
                <w:szCs w:val="21"/>
              </w:rPr>
            </w:pPr>
            <w:r>
              <w:rPr>
                <w:rFonts w:ascii="宋体" w:hAnsi="宋体" w:cs="宋体" w:hint="eastAsia"/>
                <w:szCs w:val="21"/>
              </w:rPr>
              <w:t>投标报价为采购人指定地点的现场交货价，包括：</w:t>
            </w:r>
          </w:p>
          <w:p w:rsidR="00611AFD" w:rsidRDefault="00611AFD" w:rsidP="001E2FDD">
            <w:pPr>
              <w:adjustRightInd w:val="0"/>
              <w:jc w:val="left"/>
              <w:rPr>
                <w:rFonts w:ascii="宋体" w:hAnsi="宋体" w:cs="宋体"/>
                <w:szCs w:val="21"/>
              </w:rPr>
            </w:pPr>
            <w:r>
              <w:rPr>
                <w:rFonts w:ascii="宋体" w:hAnsi="宋体" w:cs="宋体" w:hint="eastAsia"/>
                <w:szCs w:val="21"/>
              </w:rPr>
              <w:t>（1）货物的价格：包括货款、随配附件、备品备件、辅助材料、专用工具、安装调试费、产品检测费、验收费；</w:t>
            </w:r>
          </w:p>
          <w:p w:rsidR="00611AFD" w:rsidRDefault="00611AFD" w:rsidP="001E2FDD">
            <w:pPr>
              <w:adjustRightInd w:val="0"/>
              <w:jc w:val="left"/>
              <w:rPr>
                <w:rFonts w:ascii="宋体" w:hAnsi="宋体" w:cs="宋体"/>
                <w:szCs w:val="21"/>
              </w:rPr>
            </w:pPr>
            <w:r>
              <w:rPr>
                <w:rFonts w:ascii="宋体" w:hAnsi="宋体" w:cs="宋体" w:hint="eastAsia"/>
                <w:szCs w:val="21"/>
              </w:rPr>
              <w:t>（2）运抵指定交货地点运费、装卸、调试、培训、技术支持、售后服务费；</w:t>
            </w:r>
          </w:p>
          <w:p w:rsidR="00611AFD" w:rsidRDefault="00611AFD" w:rsidP="001E2FDD">
            <w:pPr>
              <w:adjustRightInd w:val="0"/>
              <w:jc w:val="left"/>
              <w:rPr>
                <w:rFonts w:ascii="宋体" w:hAnsi="宋体" w:cs="宋体"/>
                <w:szCs w:val="21"/>
              </w:rPr>
            </w:pPr>
            <w:r>
              <w:rPr>
                <w:rFonts w:ascii="宋体" w:hAnsi="宋体" w:cs="宋体" w:hint="eastAsia"/>
                <w:szCs w:val="21"/>
              </w:rPr>
              <w:t>（3）按采购人要求进行摆放的费用；</w:t>
            </w:r>
          </w:p>
          <w:p w:rsidR="00611AFD" w:rsidRDefault="00611AFD" w:rsidP="001E2FDD">
            <w:pPr>
              <w:adjustRightInd w:val="0"/>
              <w:jc w:val="left"/>
              <w:rPr>
                <w:rFonts w:ascii="宋体" w:hAnsi="宋体" w:cs="宋体"/>
                <w:szCs w:val="21"/>
              </w:rPr>
            </w:pPr>
            <w:r>
              <w:rPr>
                <w:rFonts w:ascii="宋体" w:hAnsi="宋体" w:cs="宋体" w:hint="eastAsia"/>
                <w:szCs w:val="21"/>
              </w:rPr>
              <w:t>（4）税金、管理费、利润、保险费等。</w:t>
            </w:r>
          </w:p>
          <w:p w:rsidR="00611AFD" w:rsidRDefault="00611AFD" w:rsidP="001E2FDD">
            <w:pPr>
              <w:jc w:val="left"/>
              <w:rPr>
                <w:rFonts w:ascii="宋体" w:hAnsi="宋体" w:cs="宋体"/>
                <w:szCs w:val="21"/>
              </w:rPr>
            </w:pPr>
            <w:r>
              <w:rPr>
                <w:rFonts w:ascii="宋体" w:hAnsi="宋体" w:cs="宋体" w:hint="eastAsia"/>
                <w:szCs w:val="21"/>
              </w:rPr>
              <w:t>注：投标人自行考虑完成项目所需的辅材、零配件等数量，投标报价中应包含全部内容，中标后采购人不再另行支付额外费用。供应商负责工人人身、设备安全责任，验收前，货物丢失自行负责。</w:t>
            </w:r>
          </w:p>
        </w:tc>
      </w:tr>
    </w:tbl>
    <w:p w:rsidR="00DF6110" w:rsidRPr="00611AFD" w:rsidRDefault="00DF6110">
      <w:pPr>
        <w:widowControl/>
        <w:spacing w:line="400" w:lineRule="exact"/>
        <w:jc w:val="left"/>
        <w:textAlignment w:val="center"/>
        <w:rPr>
          <w:rFonts w:ascii="宋体" w:hAnsi="宋体"/>
          <w:bCs/>
          <w:szCs w:val="21"/>
        </w:rPr>
      </w:pPr>
    </w:p>
    <w:p w:rsidR="00DF6110" w:rsidRDefault="00DF6110">
      <w:pPr>
        <w:pStyle w:val="a0"/>
        <w:sectPr w:rsidR="00DF6110">
          <w:pgSz w:w="11906" w:h="16838"/>
          <w:pgMar w:top="1247" w:right="849" w:bottom="1247" w:left="1418" w:header="851" w:footer="992" w:gutter="0"/>
          <w:cols w:space="720"/>
          <w:titlePg/>
          <w:docGrid w:type="lines" w:linePitch="312"/>
        </w:sectPr>
      </w:pPr>
    </w:p>
    <w:p w:rsidR="00DF6110" w:rsidRDefault="002C46A7">
      <w:pPr>
        <w:spacing w:before="175" w:line="180" w:lineRule="auto"/>
        <w:ind w:left="51"/>
        <w:rPr>
          <w:rFonts w:ascii="微软雅黑" w:eastAsia="微软雅黑" w:hAnsi="微软雅黑" w:cs="微软雅黑"/>
          <w:sz w:val="31"/>
          <w:szCs w:val="31"/>
        </w:rPr>
      </w:pPr>
      <w:r>
        <w:rPr>
          <w:rFonts w:ascii="微软雅黑" w:eastAsia="微软雅黑" w:hAnsi="微软雅黑" w:cs="微软雅黑"/>
          <w:spacing w:val="-6"/>
          <w:sz w:val="31"/>
          <w:szCs w:val="31"/>
        </w:rPr>
        <w:lastRenderedPageBreak/>
        <w:t>附件 ：</w:t>
      </w:r>
    </w:p>
    <w:p w:rsidR="00DF6110" w:rsidRDefault="002C46A7">
      <w:pPr>
        <w:spacing w:before="342" w:line="175" w:lineRule="auto"/>
        <w:ind w:left="1793"/>
        <w:rPr>
          <w:rFonts w:ascii="微软雅黑" w:eastAsia="微软雅黑" w:hAnsi="微软雅黑" w:cs="微软雅黑"/>
          <w:sz w:val="40"/>
          <w:szCs w:val="40"/>
        </w:rPr>
      </w:pPr>
      <w:r>
        <w:rPr>
          <w:rFonts w:ascii="微软雅黑" w:eastAsia="微软雅黑" w:hAnsi="微软雅黑" w:cs="微软雅黑"/>
          <w:spacing w:val="-2"/>
          <w:sz w:val="40"/>
          <w:szCs w:val="40"/>
        </w:rPr>
        <w:t>节能产品政府采购品目清单</w:t>
      </w:r>
    </w:p>
    <w:p w:rsidR="00DF6110" w:rsidRDefault="00DF6110">
      <w:pPr>
        <w:spacing w:line="151" w:lineRule="exact"/>
      </w:pPr>
    </w:p>
    <w:tbl>
      <w:tblPr>
        <w:tblStyle w:val="TableNormal"/>
        <w:tblW w:w="9005" w:type="dxa"/>
        <w:tblInd w:w="-5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85"/>
        <w:gridCol w:w="1738"/>
        <w:gridCol w:w="1799"/>
        <w:gridCol w:w="1914"/>
        <w:gridCol w:w="2969"/>
      </w:tblGrid>
      <w:tr w:rsidR="00DF6110">
        <w:trPr>
          <w:trHeight w:val="782"/>
        </w:trPr>
        <w:tc>
          <w:tcPr>
            <w:tcW w:w="585" w:type="dxa"/>
          </w:tcPr>
          <w:p w:rsidR="00DF6110" w:rsidRDefault="002C46A7">
            <w:pPr>
              <w:pStyle w:val="TableText"/>
              <w:spacing w:before="129" w:line="249" w:lineRule="auto"/>
              <w:ind w:left="72" w:right="66" w:firstLine="18"/>
              <w:rPr>
                <w:sz w:val="22"/>
                <w:szCs w:val="22"/>
              </w:rPr>
            </w:pPr>
            <w:r>
              <w:rPr>
                <w:b/>
                <w:bCs/>
                <w:spacing w:val="-15"/>
                <w:sz w:val="22"/>
                <w:szCs w:val="22"/>
              </w:rPr>
              <w:t>品目</w:t>
            </w:r>
            <w:r>
              <w:rPr>
                <w:sz w:val="22"/>
                <w:szCs w:val="22"/>
              </w:rPr>
              <w:t xml:space="preserve"> </w:t>
            </w:r>
            <w:r>
              <w:rPr>
                <w:b/>
                <w:bCs/>
                <w:spacing w:val="-6"/>
                <w:sz w:val="22"/>
                <w:szCs w:val="22"/>
              </w:rPr>
              <w:t>序号</w:t>
            </w:r>
          </w:p>
        </w:tc>
        <w:tc>
          <w:tcPr>
            <w:tcW w:w="5451" w:type="dxa"/>
            <w:gridSpan w:val="3"/>
          </w:tcPr>
          <w:p w:rsidR="00DF6110" w:rsidRDefault="002C46A7">
            <w:pPr>
              <w:pStyle w:val="TableText"/>
              <w:spacing w:before="285" w:line="223" w:lineRule="auto"/>
              <w:ind w:left="2226"/>
              <w:rPr>
                <w:sz w:val="22"/>
                <w:szCs w:val="22"/>
              </w:rPr>
            </w:pPr>
            <w:r>
              <w:rPr>
                <w:b/>
                <w:bCs/>
                <w:spacing w:val="-5"/>
                <w:sz w:val="22"/>
                <w:szCs w:val="22"/>
              </w:rPr>
              <w:t>名称</w:t>
            </w:r>
          </w:p>
        </w:tc>
        <w:tc>
          <w:tcPr>
            <w:tcW w:w="2969" w:type="dxa"/>
          </w:tcPr>
          <w:p w:rsidR="00DF6110" w:rsidRDefault="002C46A7">
            <w:pPr>
              <w:pStyle w:val="TableText"/>
              <w:spacing w:before="285" w:line="220" w:lineRule="auto"/>
              <w:ind w:left="939"/>
              <w:rPr>
                <w:sz w:val="22"/>
                <w:szCs w:val="22"/>
              </w:rPr>
            </w:pPr>
            <w:r>
              <w:rPr>
                <w:b/>
                <w:bCs/>
                <w:spacing w:val="-4"/>
                <w:sz w:val="22"/>
                <w:szCs w:val="22"/>
              </w:rPr>
              <w:t>依据的标准</w:t>
            </w:r>
          </w:p>
        </w:tc>
      </w:tr>
      <w:tr w:rsidR="00DF6110">
        <w:trPr>
          <w:trHeight w:val="812"/>
        </w:trPr>
        <w:tc>
          <w:tcPr>
            <w:tcW w:w="585" w:type="dxa"/>
            <w:vMerge w:val="restart"/>
            <w:tcBorders>
              <w:bottom w:val="nil"/>
            </w:tcBorders>
          </w:tcPr>
          <w:p w:rsidR="00DF6110" w:rsidRDefault="00DF6110">
            <w:pPr>
              <w:spacing w:line="254" w:lineRule="auto"/>
              <w:rPr>
                <w:rFonts w:ascii="Arial"/>
              </w:rPr>
            </w:pPr>
          </w:p>
          <w:p w:rsidR="00DF6110" w:rsidRDefault="00DF6110">
            <w:pPr>
              <w:spacing w:line="254" w:lineRule="auto"/>
              <w:rPr>
                <w:rFonts w:ascii="Arial"/>
              </w:rPr>
            </w:pPr>
          </w:p>
          <w:p w:rsidR="00DF6110" w:rsidRDefault="00DF6110">
            <w:pPr>
              <w:spacing w:line="254" w:lineRule="auto"/>
              <w:rPr>
                <w:rFonts w:ascii="Arial"/>
              </w:rPr>
            </w:pPr>
          </w:p>
          <w:p w:rsidR="00DF6110" w:rsidRDefault="00DF6110">
            <w:pPr>
              <w:spacing w:line="255" w:lineRule="auto"/>
              <w:rPr>
                <w:rFonts w:ascii="Arial"/>
              </w:rPr>
            </w:pPr>
          </w:p>
          <w:p w:rsidR="00DF6110" w:rsidRDefault="002C46A7">
            <w:pPr>
              <w:pStyle w:val="TableText"/>
              <w:spacing w:before="62" w:line="190" w:lineRule="auto"/>
              <w:ind w:left="257"/>
            </w:pPr>
            <w:r>
              <w:t>1</w:t>
            </w:r>
          </w:p>
        </w:tc>
        <w:tc>
          <w:tcPr>
            <w:tcW w:w="1738" w:type="dxa"/>
            <w:vMerge w:val="restart"/>
            <w:tcBorders>
              <w:bottom w:val="nil"/>
            </w:tcBorders>
          </w:tcPr>
          <w:p w:rsidR="00DF6110" w:rsidRDefault="00DF6110">
            <w:pPr>
              <w:spacing w:line="277" w:lineRule="auto"/>
              <w:rPr>
                <w:rFonts w:ascii="Arial"/>
              </w:rPr>
            </w:pPr>
          </w:p>
          <w:p w:rsidR="00DF6110" w:rsidRDefault="00DF6110">
            <w:pPr>
              <w:spacing w:line="277" w:lineRule="auto"/>
              <w:rPr>
                <w:rFonts w:ascii="Arial"/>
              </w:rPr>
            </w:pPr>
          </w:p>
          <w:p w:rsidR="00DF6110" w:rsidRDefault="00DF6110">
            <w:pPr>
              <w:spacing w:line="278" w:lineRule="auto"/>
              <w:rPr>
                <w:rFonts w:ascii="Arial"/>
              </w:rPr>
            </w:pPr>
          </w:p>
          <w:p w:rsidR="00DF6110" w:rsidRDefault="002C46A7">
            <w:pPr>
              <w:pStyle w:val="TableText"/>
              <w:spacing w:before="61" w:line="288" w:lineRule="auto"/>
              <w:ind w:left="14" w:right="8" w:hanging="5"/>
            </w:pPr>
            <w:r>
              <w:rPr>
                <w:spacing w:val="5"/>
              </w:rPr>
              <w:t>A020101</w:t>
            </w:r>
            <w:r>
              <w:rPr>
                <w:spacing w:val="-43"/>
              </w:rPr>
              <w:t xml:space="preserve"> </w:t>
            </w:r>
            <w:r>
              <w:rPr>
                <w:spacing w:val="5"/>
              </w:rPr>
              <w:t>计算</w:t>
            </w:r>
            <w:r>
              <w:t xml:space="preserve"> </w:t>
            </w:r>
            <w:r>
              <w:rPr>
                <w:spacing w:val="6"/>
              </w:rPr>
              <w:t>机设备</w:t>
            </w:r>
          </w:p>
        </w:tc>
        <w:tc>
          <w:tcPr>
            <w:tcW w:w="1799" w:type="dxa"/>
          </w:tcPr>
          <w:p w:rsidR="00DF6110" w:rsidRDefault="002C46A7">
            <w:pPr>
              <w:pStyle w:val="TableText"/>
              <w:spacing w:before="155" w:line="288" w:lineRule="auto"/>
              <w:ind w:left="17" w:right="10" w:firstLine="1"/>
            </w:pPr>
            <w:r>
              <w:rPr>
                <w:spacing w:val="3"/>
              </w:rPr>
              <w:t>★A02010104 台式计</w:t>
            </w:r>
            <w:r>
              <w:rPr>
                <w:spacing w:val="12"/>
              </w:rPr>
              <w:t xml:space="preserve"> </w:t>
            </w:r>
            <w:r>
              <w:rPr>
                <w:spacing w:val="4"/>
              </w:rPr>
              <w:t>算机</w:t>
            </w:r>
          </w:p>
        </w:tc>
        <w:tc>
          <w:tcPr>
            <w:tcW w:w="1914" w:type="dxa"/>
          </w:tcPr>
          <w:p w:rsidR="00DF6110" w:rsidRDefault="00DF6110">
            <w:pPr>
              <w:rPr>
                <w:rFonts w:ascii="Arial"/>
              </w:rPr>
            </w:pPr>
          </w:p>
        </w:tc>
        <w:tc>
          <w:tcPr>
            <w:tcW w:w="2969" w:type="dxa"/>
          </w:tcPr>
          <w:p w:rsidR="00DF6110" w:rsidRDefault="002C46A7">
            <w:pPr>
              <w:pStyle w:val="TableText"/>
              <w:spacing w:before="155"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rsidR="00DF6110">
        <w:trPr>
          <w:trHeight w:val="722"/>
        </w:trPr>
        <w:tc>
          <w:tcPr>
            <w:tcW w:w="585" w:type="dxa"/>
            <w:vMerge/>
            <w:tcBorders>
              <w:top w:val="nil"/>
              <w:bottom w:val="nil"/>
            </w:tcBorders>
          </w:tcPr>
          <w:p w:rsidR="00DF6110" w:rsidRDefault="00DF6110">
            <w:pPr>
              <w:rPr>
                <w:rFonts w:ascii="Arial"/>
              </w:rPr>
            </w:pPr>
          </w:p>
        </w:tc>
        <w:tc>
          <w:tcPr>
            <w:tcW w:w="1738" w:type="dxa"/>
            <w:vMerge/>
            <w:tcBorders>
              <w:top w:val="nil"/>
              <w:bottom w:val="nil"/>
            </w:tcBorders>
          </w:tcPr>
          <w:p w:rsidR="00DF6110" w:rsidRDefault="00DF6110">
            <w:pPr>
              <w:rPr>
                <w:rFonts w:ascii="Arial"/>
              </w:rPr>
            </w:pPr>
          </w:p>
        </w:tc>
        <w:tc>
          <w:tcPr>
            <w:tcW w:w="1799" w:type="dxa"/>
          </w:tcPr>
          <w:p w:rsidR="00DF6110" w:rsidRDefault="002C46A7">
            <w:pPr>
              <w:pStyle w:val="TableText"/>
              <w:spacing w:before="110" w:line="288" w:lineRule="auto"/>
              <w:ind w:left="15" w:right="10" w:firstLine="3"/>
            </w:pPr>
            <w:r>
              <w:rPr>
                <w:spacing w:val="3"/>
              </w:rPr>
              <w:t>★A02010105 便携式</w:t>
            </w:r>
            <w:r>
              <w:rPr>
                <w:spacing w:val="12"/>
              </w:rPr>
              <w:t xml:space="preserve"> </w:t>
            </w:r>
            <w:r>
              <w:rPr>
                <w:spacing w:val="6"/>
              </w:rPr>
              <w:t>计算机</w:t>
            </w:r>
          </w:p>
        </w:tc>
        <w:tc>
          <w:tcPr>
            <w:tcW w:w="1914" w:type="dxa"/>
          </w:tcPr>
          <w:p w:rsidR="00DF6110" w:rsidRDefault="00DF6110">
            <w:pPr>
              <w:rPr>
                <w:rFonts w:ascii="Arial"/>
              </w:rPr>
            </w:pPr>
          </w:p>
        </w:tc>
        <w:tc>
          <w:tcPr>
            <w:tcW w:w="2969" w:type="dxa"/>
          </w:tcPr>
          <w:p w:rsidR="00DF6110" w:rsidRDefault="002C46A7">
            <w:pPr>
              <w:pStyle w:val="TableText"/>
              <w:spacing w:before="111"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rsidR="00DF6110">
        <w:trPr>
          <w:trHeight w:val="757"/>
        </w:trPr>
        <w:tc>
          <w:tcPr>
            <w:tcW w:w="585" w:type="dxa"/>
            <w:vMerge/>
            <w:tcBorders>
              <w:top w:val="nil"/>
            </w:tcBorders>
          </w:tcPr>
          <w:p w:rsidR="00DF6110" w:rsidRDefault="00DF6110">
            <w:pPr>
              <w:rPr>
                <w:rFonts w:ascii="Arial"/>
              </w:rPr>
            </w:pPr>
          </w:p>
        </w:tc>
        <w:tc>
          <w:tcPr>
            <w:tcW w:w="1738" w:type="dxa"/>
            <w:vMerge/>
            <w:tcBorders>
              <w:top w:val="nil"/>
            </w:tcBorders>
          </w:tcPr>
          <w:p w:rsidR="00DF6110" w:rsidRDefault="00DF6110">
            <w:pPr>
              <w:rPr>
                <w:rFonts w:ascii="Arial"/>
              </w:rPr>
            </w:pPr>
          </w:p>
        </w:tc>
        <w:tc>
          <w:tcPr>
            <w:tcW w:w="1799" w:type="dxa"/>
          </w:tcPr>
          <w:p w:rsidR="00DF6110" w:rsidRDefault="002C46A7">
            <w:pPr>
              <w:pStyle w:val="TableText"/>
              <w:spacing w:before="130" w:line="288" w:lineRule="auto"/>
              <w:ind w:left="15" w:right="10" w:firstLine="3"/>
              <w:rPr>
                <w:lang w:eastAsia="zh-CN"/>
              </w:rPr>
            </w:pPr>
            <w:r>
              <w:rPr>
                <w:spacing w:val="3"/>
                <w:lang w:eastAsia="zh-CN"/>
              </w:rPr>
              <w:t>★A02010107 平板式</w:t>
            </w:r>
            <w:r>
              <w:rPr>
                <w:spacing w:val="12"/>
                <w:lang w:eastAsia="zh-CN"/>
              </w:rPr>
              <w:t xml:space="preserve"> </w:t>
            </w:r>
            <w:r>
              <w:rPr>
                <w:spacing w:val="8"/>
                <w:lang w:eastAsia="zh-CN"/>
              </w:rPr>
              <w:t>微型计算机</w:t>
            </w:r>
          </w:p>
        </w:tc>
        <w:tc>
          <w:tcPr>
            <w:tcW w:w="1914" w:type="dxa"/>
          </w:tcPr>
          <w:p w:rsidR="00DF6110" w:rsidRDefault="00DF6110">
            <w:pPr>
              <w:rPr>
                <w:rFonts w:ascii="Arial"/>
              </w:rPr>
            </w:pPr>
          </w:p>
        </w:tc>
        <w:tc>
          <w:tcPr>
            <w:tcW w:w="2969" w:type="dxa"/>
          </w:tcPr>
          <w:p w:rsidR="00DF6110" w:rsidRDefault="002C46A7">
            <w:pPr>
              <w:pStyle w:val="TableText"/>
              <w:spacing w:before="130" w:line="288" w:lineRule="auto"/>
              <w:ind w:left="19" w:right="11" w:firstLine="3"/>
              <w:rPr>
                <w:lang w:eastAsia="zh-CN"/>
              </w:rPr>
            </w:pPr>
            <w:r>
              <w:rPr>
                <w:spacing w:val="19"/>
                <w:lang w:eastAsia="zh-CN"/>
              </w:rPr>
              <w:t>《微型计算机能效限定值及能效</w:t>
            </w:r>
            <w:r>
              <w:rPr>
                <w:spacing w:val="2"/>
                <w:lang w:eastAsia="zh-CN"/>
              </w:rPr>
              <w:t xml:space="preserve"> </w:t>
            </w:r>
            <w:r>
              <w:rPr>
                <w:spacing w:val="6"/>
                <w:lang w:eastAsia="zh-CN"/>
              </w:rPr>
              <w:t>等级》（</w:t>
            </w:r>
            <w:r>
              <w:rPr>
                <w:lang w:eastAsia="zh-CN"/>
              </w:rPr>
              <w:t>GB</w:t>
            </w:r>
            <w:r>
              <w:rPr>
                <w:spacing w:val="6"/>
                <w:lang w:eastAsia="zh-CN"/>
              </w:rPr>
              <w:t xml:space="preserve"> 28380）</w:t>
            </w:r>
          </w:p>
        </w:tc>
      </w:tr>
      <w:tr w:rsidR="00DF6110">
        <w:trPr>
          <w:trHeight w:val="736"/>
        </w:trPr>
        <w:tc>
          <w:tcPr>
            <w:tcW w:w="585" w:type="dxa"/>
            <w:vMerge w:val="restart"/>
            <w:tcBorders>
              <w:bottom w:val="nil"/>
            </w:tcBorders>
          </w:tcPr>
          <w:p w:rsidR="00DF6110" w:rsidRDefault="00DF6110">
            <w:pPr>
              <w:spacing w:line="255" w:lineRule="auto"/>
              <w:rPr>
                <w:rFonts w:ascii="Arial"/>
              </w:rPr>
            </w:pPr>
          </w:p>
          <w:p w:rsidR="00DF6110" w:rsidRDefault="00DF6110">
            <w:pPr>
              <w:spacing w:line="255" w:lineRule="auto"/>
              <w:rPr>
                <w:rFonts w:ascii="Arial"/>
              </w:rPr>
            </w:pPr>
          </w:p>
          <w:p w:rsidR="00DF6110" w:rsidRDefault="00DF6110">
            <w:pPr>
              <w:spacing w:line="255" w:lineRule="auto"/>
              <w:rPr>
                <w:rFonts w:ascii="Arial"/>
              </w:rPr>
            </w:pPr>
          </w:p>
          <w:p w:rsidR="00DF6110" w:rsidRDefault="00DF6110">
            <w:pPr>
              <w:spacing w:line="255" w:lineRule="auto"/>
              <w:rPr>
                <w:rFonts w:ascii="Arial"/>
              </w:rPr>
            </w:pPr>
          </w:p>
          <w:p w:rsidR="00DF6110" w:rsidRDefault="00DF6110">
            <w:pPr>
              <w:spacing w:line="255" w:lineRule="auto"/>
              <w:rPr>
                <w:rFonts w:ascii="Arial"/>
              </w:rPr>
            </w:pPr>
          </w:p>
          <w:p w:rsidR="00DF6110" w:rsidRDefault="00DF6110">
            <w:pPr>
              <w:spacing w:line="255" w:lineRule="auto"/>
              <w:rPr>
                <w:rFonts w:ascii="Arial"/>
              </w:rPr>
            </w:pPr>
          </w:p>
          <w:p w:rsidR="00DF6110" w:rsidRDefault="00DF6110">
            <w:pPr>
              <w:spacing w:line="256" w:lineRule="auto"/>
              <w:rPr>
                <w:rFonts w:ascii="Arial"/>
              </w:rPr>
            </w:pPr>
          </w:p>
          <w:p w:rsidR="00DF6110" w:rsidRDefault="00DF6110">
            <w:pPr>
              <w:spacing w:line="256" w:lineRule="auto"/>
              <w:rPr>
                <w:rFonts w:ascii="Arial"/>
              </w:rPr>
            </w:pPr>
          </w:p>
          <w:p w:rsidR="00DF6110" w:rsidRDefault="002C46A7">
            <w:pPr>
              <w:pStyle w:val="TableText"/>
              <w:spacing w:before="62" w:line="189" w:lineRule="auto"/>
              <w:ind w:left="245"/>
            </w:pPr>
            <w:r>
              <w:t>2</w:t>
            </w:r>
          </w:p>
        </w:tc>
        <w:tc>
          <w:tcPr>
            <w:tcW w:w="1738" w:type="dxa"/>
            <w:vMerge w:val="restart"/>
            <w:tcBorders>
              <w:bottom w:val="nil"/>
            </w:tcBorders>
          </w:tcPr>
          <w:p w:rsidR="00DF6110" w:rsidRDefault="00DF6110">
            <w:pPr>
              <w:spacing w:line="265" w:lineRule="auto"/>
              <w:rPr>
                <w:rFonts w:ascii="Arial"/>
              </w:rPr>
            </w:pPr>
          </w:p>
          <w:p w:rsidR="00DF6110" w:rsidRDefault="00DF6110">
            <w:pPr>
              <w:spacing w:line="265" w:lineRule="auto"/>
              <w:rPr>
                <w:rFonts w:ascii="Arial"/>
              </w:rPr>
            </w:pPr>
          </w:p>
          <w:p w:rsidR="00DF6110" w:rsidRDefault="00DF6110">
            <w:pPr>
              <w:spacing w:line="265" w:lineRule="auto"/>
              <w:rPr>
                <w:rFonts w:ascii="Arial"/>
              </w:rPr>
            </w:pPr>
          </w:p>
          <w:p w:rsidR="00DF6110" w:rsidRDefault="00DF6110">
            <w:pPr>
              <w:spacing w:line="265" w:lineRule="auto"/>
              <w:rPr>
                <w:rFonts w:ascii="Arial"/>
              </w:rPr>
            </w:pPr>
          </w:p>
          <w:p w:rsidR="00DF6110" w:rsidRDefault="00DF6110">
            <w:pPr>
              <w:spacing w:line="265" w:lineRule="auto"/>
              <w:rPr>
                <w:rFonts w:ascii="Arial"/>
              </w:rPr>
            </w:pPr>
          </w:p>
          <w:p w:rsidR="00DF6110" w:rsidRDefault="00DF6110">
            <w:pPr>
              <w:spacing w:line="265" w:lineRule="auto"/>
              <w:rPr>
                <w:rFonts w:ascii="Arial"/>
              </w:rPr>
            </w:pPr>
          </w:p>
          <w:p w:rsidR="00DF6110" w:rsidRDefault="00DF6110">
            <w:pPr>
              <w:spacing w:line="266" w:lineRule="auto"/>
              <w:rPr>
                <w:rFonts w:ascii="Arial"/>
              </w:rPr>
            </w:pPr>
          </w:p>
          <w:p w:rsidR="00DF6110" w:rsidRDefault="002C46A7">
            <w:pPr>
              <w:pStyle w:val="TableText"/>
              <w:spacing w:before="62" w:line="288" w:lineRule="auto"/>
              <w:ind w:left="14" w:right="8" w:hanging="5"/>
            </w:pPr>
            <w:r>
              <w:rPr>
                <w:spacing w:val="5"/>
              </w:rPr>
              <w:t>A020106</w:t>
            </w:r>
            <w:r>
              <w:rPr>
                <w:spacing w:val="-43"/>
              </w:rPr>
              <w:t xml:space="preserve"> </w:t>
            </w:r>
            <w:r>
              <w:rPr>
                <w:spacing w:val="5"/>
              </w:rPr>
              <w:t>输入</w:t>
            </w:r>
            <w:r>
              <w:t xml:space="preserve"> </w:t>
            </w:r>
            <w:r>
              <w:rPr>
                <w:spacing w:val="7"/>
              </w:rPr>
              <w:t>输出设备</w:t>
            </w:r>
          </w:p>
        </w:tc>
        <w:tc>
          <w:tcPr>
            <w:tcW w:w="1799" w:type="dxa"/>
            <w:vMerge w:val="restart"/>
            <w:tcBorders>
              <w:bottom w:val="nil"/>
            </w:tcBorders>
          </w:tcPr>
          <w:p w:rsidR="00DF6110" w:rsidRDefault="00DF6110">
            <w:pPr>
              <w:spacing w:line="316" w:lineRule="auto"/>
              <w:rPr>
                <w:rFonts w:ascii="Arial"/>
              </w:rPr>
            </w:pPr>
          </w:p>
          <w:p w:rsidR="00DF6110" w:rsidRDefault="00DF6110">
            <w:pPr>
              <w:spacing w:line="316" w:lineRule="auto"/>
              <w:rPr>
                <w:rFonts w:ascii="Arial"/>
              </w:rPr>
            </w:pPr>
          </w:p>
          <w:p w:rsidR="00DF6110" w:rsidRDefault="00DF6110">
            <w:pPr>
              <w:spacing w:line="317" w:lineRule="auto"/>
              <w:rPr>
                <w:rFonts w:ascii="Arial"/>
              </w:rPr>
            </w:pPr>
          </w:p>
          <w:p w:rsidR="00DF6110" w:rsidRDefault="002C46A7">
            <w:pPr>
              <w:pStyle w:val="TableText"/>
              <w:spacing w:before="62" w:line="229" w:lineRule="auto"/>
              <w:ind w:left="9"/>
            </w:pPr>
            <w:r>
              <w:rPr>
                <w:spacing w:val="5"/>
              </w:rPr>
              <w:t>A02010601</w:t>
            </w:r>
            <w:r>
              <w:rPr>
                <w:spacing w:val="-28"/>
              </w:rPr>
              <w:t xml:space="preserve"> </w:t>
            </w:r>
            <w:r>
              <w:rPr>
                <w:spacing w:val="5"/>
              </w:rPr>
              <w:t>打印设备</w:t>
            </w:r>
          </w:p>
        </w:tc>
        <w:tc>
          <w:tcPr>
            <w:tcW w:w="1914" w:type="dxa"/>
          </w:tcPr>
          <w:p w:rsidR="00DF6110" w:rsidRDefault="002C46A7">
            <w:pPr>
              <w:pStyle w:val="TableText"/>
              <w:spacing w:before="119" w:line="288" w:lineRule="auto"/>
              <w:ind w:left="31" w:right="8" w:hanging="21"/>
            </w:pPr>
            <w:r>
              <w:rPr>
                <w:spacing w:val="3"/>
              </w:rPr>
              <w:t>A0201060101</w:t>
            </w:r>
            <w:r>
              <w:rPr>
                <w:spacing w:val="50"/>
              </w:rPr>
              <w:t xml:space="preserve"> </w:t>
            </w:r>
            <w:r>
              <w:rPr>
                <w:spacing w:val="3"/>
              </w:rPr>
              <w:t>喷</w:t>
            </w:r>
            <w:r>
              <w:rPr>
                <w:spacing w:val="-51"/>
              </w:rPr>
              <w:t xml:space="preserve"> </w:t>
            </w:r>
            <w:r>
              <w:rPr>
                <w:spacing w:val="3"/>
              </w:rPr>
              <w:t>墨</w:t>
            </w:r>
            <w:r>
              <w:rPr>
                <w:spacing w:val="-53"/>
              </w:rPr>
              <w:t xml:space="preserve"> </w:t>
            </w:r>
            <w:r>
              <w:rPr>
                <w:spacing w:val="3"/>
              </w:rPr>
              <w:t>打</w:t>
            </w:r>
            <w:r>
              <w:t xml:space="preserve"> </w:t>
            </w:r>
            <w:r>
              <w:rPr>
                <w:spacing w:val="-2"/>
              </w:rPr>
              <w:t>印机</w:t>
            </w:r>
          </w:p>
        </w:tc>
        <w:tc>
          <w:tcPr>
            <w:tcW w:w="2969" w:type="dxa"/>
          </w:tcPr>
          <w:p w:rsidR="00DF6110" w:rsidRDefault="002C46A7">
            <w:pPr>
              <w:pStyle w:val="TableText"/>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rsidR="00DF6110">
        <w:trPr>
          <w:trHeight w:val="737"/>
        </w:trPr>
        <w:tc>
          <w:tcPr>
            <w:tcW w:w="585" w:type="dxa"/>
            <w:vMerge/>
            <w:tcBorders>
              <w:top w:val="nil"/>
              <w:bottom w:val="nil"/>
            </w:tcBorders>
          </w:tcPr>
          <w:p w:rsidR="00DF6110" w:rsidRDefault="00DF6110">
            <w:pPr>
              <w:rPr>
                <w:rFonts w:ascii="Arial"/>
              </w:rPr>
            </w:pPr>
          </w:p>
        </w:tc>
        <w:tc>
          <w:tcPr>
            <w:tcW w:w="1738" w:type="dxa"/>
            <w:vMerge/>
            <w:tcBorders>
              <w:top w:val="nil"/>
              <w:bottom w:val="nil"/>
            </w:tcBorders>
          </w:tcPr>
          <w:p w:rsidR="00DF6110" w:rsidRDefault="00DF6110">
            <w:pPr>
              <w:rPr>
                <w:rFonts w:ascii="Arial"/>
              </w:rPr>
            </w:pPr>
          </w:p>
        </w:tc>
        <w:tc>
          <w:tcPr>
            <w:tcW w:w="1799" w:type="dxa"/>
            <w:vMerge/>
            <w:tcBorders>
              <w:top w:val="nil"/>
              <w:bottom w:val="nil"/>
            </w:tcBorders>
          </w:tcPr>
          <w:p w:rsidR="00DF6110" w:rsidRDefault="00DF6110">
            <w:pPr>
              <w:rPr>
                <w:rFonts w:ascii="Arial"/>
              </w:rPr>
            </w:pPr>
          </w:p>
        </w:tc>
        <w:tc>
          <w:tcPr>
            <w:tcW w:w="1914" w:type="dxa"/>
          </w:tcPr>
          <w:p w:rsidR="00DF6110" w:rsidRDefault="002C46A7">
            <w:pPr>
              <w:pStyle w:val="TableText"/>
              <w:spacing w:before="119" w:line="288" w:lineRule="auto"/>
              <w:ind w:left="19" w:right="8"/>
            </w:pPr>
            <w:r>
              <w:rPr>
                <w:spacing w:val="3"/>
              </w:rPr>
              <w:t>★</w:t>
            </w:r>
            <w:r>
              <w:rPr>
                <w:spacing w:val="-50"/>
              </w:rPr>
              <w:t xml:space="preserve"> </w:t>
            </w:r>
            <w:r>
              <w:rPr>
                <w:spacing w:val="3"/>
              </w:rPr>
              <w:t>A0201060102</w:t>
            </w:r>
            <w:r>
              <w:rPr>
                <w:spacing w:val="41"/>
              </w:rPr>
              <w:t xml:space="preserve"> </w:t>
            </w:r>
            <w:r>
              <w:rPr>
                <w:spacing w:val="3"/>
              </w:rPr>
              <w:t>激</w:t>
            </w:r>
            <w:r>
              <w:rPr>
                <w:spacing w:val="-54"/>
              </w:rPr>
              <w:t xml:space="preserve"> </w:t>
            </w:r>
            <w:r>
              <w:rPr>
                <w:spacing w:val="3"/>
              </w:rPr>
              <w:t>光</w:t>
            </w:r>
            <w:r>
              <w:t xml:space="preserve"> </w:t>
            </w:r>
            <w:r>
              <w:rPr>
                <w:spacing w:val="5"/>
              </w:rPr>
              <w:t>打印机</w:t>
            </w:r>
          </w:p>
        </w:tc>
        <w:tc>
          <w:tcPr>
            <w:tcW w:w="2969" w:type="dxa"/>
          </w:tcPr>
          <w:p w:rsidR="00DF6110" w:rsidRDefault="002C46A7">
            <w:pPr>
              <w:pStyle w:val="TableText"/>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rsidR="00DF6110">
        <w:trPr>
          <w:trHeight w:val="737"/>
        </w:trPr>
        <w:tc>
          <w:tcPr>
            <w:tcW w:w="585" w:type="dxa"/>
            <w:vMerge/>
            <w:tcBorders>
              <w:top w:val="nil"/>
              <w:bottom w:val="nil"/>
            </w:tcBorders>
          </w:tcPr>
          <w:p w:rsidR="00DF6110" w:rsidRDefault="00DF6110">
            <w:pPr>
              <w:rPr>
                <w:rFonts w:ascii="Arial"/>
              </w:rPr>
            </w:pPr>
          </w:p>
        </w:tc>
        <w:tc>
          <w:tcPr>
            <w:tcW w:w="1738" w:type="dxa"/>
            <w:vMerge/>
            <w:tcBorders>
              <w:top w:val="nil"/>
              <w:bottom w:val="nil"/>
            </w:tcBorders>
          </w:tcPr>
          <w:p w:rsidR="00DF6110" w:rsidRDefault="00DF6110">
            <w:pPr>
              <w:rPr>
                <w:rFonts w:ascii="Arial"/>
              </w:rPr>
            </w:pPr>
          </w:p>
        </w:tc>
        <w:tc>
          <w:tcPr>
            <w:tcW w:w="1799" w:type="dxa"/>
            <w:vMerge/>
            <w:tcBorders>
              <w:top w:val="nil"/>
            </w:tcBorders>
          </w:tcPr>
          <w:p w:rsidR="00DF6110" w:rsidRDefault="00DF6110">
            <w:pPr>
              <w:rPr>
                <w:rFonts w:ascii="Arial"/>
              </w:rPr>
            </w:pPr>
          </w:p>
        </w:tc>
        <w:tc>
          <w:tcPr>
            <w:tcW w:w="1914" w:type="dxa"/>
          </w:tcPr>
          <w:p w:rsidR="00DF6110" w:rsidRDefault="002C46A7">
            <w:pPr>
              <w:pStyle w:val="TableText"/>
              <w:spacing w:before="119" w:line="288" w:lineRule="auto"/>
              <w:ind w:left="19" w:right="8"/>
            </w:pPr>
            <w:r>
              <w:rPr>
                <w:spacing w:val="3"/>
              </w:rPr>
              <w:t>★</w:t>
            </w:r>
            <w:r>
              <w:rPr>
                <w:spacing w:val="-54"/>
              </w:rPr>
              <w:t xml:space="preserve"> </w:t>
            </w:r>
            <w:r>
              <w:rPr>
                <w:spacing w:val="3"/>
              </w:rPr>
              <w:t>A0201060104</w:t>
            </w:r>
            <w:r>
              <w:rPr>
                <w:spacing w:val="43"/>
              </w:rPr>
              <w:t xml:space="preserve"> </w:t>
            </w:r>
            <w:r>
              <w:rPr>
                <w:spacing w:val="3"/>
              </w:rPr>
              <w:t>针</w:t>
            </w:r>
            <w:r>
              <w:rPr>
                <w:spacing w:val="-52"/>
              </w:rPr>
              <w:t xml:space="preserve"> </w:t>
            </w:r>
            <w:r>
              <w:rPr>
                <w:spacing w:val="3"/>
              </w:rPr>
              <w:t>式</w:t>
            </w:r>
            <w:r>
              <w:t xml:space="preserve"> </w:t>
            </w:r>
            <w:r>
              <w:rPr>
                <w:spacing w:val="5"/>
              </w:rPr>
              <w:t>打印机</w:t>
            </w:r>
          </w:p>
        </w:tc>
        <w:tc>
          <w:tcPr>
            <w:tcW w:w="2969" w:type="dxa"/>
          </w:tcPr>
          <w:p w:rsidR="00DF6110" w:rsidRDefault="002C46A7">
            <w:pPr>
              <w:pStyle w:val="TableText"/>
              <w:spacing w:before="120"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rsidR="00DF6110">
        <w:trPr>
          <w:trHeight w:val="768"/>
        </w:trPr>
        <w:tc>
          <w:tcPr>
            <w:tcW w:w="585" w:type="dxa"/>
            <w:vMerge/>
            <w:tcBorders>
              <w:top w:val="nil"/>
              <w:bottom w:val="nil"/>
            </w:tcBorders>
          </w:tcPr>
          <w:p w:rsidR="00DF6110" w:rsidRDefault="00DF6110">
            <w:pPr>
              <w:rPr>
                <w:rFonts w:ascii="Arial"/>
              </w:rPr>
            </w:pPr>
          </w:p>
        </w:tc>
        <w:tc>
          <w:tcPr>
            <w:tcW w:w="1738" w:type="dxa"/>
            <w:vMerge/>
            <w:tcBorders>
              <w:top w:val="nil"/>
              <w:bottom w:val="nil"/>
            </w:tcBorders>
          </w:tcPr>
          <w:p w:rsidR="00DF6110" w:rsidRDefault="00DF6110">
            <w:pPr>
              <w:rPr>
                <w:rFonts w:ascii="Arial"/>
              </w:rPr>
            </w:pPr>
          </w:p>
        </w:tc>
        <w:tc>
          <w:tcPr>
            <w:tcW w:w="1799" w:type="dxa"/>
          </w:tcPr>
          <w:p w:rsidR="00DF6110" w:rsidRDefault="002C46A7">
            <w:pPr>
              <w:pStyle w:val="TableText"/>
              <w:spacing w:before="292" w:line="230" w:lineRule="auto"/>
              <w:ind w:left="9"/>
            </w:pPr>
            <w:r>
              <w:rPr>
                <w:spacing w:val="5"/>
              </w:rPr>
              <w:t>A02010604</w:t>
            </w:r>
            <w:r>
              <w:rPr>
                <w:spacing w:val="-28"/>
              </w:rPr>
              <w:t xml:space="preserve"> </w:t>
            </w:r>
            <w:r>
              <w:rPr>
                <w:spacing w:val="5"/>
              </w:rPr>
              <w:t>显示设备</w:t>
            </w:r>
          </w:p>
        </w:tc>
        <w:tc>
          <w:tcPr>
            <w:tcW w:w="1914" w:type="dxa"/>
          </w:tcPr>
          <w:p w:rsidR="00DF6110" w:rsidRDefault="002C46A7">
            <w:pPr>
              <w:pStyle w:val="TableText"/>
              <w:spacing w:before="136" w:line="289" w:lineRule="auto"/>
              <w:ind w:left="20" w:right="8" w:hanging="1"/>
            </w:pPr>
            <w:r>
              <w:rPr>
                <w:spacing w:val="2"/>
              </w:rPr>
              <w:t>★</w:t>
            </w:r>
            <w:r>
              <w:rPr>
                <w:spacing w:val="-54"/>
              </w:rPr>
              <w:t xml:space="preserve"> </w:t>
            </w:r>
            <w:r>
              <w:rPr>
                <w:spacing w:val="2"/>
              </w:rPr>
              <w:t>A0201060401</w:t>
            </w:r>
            <w:r>
              <w:rPr>
                <w:spacing w:val="44"/>
              </w:rPr>
              <w:t xml:space="preserve"> </w:t>
            </w:r>
            <w:r>
              <w:rPr>
                <w:spacing w:val="2"/>
              </w:rPr>
              <w:t>液</w:t>
            </w:r>
            <w:r>
              <w:rPr>
                <w:spacing w:val="-39"/>
              </w:rPr>
              <w:t xml:space="preserve"> </w:t>
            </w:r>
            <w:r>
              <w:rPr>
                <w:spacing w:val="2"/>
              </w:rPr>
              <w:t>晶</w:t>
            </w:r>
            <w:r>
              <w:t xml:space="preserve"> </w:t>
            </w:r>
            <w:r>
              <w:rPr>
                <w:spacing w:val="5"/>
              </w:rPr>
              <w:t>显示器</w:t>
            </w:r>
          </w:p>
        </w:tc>
        <w:tc>
          <w:tcPr>
            <w:tcW w:w="2969" w:type="dxa"/>
          </w:tcPr>
          <w:p w:rsidR="00DF6110" w:rsidRDefault="002C46A7">
            <w:pPr>
              <w:pStyle w:val="TableText"/>
              <w:spacing w:before="136" w:line="288" w:lineRule="auto"/>
              <w:ind w:left="22" w:right="11"/>
              <w:rPr>
                <w:lang w:eastAsia="zh-CN"/>
              </w:rPr>
            </w:pPr>
            <w:r>
              <w:rPr>
                <w:spacing w:val="19"/>
                <w:lang w:eastAsia="zh-CN"/>
              </w:rPr>
              <w:t>《计算机显示器能效限定值及能</w:t>
            </w:r>
            <w:r>
              <w:rPr>
                <w:spacing w:val="2"/>
                <w:lang w:eastAsia="zh-CN"/>
              </w:rPr>
              <w:t xml:space="preserve"> </w:t>
            </w:r>
            <w:r>
              <w:rPr>
                <w:spacing w:val="6"/>
                <w:lang w:eastAsia="zh-CN"/>
              </w:rPr>
              <w:t>效等级》（</w:t>
            </w:r>
            <w:r>
              <w:rPr>
                <w:lang w:eastAsia="zh-CN"/>
              </w:rPr>
              <w:t>GB</w:t>
            </w:r>
            <w:r>
              <w:rPr>
                <w:spacing w:val="6"/>
                <w:lang w:eastAsia="zh-CN"/>
              </w:rPr>
              <w:t xml:space="preserve"> 21520）</w:t>
            </w:r>
          </w:p>
        </w:tc>
      </w:tr>
      <w:tr w:rsidR="00DF6110">
        <w:trPr>
          <w:trHeight w:val="1356"/>
        </w:trPr>
        <w:tc>
          <w:tcPr>
            <w:tcW w:w="585" w:type="dxa"/>
            <w:vMerge/>
            <w:tcBorders>
              <w:top w:val="nil"/>
            </w:tcBorders>
          </w:tcPr>
          <w:p w:rsidR="00DF6110" w:rsidRDefault="00DF6110">
            <w:pPr>
              <w:rPr>
                <w:rFonts w:ascii="Arial"/>
              </w:rPr>
            </w:pPr>
          </w:p>
        </w:tc>
        <w:tc>
          <w:tcPr>
            <w:tcW w:w="1738" w:type="dxa"/>
            <w:vMerge/>
            <w:tcBorders>
              <w:top w:val="nil"/>
            </w:tcBorders>
          </w:tcPr>
          <w:p w:rsidR="00DF6110" w:rsidRDefault="00DF6110">
            <w:pPr>
              <w:rPr>
                <w:rFonts w:ascii="Arial"/>
              </w:rPr>
            </w:pPr>
          </w:p>
        </w:tc>
        <w:tc>
          <w:tcPr>
            <w:tcW w:w="1799" w:type="dxa"/>
          </w:tcPr>
          <w:p w:rsidR="00DF6110" w:rsidRDefault="00DF6110">
            <w:pPr>
              <w:spacing w:line="365" w:lineRule="auto"/>
              <w:rPr>
                <w:rFonts w:ascii="Arial"/>
              </w:rPr>
            </w:pPr>
          </w:p>
          <w:p w:rsidR="00DF6110" w:rsidRDefault="002C46A7">
            <w:pPr>
              <w:pStyle w:val="TableText"/>
              <w:spacing w:before="62" w:line="288" w:lineRule="auto"/>
              <w:ind w:left="14" w:right="10" w:hanging="5"/>
            </w:pPr>
            <w:r>
              <w:rPr>
                <w:spacing w:val="4"/>
              </w:rPr>
              <w:t>A02010609 图形图像</w:t>
            </w:r>
            <w:r>
              <w:rPr>
                <w:spacing w:val="7"/>
              </w:rPr>
              <w:t xml:space="preserve"> 输入设备</w:t>
            </w:r>
          </w:p>
        </w:tc>
        <w:tc>
          <w:tcPr>
            <w:tcW w:w="1914" w:type="dxa"/>
          </w:tcPr>
          <w:p w:rsidR="00DF6110" w:rsidRDefault="00DF6110">
            <w:pPr>
              <w:spacing w:line="260" w:lineRule="auto"/>
              <w:rPr>
                <w:rFonts w:ascii="Arial"/>
              </w:rPr>
            </w:pPr>
          </w:p>
          <w:p w:rsidR="00DF6110" w:rsidRDefault="00DF6110">
            <w:pPr>
              <w:spacing w:line="260" w:lineRule="auto"/>
              <w:rPr>
                <w:rFonts w:ascii="Arial"/>
              </w:rPr>
            </w:pPr>
          </w:p>
          <w:p w:rsidR="00DF6110" w:rsidRDefault="002C46A7">
            <w:pPr>
              <w:pStyle w:val="TableText"/>
              <w:spacing w:before="61" w:line="229" w:lineRule="auto"/>
              <w:ind w:left="10"/>
            </w:pPr>
            <w:r>
              <w:rPr>
                <w:spacing w:val="5"/>
              </w:rPr>
              <w:t>A0201060901</w:t>
            </w:r>
            <w:r>
              <w:rPr>
                <w:spacing w:val="-34"/>
              </w:rPr>
              <w:t xml:space="preserve"> </w:t>
            </w:r>
            <w:r>
              <w:rPr>
                <w:spacing w:val="5"/>
              </w:rPr>
              <w:t>扫描仪</w:t>
            </w:r>
          </w:p>
        </w:tc>
        <w:tc>
          <w:tcPr>
            <w:tcW w:w="2969" w:type="dxa"/>
          </w:tcPr>
          <w:p w:rsidR="00DF6110" w:rsidRDefault="002C46A7">
            <w:pPr>
              <w:pStyle w:val="TableText"/>
              <w:spacing w:before="114" w:line="296" w:lineRule="auto"/>
              <w:ind w:left="22" w:hanging="3"/>
              <w:rPr>
                <w:lang w:eastAsia="zh-CN"/>
              </w:rPr>
            </w:pPr>
            <w:r>
              <w:rPr>
                <w:lang w:eastAsia="zh-CN"/>
              </w:rPr>
              <w:t>参照《复印机、打印机和传真机能</w:t>
            </w:r>
            <w:r>
              <w:rPr>
                <w:spacing w:val="3"/>
                <w:lang w:eastAsia="zh-CN"/>
              </w:rPr>
              <w:t xml:space="preserve">  </w:t>
            </w:r>
            <w:r>
              <w:rPr>
                <w:spacing w:val="-4"/>
                <w:lang w:eastAsia="zh-CN"/>
              </w:rPr>
              <w:t>效限定值及能效等级》（GB</w:t>
            </w:r>
            <w:r>
              <w:rPr>
                <w:spacing w:val="-24"/>
                <w:lang w:eastAsia="zh-CN"/>
              </w:rPr>
              <w:t xml:space="preserve"> </w:t>
            </w:r>
            <w:r>
              <w:rPr>
                <w:spacing w:val="-4"/>
                <w:lang w:eastAsia="zh-CN"/>
              </w:rPr>
              <w:t>21521）</w:t>
            </w:r>
            <w:r>
              <w:rPr>
                <w:lang w:eastAsia="zh-CN"/>
              </w:rPr>
              <w:t xml:space="preserve"> </w:t>
            </w:r>
            <w:r>
              <w:rPr>
                <w:spacing w:val="4"/>
                <w:lang w:eastAsia="zh-CN"/>
              </w:rPr>
              <w:t>中打印速度为</w:t>
            </w:r>
            <w:r>
              <w:rPr>
                <w:spacing w:val="38"/>
                <w:lang w:eastAsia="zh-CN"/>
              </w:rPr>
              <w:t xml:space="preserve"> </w:t>
            </w:r>
            <w:r>
              <w:rPr>
                <w:spacing w:val="4"/>
                <w:lang w:eastAsia="zh-CN"/>
              </w:rPr>
              <w:t>15 页/分的针式打</w:t>
            </w:r>
            <w:r>
              <w:rPr>
                <w:lang w:eastAsia="zh-CN"/>
              </w:rPr>
              <w:t xml:space="preserve">  </w:t>
            </w:r>
            <w:r>
              <w:rPr>
                <w:spacing w:val="2"/>
                <w:lang w:eastAsia="zh-CN"/>
              </w:rPr>
              <w:t>印</w:t>
            </w:r>
            <w:proofErr w:type="gramStart"/>
            <w:r>
              <w:rPr>
                <w:spacing w:val="2"/>
                <w:lang w:eastAsia="zh-CN"/>
              </w:rPr>
              <w:t>机相关</w:t>
            </w:r>
            <w:proofErr w:type="gramEnd"/>
            <w:r>
              <w:rPr>
                <w:spacing w:val="2"/>
                <w:lang w:eastAsia="zh-CN"/>
              </w:rPr>
              <w:t>要求</w:t>
            </w:r>
          </w:p>
        </w:tc>
      </w:tr>
      <w:tr w:rsidR="00DF6110">
        <w:trPr>
          <w:trHeight w:val="679"/>
        </w:trPr>
        <w:tc>
          <w:tcPr>
            <w:tcW w:w="585" w:type="dxa"/>
          </w:tcPr>
          <w:p w:rsidR="00DF6110" w:rsidRDefault="002C46A7">
            <w:pPr>
              <w:pStyle w:val="TableText"/>
              <w:spacing w:before="277" w:line="189" w:lineRule="auto"/>
              <w:ind w:left="246"/>
            </w:pPr>
            <w:r>
              <w:t>3</w:t>
            </w:r>
          </w:p>
        </w:tc>
        <w:tc>
          <w:tcPr>
            <w:tcW w:w="1738" w:type="dxa"/>
          </w:tcPr>
          <w:p w:rsidR="00DF6110" w:rsidRDefault="002C46A7">
            <w:pPr>
              <w:pStyle w:val="TableText"/>
              <w:spacing w:before="90" w:line="281" w:lineRule="auto"/>
              <w:ind w:left="15" w:right="8" w:hanging="6"/>
            </w:pPr>
            <w:r>
              <w:rPr>
                <w:spacing w:val="4"/>
              </w:rPr>
              <w:t>A020202</w:t>
            </w:r>
            <w:r>
              <w:rPr>
                <w:spacing w:val="-34"/>
              </w:rPr>
              <w:t xml:space="preserve"> </w:t>
            </w:r>
            <w:r>
              <w:rPr>
                <w:spacing w:val="4"/>
              </w:rPr>
              <w:t>投影</w:t>
            </w:r>
            <w:r>
              <w:t xml:space="preserve"> 仪</w:t>
            </w:r>
          </w:p>
        </w:tc>
        <w:tc>
          <w:tcPr>
            <w:tcW w:w="1799" w:type="dxa"/>
          </w:tcPr>
          <w:p w:rsidR="00DF6110" w:rsidRDefault="00DF6110">
            <w:pPr>
              <w:rPr>
                <w:rFonts w:ascii="Arial"/>
              </w:rPr>
            </w:pPr>
          </w:p>
        </w:tc>
        <w:tc>
          <w:tcPr>
            <w:tcW w:w="1914" w:type="dxa"/>
          </w:tcPr>
          <w:p w:rsidR="00DF6110" w:rsidRDefault="00DF6110">
            <w:pPr>
              <w:rPr>
                <w:rFonts w:ascii="Arial"/>
              </w:rPr>
            </w:pPr>
          </w:p>
        </w:tc>
        <w:tc>
          <w:tcPr>
            <w:tcW w:w="2969" w:type="dxa"/>
          </w:tcPr>
          <w:p w:rsidR="00DF6110" w:rsidRDefault="002C46A7">
            <w:pPr>
              <w:pStyle w:val="TableText"/>
              <w:spacing w:before="90" w:line="281" w:lineRule="auto"/>
              <w:ind w:left="27" w:hanging="4"/>
              <w:rPr>
                <w:lang w:eastAsia="zh-CN"/>
              </w:rPr>
            </w:pPr>
            <w:r>
              <w:rPr>
                <w:spacing w:val="6"/>
                <w:lang w:eastAsia="zh-CN"/>
              </w:rPr>
              <w:t>《投影机能效限定值及能效等级》</w:t>
            </w:r>
            <w:r>
              <w:rPr>
                <w:lang w:eastAsia="zh-CN"/>
              </w:rPr>
              <w:t xml:space="preserve"> （GB</w:t>
            </w:r>
            <w:r>
              <w:rPr>
                <w:spacing w:val="22"/>
                <w:lang w:eastAsia="zh-CN"/>
              </w:rPr>
              <w:t xml:space="preserve"> </w:t>
            </w:r>
            <w:r>
              <w:rPr>
                <w:lang w:eastAsia="zh-CN"/>
              </w:rPr>
              <w:t>32028）</w:t>
            </w:r>
          </w:p>
        </w:tc>
      </w:tr>
      <w:tr w:rsidR="00DF6110">
        <w:trPr>
          <w:trHeight w:val="765"/>
        </w:trPr>
        <w:tc>
          <w:tcPr>
            <w:tcW w:w="585" w:type="dxa"/>
          </w:tcPr>
          <w:p w:rsidR="00DF6110" w:rsidRDefault="00DF6110">
            <w:pPr>
              <w:spacing w:line="257" w:lineRule="auto"/>
              <w:rPr>
                <w:rFonts w:ascii="Arial"/>
              </w:rPr>
            </w:pPr>
          </w:p>
          <w:p w:rsidR="00DF6110" w:rsidRDefault="002C46A7">
            <w:pPr>
              <w:pStyle w:val="TableText"/>
              <w:spacing w:before="62" w:line="189" w:lineRule="auto"/>
              <w:ind w:left="242"/>
            </w:pPr>
            <w:r>
              <w:t>4</w:t>
            </w:r>
          </w:p>
        </w:tc>
        <w:tc>
          <w:tcPr>
            <w:tcW w:w="1738" w:type="dxa"/>
          </w:tcPr>
          <w:p w:rsidR="00DF6110" w:rsidRDefault="002C46A7">
            <w:pPr>
              <w:pStyle w:val="TableText"/>
              <w:spacing w:before="133" w:line="288" w:lineRule="auto"/>
              <w:ind w:left="22" w:right="8" w:hanging="13"/>
            </w:pPr>
            <w:r>
              <w:rPr>
                <w:spacing w:val="4"/>
              </w:rPr>
              <w:t>A020204</w:t>
            </w:r>
            <w:r>
              <w:rPr>
                <w:spacing w:val="-34"/>
              </w:rPr>
              <w:t xml:space="preserve"> </w:t>
            </w:r>
            <w:r>
              <w:rPr>
                <w:spacing w:val="4"/>
              </w:rPr>
              <w:t>多功</w:t>
            </w:r>
            <w:r>
              <w:t xml:space="preserve"> </w:t>
            </w:r>
            <w:r>
              <w:rPr>
                <w:spacing w:val="5"/>
              </w:rPr>
              <w:t>能一体机</w:t>
            </w:r>
          </w:p>
        </w:tc>
        <w:tc>
          <w:tcPr>
            <w:tcW w:w="1799" w:type="dxa"/>
          </w:tcPr>
          <w:p w:rsidR="00DF6110" w:rsidRDefault="00DF6110">
            <w:pPr>
              <w:rPr>
                <w:rFonts w:ascii="Arial"/>
              </w:rPr>
            </w:pPr>
          </w:p>
        </w:tc>
        <w:tc>
          <w:tcPr>
            <w:tcW w:w="1914" w:type="dxa"/>
          </w:tcPr>
          <w:p w:rsidR="00DF6110" w:rsidRDefault="00DF6110">
            <w:pPr>
              <w:rPr>
                <w:rFonts w:ascii="Arial"/>
              </w:rPr>
            </w:pPr>
          </w:p>
        </w:tc>
        <w:tc>
          <w:tcPr>
            <w:tcW w:w="2969" w:type="dxa"/>
          </w:tcPr>
          <w:p w:rsidR="00DF6110" w:rsidRDefault="002C46A7">
            <w:pPr>
              <w:pStyle w:val="TableText"/>
              <w:spacing w:before="133" w:line="288" w:lineRule="auto"/>
              <w:ind w:left="22" w:right="13"/>
              <w:rPr>
                <w:lang w:eastAsia="zh-CN"/>
              </w:rPr>
            </w:pPr>
            <w:r>
              <w:rPr>
                <w:spacing w:val="5"/>
                <w:lang w:eastAsia="zh-CN"/>
              </w:rPr>
              <w:t>《复印机、打印机和传真机能效限</w:t>
            </w:r>
            <w:r>
              <w:rPr>
                <w:lang w:eastAsia="zh-CN"/>
              </w:rPr>
              <w:t xml:space="preserve"> </w:t>
            </w:r>
            <w:r>
              <w:rPr>
                <w:spacing w:val="7"/>
                <w:lang w:eastAsia="zh-CN"/>
              </w:rPr>
              <w:t>定值及能效等级》（</w:t>
            </w:r>
            <w:r>
              <w:rPr>
                <w:lang w:eastAsia="zh-CN"/>
              </w:rPr>
              <w:t>GB</w:t>
            </w:r>
            <w:r>
              <w:rPr>
                <w:spacing w:val="7"/>
                <w:lang w:eastAsia="zh-CN"/>
              </w:rPr>
              <w:t xml:space="preserve"> 21521）</w:t>
            </w:r>
          </w:p>
        </w:tc>
      </w:tr>
      <w:tr w:rsidR="00DF6110">
        <w:trPr>
          <w:trHeight w:val="641"/>
        </w:trPr>
        <w:tc>
          <w:tcPr>
            <w:tcW w:w="585" w:type="dxa"/>
          </w:tcPr>
          <w:p w:rsidR="00DF6110" w:rsidRDefault="002C46A7">
            <w:pPr>
              <w:pStyle w:val="TableText"/>
              <w:spacing w:before="260" w:line="188" w:lineRule="auto"/>
              <w:ind w:left="246"/>
            </w:pPr>
            <w:r>
              <w:t>5</w:t>
            </w:r>
          </w:p>
        </w:tc>
        <w:tc>
          <w:tcPr>
            <w:tcW w:w="1738" w:type="dxa"/>
          </w:tcPr>
          <w:p w:rsidR="00DF6110" w:rsidRDefault="002C46A7">
            <w:pPr>
              <w:pStyle w:val="TableText"/>
              <w:spacing w:before="227" w:line="229" w:lineRule="auto"/>
              <w:ind w:left="9"/>
            </w:pPr>
            <w:r>
              <w:rPr>
                <w:spacing w:val="4"/>
              </w:rPr>
              <w:t>A020519</w:t>
            </w:r>
            <w:r>
              <w:rPr>
                <w:spacing w:val="-32"/>
              </w:rPr>
              <w:t xml:space="preserve"> </w:t>
            </w:r>
            <w:r>
              <w:rPr>
                <w:spacing w:val="4"/>
              </w:rPr>
              <w:t>泵</w:t>
            </w:r>
          </w:p>
        </w:tc>
        <w:tc>
          <w:tcPr>
            <w:tcW w:w="1799" w:type="dxa"/>
          </w:tcPr>
          <w:p w:rsidR="00DF6110" w:rsidRDefault="002C46A7">
            <w:pPr>
              <w:pStyle w:val="TableText"/>
              <w:spacing w:before="227" w:line="229" w:lineRule="auto"/>
              <w:ind w:left="9"/>
            </w:pPr>
            <w:r>
              <w:rPr>
                <w:spacing w:val="5"/>
              </w:rPr>
              <w:t>A02051901</w:t>
            </w:r>
            <w:r>
              <w:rPr>
                <w:spacing w:val="-33"/>
              </w:rPr>
              <w:t xml:space="preserve"> </w:t>
            </w:r>
            <w:r>
              <w:rPr>
                <w:spacing w:val="5"/>
              </w:rPr>
              <w:t>离心泵</w:t>
            </w:r>
          </w:p>
        </w:tc>
        <w:tc>
          <w:tcPr>
            <w:tcW w:w="1914" w:type="dxa"/>
          </w:tcPr>
          <w:p w:rsidR="00DF6110" w:rsidRDefault="00DF6110">
            <w:pPr>
              <w:rPr>
                <w:rFonts w:ascii="Arial"/>
              </w:rPr>
            </w:pPr>
          </w:p>
        </w:tc>
        <w:tc>
          <w:tcPr>
            <w:tcW w:w="2969" w:type="dxa"/>
          </w:tcPr>
          <w:p w:rsidR="00DF6110" w:rsidRDefault="002C46A7">
            <w:pPr>
              <w:pStyle w:val="TableText"/>
              <w:spacing w:before="71" w:line="272" w:lineRule="auto"/>
              <w:ind w:left="17" w:right="11" w:firstLine="6"/>
              <w:rPr>
                <w:lang w:eastAsia="zh-CN"/>
              </w:rPr>
            </w:pPr>
            <w:r>
              <w:rPr>
                <w:spacing w:val="19"/>
                <w:lang w:eastAsia="zh-CN"/>
              </w:rPr>
              <w:t>《清水离心泵能效限定值及节能</w:t>
            </w:r>
            <w:r>
              <w:rPr>
                <w:spacing w:val="2"/>
                <w:lang w:eastAsia="zh-CN"/>
              </w:rPr>
              <w:t xml:space="preserve"> </w:t>
            </w:r>
            <w:r>
              <w:rPr>
                <w:spacing w:val="4"/>
                <w:lang w:eastAsia="zh-CN"/>
              </w:rPr>
              <w:t>评价值》（</w:t>
            </w:r>
            <w:r>
              <w:rPr>
                <w:lang w:eastAsia="zh-CN"/>
              </w:rPr>
              <w:t>GB</w:t>
            </w:r>
            <w:r>
              <w:rPr>
                <w:spacing w:val="39"/>
                <w:lang w:eastAsia="zh-CN"/>
              </w:rPr>
              <w:t xml:space="preserve"> </w:t>
            </w:r>
            <w:r>
              <w:rPr>
                <w:spacing w:val="4"/>
                <w:lang w:eastAsia="zh-CN"/>
              </w:rPr>
              <w:t>19762）</w:t>
            </w:r>
          </w:p>
        </w:tc>
      </w:tr>
      <w:tr w:rsidR="00DF6110">
        <w:trPr>
          <w:trHeight w:val="1317"/>
        </w:trPr>
        <w:tc>
          <w:tcPr>
            <w:tcW w:w="585" w:type="dxa"/>
            <w:vMerge w:val="restart"/>
            <w:tcBorders>
              <w:bottom w:val="nil"/>
            </w:tcBorders>
          </w:tcPr>
          <w:p w:rsidR="00DF6110" w:rsidRDefault="00DF6110">
            <w:pPr>
              <w:spacing w:line="300" w:lineRule="auto"/>
              <w:rPr>
                <w:rFonts w:ascii="Arial"/>
              </w:rPr>
            </w:pPr>
          </w:p>
          <w:p w:rsidR="00DF6110" w:rsidRDefault="00DF6110">
            <w:pPr>
              <w:spacing w:line="300" w:lineRule="auto"/>
              <w:rPr>
                <w:rFonts w:ascii="Arial"/>
              </w:rPr>
            </w:pPr>
          </w:p>
          <w:p w:rsidR="00DF6110" w:rsidRDefault="00DF6110">
            <w:pPr>
              <w:spacing w:line="301" w:lineRule="auto"/>
              <w:rPr>
                <w:rFonts w:ascii="Arial"/>
              </w:rPr>
            </w:pPr>
          </w:p>
          <w:p w:rsidR="00DF6110" w:rsidRDefault="002C46A7">
            <w:pPr>
              <w:pStyle w:val="TableText"/>
              <w:spacing w:before="62" w:line="189" w:lineRule="auto"/>
              <w:ind w:left="244"/>
            </w:pPr>
            <w:r>
              <w:t>6</w:t>
            </w:r>
          </w:p>
        </w:tc>
        <w:tc>
          <w:tcPr>
            <w:tcW w:w="1738" w:type="dxa"/>
            <w:vMerge w:val="restart"/>
            <w:tcBorders>
              <w:bottom w:val="nil"/>
            </w:tcBorders>
          </w:tcPr>
          <w:p w:rsidR="00DF6110" w:rsidRDefault="00DF6110">
            <w:pPr>
              <w:spacing w:line="357" w:lineRule="auto"/>
              <w:rPr>
                <w:rFonts w:ascii="Arial"/>
              </w:rPr>
            </w:pPr>
          </w:p>
          <w:p w:rsidR="00DF6110" w:rsidRDefault="00DF6110">
            <w:pPr>
              <w:spacing w:line="358" w:lineRule="auto"/>
              <w:rPr>
                <w:rFonts w:ascii="Arial"/>
              </w:rPr>
            </w:pPr>
          </w:p>
          <w:p w:rsidR="00DF6110" w:rsidRDefault="002C46A7">
            <w:pPr>
              <w:pStyle w:val="TableText"/>
              <w:spacing w:before="61" w:line="289" w:lineRule="auto"/>
              <w:ind w:left="21" w:right="8" w:hanging="12"/>
            </w:pPr>
            <w:r>
              <w:rPr>
                <w:spacing w:val="5"/>
              </w:rPr>
              <w:t>A020523</w:t>
            </w:r>
            <w:r>
              <w:rPr>
                <w:spacing w:val="-43"/>
              </w:rPr>
              <w:t xml:space="preserve"> </w:t>
            </w:r>
            <w:r>
              <w:rPr>
                <w:spacing w:val="5"/>
              </w:rPr>
              <w:t>制冷</w:t>
            </w:r>
            <w:r>
              <w:t xml:space="preserve"> </w:t>
            </w:r>
            <w:r>
              <w:rPr>
                <w:spacing w:val="5"/>
              </w:rPr>
              <w:t>空调设备</w:t>
            </w:r>
          </w:p>
        </w:tc>
        <w:tc>
          <w:tcPr>
            <w:tcW w:w="1799" w:type="dxa"/>
            <w:vMerge w:val="restart"/>
            <w:tcBorders>
              <w:bottom w:val="nil"/>
            </w:tcBorders>
          </w:tcPr>
          <w:p w:rsidR="00DF6110" w:rsidRDefault="00DF6110">
            <w:pPr>
              <w:spacing w:line="357" w:lineRule="auto"/>
              <w:rPr>
                <w:rFonts w:ascii="Arial"/>
              </w:rPr>
            </w:pPr>
          </w:p>
          <w:p w:rsidR="00DF6110" w:rsidRDefault="00DF6110">
            <w:pPr>
              <w:spacing w:line="357" w:lineRule="auto"/>
              <w:rPr>
                <w:rFonts w:ascii="Arial"/>
              </w:rPr>
            </w:pPr>
          </w:p>
          <w:p w:rsidR="00DF6110" w:rsidRDefault="002C46A7">
            <w:pPr>
              <w:pStyle w:val="TableText"/>
              <w:spacing w:before="62" w:line="288" w:lineRule="auto"/>
              <w:ind w:left="15" w:right="10" w:firstLine="3"/>
            </w:pPr>
            <w:r>
              <w:rPr>
                <w:spacing w:val="3"/>
              </w:rPr>
              <w:t>★A02052301 制冷压</w:t>
            </w:r>
            <w:r>
              <w:rPr>
                <w:spacing w:val="12"/>
              </w:rPr>
              <w:t xml:space="preserve"> </w:t>
            </w:r>
            <w:r>
              <w:rPr>
                <w:spacing w:val="5"/>
              </w:rPr>
              <w:t>缩机</w:t>
            </w:r>
          </w:p>
        </w:tc>
        <w:tc>
          <w:tcPr>
            <w:tcW w:w="1914" w:type="dxa"/>
          </w:tcPr>
          <w:p w:rsidR="00DF6110" w:rsidRDefault="00DF6110">
            <w:pPr>
              <w:spacing w:line="250" w:lineRule="auto"/>
              <w:rPr>
                <w:rFonts w:ascii="Arial"/>
              </w:rPr>
            </w:pPr>
          </w:p>
          <w:p w:rsidR="00DF6110" w:rsidRDefault="00DF6110">
            <w:pPr>
              <w:spacing w:line="251" w:lineRule="auto"/>
              <w:rPr>
                <w:rFonts w:ascii="Arial"/>
              </w:rPr>
            </w:pPr>
          </w:p>
          <w:p w:rsidR="00DF6110" w:rsidRDefault="002C46A7">
            <w:pPr>
              <w:pStyle w:val="TableText"/>
              <w:spacing w:before="61" w:line="228" w:lineRule="auto"/>
              <w:ind w:left="18"/>
            </w:pPr>
            <w:r>
              <w:rPr>
                <w:spacing w:val="6"/>
              </w:rPr>
              <w:t>冷水机组</w:t>
            </w:r>
          </w:p>
        </w:tc>
        <w:tc>
          <w:tcPr>
            <w:tcW w:w="2969" w:type="dxa"/>
          </w:tcPr>
          <w:p w:rsidR="00DF6110" w:rsidRDefault="002C46A7">
            <w:pPr>
              <w:pStyle w:val="TableText"/>
              <w:spacing w:before="96" w:line="294" w:lineRule="auto"/>
              <w:ind w:left="17" w:right="11" w:firstLine="5"/>
              <w:rPr>
                <w:lang w:eastAsia="zh-CN"/>
              </w:rPr>
            </w:pPr>
            <w:r>
              <w:rPr>
                <w:spacing w:val="19"/>
                <w:lang w:eastAsia="zh-CN"/>
              </w:rPr>
              <w:t>《冷水机组能效限定值及能效等</w:t>
            </w:r>
            <w:r>
              <w:rPr>
                <w:spacing w:val="2"/>
                <w:lang w:eastAsia="zh-CN"/>
              </w:rPr>
              <w:t xml:space="preserve"> </w:t>
            </w:r>
            <w:r>
              <w:rPr>
                <w:spacing w:val="6"/>
                <w:lang w:eastAsia="zh-CN"/>
              </w:rPr>
              <w:t>级》（</w:t>
            </w:r>
            <w:r>
              <w:rPr>
                <w:lang w:eastAsia="zh-CN"/>
              </w:rPr>
              <w:t>GB</w:t>
            </w:r>
            <w:r>
              <w:rPr>
                <w:spacing w:val="-21"/>
                <w:lang w:eastAsia="zh-CN"/>
              </w:rPr>
              <w:t xml:space="preserve"> </w:t>
            </w:r>
            <w:r>
              <w:rPr>
                <w:spacing w:val="6"/>
                <w:lang w:eastAsia="zh-CN"/>
              </w:rPr>
              <w:t>19577</w:t>
            </w:r>
            <w:r>
              <w:rPr>
                <w:spacing w:val="9"/>
                <w:lang w:eastAsia="zh-CN"/>
              </w:rPr>
              <w:t>），</w:t>
            </w:r>
            <w:r>
              <w:rPr>
                <w:spacing w:val="6"/>
                <w:lang w:eastAsia="zh-CN"/>
              </w:rPr>
              <w:t>《低环境温度</w:t>
            </w:r>
            <w:r>
              <w:rPr>
                <w:lang w:eastAsia="zh-CN"/>
              </w:rPr>
              <w:t xml:space="preserve"> </w:t>
            </w:r>
            <w:r>
              <w:rPr>
                <w:spacing w:val="5"/>
                <w:lang w:eastAsia="zh-CN"/>
              </w:rPr>
              <w:t>空气源热泵（冷水）机组能效限定</w:t>
            </w:r>
            <w:r>
              <w:rPr>
                <w:spacing w:val="6"/>
                <w:lang w:eastAsia="zh-CN"/>
              </w:rPr>
              <w:t xml:space="preserve"> </w:t>
            </w:r>
            <w:r>
              <w:rPr>
                <w:spacing w:val="7"/>
                <w:lang w:eastAsia="zh-CN"/>
              </w:rPr>
              <w:t>值及能效等级》（</w:t>
            </w:r>
            <w:r>
              <w:rPr>
                <w:lang w:eastAsia="zh-CN"/>
              </w:rPr>
              <w:t>GB</w:t>
            </w:r>
            <w:r>
              <w:rPr>
                <w:spacing w:val="7"/>
                <w:lang w:eastAsia="zh-CN"/>
              </w:rPr>
              <w:t xml:space="preserve"> 37480）</w:t>
            </w:r>
          </w:p>
        </w:tc>
      </w:tr>
      <w:tr w:rsidR="00DF6110">
        <w:trPr>
          <w:trHeight w:val="744"/>
        </w:trPr>
        <w:tc>
          <w:tcPr>
            <w:tcW w:w="585" w:type="dxa"/>
            <w:vMerge/>
            <w:tcBorders>
              <w:top w:val="nil"/>
            </w:tcBorders>
          </w:tcPr>
          <w:p w:rsidR="00DF6110" w:rsidRDefault="00DF6110">
            <w:pPr>
              <w:rPr>
                <w:rFonts w:ascii="Arial"/>
              </w:rPr>
            </w:pPr>
          </w:p>
        </w:tc>
        <w:tc>
          <w:tcPr>
            <w:tcW w:w="1738" w:type="dxa"/>
            <w:vMerge/>
            <w:tcBorders>
              <w:top w:val="nil"/>
            </w:tcBorders>
          </w:tcPr>
          <w:p w:rsidR="00DF6110" w:rsidRDefault="00DF6110">
            <w:pPr>
              <w:rPr>
                <w:rFonts w:ascii="Arial"/>
              </w:rPr>
            </w:pPr>
          </w:p>
        </w:tc>
        <w:tc>
          <w:tcPr>
            <w:tcW w:w="1799" w:type="dxa"/>
            <w:vMerge/>
            <w:tcBorders>
              <w:top w:val="nil"/>
            </w:tcBorders>
          </w:tcPr>
          <w:p w:rsidR="00DF6110" w:rsidRDefault="00DF6110">
            <w:pPr>
              <w:rPr>
                <w:rFonts w:ascii="Arial"/>
              </w:rPr>
            </w:pPr>
          </w:p>
        </w:tc>
        <w:tc>
          <w:tcPr>
            <w:tcW w:w="1914" w:type="dxa"/>
          </w:tcPr>
          <w:p w:rsidR="00DF6110" w:rsidRDefault="002C46A7">
            <w:pPr>
              <w:pStyle w:val="TableText"/>
              <w:spacing w:before="275" w:line="228" w:lineRule="auto"/>
              <w:ind w:left="19"/>
            </w:pPr>
            <w:r>
              <w:rPr>
                <w:spacing w:val="7"/>
              </w:rPr>
              <w:t>水源热泵机组</w:t>
            </w:r>
          </w:p>
        </w:tc>
        <w:tc>
          <w:tcPr>
            <w:tcW w:w="2969" w:type="dxa"/>
          </w:tcPr>
          <w:p w:rsidR="00DF6110" w:rsidRDefault="002C46A7">
            <w:pPr>
              <w:pStyle w:val="TableText"/>
              <w:spacing w:before="120" w:line="288" w:lineRule="auto"/>
              <w:ind w:left="17" w:right="13" w:firstLine="6"/>
              <w:rPr>
                <w:lang w:eastAsia="zh-CN"/>
              </w:rPr>
            </w:pPr>
            <w:r>
              <w:rPr>
                <w:spacing w:val="5"/>
                <w:lang w:eastAsia="zh-CN"/>
              </w:rPr>
              <w:t>《水（地）源热泵机组能效限定值</w:t>
            </w:r>
            <w:r>
              <w:rPr>
                <w:lang w:eastAsia="zh-CN"/>
              </w:rPr>
              <w:t xml:space="preserve"> </w:t>
            </w:r>
            <w:r>
              <w:rPr>
                <w:spacing w:val="7"/>
                <w:lang w:eastAsia="zh-CN"/>
              </w:rPr>
              <w:t>及能效等级》（</w:t>
            </w:r>
            <w:r>
              <w:rPr>
                <w:lang w:eastAsia="zh-CN"/>
              </w:rPr>
              <w:t>GB</w:t>
            </w:r>
            <w:r>
              <w:rPr>
                <w:spacing w:val="7"/>
                <w:lang w:eastAsia="zh-CN"/>
              </w:rPr>
              <w:t xml:space="preserve"> 30721）</w:t>
            </w:r>
          </w:p>
        </w:tc>
      </w:tr>
    </w:tbl>
    <w:p w:rsidR="00DF6110" w:rsidRDefault="00DF6110">
      <w:pPr>
        <w:rPr>
          <w:rFonts w:ascii="Arial"/>
        </w:rPr>
      </w:pPr>
    </w:p>
    <w:p w:rsidR="00DF6110" w:rsidRDefault="00DF6110">
      <w:pPr>
        <w:rPr>
          <w:rFonts w:ascii="Arial" w:eastAsia="Arial" w:hAnsi="Arial" w:cs="Arial"/>
          <w:szCs w:val="21"/>
        </w:rPr>
        <w:sectPr w:rsidR="00DF6110">
          <w:pgSz w:w="11906" w:h="16838"/>
          <w:pgMar w:top="1431" w:right="1691" w:bottom="0" w:left="1783" w:header="1134" w:footer="0" w:gutter="0"/>
          <w:cols w:space="720"/>
        </w:sectPr>
      </w:pPr>
    </w:p>
    <w:p w:rsidR="00DF6110" w:rsidRDefault="00DF6110">
      <w:pPr>
        <w:spacing w:line="91" w:lineRule="auto"/>
        <w:rPr>
          <w:rFonts w:ascii="Arial"/>
          <w:sz w:val="2"/>
        </w:rPr>
      </w:pPr>
    </w:p>
    <w:tbl>
      <w:tblPr>
        <w:tblStyle w:val="TableNormal"/>
        <w:tblW w:w="9005" w:type="dxa"/>
        <w:tblInd w:w="-5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0"/>
        <w:gridCol w:w="1723"/>
        <w:gridCol w:w="1799"/>
        <w:gridCol w:w="1914"/>
        <w:gridCol w:w="2969"/>
      </w:tblGrid>
      <w:tr w:rsidR="00DF6110">
        <w:trPr>
          <w:trHeight w:val="823"/>
        </w:trPr>
        <w:tc>
          <w:tcPr>
            <w:tcW w:w="600" w:type="dxa"/>
            <w:vMerge w:val="restart"/>
            <w:tcBorders>
              <w:bottom w:val="nil"/>
            </w:tcBorders>
          </w:tcPr>
          <w:p w:rsidR="00DF6110" w:rsidRDefault="00DF6110">
            <w:pPr>
              <w:rPr>
                <w:rFonts w:ascii="Arial"/>
              </w:rPr>
            </w:pPr>
          </w:p>
        </w:tc>
        <w:tc>
          <w:tcPr>
            <w:tcW w:w="1723" w:type="dxa"/>
            <w:vMerge w:val="restart"/>
            <w:tcBorders>
              <w:bottom w:val="nil"/>
            </w:tcBorders>
          </w:tcPr>
          <w:p w:rsidR="00DF6110" w:rsidRDefault="00DF6110">
            <w:pPr>
              <w:rPr>
                <w:rFonts w:ascii="Arial"/>
              </w:rPr>
            </w:pPr>
          </w:p>
        </w:tc>
        <w:tc>
          <w:tcPr>
            <w:tcW w:w="1799" w:type="dxa"/>
          </w:tcPr>
          <w:p w:rsidR="00DF6110" w:rsidRDefault="00DF6110">
            <w:pPr>
              <w:rPr>
                <w:rFonts w:ascii="Arial"/>
              </w:rPr>
            </w:pPr>
          </w:p>
        </w:tc>
        <w:tc>
          <w:tcPr>
            <w:tcW w:w="1914" w:type="dxa"/>
          </w:tcPr>
          <w:p w:rsidR="00DF6110" w:rsidRDefault="002C46A7">
            <w:pPr>
              <w:pStyle w:val="TableText"/>
              <w:spacing w:before="159" w:line="294" w:lineRule="auto"/>
              <w:ind w:left="19" w:right="11" w:firstLine="1"/>
              <w:rPr>
                <w:lang w:eastAsia="zh-CN"/>
              </w:rPr>
            </w:pPr>
            <w:r>
              <w:rPr>
                <w:spacing w:val="18"/>
                <w:lang w:eastAsia="zh-CN"/>
              </w:rPr>
              <w:t>溴化</w:t>
            </w:r>
            <w:proofErr w:type="gramStart"/>
            <w:r>
              <w:rPr>
                <w:spacing w:val="18"/>
                <w:lang w:eastAsia="zh-CN"/>
              </w:rPr>
              <w:t>锂</w:t>
            </w:r>
            <w:proofErr w:type="gramEnd"/>
            <w:r>
              <w:rPr>
                <w:spacing w:val="18"/>
                <w:lang w:eastAsia="zh-CN"/>
              </w:rPr>
              <w:t>吸收式</w:t>
            </w:r>
            <w:proofErr w:type="gramStart"/>
            <w:r>
              <w:rPr>
                <w:spacing w:val="18"/>
                <w:lang w:eastAsia="zh-CN"/>
              </w:rPr>
              <w:t>冷水机</w:t>
            </w:r>
            <w:proofErr w:type="gramEnd"/>
            <w:r>
              <w:rPr>
                <w:spacing w:val="4"/>
                <w:lang w:eastAsia="zh-CN"/>
              </w:rPr>
              <w:t xml:space="preserve"> </w:t>
            </w:r>
            <w:r>
              <w:rPr>
                <w:lang w:eastAsia="zh-CN"/>
              </w:rPr>
              <w:t>组</w:t>
            </w:r>
          </w:p>
        </w:tc>
        <w:tc>
          <w:tcPr>
            <w:tcW w:w="2969" w:type="dxa"/>
          </w:tcPr>
          <w:p w:rsidR="00DF6110" w:rsidRDefault="002C46A7">
            <w:pPr>
              <w:pStyle w:val="TableText"/>
              <w:spacing w:before="160" w:line="288" w:lineRule="auto"/>
              <w:ind w:left="22" w:right="11"/>
              <w:rPr>
                <w:lang w:eastAsia="zh-CN"/>
              </w:rPr>
            </w:pPr>
            <w:r>
              <w:rPr>
                <w:spacing w:val="19"/>
                <w:lang w:eastAsia="zh-CN"/>
              </w:rPr>
              <w:t>《溴化锂吸收式冷水机组能效限</w:t>
            </w:r>
            <w:r>
              <w:rPr>
                <w:spacing w:val="2"/>
                <w:lang w:eastAsia="zh-CN"/>
              </w:rPr>
              <w:t xml:space="preserve"> </w:t>
            </w:r>
            <w:r>
              <w:rPr>
                <w:spacing w:val="7"/>
                <w:lang w:eastAsia="zh-CN"/>
              </w:rPr>
              <w:t>定值及能效等级》（</w:t>
            </w:r>
            <w:r>
              <w:rPr>
                <w:lang w:eastAsia="zh-CN"/>
              </w:rPr>
              <w:t>GB</w:t>
            </w:r>
            <w:r>
              <w:rPr>
                <w:spacing w:val="7"/>
                <w:lang w:eastAsia="zh-CN"/>
              </w:rPr>
              <w:t xml:space="preserve"> 29540）</w:t>
            </w:r>
          </w:p>
        </w:tc>
      </w:tr>
      <w:tr w:rsidR="00DF6110">
        <w:trPr>
          <w:trHeight w:val="952"/>
        </w:trPr>
        <w:tc>
          <w:tcPr>
            <w:tcW w:w="600" w:type="dxa"/>
            <w:vMerge/>
            <w:tcBorders>
              <w:top w:val="nil"/>
              <w:bottom w:val="nil"/>
            </w:tcBorders>
          </w:tcPr>
          <w:p w:rsidR="00DF6110" w:rsidRDefault="00DF6110">
            <w:pPr>
              <w:rPr>
                <w:rFonts w:ascii="Arial"/>
              </w:rPr>
            </w:pPr>
          </w:p>
        </w:tc>
        <w:tc>
          <w:tcPr>
            <w:tcW w:w="1723" w:type="dxa"/>
            <w:vMerge/>
            <w:tcBorders>
              <w:top w:val="nil"/>
              <w:bottom w:val="nil"/>
            </w:tcBorders>
          </w:tcPr>
          <w:p w:rsidR="00DF6110" w:rsidRDefault="00DF6110">
            <w:pPr>
              <w:rPr>
                <w:rFonts w:ascii="Arial"/>
              </w:rPr>
            </w:pPr>
          </w:p>
        </w:tc>
        <w:tc>
          <w:tcPr>
            <w:tcW w:w="1799" w:type="dxa"/>
            <w:vMerge w:val="restart"/>
            <w:tcBorders>
              <w:bottom w:val="nil"/>
            </w:tcBorders>
          </w:tcPr>
          <w:p w:rsidR="00DF6110" w:rsidRDefault="00DF6110">
            <w:pPr>
              <w:spacing w:line="265" w:lineRule="auto"/>
              <w:rPr>
                <w:rFonts w:ascii="Arial"/>
              </w:rPr>
            </w:pPr>
          </w:p>
          <w:p w:rsidR="00DF6110" w:rsidRDefault="00DF6110">
            <w:pPr>
              <w:spacing w:line="265" w:lineRule="auto"/>
              <w:rPr>
                <w:rFonts w:ascii="Arial"/>
              </w:rPr>
            </w:pPr>
          </w:p>
          <w:p w:rsidR="00DF6110" w:rsidRDefault="00DF6110">
            <w:pPr>
              <w:spacing w:line="265" w:lineRule="auto"/>
              <w:rPr>
                <w:rFonts w:ascii="Arial"/>
              </w:rPr>
            </w:pPr>
          </w:p>
          <w:p w:rsidR="00DF6110" w:rsidRDefault="002C46A7">
            <w:pPr>
              <w:pStyle w:val="TableText"/>
              <w:spacing w:before="62" w:line="294" w:lineRule="auto"/>
              <w:ind w:left="17" w:right="10"/>
            </w:pPr>
            <w:r>
              <w:rPr>
                <w:spacing w:val="3"/>
              </w:rPr>
              <w:t>★A02052305 空调机</w:t>
            </w:r>
            <w:r>
              <w:rPr>
                <w:spacing w:val="12"/>
              </w:rPr>
              <w:t xml:space="preserve"> </w:t>
            </w:r>
            <w:r>
              <w:t>组</w:t>
            </w:r>
          </w:p>
        </w:tc>
        <w:tc>
          <w:tcPr>
            <w:tcW w:w="1914" w:type="dxa"/>
          </w:tcPr>
          <w:p w:rsidR="00DF6110" w:rsidRDefault="002C46A7">
            <w:pPr>
              <w:pStyle w:val="TableText"/>
              <w:spacing w:before="65" w:line="284" w:lineRule="auto"/>
              <w:ind w:left="15" w:right="11" w:firstLine="10"/>
              <w:rPr>
                <w:lang w:eastAsia="zh-CN"/>
              </w:rPr>
            </w:pPr>
            <w:r>
              <w:rPr>
                <w:spacing w:val="15"/>
                <w:lang w:eastAsia="zh-CN"/>
              </w:rPr>
              <w:t>多联式空调（热泵）</w:t>
            </w:r>
            <w:r>
              <w:rPr>
                <w:spacing w:val="7"/>
                <w:lang w:eastAsia="zh-CN"/>
              </w:rPr>
              <w:t xml:space="preserve"> </w:t>
            </w:r>
            <w:r>
              <w:rPr>
                <w:spacing w:val="-8"/>
                <w:lang w:eastAsia="zh-CN"/>
              </w:rPr>
              <w:t>机</w:t>
            </w:r>
            <w:r>
              <w:rPr>
                <w:spacing w:val="34"/>
                <w:lang w:eastAsia="zh-CN"/>
              </w:rPr>
              <w:t xml:space="preserve">  </w:t>
            </w:r>
            <w:r>
              <w:rPr>
                <w:spacing w:val="-8"/>
                <w:lang w:eastAsia="zh-CN"/>
              </w:rPr>
              <w:t>组</w:t>
            </w:r>
            <w:r>
              <w:rPr>
                <w:spacing w:val="2"/>
                <w:lang w:eastAsia="zh-CN"/>
              </w:rPr>
              <w:t xml:space="preserve">   </w:t>
            </w:r>
            <w:r>
              <w:rPr>
                <w:spacing w:val="-8"/>
                <w:lang w:eastAsia="zh-CN"/>
              </w:rPr>
              <w:t>(</w:t>
            </w:r>
            <w:r>
              <w:rPr>
                <w:spacing w:val="33"/>
                <w:lang w:eastAsia="zh-CN"/>
              </w:rPr>
              <w:t xml:space="preserve">  </w:t>
            </w:r>
            <w:r>
              <w:rPr>
                <w:spacing w:val="-8"/>
                <w:lang w:eastAsia="zh-CN"/>
              </w:rPr>
              <w:t>制</w:t>
            </w:r>
            <w:r>
              <w:rPr>
                <w:spacing w:val="35"/>
                <w:lang w:eastAsia="zh-CN"/>
              </w:rPr>
              <w:t xml:space="preserve">  </w:t>
            </w:r>
            <w:r>
              <w:rPr>
                <w:spacing w:val="-8"/>
                <w:lang w:eastAsia="zh-CN"/>
              </w:rPr>
              <w:t>冷</w:t>
            </w:r>
            <w:r>
              <w:rPr>
                <w:lang w:eastAsia="zh-CN"/>
              </w:rPr>
              <w:t xml:space="preserve"> </w:t>
            </w:r>
            <w:r>
              <w:rPr>
                <w:spacing w:val="5"/>
                <w:lang w:eastAsia="zh-CN"/>
              </w:rPr>
              <w:t>量&gt;14000W)</w:t>
            </w:r>
          </w:p>
        </w:tc>
        <w:tc>
          <w:tcPr>
            <w:tcW w:w="2969" w:type="dxa"/>
          </w:tcPr>
          <w:p w:rsidR="00DF6110" w:rsidRDefault="002C46A7">
            <w:pPr>
              <w:pStyle w:val="TableText"/>
              <w:spacing w:before="223"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rsidR="00DF6110">
        <w:trPr>
          <w:trHeight w:val="1276"/>
        </w:trPr>
        <w:tc>
          <w:tcPr>
            <w:tcW w:w="600" w:type="dxa"/>
            <w:vMerge/>
            <w:tcBorders>
              <w:top w:val="nil"/>
              <w:bottom w:val="nil"/>
            </w:tcBorders>
          </w:tcPr>
          <w:p w:rsidR="00DF6110" w:rsidRDefault="00DF6110">
            <w:pPr>
              <w:rPr>
                <w:rFonts w:ascii="Arial"/>
              </w:rPr>
            </w:pPr>
          </w:p>
        </w:tc>
        <w:tc>
          <w:tcPr>
            <w:tcW w:w="1723" w:type="dxa"/>
            <w:vMerge/>
            <w:tcBorders>
              <w:top w:val="nil"/>
              <w:bottom w:val="nil"/>
            </w:tcBorders>
          </w:tcPr>
          <w:p w:rsidR="00DF6110" w:rsidRDefault="00DF6110">
            <w:pPr>
              <w:rPr>
                <w:rFonts w:ascii="Arial"/>
              </w:rPr>
            </w:pPr>
          </w:p>
        </w:tc>
        <w:tc>
          <w:tcPr>
            <w:tcW w:w="1799" w:type="dxa"/>
            <w:vMerge/>
            <w:tcBorders>
              <w:top w:val="nil"/>
            </w:tcBorders>
          </w:tcPr>
          <w:p w:rsidR="00DF6110" w:rsidRDefault="00DF6110">
            <w:pPr>
              <w:rPr>
                <w:rFonts w:ascii="Arial"/>
              </w:rPr>
            </w:pPr>
          </w:p>
        </w:tc>
        <w:tc>
          <w:tcPr>
            <w:tcW w:w="1914" w:type="dxa"/>
          </w:tcPr>
          <w:p w:rsidR="00DF6110" w:rsidRDefault="00DF6110">
            <w:pPr>
              <w:spacing w:line="319" w:lineRule="auto"/>
              <w:rPr>
                <w:rFonts w:ascii="Arial"/>
              </w:rPr>
            </w:pPr>
          </w:p>
          <w:p w:rsidR="00DF6110" w:rsidRDefault="002C46A7">
            <w:pPr>
              <w:pStyle w:val="TableText"/>
              <w:spacing w:before="61" w:line="289" w:lineRule="auto"/>
              <w:ind w:left="51" w:right="11" w:hanging="33"/>
              <w:rPr>
                <w:lang w:eastAsia="zh-CN"/>
              </w:rPr>
            </w:pPr>
            <w:r>
              <w:rPr>
                <w:spacing w:val="44"/>
                <w:lang w:eastAsia="zh-CN"/>
              </w:rPr>
              <w:t>单元式空气调节机</w:t>
            </w:r>
            <w:r>
              <w:rPr>
                <w:spacing w:val="6"/>
                <w:lang w:eastAsia="zh-CN"/>
              </w:rPr>
              <w:t xml:space="preserve"> </w:t>
            </w:r>
            <w:r>
              <w:rPr>
                <w:spacing w:val="2"/>
                <w:lang w:eastAsia="zh-CN"/>
              </w:rPr>
              <w:t>(制冷量&gt;14000W)</w:t>
            </w:r>
          </w:p>
        </w:tc>
        <w:tc>
          <w:tcPr>
            <w:tcW w:w="2969" w:type="dxa"/>
          </w:tcPr>
          <w:p w:rsidR="00DF6110" w:rsidRDefault="002C46A7">
            <w:pPr>
              <w:pStyle w:val="TableText"/>
              <w:spacing w:before="72" w:line="290" w:lineRule="auto"/>
              <w:ind w:left="16" w:right="11" w:firstLine="6"/>
              <w:rPr>
                <w:lang w:eastAsia="zh-CN"/>
              </w:rPr>
            </w:pPr>
            <w:r>
              <w:rPr>
                <w:spacing w:val="19"/>
                <w:lang w:eastAsia="zh-CN"/>
              </w:rPr>
              <w:t>《单元式空气调节机能效限定值</w:t>
            </w:r>
            <w:r>
              <w:rPr>
                <w:spacing w:val="2"/>
                <w:lang w:eastAsia="zh-CN"/>
              </w:rPr>
              <w:t xml:space="preserve"> </w:t>
            </w:r>
            <w:r>
              <w:rPr>
                <w:spacing w:val="6"/>
                <w:lang w:eastAsia="zh-CN"/>
              </w:rPr>
              <w:t>及能效等级》（</w:t>
            </w:r>
            <w:r>
              <w:rPr>
                <w:lang w:eastAsia="zh-CN"/>
              </w:rPr>
              <w:t>GB</w:t>
            </w:r>
            <w:r>
              <w:rPr>
                <w:spacing w:val="-13"/>
                <w:lang w:eastAsia="zh-CN"/>
              </w:rPr>
              <w:t xml:space="preserve"> </w:t>
            </w:r>
            <w:r>
              <w:rPr>
                <w:spacing w:val="6"/>
                <w:lang w:eastAsia="zh-CN"/>
              </w:rPr>
              <w:t>19576）《风管</w:t>
            </w:r>
            <w:r>
              <w:rPr>
                <w:lang w:eastAsia="zh-CN"/>
              </w:rPr>
              <w:t xml:space="preserve"> </w:t>
            </w:r>
            <w:r>
              <w:rPr>
                <w:spacing w:val="19"/>
                <w:lang w:eastAsia="zh-CN"/>
              </w:rPr>
              <w:t>送风式空调机组能效限定值及能</w:t>
            </w:r>
            <w:r>
              <w:rPr>
                <w:spacing w:val="9"/>
                <w:lang w:eastAsia="zh-CN"/>
              </w:rPr>
              <w:t xml:space="preserve"> </w:t>
            </w:r>
            <w:r>
              <w:rPr>
                <w:spacing w:val="7"/>
                <w:lang w:eastAsia="zh-CN"/>
              </w:rPr>
              <w:t>效等级》（</w:t>
            </w:r>
            <w:r>
              <w:rPr>
                <w:lang w:eastAsia="zh-CN"/>
              </w:rPr>
              <w:t>GB</w:t>
            </w:r>
            <w:r>
              <w:rPr>
                <w:spacing w:val="7"/>
                <w:lang w:eastAsia="zh-CN"/>
              </w:rPr>
              <w:t xml:space="preserve"> 37479）</w:t>
            </w:r>
          </w:p>
        </w:tc>
      </w:tr>
      <w:tr w:rsidR="00DF6110">
        <w:trPr>
          <w:trHeight w:val="796"/>
        </w:trPr>
        <w:tc>
          <w:tcPr>
            <w:tcW w:w="600" w:type="dxa"/>
            <w:vMerge/>
            <w:tcBorders>
              <w:top w:val="nil"/>
              <w:bottom w:val="nil"/>
            </w:tcBorders>
          </w:tcPr>
          <w:p w:rsidR="00DF6110" w:rsidRDefault="00DF6110">
            <w:pPr>
              <w:rPr>
                <w:rFonts w:ascii="Arial"/>
              </w:rPr>
            </w:pPr>
          </w:p>
        </w:tc>
        <w:tc>
          <w:tcPr>
            <w:tcW w:w="1723" w:type="dxa"/>
            <w:vMerge/>
            <w:tcBorders>
              <w:top w:val="nil"/>
              <w:bottom w:val="nil"/>
            </w:tcBorders>
          </w:tcPr>
          <w:p w:rsidR="00DF6110" w:rsidRDefault="00DF6110">
            <w:pPr>
              <w:rPr>
                <w:rFonts w:ascii="Arial"/>
              </w:rPr>
            </w:pPr>
          </w:p>
        </w:tc>
        <w:tc>
          <w:tcPr>
            <w:tcW w:w="1799" w:type="dxa"/>
          </w:tcPr>
          <w:p w:rsidR="00DF6110" w:rsidRDefault="002C46A7">
            <w:pPr>
              <w:pStyle w:val="TableText"/>
              <w:spacing w:before="145" w:line="287" w:lineRule="auto"/>
              <w:ind w:left="17" w:right="10" w:firstLine="1"/>
              <w:rPr>
                <w:lang w:eastAsia="zh-CN"/>
              </w:rPr>
            </w:pPr>
            <w:r>
              <w:rPr>
                <w:spacing w:val="3"/>
                <w:lang w:eastAsia="zh-CN"/>
              </w:rPr>
              <w:t>★A02052309 专用制</w:t>
            </w:r>
            <w:r>
              <w:rPr>
                <w:spacing w:val="12"/>
                <w:lang w:eastAsia="zh-CN"/>
              </w:rPr>
              <w:t xml:space="preserve"> </w:t>
            </w:r>
            <w:r>
              <w:rPr>
                <w:spacing w:val="8"/>
                <w:lang w:eastAsia="zh-CN"/>
              </w:rPr>
              <w:t>冷、空调设备</w:t>
            </w:r>
          </w:p>
        </w:tc>
        <w:tc>
          <w:tcPr>
            <w:tcW w:w="1914" w:type="dxa"/>
          </w:tcPr>
          <w:p w:rsidR="00DF6110" w:rsidRDefault="002C46A7">
            <w:pPr>
              <w:pStyle w:val="TableText"/>
              <w:spacing w:before="300" w:line="228" w:lineRule="auto"/>
              <w:ind w:left="15"/>
            </w:pPr>
            <w:r>
              <w:rPr>
                <w:spacing w:val="7"/>
              </w:rPr>
              <w:t>机房空调</w:t>
            </w:r>
          </w:p>
        </w:tc>
        <w:tc>
          <w:tcPr>
            <w:tcW w:w="2969" w:type="dxa"/>
          </w:tcPr>
          <w:p w:rsidR="00DF6110" w:rsidRDefault="002C46A7">
            <w:pPr>
              <w:pStyle w:val="TableText"/>
              <w:spacing w:before="146" w:line="286"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19576）</w:t>
            </w:r>
          </w:p>
        </w:tc>
      </w:tr>
      <w:tr w:rsidR="00DF6110">
        <w:trPr>
          <w:trHeight w:val="1696"/>
        </w:trPr>
        <w:tc>
          <w:tcPr>
            <w:tcW w:w="600" w:type="dxa"/>
            <w:vMerge/>
            <w:tcBorders>
              <w:top w:val="nil"/>
            </w:tcBorders>
          </w:tcPr>
          <w:p w:rsidR="00DF6110" w:rsidRDefault="00DF6110">
            <w:pPr>
              <w:rPr>
                <w:rFonts w:ascii="Arial"/>
              </w:rPr>
            </w:pPr>
          </w:p>
        </w:tc>
        <w:tc>
          <w:tcPr>
            <w:tcW w:w="1723" w:type="dxa"/>
            <w:vMerge/>
            <w:tcBorders>
              <w:top w:val="nil"/>
            </w:tcBorders>
          </w:tcPr>
          <w:p w:rsidR="00DF6110" w:rsidRDefault="00DF6110">
            <w:pPr>
              <w:rPr>
                <w:rFonts w:ascii="Arial"/>
              </w:rPr>
            </w:pPr>
          </w:p>
        </w:tc>
        <w:tc>
          <w:tcPr>
            <w:tcW w:w="1799" w:type="dxa"/>
          </w:tcPr>
          <w:p w:rsidR="00DF6110" w:rsidRDefault="00DF6110">
            <w:pPr>
              <w:spacing w:line="265" w:lineRule="auto"/>
              <w:rPr>
                <w:rFonts w:ascii="Arial"/>
              </w:rPr>
            </w:pPr>
          </w:p>
          <w:p w:rsidR="00DF6110" w:rsidRDefault="00DF6110">
            <w:pPr>
              <w:spacing w:line="265" w:lineRule="auto"/>
              <w:rPr>
                <w:rFonts w:ascii="Arial"/>
              </w:rPr>
            </w:pPr>
          </w:p>
          <w:p w:rsidR="00DF6110" w:rsidRDefault="002C46A7">
            <w:pPr>
              <w:pStyle w:val="TableText"/>
              <w:spacing w:before="62" w:line="289" w:lineRule="auto"/>
              <w:ind w:left="21" w:right="10" w:hanging="12"/>
            </w:pPr>
            <w:r>
              <w:rPr>
                <w:spacing w:val="4"/>
              </w:rPr>
              <w:t>A02052399 其他制冷</w:t>
            </w:r>
            <w:r>
              <w:rPr>
                <w:spacing w:val="7"/>
              </w:rPr>
              <w:t xml:space="preserve"> </w:t>
            </w:r>
            <w:r>
              <w:rPr>
                <w:spacing w:val="5"/>
              </w:rPr>
              <w:t>空调设备</w:t>
            </w:r>
          </w:p>
        </w:tc>
        <w:tc>
          <w:tcPr>
            <w:tcW w:w="1914" w:type="dxa"/>
          </w:tcPr>
          <w:p w:rsidR="00DF6110" w:rsidRDefault="00DF6110">
            <w:pPr>
              <w:spacing w:line="343" w:lineRule="auto"/>
              <w:rPr>
                <w:rFonts w:ascii="Arial"/>
              </w:rPr>
            </w:pPr>
          </w:p>
          <w:p w:rsidR="00DF6110" w:rsidRDefault="00DF6110">
            <w:pPr>
              <w:spacing w:line="343" w:lineRule="auto"/>
              <w:rPr>
                <w:rFonts w:ascii="Arial"/>
              </w:rPr>
            </w:pPr>
          </w:p>
          <w:p w:rsidR="00DF6110" w:rsidRDefault="002C46A7">
            <w:pPr>
              <w:pStyle w:val="TableText"/>
              <w:spacing w:before="62" w:line="231" w:lineRule="auto"/>
              <w:ind w:left="18"/>
            </w:pPr>
            <w:r>
              <w:rPr>
                <w:spacing w:val="6"/>
              </w:rPr>
              <w:t>冷却塔</w:t>
            </w:r>
          </w:p>
        </w:tc>
        <w:tc>
          <w:tcPr>
            <w:tcW w:w="2969" w:type="dxa"/>
          </w:tcPr>
          <w:p w:rsidR="00DF6110" w:rsidRDefault="002C46A7">
            <w:pPr>
              <w:pStyle w:val="TableText"/>
              <w:spacing w:before="284" w:line="296" w:lineRule="auto"/>
              <w:ind w:left="23"/>
              <w:rPr>
                <w:lang w:eastAsia="zh-CN"/>
              </w:rPr>
            </w:pPr>
            <w:r>
              <w:rPr>
                <w:spacing w:val="2"/>
                <w:lang w:eastAsia="zh-CN"/>
              </w:rPr>
              <w:t>《机械通风冷却塔 第 1 部分：中</w:t>
            </w:r>
            <w:r>
              <w:rPr>
                <w:spacing w:val="3"/>
                <w:lang w:eastAsia="zh-CN"/>
              </w:rPr>
              <w:t xml:space="preserve"> </w:t>
            </w:r>
            <w:r>
              <w:rPr>
                <w:spacing w:val="-6"/>
                <w:lang w:eastAsia="zh-CN"/>
              </w:rPr>
              <w:t>小型</w:t>
            </w:r>
            <w:proofErr w:type="gramStart"/>
            <w:r>
              <w:rPr>
                <w:spacing w:val="-6"/>
                <w:lang w:eastAsia="zh-CN"/>
              </w:rPr>
              <w:t>开式</w:t>
            </w:r>
            <w:proofErr w:type="gramEnd"/>
            <w:r>
              <w:rPr>
                <w:spacing w:val="-6"/>
                <w:lang w:eastAsia="zh-CN"/>
              </w:rPr>
              <w:t>冷却塔》（GB</w:t>
            </w:r>
            <w:r>
              <w:rPr>
                <w:spacing w:val="-36"/>
                <w:lang w:eastAsia="zh-CN"/>
              </w:rPr>
              <w:t xml:space="preserve"> </w:t>
            </w:r>
            <w:r>
              <w:rPr>
                <w:spacing w:val="-6"/>
                <w:lang w:eastAsia="zh-CN"/>
              </w:rPr>
              <w:t>/T</w:t>
            </w:r>
            <w:r>
              <w:rPr>
                <w:spacing w:val="-31"/>
                <w:lang w:eastAsia="zh-CN"/>
              </w:rPr>
              <w:t xml:space="preserve"> </w:t>
            </w:r>
            <w:r>
              <w:rPr>
                <w:spacing w:val="-6"/>
                <w:lang w:eastAsia="zh-CN"/>
              </w:rPr>
              <w:t>7190.1</w:t>
            </w:r>
            <w:r>
              <w:rPr>
                <w:spacing w:val="-49"/>
                <w:w w:val="97"/>
                <w:lang w:eastAsia="zh-CN"/>
              </w:rPr>
              <w:t>）；</w:t>
            </w:r>
            <w:r>
              <w:rPr>
                <w:lang w:eastAsia="zh-CN"/>
              </w:rPr>
              <w:t xml:space="preserve"> </w:t>
            </w:r>
            <w:r>
              <w:rPr>
                <w:spacing w:val="2"/>
                <w:lang w:eastAsia="zh-CN"/>
              </w:rPr>
              <w:t>《机械通风冷却塔 第 2 部分：大</w:t>
            </w:r>
            <w:r>
              <w:rPr>
                <w:spacing w:val="3"/>
                <w:lang w:eastAsia="zh-CN"/>
              </w:rPr>
              <w:t xml:space="preserve"> </w:t>
            </w:r>
            <w:r>
              <w:rPr>
                <w:spacing w:val="4"/>
                <w:lang w:eastAsia="zh-CN"/>
              </w:rPr>
              <w:t>型</w:t>
            </w:r>
            <w:proofErr w:type="gramStart"/>
            <w:r>
              <w:rPr>
                <w:spacing w:val="4"/>
                <w:lang w:eastAsia="zh-CN"/>
              </w:rPr>
              <w:t>开式</w:t>
            </w:r>
            <w:proofErr w:type="gramEnd"/>
            <w:r>
              <w:rPr>
                <w:spacing w:val="4"/>
                <w:lang w:eastAsia="zh-CN"/>
              </w:rPr>
              <w:t>冷却塔》（</w:t>
            </w:r>
            <w:r>
              <w:rPr>
                <w:lang w:eastAsia="zh-CN"/>
              </w:rPr>
              <w:t>GB</w:t>
            </w:r>
            <w:r>
              <w:rPr>
                <w:spacing w:val="4"/>
                <w:lang w:eastAsia="zh-CN"/>
              </w:rPr>
              <w:t xml:space="preserve"> /T 7190.2）</w:t>
            </w:r>
          </w:p>
        </w:tc>
      </w:tr>
      <w:tr w:rsidR="00DF6110">
        <w:trPr>
          <w:trHeight w:val="736"/>
        </w:trPr>
        <w:tc>
          <w:tcPr>
            <w:tcW w:w="600" w:type="dxa"/>
          </w:tcPr>
          <w:p w:rsidR="00DF6110" w:rsidRDefault="00DF6110">
            <w:pPr>
              <w:spacing w:line="242" w:lineRule="auto"/>
              <w:rPr>
                <w:rFonts w:ascii="Arial"/>
              </w:rPr>
            </w:pPr>
          </w:p>
          <w:p w:rsidR="00DF6110" w:rsidRDefault="002C46A7">
            <w:pPr>
              <w:pStyle w:val="TableText"/>
              <w:spacing w:before="62" w:line="188" w:lineRule="auto"/>
              <w:ind w:left="247"/>
            </w:pPr>
            <w:r>
              <w:t>7</w:t>
            </w:r>
          </w:p>
        </w:tc>
        <w:tc>
          <w:tcPr>
            <w:tcW w:w="1723" w:type="dxa"/>
          </w:tcPr>
          <w:p w:rsidR="00DF6110" w:rsidRDefault="002C46A7">
            <w:pPr>
              <w:pStyle w:val="TableText"/>
              <w:spacing w:before="273" w:line="228" w:lineRule="auto"/>
              <w:ind w:left="9"/>
            </w:pPr>
            <w:r>
              <w:rPr>
                <w:spacing w:val="3"/>
              </w:rPr>
              <w:t>A020601</w:t>
            </w:r>
            <w:r>
              <w:rPr>
                <w:spacing w:val="-19"/>
              </w:rPr>
              <w:t xml:space="preserve"> </w:t>
            </w:r>
            <w:r>
              <w:rPr>
                <w:spacing w:val="3"/>
              </w:rPr>
              <w:t>电机</w:t>
            </w:r>
          </w:p>
        </w:tc>
        <w:tc>
          <w:tcPr>
            <w:tcW w:w="1799" w:type="dxa"/>
          </w:tcPr>
          <w:p w:rsidR="00DF6110" w:rsidRDefault="00DF6110">
            <w:pPr>
              <w:rPr>
                <w:rFonts w:ascii="Arial"/>
              </w:rPr>
            </w:pPr>
          </w:p>
        </w:tc>
        <w:tc>
          <w:tcPr>
            <w:tcW w:w="1914" w:type="dxa"/>
          </w:tcPr>
          <w:p w:rsidR="00DF6110" w:rsidRDefault="00DF6110">
            <w:pPr>
              <w:rPr>
                <w:rFonts w:ascii="Arial"/>
              </w:rPr>
            </w:pPr>
          </w:p>
        </w:tc>
        <w:tc>
          <w:tcPr>
            <w:tcW w:w="2969" w:type="dxa"/>
          </w:tcPr>
          <w:p w:rsidR="00DF6110" w:rsidRDefault="002C46A7">
            <w:pPr>
              <w:pStyle w:val="TableText"/>
              <w:spacing w:before="117" w:line="288" w:lineRule="auto"/>
              <w:ind w:left="22" w:right="11"/>
              <w:rPr>
                <w:lang w:eastAsia="zh-CN"/>
              </w:rPr>
            </w:pPr>
            <w:r>
              <w:rPr>
                <w:spacing w:val="19"/>
                <w:lang w:eastAsia="zh-CN"/>
              </w:rPr>
              <w:t>《中小型三相异步电动机能效限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18613）</w:t>
            </w:r>
          </w:p>
        </w:tc>
      </w:tr>
      <w:tr w:rsidR="00DF6110">
        <w:trPr>
          <w:trHeight w:val="693"/>
        </w:trPr>
        <w:tc>
          <w:tcPr>
            <w:tcW w:w="600" w:type="dxa"/>
          </w:tcPr>
          <w:p w:rsidR="00DF6110" w:rsidRDefault="002C46A7">
            <w:pPr>
              <w:pStyle w:val="TableText"/>
              <w:spacing w:before="283" w:line="189" w:lineRule="auto"/>
              <w:ind w:left="243"/>
            </w:pPr>
            <w:r>
              <w:t>8</w:t>
            </w:r>
          </w:p>
        </w:tc>
        <w:tc>
          <w:tcPr>
            <w:tcW w:w="1723" w:type="dxa"/>
          </w:tcPr>
          <w:p w:rsidR="00DF6110" w:rsidRDefault="002C46A7">
            <w:pPr>
              <w:pStyle w:val="TableText"/>
              <w:spacing w:before="96" w:line="285" w:lineRule="auto"/>
              <w:ind w:left="15" w:right="8" w:hanging="6"/>
            </w:pPr>
            <w:r>
              <w:rPr>
                <w:spacing w:val="5"/>
              </w:rPr>
              <w:t>A020602</w:t>
            </w:r>
            <w:r>
              <w:rPr>
                <w:spacing w:val="-43"/>
              </w:rPr>
              <w:t xml:space="preserve"> </w:t>
            </w:r>
            <w:r>
              <w:rPr>
                <w:spacing w:val="5"/>
              </w:rPr>
              <w:t>变压</w:t>
            </w:r>
            <w:r>
              <w:t xml:space="preserve"> </w:t>
            </w:r>
            <w:r>
              <w:rPr>
                <w:spacing w:val="1"/>
              </w:rPr>
              <w:t>器</w:t>
            </w:r>
          </w:p>
        </w:tc>
        <w:tc>
          <w:tcPr>
            <w:tcW w:w="1799" w:type="dxa"/>
          </w:tcPr>
          <w:p w:rsidR="00DF6110" w:rsidRDefault="002C46A7">
            <w:pPr>
              <w:pStyle w:val="TableText"/>
              <w:spacing w:before="252" w:line="230" w:lineRule="auto"/>
              <w:ind w:left="15"/>
            </w:pPr>
            <w:r>
              <w:rPr>
                <w:spacing w:val="8"/>
              </w:rPr>
              <w:t>配电变压器</w:t>
            </w:r>
          </w:p>
        </w:tc>
        <w:tc>
          <w:tcPr>
            <w:tcW w:w="1914" w:type="dxa"/>
          </w:tcPr>
          <w:p w:rsidR="00DF6110" w:rsidRDefault="00DF6110">
            <w:pPr>
              <w:rPr>
                <w:rFonts w:ascii="Arial"/>
              </w:rPr>
            </w:pPr>
          </w:p>
        </w:tc>
        <w:tc>
          <w:tcPr>
            <w:tcW w:w="2969" w:type="dxa"/>
          </w:tcPr>
          <w:p w:rsidR="00DF6110" w:rsidRDefault="002C46A7">
            <w:pPr>
              <w:pStyle w:val="TableText"/>
              <w:spacing w:before="96" w:line="285" w:lineRule="auto"/>
              <w:ind w:left="25" w:right="11" w:hanging="2"/>
              <w:rPr>
                <w:lang w:eastAsia="zh-CN"/>
              </w:rPr>
            </w:pPr>
            <w:r>
              <w:rPr>
                <w:spacing w:val="19"/>
                <w:lang w:eastAsia="zh-CN"/>
              </w:rPr>
              <w:t>《三相配电变压器能效限定值及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20052）</w:t>
            </w:r>
          </w:p>
        </w:tc>
      </w:tr>
      <w:tr w:rsidR="00DF6110">
        <w:trPr>
          <w:trHeight w:val="885"/>
        </w:trPr>
        <w:tc>
          <w:tcPr>
            <w:tcW w:w="600" w:type="dxa"/>
          </w:tcPr>
          <w:p w:rsidR="00DF6110" w:rsidRDefault="00DF6110">
            <w:pPr>
              <w:spacing w:line="316" w:lineRule="auto"/>
              <w:rPr>
                <w:rFonts w:ascii="Arial"/>
              </w:rPr>
            </w:pPr>
          </w:p>
          <w:p w:rsidR="00DF6110" w:rsidRDefault="002C46A7">
            <w:pPr>
              <w:pStyle w:val="TableText"/>
              <w:spacing w:before="61" w:line="189" w:lineRule="auto"/>
              <w:ind w:left="243"/>
            </w:pPr>
            <w:r>
              <w:t>9</w:t>
            </w:r>
          </w:p>
        </w:tc>
        <w:tc>
          <w:tcPr>
            <w:tcW w:w="1723" w:type="dxa"/>
          </w:tcPr>
          <w:p w:rsidR="00DF6110" w:rsidRDefault="002C46A7">
            <w:pPr>
              <w:pStyle w:val="TableText"/>
              <w:spacing w:before="192" w:line="290" w:lineRule="auto"/>
              <w:ind w:left="16" w:right="8" w:firstLine="2"/>
            </w:pPr>
            <w:r>
              <w:rPr>
                <w:spacing w:val="4"/>
              </w:rPr>
              <w:t>★A020609</w:t>
            </w:r>
            <w:r>
              <w:rPr>
                <w:spacing w:val="-43"/>
              </w:rPr>
              <w:t xml:space="preserve"> </w:t>
            </w:r>
            <w:r>
              <w:rPr>
                <w:spacing w:val="4"/>
              </w:rPr>
              <w:t>镇</w:t>
            </w:r>
            <w:r>
              <w:t xml:space="preserve"> </w:t>
            </w:r>
            <w:r>
              <w:rPr>
                <w:spacing w:val="4"/>
              </w:rPr>
              <w:t>流器</w:t>
            </w:r>
          </w:p>
        </w:tc>
        <w:tc>
          <w:tcPr>
            <w:tcW w:w="1799" w:type="dxa"/>
          </w:tcPr>
          <w:p w:rsidR="00DF6110" w:rsidRDefault="00DF6110">
            <w:pPr>
              <w:spacing w:line="284" w:lineRule="auto"/>
              <w:rPr>
                <w:rFonts w:ascii="Arial"/>
              </w:rPr>
            </w:pPr>
          </w:p>
          <w:p w:rsidR="00DF6110" w:rsidRDefault="002C46A7">
            <w:pPr>
              <w:pStyle w:val="TableText"/>
              <w:spacing w:before="62" w:line="229" w:lineRule="auto"/>
              <w:ind w:left="19"/>
            </w:pPr>
            <w:r>
              <w:rPr>
                <w:spacing w:val="8"/>
              </w:rPr>
              <w:t>管型荧光灯镇流器</w:t>
            </w:r>
          </w:p>
        </w:tc>
        <w:tc>
          <w:tcPr>
            <w:tcW w:w="1914" w:type="dxa"/>
          </w:tcPr>
          <w:p w:rsidR="00DF6110" w:rsidRDefault="00DF6110">
            <w:pPr>
              <w:rPr>
                <w:rFonts w:ascii="Arial"/>
              </w:rPr>
            </w:pPr>
          </w:p>
        </w:tc>
        <w:tc>
          <w:tcPr>
            <w:tcW w:w="2969" w:type="dxa"/>
          </w:tcPr>
          <w:p w:rsidR="00DF6110" w:rsidRDefault="002C46A7">
            <w:pPr>
              <w:pStyle w:val="TableText"/>
              <w:spacing w:before="192" w:line="288" w:lineRule="auto"/>
              <w:ind w:left="17" w:right="11" w:firstLine="6"/>
              <w:rPr>
                <w:lang w:eastAsia="zh-CN"/>
              </w:rPr>
            </w:pPr>
            <w:r>
              <w:rPr>
                <w:spacing w:val="19"/>
                <w:lang w:eastAsia="zh-CN"/>
              </w:rPr>
              <w:t>《管形荧光灯镇流器能效限定值</w:t>
            </w:r>
            <w:r>
              <w:rPr>
                <w:spacing w:val="2"/>
                <w:lang w:eastAsia="zh-CN"/>
              </w:rPr>
              <w:t xml:space="preserve"> </w:t>
            </w:r>
            <w:r>
              <w:rPr>
                <w:spacing w:val="5"/>
                <w:lang w:eastAsia="zh-CN"/>
              </w:rPr>
              <w:t>及能效等级》（</w:t>
            </w:r>
            <w:r>
              <w:rPr>
                <w:lang w:eastAsia="zh-CN"/>
              </w:rPr>
              <w:t>GB</w:t>
            </w:r>
            <w:r>
              <w:rPr>
                <w:spacing w:val="39"/>
                <w:lang w:eastAsia="zh-CN"/>
              </w:rPr>
              <w:t xml:space="preserve"> </w:t>
            </w:r>
            <w:r>
              <w:rPr>
                <w:spacing w:val="5"/>
                <w:lang w:eastAsia="zh-CN"/>
              </w:rPr>
              <w:t>17896）</w:t>
            </w:r>
          </w:p>
        </w:tc>
      </w:tr>
      <w:tr w:rsidR="00DF6110">
        <w:trPr>
          <w:trHeight w:val="739"/>
        </w:trPr>
        <w:tc>
          <w:tcPr>
            <w:tcW w:w="600" w:type="dxa"/>
            <w:vMerge w:val="restart"/>
            <w:tcBorders>
              <w:bottom w:val="nil"/>
            </w:tcBorders>
          </w:tcPr>
          <w:p w:rsidR="00DF6110" w:rsidRDefault="00DF6110">
            <w:pPr>
              <w:spacing w:line="261" w:lineRule="auto"/>
              <w:rPr>
                <w:rFonts w:ascii="Arial"/>
              </w:rPr>
            </w:pPr>
          </w:p>
          <w:p w:rsidR="00DF6110" w:rsidRDefault="00DF6110">
            <w:pPr>
              <w:spacing w:line="261" w:lineRule="auto"/>
              <w:rPr>
                <w:rFonts w:ascii="Arial"/>
              </w:rPr>
            </w:pPr>
          </w:p>
          <w:p w:rsidR="00DF6110" w:rsidRDefault="00DF6110">
            <w:pPr>
              <w:spacing w:line="261" w:lineRule="auto"/>
              <w:rPr>
                <w:rFonts w:ascii="Arial"/>
              </w:rPr>
            </w:pPr>
          </w:p>
          <w:p w:rsidR="00DF6110" w:rsidRDefault="00DF6110">
            <w:pPr>
              <w:spacing w:line="261" w:lineRule="auto"/>
              <w:rPr>
                <w:rFonts w:ascii="Arial"/>
              </w:rPr>
            </w:pPr>
          </w:p>
          <w:p w:rsidR="00DF6110" w:rsidRDefault="00DF6110">
            <w:pPr>
              <w:spacing w:line="261" w:lineRule="auto"/>
              <w:rPr>
                <w:rFonts w:ascii="Arial"/>
              </w:rPr>
            </w:pPr>
          </w:p>
          <w:p w:rsidR="00DF6110" w:rsidRDefault="00DF6110">
            <w:pPr>
              <w:spacing w:line="261" w:lineRule="auto"/>
              <w:rPr>
                <w:rFonts w:ascii="Arial"/>
              </w:rPr>
            </w:pPr>
          </w:p>
          <w:p w:rsidR="00DF6110" w:rsidRDefault="00DF6110">
            <w:pPr>
              <w:spacing w:line="262" w:lineRule="auto"/>
              <w:rPr>
                <w:rFonts w:ascii="Arial"/>
              </w:rPr>
            </w:pPr>
          </w:p>
          <w:p w:rsidR="00DF6110" w:rsidRDefault="00DF6110">
            <w:pPr>
              <w:spacing w:line="262" w:lineRule="auto"/>
              <w:rPr>
                <w:rFonts w:ascii="Arial"/>
              </w:rPr>
            </w:pPr>
          </w:p>
          <w:p w:rsidR="00DF6110" w:rsidRDefault="00DF6110">
            <w:pPr>
              <w:spacing w:line="262" w:lineRule="auto"/>
              <w:rPr>
                <w:rFonts w:ascii="Arial"/>
              </w:rPr>
            </w:pPr>
          </w:p>
          <w:p w:rsidR="00DF6110" w:rsidRDefault="00DF6110">
            <w:pPr>
              <w:spacing w:line="262" w:lineRule="auto"/>
              <w:rPr>
                <w:rFonts w:ascii="Arial"/>
              </w:rPr>
            </w:pPr>
          </w:p>
          <w:p w:rsidR="00DF6110" w:rsidRDefault="002C46A7">
            <w:pPr>
              <w:pStyle w:val="TableText"/>
              <w:spacing w:before="62" w:line="190" w:lineRule="auto"/>
              <w:ind w:left="209"/>
            </w:pPr>
            <w:r>
              <w:rPr>
                <w:spacing w:val="-7"/>
              </w:rPr>
              <w:t>10</w:t>
            </w:r>
          </w:p>
        </w:tc>
        <w:tc>
          <w:tcPr>
            <w:tcW w:w="1723" w:type="dxa"/>
            <w:vMerge w:val="restart"/>
            <w:tcBorders>
              <w:bottom w:val="nil"/>
            </w:tcBorders>
          </w:tcPr>
          <w:p w:rsidR="00DF6110" w:rsidRDefault="00DF6110">
            <w:pPr>
              <w:spacing w:line="242" w:lineRule="auto"/>
              <w:rPr>
                <w:rFonts w:ascii="Arial"/>
              </w:rPr>
            </w:pPr>
          </w:p>
          <w:p w:rsidR="00DF6110" w:rsidRDefault="00DF6110">
            <w:pPr>
              <w:spacing w:line="243" w:lineRule="auto"/>
              <w:rPr>
                <w:rFonts w:ascii="Arial"/>
              </w:rPr>
            </w:pPr>
          </w:p>
          <w:p w:rsidR="00DF6110" w:rsidRDefault="00DF6110">
            <w:pPr>
              <w:spacing w:line="243" w:lineRule="auto"/>
              <w:rPr>
                <w:rFonts w:ascii="Arial"/>
              </w:rPr>
            </w:pPr>
          </w:p>
          <w:p w:rsidR="00DF6110" w:rsidRDefault="00DF6110">
            <w:pPr>
              <w:spacing w:line="243" w:lineRule="auto"/>
              <w:rPr>
                <w:rFonts w:ascii="Arial"/>
              </w:rPr>
            </w:pPr>
          </w:p>
          <w:p w:rsidR="00DF6110" w:rsidRDefault="00DF6110">
            <w:pPr>
              <w:spacing w:line="243" w:lineRule="auto"/>
              <w:rPr>
                <w:rFonts w:ascii="Arial"/>
              </w:rPr>
            </w:pPr>
          </w:p>
          <w:p w:rsidR="00DF6110" w:rsidRDefault="00DF6110">
            <w:pPr>
              <w:spacing w:line="243" w:lineRule="auto"/>
              <w:rPr>
                <w:rFonts w:ascii="Arial"/>
              </w:rPr>
            </w:pPr>
          </w:p>
          <w:p w:rsidR="00DF6110" w:rsidRDefault="00DF6110">
            <w:pPr>
              <w:spacing w:line="243" w:lineRule="auto"/>
              <w:rPr>
                <w:rFonts w:ascii="Arial"/>
              </w:rPr>
            </w:pPr>
          </w:p>
          <w:p w:rsidR="00DF6110" w:rsidRDefault="00DF6110">
            <w:pPr>
              <w:spacing w:line="243" w:lineRule="auto"/>
              <w:rPr>
                <w:rFonts w:ascii="Arial"/>
              </w:rPr>
            </w:pPr>
          </w:p>
          <w:p w:rsidR="00DF6110" w:rsidRDefault="00DF6110">
            <w:pPr>
              <w:spacing w:line="243" w:lineRule="auto"/>
              <w:rPr>
                <w:rFonts w:ascii="Arial"/>
              </w:rPr>
            </w:pPr>
          </w:p>
          <w:p w:rsidR="00DF6110" w:rsidRDefault="00DF6110">
            <w:pPr>
              <w:spacing w:line="243" w:lineRule="auto"/>
              <w:rPr>
                <w:rFonts w:ascii="Arial"/>
              </w:rPr>
            </w:pPr>
          </w:p>
          <w:p w:rsidR="00DF6110" w:rsidRDefault="002C46A7">
            <w:pPr>
              <w:pStyle w:val="TableText"/>
              <w:spacing w:before="62" w:line="289" w:lineRule="auto"/>
              <w:ind w:left="16" w:right="8" w:hanging="7"/>
            </w:pPr>
            <w:r>
              <w:rPr>
                <w:spacing w:val="4"/>
              </w:rPr>
              <w:t>A020618</w:t>
            </w:r>
            <w:r>
              <w:rPr>
                <w:spacing w:val="-34"/>
              </w:rPr>
              <w:t xml:space="preserve"> </w:t>
            </w:r>
            <w:r>
              <w:rPr>
                <w:spacing w:val="4"/>
              </w:rPr>
              <w:t>生活</w:t>
            </w:r>
            <w:r>
              <w:t xml:space="preserve"> </w:t>
            </w:r>
            <w:r>
              <w:rPr>
                <w:spacing w:val="6"/>
              </w:rPr>
              <w:t>用电器</w:t>
            </w:r>
          </w:p>
        </w:tc>
        <w:tc>
          <w:tcPr>
            <w:tcW w:w="1799" w:type="dxa"/>
          </w:tcPr>
          <w:p w:rsidR="00DF6110" w:rsidRDefault="002C46A7">
            <w:pPr>
              <w:pStyle w:val="TableText"/>
              <w:spacing w:before="276" w:line="230" w:lineRule="auto"/>
              <w:ind w:left="9"/>
            </w:pPr>
            <w:r>
              <w:rPr>
                <w:spacing w:val="3"/>
              </w:rPr>
              <w:t>A0206180101</w:t>
            </w:r>
            <w:r>
              <w:rPr>
                <w:spacing w:val="-4"/>
              </w:rPr>
              <w:t xml:space="preserve"> </w:t>
            </w:r>
            <w:r>
              <w:rPr>
                <w:spacing w:val="3"/>
              </w:rPr>
              <w:t>电冰箱</w:t>
            </w:r>
          </w:p>
        </w:tc>
        <w:tc>
          <w:tcPr>
            <w:tcW w:w="1914" w:type="dxa"/>
          </w:tcPr>
          <w:p w:rsidR="00DF6110" w:rsidRDefault="00DF6110">
            <w:pPr>
              <w:rPr>
                <w:rFonts w:ascii="Arial"/>
              </w:rPr>
            </w:pPr>
          </w:p>
        </w:tc>
        <w:tc>
          <w:tcPr>
            <w:tcW w:w="2969" w:type="dxa"/>
          </w:tcPr>
          <w:p w:rsidR="00DF6110" w:rsidRDefault="002C46A7">
            <w:pPr>
              <w:pStyle w:val="TableText"/>
              <w:spacing w:before="121" w:line="288" w:lineRule="auto"/>
              <w:ind w:left="22" w:right="11"/>
              <w:rPr>
                <w:lang w:eastAsia="zh-CN"/>
              </w:rPr>
            </w:pPr>
            <w:r>
              <w:rPr>
                <w:spacing w:val="19"/>
                <w:lang w:eastAsia="zh-CN"/>
              </w:rPr>
              <w:t>《家用电冰箱耗电量限定值及能</w:t>
            </w:r>
            <w:r>
              <w:rPr>
                <w:spacing w:val="2"/>
                <w:lang w:eastAsia="zh-CN"/>
              </w:rPr>
              <w:t xml:space="preserve"> </w:t>
            </w:r>
            <w:r>
              <w:rPr>
                <w:spacing w:val="4"/>
                <w:lang w:eastAsia="zh-CN"/>
              </w:rPr>
              <w:t>效等级》（</w:t>
            </w:r>
            <w:r>
              <w:rPr>
                <w:lang w:eastAsia="zh-CN"/>
              </w:rPr>
              <w:t>GB</w:t>
            </w:r>
            <w:r>
              <w:rPr>
                <w:spacing w:val="20"/>
                <w:lang w:eastAsia="zh-CN"/>
              </w:rPr>
              <w:t xml:space="preserve">  </w:t>
            </w:r>
            <w:r>
              <w:rPr>
                <w:spacing w:val="4"/>
                <w:lang w:eastAsia="zh-CN"/>
              </w:rPr>
              <w:t>12021.2）</w:t>
            </w:r>
          </w:p>
        </w:tc>
      </w:tr>
      <w:tr w:rsidR="00DF6110">
        <w:trPr>
          <w:trHeight w:val="1888"/>
        </w:trPr>
        <w:tc>
          <w:tcPr>
            <w:tcW w:w="600" w:type="dxa"/>
            <w:vMerge/>
            <w:tcBorders>
              <w:top w:val="nil"/>
              <w:bottom w:val="nil"/>
            </w:tcBorders>
          </w:tcPr>
          <w:p w:rsidR="00DF6110" w:rsidRDefault="00DF6110">
            <w:pPr>
              <w:rPr>
                <w:rFonts w:ascii="Arial"/>
              </w:rPr>
            </w:pPr>
          </w:p>
        </w:tc>
        <w:tc>
          <w:tcPr>
            <w:tcW w:w="1723" w:type="dxa"/>
            <w:vMerge/>
            <w:tcBorders>
              <w:top w:val="nil"/>
              <w:bottom w:val="nil"/>
            </w:tcBorders>
          </w:tcPr>
          <w:p w:rsidR="00DF6110" w:rsidRDefault="00DF6110">
            <w:pPr>
              <w:rPr>
                <w:rFonts w:ascii="Arial"/>
              </w:rPr>
            </w:pPr>
          </w:p>
        </w:tc>
        <w:tc>
          <w:tcPr>
            <w:tcW w:w="1799" w:type="dxa"/>
            <w:vMerge w:val="restart"/>
            <w:tcBorders>
              <w:bottom w:val="nil"/>
            </w:tcBorders>
          </w:tcPr>
          <w:p w:rsidR="00DF6110" w:rsidRDefault="00DF6110">
            <w:pPr>
              <w:spacing w:line="247" w:lineRule="auto"/>
              <w:rPr>
                <w:rFonts w:ascii="Arial"/>
              </w:rPr>
            </w:pPr>
          </w:p>
          <w:p w:rsidR="00DF6110" w:rsidRDefault="00DF6110">
            <w:pPr>
              <w:spacing w:line="247" w:lineRule="auto"/>
              <w:rPr>
                <w:rFonts w:ascii="Arial"/>
              </w:rPr>
            </w:pPr>
          </w:p>
          <w:p w:rsidR="00DF6110" w:rsidRDefault="00DF6110">
            <w:pPr>
              <w:spacing w:line="248" w:lineRule="auto"/>
              <w:rPr>
                <w:rFonts w:ascii="Arial"/>
              </w:rPr>
            </w:pPr>
          </w:p>
          <w:p w:rsidR="00DF6110" w:rsidRDefault="00DF6110">
            <w:pPr>
              <w:spacing w:line="248" w:lineRule="auto"/>
              <w:rPr>
                <w:rFonts w:ascii="Arial"/>
              </w:rPr>
            </w:pPr>
          </w:p>
          <w:p w:rsidR="00DF6110" w:rsidRDefault="00DF6110">
            <w:pPr>
              <w:spacing w:line="248" w:lineRule="auto"/>
              <w:rPr>
                <w:rFonts w:ascii="Arial"/>
              </w:rPr>
            </w:pPr>
          </w:p>
          <w:p w:rsidR="00DF6110" w:rsidRDefault="00DF6110">
            <w:pPr>
              <w:spacing w:line="248" w:lineRule="auto"/>
              <w:rPr>
                <w:rFonts w:ascii="Arial"/>
              </w:rPr>
            </w:pPr>
          </w:p>
          <w:p w:rsidR="00DF6110" w:rsidRDefault="00DF6110">
            <w:pPr>
              <w:spacing w:line="248" w:lineRule="auto"/>
              <w:rPr>
                <w:rFonts w:ascii="Arial"/>
              </w:rPr>
            </w:pPr>
          </w:p>
          <w:p w:rsidR="00DF6110" w:rsidRDefault="002C46A7">
            <w:pPr>
              <w:pStyle w:val="TableText"/>
              <w:spacing w:before="62" w:line="288" w:lineRule="auto"/>
              <w:ind w:left="14" w:right="10" w:firstLine="3"/>
            </w:pPr>
            <w:r>
              <w:rPr>
                <w:spacing w:val="3"/>
              </w:rPr>
              <w:t>★A0206180203 空调</w:t>
            </w:r>
            <w:r>
              <w:rPr>
                <w:spacing w:val="9"/>
              </w:rPr>
              <w:t xml:space="preserve"> </w:t>
            </w:r>
            <w:r>
              <w:rPr>
                <w:spacing w:val="2"/>
              </w:rPr>
              <w:t>机</w:t>
            </w:r>
          </w:p>
        </w:tc>
        <w:tc>
          <w:tcPr>
            <w:tcW w:w="1914" w:type="dxa"/>
          </w:tcPr>
          <w:p w:rsidR="00DF6110" w:rsidRDefault="00DF6110">
            <w:pPr>
              <w:spacing w:line="261" w:lineRule="auto"/>
              <w:rPr>
                <w:rFonts w:ascii="Arial"/>
              </w:rPr>
            </w:pPr>
          </w:p>
          <w:p w:rsidR="00DF6110" w:rsidRDefault="00DF6110">
            <w:pPr>
              <w:spacing w:line="261" w:lineRule="auto"/>
              <w:rPr>
                <w:rFonts w:ascii="Arial"/>
              </w:rPr>
            </w:pPr>
          </w:p>
          <w:p w:rsidR="00DF6110" w:rsidRDefault="00DF6110">
            <w:pPr>
              <w:spacing w:line="261" w:lineRule="auto"/>
              <w:rPr>
                <w:rFonts w:ascii="Arial"/>
              </w:rPr>
            </w:pPr>
          </w:p>
          <w:p w:rsidR="00DF6110" w:rsidRDefault="002C46A7">
            <w:pPr>
              <w:pStyle w:val="TableText"/>
              <w:spacing w:before="62" w:line="230" w:lineRule="auto"/>
              <w:ind w:left="17"/>
            </w:pPr>
            <w:r>
              <w:rPr>
                <w:spacing w:val="8"/>
              </w:rPr>
              <w:t>房间空气调节器</w:t>
            </w:r>
          </w:p>
        </w:tc>
        <w:tc>
          <w:tcPr>
            <w:tcW w:w="2969" w:type="dxa"/>
          </w:tcPr>
          <w:p w:rsidR="00DF6110" w:rsidRDefault="002C46A7">
            <w:pPr>
              <w:pStyle w:val="TableText"/>
              <w:spacing w:before="68" w:line="293" w:lineRule="auto"/>
              <w:ind w:left="17" w:firstLine="5"/>
              <w:rPr>
                <w:lang w:eastAsia="zh-CN"/>
              </w:rPr>
            </w:pPr>
            <w:r>
              <w:rPr>
                <w:spacing w:val="14"/>
                <w:lang w:eastAsia="zh-CN"/>
              </w:rPr>
              <w:t>《转速可控型房间空气调节器能</w:t>
            </w:r>
            <w:r>
              <w:rPr>
                <w:lang w:eastAsia="zh-CN"/>
              </w:rPr>
              <w:t xml:space="preserve">  </w:t>
            </w:r>
            <w:r>
              <w:rPr>
                <w:spacing w:val="-9"/>
                <w:lang w:eastAsia="zh-CN"/>
              </w:rPr>
              <w:t>效</w:t>
            </w:r>
            <w:r>
              <w:rPr>
                <w:spacing w:val="-19"/>
                <w:lang w:eastAsia="zh-CN"/>
              </w:rPr>
              <w:t xml:space="preserve"> </w:t>
            </w:r>
            <w:r>
              <w:rPr>
                <w:spacing w:val="-9"/>
                <w:lang w:eastAsia="zh-CN"/>
              </w:rPr>
              <w:t>限</w:t>
            </w:r>
            <w:r>
              <w:rPr>
                <w:spacing w:val="-33"/>
                <w:lang w:eastAsia="zh-CN"/>
              </w:rPr>
              <w:t xml:space="preserve"> </w:t>
            </w:r>
            <w:r>
              <w:rPr>
                <w:spacing w:val="-9"/>
                <w:lang w:eastAsia="zh-CN"/>
              </w:rPr>
              <w:t>定</w:t>
            </w:r>
            <w:r>
              <w:rPr>
                <w:spacing w:val="-38"/>
                <w:lang w:eastAsia="zh-CN"/>
              </w:rPr>
              <w:t xml:space="preserve"> </w:t>
            </w:r>
            <w:r>
              <w:rPr>
                <w:spacing w:val="-9"/>
                <w:lang w:eastAsia="zh-CN"/>
              </w:rPr>
              <w:t>值</w:t>
            </w:r>
            <w:r>
              <w:rPr>
                <w:spacing w:val="-39"/>
                <w:lang w:eastAsia="zh-CN"/>
              </w:rPr>
              <w:t xml:space="preserve"> </w:t>
            </w:r>
            <w:r>
              <w:rPr>
                <w:spacing w:val="-9"/>
                <w:lang w:eastAsia="zh-CN"/>
              </w:rPr>
              <w:t>及</w:t>
            </w:r>
            <w:r>
              <w:rPr>
                <w:spacing w:val="-31"/>
                <w:lang w:eastAsia="zh-CN"/>
              </w:rPr>
              <w:t xml:space="preserve"> </w:t>
            </w:r>
            <w:r>
              <w:rPr>
                <w:spacing w:val="-9"/>
                <w:lang w:eastAsia="zh-CN"/>
              </w:rPr>
              <w:t>能</w:t>
            </w:r>
            <w:r>
              <w:rPr>
                <w:spacing w:val="-34"/>
                <w:lang w:eastAsia="zh-CN"/>
              </w:rPr>
              <w:t xml:space="preserve"> </w:t>
            </w:r>
            <w:r>
              <w:rPr>
                <w:spacing w:val="-9"/>
                <w:lang w:eastAsia="zh-CN"/>
              </w:rPr>
              <w:t>效</w:t>
            </w:r>
            <w:r>
              <w:rPr>
                <w:spacing w:val="-36"/>
                <w:lang w:eastAsia="zh-CN"/>
              </w:rPr>
              <w:t xml:space="preserve"> </w:t>
            </w:r>
            <w:r>
              <w:rPr>
                <w:spacing w:val="-9"/>
                <w:lang w:eastAsia="zh-CN"/>
              </w:rPr>
              <w:t>等</w:t>
            </w:r>
            <w:r>
              <w:rPr>
                <w:spacing w:val="-36"/>
                <w:lang w:eastAsia="zh-CN"/>
              </w:rPr>
              <w:t xml:space="preserve"> </w:t>
            </w:r>
            <w:r>
              <w:rPr>
                <w:spacing w:val="-9"/>
                <w:lang w:eastAsia="zh-CN"/>
              </w:rPr>
              <w:t>级</w:t>
            </w:r>
            <w:r>
              <w:rPr>
                <w:spacing w:val="-29"/>
                <w:lang w:eastAsia="zh-CN"/>
              </w:rPr>
              <w:t xml:space="preserve"> </w:t>
            </w:r>
            <w:r>
              <w:rPr>
                <w:spacing w:val="-9"/>
                <w:lang w:eastAsia="zh-CN"/>
              </w:rPr>
              <w:t>》</w:t>
            </w:r>
            <w:r>
              <w:rPr>
                <w:spacing w:val="-41"/>
                <w:lang w:eastAsia="zh-CN"/>
              </w:rPr>
              <w:t xml:space="preserve"> </w:t>
            </w:r>
            <w:r>
              <w:rPr>
                <w:spacing w:val="-9"/>
                <w:lang w:eastAsia="zh-CN"/>
              </w:rPr>
              <w:t>（ GB</w:t>
            </w:r>
            <w:r>
              <w:rPr>
                <w:lang w:eastAsia="zh-CN"/>
              </w:rPr>
              <w:t xml:space="preserve">  21455-2013</w:t>
            </w:r>
            <w:r>
              <w:rPr>
                <w:spacing w:val="12"/>
                <w:lang w:eastAsia="zh-CN"/>
              </w:rPr>
              <w:t>），</w:t>
            </w:r>
            <w:r>
              <w:rPr>
                <w:lang w:eastAsia="zh-CN"/>
              </w:rPr>
              <w:t>待 2019</w:t>
            </w:r>
            <w:r>
              <w:rPr>
                <w:spacing w:val="-15"/>
                <w:lang w:eastAsia="zh-CN"/>
              </w:rPr>
              <w:t xml:space="preserve"> </w:t>
            </w:r>
            <w:r>
              <w:rPr>
                <w:lang w:eastAsia="zh-CN"/>
              </w:rPr>
              <w:t>年修订发  布后，按《房间空气调节器能效限</w:t>
            </w:r>
            <w:r>
              <w:rPr>
                <w:spacing w:val="4"/>
                <w:lang w:eastAsia="zh-CN"/>
              </w:rPr>
              <w:t xml:space="preserve">  </w:t>
            </w:r>
            <w:r>
              <w:rPr>
                <w:spacing w:val="-5"/>
                <w:lang w:eastAsia="zh-CN"/>
              </w:rPr>
              <w:t>定值及能效等级》（GB21455-2019）</w:t>
            </w:r>
            <w:r>
              <w:rPr>
                <w:spacing w:val="15"/>
                <w:lang w:eastAsia="zh-CN"/>
              </w:rPr>
              <w:t xml:space="preserve"> </w:t>
            </w:r>
            <w:r>
              <w:rPr>
                <w:lang w:eastAsia="zh-CN"/>
              </w:rPr>
              <w:t>实施。</w:t>
            </w:r>
          </w:p>
        </w:tc>
      </w:tr>
      <w:tr w:rsidR="00DF6110">
        <w:trPr>
          <w:trHeight w:val="952"/>
        </w:trPr>
        <w:tc>
          <w:tcPr>
            <w:tcW w:w="600" w:type="dxa"/>
            <w:vMerge/>
            <w:tcBorders>
              <w:top w:val="nil"/>
              <w:bottom w:val="nil"/>
            </w:tcBorders>
          </w:tcPr>
          <w:p w:rsidR="00DF6110" w:rsidRDefault="00DF6110">
            <w:pPr>
              <w:rPr>
                <w:rFonts w:ascii="Arial"/>
              </w:rPr>
            </w:pPr>
          </w:p>
        </w:tc>
        <w:tc>
          <w:tcPr>
            <w:tcW w:w="1723" w:type="dxa"/>
            <w:vMerge/>
            <w:tcBorders>
              <w:top w:val="nil"/>
              <w:bottom w:val="nil"/>
            </w:tcBorders>
          </w:tcPr>
          <w:p w:rsidR="00DF6110" w:rsidRDefault="00DF6110">
            <w:pPr>
              <w:rPr>
                <w:rFonts w:ascii="Arial"/>
              </w:rPr>
            </w:pPr>
          </w:p>
        </w:tc>
        <w:tc>
          <w:tcPr>
            <w:tcW w:w="1799" w:type="dxa"/>
            <w:vMerge/>
            <w:tcBorders>
              <w:top w:val="nil"/>
              <w:bottom w:val="nil"/>
            </w:tcBorders>
          </w:tcPr>
          <w:p w:rsidR="00DF6110" w:rsidRDefault="00DF6110">
            <w:pPr>
              <w:rPr>
                <w:rFonts w:ascii="Arial"/>
              </w:rPr>
            </w:pPr>
          </w:p>
        </w:tc>
        <w:tc>
          <w:tcPr>
            <w:tcW w:w="1914" w:type="dxa"/>
          </w:tcPr>
          <w:p w:rsidR="00DF6110" w:rsidRDefault="002C46A7">
            <w:pPr>
              <w:pStyle w:val="TableText"/>
              <w:spacing w:before="71" w:line="282" w:lineRule="auto"/>
              <w:ind w:left="15" w:right="11" w:firstLine="10"/>
              <w:rPr>
                <w:lang w:eastAsia="zh-CN"/>
              </w:rPr>
            </w:pPr>
            <w:r>
              <w:rPr>
                <w:spacing w:val="15"/>
                <w:lang w:eastAsia="zh-CN"/>
              </w:rPr>
              <w:t>多联式空调（热泵）</w:t>
            </w:r>
            <w:r>
              <w:rPr>
                <w:spacing w:val="7"/>
                <w:lang w:eastAsia="zh-CN"/>
              </w:rPr>
              <w:t xml:space="preserve"> </w:t>
            </w:r>
            <w:r>
              <w:rPr>
                <w:spacing w:val="-4"/>
                <w:lang w:eastAsia="zh-CN"/>
              </w:rPr>
              <w:t>机 组 （</w:t>
            </w:r>
            <w:r>
              <w:rPr>
                <w:spacing w:val="28"/>
                <w:lang w:eastAsia="zh-CN"/>
              </w:rPr>
              <w:t xml:space="preserve"> </w:t>
            </w:r>
            <w:r>
              <w:rPr>
                <w:spacing w:val="-4"/>
                <w:lang w:eastAsia="zh-CN"/>
              </w:rPr>
              <w:t>制 冷 量 ≤</w:t>
            </w:r>
            <w:r>
              <w:rPr>
                <w:lang w:eastAsia="zh-CN"/>
              </w:rPr>
              <w:t xml:space="preserve"> </w:t>
            </w:r>
            <w:r>
              <w:rPr>
                <w:spacing w:val="3"/>
                <w:lang w:eastAsia="zh-CN"/>
              </w:rPr>
              <w:t>14000W）</w:t>
            </w:r>
          </w:p>
        </w:tc>
        <w:tc>
          <w:tcPr>
            <w:tcW w:w="2969" w:type="dxa"/>
          </w:tcPr>
          <w:p w:rsidR="00DF6110" w:rsidRDefault="002C46A7">
            <w:pPr>
              <w:pStyle w:val="TableText"/>
              <w:spacing w:before="227" w:line="288" w:lineRule="auto"/>
              <w:ind w:left="22"/>
              <w:rPr>
                <w:lang w:eastAsia="zh-CN"/>
              </w:rPr>
            </w:pPr>
            <w:r>
              <w:rPr>
                <w:lang w:eastAsia="zh-CN"/>
              </w:rPr>
              <w:t>《多联式空调（热泵）机组能效限</w:t>
            </w:r>
            <w:r>
              <w:rPr>
                <w:spacing w:val="2"/>
                <w:lang w:eastAsia="zh-CN"/>
              </w:rPr>
              <w:t xml:space="preserve">  </w:t>
            </w:r>
            <w:r>
              <w:rPr>
                <w:spacing w:val="-4"/>
                <w:lang w:eastAsia="zh-CN"/>
              </w:rPr>
              <w:t>定值及能源效率等级》（GB</w:t>
            </w:r>
            <w:r>
              <w:rPr>
                <w:spacing w:val="-24"/>
                <w:lang w:eastAsia="zh-CN"/>
              </w:rPr>
              <w:t xml:space="preserve"> </w:t>
            </w:r>
            <w:r>
              <w:rPr>
                <w:spacing w:val="-4"/>
                <w:lang w:eastAsia="zh-CN"/>
              </w:rPr>
              <w:t>21454）</w:t>
            </w:r>
          </w:p>
        </w:tc>
      </w:tr>
      <w:tr w:rsidR="00DF6110">
        <w:trPr>
          <w:trHeight w:val="1264"/>
        </w:trPr>
        <w:tc>
          <w:tcPr>
            <w:tcW w:w="600" w:type="dxa"/>
            <w:vMerge/>
            <w:tcBorders>
              <w:top w:val="nil"/>
              <w:bottom w:val="nil"/>
            </w:tcBorders>
          </w:tcPr>
          <w:p w:rsidR="00DF6110" w:rsidRDefault="00DF6110">
            <w:pPr>
              <w:rPr>
                <w:rFonts w:ascii="Arial"/>
              </w:rPr>
            </w:pPr>
          </w:p>
        </w:tc>
        <w:tc>
          <w:tcPr>
            <w:tcW w:w="1723" w:type="dxa"/>
            <w:vMerge/>
            <w:tcBorders>
              <w:top w:val="nil"/>
              <w:bottom w:val="nil"/>
            </w:tcBorders>
          </w:tcPr>
          <w:p w:rsidR="00DF6110" w:rsidRDefault="00DF6110">
            <w:pPr>
              <w:rPr>
                <w:rFonts w:ascii="Arial"/>
              </w:rPr>
            </w:pPr>
          </w:p>
        </w:tc>
        <w:tc>
          <w:tcPr>
            <w:tcW w:w="1799" w:type="dxa"/>
            <w:vMerge/>
            <w:tcBorders>
              <w:top w:val="nil"/>
            </w:tcBorders>
          </w:tcPr>
          <w:p w:rsidR="00DF6110" w:rsidRDefault="00DF6110">
            <w:pPr>
              <w:rPr>
                <w:rFonts w:ascii="Arial"/>
              </w:rPr>
            </w:pPr>
          </w:p>
        </w:tc>
        <w:tc>
          <w:tcPr>
            <w:tcW w:w="1914" w:type="dxa"/>
          </w:tcPr>
          <w:p w:rsidR="00DF6110" w:rsidRDefault="00DF6110">
            <w:pPr>
              <w:spacing w:line="318" w:lineRule="auto"/>
              <w:rPr>
                <w:rFonts w:ascii="Arial"/>
              </w:rPr>
            </w:pPr>
          </w:p>
          <w:p w:rsidR="00DF6110" w:rsidRDefault="002C46A7">
            <w:pPr>
              <w:pStyle w:val="TableText"/>
              <w:spacing w:before="62" w:line="289" w:lineRule="auto"/>
              <w:ind w:left="51" w:right="11" w:hanging="33"/>
              <w:rPr>
                <w:lang w:eastAsia="zh-CN"/>
              </w:rPr>
            </w:pPr>
            <w:r>
              <w:rPr>
                <w:spacing w:val="44"/>
                <w:lang w:eastAsia="zh-CN"/>
              </w:rPr>
              <w:t>单元式空气调节机</w:t>
            </w:r>
            <w:r>
              <w:rPr>
                <w:spacing w:val="6"/>
                <w:lang w:eastAsia="zh-CN"/>
              </w:rPr>
              <w:t xml:space="preserve"> </w:t>
            </w:r>
            <w:r>
              <w:rPr>
                <w:spacing w:val="3"/>
                <w:lang w:eastAsia="zh-CN"/>
              </w:rPr>
              <w:t>(制冷量≤14000W)</w:t>
            </w:r>
          </w:p>
        </w:tc>
        <w:tc>
          <w:tcPr>
            <w:tcW w:w="2969" w:type="dxa"/>
          </w:tcPr>
          <w:p w:rsidR="00DF6110" w:rsidRDefault="002C46A7">
            <w:pPr>
              <w:pStyle w:val="TableText"/>
              <w:spacing w:before="72" w:line="287" w:lineRule="auto"/>
              <w:ind w:left="17" w:right="11" w:firstLine="6"/>
              <w:rPr>
                <w:lang w:eastAsia="zh-CN"/>
              </w:rPr>
            </w:pPr>
            <w:r>
              <w:rPr>
                <w:spacing w:val="19"/>
                <w:lang w:eastAsia="zh-CN"/>
              </w:rPr>
              <w:t>《单元式空气调节机能效限定值</w:t>
            </w:r>
            <w:r>
              <w:rPr>
                <w:spacing w:val="2"/>
                <w:lang w:eastAsia="zh-CN"/>
              </w:rPr>
              <w:t xml:space="preserve"> </w:t>
            </w:r>
            <w:r>
              <w:rPr>
                <w:spacing w:val="-5"/>
                <w:lang w:eastAsia="zh-CN"/>
              </w:rPr>
              <w:t>及能源效率等级》（GB</w:t>
            </w:r>
            <w:r>
              <w:rPr>
                <w:spacing w:val="-13"/>
                <w:lang w:eastAsia="zh-CN"/>
              </w:rPr>
              <w:t xml:space="preserve"> </w:t>
            </w:r>
            <w:r>
              <w:rPr>
                <w:spacing w:val="-5"/>
                <w:lang w:eastAsia="zh-CN"/>
              </w:rPr>
              <w:t>19576）《风</w:t>
            </w:r>
            <w:r>
              <w:rPr>
                <w:lang w:eastAsia="zh-CN"/>
              </w:rPr>
              <w:t xml:space="preserve"> </w:t>
            </w:r>
            <w:r>
              <w:rPr>
                <w:spacing w:val="19"/>
                <w:lang w:eastAsia="zh-CN"/>
              </w:rPr>
              <w:t>管送风式空调机组能效限定值及</w:t>
            </w:r>
            <w:r>
              <w:rPr>
                <w:spacing w:val="8"/>
                <w:lang w:eastAsia="zh-CN"/>
              </w:rPr>
              <w:t xml:space="preserve"> </w:t>
            </w:r>
            <w:r>
              <w:rPr>
                <w:spacing w:val="7"/>
                <w:lang w:eastAsia="zh-CN"/>
              </w:rPr>
              <w:t>能效等级》（</w:t>
            </w:r>
            <w:r>
              <w:rPr>
                <w:lang w:eastAsia="zh-CN"/>
              </w:rPr>
              <w:t>GB</w:t>
            </w:r>
            <w:r>
              <w:rPr>
                <w:spacing w:val="7"/>
                <w:lang w:eastAsia="zh-CN"/>
              </w:rPr>
              <w:t xml:space="preserve"> 37479）</w:t>
            </w:r>
          </w:p>
        </w:tc>
      </w:tr>
      <w:tr w:rsidR="00DF6110">
        <w:trPr>
          <w:trHeight w:val="653"/>
        </w:trPr>
        <w:tc>
          <w:tcPr>
            <w:tcW w:w="600" w:type="dxa"/>
            <w:vMerge/>
            <w:tcBorders>
              <w:top w:val="nil"/>
            </w:tcBorders>
          </w:tcPr>
          <w:p w:rsidR="00DF6110" w:rsidRDefault="00DF6110">
            <w:pPr>
              <w:rPr>
                <w:rFonts w:ascii="Arial"/>
              </w:rPr>
            </w:pPr>
          </w:p>
        </w:tc>
        <w:tc>
          <w:tcPr>
            <w:tcW w:w="1723" w:type="dxa"/>
            <w:vMerge/>
            <w:tcBorders>
              <w:top w:val="nil"/>
            </w:tcBorders>
          </w:tcPr>
          <w:p w:rsidR="00DF6110" w:rsidRDefault="00DF6110">
            <w:pPr>
              <w:rPr>
                <w:rFonts w:ascii="Arial"/>
              </w:rPr>
            </w:pPr>
          </w:p>
        </w:tc>
        <w:tc>
          <w:tcPr>
            <w:tcW w:w="1799" w:type="dxa"/>
          </w:tcPr>
          <w:p w:rsidR="00DF6110" w:rsidRDefault="002C46A7">
            <w:pPr>
              <w:pStyle w:val="TableText"/>
              <w:spacing w:before="230" w:line="228" w:lineRule="auto"/>
              <w:ind w:left="9"/>
            </w:pPr>
            <w:r>
              <w:rPr>
                <w:spacing w:val="5"/>
              </w:rPr>
              <w:t>A0206180301</w:t>
            </w:r>
            <w:r>
              <w:rPr>
                <w:spacing w:val="-33"/>
              </w:rPr>
              <w:t xml:space="preserve"> </w:t>
            </w:r>
            <w:r>
              <w:rPr>
                <w:spacing w:val="5"/>
              </w:rPr>
              <w:t>洗衣机</w:t>
            </w:r>
          </w:p>
        </w:tc>
        <w:tc>
          <w:tcPr>
            <w:tcW w:w="1914" w:type="dxa"/>
          </w:tcPr>
          <w:p w:rsidR="00DF6110" w:rsidRDefault="00DF6110">
            <w:pPr>
              <w:rPr>
                <w:rFonts w:ascii="Arial"/>
              </w:rPr>
            </w:pPr>
          </w:p>
        </w:tc>
        <w:tc>
          <w:tcPr>
            <w:tcW w:w="2969" w:type="dxa"/>
          </w:tcPr>
          <w:p w:rsidR="00DF6110" w:rsidRDefault="002C46A7">
            <w:pPr>
              <w:pStyle w:val="TableText"/>
              <w:spacing w:before="74" w:line="276" w:lineRule="auto"/>
              <w:ind w:left="19" w:right="11" w:firstLine="3"/>
              <w:rPr>
                <w:lang w:eastAsia="zh-CN"/>
              </w:rPr>
            </w:pPr>
            <w:r>
              <w:rPr>
                <w:spacing w:val="19"/>
                <w:lang w:eastAsia="zh-CN"/>
              </w:rPr>
              <w:t>《电动洗衣机能效水效限定值及</w:t>
            </w:r>
            <w:r>
              <w:rPr>
                <w:spacing w:val="2"/>
                <w:lang w:eastAsia="zh-CN"/>
              </w:rPr>
              <w:t xml:space="preserve"> </w:t>
            </w:r>
            <w:r>
              <w:rPr>
                <w:spacing w:val="4"/>
                <w:lang w:eastAsia="zh-CN"/>
              </w:rPr>
              <w:t>等级》（</w:t>
            </w:r>
            <w:r>
              <w:rPr>
                <w:lang w:eastAsia="zh-CN"/>
              </w:rPr>
              <w:t>GB</w:t>
            </w:r>
            <w:r>
              <w:rPr>
                <w:spacing w:val="33"/>
                <w:lang w:eastAsia="zh-CN"/>
              </w:rPr>
              <w:t xml:space="preserve"> </w:t>
            </w:r>
            <w:r>
              <w:rPr>
                <w:spacing w:val="4"/>
                <w:lang w:eastAsia="zh-CN"/>
              </w:rPr>
              <w:t>12021.4）</w:t>
            </w:r>
          </w:p>
        </w:tc>
      </w:tr>
    </w:tbl>
    <w:p w:rsidR="00DF6110" w:rsidRDefault="00DF6110">
      <w:pPr>
        <w:rPr>
          <w:rFonts w:ascii="Arial"/>
        </w:rPr>
      </w:pPr>
    </w:p>
    <w:p w:rsidR="00DF6110" w:rsidRDefault="00DF6110">
      <w:pPr>
        <w:rPr>
          <w:rFonts w:ascii="Arial" w:eastAsia="Arial" w:hAnsi="Arial" w:cs="Arial"/>
          <w:szCs w:val="21"/>
        </w:rPr>
        <w:sectPr w:rsidR="00DF6110">
          <w:pgSz w:w="11906" w:h="16838"/>
          <w:pgMar w:top="1431" w:right="1691" w:bottom="0" w:left="1783" w:header="1134" w:footer="0" w:gutter="0"/>
          <w:cols w:space="720"/>
        </w:sectPr>
      </w:pPr>
    </w:p>
    <w:p w:rsidR="00DF6110" w:rsidRDefault="00DF6110">
      <w:pPr>
        <w:spacing w:line="91" w:lineRule="auto"/>
        <w:rPr>
          <w:rFonts w:ascii="Arial"/>
          <w:sz w:val="2"/>
        </w:rPr>
      </w:pPr>
    </w:p>
    <w:tbl>
      <w:tblPr>
        <w:tblStyle w:val="TableNormal"/>
        <w:tblW w:w="84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8"/>
        <w:gridCol w:w="1166"/>
        <w:gridCol w:w="1799"/>
        <w:gridCol w:w="1914"/>
        <w:gridCol w:w="2969"/>
      </w:tblGrid>
      <w:tr w:rsidR="00DF6110">
        <w:trPr>
          <w:trHeight w:val="741"/>
        </w:trPr>
        <w:tc>
          <w:tcPr>
            <w:tcW w:w="578" w:type="dxa"/>
            <w:vMerge w:val="restart"/>
            <w:tcBorders>
              <w:bottom w:val="nil"/>
            </w:tcBorders>
          </w:tcPr>
          <w:p w:rsidR="00DF6110" w:rsidRDefault="00DF6110">
            <w:pPr>
              <w:rPr>
                <w:rFonts w:ascii="Arial"/>
              </w:rPr>
            </w:pPr>
          </w:p>
        </w:tc>
        <w:tc>
          <w:tcPr>
            <w:tcW w:w="1166" w:type="dxa"/>
            <w:vMerge w:val="restart"/>
            <w:tcBorders>
              <w:bottom w:val="nil"/>
            </w:tcBorders>
          </w:tcPr>
          <w:p w:rsidR="00DF6110" w:rsidRDefault="00DF6110">
            <w:pPr>
              <w:rPr>
                <w:rFonts w:ascii="Arial"/>
              </w:rPr>
            </w:pPr>
          </w:p>
        </w:tc>
        <w:tc>
          <w:tcPr>
            <w:tcW w:w="1799" w:type="dxa"/>
            <w:vMerge w:val="restart"/>
            <w:tcBorders>
              <w:bottom w:val="nil"/>
            </w:tcBorders>
          </w:tcPr>
          <w:p w:rsidR="00DF6110" w:rsidRDefault="00DF6110">
            <w:pPr>
              <w:spacing w:line="244" w:lineRule="auto"/>
              <w:rPr>
                <w:rFonts w:ascii="Arial"/>
              </w:rPr>
            </w:pPr>
          </w:p>
          <w:p w:rsidR="00DF6110" w:rsidRDefault="00DF6110">
            <w:pPr>
              <w:spacing w:line="244" w:lineRule="auto"/>
              <w:rPr>
                <w:rFonts w:ascii="Arial"/>
              </w:rPr>
            </w:pPr>
          </w:p>
          <w:p w:rsidR="00DF6110" w:rsidRDefault="00DF6110">
            <w:pPr>
              <w:spacing w:line="244" w:lineRule="auto"/>
              <w:rPr>
                <w:rFonts w:ascii="Arial"/>
              </w:rPr>
            </w:pPr>
          </w:p>
          <w:p w:rsidR="00DF6110" w:rsidRDefault="00DF6110">
            <w:pPr>
              <w:spacing w:line="244" w:lineRule="auto"/>
              <w:rPr>
                <w:rFonts w:ascii="Arial"/>
              </w:rPr>
            </w:pPr>
          </w:p>
          <w:p w:rsidR="00DF6110" w:rsidRDefault="00DF6110">
            <w:pPr>
              <w:spacing w:line="245" w:lineRule="auto"/>
              <w:rPr>
                <w:rFonts w:ascii="Arial"/>
              </w:rPr>
            </w:pPr>
          </w:p>
          <w:p w:rsidR="00DF6110" w:rsidRDefault="00DF6110">
            <w:pPr>
              <w:spacing w:line="245" w:lineRule="auto"/>
              <w:rPr>
                <w:rFonts w:ascii="Arial"/>
              </w:rPr>
            </w:pPr>
          </w:p>
          <w:p w:rsidR="00DF6110" w:rsidRDefault="002C46A7">
            <w:pPr>
              <w:pStyle w:val="TableText"/>
              <w:spacing w:before="62" w:line="229" w:lineRule="auto"/>
              <w:ind w:left="9"/>
            </w:pPr>
            <w:r>
              <w:rPr>
                <w:spacing w:val="5"/>
              </w:rPr>
              <w:t>A02061808</w:t>
            </w:r>
            <w:r>
              <w:rPr>
                <w:spacing w:val="-32"/>
              </w:rPr>
              <w:t xml:space="preserve"> </w:t>
            </w:r>
            <w:r>
              <w:rPr>
                <w:spacing w:val="5"/>
              </w:rPr>
              <w:t>热水器</w:t>
            </w:r>
          </w:p>
        </w:tc>
        <w:tc>
          <w:tcPr>
            <w:tcW w:w="1914" w:type="dxa"/>
          </w:tcPr>
          <w:p w:rsidR="00DF6110" w:rsidRDefault="002C46A7">
            <w:pPr>
              <w:pStyle w:val="TableText"/>
              <w:spacing w:before="275" w:line="229" w:lineRule="auto"/>
              <w:ind w:left="19"/>
            </w:pPr>
            <w:r>
              <w:rPr>
                <w:spacing w:val="7"/>
              </w:rPr>
              <w:t>★电热水器</w:t>
            </w:r>
          </w:p>
        </w:tc>
        <w:tc>
          <w:tcPr>
            <w:tcW w:w="2969" w:type="dxa"/>
          </w:tcPr>
          <w:p w:rsidR="00DF6110" w:rsidRDefault="002C46A7">
            <w:pPr>
              <w:pStyle w:val="TableText"/>
              <w:spacing w:before="119" w:line="288" w:lineRule="auto"/>
              <w:ind w:left="25" w:right="11" w:hanging="2"/>
              <w:rPr>
                <w:lang w:eastAsia="zh-CN"/>
              </w:rPr>
            </w:pPr>
            <w:r>
              <w:rPr>
                <w:spacing w:val="19"/>
                <w:lang w:eastAsia="zh-CN"/>
              </w:rPr>
              <w:t>《储水式电热水器能效限定值及</w:t>
            </w:r>
            <w:r>
              <w:rPr>
                <w:spacing w:val="2"/>
                <w:lang w:eastAsia="zh-CN"/>
              </w:rPr>
              <w:t xml:space="preserve"> </w:t>
            </w:r>
            <w:r>
              <w:rPr>
                <w:spacing w:val="6"/>
                <w:lang w:eastAsia="zh-CN"/>
              </w:rPr>
              <w:t>能效等级》（</w:t>
            </w:r>
            <w:r>
              <w:rPr>
                <w:lang w:eastAsia="zh-CN"/>
              </w:rPr>
              <w:t>GB</w:t>
            </w:r>
            <w:r>
              <w:rPr>
                <w:spacing w:val="6"/>
                <w:lang w:eastAsia="zh-CN"/>
              </w:rPr>
              <w:t xml:space="preserve">  21519）</w:t>
            </w:r>
          </w:p>
        </w:tc>
      </w:tr>
      <w:tr w:rsidR="00DF6110">
        <w:trPr>
          <w:trHeight w:val="952"/>
        </w:trPr>
        <w:tc>
          <w:tcPr>
            <w:tcW w:w="578" w:type="dxa"/>
            <w:vMerge/>
            <w:tcBorders>
              <w:top w:val="nil"/>
              <w:bottom w:val="nil"/>
            </w:tcBorders>
          </w:tcPr>
          <w:p w:rsidR="00DF6110" w:rsidRDefault="00DF6110">
            <w:pPr>
              <w:rPr>
                <w:rFonts w:ascii="Arial"/>
              </w:rPr>
            </w:pPr>
          </w:p>
        </w:tc>
        <w:tc>
          <w:tcPr>
            <w:tcW w:w="1166" w:type="dxa"/>
            <w:vMerge/>
            <w:tcBorders>
              <w:top w:val="nil"/>
              <w:bottom w:val="nil"/>
            </w:tcBorders>
          </w:tcPr>
          <w:p w:rsidR="00DF6110" w:rsidRDefault="00DF6110">
            <w:pPr>
              <w:rPr>
                <w:rFonts w:ascii="Arial"/>
              </w:rPr>
            </w:pPr>
          </w:p>
        </w:tc>
        <w:tc>
          <w:tcPr>
            <w:tcW w:w="1799" w:type="dxa"/>
            <w:vMerge/>
            <w:tcBorders>
              <w:top w:val="nil"/>
              <w:bottom w:val="nil"/>
            </w:tcBorders>
          </w:tcPr>
          <w:p w:rsidR="00DF6110" w:rsidRDefault="00DF6110">
            <w:pPr>
              <w:rPr>
                <w:rFonts w:ascii="Arial"/>
              </w:rPr>
            </w:pPr>
          </w:p>
        </w:tc>
        <w:tc>
          <w:tcPr>
            <w:tcW w:w="1914" w:type="dxa"/>
          </w:tcPr>
          <w:p w:rsidR="00DF6110" w:rsidRDefault="00DF6110">
            <w:pPr>
              <w:spacing w:line="315" w:lineRule="auto"/>
              <w:rPr>
                <w:rFonts w:ascii="Arial"/>
              </w:rPr>
            </w:pPr>
          </w:p>
          <w:p w:rsidR="00DF6110" w:rsidRDefault="002C46A7">
            <w:pPr>
              <w:pStyle w:val="TableText"/>
              <w:spacing w:before="61" w:line="229" w:lineRule="auto"/>
              <w:ind w:left="15"/>
            </w:pPr>
            <w:r>
              <w:rPr>
                <w:spacing w:val="8"/>
              </w:rPr>
              <w:t>燃气热水器</w:t>
            </w:r>
          </w:p>
        </w:tc>
        <w:tc>
          <w:tcPr>
            <w:tcW w:w="2969" w:type="dxa"/>
          </w:tcPr>
          <w:p w:rsidR="00DF6110" w:rsidRDefault="002C46A7">
            <w:pPr>
              <w:pStyle w:val="TableText"/>
              <w:spacing w:before="68" w:line="283" w:lineRule="auto"/>
              <w:ind w:left="25" w:hanging="2"/>
              <w:rPr>
                <w:lang w:eastAsia="zh-CN"/>
              </w:rPr>
            </w:pPr>
            <w:r>
              <w:rPr>
                <w:spacing w:val="17"/>
                <w:lang w:eastAsia="zh-CN"/>
              </w:rPr>
              <w:t>《家用燃气快速热水器和燃气采</w:t>
            </w:r>
            <w:r>
              <w:rPr>
                <w:lang w:eastAsia="zh-CN"/>
              </w:rPr>
              <w:t xml:space="preserve"> </w:t>
            </w:r>
            <w:r>
              <w:rPr>
                <w:spacing w:val="5"/>
                <w:lang w:eastAsia="zh-CN"/>
              </w:rPr>
              <w:t>暖热水炉能效限定值及能效等级》</w:t>
            </w:r>
            <w:r>
              <w:rPr>
                <w:spacing w:val="12"/>
                <w:lang w:eastAsia="zh-CN"/>
              </w:rPr>
              <w:t xml:space="preserve"> </w:t>
            </w:r>
            <w:r>
              <w:rPr>
                <w:spacing w:val="1"/>
                <w:lang w:eastAsia="zh-CN"/>
              </w:rPr>
              <w:t>（</w:t>
            </w:r>
            <w:r>
              <w:rPr>
                <w:lang w:eastAsia="zh-CN"/>
              </w:rPr>
              <w:t>GB</w:t>
            </w:r>
            <w:r>
              <w:rPr>
                <w:spacing w:val="18"/>
                <w:lang w:eastAsia="zh-CN"/>
              </w:rPr>
              <w:t xml:space="preserve"> </w:t>
            </w:r>
            <w:r>
              <w:rPr>
                <w:spacing w:val="1"/>
                <w:lang w:eastAsia="zh-CN"/>
              </w:rPr>
              <w:t>20665）</w:t>
            </w:r>
          </w:p>
        </w:tc>
      </w:tr>
      <w:tr w:rsidR="00DF6110">
        <w:trPr>
          <w:trHeight w:val="818"/>
        </w:trPr>
        <w:tc>
          <w:tcPr>
            <w:tcW w:w="578" w:type="dxa"/>
            <w:vMerge/>
            <w:tcBorders>
              <w:top w:val="nil"/>
              <w:bottom w:val="nil"/>
            </w:tcBorders>
          </w:tcPr>
          <w:p w:rsidR="00DF6110" w:rsidRDefault="00DF6110">
            <w:pPr>
              <w:rPr>
                <w:rFonts w:ascii="Arial"/>
              </w:rPr>
            </w:pPr>
          </w:p>
        </w:tc>
        <w:tc>
          <w:tcPr>
            <w:tcW w:w="1166" w:type="dxa"/>
            <w:vMerge/>
            <w:tcBorders>
              <w:top w:val="nil"/>
              <w:bottom w:val="nil"/>
            </w:tcBorders>
          </w:tcPr>
          <w:p w:rsidR="00DF6110" w:rsidRDefault="00DF6110">
            <w:pPr>
              <w:rPr>
                <w:rFonts w:ascii="Arial"/>
              </w:rPr>
            </w:pPr>
          </w:p>
        </w:tc>
        <w:tc>
          <w:tcPr>
            <w:tcW w:w="1799" w:type="dxa"/>
            <w:vMerge/>
            <w:tcBorders>
              <w:top w:val="nil"/>
              <w:bottom w:val="nil"/>
            </w:tcBorders>
          </w:tcPr>
          <w:p w:rsidR="00DF6110" w:rsidRDefault="00DF6110">
            <w:pPr>
              <w:rPr>
                <w:rFonts w:ascii="Arial"/>
              </w:rPr>
            </w:pPr>
          </w:p>
        </w:tc>
        <w:tc>
          <w:tcPr>
            <w:tcW w:w="1914" w:type="dxa"/>
          </w:tcPr>
          <w:p w:rsidR="00DF6110" w:rsidRDefault="00DF6110">
            <w:pPr>
              <w:spacing w:line="248" w:lineRule="auto"/>
              <w:rPr>
                <w:rFonts w:ascii="Arial"/>
              </w:rPr>
            </w:pPr>
          </w:p>
          <w:p w:rsidR="00DF6110" w:rsidRDefault="002C46A7">
            <w:pPr>
              <w:pStyle w:val="TableText"/>
              <w:spacing w:before="62" w:line="229" w:lineRule="auto"/>
              <w:ind w:left="20"/>
            </w:pPr>
            <w:r>
              <w:rPr>
                <w:spacing w:val="7"/>
              </w:rPr>
              <w:t>热泵热水器</w:t>
            </w:r>
          </w:p>
        </w:tc>
        <w:tc>
          <w:tcPr>
            <w:tcW w:w="2969" w:type="dxa"/>
          </w:tcPr>
          <w:p w:rsidR="00DF6110" w:rsidRDefault="002C46A7">
            <w:pPr>
              <w:pStyle w:val="TableText"/>
              <w:spacing w:before="156" w:line="288" w:lineRule="auto"/>
              <w:ind w:left="25" w:right="13" w:hanging="2"/>
              <w:rPr>
                <w:lang w:eastAsia="zh-CN"/>
              </w:rPr>
            </w:pPr>
            <w:r>
              <w:rPr>
                <w:spacing w:val="5"/>
                <w:lang w:eastAsia="zh-CN"/>
              </w:rPr>
              <w:t>《热泵热水机（器）能效限定值及</w:t>
            </w:r>
            <w:r>
              <w:rPr>
                <w:spacing w:val="1"/>
                <w:lang w:eastAsia="zh-CN"/>
              </w:rPr>
              <w:t xml:space="preserve"> </w:t>
            </w:r>
            <w:r>
              <w:rPr>
                <w:spacing w:val="6"/>
                <w:lang w:eastAsia="zh-CN"/>
              </w:rPr>
              <w:t>能效等级》（</w:t>
            </w:r>
            <w:r>
              <w:rPr>
                <w:lang w:eastAsia="zh-CN"/>
              </w:rPr>
              <w:t>GB</w:t>
            </w:r>
            <w:r>
              <w:rPr>
                <w:spacing w:val="6"/>
                <w:lang w:eastAsia="zh-CN"/>
              </w:rPr>
              <w:t xml:space="preserve"> 29541）</w:t>
            </w:r>
          </w:p>
        </w:tc>
      </w:tr>
      <w:tr w:rsidR="00DF6110">
        <w:trPr>
          <w:trHeight w:val="736"/>
        </w:trPr>
        <w:tc>
          <w:tcPr>
            <w:tcW w:w="578" w:type="dxa"/>
            <w:vMerge/>
            <w:tcBorders>
              <w:top w:val="nil"/>
            </w:tcBorders>
          </w:tcPr>
          <w:p w:rsidR="00DF6110" w:rsidRDefault="00DF6110">
            <w:pPr>
              <w:rPr>
                <w:rFonts w:ascii="Arial"/>
              </w:rPr>
            </w:pPr>
          </w:p>
        </w:tc>
        <w:tc>
          <w:tcPr>
            <w:tcW w:w="1166" w:type="dxa"/>
            <w:vMerge/>
            <w:tcBorders>
              <w:top w:val="nil"/>
            </w:tcBorders>
          </w:tcPr>
          <w:p w:rsidR="00DF6110" w:rsidRDefault="00DF6110">
            <w:pPr>
              <w:rPr>
                <w:rFonts w:ascii="Arial"/>
              </w:rPr>
            </w:pPr>
          </w:p>
        </w:tc>
        <w:tc>
          <w:tcPr>
            <w:tcW w:w="1799" w:type="dxa"/>
            <w:vMerge/>
            <w:tcBorders>
              <w:top w:val="nil"/>
            </w:tcBorders>
          </w:tcPr>
          <w:p w:rsidR="00DF6110" w:rsidRDefault="00DF6110">
            <w:pPr>
              <w:rPr>
                <w:rFonts w:ascii="Arial"/>
              </w:rPr>
            </w:pPr>
          </w:p>
        </w:tc>
        <w:tc>
          <w:tcPr>
            <w:tcW w:w="1914" w:type="dxa"/>
          </w:tcPr>
          <w:p w:rsidR="00DF6110" w:rsidRDefault="002C46A7">
            <w:pPr>
              <w:pStyle w:val="TableText"/>
              <w:spacing w:before="271" w:line="229" w:lineRule="auto"/>
              <w:ind w:left="16"/>
            </w:pPr>
            <w:r>
              <w:rPr>
                <w:spacing w:val="8"/>
              </w:rPr>
              <w:t>太阳能热水系统</w:t>
            </w:r>
          </w:p>
        </w:tc>
        <w:tc>
          <w:tcPr>
            <w:tcW w:w="2969" w:type="dxa"/>
          </w:tcPr>
          <w:p w:rsidR="00DF6110" w:rsidRDefault="002C46A7">
            <w:pPr>
              <w:pStyle w:val="TableText"/>
              <w:spacing w:before="116" w:line="288" w:lineRule="auto"/>
              <w:ind w:left="17" w:right="11" w:firstLine="5"/>
              <w:rPr>
                <w:lang w:eastAsia="zh-CN"/>
              </w:rPr>
            </w:pPr>
            <w:r>
              <w:rPr>
                <w:spacing w:val="19"/>
                <w:lang w:eastAsia="zh-CN"/>
              </w:rPr>
              <w:t>《家用太阳能热水系统能效限定</w:t>
            </w:r>
            <w:r>
              <w:rPr>
                <w:spacing w:val="2"/>
                <w:lang w:eastAsia="zh-CN"/>
              </w:rPr>
              <w:t xml:space="preserve"> </w:t>
            </w:r>
            <w:r>
              <w:rPr>
                <w:spacing w:val="7"/>
                <w:lang w:eastAsia="zh-CN"/>
              </w:rPr>
              <w:t>值及能效等级》（</w:t>
            </w:r>
            <w:r>
              <w:rPr>
                <w:lang w:eastAsia="zh-CN"/>
              </w:rPr>
              <w:t>GB</w:t>
            </w:r>
            <w:r>
              <w:rPr>
                <w:spacing w:val="7"/>
                <w:lang w:eastAsia="zh-CN"/>
              </w:rPr>
              <w:t xml:space="preserve"> 26969）</w:t>
            </w:r>
          </w:p>
        </w:tc>
      </w:tr>
      <w:tr w:rsidR="00DF6110">
        <w:trPr>
          <w:trHeight w:val="897"/>
        </w:trPr>
        <w:tc>
          <w:tcPr>
            <w:tcW w:w="578" w:type="dxa"/>
            <w:vMerge w:val="restart"/>
            <w:tcBorders>
              <w:bottom w:val="nil"/>
            </w:tcBorders>
          </w:tcPr>
          <w:p w:rsidR="00DF6110" w:rsidRDefault="00DF6110">
            <w:pPr>
              <w:spacing w:line="274" w:lineRule="auto"/>
              <w:rPr>
                <w:rFonts w:ascii="Arial"/>
              </w:rPr>
            </w:pPr>
          </w:p>
          <w:p w:rsidR="00DF6110" w:rsidRDefault="00DF6110">
            <w:pPr>
              <w:spacing w:line="274" w:lineRule="auto"/>
              <w:rPr>
                <w:rFonts w:ascii="Arial"/>
              </w:rPr>
            </w:pPr>
          </w:p>
          <w:p w:rsidR="00DF6110" w:rsidRDefault="00DF6110">
            <w:pPr>
              <w:spacing w:line="274" w:lineRule="auto"/>
              <w:rPr>
                <w:rFonts w:ascii="Arial"/>
              </w:rPr>
            </w:pPr>
          </w:p>
          <w:p w:rsidR="00DF6110" w:rsidRDefault="00DF6110">
            <w:pPr>
              <w:spacing w:line="274" w:lineRule="auto"/>
              <w:rPr>
                <w:rFonts w:ascii="Arial"/>
              </w:rPr>
            </w:pPr>
          </w:p>
          <w:p w:rsidR="00DF6110" w:rsidRDefault="00DF6110">
            <w:pPr>
              <w:spacing w:line="274" w:lineRule="auto"/>
              <w:rPr>
                <w:rFonts w:ascii="Arial"/>
              </w:rPr>
            </w:pPr>
          </w:p>
          <w:p w:rsidR="00DF6110" w:rsidRDefault="00DF6110">
            <w:pPr>
              <w:spacing w:line="274" w:lineRule="auto"/>
              <w:rPr>
                <w:rFonts w:ascii="Arial"/>
              </w:rPr>
            </w:pPr>
          </w:p>
          <w:p w:rsidR="00DF6110" w:rsidRDefault="002C46A7">
            <w:pPr>
              <w:pStyle w:val="TableText"/>
              <w:spacing w:before="62" w:line="190" w:lineRule="auto"/>
              <w:ind w:left="209"/>
            </w:pPr>
            <w:r>
              <w:rPr>
                <w:spacing w:val="-7"/>
              </w:rPr>
              <w:t>11</w:t>
            </w:r>
          </w:p>
        </w:tc>
        <w:tc>
          <w:tcPr>
            <w:tcW w:w="1166" w:type="dxa"/>
            <w:vMerge w:val="restart"/>
            <w:tcBorders>
              <w:bottom w:val="nil"/>
            </w:tcBorders>
          </w:tcPr>
          <w:p w:rsidR="00DF6110" w:rsidRDefault="00DF6110">
            <w:pPr>
              <w:spacing w:line="243" w:lineRule="auto"/>
              <w:rPr>
                <w:rFonts w:ascii="Arial"/>
              </w:rPr>
            </w:pPr>
          </w:p>
          <w:p w:rsidR="00DF6110" w:rsidRDefault="00DF6110">
            <w:pPr>
              <w:spacing w:line="243" w:lineRule="auto"/>
              <w:rPr>
                <w:rFonts w:ascii="Arial"/>
              </w:rPr>
            </w:pPr>
          </w:p>
          <w:p w:rsidR="00DF6110" w:rsidRDefault="00DF6110">
            <w:pPr>
              <w:spacing w:line="243" w:lineRule="auto"/>
              <w:rPr>
                <w:rFonts w:ascii="Arial"/>
              </w:rPr>
            </w:pPr>
          </w:p>
          <w:p w:rsidR="00DF6110" w:rsidRDefault="00DF6110">
            <w:pPr>
              <w:spacing w:line="243" w:lineRule="auto"/>
              <w:rPr>
                <w:rFonts w:ascii="Arial"/>
              </w:rPr>
            </w:pPr>
          </w:p>
          <w:p w:rsidR="00DF6110" w:rsidRDefault="00DF6110">
            <w:pPr>
              <w:spacing w:line="243" w:lineRule="auto"/>
              <w:rPr>
                <w:rFonts w:ascii="Arial"/>
              </w:rPr>
            </w:pPr>
          </w:p>
          <w:p w:rsidR="00DF6110" w:rsidRDefault="00DF6110">
            <w:pPr>
              <w:spacing w:line="243" w:lineRule="auto"/>
              <w:rPr>
                <w:rFonts w:ascii="Arial"/>
              </w:rPr>
            </w:pPr>
          </w:p>
          <w:p w:rsidR="00DF6110" w:rsidRDefault="002C46A7">
            <w:pPr>
              <w:pStyle w:val="TableText"/>
              <w:spacing w:before="62" w:line="289" w:lineRule="auto"/>
              <w:ind w:left="18" w:right="8" w:hanging="9"/>
            </w:pPr>
            <w:r>
              <w:rPr>
                <w:spacing w:val="5"/>
              </w:rPr>
              <w:t>A020619</w:t>
            </w:r>
            <w:r>
              <w:rPr>
                <w:spacing w:val="-43"/>
              </w:rPr>
              <w:t xml:space="preserve"> </w:t>
            </w:r>
            <w:r>
              <w:rPr>
                <w:spacing w:val="5"/>
              </w:rPr>
              <w:t>照明</w:t>
            </w:r>
            <w:r>
              <w:t xml:space="preserve"> </w:t>
            </w:r>
            <w:r>
              <w:rPr>
                <w:spacing w:val="3"/>
              </w:rPr>
              <w:t>设备</w:t>
            </w:r>
          </w:p>
        </w:tc>
        <w:tc>
          <w:tcPr>
            <w:tcW w:w="1799" w:type="dxa"/>
          </w:tcPr>
          <w:p w:rsidR="00DF6110" w:rsidRDefault="002C46A7">
            <w:pPr>
              <w:pStyle w:val="TableText"/>
              <w:spacing w:before="198" w:line="288" w:lineRule="auto"/>
              <w:ind w:left="20" w:right="12" w:hanging="2"/>
              <w:rPr>
                <w:lang w:eastAsia="zh-CN"/>
              </w:rPr>
            </w:pPr>
            <w:r>
              <w:rPr>
                <w:spacing w:val="19"/>
                <w:lang w:eastAsia="zh-CN"/>
              </w:rPr>
              <w:t>★</w:t>
            </w:r>
            <w:r>
              <w:rPr>
                <w:spacing w:val="-59"/>
                <w:lang w:eastAsia="zh-CN"/>
              </w:rPr>
              <w:t xml:space="preserve"> </w:t>
            </w:r>
            <w:r>
              <w:rPr>
                <w:spacing w:val="19"/>
                <w:lang w:eastAsia="zh-CN"/>
              </w:rPr>
              <w:t>普通照</w:t>
            </w:r>
            <w:r>
              <w:rPr>
                <w:spacing w:val="-42"/>
                <w:lang w:eastAsia="zh-CN"/>
              </w:rPr>
              <w:t xml:space="preserve"> </w:t>
            </w:r>
            <w:r>
              <w:rPr>
                <w:spacing w:val="19"/>
                <w:lang w:eastAsia="zh-CN"/>
              </w:rPr>
              <w:t>明用双端</w:t>
            </w:r>
            <w:r>
              <w:rPr>
                <w:lang w:eastAsia="zh-CN"/>
              </w:rPr>
              <w:t xml:space="preserve"> </w:t>
            </w:r>
            <w:r>
              <w:rPr>
                <w:spacing w:val="4"/>
                <w:lang w:eastAsia="zh-CN"/>
              </w:rPr>
              <w:t>荧光灯</w:t>
            </w:r>
          </w:p>
        </w:tc>
        <w:tc>
          <w:tcPr>
            <w:tcW w:w="1914" w:type="dxa"/>
          </w:tcPr>
          <w:p w:rsidR="00DF6110" w:rsidRDefault="00DF6110">
            <w:pPr>
              <w:rPr>
                <w:rFonts w:ascii="Arial"/>
              </w:rPr>
            </w:pPr>
          </w:p>
        </w:tc>
        <w:tc>
          <w:tcPr>
            <w:tcW w:w="2969" w:type="dxa"/>
          </w:tcPr>
          <w:p w:rsidR="00DF6110" w:rsidRDefault="002C46A7">
            <w:pPr>
              <w:pStyle w:val="TableText"/>
              <w:spacing w:before="198" w:line="288" w:lineRule="auto"/>
              <w:ind w:left="22" w:right="11"/>
              <w:rPr>
                <w:lang w:eastAsia="zh-CN"/>
              </w:rPr>
            </w:pPr>
            <w:r>
              <w:rPr>
                <w:spacing w:val="19"/>
                <w:lang w:eastAsia="zh-CN"/>
              </w:rPr>
              <w:t>《普通照明用双端荧光灯能效限</w:t>
            </w:r>
            <w:r>
              <w:rPr>
                <w:spacing w:val="2"/>
                <w:lang w:eastAsia="zh-CN"/>
              </w:rPr>
              <w:t xml:space="preserve"> </w:t>
            </w:r>
            <w:r>
              <w:rPr>
                <w:spacing w:val="5"/>
                <w:lang w:eastAsia="zh-CN"/>
              </w:rPr>
              <w:t>定值及能效等级》（</w:t>
            </w:r>
            <w:r>
              <w:rPr>
                <w:lang w:eastAsia="zh-CN"/>
              </w:rPr>
              <w:t>GB</w:t>
            </w:r>
            <w:r>
              <w:rPr>
                <w:spacing w:val="42"/>
                <w:lang w:eastAsia="zh-CN"/>
              </w:rPr>
              <w:t xml:space="preserve"> </w:t>
            </w:r>
            <w:r>
              <w:rPr>
                <w:spacing w:val="5"/>
                <w:lang w:eastAsia="zh-CN"/>
              </w:rPr>
              <w:t>19043）</w:t>
            </w:r>
          </w:p>
        </w:tc>
      </w:tr>
      <w:tr w:rsidR="00DF6110">
        <w:trPr>
          <w:trHeight w:val="816"/>
        </w:trPr>
        <w:tc>
          <w:tcPr>
            <w:tcW w:w="578" w:type="dxa"/>
            <w:vMerge/>
            <w:tcBorders>
              <w:top w:val="nil"/>
              <w:bottom w:val="nil"/>
            </w:tcBorders>
          </w:tcPr>
          <w:p w:rsidR="00DF6110" w:rsidRDefault="00DF6110">
            <w:pPr>
              <w:rPr>
                <w:rFonts w:ascii="Arial"/>
              </w:rPr>
            </w:pPr>
          </w:p>
        </w:tc>
        <w:tc>
          <w:tcPr>
            <w:tcW w:w="1166" w:type="dxa"/>
            <w:vMerge/>
            <w:tcBorders>
              <w:top w:val="nil"/>
              <w:bottom w:val="nil"/>
            </w:tcBorders>
          </w:tcPr>
          <w:p w:rsidR="00DF6110" w:rsidRDefault="00DF6110">
            <w:pPr>
              <w:rPr>
                <w:rFonts w:ascii="Arial"/>
              </w:rPr>
            </w:pPr>
          </w:p>
        </w:tc>
        <w:tc>
          <w:tcPr>
            <w:tcW w:w="1799" w:type="dxa"/>
          </w:tcPr>
          <w:p w:rsidR="00DF6110" w:rsidRDefault="002C46A7">
            <w:pPr>
              <w:pStyle w:val="TableText"/>
              <w:spacing w:before="158" w:line="288" w:lineRule="auto"/>
              <w:ind w:left="14" w:right="7" w:hanging="1"/>
            </w:pPr>
            <w:r>
              <w:t>LED</w:t>
            </w:r>
            <w:r>
              <w:rPr>
                <w:spacing w:val="23"/>
              </w:rPr>
              <w:t xml:space="preserve"> </w:t>
            </w:r>
            <w:r>
              <w:rPr>
                <w:spacing w:val="19"/>
              </w:rPr>
              <w:t>道路/隧道照明</w:t>
            </w:r>
            <w:r>
              <w:t xml:space="preserve"> </w:t>
            </w:r>
            <w:r>
              <w:rPr>
                <w:spacing w:val="5"/>
              </w:rPr>
              <w:t>产品</w:t>
            </w:r>
          </w:p>
        </w:tc>
        <w:tc>
          <w:tcPr>
            <w:tcW w:w="1914" w:type="dxa"/>
          </w:tcPr>
          <w:p w:rsidR="00DF6110" w:rsidRDefault="00DF6110">
            <w:pPr>
              <w:rPr>
                <w:rFonts w:ascii="Arial"/>
              </w:rPr>
            </w:pPr>
          </w:p>
        </w:tc>
        <w:tc>
          <w:tcPr>
            <w:tcW w:w="2969" w:type="dxa"/>
          </w:tcPr>
          <w:p w:rsidR="00DF6110" w:rsidRDefault="002C46A7">
            <w:pPr>
              <w:pStyle w:val="TableText"/>
              <w:spacing w:before="158" w:line="288" w:lineRule="auto"/>
              <w:ind w:left="22"/>
            </w:pPr>
            <w:r>
              <w:rPr>
                <w:spacing w:val="7"/>
              </w:rPr>
              <w:t xml:space="preserve">《道路和隧道照明用 </w:t>
            </w:r>
            <w:r>
              <w:t>LED</w:t>
            </w:r>
            <w:r>
              <w:rPr>
                <w:spacing w:val="7"/>
              </w:rPr>
              <w:t xml:space="preserve"> 灯具能</w:t>
            </w:r>
            <w:r>
              <w:t xml:space="preserve">  </w:t>
            </w:r>
            <w:r>
              <w:rPr>
                <w:spacing w:val="-4"/>
              </w:rPr>
              <w:t>效限定值及能效等级》（GB</w:t>
            </w:r>
            <w:r>
              <w:rPr>
                <w:spacing w:val="-24"/>
              </w:rPr>
              <w:t xml:space="preserve"> </w:t>
            </w:r>
            <w:r>
              <w:rPr>
                <w:spacing w:val="-4"/>
              </w:rPr>
              <w:t>37478）</w:t>
            </w:r>
          </w:p>
        </w:tc>
      </w:tr>
      <w:tr w:rsidR="00DF6110">
        <w:trPr>
          <w:trHeight w:val="799"/>
        </w:trPr>
        <w:tc>
          <w:tcPr>
            <w:tcW w:w="578" w:type="dxa"/>
            <w:vMerge/>
            <w:tcBorders>
              <w:top w:val="nil"/>
              <w:bottom w:val="nil"/>
            </w:tcBorders>
          </w:tcPr>
          <w:p w:rsidR="00DF6110" w:rsidRDefault="00DF6110">
            <w:pPr>
              <w:rPr>
                <w:rFonts w:ascii="Arial"/>
              </w:rPr>
            </w:pPr>
          </w:p>
        </w:tc>
        <w:tc>
          <w:tcPr>
            <w:tcW w:w="1166" w:type="dxa"/>
            <w:vMerge/>
            <w:tcBorders>
              <w:top w:val="nil"/>
              <w:bottom w:val="nil"/>
            </w:tcBorders>
          </w:tcPr>
          <w:p w:rsidR="00DF6110" w:rsidRDefault="00DF6110">
            <w:pPr>
              <w:rPr>
                <w:rFonts w:ascii="Arial"/>
              </w:rPr>
            </w:pPr>
          </w:p>
        </w:tc>
        <w:tc>
          <w:tcPr>
            <w:tcW w:w="1799" w:type="dxa"/>
          </w:tcPr>
          <w:p w:rsidR="00DF6110" w:rsidRDefault="00DF6110">
            <w:pPr>
              <w:rPr>
                <w:rFonts w:ascii="Arial"/>
              </w:rPr>
            </w:pPr>
          </w:p>
          <w:p w:rsidR="00DF6110" w:rsidRDefault="002C46A7">
            <w:pPr>
              <w:pStyle w:val="TableText"/>
              <w:spacing w:before="62" w:line="229" w:lineRule="auto"/>
              <w:ind w:left="13"/>
            </w:pPr>
            <w:r>
              <w:t>LED</w:t>
            </w:r>
            <w:r>
              <w:rPr>
                <w:spacing w:val="-32"/>
              </w:rPr>
              <w:t xml:space="preserve"> </w:t>
            </w:r>
            <w:r>
              <w:rPr>
                <w:spacing w:val="8"/>
              </w:rPr>
              <w:t>筒灯</w:t>
            </w:r>
          </w:p>
        </w:tc>
        <w:tc>
          <w:tcPr>
            <w:tcW w:w="1914" w:type="dxa"/>
          </w:tcPr>
          <w:p w:rsidR="00DF6110" w:rsidRDefault="00DF6110">
            <w:pPr>
              <w:rPr>
                <w:rFonts w:ascii="Arial"/>
              </w:rPr>
            </w:pPr>
          </w:p>
        </w:tc>
        <w:tc>
          <w:tcPr>
            <w:tcW w:w="2969" w:type="dxa"/>
          </w:tcPr>
          <w:p w:rsidR="00DF6110" w:rsidRDefault="002C46A7">
            <w:pPr>
              <w:pStyle w:val="TableText"/>
              <w:spacing w:before="148"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rsidR="00DF6110">
        <w:trPr>
          <w:trHeight w:val="1036"/>
        </w:trPr>
        <w:tc>
          <w:tcPr>
            <w:tcW w:w="578" w:type="dxa"/>
            <w:vMerge/>
            <w:tcBorders>
              <w:top w:val="nil"/>
            </w:tcBorders>
          </w:tcPr>
          <w:p w:rsidR="00DF6110" w:rsidRDefault="00DF6110">
            <w:pPr>
              <w:rPr>
                <w:rFonts w:ascii="Arial"/>
              </w:rPr>
            </w:pPr>
          </w:p>
        </w:tc>
        <w:tc>
          <w:tcPr>
            <w:tcW w:w="1166" w:type="dxa"/>
            <w:vMerge/>
            <w:tcBorders>
              <w:top w:val="nil"/>
            </w:tcBorders>
          </w:tcPr>
          <w:p w:rsidR="00DF6110" w:rsidRDefault="00DF6110">
            <w:pPr>
              <w:rPr>
                <w:rFonts w:ascii="Arial"/>
              </w:rPr>
            </w:pPr>
          </w:p>
        </w:tc>
        <w:tc>
          <w:tcPr>
            <w:tcW w:w="1799" w:type="dxa"/>
          </w:tcPr>
          <w:p w:rsidR="00DF6110" w:rsidRDefault="002C46A7">
            <w:pPr>
              <w:pStyle w:val="TableText"/>
              <w:spacing w:before="265" w:line="288" w:lineRule="auto"/>
              <w:ind w:left="47" w:right="12" w:hanging="33"/>
            </w:pPr>
            <w:r>
              <w:rPr>
                <w:spacing w:val="30"/>
              </w:rPr>
              <w:t>普通照明用非定向</w:t>
            </w:r>
            <w:r>
              <w:rPr>
                <w:spacing w:val="5"/>
              </w:rPr>
              <w:t xml:space="preserve"> </w:t>
            </w:r>
            <w:r>
              <w:rPr>
                <w:spacing w:val="-1"/>
              </w:rPr>
              <w:t>自镇流</w:t>
            </w:r>
            <w:r>
              <w:rPr>
                <w:spacing w:val="-33"/>
              </w:rPr>
              <w:t xml:space="preserve"> </w:t>
            </w:r>
            <w:r>
              <w:rPr>
                <w:spacing w:val="-1"/>
              </w:rPr>
              <w:t>LED</w:t>
            </w:r>
            <w:r>
              <w:rPr>
                <w:spacing w:val="-37"/>
              </w:rPr>
              <w:t xml:space="preserve"> </w:t>
            </w:r>
            <w:r>
              <w:rPr>
                <w:spacing w:val="-1"/>
              </w:rPr>
              <w:t>灯</w:t>
            </w:r>
          </w:p>
        </w:tc>
        <w:tc>
          <w:tcPr>
            <w:tcW w:w="1914" w:type="dxa"/>
          </w:tcPr>
          <w:p w:rsidR="00DF6110" w:rsidRDefault="00DF6110">
            <w:pPr>
              <w:rPr>
                <w:rFonts w:ascii="Arial"/>
              </w:rPr>
            </w:pPr>
          </w:p>
        </w:tc>
        <w:tc>
          <w:tcPr>
            <w:tcW w:w="2969" w:type="dxa"/>
          </w:tcPr>
          <w:p w:rsidR="00DF6110" w:rsidRDefault="002C46A7">
            <w:pPr>
              <w:pStyle w:val="TableText"/>
              <w:spacing w:before="265" w:line="288" w:lineRule="auto"/>
              <w:ind w:left="17" w:right="13" w:firstLine="5"/>
            </w:pPr>
            <w:r>
              <w:rPr>
                <w:spacing w:val="12"/>
              </w:rPr>
              <w:t xml:space="preserve">《室内照明用 </w:t>
            </w:r>
            <w:r>
              <w:t>LED</w:t>
            </w:r>
            <w:r>
              <w:rPr>
                <w:spacing w:val="12"/>
              </w:rPr>
              <w:t xml:space="preserve"> 产品能效限定</w:t>
            </w:r>
            <w:r>
              <w:rPr>
                <w:spacing w:val="2"/>
              </w:rPr>
              <w:t xml:space="preserve"> </w:t>
            </w:r>
            <w:r>
              <w:rPr>
                <w:spacing w:val="7"/>
              </w:rPr>
              <w:t>值及能效等级》（</w:t>
            </w:r>
            <w:r>
              <w:t>GB</w:t>
            </w:r>
            <w:r>
              <w:rPr>
                <w:spacing w:val="7"/>
              </w:rPr>
              <w:t xml:space="preserve"> 30255）</w:t>
            </w:r>
          </w:p>
        </w:tc>
      </w:tr>
      <w:tr w:rsidR="00DF6110">
        <w:trPr>
          <w:trHeight w:val="796"/>
        </w:trPr>
        <w:tc>
          <w:tcPr>
            <w:tcW w:w="578" w:type="dxa"/>
          </w:tcPr>
          <w:p w:rsidR="00DF6110" w:rsidRDefault="00DF6110">
            <w:pPr>
              <w:spacing w:line="268" w:lineRule="auto"/>
              <w:rPr>
                <w:rFonts w:ascii="Arial"/>
              </w:rPr>
            </w:pPr>
          </w:p>
          <w:p w:rsidR="00DF6110" w:rsidRDefault="002C46A7">
            <w:pPr>
              <w:pStyle w:val="TableText"/>
              <w:spacing w:before="62" w:line="190" w:lineRule="auto"/>
              <w:ind w:left="209"/>
            </w:pPr>
            <w:r>
              <w:rPr>
                <w:spacing w:val="-7"/>
              </w:rPr>
              <w:t>12</w:t>
            </w:r>
          </w:p>
        </w:tc>
        <w:tc>
          <w:tcPr>
            <w:tcW w:w="1166" w:type="dxa"/>
          </w:tcPr>
          <w:p w:rsidR="00DF6110" w:rsidRDefault="002C46A7">
            <w:pPr>
              <w:pStyle w:val="TableText"/>
              <w:spacing w:before="144" w:line="289" w:lineRule="auto"/>
              <w:ind w:left="14" w:right="8" w:firstLine="3"/>
            </w:pPr>
            <w:r>
              <w:rPr>
                <w:spacing w:val="1"/>
              </w:rPr>
              <w:t>★A020910</w:t>
            </w:r>
            <w:r>
              <w:rPr>
                <w:spacing w:val="-17"/>
              </w:rPr>
              <w:t xml:space="preserve"> </w:t>
            </w:r>
            <w:r>
              <w:rPr>
                <w:spacing w:val="1"/>
              </w:rPr>
              <w:t>电</w:t>
            </w:r>
            <w:r>
              <w:t xml:space="preserve"> </w:t>
            </w:r>
            <w:r>
              <w:rPr>
                <w:spacing w:val="6"/>
              </w:rPr>
              <w:t>视设备</w:t>
            </w:r>
          </w:p>
        </w:tc>
        <w:tc>
          <w:tcPr>
            <w:tcW w:w="1799" w:type="dxa"/>
          </w:tcPr>
          <w:p w:rsidR="00DF6110" w:rsidRDefault="002C46A7">
            <w:pPr>
              <w:pStyle w:val="TableText"/>
              <w:spacing w:before="145" w:line="288" w:lineRule="auto"/>
              <w:ind w:left="18" w:right="10" w:hanging="9"/>
              <w:rPr>
                <w:lang w:eastAsia="zh-CN"/>
              </w:rPr>
            </w:pPr>
            <w:r>
              <w:rPr>
                <w:spacing w:val="4"/>
                <w:lang w:eastAsia="zh-CN"/>
              </w:rPr>
              <w:t>A02091001 普通电视</w:t>
            </w:r>
            <w:r>
              <w:rPr>
                <w:spacing w:val="7"/>
                <w:lang w:eastAsia="zh-CN"/>
              </w:rPr>
              <w:t xml:space="preserve"> </w:t>
            </w:r>
            <w:r>
              <w:rPr>
                <w:spacing w:val="6"/>
                <w:lang w:eastAsia="zh-CN"/>
              </w:rPr>
              <w:t>设备（电视机）</w:t>
            </w:r>
          </w:p>
        </w:tc>
        <w:tc>
          <w:tcPr>
            <w:tcW w:w="1914" w:type="dxa"/>
          </w:tcPr>
          <w:p w:rsidR="00DF6110" w:rsidRDefault="00DF6110">
            <w:pPr>
              <w:rPr>
                <w:rFonts w:ascii="Arial"/>
              </w:rPr>
            </w:pPr>
          </w:p>
        </w:tc>
        <w:tc>
          <w:tcPr>
            <w:tcW w:w="2969" w:type="dxa"/>
          </w:tcPr>
          <w:p w:rsidR="00DF6110" w:rsidRDefault="002C46A7">
            <w:pPr>
              <w:pStyle w:val="TableText"/>
              <w:spacing w:before="146" w:line="289" w:lineRule="auto"/>
              <w:ind w:left="21" w:right="11" w:firstLine="2"/>
              <w:rPr>
                <w:lang w:eastAsia="zh-CN"/>
              </w:rPr>
            </w:pPr>
            <w:r>
              <w:rPr>
                <w:spacing w:val="19"/>
                <w:lang w:eastAsia="zh-CN"/>
              </w:rPr>
              <w:t>《平板电视能效限定值及能效等</w:t>
            </w:r>
            <w:r>
              <w:rPr>
                <w:spacing w:val="2"/>
                <w:lang w:eastAsia="zh-CN"/>
              </w:rPr>
              <w:t xml:space="preserve"> </w:t>
            </w:r>
            <w:r>
              <w:rPr>
                <w:spacing w:val="4"/>
                <w:lang w:eastAsia="zh-CN"/>
              </w:rPr>
              <w:t>级》（</w:t>
            </w:r>
            <w:r>
              <w:rPr>
                <w:lang w:eastAsia="zh-CN"/>
              </w:rPr>
              <w:t>GB</w:t>
            </w:r>
            <w:r>
              <w:rPr>
                <w:spacing w:val="23"/>
                <w:lang w:eastAsia="zh-CN"/>
              </w:rPr>
              <w:t xml:space="preserve"> </w:t>
            </w:r>
            <w:r>
              <w:rPr>
                <w:spacing w:val="4"/>
                <w:lang w:eastAsia="zh-CN"/>
              </w:rPr>
              <w:t>24850）</w:t>
            </w:r>
          </w:p>
        </w:tc>
      </w:tr>
      <w:tr w:rsidR="00DF6110">
        <w:trPr>
          <w:trHeight w:val="1936"/>
        </w:trPr>
        <w:tc>
          <w:tcPr>
            <w:tcW w:w="578" w:type="dxa"/>
          </w:tcPr>
          <w:p w:rsidR="00DF6110" w:rsidRDefault="00DF6110">
            <w:pPr>
              <w:spacing w:line="279" w:lineRule="auto"/>
              <w:rPr>
                <w:rFonts w:ascii="Arial"/>
              </w:rPr>
            </w:pPr>
          </w:p>
          <w:p w:rsidR="00DF6110" w:rsidRDefault="00DF6110">
            <w:pPr>
              <w:spacing w:line="279" w:lineRule="auto"/>
              <w:rPr>
                <w:rFonts w:ascii="Arial"/>
              </w:rPr>
            </w:pPr>
          </w:p>
          <w:p w:rsidR="00DF6110" w:rsidRDefault="00DF6110">
            <w:pPr>
              <w:spacing w:line="279" w:lineRule="auto"/>
              <w:rPr>
                <w:rFonts w:ascii="Arial"/>
              </w:rPr>
            </w:pPr>
          </w:p>
          <w:p w:rsidR="00DF6110" w:rsidRDefault="002C46A7">
            <w:pPr>
              <w:pStyle w:val="TableText"/>
              <w:spacing w:before="61" w:line="190" w:lineRule="auto"/>
              <w:ind w:left="209"/>
            </w:pPr>
            <w:r>
              <w:rPr>
                <w:spacing w:val="-7"/>
              </w:rPr>
              <w:t>13</w:t>
            </w:r>
          </w:p>
        </w:tc>
        <w:tc>
          <w:tcPr>
            <w:tcW w:w="1166" w:type="dxa"/>
          </w:tcPr>
          <w:p w:rsidR="00DF6110" w:rsidRDefault="00DF6110">
            <w:pPr>
              <w:spacing w:line="325" w:lineRule="auto"/>
              <w:rPr>
                <w:rFonts w:ascii="Arial"/>
              </w:rPr>
            </w:pPr>
          </w:p>
          <w:p w:rsidR="00DF6110" w:rsidRDefault="00DF6110">
            <w:pPr>
              <w:spacing w:line="326" w:lineRule="auto"/>
              <w:rPr>
                <w:rFonts w:ascii="Arial"/>
              </w:rPr>
            </w:pPr>
          </w:p>
          <w:p w:rsidR="00DF6110" w:rsidRDefault="002C46A7">
            <w:pPr>
              <w:pStyle w:val="TableText"/>
              <w:spacing w:before="62" w:line="289" w:lineRule="auto"/>
              <w:ind w:left="16" w:right="8" w:firstLine="2"/>
            </w:pPr>
            <w:r>
              <w:rPr>
                <w:spacing w:val="4"/>
              </w:rPr>
              <w:t>★A020911</w:t>
            </w:r>
            <w:r>
              <w:rPr>
                <w:spacing w:val="-44"/>
              </w:rPr>
              <w:t xml:space="preserve"> </w:t>
            </w:r>
            <w:r>
              <w:rPr>
                <w:spacing w:val="4"/>
              </w:rPr>
              <w:t>视</w:t>
            </w:r>
            <w:r>
              <w:t xml:space="preserve"> </w:t>
            </w:r>
            <w:r>
              <w:rPr>
                <w:spacing w:val="6"/>
              </w:rPr>
              <w:t>频设备</w:t>
            </w:r>
          </w:p>
        </w:tc>
        <w:tc>
          <w:tcPr>
            <w:tcW w:w="1799" w:type="dxa"/>
          </w:tcPr>
          <w:p w:rsidR="00DF6110" w:rsidRDefault="00DF6110">
            <w:pPr>
              <w:spacing w:line="325" w:lineRule="auto"/>
              <w:rPr>
                <w:rFonts w:ascii="Arial"/>
              </w:rPr>
            </w:pPr>
          </w:p>
          <w:p w:rsidR="00DF6110" w:rsidRDefault="00DF6110">
            <w:pPr>
              <w:spacing w:line="326" w:lineRule="auto"/>
              <w:rPr>
                <w:rFonts w:ascii="Arial"/>
              </w:rPr>
            </w:pPr>
          </w:p>
          <w:p w:rsidR="00DF6110" w:rsidRDefault="002C46A7">
            <w:pPr>
              <w:pStyle w:val="TableText"/>
              <w:spacing w:before="62" w:line="289" w:lineRule="auto"/>
              <w:ind w:left="18" w:right="10" w:hanging="9"/>
            </w:pPr>
            <w:r>
              <w:rPr>
                <w:spacing w:val="4"/>
              </w:rPr>
              <w:t>A02091107 视频监控</w:t>
            </w:r>
            <w:r>
              <w:rPr>
                <w:spacing w:val="7"/>
              </w:rPr>
              <w:t xml:space="preserve"> </w:t>
            </w:r>
            <w:r>
              <w:rPr>
                <w:spacing w:val="3"/>
              </w:rPr>
              <w:t>设备</w:t>
            </w:r>
          </w:p>
        </w:tc>
        <w:tc>
          <w:tcPr>
            <w:tcW w:w="1914" w:type="dxa"/>
          </w:tcPr>
          <w:p w:rsidR="00DF6110" w:rsidRDefault="00DF6110">
            <w:pPr>
              <w:spacing w:line="268" w:lineRule="auto"/>
              <w:rPr>
                <w:rFonts w:ascii="Arial"/>
              </w:rPr>
            </w:pPr>
          </w:p>
          <w:p w:rsidR="00DF6110" w:rsidRDefault="00DF6110">
            <w:pPr>
              <w:spacing w:line="269" w:lineRule="auto"/>
              <w:rPr>
                <w:rFonts w:ascii="Arial"/>
              </w:rPr>
            </w:pPr>
          </w:p>
          <w:p w:rsidR="00DF6110" w:rsidRDefault="00DF6110">
            <w:pPr>
              <w:spacing w:line="269" w:lineRule="auto"/>
              <w:rPr>
                <w:rFonts w:ascii="Arial"/>
              </w:rPr>
            </w:pPr>
          </w:p>
          <w:p w:rsidR="00DF6110" w:rsidRDefault="002C46A7">
            <w:pPr>
              <w:pStyle w:val="TableText"/>
              <w:spacing w:before="62" w:line="230" w:lineRule="auto"/>
              <w:ind w:left="17"/>
            </w:pPr>
            <w:r>
              <w:rPr>
                <w:spacing w:val="6"/>
              </w:rPr>
              <w:t>监视器</w:t>
            </w:r>
          </w:p>
        </w:tc>
        <w:tc>
          <w:tcPr>
            <w:tcW w:w="2969" w:type="dxa"/>
          </w:tcPr>
          <w:p w:rsidR="00DF6110" w:rsidRDefault="002C46A7">
            <w:pPr>
              <w:pStyle w:val="TableText"/>
              <w:spacing w:before="94" w:line="293" w:lineRule="auto"/>
              <w:ind w:left="17" w:right="11" w:firstLine="23"/>
              <w:rPr>
                <w:lang w:eastAsia="zh-CN"/>
              </w:rPr>
            </w:pPr>
            <w:r>
              <w:rPr>
                <w:spacing w:val="18"/>
                <w:lang w:eastAsia="zh-CN"/>
              </w:rPr>
              <w:t>以射频信号为主要信号输入的监</w:t>
            </w:r>
            <w:r>
              <w:rPr>
                <w:lang w:eastAsia="zh-CN"/>
              </w:rPr>
              <w:t xml:space="preserve"> </w:t>
            </w:r>
            <w:r>
              <w:rPr>
                <w:spacing w:val="5"/>
                <w:lang w:eastAsia="zh-CN"/>
              </w:rPr>
              <w:t>视器应符合《平板电视能效限定值</w:t>
            </w:r>
            <w:r>
              <w:rPr>
                <w:spacing w:val="7"/>
                <w:lang w:eastAsia="zh-CN"/>
              </w:rPr>
              <w:t xml:space="preserve"> </w:t>
            </w:r>
            <w:r>
              <w:rPr>
                <w:spacing w:val="8"/>
                <w:lang w:eastAsia="zh-CN"/>
              </w:rPr>
              <w:t>及能效等级》（</w:t>
            </w:r>
            <w:r>
              <w:rPr>
                <w:lang w:eastAsia="zh-CN"/>
              </w:rPr>
              <w:t>GB</w:t>
            </w:r>
            <w:r>
              <w:rPr>
                <w:spacing w:val="8"/>
                <w:lang w:eastAsia="zh-CN"/>
              </w:rPr>
              <w:t xml:space="preserve"> 24850</w:t>
            </w:r>
            <w:r>
              <w:rPr>
                <w:lang w:eastAsia="zh-CN"/>
              </w:rPr>
              <w:t>），</w:t>
            </w:r>
          </w:p>
          <w:p w:rsidR="00DF6110" w:rsidRDefault="002C46A7">
            <w:pPr>
              <w:pStyle w:val="TableText"/>
              <w:spacing w:before="31" w:line="290" w:lineRule="auto"/>
              <w:ind w:left="17" w:right="11" w:firstLine="23"/>
              <w:rPr>
                <w:lang w:eastAsia="zh-CN"/>
              </w:rPr>
            </w:pPr>
            <w:r>
              <w:rPr>
                <w:spacing w:val="18"/>
                <w:lang w:eastAsia="zh-CN"/>
              </w:rPr>
              <w:t>以数字信号为主要信号输入的监</w:t>
            </w:r>
            <w:r>
              <w:rPr>
                <w:lang w:eastAsia="zh-CN"/>
              </w:rPr>
              <w:t xml:space="preserve"> </w:t>
            </w:r>
            <w:r>
              <w:rPr>
                <w:spacing w:val="5"/>
                <w:lang w:eastAsia="zh-CN"/>
              </w:rPr>
              <w:t>视器应符合《计算机显示器能效限</w:t>
            </w:r>
            <w:r>
              <w:rPr>
                <w:spacing w:val="7"/>
                <w:lang w:eastAsia="zh-CN"/>
              </w:rPr>
              <w:t xml:space="preserve"> 定值及能效等级》（</w:t>
            </w:r>
            <w:r>
              <w:rPr>
                <w:lang w:eastAsia="zh-CN"/>
              </w:rPr>
              <w:t>GB</w:t>
            </w:r>
            <w:r>
              <w:rPr>
                <w:spacing w:val="7"/>
                <w:lang w:eastAsia="zh-CN"/>
              </w:rPr>
              <w:t xml:space="preserve"> 21520）</w:t>
            </w:r>
          </w:p>
        </w:tc>
      </w:tr>
      <w:tr w:rsidR="00DF6110">
        <w:trPr>
          <w:trHeight w:val="782"/>
        </w:trPr>
        <w:tc>
          <w:tcPr>
            <w:tcW w:w="578" w:type="dxa"/>
          </w:tcPr>
          <w:p w:rsidR="00DF6110" w:rsidRDefault="00DF6110">
            <w:pPr>
              <w:spacing w:line="265" w:lineRule="auto"/>
              <w:rPr>
                <w:rFonts w:ascii="Arial"/>
              </w:rPr>
            </w:pPr>
          </w:p>
          <w:p w:rsidR="00DF6110" w:rsidRDefault="002C46A7">
            <w:pPr>
              <w:pStyle w:val="TableText"/>
              <w:spacing w:before="62" w:line="190" w:lineRule="auto"/>
              <w:ind w:left="209"/>
            </w:pPr>
            <w:r>
              <w:rPr>
                <w:spacing w:val="-7"/>
              </w:rPr>
              <w:t>14</w:t>
            </w:r>
          </w:p>
        </w:tc>
        <w:tc>
          <w:tcPr>
            <w:tcW w:w="1166" w:type="dxa"/>
          </w:tcPr>
          <w:p w:rsidR="00DF6110" w:rsidRDefault="002C46A7">
            <w:pPr>
              <w:pStyle w:val="TableText"/>
              <w:spacing w:before="141" w:line="288" w:lineRule="auto"/>
              <w:ind w:left="15" w:right="8" w:hanging="6"/>
            </w:pPr>
            <w:r>
              <w:rPr>
                <w:spacing w:val="5"/>
              </w:rPr>
              <w:t>A031210</w:t>
            </w:r>
            <w:r>
              <w:rPr>
                <w:spacing w:val="-43"/>
              </w:rPr>
              <w:t xml:space="preserve"> </w:t>
            </w:r>
            <w:r>
              <w:rPr>
                <w:spacing w:val="5"/>
              </w:rPr>
              <w:t>饮食</w:t>
            </w:r>
            <w:r>
              <w:t xml:space="preserve"> </w:t>
            </w:r>
            <w:r>
              <w:rPr>
                <w:spacing w:val="7"/>
              </w:rPr>
              <w:t>炊事机械</w:t>
            </w:r>
          </w:p>
        </w:tc>
        <w:tc>
          <w:tcPr>
            <w:tcW w:w="1799" w:type="dxa"/>
          </w:tcPr>
          <w:p w:rsidR="00DF6110" w:rsidRDefault="002C46A7">
            <w:pPr>
              <w:pStyle w:val="TableText"/>
              <w:spacing w:before="297" w:line="230" w:lineRule="auto"/>
              <w:ind w:left="19"/>
            </w:pPr>
            <w:r>
              <w:rPr>
                <w:spacing w:val="7"/>
              </w:rPr>
              <w:t>商用燃气灶具</w:t>
            </w:r>
          </w:p>
        </w:tc>
        <w:tc>
          <w:tcPr>
            <w:tcW w:w="1914" w:type="dxa"/>
          </w:tcPr>
          <w:p w:rsidR="00DF6110" w:rsidRDefault="00DF6110">
            <w:pPr>
              <w:rPr>
                <w:rFonts w:ascii="Arial"/>
              </w:rPr>
            </w:pPr>
          </w:p>
        </w:tc>
        <w:tc>
          <w:tcPr>
            <w:tcW w:w="2969" w:type="dxa"/>
          </w:tcPr>
          <w:p w:rsidR="00DF6110" w:rsidRDefault="002C46A7">
            <w:pPr>
              <w:pStyle w:val="TableText"/>
              <w:spacing w:before="142" w:line="288" w:lineRule="auto"/>
              <w:ind w:left="22" w:right="11"/>
              <w:rPr>
                <w:lang w:eastAsia="zh-CN"/>
              </w:rPr>
            </w:pPr>
            <w:r>
              <w:rPr>
                <w:spacing w:val="19"/>
                <w:lang w:eastAsia="zh-CN"/>
              </w:rPr>
              <w:t>《商用燃气灶具能效限定值及能</w:t>
            </w:r>
            <w:r>
              <w:rPr>
                <w:spacing w:val="2"/>
                <w:lang w:eastAsia="zh-CN"/>
              </w:rPr>
              <w:t xml:space="preserve"> </w:t>
            </w:r>
            <w:r>
              <w:rPr>
                <w:spacing w:val="6"/>
                <w:lang w:eastAsia="zh-CN"/>
              </w:rPr>
              <w:t>效等级》（</w:t>
            </w:r>
            <w:r>
              <w:rPr>
                <w:lang w:eastAsia="zh-CN"/>
              </w:rPr>
              <w:t>GB</w:t>
            </w:r>
            <w:r>
              <w:rPr>
                <w:spacing w:val="6"/>
                <w:lang w:eastAsia="zh-CN"/>
              </w:rPr>
              <w:t xml:space="preserve"> 30531）</w:t>
            </w:r>
          </w:p>
        </w:tc>
      </w:tr>
      <w:tr w:rsidR="00DF6110">
        <w:trPr>
          <w:trHeight w:val="880"/>
        </w:trPr>
        <w:tc>
          <w:tcPr>
            <w:tcW w:w="578" w:type="dxa"/>
            <w:vMerge w:val="restart"/>
            <w:tcBorders>
              <w:bottom w:val="nil"/>
            </w:tcBorders>
          </w:tcPr>
          <w:p w:rsidR="00DF6110" w:rsidRDefault="00DF6110">
            <w:pPr>
              <w:spacing w:line="298" w:lineRule="auto"/>
              <w:rPr>
                <w:rFonts w:ascii="Arial"/>
              </w:rPr>
            </w:pPr>
          </w:p>
          <w:p w:rsidR="00DF6110" w:rsidRDefault="00DF6110">
            <w:pPr>
              <w:spacing w:line="298" w:lineRule="auto"/>
              <w:rPr>
                <w:rFonts w:ascii="Arial"/>
              </w:rPr>
            </w:pPr>
          </w:p>
          <w:p w:rsidR="00DF6110" w:rsidRDefault="00DF6110">
            <w:pPr>
              <w:spacing w:line="298" w:lineRule="auto"/>
              <w:rPr>
                <w:rFonts w:ascii="Arial"/>
              </w:rPr>
            </w:pPr>
          </w:p>
          <w:p w:rsidR="00DF6110" w:rsidRDefault="00DF6110">
            <w:pPr>
              <w:spacing w:line="299" w:lineRule="auto"/>
              <w:rPr>
                <w:rFonts w:ascii="Arial"/>
              </w:rPr>
            </w:pPr>
          </w:p>
          <w:p w:rsidR="00DF6110" w:rsidRDefault="002C46A7">
            <w:pPr>
              <w:pStyle w:val="TableText"/>
              <w:spacing w:before="62" w:line="190" w:lineRule="auto"/>
              <w:ind w:left="209"/>
            </w:pPr>
            <w:r>
              <w:rPr>
                <w:spacing w:val="-7"/>
              </w:rPr>
              <w:t>15</w:t>
            </w:r>
          </w:p>
        </w:tc>
        <w:tc>
          <w:tcPr>
            <w:tcW w:w="1166" w:type="dxa"/>
            <w:vMerge w:val="restart"/>
            <w:tcBorders>
              <w:bottom w:val="nil"/>
            </w:tcBorders>
          </w:tcPr>
          <w:p w:rsidR="00DF6110" w:rsidRDefault="00DF6110">
            <w:pPr>
              <w:spacing w:line="251" w:lineRule="auto"/>
              <w:rPr>
                <w:rFonts w:ascii="Arial"/>
              </w:rPr>
            </w:pPr>
          </w:p>
          <w:p w:rsidR="00DF6110" w:rsidRDefault="00DF6110">
            <w:pPr>
              <w:spacing w:line="251" w:lineRule="auto"/>
              <w:rPr>
                <w:rFonts w:ascii="Arial"/>
              </w:rPr>
            </w:pPr>
          </w:p>
          <w:p w:rsidR="00DF6110" w:rsidRDefault="00DF6110">
            <w:pPr>
              <w:spacing w:line="252" w:lineRule="auto"/>
              <w:rPr>
                <w:rFonts w:ascii="Arial"/>
              </w:rPr>
            </w:pPr>
          </w:p>
          <w:p w:rsidR="00DF6110" w:rsidRDefault="002C46A7">
            <w:pPr>
              <w:pStyle w:val="TableText"/>
              <w:spacing w:before="62" w:line="291" w:lineRule="auto"/>
              <w:ind w:left="15" w:right="8" w:firstLine="3"/>
            </w:pPr>
            <w:r>
              <w:rPr>
                <w:spacing w:val="3"/>
              </w:rPr>
              <w:t>★A060805</w:t>
            </w:r>
            <w:r>
              <w:rPr>
                <w:spacing w:val="-35"/>
              </w:rPr>
              <w:t xml:space="preserve"> </w:t>
            </w:r>
            <w:r>
              <w:rPr>
                <w:spacing w:val="3"/>
              </w:rPr>
              <w:t>便</w:t>
            </w:r>
            <w:r>
              <w:t xml:space="preserve"> </w:t>
            </w:r>
            <w:r>
              <w:rPr>
                <w:spacing w:val="1"/>
              </w:rPr>
              <w:t>器</w:t>
            </w:r>
          </w:p>
        </w:tc>
        <w:tc>
          <w:tcPr>
            <w:tcW w:w="1799" w:type="dxa"/>
          </w:tcPr>
          <w:p w:rsidR="00DF6110" w:rsidRDefault="00DF6110">
            <w:pPr>
              <w:spacing w:line="282" w:lineRule="auto"/>
              <w:rPr>
                <w:rFonts w:ascii="Arial"/>
              </w:rPr>
            </w:pPr>
          </w:p>
          <w:p w:rsidR="00DF6110" w:rsidRDefault="002C46A7">
            <w:pPr>
              <w:pStyle w:val="TableText"/>
              <w:spacing w:before="62" w:line="229" w:lineRule="auto"/>
              <w:ind w:left="16"/>
            </w:pPr>
            <w:r>
              <w:rPr>
                <w:spacing w:val="6"/>
              </w:rPr>
              <w:t>坐便器</w:t>
            </w:r>
          </w:p>
        </w:tc>
        <w:tc>
          <w:tcPr>
            <w:tcW w:w="1914" w:type="dxa"/>
          </w:tcPr>
          <w:p w:rsidR="00DF6110" w:rsidRDefault="00DF6110">
            <w:pPr>
              <w:rPr>
                <w:rFonts w:ascii="Arial"/>
              </w:rPr>
            </w:pPr>
          </w:p>
        </w:tc>
        <w:tc>
          <w:tcPr>
            <w:tcW w:w="2969" w:type="dxa"/>
          </w:tcPr>
          <w:p w:rsidR="00DF6110" w:rsidRDefault="002C46A7">
            <w:pPr>
              <w:pStyle w:val="TableText"/>
              <w:spacing w:before="189" w:line="295" w:lineRule="auto"/>
              <w:ind w:left="27" w:hanging="4"/>
              <w:rPr>
                <w:lang w:eastAsia="zh-CN"/>
              </w:rPr>
            </w:pPr>
            <w:r>
              <w:rPr>
                <w:spacing w:val="6"/>
                <w:lang w:eastAsia="zh-CN"/>
              </w:rPr>
              <w:t>《坐便器水效限定值及水效等级》</w:t>
            </w:r>
            <w:r>
              <w:rPr>
                <w:lang w:eastAsia="zh-CN"/>
              </w:rPr>
              <w:t xml:space="preserve"> </w:t>
            </w:r>
            <w:r>
              <w:rPr>
                <w:spacing w:val="1"/>
                <w:lang w:eastAsia="zh-CN"/>
              </w:rPr>
              <w:t>（</w:t>
            </w:r>
            <w:r>
              <w:rPr>
                <w:lang w:eastAsia="zh-CN"/>
              </w:rPr>
              <w:t>GB</w:t>
            </w:r>
            <w:r>
              <w:rPr>
                <w:spacing w:val="15"/>
                <w:lang w:eastAsia="zh-CN"/>
              </w:rPr>
              <w:t xml:space="preserve"> </w:t>
            </w:r>
            <w:r>
              <w:rPr>
                <w:spacing w:val="1"/>
                <w:lang w:eastAsia="zh-CN"/>
              </w:rPr>
              <w:t>25502）</w:t>
            </w:r>
          </w:p>
        </w:tc>
      </w:tr>
      <w:tr w:rsidR="00DF6110">
        <w:trPr>
          <w:trHeight w:val="880"/>
        </w:trPr>
        <w:tc>
          <w:tcPr>
            <w:tcW w:w="578" w:type="dxa"/>
            <w:vMerge/>
            <w:tcBorders>
              <w:top w:val="nil"/>
              <w:bottom w:val="nil"/>
            </w:tcBorders>
          </w:tcPr>
          <w:p w:rsidR="00DF6110" w:rsidRDefault="00DF6110">
            <w:pPr>
              <w:rPr>
                <w:rFonts w:ascii="Arial"/>
              </w:rPr>
            </w:pPr>
          </w:p>
        </w:tc>
        <w:tc>
          <w:tcPr>
            <w:tcW w:w="1166" w:type="dxa"/>
            <w:vMerge/>
            <w:tcBorders>
              <w:top w:val="nil"/>
              <w:bottom w:val="nil"/>
            </w:tcBorders>
          </w:tcPr>
          <w:p w:rsidR="00DF6110" w:rsidRDefault="00DF6110">
            <w:pPr>
              <w:rPr>
                <w:rFonts w:ascii="Arial"/>
              </w:rPr>
            </w:pPr>
          </w:p>
        </w:tc>
        <w:tc>
          <w:tcPr>
            <w:tcW w:w="1799" w:type="dxa"/>
          </w:tcPr>
          <w:p w:rsidR="00DF6110" w:rsidRDefault="00DF6110">
            <w:pPr>
              <w:spacing w:line="283" w:lineRule="auto"/>
              <w:rPr>
                <w:rFonts w:ascii="Arial"/>
              </w:rPr>
            </w:pPr>
          </w:p>
          <w:p w:rsidR="00DF6110" w:rsidRDefault="002C46A7">
            <w:pPr>
              <w:pStyle w:val="TableText"/>
              <w:spacing w:before="62" w:line="229" w:lineRule="auto"/>
              <w:ind w:left="14"/>
            </w:pPr>
            <w:r>
              <w:rPr>
                <w:spacing w:val="6"/>
              </w:rPr>
              <w:t>蹲便器</w:t>
            </w:r>
          </w:p>
        </w:tc>
        <w:tc>
          <w:tcPr>
            <w:tcW w:w="1914" w:type="dxa"/>
          </w:tcPr>
          <w:p w:rsidR="00DF6110" w:rsidRDefault="00DF6110">
            <w:pPr>
              <w:rPr>
                <w:rFonts w:ascii="Arial"/>
              </w:rPr>
            </w:pPr>
          </w:p>
        </w:tc>
        <w:tc>
          <w:tcPr>
            <w:tcW w:w="2969" w:type="dxa"/>
          </w:tcPr>
          <w:p w:rsidR="00DF6110" w:rsidRDefault="002C46A7">
            <w:pPr>
              <w:pStyle w:val="TableText"/>
              <w:spacing w:before="191" w:line="288" w:lineRule="auto"/>
              <w:ind w:left="22" w:right="11"/>
              <w:rPr>
                <w:lang w:eastAsia="zh-CN"/>
              </w:rPr>
            </w:pPr>
            <w:r>
              <w:rPr>
                <w:spacing w:val="19"/>
                <w:lang w:eastAsia="zh-CN"/>
              </w:rPr>
              <w:t>《蹲便器用水效率限定值及用水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30717）</w:t>
            </w:r>
          </w:p>
        </w:tc>
      </w:tr>
      <w:tr w:rsidR="00DF6110">
        <w:trPr>
          <w:trHeight w:val="888"/>
        </w:trPr>
        <w:tc>
          <w:tcPr>
            <w:tcW w:w="578" w:type="dxa"/>
            <w:vMerge/>
            <w:tcBorders>
              <w:top w:val="nil"/>
            </w:tcBorders>
          </w:tcPr>
          <w:p w:rsidR="00DF6110" w:rsidRDefault="00DF6110">
            <w:pPr>
              <w:rPr>
                <w:rFonts w:ascii="Arial"/>
              </w:rPr>
            </w:pPr>
          </w:p>
        </w:tc>
        <w:tc>
          <w:tcPr>
            <w:tcW w:w="1166" w:type="dxa"/>
            <w:vMerge/>
            <w:tcBorders>
              <w:top w:val="nil"/>
            </w:tcBorders>
          </w:tcPr>
          <w:p w:rsidR="00DF6110" w:rsidRDefault="00DF6110">
            <w:pPr>
              <w:rPr>
                <w:rFonts w:ascii="Arial"/>
              </w:rPr>
            </w:pPr>
          </w:p>
        </w:tc>
        <w:tc>
          <w:tcPr>
            <w:tcW w:w="1799" w:type="dxa"/>
          </w:tcPr>
          <w:p w:rsidR="00DF6110" w:rsidRDefault="00DF6110">
            <w:pPr>
              <w:spacing w:line="284" w:lineRule="auto"/>
              <w:rPr>
                <w:rFonts w:ascii="Arial"/>
              </w:rPr>
            </w:pPr>
          </w:p>
          <w:p w:rsidR="00DF6110" w:rsidRDefault="002C46A7">
            <w:pPr>
              <w:pStyle w:val="TableText"/>
              <w:spacing w:before="61" w:line="229" w:lineRule="auto"/>
              <w:ind w:left="20"/>
            </w:pPr>
            <w:r>
              <w:rPr>
                <w:spacing w:val="4"/>
              </w:rPr>
              <w:t>小便器</w:t>
            </w:r>
          </w:p>
        </w:tc>
        <w:tc>
          <w:tcPr>
            <w:tcW w:w="1914" w:type="dxa"/>
          </w:tcPr>
          <w:p w:rsidR="00DF6110" w:rsidRDefault="00DF6110">
            <w:pPr>
              <w:rPr>
                <w:rFonts w:ascii="Arial"/>
              </w:rPr>
            </w:pPr>
          </w:p>
        </w:tc>
        <w:tc>
          <w:tcPr>
            <w:tcW w:w="2969" w:type="dxa"/>
          </w:tcPr>
          <w:p w:rsidR="00DF6110" w:rsidRDefault="002C46A7">
            <w:pPr>
              <w:pStyle w:val="TableText"/>
              <w:spacing w:before="191" w:line="288" w:lineRule="auto"/>
              <w:ind w:left="22" w:right="11"/>
              <w:rPr>
                <w:lang w:eastAsia="zh-CN"/>
              </w:rPr>
            </w:pPr>
            <w:r>
              <w:rPr>
                <w:spacing w:val="19"/>
                <w:lang w:eastAsia="zh-CN"/>
              </w:rPr>
              <w:t>《小便器用水效率限定值及用水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28377）</w:t>
            </w:r>
          </w:p>
        </w:tc>
      </w:tr>
    </w:tbl>
    <w:p w:rsidR="00DF6110" w:rsidRDefault="00DF6110">
      <w:pPr>
        <w:rPr>
          <w:rFonts w:ascii="Arial"/>
        </w:rPr>
      </w:pPr>
    </w:p>
    <w:p w:rsidR="00DF6110" w:rsidRDefault="00DF6110">
      <w:pPr>
        <w:rPr>
          <w:rFonts w:ascii="Arial" w:eastAsia="Arial" w:hAnsi="Arial" w:cs="Arial"/>
          <w:szCs w:val="21"/>
        </w:rPr>
        <w:sectPr w:rsidR="00DF6110">
          <w:pgSz w:w="11906" w:h="16838"/>
          <w:pgMar w:top="1431" w:right="1691" w:bottom="0" w:left="1783" w:header="1191" w:footer="0" w:gutter="0"/>
          <w:cols w:space="720"/>
        </w:sectPr>
      </w:pPr>
    </w:p>
    <w:p w:rsidR="00DF6110" w:rsidRDefault="00DF6110">
      <w:pPr>
        <w:spacing w:line="91" w:lineRule="auto"/>
        <w:rPr>
          <w:rFonts w:ascii="Arial"/>
          <w:sz w:val="2"/>
        </w:rPr>
      </w:pPr>
    </w:p>
    <w:tbl>
      <w:tblPr>
        <w:tblStyle w:val="TableNormal"/>
        <w:tblW w:w="8400" w:type="dxa"/>
        <w:tblInd w:w="5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70"/>
        <w:gridCol w:w="1155"/>
        <w:gridCol w:w="1815"/>
        <w:gridCol w:w="1935"/>
        <w:gridCol w:w="2925"/>
      </w:tblGrid>
      <w:tr w:rsidR="00DF6110">
        <w:trPr>
          <w:trHeight w:val="941"/>
        </w:trPr>
        <w:tc>
          <w:tcPr>
            <w:tcW w:w="570" w:type="dxa"/>
          </w:tcPr>
          <w:p w:rsidR="00DF6110" w:rsidRDefault="00DF6110">
            <w:pPr>
              <w:spacing w:line="342" w:lineRule="auto"/>
              <w:rPr>
                <w:rFonts w:ascii="Arial"/>
              </w:rPr>
            </w:pPr>
          </w:p>
          <w:p w:rsidR="00DF6110" w:rsidRDefault="002C46A7">
            <w:pPr>
              <w:pStyle w:val="TableText"/>
              <w:spacing w:before="62" w:line="190" w:lineRule="auto"/>
              <w:ind w:left="209"/>
            </w:pPr>
            <w:r>
              <w:rPr>
                <w:spacing w:val="-7"/>
              </w:rPr>
              <w:t>16</w:t>
            </w:r>
          </w:p>
        </w:tc>
        <w:tc>
          <w:tcPr>
            <w:tcW w:w="1155" w:type="dxa"/>
          </w:tcPr>
          <w:p w:rsidR="00DF6110" w:rsidRDefault="002C46A7">
            <w:pPr>
              <w:pStyle w:val="TableText"/>
              <w:spacing w:before="220" w:line="288" w:lineRule="auto"/>
              <w:ind w:left="22" w:right="8" w:hanging="4"/>
            </w:pPr>
            <w:r>
              <w:rPr>
                <w:spacing w:val="3"/>
              </w:rPr>
              <w:t>★A060806</w:t>
            </w:r>
            <w:r>
              <w:rPr>
                <w:spacing w:val="-35"/>
              </w:rPr>
              <w:t xml:space="preserve"> </w:t>
            </w:r>
            <w:r>
              <w:rPr>
                <w:spacing w:val="3"/>
              </w:rPr>
              <w:t>水</w:t>
            </w:r>
            <w:r>
              <w:t xml:space="preserve"> 嘴</w:t>
            </w:r>
          </w:p>
        </w:tc>
        <w:tc>
          <w:tcPr>
            <w:tcW w:w="1815" w:type="dxa"/>
          </w:tcPr>
          <w:p w:rsidR="00DF6110" w:rsidRDefault="00DF6110">
            <w:pPr>
              <w:rPr>
                <w:rFonts w:ascii="Arial"/>
              </w:rPr>
            </w:pPr>
          </w:p>
        </w:tc>
        <w:tc>
          <w:tcPr>
            <w:tcW w:w="1935" w:type="dxa"/>
          </w:tcPr>
          <w:p w:rsidR="00DF6110" w:rsidRDefault="00DF6110">
            <w:pPr>
              <w:rPr>
                <w:rFonts w:ascii="Arial"/>
              </w:rPr>
            </w:pPr>
          </w:p>
        </w:tc>
        <w:tc>
          <w:tcPr>
            <w:tcW w:w="2925" w:type="dxa"/>
          </w:tcPr>
          <w:p w:rsidR="00DF6110" w:rsidRDefault="002C46A7">
            <w:pPr>
              <w:pStyle w:val="TableText"/>
              <w:spacing w:before="220" w:line="288" w:lineRule="auto"/>
              <w:ind w:left="19" w:right="11" w:firstLine="3"/>
              <w:rPr>
                <w:lang w:eastAsia="zh-CN"/>
              </w:rPr>
            </w:pPr>
            <w:r>
              <w:rPr>
                <w:spacing w:val="19"/>
                <w:lang w:eastAsia="zh-CN"/>
              </w:rPr>
              <w:t>《水嘴用水效率限定值及用水效</w:t>
            </w:r>
            <w:r>
              <w:rPr>
                <w:spacing w:val="2"/>
                <w:lang w:eastAsia="zh-CN"/>
              </w:rPr>
              <w:t xml:space="preserve"> </w:t>
            </w:r>
            <w:r>
              <w:rPr>
                <w:spacing w:val="6"/>
                <w:lang w:eastAsia="zh-CN"/>
              </w:rPr>
              <w:t>率等级》（</w:t>
            </w:r>
            <w:r>
              <w:rPr>
                <w:lang w:eastAsia="zh-CN"/>
              </w:rPr>
              <w:t>GB</w:t>
            </w:r>
            <w:r>
              <w:rPr>
                <w:spacing w:val="6"/>
                <w:lang w:eastAsia="zh-CN"/>
              </w:rPr>
              <w:t xml:space="preserve"> 25501）</w:t>
            </w:r>
          </w:p>
        </w:tc>
      </w:tr>
      <w:tr w:rsidR="00DF6110">
        <w:trPr>
          <w:trHeight w:val="855"/>
        </w:trPr>
        <w:tc>
          <w:tcPr>
            <w:tcW w:w="570" w:type="dxa"/>
          </w:tcPr>
          <w:p w:rsidR="00DF6110" w:rsidRDefault="00DF6110">
            <w:pPr>
              <w:spacing w:line="299" w:lineRule="auto"/>
              <w:rPr>
                <w:rFonts w:ascii="Arial"/>
              </w:rPr>
            </w:pPr>
          </w:p>
          <w:p w:rsidR="00DF6110" w:rsidRDefault="002C46A7">
            <w:pPr>
              <w:pStyle w:val="TableText"/>
              <w:spacing w:before="62" w:line="190" w:lineRule="auto"/>
              <w:ind w:left="209"/>
            </w:pPr>
            <w:r>
              <w:rPr>
                <w:spacing w:val="-7"/>
              </w:rPr>
              <w:t>17</w:t>
            </w:r>
          </w:p>
        </w:tc>
        <w:tc>
          <w:tcPr>
            <w:tcW w:w="1155" w:type="dxa"/>
          </w:tcPr>
          <w:p w:rsidR="00DF6110" w:rsidRDefault="002C46A7">
            <w:pPr>
              <w:pStyle w:val="TableText"/>
              <w:spacing w:before="176" w:line="289" w:lineRule="auto"/>
              <w:ind w:left="15" w:right="8" w:hanging="6"/>
            </w:pPr>
            <w:r>
              <w:rPr>
                <w:spacing w:val="5"/>
              </w:rPr>
              <w:t>A060807</w:t>
            </w:r>
            <w:r>
              <w:rPr>
                <w:spacing w:val="-43"/>
              </w:rPr>
              <w:t xml:space="preserve"> </w:t>
            </w:r>
            <w:r>
              <w:rPr>
                <w:spacing w:val="5"/>
              </w:rPr>
              <w:t>便器</w:t>
            </w:r>
            <w:r>
              <w:t xml:space="preserve"> </w:t>
            </w:r>
            <w:r>
              <w:rPr>
                <w:spacing w:val="6"/>
              </w:rPr>
              <w:t>冲洗阀</w:t>
            </w:r>
          </w:p>
        </w:tc>
        <w:tc>
          <w:tcPr>
            <w:tcW w:w="1815" w:type="dxa"/>
          </w:tcPr>
          <w:p w:rsidR="00DF6110" w:rsidRDefault="00DF6110">
            <w:pPr>
              <w:rPr>
                <w:rFonts w:ascii="Arial"/>
              </w:rPr>
            </w:pPr>
          </w:p>
        </w:tc>
        <w:tc>
          <w:tcPr>
            <w:tcW w:w="1935" w:type="dxa"/>
          </w:tcPr>
          <w:p w:rsidR="00DF6110" w:rsidRDefault="00DF6110">
            <w:pPr>
              <w:rPr>
                <w:rFonts w:ascii="Arial"/>
              </w:rPr>
            </w:pPr>
          </w:p>
        </w:tc>
        <w:tc>
          <w:tcPr>
            <w:tcW w:w="2925" w:type="dxa"/>
          </w:tcPr>
          <w:p w:rsidR="00DF6110" w:rsidRDefault="002C46A7">
            <w:pPr>
              <w:pStyle w:val="TableText"/>
              <w:spacing w:before="176" w:line="288" w:lineRule="auto"/>
              <w:ind w:left="19" w:right="11" w:firstLine="3"/>
              <w:rPr>
                <w:lang w:eastAsia="zh-CN"/>
              </w:rPr>
            </w:pPr>
            <w:r>
              <w:rPr>
                <w:spacing w:val="19"/>
                <w:lang w:eastAsia="zh-CN"/>
              </w:rPr>
              <w:t>《便器冲洗阀用水效率限定值及</w:t>
            </w:r>
            <w:r>
              <w:rPr>
                <w:spacing w:val="2"/>
                <w:lang w:eastAsia="zh-CN"/>
              </w:rPr>
              <w:t xml:space="preserve"> </w:t>
            </w:r>
            <w:r>
              <w:rPr>
                <w:spacing w:val="7"/>
                <w:lang w:eastAsia="zh-CN"/>
              </w:rPr>
              <w:t>用水效率等级》（</w:t>
            </w:r>
            <w:r>
              <w:rPr>
                <w:lang w:eastAsia="zh-CN"/>
              </w:rPr>
              <w:t>GB</w:t>
            </w:r>
            <w:r>
              <w:rPr>
                <w:spacing w:val="7"/>
                <w:lang w:eastAsia="zh-CN"/>
              </w:rPr>
              <w:t xml:space="preserve"> 28379）</w:t>
            </w:r>
          </w:p>
        </w:tc>
      </w:tr>
      <w:tr w:rsidR="00DF6110">
        <w:trPr>
          <w:trHeight w:val="900"/>
        </w:trPr>
        <w:tc>
          <w:tcPr>
            <w:tcW w:w="570" w:type="dxa"/>
          </w:tcPr>
          <w:p w:rsidR="00DF6110" w:rsidRDefault="00DF6110">
            <w:pPr>
              <w:spacing w:line="320" w:lineRule="auto"/>
              <w:rPr>
                <w:rFonts w:ascii="Arial"/>
              </w:rPr>
            </w:pPr>
          </w:p>
          <w:p w:rsidR="00DF6110" w:rsidRDefault="002C46A7">
            <w:pPr>
              <w:pStyle w:val="TableText"/>
              <w:spacing w:before="61" w:line="190" w:lineRule="auto"/>
              <w:ind w:left="209"/>
            </w:pPr>
            <w:r>
              <w:rPr>
                <w:spacing w:val="-7"/>
              </w:rPr>
              <w:t>18</w:t>
            </w:r>
          </w:p>
        </w:tc>
        <w:tc>
          <w:tcPr>
            <w:tcW w:w="1155" w:type="dxa"/>
          </w:tcPr>
          <w:p w:rsidR="00DF6110" w:rsidRDefault="002C46A7">
            <w:pPr>
              <w:pStyle w:val="TableText"/>
              <w:spacing w:before="196" w:line="291" w:lineRule="auto"/>
              <w:ind w:left="15" w:right="8" w:hanging="6"/>
            </w:pPr>
            <w:r>
              <w:rPr>
                <w:spacing w:val="4"/>
              </w:rPr>
              <w:t>A060810</w:t>
            </w:r>
            <w:r>
              <w:rPr>
                <w:spacing w:val="-34"/>
              </w:rPr>
              <w:t xml:space="preserve"> </w:t>
            </w:r>
            <w:r>
              <w:rPr>
                <w:spacing w:val="4"/>
              </w:rPr>
              <w:t>淋浴</w:t>
            </w:r>
            <w:r>
              <w:t xml:space="preserve"> </w:t>
            </w:r>
            <w:r>
              <w:rPr>
                <w:spacing w:val="1"/>
              </w:rPr>
              <w:t>器</w:t>
            </w:r>
          </w:p>
        </w:tc>
        <w:tc>
          <w:tcPr>
            <w:tcW w:w="1815" w:type="dxa"/>
          </w:tcPr>
          <w:p w:rsidR="00DF6110" w:rsidRDefault="00DF6110">
            <w:pPr>
              <w:rPr>
                <w:rFonts w:ascii="Arial"/>
              </w:rPr>
            </w:pPr>
          </w:p>
        </w:tc>
        <w:tc>
          <w:tcPr>
            <w:tcW w:w="1935" w:type="dxa"/>
          </w:tcPr>
          <w:p w:rsidR="00DF6110" w:rsidRDefault="00DF6110">
            <w:pPr>
              <w:rPr>
                <w:rFonts w:ascii="Arial"/>
              </w:rPr>
            </w:pPr>
          </w:p>
        </w:tc>
        <w:tc>
          <w:tcPr>
            <w:tcW w:w="2925" w:type="dxa"/>
          </w:tcPr>
          <w:p w:rsidR="00DF6110" w:rsidRDefault="002C46A7">
            <w:pPr>
              <w:pStyle w:val="TableText"/>
              <w:spacing w:before="197" w:line="288" w:lineRule="auto"/>
              <w:ind w:left="22" w:right="11"/>
              <w:rPr>
                <w:lang w:eastAsia="zh-CN"/>
              </w:rPr>
            </w:pPr>
            <w:r>
              <w:rPr>
                <w:spacing w:val="19"/>
                <w:lang w:eastAsia="zh-CN"/>
              </w:rPr>
              <w:t>《淋浴器用水效率限定值及用水</w:t>
            </w:r>
            <w:r>
              <w:rPr>
                <w:spacing w:val="2"/>
                <w:lang w:eastAsia="zh-CN"/>
              </w:rPr>
              <w:t xml:space="preserve"> </w:t>
            </w:r>
            <w:r>
              <w:rPr>
                <w:spacing w:val="6"/>
                <w:lang w:eastAsia="zh-CN"/>
              </w:rPr>
              <w:t>效率等级》（</w:t>
            </w:r>
            <w:r>
              <w:rPr>
                <w:lang w:eastAsia="zh-CN"/>
              </w:rPr>
              <w:t>GB</w:t>
            </w:r>
            <w:r>
              <w:rPr>
                <w:spacing w:val="6"/>
                <w:lang w:eastAsia="zh-CN"/>
              </w:rPr>
              <w:t xml:space="preserve"> 28378）</w:t>
            </w:r>
          </w:p>
        </w:tc>
      </w:tr>
    </w:tbl>
    <w:p w:rsidR="00DF6110" w:rsidRDefault="002C46A7">
      <w:pPr>
        <w:pStyle w:val="aa"/>
        <w:spacing w:before="56" w:line="249" w:lineRule="auto"/>
        <w:ind w:left="27" w:hanging="2"/>
      </w:pPr>
      <w:r>
        <w:rPr>
          <w:spacing w:val="-2"/>
        </w:rPr>
        <w:t>注：</w:t>
      </w:r>
      <w:r>
        <w:rPr>
          <w:spacing w:val="-2"/>
        </w:rPr>
        <w:t>1.</w:t>
      </w:r>
      <w:r>
        <w:rPr>
          <w:spacing w:val="-2"/>
        </w:rPr>
        <w:t>节能产品认证应依据相关国家标准的最新版</w:t>
      </w:r>
      <w:r>
        <w:rPr>
          <w:spacing w:val="-3"/>
        </w:rPr>
        <w:t>本，依据国家标准中二级能效（水效）</w:t>
      </w:r>
      <w:r>
        <w:t xml:space="preserve"> </w:t>
      </w:r>
      <w:r>
        <w:rPr>
          <w:spacing w:val="-4"/>
        </w:rPr>
        <w:t>指标。</w:t>
      </w:r>
    </w:p>
    <w:p w:rsidR="00DF6110" w:rsidRDefault="002C46A7">
      <w:pPr>
        <w:pStyle w:val="aa"/>
        <w:spacing w:before="31" w:line="248" w:lineRule="auto"/>
        <w:ind w:left="25" w:right="97" w:firstLine="444"/>
      </w:pPr>
      <w:r>
        <w:rPr>
          <w:spacing w:val="1"/>
        </w:rPr>
        <w:t>2.</w:t>
      </w:r>
      <w:r>
        <w:rPr>
          <w:spacing w:val="1"/>
        </w:rPr>
        <w:t>上述产品中认证标准发生变更的，依据原认</w:t>
      </w:r>
      <w:r>
        <w:t>证标准获得的、仍在有效期内的认证</w:t>
      </w:r>
      <w:r>
        <w:t xml:space="preserve"> </w:t>
      </w:r>
      <w:r>
        <w:rPr>
          <w:spacing w:val="-8"/>
        </w:rPr>
        <w:t>证书可使用至</w:t>
      </w:r>
      <w:r>
        <w:rPr>
          <w:spacing w:val="-37"/>
        </w:rPr>
        <w:t xml:space="preserve"> </w:t>
      </w:r>
      <w:r>
        <w:rPr>
          <w:spacing w:val="-8"/>
        </w:rPr>
        <w:t>2019</w:t>
      </w:r>
      <w:r>
        <w:rPr>
          <w:spacing w:val="-46"/>
        </w:rPr>
        <w:t xml:space="preserve"> </w:t>
      </w:r>
      <w:r>
        <w:rPr>
          <w:spacing w:val="-8"/>
        </w:rPr>
        <w:t>年</w:t>
      </w:r>
      <w:r>
        <w:rPr>
          <w:spacing w:val="-44"/>
        </w:rPr>
        <w:t xml:space="preserve"> </w:t>
      </w:r>
      <w:r>
        <w:rPr>
          <w:spacing w:val="-8"/>
        </w:rPr>
        <w:t>6</w:t>
      </w:r>
      <w:r>
        <w:rPr>
          <w:spacing w:val="-44"/>
        </w:rPr>
        <w:t xml:space="preserve"> </w:t>
      </w:r>
      <w:r>
        <w:rPr>
          <w:spacing w:val="-8"/>
        </w:rPr>
        <w:t>月</w:t>
      </w:r>
      <w:r>
        <w:rPr>
          <w:spacing w:val="-29"/>
        </w:rPr>
        <w:t xml:space="preserve"> </w:t>
      </w:r>
      <w:r>
        <w:rPr>
          <w:spacing w:val="-8"/>
        </w:rPr>
        <w:t xml:space="preserve">1 </w:t>
      </w:r>
      <w:r>
        <w:rPr>
          <w:spacing w:val="-8"/>
        </w:rPr>
        <w:t>日。</w:t>
      </w:r>
    </w:p>
    <w:p w:rsidR="00DF6110" w:rsidRDefault="002C46A7">
      <w:pPr>
        <w:pStyle w:val="aa"/>
        <w:spacing w:before="33" w:line="220" w:lineRule="auto"/>
        <w:ind w:left="471"/>
      </w:pPr>
      <w:r>
        <w:rPr>
          <w:spacing w:val="-3"/>
        </w:rPr>
        <w:t>3.</w:t>
      </w:r>
      <w:r>
        <w:rPr>
          <w:spacing w:val="-3"/>
        </w:rPr>
        <w:t>以</w:t>
      </w:r>
      <w:r>
        <w:rPr>
          <w:spacing w:val="-3"/>
        </w:rPr>
        <w:t>“★</w:t>
      </w:r>
      <w:r>
        <w:rPr>
          <w:spacing w:val="-68"/>
        </w:rPr>
        <w:t xml:space="preserve"> </w:t>
      </w:r>
      <w:r>
        <w:rPr>
          <w:spacing w:val="-3"/>
        </w:rPr>
        <w:t>”</w:t>
      </w:r>
      <w:r>
        <w:rPr>
          <w:spacing w:val="-3"/>
        </w:rPr>
        <w:t>标注的为政府强制采购产品。</w:t>
      </w:r>
    </w:p>
    <w:p w:rsidR="00DF6110" w:rsidRDefault="00DF6110">
      <w:pPr>
        <w:pStyle w:val="a0"/>
        <w:sectPr w:rsidR="00DF6110">
          <w:pgSz w:w="11906" w:h="16838"/>
          <w:pgMar w:top="1247" w:right="849" w:bottom="1247" w:left="1418" w:header="1020" w:footer="992" w:gutter="0"/>
          <w:cols w:space="720"/>
          <w:titlePg/>
          <w:docGrid w:type="lines" w:linePitch="312"/>
        </w:sectPr>
      </w:pPr>
    </w:p>
    <w:p w:rsidR="00DF6110" w:rsidRDefault="00DF6110">
      <w:pPr>
        <w:pStyle w:val="a0"/>
      </w:pPr>
    </w:p>
    <w:p w:rsidR="00DF6110" w:rsidRDefault="00DF6110">
      <w:pPr>
        <w:pStyle w:val="aa"/>
        <w:rPr>
          <w:rFonts w:ascii="宋体" w:hAnsi="宋体" w:cs="宋体"/>
          <w:b/>
          <w:sz w:val="36"/>
          <w:szCs w:val="36"/>
        </w:rPr>
      </w:pPr>
      <w:bookmarkStart w:id="14" w:name="_Toc163469136"/>
    </w:p>
    <w:p w:rsidR="00DF6110" w:rsidRDefault="00DF6110">
      <w:pPr>
        <w:pStyle w:val="aa"/>
        <w:rPr>
          <w:rFonts w:ascii="宋体" w:hAnsi="宋体" w:cs="宋体"/>
          <w:b/>
          <w:sz w:val="36"/>
          <w:szCs w:val="36"/>
        </w:rPr>
      </w:pPr>
    </w:p>
    <w:p w:rsidR="00DF6110" w:rsidRDefault="00DF6110">
      <w:pPr>
        <w:pStyle w:val="aa"/>
        <w:rPr>
          <w:rFonts w:ascii="宋体" w:hAnsi="宋体" w:cs="宋体"/>
          <w:b/>
          <w:sz w:val="36"/>
          <w:szCs w:val="36"/>
        </w:rPr>
      </w:pPr>
    </w:p>
    <w:p w:rsidR="00DF6110" w:rsidRDefault="00DF6110">
      <w:pPr>
        <w:pStyle w:val="aa"/>
        <w:rPr>
          <w:rFonts w:ascii="宋体" w:hAnsi="宋体" w:cs="宋体"/>
          <w:b/>
          <w:sz w:val="36"/>
          <w:szCs w:val="36"/>
        </w:rPr>
      </w:pPr>
    </w:p>
    <w:p w:rsidR="00DF6110" w:rsidRDefault="00DF6110">
      <w:pPr>
        <w:pStyle w:val="aa"/>
        <w:rPr>
          <w:rFonts w:ascii="宋体" w:hAnsi="宋体" w:cs="宋体"/>
          <w:b/>
          <w:sz w:val="36"/>
          <w:szCs w:val="36"/>
        </w:rPr>
      </w:pPr>
    </w:p>
    <w:p w:rsidR="00DF6110" w:rsidRDefault="00DF6110">
      <w:pPr>
        <w:pStyle w:val="aa"/>
        <w:rPr>
          <w:rFonts w:ascii="宋体" w:hAnsi="宋体" w:cs="宋体"/>
          <w:b/>
          <w:sz w:val="36"/>
          <w:szCs w:val="36"/>
        </w:rPr>
      </w:pPr>
    </w:p>
    <w:p w:rsidR="00DF6110" w:rsidRDefault="00DF6110">
      <w:pPr>
        <w:pStyle w:val="aa"/>
        <w:rPr>
          <w:rFonts w:ascii="宋体" w:hAnsi="宋体" w:cs="宋体"/>
          <w:b/>
          <w:sz w:val="36"/>
          <w:szCs w:val="36"/>
        </w:rPr>
      </w:pPr>
    </w:p>
    <w:p w:rsidR="00DF6110" w:rsidRDefault="00DF6110">
      <w:pPr>
        <w:pStyle w:val="aa"/>
        <w:rPr>
          <w:rFonts w:ascii="宋体" w:hAnsi="宋体" w:cs="宋体"/>
          <w:b/>
          <w:sz w:val="36"/>
          <w:szCs w:val="36"/>
        </w:rPr>
      </w:pPr>
    </w:p>
    <w:p w:rsidR="00DF6110" w:rsidRDefault="00DF6110">
      <w:pPr>
        <w:pStyle w:val="aa"/>
        <w:rPr>
          <w:rFonts w:ascii="宋体" w:hAnsi="宋体" w:cs="宋体"/>
          <w:b/>
          <w:sz w:val="36"/>
          <w:szCs w:val="36"/>
        </w:rPr>
      </w:pPr>
    </w:p>
    <w:p w:rsidR="00DF6110" w:rsidRDefault="00DF6110">
      <w:pPr>
        <w:pStyle w:val="aa"/>
        <w:rPr>
          <w:rFonts w:ascii="宋体" w:hAnsi="宋体" w:cs="宋体"/>
          <w:b/>
          <w:sz w:val="36"/>
          <w:szCs w:val="36"/>
        </w:rPr>
      </w:pPr>
    </w:p>
    <w:p w:rsidR="00DF6110" w:rsidRDefault="00DF6110">
      <w:pPr>
        <w:pStyle w:val="aa"/>
        <w:rPr>
          <w:rFonts w:ascii="宋体" w:hAnsi="宋体" w:cs="宋体"/>
          <w:b/>
          <w:sz w:val="36"/>
          <w:szCs w:val="36"/>
        </w:rPr>
      </w:pPr>
    </w:p>
    <w:p w:rsidR="00DF6110" w:rsidRDefault="002C46A7">
      <w:pPr>
        <w:snapToGrid w:val="0"/>
        <w:spacing w:beforeLines="50" w:before="156" w:afterLines="50" w:after="156" w:line="600" w:lineRule="exact"/>
        <w:ind w:left="238"/>
        <w:jc w:val="center"/>
        <w:outlineLvl w:val="0"/>
        <w:rPr>
          <w:rFonts w:ascii="宋体" w:hAnsi="宋体" w:cs="宋体"/>
          <w:b/>
          <w:sz w:val="36"/>
          <w:szCs w:val="36"/>
        </w:rPr>
      </w:pPr>
      <w:r>
        <w:rPr>
          <w:rFonts w:ascii="宋体" w:hAnsi="宋体" w:cs="宋体" w:hint="eastAsia"/>
          <w:b/>
          <w:sz w:val="36"/>
          <w:szCs w:val="36"/>
        </w:rPr>
        <w:t>第三章 投标人须知</w:t>
      </w:r>
      <w:bookmarkEnd w:id="14"/>
    </w:p>
    <w:p w:rsidR="00DF6110" w:rsidRDefault="00DF6110">
      <w:pPr>
        <w:widowControl/>
        <w:spacing w:line="320" w:lineRule="exact"/>
        <w:jc w:val="center"/>
        <w:rPr>
          <w:rFonts w:ascii="宋体" w:hAnsi="宋体" w:cs="宋体"/>
          <w:b/>
          <w:bCs/>
          <w:kern w:val="0"/>
          <w:sz w:val="32"/>
          <w:szCs w:val="32"/>
        </w:rPr>
      </w:pPr>
    </w:p>
    <w:p w:rsidR="00DF6110" w:rsidRDefault="00DF6110">
      <w:pPr>
        <w:spacing w:line="360" w:lineRule="auto"/>
        <w:rPr>
          <w:rFonts w:ascii="宋体" w:hAnsi="宋体" w:cs="宋体"/>
          <w:b/>
          <w:szCs w:val="21"/>
        </w:rPr>
      </w:pPr>
    </w:p>
    <w:p w:rsidR="00DF6110" w:rsidRDefault="00DF6110">
      <w:pPr>
        <w:spacing w:line="360" w:lineRule="auto"/>
        <w:rPr>
          <w:rFonts w:ascii="宋体" w:hAnsi="宋体" w:cs="宋体"/>
          <w:b/>
          <w:szCs w:val="21"/>
        </w:rPr>
      </w:pPr>
    </w:p>
    <w:p w:rsidR="00DF6110" w:rsidRDefault="00DF6110">
      <w:pPr>
        <w:spacing w:line="360" w:lineRule="auto"/>
        <w:rPr>
          <w:rFonts w:ascii="宋体" w:hAnsi="宋体" w:cs="宋体"/>
          <w:b/>
          <w:szCs w:val="21"/>
        </w:rPr>
      </w:pPr>
    </w:p>
    <w:p w:rsidR="00DF6110" w:rsidRDefault="00DF6110">
      <w:pPr>
        <w:spacing w:line="360" w:lineRule="auto"/>
        <w:rPr>
          <w:rFonts w:ascii="宋体" w:hAnsi="宋体" w:cs="宋体"/>
          <w:b/>
          <w:szCs w:val="21"/>
        </w:rPr>
      </w:pPr>
    </w:p>
    <w:p w:rsidR="00DF6110" w:rsidRDefault="00DF6110">
      <w:pPr>
        <w:spacing w:line="360" w:lineRule="auto"/>
        <w:rPr>
          <w:rFonts w:ascii="宋体" w:hAnsi="宋体" w:cs="宋体"/>
          <w:b/>
          <w:szCs w:val="21"/>
        </w:rPr>
      </w:pPr>
    </w:p>
    <w:p w:rsidR="00DF6110" w:rsidRDefault="00DF6110">
      <w:pPr>
        <w:spacing w:line="360" w:lineRule="auto"/>
        <w:rPr>
          <w:rFonts w:ascii="宋体" w:hAnsi="宋体" w:cs="宋体"/>
          <w:b/>
          <w:szCs w:val="21"/>
        </w:rPr>
      </w:pPr>
    </w:p>
    <w:p w:rsidR="00DF6110" w:rsidRDefault="00DF6110">
      <w:pPr>
        <w:spacing w:line="360" w:lineRule="auto"/>
        <w:rPr>
          <w:rFonts w:ascii="宋体" w:hAnsi="宋体" w:cs="宋体"/>
          <w:b/>
          <w:szCs w:val="21"/>
        </w:rPr>
      </w:pPr>
    </w:p>
    <w:p w:rsidR="00DF6110" w:rsidRDefault="00DF6110">
      <w:pPr>
        <w:tabs>
          <w:tab w:val="center" w:pos="4153"/>
          <w:tab w:val="left" w:pos="6795"/>
        </w:tabs>
        <w:snapToGrid w:val="0"/>
        <w:spacing w:line="600" w:lineRule="exact"/>
        <w:rPr>
          <w:rFonts w:ascii="宋体" w:hAnsi="宋体" w:cs="宋体"/>
          <w:b/>
          <w:sz w:val="32"/>
          <w:szCs w:val="32"/>
        </w:rPr>
        <w:sectPr w:rsidR="00DF6110">
          <w:pgSz w:w="11906" w:h="16838"/>
          <w:pgMar w:top="1247" w:right="849" w:bottom="1247" w:left="1418" w:header="851" w:footer="992" w:gutter="0"/>
          <w:cols w:space="720"/>
          <w:titlePg/>
          <w:docGrid w:type="lines" w:linePitch="312"/>
        </w:sectPr>
      </w:pPr>
    </w:p>
    <w:p w:rsidR="00DF6110" w:rsidRDefault="002C46A7">
      <w:pPr>
        <w:tabs>
          <w:tab w:val="center" w:pos="4153"/>
          <w:tab w:val="left" w:pos="6795"/>
        </w:tabs>
        <w:snapToGrid w:val="0"/>
        <w:spacing w:line="600" w:lineRule="exact"/>
        <w:jc w:val="center"/>
        <w:rPr>
          <w:rFonts w:ascii="宋体" w:hAnsi="宋体" w:cs="宋体"/>
          <w:b/>
          <w:sz w:val="32"/>
          <w:szCs w:val="32"/>
        </w:rPr>
      </w:pPr>
      <w:r>
        <w:rPr>
          <w:rFonts w:ascii="宋体" w:hAnsi="宋体" w:cs="宋体" w:hint="eastAsia"/>
          <w:b/>
          <w:sz w:val="32"/>
          <w:szCs w:val="32"/>
        </w:rPr>
        <w:lastRenderedPageBreak/>
        <w:t>投标人须知及前附表</w:t>
      </w:r>
    </w:p>
    <w:tbl>
      <w:tblPr>
        <w:tblW w:w="0" w:type="auto"/>
        <w:tblInd w:w="-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6"/>
        <w:gridCol w:w="9073"/>
      </w:tblGrid>
      <w:tr w:rsidR="00DF6110">
        <w:trPr>
          <w:trHeight w:val="291"/>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b/>
                <w:szCs w:val="21"/>
              </w:rPr>
            </w:pPr>
            <w:r>
              <w:rPr>
                <w:rFonts w:ascii="宋体" w:hAnsi="宋体" w:cs="宋体" w:hint="eastAsia"/>
                <w:b/>
                <w:szCs w:val="21"/>
              </w:rPr>
              <w:t>序号</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b/>
                <w:szCs w:val="21"/>
              </w:rPr>
            </w:pPr>
            <w:r>
              <w:rPr>
                <w:rFonts w:ascii="宋体" w:hAnsi="宋体" w:cs="宋体" w:hint="eastAsia"/>
                <w:b/>
                <w:szCs w:val="21"/>
              </w:rPr>
              <w:t>内容、要求</w:t>
            </w:r>
          </w:p>
        </w:tc>
      </w:tr>
      <w:tr w:rsidR="00DF6110">
        <w:trPr>
          <w:trHeight w:val="505"/>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1</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ind w:firstLineChars="200" w:firstLine="420"/>
              <w:rPr>
                <w:rFonts w:ascii="宋体" w:hAnsi="宋体" w:cs="宋体"/>
                <w:bCs/>
                <w:szCs w:val="21"/>
              </w:rPr>
            </w:pPr>
            <w:r>
              <w:rPr>
                <w:rFonts w:ascii="宋体" w:hAnsi="宋体" w:cs="宋体" w:hint="eastAsia"/>
                <w:szCs w:val="21"/>
              </w:rPr>
              <w:t>项目名称：学生宿舍家具</w:t>
            </w:r>
            <w:r>
              <w:rPr>
                <w:rFonts w:ascii="宋体" w:hAnsi="宋体" w:cs="宋体" w:hint="eastAsia"/>
                <w:bCs/>
                <w:szCs w:val="21"/>
              </w:rPr>
              <w:t>。</w:t>
            </w:r>
          </w:p>
          <w:p w:rsidR="00DF6110" w:rsidRDefault="002C46A7">
            <w:pPr>
              <w:snapToGrid w:val="0"/>
              <w:spacing w:line="240" w:lineRule="exact"/>
              <w:ind w:firstLineChars="200" w:firstLine="420"/>
              <w:rPr>
                <w:rFonts w:ascii="宋体" w:hAnsi="宋体" w:cs="宋体"/>
                <w:szCs w:val="21"/>
              </w:rPr>
            </w:pPr>
            <w:r>
              <w:rPr>
                <w:rFonts w:ascii="宋体" w:hAnsi="宋体" w:cs="宋体" w:hint="eastAsia"/>
                <w:bCs/>
                <w:szCs w:val="21"/>
              </w:rPr>
              <w:t>项目编号：</w:t>
            </w:r>
            <w:r w:rsidR="0023558E">
              <w:rPr>
                <w:rFonts w:ascii="宋体" w:hAnsi="宋体" w:cs="宋体" w:hint="eastAsia"/>
                <w:szCs w:val="21"/>
              </w:rPr>
              <w:t>BHZC2024-G1-990657-CGZX</w:t>
            </w:r>
            <w:r>
              <w:rPr>
                <w:rFonts w:ascii="宋体" w:hAnsi="宋体" w:cs="宋体" w:hint="eastAsia"/>
                <w:bCs/>
                <w:szCs w:val="21"/>
              </w:rPr>
              <w:t>。</w:t>
            </w:r>
          </w:p>
        </w:tc>
      </w:tr>
      <w:tr w:rsidR="00DF6110">
        <w:trPr>
          <w:trHeight w:val="564"/>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2</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60" w:lineRule="exact"/>
              <w:ind w:firstLineChars="200" w:firstLine="420"/>
              <w:rPr>
                <w:rFonts w:ascii="宋体" w:hAnsi="宋体" w:cs="宋体"/>
                <w:szCs w:val="21"/>
              </w:rPr>
            </w:pPr>
            <w:r>
              <w:rPr>
                <w:rFonts w:ascii="宋体" w:hAnsi="宋体" w:cs="宋体" w:hint="eastAsia"/>
                <w:szCs w:val="21"/>
              </w:rPr>
              <w:t>投标人的法定代表人（负责人）为同一人或者存在直接控股、管理关系的不同供应商，不得参加同一合同项下的政府采购活动。</w:t>
            </w:r>
          </w:p>
        </w:tc>
      </w:tr>
      <w:tr w:rsidR="00DF6110">
        <w:trPr>
          <w:trHeight w:val="90"/>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3</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60" w:lineRule="exact"/>
              <w:ind w:firstLineChars="200" w:firstLine="422"/>
              <w:rPr>
                <w:rFonts w:ascii="宋体" w:hAnsi="宋体" w:cs="宋体"/>
                <w:szCs w:val="21"/>
              </w:rPr>
            </w:pPr>
            <w:r>
              <w:rPr>
                <w:rFonts w:ascii="宋体" w:hAnsi="宋体" w:cs="宋体" w:hint="eastAsia"/>
                <w:b/>
                <w:szCs w:val="21"/>
              </w:rPr>
              <w:t>投标报价及费用：</w:t>
            </w:r>
            <w:r>
              <w:rPr>
                <w:rFonts w:ascii="宋体" w:hAnsi="宋体" w:cs="宋体" w:hint="eastAsia"/>
                <w:szCs w:val="21"/>
              </w:rPr>
              <w:t>1.本项目投标应以人民币报价；2.不论投标结果如何，投标人均应自行承担所有与投标有关的全部费用。</w:t>
            </w:r>
          </w:p>
        </w:tc>
      </w:tr>
      <w:tr w:rsidR="00DF6110">
        <w:trPr>
          <w:trHeight w:val="90"/>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4</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ind w:firstLineChars="200" w:firstLine="422"/>
              <w:rPr>
                <w:rFonts w:ascii="宋体" w:hAnsi="宋体" w:cs="宋体"/>
                <w:szCs w:val="21"/>
              </w:rPr>
            </w:pPr>
            <w:r>
              <w:rPr>
                <w:rFonts w:ascii="宋体" w:hAnsi="宋体" w:cs="宋体" w:hint="eastAsia"/>
                <w:b/>
                <w:szCs w:val="21"/>
              </w:rPr>
              <w:t>投标保证金</w:t>
            </w:r>
            <w:r>
              <w:rPr>
                <w:rFonts w:ascii="宋体" w:hAnsi="宋体" w:cs="宋体" w:hint="eastAsia"/>
                <w:szCs w:val="21"/>
              </w:rPr>
              <w:t>：</w:t>
            </w:r>
          </w:p>
          <w:p w:rsidR="00DF6110" w:rsidRDefault="002C46A7">
            <w:pPr>
              <w:snapToGrid w:val="0"/>
              <w:spacing w:line="240" w:lineRule="exact"/>
              <w:ind w:firstLineChars="200" w:firstLine="420"/>
              <w:rPr>
                <w:rFonts w:ascii="宋体" w:hAnsi="宋体" w:cs="宋体"/>
                <w:szCs w:val="21"/>
              </w:rPr>
            </w:pPr>
            <w:r>
              <w:rPr>
                <w:rFonts w:ascii="宋体" w:hAnsi="宋体" w:cs="宋体" w:hint="eastAsia"/>
                <w:szCs w:val="21"/>
              </w:rPr>
              <w:t>本项目不收取投标保证金。</w:t>
            </w:r>
          </w:p>
        </w:tc>
      </w:tr>
      <w:tr w:rsidR="00DF6110">
        <w:trPr>
          <w:trHeight w:val="90"/>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5</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60" w:lineRule="exact"/>
              <w:ind w:firstLineChars="200" w:firstLine="422"/>
              <w:rPr>
                <w:rFonts w:ascii="宋体" w:hAnsi="宋体" w:cs="宋体"/>
                <w:b/>
                <w:bCs/>
                <w:szCs w:val="21"/>
              </w:rPr>
            </w:pPr>
            <w:r>
              <w:rPr>
                <w:rFonts w:ascii="宋体" w:hAnsi="宋体" w:cs="宋体" w:hint="eastAsia"/>
                <w:b/>
                <w:bCs/>
                <w:szCs w:val="21"/>
              </w:rPr>
              <w:t>分包：</w:t>
            </w:r>
          </w:p>
          <w:p w:rsidR="00DF6110" w:rsidRDefault="002C46A7">
            <w:pPr>
              <w:snapToGrid w:val="0"/>
              <w:spacing w:line="26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A同意将非主体、非关键性的工作分包。</w:t>
            </w:r>
          </w:p>
          <w:p w:rsidR="00DF6110" w:rsidRDefault="002C46A7">
            <w:pPr>
              <w:snapToGrid w:val="0"/>
              <w:spacing w:line="260" w:lineRule="exact"/>
              <w:ind w:firstLineChars="200" w:firstLine="420"/>
              <w:rPr>
                <w:rFonts w:ascii="宋体" w:hAnsi="宋体" w:cs="宋体"/>
                <w:sz w:val="24"/>
              </w:rPr>
            </w:pPr>
            <w:r>
              <w:rPr>
                <w:rFonts w:ascii="宋体" w:hAnsi="宋体" w:cs="宋体" w:hint="eastAsia"/>
                <w:szCs w:val="21"/>
              </w:rPr>
              <w:sym w:font="Wingdings" w:char="00FE"/>
            </w:r>
            <w:r>
              <w:rPr>
                <w:rFonts w:ascii="宋体" w:hAnsi="宋体" w:cs="宋体" w:hint="eastAsia"/>
                <w:szCs w:val="21"/>
              </w:rPr>
              <w:t>B不同意分包。</w:t>
            </w:r>
          </w:p>
        </w:tc>
      </w:tr>
      <w:tr w:rsidR="00DF6110">
        <w:trPr>
          <w:trHeight w:val="4266"/>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6</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320" w:lineRule="exact"/>
              <w:ind w:firstLineChars="200" w:firstLine="422"/>
              <w:rPr>
                <w:rFonts w:ascii="宋体" w:hAnsi="宋体" w:cs="宋体"/>
                <w:szCs w:val="21"/>
              </w:rPr>
            </w:pPr>
            <w:r>
              <w:rPr>
                <w:rFonts w:ascii="宋体" w:hAnsi="宋体" w:cs="宋体" w:hint="eastAsia"/>
                <w:b/>
                <w:bCs/>
                <w:szCs w:val="21"/>
              </w:rPr>
              <w:t>答疑、澄清：</w:t>
            </w:r>
            <w:r>
              <w:rPr>
                <w:rFonts w:ascii="宋体" w:hAnsi="宋体" w:cs="宋体" w:hint="eastAsia"/>
              </w:rPr>
              <w:t>投标人要认真</w:t>
            </w:r>
            <w:r>
              <w:rPr>
                <w:rFonts w:ascii="宋体" w:hAnsi="宋体" w:cs="宋体" w:hint="eastAsia"/>
                <w:szCs w:val="21"/>
              </w:rPr>
              <w:t>阅读招标文件，仔细审核《项目需求和说明》中的要求，如发现有误或要求不合理的，投标人必须在收到招标文件之日起七个工作日书面向本中心要求答疑或澄清，在此后时间提出的答疑或澄清，视为无效。</w:t>
            </w:r>
          </w:p>
          <w:p w:rsidR="00DF6110" w:rsidRDefault="002C46A7">
            <w:pPr>
              <w:snapToGrid w:val="0"/>
              <w:spacing w:line="320" w:lineRule="exact"/>
              <w:ind w:firstLineChars="200" w:firstLine="420"/>
              <w:rPr>
                <w:rFonts w:ascii="宋体" w:hAnsi="宋体" w:cs="宋体"/>
                <w:szCs w:val="21"/>
              </w:rPr>
            </w:pPr>
            <w:r>
              <w:rPr>
                <w:rFonts w:ascii="宋体" w:hAnsi="宋体" w:cs="宋体" w:hint="eastAsia"/>
                <w:szCs w:val="21"/>
              </w:rPr>
              <w:t>是否组织开标前答疑会或现场考察：</w:t>
            </w:r>
          </w:p>
          <w:p w:rsidR="00DF6110" w:rsidRDefault="002C46A7">
            <w:pPr>
              <w:snapToGrid w:val="0"/>
              <w:spacing w:line="320" w:lineRule="exact"/>
              <w:ind w:firstLineChars="200" w:firstLine="420"/>
              <w:rPr>
                <w:rFonts w:ascii="宋体" w:hAnsi="宋体" w:cs="宋体"/>
                <w:szCs w:val="21"/>
              </w:rPr>
            </w:pPr>
            <w:r>
              <w:rPr>
                <w:rFonts w:ascii="宋体" w:hAnsi="宋体" w:cs="宋体" w:hint="eastAsia"/>
                <w:szCs w:val="21"/>
              </w:rPr>
              <w:sym w:font="Wingdings" w:char="00FE"/>
            </w:r>
            <w:r>
              <w:rPr>
                <w:rFonts w:ascii="宋体" w:hAnsi="宋体" w:cs="宋体" w:hint="eastAsia"/>
                <w:szCs w:val="21"/>
              </w:rPr>
              <w:t>不组织。</w:t>
            </w:r>
          </w:p>
          <w:p w:rsidR="00DF6110" w:rsidRDefault="002C46A7">
            <w:pPr>
              <w:snapToGrid w:val="0"/>
              <w:spacing w:line="32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组织，时间：,地点：，联系人：，联系方式：。</w:t>
            </w:r>
          </w:p>
          <w:p w:rsidR="00DF6110" w:rsidRDefault="002C46A7">
            <w:pPr>
              <w:snapToGrid w:val="0"/>
              <w:spacing w:line="320" w:lineRule="exact"/>
              <w:ind w:firstLineChars="200" w:firstLine="422"/>
              <w:rPr>
                <w:rFonts w:ascii="宋体" w:hAnsi="宋体" w:cs="宋体"/>
                <w:szCs w:val="21"/>
              </w:rPr>
            </w:pPr>
            <w:r>
              <w:rPr>
                <w:rFonts w:ascii="宋体" w:hAnsi="宋体" w:cs="宋体" w:hint="eastAsia"/>
                <w:b/>
                <w:bCs/>
                <w:szCs w:val="21"/>
              </w:rPr>
              <w:t>询问、质疑</w:t>
            </w:r>
            <w:r>
              <w:rPr>
                <w:rFonts w:ascii="宋体" w:hAnsi="宋体" w:cs="宋体" w:hint="eastAsia"/>
                <w:szCs w:val="21"/>
              </w:rPr>
              <w:t>：投标人如认为招标文件存在歧视性、排他性或者其他违法内容的，按投标人须知“一、总则</w:t>
            </w:r>
            <w:r>
              <w:rPr>
                <w:rFonts w:hAnsi="宋体" w:cs="宋体" w:hint="eastAsia"/>
                <w:b/>
              </w:rPr>
              <w:t>（九）询问、质疑和投诉</w:t>
            </w:r>
            <w:r>
              <w:rPr>
                <w:rFonts w:ascii="宋体" w:hAnsi="宋体" w:cs="宋体" w:hint="eastAsia"/>
                <w:szCs w:val="21"/>
              </w:rPr>
              <w:t>”中的要求向本中心或采购人提出书面询问、质疑。</w:t>
            </w:r>
          </w:p>
          <w:p w:rsidR="00DF6110" w:rsidRDefault="002C46A7">
            <w:pPr>
              <w:snapToGrid w:val="0"/>
              <w:spacing w:line="320" w:lineRule="exact"/>
              <w:ind w:firstLineChars="200" w:firstLine="422"/>
              <w:rPr>
                <w:rFonts w:ascii="宋体" w:hAnsi="宋体" w:cs="宋体"/>
                <w:b/>
                <w:szCs w:val="21"/>
              </w:rPr>
            </w:pPr>
            <w:r>
              <w:rPr>
                <w:rFonts w:ascii="宋体" w:hAnsi="宋体" w:cs="宋体" w:hint="eastAsia"/>
                <w:b/>
                <w:szCs w:val="21"/>
              </w:rPr>
              <w:t>供应商可通过</w:t>
            </w:r>
            <w:r>
              <w:rPr>
                <w:rFonts w:ascii="宋体" w:hAnsi="宋体" w:cs="宋体"/>
                <w:b/>
                <w:szCs w:val="21"/>
              </w:rPr>
              <w:t>广西政府采购云平台</w:t>
            </w:r>
            <w:r>
              <w:rPr>
                <w:rFonts w:ascii="宋体" w:hAnsi="宋体" w:cs="宋体" w:hint="eastAsia"/>
                <w:b/>
                <w:szCs w:val="21"/>
              </w:rPr>
              <w:t>进入“项目采购-询问质疑投诉”栏目在线提起询问、质疑。</w:t>
            </w:r>
          </w:p>
          <w:p w:rsidR="00DF6110" w:rsidRDefault="002C46A7">
            <w:pPr>
              <w:snapToGrid w:val="0"/>
              <w:spacing w:line="320" w:lineRule="exact"/>
              <w:ind w:firstLineChars="200" w:firstLine="420"/>
              <w:rPr>
                <w:rFonts w:ascii="宋体" w:hAnsi="宋体" w:cs="宋体"/>
                <w:szCs w:val="21"/>
              </w:rPr>
            </w:pPr>
            <w:r>
              <w:rPr>
                <w:rFonts w:ascii="宋体" w:hAnsi="宋体" w:cs="宋体" w:hint="eastAsia"/>
                <w:szCs w:val="21"/>
              </w:rPr>
              <w:t>采购人或者采购代理机构可以对已发出的招标文件进行必要的澄清或者修改。澄清或者修改的内容可能影响投标文件编制的，采购人或者采购代理机构应当在投标截止时间至少十五日前，以书面形式通知所有获取招标文件的潜在投标人；不足十五日的，采购人或者采购代理机构应当顺延提交投标文件的截止时间。澄清或者修改的内容为招标文件的组成部分。本中心将变更内容书面通知所有招标文件收受人，并在财政部门指定的政府采购信息发布媒体上发布变更公告（详细见公告中公布的网站）。</w:t>
            </w:r>
          </w:p>
        </w:tc>
      </w:tr>
      <w:tr w:rsidR="00DF6110">
        <w:trPr>
          <w:trHeight w:val="1982"/>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7</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320" w:lineRule="exact"/>
              <w:ind w:firstLineChars="200" w:firstLine="422"/>
              <w:rPr>
                <w:rFonts w:ascii="宋体" w:hAnsi="宋体" w:cs="宋体"/>
                <w:b/>
                <w:szCs w:val="21"/>
              </w:rPr>
            </w:pPr>
            <w:r>
              <w:rPr>
                <w:rFonts w:ascii="宋体" w:hAnsi="宋体" w:cs="宋体" w:hint="eastAsia"/>
                <w:b/>
                <w:szCs w:val="21"/>
              </w:rPr>
              <w:t>投标前准备：</w:t>
            </w:r>
          </w:p>
          <w:p w:rsidR="00DF6110" w:rsidRDefault="002C46A7">
            <w:pPr>
              <w:snapToGrid w:val="0"/>
              <w:spacing w:line="320" w:lineRule="exact"/>
              <w:ind w:firstLineChars="200" w:firstLine="420"/>
              <w:rPr>
                <w:rFonts w:ascii="宋体" w:hAnsi="宋体" w:cs="宋体"/>
                <w:szCs w:val="21"/>
              </w:rPr>
            </w:pPr>
            <w:r>
              <w:rPr>
                <w:rFonts w:ascii="宋体" w:hAnsi="宋体" w:cs="宋体" w:hint="eastAsia"/>
                <w:szCs w:val="21"/>
              </w:rPr>
              <w:t>1.本项目实行网上投标，采用电子投标文件。若供应商参与投标，自行承担投标一切费用。</w:t>
            </w:r>
          </w:p>
          <w:p w:rsidR="00DF6110" w:rsidRDefault="002C46A7">
            <w:pPr>
              <w:snapToGrid w:val="0"/>
              <w:spacing w:line="320" w:lineRule="exact"/>
              <w:ind w:firstLineChars="200" w:firstLine="420"/>
              <w:rPr>
                <w:rFonts w:ascii="宋体" w:hAnsi="宋体" w:cs="宋体"/>
                <w:szCs w:val="21"/>
              </w:rPr>
            </w:pPr>
            <w:r>
              <w:rPr>
                <w:rFonts w:ascii="宋体" w:hAnsi="宋体" w:cs="宋体" w:hint="eastAsia"/>
                <w:szCs w:val="21"/>
              </w:rPr>
              <w:t>2.各供应商应在截标前应确保成为</w:t>
            </w:r>
            <w:r>
              <w:rPr>
                <w:rFonts w:ascii="宋体" w:hAnsi="宋体" w:cs="宋体"/>
                <w:szCs w:val="21"/>
              </w:rPr>
              <w:t>广西政府采购云</w:t>
            </w:r>
            <w:r>
              <w:rPr>
                <w:rFonts w:ascii="宋体" w:hAnsi="宋体" w:cs="宋体" w:hint="eastAsia"/>
                <w:szCs w:val="21"/>
              </w:rPr>
              <w:t>平台正式注册供应商，并完成CA数字证书申领。因未注册入库、未办理CA数字证书等原因造成无法投标或投标失败等后果由供应商自行承担。</w:t>
            </w:r>
          </w:p>
          <w:p w:rsidR="00DF6110" w:rsidRDefault="002C46A7">
            <w:pPr>
              <w:spacing w:line="320" w:lineRule="exact"/>
              <w:ind w:firstLineChars="200" w:firstLine="422"/>
              <w:jc w:val="left"/>
              <w:rPr>
                <w:rFonts w:ascii="宋体" w:hAnsi="宋体" w:cs="宋体"/>
                <w:b/>
                <w:szCs w:val="21"/>
              </w:rPr>
            </w:pPr>
            <w:r>
              <w:rPr>
                <w:rFonts w:ascii="宋体" w:hAnsi="宋体" w:cs="宋体" w:hint="eastAsia"/>
                <w:b/>
                <w:szCs w:val="21"/>
              </w:rPr>
              <w:t>3.</w:t>
            </w:r>
            <w:r>
              <w:rPr>
                <w:rFonts w:hAnsi="宋体" w:cs="宋体" w:hint="eastAsia"/>
                <w:b/>
                <w:szCs w:val="21"/>
              </w:rPr>
              <w:t>各供应商通过新平台（</w:t>
            </w:r>
            <w:r>
              <w:rPr>
                <w:rFonts w:ascii="宋体" w:hAnsi="宋体" w:cs="宋体" w:hint="eastAsia"/>
                <w:b/>
                <w:szCs w:val="21"/>
              </w:rPr>
              <w:t>广西政府采购云平台</w:t>
            </w:r>
            <w:r>
              <w:rPr>
                <w:rFonts w:hAnsi="宋体" w:cs="宋体" w:hint="eastAsia"/>
                <w:b/>
                <w:szCs w:val="21"/>
              </w:rPr>
              <w:t>）参与政府采购项目投标需下载使用新版客户端（</w:t>
            </w:r>
            <w:r>
              <w:rPr>
                <w:rFonts w:ascii="宋体" w:hAnsi="宋体" w:cs="宋体"/>
                <w:b/>
                <w:szCs w:val="21"/>
              </w:rPr>
              <w:t>广西政府采购云平台客户端</w:t>
            </w:r>
            <w:r>
              <w:rPr>
                <w:rFonts w:hAnsi="宋体" w:cs="宋体" w:hint="eastAsia"/>
                <w:b/>
                <w:szCs w:val="21"/>
              </w:rPr>
              <w:t>），新版客户端下载路径：广西政府采购网（访问地址</w:t>
            </w:r>
            <w:r>
              <w:rPr>
                <w:rFonts w:hAnsi="宋体" w:cs="宋体" w:hint="eastAsia"/>
                <w:b/>
                <w:szCs w:val="21"/>
              </w:rPr>
              <w:t>http://zfcg.gxzf.gov.cn/</w:t>
            </w:r>
            <w:r>
              <w:rPr>
                <w:rFonts w:hAnsi="宋体" w:cs="宋体" w:hint="eastAsia"/>
                <w:b/>
                <w:szCs w:val="21"/>
              </w:rPr>
              <w:t>）</w:t>
            </w:r>
            <w:proofErr w:type="gramStart"/>
            <w:r>
              <w:rPr>
                <w:rFonts w:hAnsi="宋体" w:cs="宋体" w:hint="eastAsia"/>
                <w:b/>
                <w:szCs w:val="21"/>
              </w:rPr>
              <w:t>—办事</w:t>
            </w:r>
            <w:proofErr w:type="gramEnd"/>
            <w:r>
              <w:rPr>
                <w:rFonts w:hAnsi="宋体" w:cs="宋体" w:hint="eastAsia"/>
                <w:b/>
                <w:szCs w:val="21"/>
              </w:rPr>
              <w:t>服务—下载专区。原在政</w:t>
            </w:r>
            <w:proofErr w:type="gramStart"/>
            <w:r>
              <w:rPr>
                <w:rFonts w:hAnsi="宋体" w:cs="宋体" w:hint="eastAsia"/>
                <w:b/>
                <w:szCs w:val="21"/>
              </w:rPr>
              <w:t>采云</w:t>
            </w:r>
            <w:proofErr w:type="gramEnd"/>
            <w:r>
              <w:rPr>
                <w:rFonts w:hAnsi="宋体" w:cs="宋体" w:hint="eastAsia"/>
                <w:b/>
                <w:szCs w:val="21"/>
              </w:rPr>
              <w:t>平台注册的临时供应商需在新平台启用后重新注册登记。</w:t>
            </w:r>
          </w:p>
          <w:p w:rsidR="00DF6110" w:rsidRDefault="002C46A7">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4.供应商将</w:t>
            </w:r>
            <w:r>
              <w:rPr>
                <w:rFonts w:ascii="宋体" w:hAnsi="宋体" w:cs="宋体"/>
                <w:szCs w:val="21"/>
              </w:rPr>
              <w:t>广西政府采购云平台客户端</w:t>
            </w:r>
            <w:r>
              <w:rPr>
                <w:rFonts w:ascii="宋体" w:hAnsi="宋体" w:cs="宋体" w:hint="eastAsia"/>
                <w:szCs w:val="21"/>
              </w:rPr>
              <w:t>下载、安装完成后，可通过账号密码或CA登录客户端进行投标文件制作，如有问题可拨打</w:t>
            </w:r>
            <w:r>
              <w:rPr>
                <w:rFonts w:ascii="宋体" w:hAnsi="宋体" w:cs="宋体"/>
                <w:szCs w:val="21"/>
              </w:rPr>
              <w:t>广西政府采购云平台</w:t>
            </w:r>
            <w:r>
              <w:rPr>
                <w:rFonts w:ascii="宋体" w:hAnsi="宋体" w:cs="宋体" w:hint="eastAsia"/>
                <w:szCs w:val="21"/>
              </w:rPr>
              <w:t>客户服务热线95763进行咨询。</w:t>
            </w:r>
          </w:p>
        </w:tc>
      </w:tr>
      <w:tr w:rsidR="00DF6110">
        <w:trPr>
          <w:trHeight w:val="231"/>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8</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autoSpaceDE w:val="0"/>
              <w:autoSpaceDN w:val="0"/>
              <w:snapToGrid w:val="0"/>
              <w:spacing w:line="260" w:lineRule="exact"/>
              <w:ind w:firstLineChars="200" w:firstLine="422"/>
              <w:textAlignment w:val="bottom"/>
              <w:rPr>
                <w:rFonts w:ascii="宋体" w:hAnsi="宋体" w:cs="宋体"/>
                <w:b/>
                <w:bCs/>
                <w:szCs w:val="21"/>
              </w:rPr>
            </w:pPr>
            <w:r>
              <w:rPr>
                <w:rFonts w:ascii="宋体" w:hAnsi="宋体" w:cs="宋体" w:hint="eastAsia"/>
                <w:b/>
                <w:bCs/>
                <w:szCs w:val="21"/>
              </w:rPr>
              <w:t>样品提供：</w:t>
            </w:r>
          </w:p>
          <w:p w:rsidR="00DF6110" w:rsidRDefault="002C46A7">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sym w:font="Wingdings" w:char="F0FE"/>
            </w:r>
            <w:r>
              <w:rPr>
                <w:rFonts w:ascii="宋体" w:hAnsi="宋体" w:cs="宋体" w:hint="eastAsia"/>
                <w:szCs w:val="21"/>
              </w:rPr>
              <w:t>不要求提供。</w:t>
            </w:r>
          </w:p>
          <w:p w:rsidR="00DF6110" w:rsidRDefault="002C46A7">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sym w:font="Wingdings" w:char="00A8"/>
            </w:r>
            <w:r>
              <w:rPr>
                <w:rFonts w:ascii="宋体" w:hAnsi="宋体" w:cs="宋体" w:hint="eastAsia"/>
                <w:szCs w:val="21"/>
              </w:rPr>
              <w:t>要求提供，</w:t>
            </w:r>
          </w:p>
          <w:p w:rsidR="00DF6110" w:rsidRDefault="002C46A7">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（1）样品：；</w:t>
            </w:r>
          </w:p>
          <w:p w:rsidR="00DF6110" w:rsidRDefault="002C46A7">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（2）样品制作的标准和要求：；</w:t>
            </w:r>
          </w:p>
          <w:p w:rsidR="00DF6110" w:rsidRDefault="002C46A7">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（3）样品的评审方法以及评审标准：详见评标办法；</w:t>
            </w:r>
          </w:p>
          <w:p w:rsidR="00DF6110" w:rsidRDefault="002C46A7">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（4）是否需要随样品提交检测报告：</w:t>
            </w:r>
            <w:r>
              <w:rPr>
                <w:rFonts w:ascii="宋体" w:hAnsi="宋体" w:cs="宋体" w:hint="eastAsia"/>
                <w:szCs w:val="21"/>
              </w:rPr>
              <w:sym w:font="Wingdings" w:char="F0FE"/>
            </w:r>
            <w:r>
              <w:rPr>
                <w:rFonts w:ascii="宋体" w:hAnsi="宋体" w:cs="宋体" w:hint="eastAsia"/>
                <w:szCs w:val="21"/>
              </w:rPr>
              <w:t>否；☐是，检测机构的要求：；检测内容：。</w:t>
            </w:r>
          </w:p>
          <w:p w:rsidR="00DF6110" w:rsidRDefault="002C46A7">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（5）提供样品的时间：；地点：；联系人：，联系电话：。请投标人在上述时间内提供样品</w:t>
            </w:r>
            <w:r>
              <w:rPr>
                <w:rFonts w:ascii="宋体" w:hAnsi="宋体" w:cs="宋体" w:hint="eastAsia"/>
                <w:szCs w:val="21"/>
              </w:rPr>
              <w:lastRenderedPageBreak/>
              <w:t>并按规定位置安装完毕。超过截止时间的，采购人或采购代理机构将不予接收，并将清场并封闭样品现场。</w:t>
            </w:r>
          </w:p>
          <w:p w:rsidR="00DF6110" w:rsidRDefault="002C46A7">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rsidR="00DF6110" w:rsidRDefault="002C46A7">
            <w:pPr>
              <w:autoSpaceDE w:val="0"/>
              <w:autoSpaceDN w:val="0"/>
              <w:snapToGrid w:val="0"/>
              <w:spacing w:line="260" w:lineRule="exact"/>
              <w:ind w:firstLineChars="200" w:firstLine="420"/>
              <w:textAlignment w:val="bottom"/>
              <w:rPr>
                <w:rFonts w:ascii="宋体" w:hAnsi="宋体" w:cs="宋体"/>
                <w:szCs w:val="21"/>
              </w:rPr>
            </w:pPr>
            <w:r>
              <w:rPr>
                <w:rFonts w:ascii="宋体" w:hAnsi="宋体" w:cs="宋体" w:hint="eastAsia"/>
                <w:szCs w:val="21"/>
              </w:rPr>
              <w:t>（7）制作、运输、安装和保管样品所发生的一切费用由投标人自理。</w:t>
            </w:r>
          </w:p>
        </w:tc>
      </w:tr>
      <w:tr w:rsidR="00DF6110">
        <w:trPr>
          <w:trHeight w:val="856"/>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lastRenderedPageBreak/>
              <w:t>9</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szCs w:val="21"/>
              </w:rPr>
              <w:t>供应商应准备电子投标文件：</w:t>
            </w:r>
            <w:r>
              <w:rPr>
                <w:rFonts w:ascii="宋体" w:hAnsi="宋体" w:cs="宋体" w:hint="eastAsia"/>
                <w:bCs/>
                <w:szCs w:val="21"/>
              </w:rPr>
              <w:t>电子投标文件按</w:t>
            </w:r>
            <w:r>
              <w:rPr>
                <w:rFonts w:ascii="宋体" w:hAnsi="宋体" w:cs="宋体" w:hint="eastAsia"/>
                <w:szCs w:val="21"/>
              </w:rPr>
              <w:t>广西政府采购云平台</w:t>
            </w:r>
            <w:r>
              <w:rPr>
                <w:rFonts w:ascii="宋体" w:hAnsi="宋体" w:cs="宋体" w:hint="eastAsia"/>
                <w:bCs/>
                <w:szCs w:val="21"/>
              </w:rPr>
              <w:t>要求及本招标文件要求制作、加密并递交。</w:t>
            </w:r>
          </w:p>
        </w:tc>
      </w:tr>
      <w:tr w:rsidR="00DF6110">
        <w:trPr>
          <w:trHeight w:val="3015"/>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10</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ind w:firstLineChars="200" w:firstLine="422"/>
              <w:rPr>
                <w:rFonts w:ascii="宋体" w:hAnsi="宋体" w:cs="宋体"/>
                <w:b/>
                <w:bCs/>
                <w:szCs w:val="21"/>
              </w:rPr>
            </w:pPr>
            <w:r>
              <w:rPr>
                <w:rFonts w:ascii="宋体" w:hAnsi="宋体" w:cs="宋体" w:hint="eastAsia"/>
                <w:b/>
                <w:bCs/>
                <w:szCs w:val="21"/>
              </w:rPr>
              <w:t>方案讲解演示：</w:t>
            </w:r>
          </w:p>
          <w:p w:rsidR="00DF6110" w:rsidRDefault="002C46A7">
            <w:pPr>
              <w:snapToGrid w:val="0"/>
              <w:spacing w:line="240" w:lineRule="exact"/>
              <w:ind w:firstLineChars="200" w:firstLine="420"/>
              <w:rPr>
                <w:rFonts w:ascii="宋体" w:hAnsi="宋体" w:cs="宋体"/>
                <w:szCs w:val="21"/>
              </w:rPr>
            </w:pPr>
            <w:r>
              <w:rPr>
                <w:rFonts w:ascii="宋体" w:hAnsi="宋体" w:cs="宋体" w:hint="eastAsia"/>
                <w:szCs w:val="21"/>
              </w:rPr>
              <w:sym w:font="Wingdings" w:char="F0FE"/>
            </w:r>
            <w:r>
              <w:rPr>
                <w:rFonts w:ascii="宋体" w:hAnsi="宋体" w:cs="宋体" w:hint="eastAsia"/>
                <w:szCs w:val="21"/>
              </w:rPr>
              <w:t>不组织。</w:t>
            </w:r>
          </w:p>
          <w:p w:rsidR="00DF6110" w:rsidRDefault="002C46A7">
            <w:pPr>
              <w:snapToGrid w:val="0"/>
              <w:spacing w:line="24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组织。</w:t>
            </w:r>
          </w:p>
          <w:p w:rsidR="00DF6110" w:rsidRDefault="002C46A7">
            <w:pPr>
              <w:snapToGrid w:val="0"/>
              <w:spacing w:line="240" w:lineRule="exact"/>
              <w:ind w:firstLineChars="200" w:firstLine="420"/>
              <w:rPr>
                <w:rFonts w:ascii="宋体" w:hAnsi="宋体" w:cs="宋体"/>
                <w:szCs w:val="21"/>
              </w:rPr>
            </w:pPr>
            <w:r>
              <w:rPr>
                <w:rFonts w:ascii="宋体" w:hAnsi="宋体" w:cs="宋体" w:hint="eastAsia"/>
                <w:szCs w:val="21"/>
              </w:rPr>
              <w:t>（1）在评标时安排每个投标人进行方案讲解演示。每个投标人时间不超过  分钟，讲解次序以投标文件解密时间先后次序为准，讲解演示人员不超过  人。讲解演示结束后按要求解答评标委员会提问。（可根据</w:t>
            </w:r>
            <w:r>
              <w:rPr>
                <w:rFonts w:ascii="宋体" w:hAnsi="宋体" w:cs="宋体"/>
                <w:szCs w:val="21"/>
              </w:rPr>
              <w:t>项目特点进行调整</w:t>
            </w:r>
            <w:r>
              <w:rPr>
                <w:rFonts w:ascii="宋体" w:hAnsi="宋体" w:cs="宋体" w:hint="eastAsia"/>
                <w:szCs w:val="21"/>
              </w:rPr>
              <w:t>）</w:t>
            </w:r>
          </w:p>
          <w:p w:rsidR="00DF6110" w:rsidRDefault="002C46A7">
            <w:pPr>
              <w:snapToGrid w:val="0"/>
              <w:spacing w:line="240" w:lineRule="exact"/>
              <w:ind w:firstLineChars="200" w:firstLine="420"/>
              <w:rPr>
                <w:rFonts w:ascii="宋体" w:hAnsi="宋体" w:cs="宋体"/>
                <w:szCs w:val="21"/>
              </w:rPr>
            </w:pPr>
            <w:r>
              <w:rPr>
                <w:rFonts w:ascii="宋体" w:hAnsi="宋体" w:cs="宋体" w:hint="eastAsia"/>
                <w:szCs w:val="21"/>
              </w:rPr>
              <w:t>（2）方案讲解演示可选择</w:t>
            </w:r>
            <w:proofErr w:type="gramStart"/>
            <w:r>
              <w:rPr>
                <w:rFonts w:ascii="宋体" w:hAnsi="宋体" w:cs="宋体" w:hint="eastAsia"/>
                <w:szCs w:val="21"/>
              </w:rPr>
              <w:t>以下其中</w:t>
            </w:r>
            <w:proofErr w:type="gramEnd"/>
            <w:r>
              <w:rPr>
                <w:rFonts w:ascii="宋体" w:hAnsi="宋体" w:cs="宋体" w:hint="eastAsia"/>
                <w:szCs w:val="21"/>
              </w:rPr>
              <w:t>一种方式：</w:t>
            </w:r>
          </w:p>
          <w:p w:rsidR="00DF6110" w:rsidRDefault="002C46A7">
            <w:pPr>
              <w:snapToGrid w:val="0"/>
              <w:spacing w:line="24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：广西政府采购云平台在线讲解演示。广西政府采购云平台在线讲解需投标人根据广西政府采购云平台操作要求做好准备工作，提前完善软硬件配置环境。</w:t>
            </w:r>
          </w:p>
          <w:p w:rsidR="00DF6110" w:rsidRDefault="002C46A7">
            <w:pPr>
              <w:snapToGrid w:val="0"/>
              <w:spacing w:line="240" w:lineRule="exact"/>
              <w:ind w:firstLineChars="200" w:firstLine="420"/>
              <w:rPr>
                <w:rFonts w:ascii="宋体" w:hAnsi="宋体" w:cs="宋体"/>
                <w:szCs w:val="21"/>
              </w:rPr>
            </w:pPr>
            <w:r>
              <w:rPr>
                <w:rFonts w:ascii="宋体" w:hAnsi="宋体" w:cs="宋体" w:hint="eastAsia"/>
                <w:szCs w:val="21"/>
              </w:rPr>
              <w:sym w:font="Wingdings" w:char="00A8"/>
            </w:r>
            <w:r>
              <w:rPr>
                <w:rFonts w:ascii="宋体" w:hAnsi="宋体" w:cs="宋体" w:hint="eastAsia"/>
                <w:szCs w:val="21"/>
              </w:rPr>
              <w:t>方式二：评标现场讲解演示。现场讲解地点为，讲解演示所用u盘等设备由投标人自备。现场讲解演示人员进场时提供讲解人员名单（加盖公章）及身份证明，否则不得讲解演示。</w:t>
            </w:r>
          </w:p>
          <w:p w:rsidR="00DF6110" w:rsidRDefault="002C46A7">
            <w:pPr>
              <w:snapToGrid w:val="0"/>
              <w:spacing w:line="240" w:lineRule="exact"/>
              <w:ind w:firstLineChars="200" w:firstLine="420"/>
              <w:rPr>
                <w:rFonts w:ascii="宋体" w:hAnsi="宋体" w:cs="宋体"/>
              </w:rPr>
            </w:pPr>
            <w:r>
              <w:rPr>
                <w:rFonts w:ascii="宋体" w:hAnsi="宋体" w:cs="宋体" w:hint="eastAsia"/>
                <w:szCs w:val="21"/>
              </w:rPr>
              <w:t>注：因投标人自身原因导致无法演示或者演示效果不理想的，责任自负。</w:t>
            </w:r>
          </w:p>
        </w:tc>
      </w:tr>
      <w:tr w:rsidR="00DF6110">
        <w:trPr>
          <w:trHeight w:val="921"/>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11</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autoSpaceDE w:val="0"/>
              <w:autoSpaceDN w:val="0"/>
              <w:snapToGrid w:val="0"/>
              <w:spacing w:line="260" w:lineRule="exact"/>
              <w:ind w:firstLineChars="200" w:firstLine="422"/>
              <w:textAlignment w:val="bottom"/>
              <w:rPr>
                <w:rFonts w:ascii="宋体" w:hAnsi="宋体" w:cs="宋体"/>
                <w:b/>
                <w:szCs w:val="21"/>
              </w:rPr>
            </w:pPr>
            <w:r>
              <w:rPr>
                <w:rFonts w:ascii="宋体" w:hAnsi="宋体" w:cs="宋体" w:hint="eastAsia"/>
                <w:b/>
                <w:szCs w:val="21"/>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w:t>
            </w:r>
          </w:p>
        </w:tc>
      </w:tr>
      <w:tr w:rsidR="00DF6110">
        <w:trPr>
          <w:trHeight w:val="600"/>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12</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ind w:firstLineChars="200" w:firstLine="422"/>
              <w:rPr>
                <w:rFonts w:ascii="宋体" w:hAnsi="宋体" w:cs="宋体"/>
                <w:szCs w:val="21"/>
              </w:rPr>
            </w:pPr>
            <w:r>
              <w:rPr>
                <w:rFonts w:ascii="宋体" w:hAnsi="宋体" w:cs="宋体" w:hint="eastAsia"/>
                <w:b/>
                <w:bCs/>
                <w:szCs w:val="21"/>
              </w:rPr>
              <w:t>投标截止</w:t>
            </w:r>
            <w:r>
              <w:rPr>
                <w:rFonts w:ascii="宋体" w:hAnsi="宋体" w:cs="宋体" w:hint="eastAsia"/>
                <w:szCs w:val="21"/>
              </w:rPr>
              <w:t>时间及地点：2024年</w:t>
            </w:r>
            <w:r w:rsidR="008436B3">
              <w:rPr>
                <w:rFonts w:ascii="宋体" w:hAnsi="宋体" w:cs="宋体" w:hint="eastAsia"/>
                <w:szCs w:val="21"/>
              </w:rPr>
              <w:t>12月12日</w:t>
            </w:r>
            <w:r>
              <w:rPr>
                <w:rFonts w:ascii="宋体" w:hAnsi="宋体" w:cs="宋体" w:hint="eastAsia"/>
                <w:szCs w:val="21"/>
              </w:rPr>
              <w:t>09:00</w:t>
            </w:r>
            <w:r>
              <w:rPr>
                <w:rFonts w:ascii="宋体" w:hAnsi="宋体" w:cs="宋体" w:hint="eastAsia"/>
              </w:rPr>
              <w:t>（北京时间）整</w:t>
            </w:r>
            <w:r>
              <w:rPr>
                <w:rFonts w:ascii="宋体" w:hAnsi="宋体" w:cs="宋体" w:hint="eastAsia"/>
                <w:b/>
              </w:rPr>
              <w:t>，</w:t>
            </w:r>
            <w:r>
              <w:rPr>
                <w:rFonts w:ascii="宋体" w:hAnsi="宋体" w:cs="宋体" w:hint="eastAsia"/>
                <w:szCs w:val="21"/>
              </w:rPr>
              <w:t>通过广西政府采购云平台实行在线截标。</w:t>
            </w:r>
          </w:p>
        </w:tc>
      </w:tr>
      <w:tr w:rsidR="00DF6110">
        <w:trPr>
          <w:trHeight w:val="513"/>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13</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ind w:firstLineChars="200" w:firstLine="422"/>
              <w:rPr>
                <w:rFonts w:ascii="宋体" w:hAnsi="宋体" w:cs="宋体"/>
                <w:szCs w:val="21"/>
              </w:rPr>
            </w:pPr>
            <w:r>
              <w:rPr>
                <w:rFonts w:ascii="宋体" w:hAnsi="宋体" w:cs="宋体" w:hint="eastAsia"/>
                <w:b/>
                <w:bCs/>
                <w:szCs w:val="21"/>
              </w:rPr>
              <w:t>开标时间</w:t>
            </w:r>
            <w:r>
              <w:rPr>
                <w:rFonts w:ascii="宋体" w:hAnsi="宋体" w:cs="宋体" w:hint="eastAsia"/>
                <w:szCs w:val="21"/>
              </w:rPr>
              <w:t>及地点：2024年</w:t>
            </w:r>
            <w:r w:rsidR="008436B3">
              <w:rPr>
                <w:rFonts w:ascii="宋体" w:hAnsi="宋体" w:cs="宋体" w:hint="eastAsia"/>
                <w:szCs w:val="21"/>
              </w:rPr>
              <w:t>12月12日</w:t>
            </w:r>
            <w:r>
              <w:rPr>
                <w:rFonts w:ascii="宋体" w:hAnsi="宋体" w:cs="宋体" w:hint="eastAsia"/>
                <w:szCs w:val="21"/>
              </w:rPr>
              <w:t>09:00</w:t>
            </w:r>
            <w:r>
              <w:rPr>
                <w:rFonts w:ascii="宋体" w:hAnsi="宋体" w:cs="宋体" w:hint="eastAsia"/>
              </w:rPr>
              <w:t>（北京时间）整</w:t>
            </w:r>
            <w:r>
              <w:rPr>
                <w:rFonts w:ascii="宋体" w:hAnsi="宋体" w:cs="宋体" w:hint="eastAsia"/>
                <w:szCs w:val="21"/>
              </w:rPr>
              <w:t>，通过广西政府采购云平台实行在线开标。</w:t>
            </w:r>
          </w:p>
        </w:tc>
      </w:tr>
      <w:tr w:rsidR="00DF6110">
        <w:trPr>
          <w:trHeight w:val="894"/>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14</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szCs w:val="21"/>
              </w:rPr>
              <w:t>电子投标文件解密时间</w:t>
            </w:r>
            <w:r>
              <w:rPr>
                <w:rFonts w:ascii="宋体" w:hAnsi="宋体" w:cs="宋体" w:hint="eastAsia"/>
                <w:szCs w:val="21"/>
              </w:rPr>
              <w:t>：截标时间后30分钟内，投标供应商必须在此时间段内登录广西政府采购云平台，用“项目采购-开标评标”功能完成电子投标文件的解密。若投标供应商在规定时间内未按时解密的，视为投标文件无效。</w:t>
            </w:r>
          </w:p>
        </w:tc>
      </w:tr>
      <w:tr w:rsidR="00DF6110">
        <w:trPr>
          <w:trHeight w:val="332"/>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15</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bCs/>
                <w:szCs w:val="21"/>
              </w:rPr>
              <w:t>评标方法及评分标准：</w:t>
            </w:r>
            <w:r>
              <w:rPr>
                <w:rFonts w:ascii="宋体" w:hAnsi="宋体" w:cs="宋体" w:hint="eastAsia"/>
                <w:szCs w:val="21"/>
              </w:rPr>
              <w:t>综合评分法。</w:t>
            </w:r>
          </w:p>
        </w:tc>
      </w:tr>
      <w:tr w:rsidR="00DF6110">
        <w:trPr>
          <w:trHeight w:val="2698"/>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16</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autoSpaceDE w:val="0"/>
              <w:autoSpaceDN w:val="0"/>
              <w:snapToGrid w:val="0"/>
              <w:ind w:firstLineChars="200" w:firstLine="422"/>
              <w:textAlignment w:val="bottom"/>
              <w:rPr>
                <w:rFonts w:ascii="宋体" w:hAnsi="宋体" w:cs="宋体"/>
              </w:rPr>
            </w:pPr>
            <w:r>
              <w:rPr>
                <w:rFonts w:ascii="宋体" w:hAnsi="宋体" w:cs="宋体" w:hint="eastAsia"/>
                <w:b/>
                <w:bCs/>
              </w:rPr>
              <w:t>中标通知书及中标公告：</w:t>
            </w:r>
            <w:r>
              <w:rPr>
                <w:rFonts w:ascii="宋体" w:hAnsi="宋体" w:cs="宋体" w:hint="eastAsia"/>
              </w:rPr>
              <w:t>采购代理机构在采购人依法确定中标人之日起2个工作日内通过</w:t>
            </w:r>
            <w:r>
              <w:rPr>
                <w:rFonts w:ascii="宋体" w:hAnsi="宋体" w:cs="宋体" w:hint="eastAsia"/>
                <w:szCs w:val="21"/>
              </w:rPr>
              <w:t>广西政府采购云平台</w:t>
            </w:r>
            <w:r>
              <w:rPr>
                <w:rFonts w:ascii="宋体" w:hAnsi="宋体" w:cs="宋体" w:hint="eastAsia"/>
              </w:rPr>
              <w:t>发出电子版中标通知书，并在</w:t>
            </w:r>
            <w:r>
              <w:rPr>
                <w:rFonts w:ascii="宋体" w:hAnsi="宋体" w:cs="宋体" w:hint="eastAsia"/>
                <w:szCs w:val="21"/>
              </w:rPr>
              <w:t>中国政府采购网、</w:t>
            </w:r>
            <w:r>
              <w:rPr>
                <w:rFonts w:hAnsi="宋体" w:cs="宋体" w:hint="eastAsia"/>
                <w:szCs w:val="21"/>
              </w:rPr>
              <w:t>广西政府采购网、</w:t>
            </w:r>
            <w:r>
              <w:rPr>
                <w:rFonts w:hAnsi="宋体" w:cs="宋体"/>
                <w:szCs w:val="21"/>
              </w:rPr>
              <w:t>全国公共资源交易平台（广西•北海）</w:t>
            </w:r>
            <w:r>
              <w:rPr>
                <w:rFonts w:hAnsi="宋体" w:cs="宋体" w:hint="eastAsia"/>
                <w:szCs w:val="21"/>
              </w:rPr>
              <w:t>、北海市政府采购监管网、北海市人民政府网</w:t>
            </w:r>
            <w:r>
              <w:rPr>
                <w:rFonts w:hAnsi="宋体" w:cs="宋体" w:hint="eastAsia"/>
                <w:szCs w:val="21"/>
              </w:rPr>
              <w:t>-</w:t>
            </w:r>
            <w:r>
              <w:rPr>
                <w:rFonts w:hAnsi="宋体" w:cs="宋体" w:hint="eastAsia"/>
                <w:szCs w:val="21"/>
              </w:rPr>
              <w:t>北海市政府采购中心网站</w:t>
            </w:r>
            <w:r>
              <w:rPr>
                <w:rFonts w:ascii="宋体" w:hAnsi="宋体" w:cs="宋体" w:hint="eastAsia"/>
              </w:rPr>
              <w:t>发布中标公告。</w:t>
            </w:r>
          </w:p>
          <w:p w:rsidR="00DF6110" w:rsidRDefault="002C46A7">
            <w:pPr>
              <w:autoSpaceDE w:val="0"/>
              <w:autoSpaceDN w:val="0"/>
              <w:snapToGrid w:val="0"/>
              <w:ind w:firstLineChars="200" w:firstLine="422"/>
              <w:textAlignment w:val="bottom"/>
              <w:rPr>
                <w:rFonts w:ascii="宋体" w:hAnsi="宋体" w:cs="宋体"/>
              </w:rPr>
            </w:pPr>
            <w:r>
              <w:rPr>
                <w:rFonts w:ascii="宋体" w:hAnsi="宋体" w:cs="宋体" w:hint="eastAsia"/>
                <w:b/>
                <w:bCs/>
              </w:rPr>
              <w:t>中小企业信用融资：</w:t>
            </w:r>
            <w:r>
              <w:rPr>
                <w:rFonts w:ascii="宋体" w:hAnsi="宋体" w:cs="宋体" w:hint="eastAsia"/>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人民政府网-北海市政府采购中心网站自助查询。</w:t>
            </w:r>
          </w:p>
          <w:p w:rsidR="00DF6110" w:rsidRDefault="002C46A7">
            <w:pPr>
              <w:autoSpaceDE w:val="0"/>
              <w:autoSpaceDN w:val="0"/>
              <w:snapToGrid w:val="0"/>
              <w:ind w:firstLineChars="200" w:firstLine="420"/>
              <w:textAlignment w:val="bottom"/>
              <w:rPr>
                <w:rFonts w:ascii="宋体" w:hAnsi="宋体" w:cs="宋体"/>
              </w:rPr>
            </w:pPr>
            <w:r>
              <w:rPr>
                <w:rFonts w:ascii="宋体" w:hAnsi="宋体" w:cs="宋体" w:hint="eastAsia"/>
              </w:rPr>
              <w:t>供应商中标后也可在</w:t>
            </w:r>
            <w:r>
              <w:rPr>
                <w:rFonts w:ascii="宋体" w:hAnsi="宋体" w:cs="宋体" w:hint="eastAsia"/>
                <w:szCs w:val="21"/>
              </w:rPr>
              <w:t>广西政府采购云平台</w:t>
            </w:r>
            <w:r>
              <w:rPr>
                <w:rFonts w:ascii="宋体" w:hAnsi="宋体" w:cs="宋体" w:hint="eastAsia"/>
              </w:rPr>
              <w:t>申请</w:t>
            </w:r>
            <w:proofErr w:type="gramStart"/>
            <w:r>
              <w:rPr>
                <w:rFonts w:ascii="宋体" w:hAnsi="宋体" w:cs="宋体" w:hint="eastAsia"/>
              </w:rPr>
              <w:t>政采贷</w:t>
            </w:r>
            <w:proofErr w:type="gramEnd"/>
            <w:r>
              <w:rPr>
                <w:rFonts w:ascii="宋体" w:hAnsi="宋体" w:cs="宋体" w:hint="eastAsia"/>
              </w:rPr>
              <w:t>：操作路径：登录</w:t>
            </w:r>
            <w:r>
              <w:rPr>
                <w:rFonts w:ascii="宋体" w:hAnsi="宋体" w:cs="宋体" w:hint="eastAsia"/>
                <w:szCs w:val="21"/>
              </w:rPr>
              <w:t>广西政府采购云平台</w:t>
            </w:r>
            <w:r>
              <w:rPr>
                <w:rFonts w:ascii="宋体" w:hAnsi="宋体" w:cs="宋体" w:hint="eastAsia"/>
              </w:rPr>
              <w:t>-金融服务中心-【融资服务】，可在热门申请中选择产品直接申请。</w:t>
            </w:r>
          </w:p>
        </w:tc>
      </w:tr>
      <w:tr w:rsidR="00DF6110">
        <w:trPr>
          <w:trHeight w:hRule="exact" w:val="648"/>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17</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autoSpaceDE w:val="0"/>
              <w:autoSpaceDN w:val="0"/>
              <w:snapToGrid w:val="0"/>
              <w:ind w:firstLineChars="200" w:firstLine="422"/>
              <w:textAlignment w:val="bottom"/>
              <w:rPr>
                <w:rFonts w:ascii="宋体" w:hAnsi="宋体" w:cs="宋体"/>
              </w:rPr>
            </w:pPr>
            <w:r>
              <w:rPr>
                <w:rFonts w:ascii="宋体" w:hAnsi="宋体" w:cs="宋体" w:hint="eastAsia"/>
                <w:b/>
                <w:bCs/>
              </w:rPr>
              <w:t>签订合同时间：</w:t>
            </w:r>
            <w:r>
              <w:rPr>
                <w:rFonts w:ascii="宋体" w:hAnsi="宋体" w:cs="宋体" w:hint="eastAsia"/>
              </w:rPr>
              <w:t>自中标通知书发出之日起，原则上要求</w:t>
            </w:r>
            <w:r>
              <w:rPr>
                <w:rFonts w:ascii="宋体" w:hAnsi="宋体" w:cs="宋体"/>
              </w:rPr>
              <w:t>25</w:t>
            </w:r>
            <w:r>
              <w:rPr>
                <w:rFonts w:ascii="宋体" w:hAnsi="宋体" w:cs="宋体" w:hint="eastAsia"/>
              </w:rPr>
              <w:t>日内签订（项目实施过程中出现质疑或投诉的情形除外）。</w:t>
            </w:r>
          </w:p>
          <w:p w:rsidR="00DF6110" w:rsidRDefault="00DF6110">
            <w:pPr>
              <w:pStyle w:val="2"/>
              <w:rPr>
                <w:rFonts w:ascii="宋体" w:eastAsia="宋体" w:hAnsi="宋体" w:cs="宋体"/>
              </w:rPr>
            </w:pPr>
          </w:p>
        </w:tc>
      </w:tr>
      <w:tr w:rsidR="00DF6110">
        <w:trPr>
          <w:trHeight w:hRule="exact" w:val="376"/>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18</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autoSpaceDE w:val="0"/>
              <w:autoSpaceDN w:val="0"/>
              <w:snapToGrid w:val="0"/>
              <w:spacing w:line="260" w:lineRule="exact"/>
              <w:ind w:firstLineChars="200" w:firstLine="422"/>
              <w:textAlignment w:val="bottom"/>
              <w:rPr>
                <w:rFonts w:ascii="宋体" w:hAnsi="宋体" w:cs="宋体"/>
                <w:szCs w:val="21"/>
              </w:rPr>
            </w:pPr>
            <w:r>
              <w:rPr>
                <w:rFonts w:ascii="宋体" w:hAnsi="宋体" w:cs="宋体" w:hint="eastAsia"/>
                <w:b/>
                <w:bCs/>
                <w:szCs w:val="21"/>
              </w:rPr>
              <w:t>采购资金来源：</w:t>
            </w:r>
            <w:r>
              <w:rPr>
                <w:rFonts w:ascii="宋体" w:hAnsi="宋体" w:cs="宋体" w:hint="eastAsia"/>
                <w:szCs w:val="21"/>
              </w:rPr>
              <w:t>财政性资金。</w:t>
            </w:r>
          </w:p>
        </w:tc>
      </w:tr>
      <w:tr w:rsidR="00DF6110">
        <w:trPr>
          <w:trHeight w:hRule="exact" w:val="340"/>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19</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ind w:firstLineChars="200" w:firstLine="422"/>
              <w:rPr>
                <w:rFonts w:ascii="宋体" w:hAnsi="宋体" w:cs="宋体"/>
                <w:szCs w:val="21"/>
              </w:rPr>
            </w:pPr>
            <w:r>
              <w:rPr>
                <w:rFonts w:ascii="宋体" w:hAnsi="宋体" w:cs="宋体" w:hint="eastAsia"/>
                <w:b/>
                <w:bCs/>
                <w:szCs w:val="21"/>
              </w:rPr>
              <w:t>付款方式：</w:t>
            </w:r>
            <w:r>
              <w:rPr>
                <w:rFonts w:ascii="宋体" w:hAnsi="宋体" w:cs="宋体" w:hint="eastAsia"/>
                <w:szCs w:val="21"/>
              </w:rPr>
              <w:t>招标文件第二章 招标项目采购需求有详细描述。</w:t>
            </w:r>
          </w:p>
        </w:tc>
      </w:tr>
      <w:tr w:rsidR="00DF6110">
        <w:trPr>
          <w:trHeight w:hRule="exact" w:val="396"/>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20</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ind w:firstLineChars="200" w:firstLine="422"/>
              <w:rPr>
                <w:rFonts w:ascii="宋体" w:hAnsi="宋体" w:cs="宋体"/>
                <w:szCs w:val="21"/>
              </w:rPr>
            </w:pPr>
            <w:r>
              <w:rPr>
                <w:rFonts w:ascii="宋体" w:hAnsi="宋体" w:cs="宋体" w:hint="eastAsia"/>
                <w:b/>
                <w:bCs/>
                <w:szCs w:val="21"/>
              </w:rPr>
              <w:t>投标文件有效期：</w:t>
            </w:r>
            <w:r>
              <w:rPr>
                <w:rFonts w:ascii="宋体" w:hAnsi="宋体" w:cs="宋体" w:hint="eastAsia"/>
                <w:szCs w:val="21"/>
              </w:rPr>
              <w:t>六十日。</w:t>
            </w:r>
          </w:p>
        </w:tc>
      </w:tr>
      <w:tr w:rsidR="00DF6110">
        <w:trPr>
          <w:trHeight w:hRule="exact" w:val="470"/>
        </w:trPr>
        <w:tc>
          <w:tcPr>
            <w:tcW w:w="72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jc w:val="center"/>
              <w:rPr>
                <w:rFonts w:ascii="宋体" w:hAnsi="宋体" w:cs="宋体"/>
                <w:szCs w:val="21"/>
              </w:rPr>
            </w:pPr>
            <w:r>
              <w:rPr>
                <w:rFonts w:ascii="宋体" w:hAnsi="宋体" w:cs="宋体" w:hint="eastAsia"/>
                <w:szCs w:val="21"/>
              </w:rPr>
              <w:t>21</w:t>
            </w:r>
          </w:p>
        </w:tc>
        <w:tc>
          <w:tcPr>
            <w:tcW w:w="907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240" w:lineRule="exact"/>
              <w:ind w:firstLineChars="200" w:firstLine="420"/>
              <w:rPr>
                <w:rFonts w:ascii="宋体" w:hAnsi="宋体" w:cs="宋体"/>
                <w:szCs w:val="21"/>
              </w:rPr>
            </w:pPr>
            <w:r>
              <w:rPr>
                <w:rFonts w:ascii="宋体" w:hAnsi="宋体" w:cs="宋体" w:hint="eastAsia"/>
                <w:szCs w:val="21"/>
              </w:rPr>
              <w:t>本招标文件的解释权属于北海职业学院及北海市政府采购中心。</w:t>
            </w:r>
          </w:p>
        </w:tc>
      </w:tr>
    </w:tbl>
    <w:p w:rsidR="00DF6110" w:rsidRDefault="00DF6110">
      <w:pPr>
        <w:pStyle w:val="ad"/>
        <w:snapToGrid w:val="0"/>
        <w:spacing w:line="600" w:lineRule="exact"/>
        <w:jc w:val="center"/>
        <w:rPr>
          <w:rFonts w:hAnsi="宋体" w:cs="宋体"/>
          <w:b/>
          <w:sz w:val="32"/>
          <w:szCs w:val="32"/>
        </w:rPr>
        <w:sectPr w:rsidR="00DF6110">
          <w:pgSz w:w="11906" w:h="16838"/>
          <w:pgMar w:top="1247" w:right="849" w:bottom="1247" w:left="1418" w:header="851" w:footer="992" w:gutter="0"/>
          <w:cols w:space="720"/>
          <w:titlePg/>
          <w:docGrid w:type="lines" w:linePitch="312"/>
        </w:sectPr>
      </w:pPr>
    </w:p>
    <w:p w:rsidR="00DF6110" w:rsidRDefault="002C46A7">
      <w:pPr>
        <w:pStyle w:val="ad"/>
        <w:snapToGrid w:val="0"/>
        <w:spacing w:line="600" w:lineRule="exact"/>
        <w:jc w:val="center"/>
        <w:rPr>
          <w:rFonts w:hAnsi="宋体" w:cs="宋体"/>
          <w:b/>
          <w:sz w:val="32"/>
          <w:szCs w:val="32"/>
        </w:rPr>
      </w:pPr>
      <w:r>
        <w:rPr>
          <w:rFonts w:hAnsi="宋体" w:cs="宋体" w:hint="eastAsia"/>
          <w:b/>
          <w:sz w:val="32"/>
          <w:szCs w:val="32"/>
        </w:rPr>
        <w:lastRenderedPageBreak/>
        <w:t>投标人须知</w:t>
      </w:r>
    </w:p>
    <w:p w:rsidR="00DF6110" w:rsidRDefault="002C46A7">
      <w:pPr>
        <w:pStyle w:val="ad"/>
        <w:adjustRightInd w:val="0"/>
        <w:snapToGrid w:val="0"/>
        <w:spacing w:line="360" w:lineRule="exact"/>
        <w:ind w:firstLineChars="200" w:firstLine="562"/>
        <w:rPr>
          <w:rFonts w:hAnsi="宋体" w:cs="宋体"/>
          <w:b/>
        </w:rPr>
      </w:pPr>
      <w:r>
        <w:rPr>
          <w:rFonts w:hAnsi="宋体" w:cs="宋体" w:hint="eastAsia"/>
          <w:b/>
          <w:sz w:val="28"/>
          <w:szCs w:val="28"/>
        </w:rPr>
        <w:t>一、总则</w:t>
      </w:r>
    </w:p>
    <w:p w:rsidR="00DF6110" w:rsidRDefault="002C46A7">
      <w:pPr>
        <w:snapToGrid w:val="0"/>
        <w:spacing w:beforeLines="50" w:before="156" w:line="360" w:lineRule="exact"/>
        <w:ind w:firstLineChars="196" w:firstLine="413"/>
        <w:jc w:val="left"/>
        <w:rPr>
          <w:rFonts w:ascii="宋体" w:hAnsi="宋体" w:cs="宋体"/>
          <w:b/>
          <w:szCs w:val="21"/>
        </w:rPr>
      </w:pPr>
      <w:bookmarkStart w:id="15" w:name="_Toc254970668"/>
      <w:bookmarkStart w:id="16" w:name="_Toc254970527"/>
      <w:r>
        <w:rPr>
          <w:rFonts w:ascii="宋体" w:hAnsi="宋体" w:cs="宋体" w:hint="eastAsia"/>
          <w:b/>
          <w:szCs w:val="21"/>
        </w:rPr>
        <w:t>（一）适用范围</w:t>
      </w:r>
      <w:bookmarkEnd w:id="15"/>
      <w:bookmarkEnd w:id="16"/>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本招标文件适用于本项目的招标、投标、评标、定标、验收、合同履约、付款等行为（法律、法规另有规定的，从其规定）。</w:t>
      </w:r>
    </w:p>
    <w:p w:rsidR="00DF6110" w:rsidRDefault="002C46A7">
      <w:pPr>
        <w:snapToGrid w:val="0"/>
        <w:spacing w:beforeLines="50" w:before="156" w:line="360" w:lineRule="exact"/>
        <w:ind w:firstLineChars="196" w:firstLine="413"/>
        <w:jc w:val="left"/>
        <w:rPr>
          <w:rFonts w:ascii="宋体" w:hAnsi="宋体" w:cs="宋体"/>
          <w:b/>
          <w:szCs w:val="21"/>
        </w:rPr>
      </w:pPr>
      <w:bookmarkStart w:id="17" w:name="_Toc254970528"/>
      <w:bookmarkStart w:id="18" w:name="_Toc254970669"/>
      <w:r>
        <w:rPr>
          <w:rFonts w:ascii="宋体" w:hAnsi="宋体" w:cs="宋体" w:hint="eastAsia"/>
          <w:b/>
          <w:szCs w:val="21"/>
        </w:rPr>
        <w:t>（二）定义</w:t>
      </w:r>
      <w:bookmarkEnd w:id="17"/>
      <w:bookmarkEnd w:id="18"/>
    </w:p>
    <w:p w:rsidR="00DF6110" w:rsidRDefault="002C46A7">
      <w:pPr>
        <w:snapToGrid w:val="0"/>
        <w:spacing w:line="360" w:lineRule="exact"/>
        <w:ind w:firstLineChars="200" w:firstLine="420"/>
        <w:jc w:val="left"/>
        <w:rPr>
          <w:rFonts w:ascii="宋体" w:hAnsi="宋体" w:cs="宋体"/>
        </w:rPr>
      </w:pPr>
      <w:r>
        <w:rPr>
          <w:rFonts w:ascii="宋体" w:hAnsi="宋体" w:cs="宋体" w:hint="eastAsia"/>
          <w:szCs w:val="21"/>
        </w:rPr>
        <w:t>1.</w:t>
      </w:r>
      <w:r>
        <w:rPr>
          <w:rFonts w:ascii="宋体" w:hAnsi="宋体" w:cs="宋体" w:hint="eastAsia"/>
        </w:rPr>
        <w:t>“采购人”系指组织本次招标的采购单位。</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rPr>
        <w:t>“采购代理机构”系指组织本次招标的北海市政府采购中心（以下简称“本中心”）。</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rPr>
        <w:t>“投标人”系指响应招标、参加投标竞争的法人、其他组织或者自然人。</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4.“产品”系指供方按招标文件规定，须向采购人提供的一切设备、保险、税金、备品备件、工具、手册及其它有关技术资料和材料。</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5.“服务”系指招标文件规定投标人须承担的安装、调试、技术协助、校准、培训、技术指导以及其他类似的义务。</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6.“项目”系指投标人按招标文件规定向采购人提供的产品和服务。</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7.“书面形式”包括信函、传真、电报等。</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8.“▲”系指实质性要求条款。</w:t>
      </w:r>
    </w:p>
    <w:p w:rsidR="00DF6110" w:rsidRDefault="002C46A7">
      <w:pPr>
        <w:snapToGrid w:val="0"/>
        <w:spacing w:beforeLines="50" w:before="156" w:line="360" w:lineRule="exact"/>
        <w:ind w:firstLineChars="196" w:firstLine="413"/>
        <w:jc w:val="left"/>
        <w:rPr>
          <w:rFonts w:ascii="宋体" w:hAnsi="宋体" w:cs="宋体"/>
          <w:b/>
          <w:szCs w:val="21"/>
        </w:rPr>
      </w:pPr>
      <w:bookmarkStart w:id="19" w:name="_Toc254970670"/>
      <w:bookmarkStart w:id="20" w:name="_Toc254970529"/>
      <w:r>
        <w:rPr>
          <w:rFonts w:ascii="宋体" w:hAnsi="宋体" w:cs="宋体" w:hint="eastAsia"/>
          <w:b/>
          <w:szCs w:val="21"/>
        </w:rPr>
        <w:t>（三）招标方式</w:t>
      </w:r>
      <w:bookmarkEnd w:id="19"/>
      <w:bookmarkEnd w:id="20"/>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公开招标方式。</w:t>
      </w:r>
    </w:p>
    <w:p w:rsidR="00DF6110" w:rsidRDefault="002C46A7">
      <w:pPr>
        <w:snapToGrid w:val="0"/>
        <w:spacing w:beforeLines="50" w:before="156" w:line="360" w:lineRule="exact"/>
        <w:ind w:firstLineChars="196" w:firstLine="413"/>
        <w:jc w:val="left"/>
        <w:rPr>
          <w:rFonts w:ascii="宋体" w:hAnsi="宋体" w:cs="宋体"/>
          <w:b/>
          <w:szCs w:val="21"/>
        </w:rPr>
      </w:pPr>
      <w:bookmarkStart w:id="21" w:name="_Toc254970530"/>
      <w:bookmarkStart w:id="22" w:name="_Toc254970671"/>
      <w:r>
        <w:rPr>
          <w:rFonts w:ascii="宋体" w:hAnsi="宋体" w:cs="宋体" w:hint="eastAsia"/>
          <w:b/>
          <w:szCs w:val="21"/>
        </w:rPr>
        <w:t>（四）投标委托</w:t>
      </w:r>
      <w:bookmarkEnd w:id="21"/>
      <w:bookmarkEnd w:id="22"/>
    </w:p>
    <w:p w:rsidR="00DF6110" w:rsidRDefault="002C46A7">
      <w:pPr>
        <w:pStyle w:val="ab"/>
        <w:snapToGrid w:val="0"/>
        <w:spacing w:line="360" w:lineRule="exact"/>
        <w:ind w:firstLineChars="200" w:firstLine="420"/>
        <w:jc w:val="left"/>
        <w:rPr>
          <w:rFonts w:ascii="宋体" w:eastAsia="宋体" w:hAnsi="宋体" w:cs="宋体"/>
          <w:sz w:val="21"/>
          <w:szCs w:val="21"/>
        </w:rPr>
      </w:pPr>
      <w:r>
        <w:rPr>
          <w:rFonts w:ascii="宋体" w:eastAsia="宋体" w:hAnsi="宋体" w:cs="宋体" w:hint="eastAsia"/>
          <w:sz w:val="21"/>
          <w:szCs w:val="21"/>
        </w:rPr>
        <w:t>投标人代表须携带有效身份证件。如投标人代表不是法定代表人（负责人），须有法定代表人（负责人）出具的授权委托书（格式见第六章《投标文件格式》）。</w:t>
      </w:r>
    </w:p>
    <w:p w:rsidR="00DF6110" w:rsidRDefault="002C46A7">
      <w:pPr>
        <w:snapToGrid w:val="0"/>
        <w:spacing w:beforeLines="50" w:before="156" w:line="360" w:lineRule="exact"/>
        <w:ind w:firstLineChars="196" w:firstLine="413"/>
        <w:jc w:val="left"/>
        <w:rPr>
          <w:rFonts w:ascii="宋体" w:hAnsi="宋体" w:cs="宋体"/>
          <w:b/>
          <w:szCs w:val="21"/>
        </w:rPr>
      </w:pPr>
      <w:bookmarkStart w:id="23" w:name="_Toc254970672"/>
      <w:bookmarkStart w:id="24" w:name="_Toc254970531"/>
      <w:r>
        <w:rPr>
          <w:rFonts w:ascii="宋体" w:hAnsi="宋体" w:cs="宋体" w:hint="eastAsia"/>
          <w:b/>
          <w:szCs w:val="21"/>
        </w:rPr>
        <w:t>（五）投标费用</w:t>
      </w:r>
      <w:bookmarkEnd w:id="23"/>
      <w:bookmarkEnd w:id="24"/>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投标人均应自行承担所有与投标有关的全部费用（招标文件有相关的规定除外）。</w:t>
      </w:r>
    </w:p>
    <w:p w:rsidR="00DF6110" w:rsidRDefault="002C46A7">
      <w:pPr>
        <w:tabs>
          <w:tab w:val="left" w:pos="3960"/>
        </w:tabs>
        <w:adjustRightInd w:val="0"/>
        <w:snapToGrid w:val="0"/>
        <w:spacing w:line="360" w:lineRule="exact"/>
        <w:ind w:firstLineChars="200" w:firstLine="422"/>
        <w:rPr>
          <w:rFonts w:ascii="宋体" w:hAnsi="宋体" w:cs="宋体"/>
          <w:b/>
          <w:szCs w:val="21"/>
        </w:rPr>
      </w:pPr>
      <w:r>
        <w:rPr>
          <w:rFonts w:ascii="宋体" w:hAnsi="宋体" w:cs="宋体" w:hint="eastAsia"/>
          <w:b/>
          <w:szCs w:val="21"/>
        </w:rPr>
        <w:t>（六）联合体投标</w:t>
      </w:r>
    </w:p>
    <w:p w:rsidR="00DF6110" w:rsidRDefault="002C46A7">
      <w:pPr>
        <w:spacing w:line="320" w:lineRule="exact"/>
        <w:ind w:firstLineChars="200" w:firstLine="420"/>
        <w:jc w:val="left"/>
        <w:rPr>
          <w:rFonts w:ascii="宋体" w:hAnsi="宋体" w:cs="宋体"/>
          <w:szCs w:val="21"/>
        </w:rPr>
      </w:pPr>
      <w:r>
        <w:rPr>
          <w:rFonts w:ascii="宋体" w:hAnsi="宋体" w:cs="宋体" w:hint="eastAsia"/>
          <w:szCs w:val="21"/>
        </w:rPr>
        <w:t>本项目不接受联合体投标</w:t>
      </w:r>
    </w:p>
    <w:p w:rsidR="00DF6110" w:rsidRDefault="002C46A7">
      <w:pPr>
        <w:widowControl/>
        <w:adjustRightInd w:val="0"/>
        <w:snapToGrid w:val="0"/>
        <w:spacing w:line="360" w:lineRule="exact"/>
        <w:ind w:firstLineChars="200" w:firstLine="422"/>
        <w:jc w:val="left"/>
        <w:rPr>
          <w:rFonts w:ascii="宋体" w:hAnsi="宋体" w:cs="宋体"/>
          <w:b/>
          <w:kern w:val="0"/>
          <w:szCs w:val="21"/>
        </w:rPr>
      </w:pPr>
      <w:r>
        <w:rPr>
          <w:rFonts w:ascii="宋体" w:hAnsi="宋体" w:cs="宋体" w:hint="eastAsia"/>
          <w:b/>
          <w:szCs w:val="21"/>
        </w:rPr>
        <w:t>（七）</w:t>
      </w:r>
      <w:r>
        <w:rPr>
          <w:rFonts w:ascii="宋体" w:hAnsi="宋体" w:cs="宋体" w:hint="eastAsia"/>
          <w:b/>
          <w:kern w:val="0"/>
          <w:szCs w:val="21"/>
        </w:rPr>
        <w:t>转包与分包</w:t>
      </w:r>
    </w:p>
    <w:p w:rsidR="00DF6110" w:rsidRDefault="002C46A7">
      <w:pPr>
        <w:ind w:firstLineChars="250" w:firstLine="525"/>
        <w:rPr>
          <w:rFonts w:ascii="宋体" w:hAnsi="宋体" w:cs="宋体"/>
          <w:szCs w:val="21"/>
        </w:rPr>
      </w:pPr>
      <w:bookmarkStart w:id="25" w:name="_Toc254970673"/>
      <w:bookmarkStart w:id="26" w:name="_Toc254970532"/>
      <w:r>
        <w:rPr>
          <w:rFonts w:ascii="宋体" w:hAnsi="宋体" w:cs="宋体" w:hint="eastAsia"/>
          <w:kern w:val="0"/>
          <w:szCs w:val="21"/>
        </w:rPr>
        <w:t>▲</w:t>
      </w:r>
      <w:r>
        <w:rPr>
          <w:rFonts w:ascii="宋体" w:hAnsi="宋体" w:cs="宋体" w:hint="eastAsia"/>
          <w:szCs w:val="21"/>
        </w:rPr>
        <w:t>1.合同转包：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中标人转包的，视同拒绝履行政府采购合同义务，将依法追究法律责任。</w:t>
      </w:r>
    </w:p>
    <w:p w:rsidR="00DF6110" w:rsidRDefault="002C46A7">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2.合同分包：</w:t>
      </w:r>
    </w:p>
    <w:p w:rsidR="00DF6110" w:rsidRDefault="002C46A7">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2.1采购人允许投标人将项目非主体、非关键性工作交由他人完成投标人拟在中标后将中标项目的非主体、非关键性工作分包的，应当在投标文件中载明分包承担主体，分包承担主体应当具备相应资质条件且不得再次分包。并且分包供应</w:t>
      </w:r>
      <w:proofErr w:type="gramStart"/>
      <w:r>
        <w:rPr>
          <w:rFonts w:ascii="宋体" w:hAnsi="宋体" w:cs="宋体" w:hint="eastAsia"/>
          <w:szCs w:val="21"/>
        </w:rPr>
        <w:t>商履行</w:t>
      </w:r>
      <w:proofErr w:type="gramEnd"/>
      <w:r>
        <w:rPr>
          <w:rFonts w:ascii="宋体" w:hAnsi="宋体" w:cs="宋体" w:hint="eastAsia"/>
          <w:szCs w:val="21"/>
        </w:rPr>
        <w:t>的分包项目的品牌、规格型号及技术要求等，必须与中标的一致。分包履行合同的部分应当为采购项目的非主体、非关键性工作，不属于中标人的主要合同义务。</w:t>
      </w:r>
    </w:p>
    <w:p w:rsidR="00DF6110" w:rsidRDefault="002C46A7">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2.2采购合同实行分包履行的，中标人就采购项目和分包项目向采购人负责，分包供应商就分包项目承担责任。</w:t>
      </w:r>
    </w:p>
    <w:p w:rsidR="00DF6110" w:rsidRDefault="002C46A7">
      <w:pPr>
        <w:ind w:firstLineChars="250" w:firstLine="525"/>
        <w:rPr>
          <w:rFonts w:ascii="宋体" w:hAnsi="宋体" w:cs="宋体"/>
          <w:szCs w:val="21"/>
        </w:rPr>
      </w:pPr>
      <w:r>
        <w:rPr>
          <w:rFonts w:ascii="宋体" w:hAnsi="宋体" w:cs="宋体" w:hint="eastAsia"/>
          <w:kern w:val="0"/>
          <w:szCs w:val="21"/>
        </w:rPr>
        <w:t>▲</w:t>
      </w:r>
      <w:r>
        <w:rPr>
          <w:rFonts w:ascii="宋体" w:hAnsi="宋体" w:cs="宋体" w:hint="eastAsia"/>
          <w:szCs w:val="21"/>
        </w:rPr>
        <w:t>2.3中小企业依据《政府采购促进中小企业发展管理办法》（财库〔2020〕46号）规定的政策获</w:t>
      </w:r>
      <w:r>
        <w:rPr>
          <w:rFonts w:ascii="宋体" w:hAnsi="宋体" w:cs="宋体" w:hint="eastAsia"/>
          <w:szCs w:val="21"/>
        </w:rPr>
        <w:lastRenderedPageBreak/>
        <w:t>取政府采购合同后，小型、微型企业不得分包或转包给大型、中型企业，中型企业不得分包或转包给大型企业。</w:t>
      </w:r>
    </w:p>
    <w:p w:rsidR="00DF6110" w:rsidRDefault="002C46A7">
      <w:pPr>
        <w:snapToGrid w:val="0"/>
        <w:spacing w:beforeLines="50" w:before="156" w:line="360" w:lineRule="exact"/>
        <w:ind w:firstLineChars="196" w:firstLine="413"/>
        <w:jc w:val="left"/>
        <w:rPr>
          <w:rFonts w:ascii="宋体" w:hAnsi="宋体" w:cs="宋体"/>
          <w:b/>
          <w:szCs w:val="21"/>
        </w:rPr>
      </w:pPr>
      <w:r>
        <w:rPr>
          <w:rFonts w:ascii="宋体" w:hAnsi="宋体" w:cs="宋体" w:hint="eastAsia"/>
          <w:b/>
          <w:bCs/>
        </w:rPr>
        <w:t>（八）</w:t>
      </w:r>
      <w:r>
        <w:rPr>
          <w:rFonts w:ascii="宋体" w:hAnsi="宋体" w:cs="宋体" w:hint="eastAsia"/>
          <w:b/>
          <w:szCs w:val="21"/>
        </w:rPr>
        <w:t>特别说明：</w:t>
      </w:r>
      <w:bookmarkEnd w:id="25"/>
      <w:bookmarkEnd w:id="26"/>
    </w:p>
    <w:p w:rsidR="00DF6110" w:rsidRDefault="002C46A7">
      <w:pPr>
        <w:snapToGrid w:val="0"/>
        <w:spacing w:line="360" w:lineRule="exact"/>
        <w:ind w:firstLineChars="200" w:firstLine="420"/>
        <w:rPr>
          <w:rFonts w:ascii="宋体" w:hAnsi="宋体" w:cs="宋体"/>
          <w:kern w:val="0"/>
          <w:szCs w:val="21"/>
        </w:rPr>
      </w:pPr>
      <w:r>
        <w:rPr>
          <w:rFonts w:ascii="宋体" w:hAnsi="宋体" w:cs="宋体" w:hint="eastAsia"/>
          <w:kern w:val="0"/>
          <w:szCs w:val="21"/>
        </w:rPr>
        <w:t>▲1.单位负责人为同一人或者存在直接控股、管理关系的不同供应商，不得参加同一合同项下的政府采购活动。</w:t>
      </w:r>
    </w:p>
    <w:p w:rsidR="00DF6110" w:rsidRDefault="002C46A7">
      <w:pPr>
        <w:snapToGrid w:val="0"/>
        <w:spacing w:line="360" w:lineRule="exact"/>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DF6110" w:rsidRDefault="002C46A7">
      <w:pPr>
        <w:ind w:firstLineChars="200" w:firstLine="420"/>
        <w:rPr>
          <w:rFonts w:ascii="宋体" w:hAnsi="宋体" w:cs="宋体"/>
          <w:kern w:val="0"/>
          <w:szCs w:val="21"/>
        </w:rPr>
      </w:pPr>
      <w:r>
        <w:rPr>
          <w:rFonts w:ascii="宋体" w:hAnsi="宋体" w:cs="宋体" w:hint="eastAsia"/>
          <w:kern w:val="0"/>
          <w:szCs w:val="21"/>
        </w:rPr>
        <w:t>非单一产品采购项目中，多家投标人提供的招标文件中载明的核心产品品牌相同的，视为提供相同品牌产品。</w:t>
      </w:r>
    </w:p>
    <w:p w:rsidR="00DF6110" w:rsidRDefault="002C46A7">
      <w:pPr>
        <w:snapToGrid w:val="0"/>
        <w:spacing w:line="360" w:lineRule="exact"/>
        <w:ind w:firstLineChars="200" w:firstLine="420"/>
        <w:rPr>
          <w:rFonts w:ascii="宋体" w:hAnsi="宋体" w:cs="宋体"/>
          <w:kern w:val="0"/>
          <w:szCs w:val="21"/>
        </w:rPr>
      </w:pPr>
      <w:r>
        <w:rPr>
          <w:rFonts w:ascii="宋体" w:hAnsi="宋体" w:cs="宋体" w:hint="eastAsia"/>
          <w:kern w:val="0"/>
          <w:szCs w:val="21"/>
        </w:rPr>
        <w:t>▲3.生产厂商授权给供应商后自己不得参加同一合同项下的政府采购活动；</w:t>
      </w:r>
    </w:p>
    <w:p w:rsidR="00DF6110" w:rsidRDefault="002C46A7">
      <w:pPr>
        <w:snapToGrid w:val="0"/>
        <w:spacing w:line="360" w:lineRule="exact"/>
        <w:ind w:firstLineChars="200" w:firstLine="420"/>
        <w:rPr>
          <w:rFonts w:ascii="宋体" w:hAnsi="宋体" w:cs="宋体"/>
          <w:kern w:val="0"/>
          <w:szCs w:val="21"/>
        </w:rPr>
      </w:pPr>
      <w:r>
        <w:rPr>
          <w:rFonts w:ascii="宋体" w:hAnsi="宋体" w:cs="宋体" w:hint="eastAsia"/>
          <w:kern w:val="0"/>
          <w:szCs w:val="21"/>
        </w:rPr>
        <w:t>▲4.对在“信用中国”网站、“中国政府采购网”等被列入失信被执行人、重大税收违法案件当事人名单、政府采购严重违法失信行为记录名单及其他不符合《中华人民共和国政府采购法》第二十二条规定条件的供应商，不得参与政府采购活动。</w:t>
      </w:r>
    </w:p>
    <w:p w:rsidR="00DF6110" w:rsidRDefault="002C46A7">
      <w:pPr>
        <w:snapToGrid w:val="0"/>
        <w:spacing w:line="360" w:lineRule="exact"/>
        <w:ind w:firstLineChars="200" w:firstLine="420"/>
        <w:rPr>
          <w:rFonts w:ascii="宋体" w:hAnsi="宋体" w:cs="宋体"/>
          <w:kern w:val="0"/>
          <w:szCs w:val="21"/>
        </w:rPr>
      </w:pPr>
      <w:r>
        <w:rPr>
          <w:rFonts w:ascii="宋体" w:hAnsi="宋体" w:cs="宋体" w:hint="eastAsia"/>
          <w:kern w:val="0"/>
          <w:szCs w:val="21"/>
        </w:rPr>
        <w:t>▲5.投标人应仔细阅读招标文件的所有内容，按照招标文件的要求提交投标文件，并对所提供的全部资料的真实性承担法律责任。</w:t>
      </w:r>
    </w:p>
    <w:p w:rsidR="00DF6110" w:rsidRDefault="002C46A7">
      <w:pPr>
        <w:snapToGrid w:val="0"/>
        <w:spacing w:line="360" w:lineRule="exact"/>
        <w:ind w:firstLineChars="200" w:firstLine="420"/>
        <w:rPr>
          <w:rFonts w:ascii="宋体" w:hAnsi="宋体" w:cs="宋体"/>
          <w:kern w:val="0"/>
          <w:szCs w:val="21"/>
        </w:rPr>
      </w:pPr>
      <w:r>
        <w:rPr>
          <w:rFonts w:ascii="宋体" w:hAnsi="宋体" w:cs="宋体" w:hint="eastAsia"/>
          <w:kern w:val="0"/>
          <w:szCs w:val="21"/>
        </w:rPr>
        <w:t>▲6.投标人在投标活动中提供任何虚假材料、互相串通投标，其投标无效，并报监管部门查处。</w:t>
      </w:r>
    </w:p>
    <w:p w:rsidR="00DF6110" w:rsidRDefault="002C46A7">
      <w:pPr>
        <w:snapToGrid w:val="0"/>
        <w:spacing w:line="360" w:lineRule="exact"/>
        <w:ind w:firstLineChars="200" w:firstLine="420"/>
        <w:rPr>
          <w:rFonts w:ascii="宋体" w:hAnsi="宋体" w:cs="宋体"/>
          <w:kern w:val="0"/>
        </w:rPr>
      </w:pPr>
      <w:bookmarkStart w:id="27" w:name="_Toc254970674"/>
      <w:bookmarkStart w:id="28" w:name="_Toc254970533"/>
      <w:r>
        <w:rPr>
          <w:rFonts w:ascii="宋体" w:hAnsi="宋体" w:cs="宋体" w:hint="eastAsia"/>
          <w:kern w:val="0"/>
          <w:szCs w:val="21"/>
        </w:rPr>
        <w:t>▲7.招标文件提供期限届满后，获取招标文件的潜在投标人不足3家的，本中心将顺延提供期限，</w:t>
      </w:r>
      <w:r>
        <w:rPr>
          <w:rFonts w:hAnsi="宋体" w:cs="宋体" w:hint="eastAsia"/>
          <w:kern w:val="0"/>
        </w:rPr>
        <w:t>并在省级以上财政部门指定的政府采购信息发布媒体及本中心网站上发布变更公告</w:t>
      </w:r>
      <w:r>
        <w:rPr>
          <w:rFonts w:ascii="宋体" w:hAnsi="宋体" w:cs="宋体" w:hint="eastAsia"/>
          <w:kern w:val="0"/>
        </w:rPr>
        <w:t>。</w:t>
      </w:r>
    </w:p>
    <w:p w:rsidR="00DF6110" w:rsidRDefault="002C46A7">
      <w:pPr>
        <w:spacing w:line="400" w:lineRule="exact"/>
        <w:ind w:firstLineChars="200" w:firstLine="420"/>
        <w:rPr>
          <w:rFonts w:ascii="宋体" w:hAnsi="宋体" w:cs="宋体"/>
          <w:kern w:val="0"/>
          <w:szCs w:val="21"/>
        </w:rPr>
      </w:pPr>
      <w:r>
        <w:rPr>
          <w:rFonts w:ascii="宋体" w:hAnsi="宋体" w:cs="宋体" w:hint="eastAsia"/>
          <w:kern w:val="0"/>
          <w:szCs w:val="21"/>
        </w:rPr>
        <w:t>▲8.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sidR="00DF6110" w:rsidRDefault="002C46A7">
      <w:pPr>
        <w:spacing w:line="400" w:lineRule="exact"/>
        <w:ind w:firstLineChars="200" w:firstLine="420"/>
        <w:rPr>
          <w:rFonts w:ascii="宋体" w:hAnsi="宋体" w:cs="宋体"/>
          <w:kern w:val="0"/>
          <w:szCs w:val="21"/>
        </w:rPr>
      </w:pPr>
      <w:r>
        <w:rPr>
          <w:rFonts w:ascii="宋体" w:hAnsi="宋体" w:cs="宋体" w:hint="eastAsia"/>
          <w:kern w:val="0"/>
          <w:szCs w:val="21"/>
        </w:rPr>
        <w:t>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中提供所投标产品的节能产品认证证书复印件（加盖投标人电子签章），否则按无效投标处理。如本项目包含的货物属于品目清单内非标注“★”的产品时，应优先采购，具体详见“评标方法及评标标准”。</w:t>
      </w:r>
    </w:p>
    <w:p w:rsidR="00DF6110" w:rsidRDefault="002C46A7">
      <w:pPr>
        <w:spacing w:line="400" w:lineRule="exact"/>
        <w:ind w:firstLineChars="200" w:firstLine="420"/>
        <w:rPr>
          <w:rFonts w:ascii="宋体" w:hAnsi="宋体" w:cs="宋体"/>
          <w:kern w:val="0"/>
          <w:szCs w:val="21"/>
        </w:rPr>
      </w:pPr>
      <w:r>
        <w:rPr>
          <w:rFonts w:ascii="宋体" w:hAnsi="宋体" w:cs="宋体" w:hint="eastAsia"/>
          <w:kern w:val="0"/>
          <w:szCs w:val="21"/>
        </w:rPr>
        <w:t>修缮、装修类项目采购建材的，采购人应将绿色建筑和绿色建材性能、指标等作为实质性条件纳入招标文件和合同。</w:t>
      </w:r>
    </w:p>
    <w:p w:rsidR="00DF6110" w:rsidRDefault="002C46A7">
      <w:pPr>
        <w:spacing w:line="400" w:lineRule="exact"/>
        <w:ind w:firstLineChars="200" w:firstLine="420"/>
        <w:rPr>
          <w:rFonts w:ascii="宋体" w:hAnsi="宋体" w:cs="宋体"/>
          <w:kern w:val="0"/>
          <w:szCs w:val="21"/>
        </w:rPr>
      </w:pPr>
      <w:r>
        <w:rPr>
          <w:rFonts w:ascii="宋体" w:hAnsi="宋体" w:cs="宋体" w:hint="eastAsia"/>
          <w:kern w:val="0"/>
          <w:szCs w:val="21"/>
        </w:rPr>
        <w:t>为助力打好污染防治攻坚战，推广使用绿色包装，政府采购货物项目中涉及商品包装和快递包装的，供应商提供产品及相关快递服务的具体包装要求要参考《商品包装政府采购需求标准（试行）》、《快递包装政府采购需求标准（试行）》。</w:t>
      </w:r>
    </w:p>
    <w:bookmarkEnd w:id="27"/>
    <w:bookmarkEnd w:id="28"/>
    <w:p w:rsidR="00DF6110" w:rsidRDefault="002C46A7">
      <w:pPr>
        <w:pStyle w:val="ad"/>
        <w:snapToGrid w:val="0"/>
        <w:spacing w:line="360" w:lineRule="exact"/>
        <w:ind w:firstLineChars="196" w:firstLine="413"/>
        <w:rPr>
          <w:rFonts w:hAnsi="宋体" w:cs="宋体"/>
          <w:b/>
          <w:bCs/>
          <w:sz w:val="21"/>
        </w:rPr>
      </w:pPr>
      <w:r>
        <w:rPr>
          <w:rFonts w:hAnsi="宋体" w:cs="宋体" w:hint="eastAsia"/>
          <w:b/>
          <w:sz w:val="21"/>
        </w:rPr>
        <w:t>（九）询问、质疑和投诉</w:t>
      </w:r>
    </w:p>
    <w:p w:rsidR="00DF6110" w:rsidRDefault="002C46A7">
      <w:pPr>
        <w:snapToGrid w:val="0"/>
        <w:spacing w:line="360" w:lineRule="exact"/>
        <w:ind w:firstLineChars="200" w:firstLine="420"/>
        <w:rPr>
          <w:rFonts w:ascii="宋体" w:hAnsi="宋体" w:cs="宋体"/>
          <w:kern w:val="0"/>
          <w:szCs w:val="21"/>
        </w:rPr>
      </w:pPr>
      <w:r>
        <w:rPr>
          <w:rFonts w:ascii="宋体" w:hAnsi="宋体" w:cs="宋体" w:hint="eastAsia"/>
          <w:kern w:val="0"/>
          <w:szCs w:val="21"/>
        </w:rPr>
        <w:lastRenderedPageBreak/>
        <w:t>1.投标人对政府采购活动事项有疑问的，可以向采购人、北海市政府采购中心提出询问。</w:t>
      </w:r>
    </w:p>
    <w:p w:rsidR="00DF6110" w:rsidRDefault="002C46A7">
      <w:pPr>
        <w:snapToGrid w:val="0"/>
        <w:spacing w:line="360" w:lineRule="exact"/>
        <w:ind w:firstLineChars="200" w:firstLine="420"/>
        <w:rPr>
          <w:rFonts w:ascii="宋体" w:hAnsi="宋体" w:cs="宋体"/>
          <w:kern w:val="0"/>
          <w:szCs w:val="21"/>
        </w:rPr>
      </w:pPr>
      <w:r>
        <w:rPr>
          <w:rFonts w:ascii="宋体" w:hAnsi="宋体" w:cs="宋体" w:hint="eastAsia"/>
          <w:kern w:val="0"/>
          <w:szCs w:val="21"/>
        </w:rPr>
        <w:t>2.投标人认为招标文件、招标过程或中标结果使自己的合法权益受到损害的，应当在知道或者应知其权益受到损害之日起七个工作日内，以书面形式向采购人、北海市政府采购中心提出质疑。具体计算时间如下：</w:t>
      </w:r>
    </w:p>
    <w:p w:rsidR="00DF6110" w:rsidRDefault="002C46A7">
      <w:pPr>
        <w:snapToGrid w:val="0"/>
        <w:spacing w:line="360" w:lineRule="exact"/>
        <w:ind w:firstLineChars="150" w:firstLine="315"/>
        <w:rPr>
          <w:rFonts w:ascii="宋体" w:hAnsi="宋体" w:cs="宋体"/>
          <w:kern w:val="0"/>
          <w:szCs w:val="21"/>
        </w:rPr>
      </w:pPr>
      <w:r>
        <w:rPr>
          <w:rFonts w:ascii="宋体" w:hAnsi="宋体" w:cs="宋体" w:hint="eastAsia"/>
          <w:kern w:val="0"/>
          <w:szCs w:val="21"/>
        </w:rPr>
        <w:t>（1）对可以质疑的招标采购文件提出质疑的，为收到采购文件之日；</w:t>
      </w:r>
    </w:p>
    <w:p w:rsidR="00DF6110" w:rsidRDefault="002C46A7">
      <w:pPr>
        <w:snapToGrid w:val="0"/>
        <w:spacing w:line="360" w:lineRule="exact"/>
        <w:ind w:firstLineChars="150" w:firstLine="315"/>
        <w:rPr>
          <w:rFonts w:ascii="宋体" w:hAnsi="宋体" w:cs="宋体"/>
          <w:kern w:val="0"/>
          <w:szCs w:val="21"/>
        </w:rPr>
      </w:pPr>
      <w:r>
        <w:rPr>
          <w:rFonts w:ascii="宋体" w:hAnsi="宋体" w:cs="宋体" w:hint="eastAsia"/>
          <w:kern w:val="0"/>
          <w:szCs w:val="21"/>
        </w:rPr>
        <w:t>（2）对招标采购过程提出质疑的，为各采购程序环节结束之日；</w:t>
      </w:r>
    </w:p>
    <w:p w:rsidR="00DF6110" w:rsidRDefault="002C46A7">
      <w:pPr>
        <w:snapToGrid w:val="0"/>
        <w:spacing w:line="360" w:lineRule="exact"/>
        <w:ind w:firstLineChars="150" w:firstLine="315"/>
        <w:rPr>
          <w:rFonts w:ascii="宋体" w:hAnsi="宋体" w:cs="宋体"/>
          <w:kern w:val="0"/>
          <w:szCs w:val="21"/>
        </w:rPr>
      </w:pPr>
      <w:r>
        <w:rPr>
          <w:rFonts w:ascii="宋体" w:hAnsi="宋体" w:cs="宋体" w:hint="eastAsia"/>
          <w:kern w:val="0"/>
          <w:szCs w:val="21"/>
        </w:rPr>
        <w:t>（3）对中标结果提出质疑的，为中标结果公告期限届满之日。投标人对招标采购单位的质疑答复不满意或者招标采购单位未在规定时间内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答复的，可以在答复期满后十五个工作日内向同级采购监管部门投诉。</w:t>
      </w:r>
    </w:p>
    <w:p w:rsidR="00DF6110" w:rsidRDefault="002C46A7">
      <w:pPr>
        <w:pStyle w:val="ad"/>
        <w:snapToGrid w:val="0"/>
        <w:spacing w:line="360" w:lineRule="exact"/>
        <w:ind w:firstLineChars="200" w:firstLine="420"/>
        <w:rPr>
          <w:rFonts w:hAnsi="宋体" w:cs="宋体"/>
          <w:sz w:val="21"/>
        </w:rPr>
      </w:pPr>
      <w:r>
        <w:rPr>
          <w:rFonts w:hAnsi="宋体" w:cs="宋体" w:hint="eastAsia"/>
          <w:sz w:val="21"/>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p>
    <w:p w:rsidR="00DF6110" w:rsidRDefault="002C46A7">
      <w:pPr>
        <w:pStyle w:val="ad"/>
        <w:adjustRightInd w:val="0"/>
        <w:snapToGrid w:val="0"/>
        <w:spacing w:line="360" w:lineRule="exact"/>
        <w:ind w:firstLineChars="200" w:firstLine="420"/>
        <w:rPr>
          <w:rFonts w:hAnsi="宋体" w:cs="宋体"/>
          <w:sz w:val="21"/>
        </w:rPr>
      </w:pPr>
      <w:bookmarkStart w:id="29" w:name="_Toc254970675"/>
      <w:bookmarkStart w:id="30" w:name="_Toc254970534"/>
      <w:r>
        <w:rPr>
          <w:rFonts w:hAnsi="宋体" w:cs="宋体" w:hint="eastAsia"/>
          <w:sz w:val="21"/>
        </w:rPr>
        <w:t>（1）质疑联系部门及电话为：北海市政府采购中心监督科         0779-3960826。</w:t>
      </w:r>
    </w:p>
    <w:p w:rsidR="00DF6110" w:rsidRDefault="002C46A7">
      <w:pPr>
        <w:pStyle w:val="ad"/>
        <w:adjustRightInd w:val="0"/>
        <w:snapToGrid w:val="0"/>
        <w:spacing w:line="360" w:lineRule="exact"/>
        <w:ind w:firstLineChars="200" w:firstLine="420"/>
        <w:rPr>
          <w:rFonts w:hAnsi="宋体" w:cs="宋体"/>
          <w:sz w:val="21"/>
        </w:rPr>
      </w:pPr>
      <w:r>
        <w:rPr>
          <w:rFonts w:hAnsi="宋体" w:cs="宋体" w:hint="eastAsia"/>
          <w:sz w:val="21"/>
        </w:rPr>
        <w:t xml:space="preserve">（2）投诉联系部门及电话为：北海市财政局                     </w:t>
      </w:r>
      <w:r>
        <w:rPr>
          <w:rFonts w:hAnsi="宋体" w:cs="宋体"/>
          <w:sz w:val="21"/>
        </w:rPr>
        <w:t>0779-3063975</w:t>
      </w:r>
      <w:r>
        <w:rPr>
          <w:rFonts w:hAnsi="宋体" w:cs="宋体" w:hint="eastAsia"/>
          <w:sz w:val="21"/>
        </w:rPr>
        <w:t>。</w:t>
      </w:r>
    </w:p>
    <w:p w:rsidR="00DF6110" w:rsidRDefault="002C46A7">
      <w:pPr>
        <w:pStyle w:val="ad"/>
        <w:adjustRightInd w:val="0"/>
        <w:snapToGrid w:val="0"/>
        <w:spacing w:line="360" w:lineRule="exact"/>
        <w:ind w:firstLineChars="200" w:firstLine="422"/>
        <w:rPr>
          <w:rFonts w:hAnsi="宋体" w:cs="宋体"/>
          <w:b/>
          <w:bCs/>
          <w:kern w:val="2"/>
          <w:sz w:val="21"/>
        </w:rPr>
      </w:pPr>
      <w:r>
        <w:rPr>
          <w:rFonts w:hAnsi="宋体" w:cs="宋体" w:hint="eastAsia"/>
          <w:b/>
          <w:bCs/>
          <w:kern w:val="2"/>
          <w:sz w:val="21"/>
        </w:rPr>
        <w:t>注：供应商可通过广西政府采购云平台进入“项目采购-询问质疑投诉”栏目在线提起询问、质疑，对质疑答复不满意或者未收到答复的可以向监督部门在线提起投诉。</w:t>
      </w:r>
    </w:p>
    <w:p w:rsidR="00DF6110" w:rsidRDefault="002C46A7">
      <w:pPr>
        <w:pStyle w:val="ad"/>
        <w:adjustRightInd w:val="0"/>
        <w:snapToGrid w:val="0"/>
        <w:spacing w:line="360" w:lineRule="exact"/>
        <w:ind w:firstLineChars="200" w:firstLine="562"/>
        <w:rPr>
          <w:rFonts w:hAnsi="宋体" w:cs="宋体"/>
          <w:b/>
          <w:sz w:val="28"/>
          <w:szCs w:val="28"/>
        </w:rPr>
      </w:pPr>
      <w:r>
        <w:rPr>
          <w:rFonts w:hAnsi="宋体" w:cs="宋体" w:hint="eastAsia"/>
          <w:b/>
          <w:sz w:val="28"/>
          <w:szCs w:val="28"/>
        </w:rPr>
        <w:t>二、招标文件</w:t>
      </w:r>
      <w:bookmarkEnd w:id="29"/>
      <w:bookmarkEnd w:id="30"/>
    </w:p>
    <w:p w:rsidR="00DF6110" w:rsidRDefault="002C46A7">
      <w:pPr>
        <w:snapToGrid w:val="0"/>
        <w:spacing w:line="360" w:lineRule="exact"/>
        <w:ind w:firstLineChars="196" w:firstLine="413"/>
        <w:jc w:val="left"/>
        <w:rPr>
          <w:rFonts w:ascii="宋体" w:hAnsi="宋体" w:cs="宋体"/>
          <w:b/>
          <w:szCs w:val="21"/>
        </w:rPr>
      </w:pPr>
      <w:r>
        <w:rPr>
          <w:rFonts w:ascii="宋体" w:hAnsi="宋体" w:cs="宋体" w:hint="eastAsia"/>
          <w:b/>
          <w:szCs w:val="21"/>
        </w:rPr>
        <w:t>（一）招标文件的构成。</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1.公开招标公告；</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2.招标项目采购需求</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3.投标人须知；</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4.评标方法及评定标准；</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5.政府采购合同主要条款；</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6.投标文件格式。</w:t>
      </w:r>
    </w:p>
    <w:p w:rsidR="00DF6110" w:rsidRDefault="002C46A7">
      <w:pPr>
        <w:snapToGrid w:val="0"/>
        <w:spacing w:beforeLines="50" w:before="156" w:line="360" w:lineRule="exact"/>
        <w:ind w:firstLineChars="196" w:firstLine="413"/>
        <w:jc w:val="left"/>
        <w:rPr>
          <w:rFonts w:ascii="宋体" w:hAnsi="宋体" w:cs="宋体"/>
          <w:b/>
          <w:szCs w:val="21"/>
        </w:rPr>
      </w:pPr>
      <w:r>
        <w:rPr>
          <w:rFonts w:ascii="宋体" w:hAnsi="宋体" w:cs="宋体" w:hint="eastAsia"/>
          <w:b/>
          <w:szCs w:val="21"/>
        </w:rPr>
        <w:t>（二）投标人的风险</w:t>
      </w:r>
    </w:p>
    <w:p w:rsidR="00DF6110" w:rsidRDefault="002C46A7">
      <w:pPr>
        <w:tabs>
          <w:tab w:val="left" w:pos="180"/>
          <w:tab w:val="left" w:pos="1620"/>
        </w:tabs>
        <w:spacing w:line="400" w:lineRule="exact"/>
        <w:ind w:firstLineChars="200" w:firstLine="420"/>
        <w:rPr>
          <w:rFonts w:ascii="宋体" w:hAnsi="宋体" w:cs="宋体"/>
          <w:szCs w:val="21"/>
        </w:rPr>
      </w:pPr>
      <w:r>
        <w:rPr>
          <w:rFonts w:ascii="宋体" w:hAnsi="宋体" w:cs="宋体" w:hint="eastAsia"/>
          <w:szCs w:val="21"/>
        </w:rPr>
        <w:t>1.投标人应认真阅读招标文件，按照招标文件的要求编制投标文件。投标文件应对招标文件提出的要求和条件</w:t>
      </w:r>
      <w:proofErr w:type="gramStart"/>
      <w:r>
        <w:rPr>
          <w:rFonts w:ascii="宋体" w:hAnsi="宋体" w:cs="宋体" w:hint="eastAsia"/>
          <w:szCs w:val="21"/>
        </w:rPr>
        <w:t>作出</w:t>
      </w:r>
      <w:proofErr w:type="gramEnd"/>
      <w:r>
        <w:rPr>
          <w:rFonts w:ascii="宋体" w:hAnsi="宋体" w:cs="宋体" w:hint="eastAsia"/>
          <w:szCs w:val="21"/>
        </w:rPr>
        <w:t>明确响应。投标人没有按照招标文件要求提供全部资料，或者投标人没有对招标文件在各方面</w:t>
      </w:r>
      <w:proofErr w:type="gramStart"/>
      <w:r>
        <w:rPr>
          <w:rFonts w:ascii="宋体" w:hAnsi="宋体" w:cs="宋体" w:hint="eastAsia"/>
          <w:szCs w:val="21"/>
        </w:rPr>
        <w:t>作出</w:t>
      </w:r>
      <w:proofErr w:type="gramEnd"/>
      <w:r>
        <w:rPr>
          <w:rFonts w:ascii="宋体" w:hAnsi="宋体" w:cs="宋体" w:hint="eastAsia"/>
          <w:szCs w:val="21"/>
        </w:rPr>
        <w:t>明确响应是投标人的风险，并可能导致其投标被拒绝。</w:t>
      </w:r>
      <w:r>
        <w:rPr>
          <w:rFonts w:ascii="宋体" w:hAnsi="宋体" w:cs="宋体" w:hint="eastAsia"/>
          <w:szCs w:val="21"/>
        </w:rPr>
        <w:cr/>
        <w:t xml:space="preserve">    2.对招标文件提出的实质性要求和条件</w:t>
      </w:r>
      <w:proofErr w:type="gramStart"/>
      <w:r>
        <w:rPr>
          <w:rFonts w:ascii="宋体" w:hAnsi="宋体" w:cs="宋体" w:hint="eastAsia"/>
          <w:szCs w:val="21"/>
        </w:rPr>
        <w:t>作出</w:t>
      </w:r>
      <w:proofErr w:type="gramEnd"/>
      <w:r>
        <w:rPr>
          <w:rFonts w:ascii="宋体" w:hAnsi="宋体" w:cs="宋体" w:hint="eastAsia"/>
          <w:szCs w:val="21"/>
        </w:rPr>
        <w:t>明确响应是指投标人必须对招标文件中涉及招标项目的价格、采购货物的主要技术参数和性能配置、数量、交货（或竣工）时间、售后服务及其它要求、合同主要条款等内容</w:t>
      </w:r>
      <w:proofErr w:type="gramStart"/>
      <w:r>
        <w:rPr>
          <w:rFonts w:ascii="宋体" w:hAnsi="宋体" w:cs="宋体" w:hint="eastAsia"/>
          <w:szCs w:val="21"/>
        </w:rPr>
        <w:t>作出</w:t>
      </w:r>
      <w:proofErr w:type="gramEnd"/>
      <w:r>
        <w:rPr>
          <w:rFonts w:ascii="宋体" w:hAnsi="宋体" w:cs="宋体" w:hint="eastAsia"/>
          <w:szCs w:val="21"/>
        </w:rPr>
        <w:t>明确响应。</w:t>
      </w:r>
    </w:p>
    <w:p w:rsidR="00DF6110" w:rsidRDefault="002C46A7">
      <w:pPr>
        <w:pStyle w:val="a4"/>
        <w:widowControl w:val="0"/>
        <w:tabs>
          <w:tab w:val="clear" w:pos="454"/>
        </w:tabs>
        <w:snapToGrid w:val="0"/>
        <w:spacing w:beforeLines="50" w:before="156" w:afterLines="0" w:line="360" w:lineRule="exact"/>
        <w:ind w:left="0" w:firstLineChars="196" w:firstLine="413"/>
        <w:rPr>
          <w:rFonts w:ascii="宋体" w:hAnsi="宋体" w:cs="宋体"/>
          <w:b/>
          <w:sz w:val="21"/>
          <w:szCs w:val="21"/>
        </w:rPr>
      </w:pPr>
      <w:r>
        <w:rPr>
          <w:rFonts w:ascii="宋体" w:hAnsi="宋体" w:cs="宋体" w:hint="eastAsia"/>
          <w:b/>
          <w:sz w:val="21"/>
          <w:szCs w:val="21"/>
        </w:rPr>
        <w:t>（三）招标文件的澄清与修改</w:t>
      </w:r>
    </w:p>
    <w:p w:rsidR="00DF6110" w:rsidRDefault="002C46A7">
      <w:pPr>
        <w:pStyle w:val="ad"/>
        <w:snapToGrid w:val="0"/>
        <w:spacing w:line="360" w:lineRule="exact"/>
        <w:ind w:firstLineChars="200" w:firstLine="420"/>
        <w:rPr>
          <w:rFonts w:hAnsi="宋体" w:cs="宋体"/>
          <w:kern w:val="2"/>
          <w:sz w:val="21"/>
        </w:rPr>
      </w:pPr>
      <w:r>
        <w:rPr>
          <w:rFonts w:hAnsi="宋体" w:cs="宋体" w:hint="eastAsia"/>
          <w:kern w:val="2"/>
          <w:sz w:val="21"/>
        </w:rPr>
        <w:t>1.采购人或者本中心可以对已发出的招标文件进行必要的澄清或者修改。澄清或者修改的内容可能影响投标文件编制的，采购人或者本中心应当在投标截止时间至少15日前，</w:t>
      </w:r>
      <w:r>
        <w:rPr>
          <w:rFonts w:hAnsi="宋体" w:cs="Courier New" w:hint="eastAsia"/>
          <w:kern w:val="2"/>
          <w:sz w:val="21"/>
        </w:rPr>
        <w:t>应当在招标文件要求提交投标文件截止时间15日前，在省级以上财政部门指定的政府采购信息发布媒体及本中心网站上发布更正公告，</w:t>
      </w:r>
      <w:r>
        <w:rPr>
          <w:rFonts w:hAnsi="宋体" w:cs="宋体" w:hint="eastAsia"/>
          <w:kern w:val="2"/>
          <w:sz w:val="21"/>
        </w:rPr>
        <w:t>并以书面形式通知所有获取招标文件的潜在投标人；不足15日的，顺延至15日。澄清或者修改的内容为招标文件的组成部分。</w:t>
      </w:r>
    </w:p>
    <w:p w:rsidR="00DF6110" w:rsidRDefault="002C46A7">
      <w:pPr>
        <w:pStyle w:val="ad"/>
        <w:snapToGrid w:val="0"/>
        <w:spacing w:line="360" w:lineRule="exact"/>
        <w:ind w:firstLineChars="200" w:firstLine="420"/>
        <w:rPr>
          <w:rFonts w:hAnsi="宋体" w:cs="宋体"/>
          <w:kern w:val="2"/>
          <w:sz w:val="21"/>
        </w:rPr>
      </w:pPr>
      <w:r>
        <w:rPr>
          <w:rFonts w:hAnsi="宋体" w:cs="宋体" w:hint="eastAsia"/>
          <w:kern w:val="2"/>
          <w:sz w:val="21"/>
        </w:rPr>
        <w:lastRenderedPageBreak/>
        <w:t>2.本中心必须以书面形式答复投标人要求澄清的问题，并将不包含问题来源的答复书面通知所有报名登记的投标人；除书面答复以外的其他澄清方式及澄清内容均无效。</w:t>
      </w:r>
    </w:p>
    <w:p w:rsidR="00DF6110" w:rsidRDefault="002C46A7">
      <w:pPr>
        <w:pStyle w:val="ad"/>
        <w:snapToGrid w:val="0"/>
        <w:spacing w:line="360" w:lineRule="exact"/>
        <w:ind w:firstLineChars="200" w:firstLine="420"/>
        <w:rPr>
          <w:rFonts w:hAnsi="宋体" w:cs="宋体"/>
          <w:kern w:val="2"/>
          <w:sz w:val="21"/>
        </w:rPr>
      </w:pPr>
      <w:r>
        <w:rPr>
          <w:rFonts w:hAnsi="宋体" w:cs="宋体" w:hint="eastAsia"/>
          <w:kern w:val="2"/>
          <w:sz w:val="21"/>
        </w:rPr>
        <w:t>3.招标文件的答疑、澄清、修改、补充的内容为招标文件的组成部分。当招标文件与招标文件的答疑、澄清、修改、补充通知就同一内容的表述不一致时，以最后发出的书面文件为准。</w:t>
      </w:r>
    </w:p>
    <w:p w:rsidR="00DF6110" w:rsidRDefault="002C46A7">
      <w:pPr>
        <w:pStyle w:val="ad"/>
        <w:snapToGrid w:val="0"/>
        <w:spacing w:line="360" w:lineRule="exact"/>
        <w:ind w:firstLineChars="200" w:firstLine="420"/>
        <w:rPr>
          <w:rFonts w:hAnsi="宋体" w:cs="宋体"/>
          <w:kern w:val="2"/>
          <w:sz w:val="21"/>
        </w:rPr>
      </w:pPr>
      <w:r>
        <w:rPr>
          <w:rFonts w:hAnsi="宋体" w:cs="宋体" w:hint="eastAsia"/>
          <w:kern w:val="2"/>
          <w:sz w:val="21"/>
        </w:rPr>
        <w:t>4.招标文件的答疑、澄清、修改、补充都应该通过本中心以法定形式发布，采购人非通过本中心，不得擅自答疑、澄清、修改、补充招标文件。</w:t>
      </w:r>
    </w:p>
    <w:p w:rsidR="00DF6110" w:rsidRDefault="002C46A7">
      <w:pPr>
        <w:pStyle w:val="ad"/>
        <w:snapToGrid w:val="0"/>
        <w:spacing w:line="360" w:lineRule="exact"/>
        <w:ind w:firstLineChars="200" w:firstLine="420"/>
        <w:rPr>
          <w:rFonts w:hAnsi="宋体" w:cs="宋体"/>
          <w:kern w:val="2"/>
          <w:sz w:val="21"/>
        </w:rPr>
      </w:pPr>
      <w:r>
        <w:rPr>
          <w:rFonts w:hAnsi="宋体" w:cs="宋体" w:hint="eastAsia"/>
          <w:kern w:val="2"/>
          <w:sz w:val="21"/>
        </w:rPr>
        <w:t>5.本中心可以视采购具体情况，延长招标文件或者资格预审文件提供期限，</w:t>
      </w:r>
      <w:r>
        <w:rPr>
          <w:rFonts w:hAnsi="宋体" w:cs="Courier New" w:hint="eastAsia"/>
          <w:kern w:val="2"/>
          <w:sz w:val="21"/>
        </w:rPr>
        <w:t>并在省级以上财政部门指定的政府采购信息发布媒体及本中心网站上发布公告</w:t>
      </w:r>
      <w:r>
        <w:rPr>
          <w:rFonts w:hAnsi="宋体" w:cs="宋体" w:hint="eastAsia"/>
          <w:kern w:val="2"/>
          <w:sz w:val="21"/>
        </w:rPr>
        <w:t>。</w:t>
      </w:r>
    </w:p>
    <w:p w:rsidR="00DF6110" w:rsidRDefault="002C46A7">
      <w:pPr>
        <w:pStyle w:val="ab"/>
        <w:adjustRightInd w:val="0"/>
        <w:snapToGrid w:val="0"/>
        <w:spacing w:line="360" w:lineRule="exact"/>
        <w:ind w:firstLineChars="200" w:firstLine="562"/>
        <w:outlineLvl w:val="1"/>
        <w:rPr>
          <w:rFonts w:ascii="宋体" w:eastAsia="宋体" w:hAnsi="宋体" w:cs="宋体"/>
          <w:b/>
          <w:bCs/>
          <w:kern w:val="2"/>
          <w:sz w:val="28"/>
          <w:szCs w:val="28"/>
        </w:rPr>
      </w:pPr>
      <w:bookmarkStart w:id="31" w:name="_Toc254970676"/>
      <w:bookmarkStart w:id="32" w:name="_Toc254970535"/>
      <w:r>
        <w:rPr>
          <w:rFonts w:ascii="宋体" w:eastAsia="宋体" w:hAnsi="宋体" w:cs="宋体" w:hint="eastAsia"/>
          <w:b/>
          <w:bCs/>
          <w:kern w:val="2"/>
          <w:sz w:val="28"/>
          <w:szCs w:val="28"/>
        </w:rPr>
        <w:t>三、投标文件的编制</w:t>
      </w:r>
      <w:bookmarkEnd w:id="31"/>
      <w:bookmarkEnd w:id="32"/>
    </w:p>
    <w:p w:rsidR="00DF6110" w:rsidRDefault="002C46A7">
      <w:pPr>
        <w:snapToGrid w:val="0"/>
        <w:spacing w:line="360" w:lineRule="exact"/>
        <w:ind w:firstLineChars="196" w:firstLine="413"/>
        <w:jc w:val="left"/>
        <w:rPr>
          <w:rFonts w:ascii="宋体" w:hAnsi="宋体" w:cs="宋体"/>
          <w:b/>
          <w:szCs w:val="21"/>
        </w:rPr>
      </w:pPr>
      <w:bookmarkStart w:id="33" w:name="_Toc254970536"/>
      <w:bookmarkStart w:id="34" w:name="_Toc254970677"/>
      <w:r>
        <w:rPr>
          <w:rFonts w:ascii="宋体" w:hAnsi="宋体" w:cs="宋体" w:hint="eastAsia"/>
          <w:b/>
          <w:szCs w:val="21"/>
        </w:rPr>
        <w:t>（一）投标文件的组成</w:t>
      </w:r>
      <w:bookmarkEnd w:id="33"/>
      <w:bookmarkEnd w:id="34"/>
    </w:p>
    <w:p w:rsidR="00DF6110" w:rsidRDefault="002C46A7">
      <w:pPr>
        <w:snapToGrid w:val="0"/>
        <w:spacing w:line="360" w:lineRule="exact"/>
        <w:ind w:firstLineChars="200" w:firstLine="420"/>
        <w:jc w:val="left"/>
        <w:outlineLvl w:val="1"/>
        <w:rPr>
          <w:rFonts w:ascii="宋体" w:hAnsi="宋体" w:cs="宋体"/>
          <w:szCs w:val="21"/>
        </w:rPr>
      </w:pPr>
      <w:r>
        <w:rPr>
          <w:rFonts w:ascii="宋体" w:hAnsi="宋体" w:cs="宋体" w:hint="eastAsia"/>
          <w:szCs w:val="21"/>
        </w:rPr>
        <w:t>1.投标文件编制基本要求</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1.1本项目实行电子投标，供应商应准备</w:t>
      </w:r>
      <w:r>
        <w:rPr>
          <w:rFonts w:ascii="宋体" w:hAnsi="宋体" w:cs="宋体" w:hint="eastAsia"/>
          <w:b/>
          <w:szCs w:val="21"/>
        </w:rPr>
        <w:t>电子投标文件</w:t>
      </w:r>
      <w:r>
        <w:rPr>
          <w:rFonts w:ascii="宋体" w:hAnsi="宋体" w:cs="宋体" w:hint="eastAsia"/>
          <w:szCs w:val="21"/>
        </w:rPr>
        <w:t>：</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电子投标文件按广西政府采购云平台要求及本招标文件要求制作、加密并递交。具体操作流程可参考《政府采购项目电子交易管理操作指南-供应商》，指南可在“北海市人民政府网-北海市政府采购中心网站-办事指南-政府采购项目电子交易管理操作指南”下载。</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1.2供应商提交的投标文件以及供应商与本中心和采购人就有关投标的所有来往函电均应使用中文。供应商提交的支持文件和印刷的文献可以使用别的语言，但其相应内容必须附有中文翻译文本，在解释投标文件时以翻译文本为主。</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1.3供应商应认真阅读、并充分理解本文件的全部内容（包括所有的澄清、更改、补充、答疑等内容），承诺并履行本文件中各项条款规定及要求。</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1.4投标文件必须按本文件的全部内容，包括所有的澄清、更改、补充、答疑等内容及附件进行编制。</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1.5如因供应商只填写和提供了本文件要求的部分内容和附件，而给评标委员会评审造成困难，其可能导致的结果和责任由供应商自行承担。</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1.6投标文件的组成：投标文件应分为资格文件、资信及商务文件商务、技术文件、报价文件四个部分组成。供应商应仔细阅读采购文件的所有内容，按招标文件的要求，详细编制投标文件。</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1.7全面实行全流程电子化采购后进一步精简评标事项和环节，梳理采购流程，取消原件审查、核对等环节。资格条件证明材料、业绩证明、授权书等材料均以电子采购文件为评审依据，供应商须对所提供材料的真实性和一致性负责。</w:t>
      </w:r>
    </w:p>
    <w:p w:rsidR="00DF6110" w:rsidRDefault="002C46A7">
      <w:pPr>
        <w:snapToGrid w:val="0"/>
        <w:spacing w:line="360" w:lineRule="exact"/>
        <w:ind w:firstLineChars="200" w:firstLine="422"/>
        <w:jc w:val="left"/>
        <w:outlineLvl w:val="1"/>
        <w:rPr>
          <w:rFonts w:ascii="宋体" w:hAnsi="宋体" w:cs="宋体"/>
          <w:szCs w:val="21"/>
        </w:rPr>
      </w:pPr>
      <w:r>
        <w:rPr>
          <w:rFonts w:ascii="宋体" w:hAnsi="宋体" w:cs="宋体" w:hint="eastAsia"/>
          <w:b/>
          <w:szCs w:val="21"/>
        </w:rPr>
        <w:t>2.资格文件：</w:t>
      </w:r>
    </w:p>
    <w:p w:rsidR="00556CE7" w:rsidRDefault="00556CE7" w:rsidP="00556CE7">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kern w:val="0"/>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rsidR="00556CE7" w:rsidRDefault="00556CE7" w:rsidP="00556CE7">
      <w:pPr>
        <w:adjustRightInd w:val="0"/>
        <w:snapToGrid w:val="0"/>
        <w:spacing w:line="360" w:lineRule="exact"/>
        <w:ind w:firstLineChars="100" w:firstLine="210"/>
        <w:rPr>
          <w:rFonts w:ascii="宋体" w:hAnsi="宋体" w:cs="宋体"/>
          <w:b/>
          <w:bCs/>
          <w:szCs w:val="21"/>
        </w:rPr>
      </w:pPr>
      <w:r>
        <w:rPr>
          <w:rFonts w:ascii="宋体" w:hAnsi="宋体" w:cs="宋体" w:hint="eastAsia"/>
          <w:szCs w:val="21"/>
        </w:rPr>
        <w:t>▲</w:t>
      </w:r>
      <w:r>
        <w:rPr>
          <w:rFonts w:ascii="宋体" w:hAnsi="宋体" w:cs="宋体" w:hint="eastAsia"/>
          <w:b/>
          <w:szCs w:val="21"/>
        </w:rPr>
        <w:t>（2）服务由中小企业承接的，提供中小企业声明函（格式见第六章）；符合条件的残疾人福利性单位在参加政府采购活动时，提供《残疾人福利性单位声明函》（格式见第六章）；监狱企业参加政府采购活动时，提供由省级以上监狱管理局、戒毒管理局（含新疆生产建设兵团）出具的属于监狱企业的证明文件。（必须提供前述材料至少一项）。</w:t>
      </w:r>
    </w:p>
    <w:p w:rsidR="00556CE7" w:rsidRDefault="00556CE7" w:rsidP="00556CE7">
      <w:pPr>
        <w:snapToGrid w:val="0"/>
        <w:spacing w:line="360" w:lineRule="exact"/>
        <w:ind w:left="416"/>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）具备法律、行政法规规定的其他条件的证明材料(如有规定,则必须提供)。</w:t>
      </w:r>
    </w:p>
    <w:p w:rsidR="00DF6110" w:rsidRDefault="002C46A7">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3.资信及商务文件：</w:t>
      </w:r>
    </w:p>
    <w:p w:rsidR="00DF6110" w:rsidRDefault="002C46A7">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承诺函(格式见第六章)；</w:t>
      </w:r>
      <w:r>
        <w:rPr>
          <w:rFonts w:ascii="宋体" w:hAnsi="宋体" w:cs="宋体" w:hint="eastAsia"/>
          <w:b/>
          <w:szCs w:val="21"/>
        </w:rPr>
        <w:t>（必须提供）</w:t>
      </w:r>
    </w:p>
    <w:p w:rsidR="00DF6110" w:rsidRDefault="002C46A7">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w:t>
      </w:r>
      <w:r>
        <w:rPr>
          <w:rFonts w:ascii="宋体" w:hAnsi="宋体" w:cs="宋体" w:hint="eastAsia"/>
          <w:b/>
          <w:szCs w:val="21"/>
        </w:rPr>
        <w:lastRenderedPageBreak/>
        <w:t>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rsidR="00DF6110" w:rsidRDefault="002C46A7">
      <w:pPr>
        <w:snapToGrid w:val="0"/>
        <w:spacing w:line="360" w:lineRule="exact"/>
        <w:ind w:firstLineChars="196" w:firstLine="412"/>
        <w:jc w:val="left"/>
        <w:rPr>
          <w:rFonts w:ascii="宋体" w:hAnsi="宋体" w:cs="宋体"/>
          <w:szCs w:val="21"/>
        </w:rPr>
      </w:pPr>
      <w:r>
        <w:rPr>
          <w:rFonts w:ascii="宋体" w:hAnsi="宋体" w:cs="宋体" w:hint="eastAsia"/>
          <w:szCs w:val="21"/>
        </w:rPr>
        <w:t>（3）产品销售许可证；</w:t>
      </w:r>
    </w:p>
    <w:p w:rsidR="00DF6110" w:rsidRDefault="002C46A7">
      <w:pPr>
        <w:snapToGrid w:val="0"/>
        <w:spacing w:line="360" w:lineRule="exact"/>
        <w:ind w:firstLineChars="196" w:firstLine="412"/>
        <w:jc w:val="left"/>
        <w:rPr>
          <w:rFonts w:ascii="宋体" w:hAnsi="宋体" w:cs="宋体"/>
          <w:szCs w:val="21"/>
        </w:rPr>
      </w:pPr>
      <w:r>
        <w:rPr>
          <w:rFonts w:ascii="宋体" w:hAnsi="宋体" w:cs="宋体" w:hint="eastAsia"/>
          <w:szCs w:val="21"/>
        </w:rPr>
        <w:t>（4）安全生产许可证复印件、产品代理资格证明文件复印件；</w:t>
      </w:r>
    </w:p>
    <w:p w:rsidR="00DF6110" w:rsidRDefault="002C46A7">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（5）</w:t>
      </w:r>
      <w:r>
        <w:rPr>
          <w:rFonts w:ascii="宋体" w:hAnsi="宋体" w:cs="宋体" w:hint="eastAsia"/>
          <w:szCs w:val="21"/>
        </w:rPr>
        <w:t>商务响应表（格式见第六章）；</w:t>
      </w:r>
      <w:r>
        <w:rPr>
          <w:rFonts w:ascii="宋体" w:hAnsi="宋体" w:cs="宋体" w:hint="eastAsia"/>
          <w:b/>
          <w:szCs w:val="21"/>
        </w:rPr>
        <w:t>（必须提供）；</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（6）招标项目采购需求中要求必须提供的材料等；</w:t>
      </w:r>
      <w:r>
        <w:rPr>
          <w:rFonts w:ascii="宋体" w:hAnsi="宋体" w:cs="宋体" w:hint="eastAsia"/>
          <w:b/>
          <w:szCs w:val="21"/>
        </w:rPr>
        <w:t>（如有要求，则必须提供）</w:t>
      </w:r>
    </w:p>
    <w:p w:rsidR="00DF6110" w:rsidRDefault="002C46A7">
      <w:pPr>
        <w:snapToGrid w:val="0"/>
        <w:spacing w:line="360" w:lineRule="exact"/>
        <w:ind w:firstLineChars="196" w:firstLine="412"/>
        <w:jc w:val="left"/>
        <w:rPr>
          <w:rFonts w:ascii="宋体" w:hAnsi="宋体" w:cs="宋体"/>
          <w:szCs w:val="21"/>
        </w:rPr>
      </w:pPr>
      <w:r>
        <w:rPr>
          <w:rFonts w:ascii="宋体" w:hAnsi="宋体" w:cs="宋体" w:hint="eastAsia"/>
          <w:szCs w:val="21"/>
        </w:rPr>
        <w:t>（7）具备法律、行政法规规定的其他条件的证明材料(如有规定,则必须提供)。</w:t>
      </w:r>
    </w:p>
    <w:p w:rsidR="00DF6110" w:rsidRDefault="002C46A7">
      <w:pPr>
        <w:snapToGrid w:val="0"/>
        <w:spacing w:line="360" w:lineRule="exact"/>
        <w:ind w:firstLineChars="196" w:firstLine="413"/>
        <w:jc w:val="left"/>
        <w:rPr>
          <w:rFonts w:ascii="宋体" w:hAnsi="宋体" w:cs="宋体"/>
          <w:b/>
          <w:szCs w:val="21"/>
        </w:rPr>
      </w:pPr>
      <w:r>
        <w:rPr>
          <w:rFonts w:ascii="宋体" w:hAnsi="宋体" w:cs="宋体" w:hint="eastAsia"/>
          <w:b/>
          <w:bCs/>
          <w:szCs w:val="21"/>
        </w:rPr>
        <w:t>可作为投标人资信评分的资质证明材料（可选）</w:t>
      </w:r>
    </w:p>
    <w:p w:rsidR="00DF6110" w:rsidRDefault="002C46A7">
      <w:pPr>
        <w:snapToGrid w:val="0"/>
        <w:spacing w:line="360" w:lineRule="exact"/>
        <w:ind w:firstLineChars="202" w:firstLine="424"/>
        <w:jc w:val="left"/>
        <w:rPr>
          <w:rFonts w:ascii="宋体" w:hAnsi="宋体" w:cs="宋体"/>
          <w:szCs w:val="21"/>
        </w:rPr>
      </w:pPr>
      <w:r>
        <w:rPr>
          <w:rFonts w:ascii="宋体" w:hAnsi="宋体" w:cs="宋体" w:hint="eastAsia"/>
          <w:szCs w:val="21"/>
        </w:rPr>
        <w:t>（8）投标人2019年以来类似项目业绩（以中标通知或合同为准）复印件；</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（9）其他特殊资质证书（如本地化服务能力等）；</w:t>
      </w:r>
    </w:p>
    <w:p w:rsidR="00DF6110" w:rsidRDefault="002C46A7">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（10）投标人或投标产品制造商有效的ISO9000系列国际质量体系认证证书或其他相关的认证证书复印件；</w:t>
      </w:r>
    </w:p>
    <w:p w:rsidR="00DF6110" w:rsidRDefault="002C46A7">
      <w:pPr>
        <w:snapToGrid w:val="0"/>
        <w:spacing w:line="360" w:lineRule="exact"/>
        <w:ind w:firstLineChars="202" w:firstLine="424"/>
        <w:jc w:val="left"/>
        <w:rPr>
          <w:rFonts w:ascii="宋体" w:hAnsi="宋体" w:cs="宋体"/>
          <w:szCs w:val="21"/>
        </w:rPr>
      </w:pPr>
      <w:r>
        <w:rPr>
          <w:rFonts w:ascii="宋体" w:hAnsi="宋体" w:cs="宋体" w:hint="eastAsia"/>
          <w:szCs w:val="21"/>
        </w:rPr>
        <w:t>（11）中小企业声明函；</w:t>
      </w:r>
    </w:p>
    <w:p w:rsidR="00DF6110" w:rsidRDefault="002C46A7">
      <w:pPr>
        <w:snapToGrid w:val="0"/>
        <w:spacing w:line="360" w:lineRule="exact"/>
        <w:ind w:firstLineChars="202" w:firstLine="424"/>
        <w:jc w:val="left"/>
        <w:rPr>
          <w:rFonts w:ascii="宋体" w:hAnsi="宋体" w:cs="宋体"/>
          <w:szCs w:val="21"/>
        </w:rPr>
      </w:pPr>
      <w:r>
        <w:rPr>
          <w:rFonts w:ascii="宋体" w:hAnsi="宋体" w:cs="宋体" w:hint="eastAsia"/>
          <w:szCs w:val="21"/>
        </w:rPr>
        <w:t>（12）投标人残疾人福利性单位声明函；</w:t>
      </w:r>
    </w:p>
    <w:p w:rsidR="00DF6110" w:rsidRDefault="002C46A7">
      <w:pPr>
        <w:snapToGrid w:val="0"/>
        <w:spacing w:line="360" w:lineRule="exact"/>
        <w:ind w:firstLineChars="202" w:firstLine="424"/>
        <w:jc w:val="left"/>
        <w:rPr>
          <w:rFonts w:ascii="宋体" w:hAnsi="宋体" w:cs="宋体"/>
          <w:szCs w:val="21"/>
        </w:rPr>
      </w:pPr>
      <w:r>
        <w:rPr>
          <w:rFonts w:ascii="宋体" w:hAnsi="宋体" w:cs="宋体" w:hint="eastAsia"/>
          <w:szCs w:val="21"/>
        </w:rPr>
        <w:t>（13）节能环保产品或政府强制采购节能产品认证证书；</w:t>
      </w:r>
    </w:p>
    <w:p w:rsidR="00DF6110" w:rsidRDefault="002C46A7">
      <w:pPr>
        <w:snapToGrid w:val="0"/>
        <w:spacing w:line="360" w:lineRule="exact"/>
        <w:ind w:firstLineChars="202" w:firstLine="424"/>
        <w:jc w:val="left"/>
        <w:rPr>
          <w:rFonts w:ascii="宋体" w:hAnsi="宋体" w:cs="宋体"/>
          <w:szCs w:val="21"/>
        </w:rPr>
      </w:pPr>
      <w:r>
        <w:rPr>
          <w:rFonts w:ascii="宋体" w:hAnsi="宋体" w:cs="宋体" w:hint="eastAsia"/>
          <w:szCs w:val="21"/>
        </w:rPr>
        <w:t>（14）投标人质量管理和质量保证体系等方面的认证证书；</w:t>
      </w:r>
    </w:p>
    <w:p w:rsidR="00DF6110" w:rsidRDefault="002C46A7">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（15）投标人认为可以证明其能力或业绩的其他材料；</w:t>
      </w:r>
    </w:p>
    <w:p w:rsidR="00DF6110" w:rsidRDefault="002C46A7">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（16）投标人关于产品生产时间、升级或者更新淘汰计划、配件供应以及本单位债务纠纷、违法违规记录等方面的情况（内容</w:t>
      </w:r>
      <w:proofErr w:type="gramStart"/>
      <w:r>
        <w:rPr>
          <w:rFonts w:ascii="宋体" w:hAnsi="宋体" w:cs="宋体" w:hint="eastAsia"/>
          <w:szCs w:val="21"/>
        </w:rPr>
        <w:t>见承诺</w:t>
      </w:r>
      <w:proofErr w:type="gramEnd"/>
      <w:r>
        <w:rPr>
          <w:rFonts w:ascii="宋体" w:hAnsi="宋体" w:cs="宋体" w:hint="eastAsia"/>
          <w:szCs w:val="21"/>
        </w:rPr>
        <w:t>函）；</w:t>
      </w:r>
    </w:p>
    <w:p w:rsidR="00DF6110" w:rsidRDefault="002C46A7">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（17）投标人情况介绍。</w:t>
      </w:r>
    </w:p>
    <w:p w:rsidR="00DF6110" w:rsidRDefault="002C46A7">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4.技术文件：</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（1）对本项目系统总体要求的理解；</w:t>
      </w:r>
    </w:p>
    <w:p w:rsidR="00DF6110" w:rsidRDefault="002C46A7">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技术响应表；</w:t>
      </w:r>
      <w:r>
        <w:rPr>
          <w:rFonts w:ascii="宋体" w:hAnsi="宋体" w:cs="宋体" w:hint="eastAsia"/>
          <w:b/>
          <w:szCs w:val="21"/>
        </w:rPr>
        <w:t>（必须提供）</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（3）设备配置清单（均不含报价）；</w:t>
      </w:r>
    </w:p>
    <w:p w:rsidR="00DF6110" w:rsidRDefault="002C46A7">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rPr>
        <w:t>售后服务承诺书（应据项目实际要求描述如：</w:t>
      </w:r>
      <w:r>
        <w:rPr>
          <w:rFonts w:ascii="宋体" w:hAnsi="宋体" w:cs="宋体" w:hint="eastAsia"/>
          <w:szCs w:val="21"/>
        </w:rPr>
        <w:t>投标人建议的安装、调试、验收方法或方案；技术服务、技术培训、售后服务的内容和措施等）</w:t>
      </w:r>
      <w:r>
        <w:rPr>
          <w:rFonts w:ascii="宋体" w:hAnsi="宋体" w:cs="宋体" w:hint="eastAsia"/>
          <w:b/>
          <w:szCs w:val="21"/>
        </w:rPr>
        <w:t>(格式自拟,必须提供)</w:t>
      </w:r>
      <w:r>
        <w:rPr>
          <w:rFonts w:ascii="宋体" w:hAnsi="宋体" w:cs="宋体" w:hint="eastAsia"/>
          <w:szCs w:val="21"/>
        </w:rPr>
        <w:t>；</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（5）投标人拥有主要装备和检测设施的情况和现状（格式自拟）及项目实施人员一览表；</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（6）优惠条件：投标人承诺给予招标人的各种优惠条件，包括备品备件、专用耗材、售后服务等方面的优惠；</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（7）投标人对本项目的合理化建议和改进措施；</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（8）投标人需要说明的其他文件和说明（格式自拟）；</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（9）招标项目采购需求中要求必须提供的材料。</w:t>
      </w:r>
      <w:r>
        <w:rPr>
          <w:rFonts w:ascii="宋体" w:hAnsi="宋体" w:cs="宋体" w:hint="eastAsia"/>
          <w:b/>
          <w:szCs w:val="21"/>
        </w:rPr>
        <w:t>（如有要求，则必须提供）</w:t>
      </w:r>
    </w:p>
    <w:p w:rsidR="00DF6110" w:rsidRDefault="002C46A7">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5.报价文件：</w:t>
      </w:r>
    </w:p>
    <w:p w:rsidR="00DF6110" w:rsidRDefault="002C46A7">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投标函（格式见第六章）；</w:t>
      </w:r>
      <w:r>
        <w:rPr>
          <w:rFonts w:ascii="宋体" w:hAnsi="宋体" w:cs="宋体" w:hint="eastAsia"/>
          <w:b/>
          <w:szCs w:val="21"/>
        </w:rPr>
        <w:t>（必须提供）</w:t>
      </w:r>
    </w:p>
    <w:p w:rsidR="00DF6110" w:rsidRDefault="002C46A7">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投标报价明细表（格式见第六章）；</w:t>
      </w:r>
      <w:r>
        <w:rPr>
          <w:rFonts w:ascii="宋体" w:hAnsi="宋体" w:cs="宋体" w:hint="eastAsia"/>
          <w:b/>
          <w:szCs w:val="21"/>
        </w:rPr>
        <w:t>（必须提供）</w:t>
      </w:r>
    </w:p>
    <w:p w:rsidR="00DF6110" w:rsidRDefault="002C46A7">
      <w:pPr>
        <w:tabs>
          <w:tab w:val="left" w:pos="3870"/>
          <w:tab w:val="left" w:pos="4085"/>
        </w:tabs>
        <w:snapToGrid w:val="0"/>
        <w:spacing w:line="360" w:lineRule="exact"/>
        <w:ind w:firstLineChars="100" w:firstLine="210"/>
        <w:jc w:val="left"/>
        <w:rPr>
          <w:rFonts w:ascii="宋体" w:hAnsi="宋体" w:cs="宋体"/>
          <w:szCs w:val="21"/>
        </w:rPr>
      </w:pPr>
      <w:r>
        <w:rPr>
          <w:rFonts w:ascii="宋体" w:hAnsi="宋体" w:cs="宋体" w:hint="eastAsia"/>
          <w:szCs w:val="21"/>
        </w:rPr>
        <w:t>（3）投标人针对报价需要说明的其他文件和说明；（格式自拟）</w:t>
      </w:r>
    </w:p>
    <w:p w:rsidR="00DF6110" w:rsidRDefault="002C46A7">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szCs w:val="21"/>
        </w:rPr>
        <w:t>开标一览表（格式见第六章）</w:t>
      </w:r>
      <w:r>
        <w:rPr>
          <w:rFonts w:ascii="宋体" w:hAnsi="宋体" w:cs="宋体" w:hint="eastAsia"/>
          <w:b/>
          <w:szCs w:val="21"/>
        </w:rPr>
        <w:t>（必须提供）</w:t>
      </w:r>
      <w:r>
        <w:rPr>
          <w:rFonts w:ascii="宋体" w:hAnsi="宋体" w:cs="宋体" w:hint="eastAsia"/>
          <w:szCs w:val="21"/>
        </w:rPr>
        <w:t>。</w:t>
      </w:r>
    </w:p>
    <w:p w:rsidR="00DF6110" w:rsidRDefault="002C46A7">
      <w:pPr>
        <w:pStyle w:val="23"/>
        <w:spacing w:line="360" w:lineRule="exact"/>
        <w:ind w:firstLineChars="200" w:firstLine="422"/>
        <w:rPr>
          <w:rFonts w:ascii="宋体" w:hAnsi="宋体" w:cs="宋体"/>
          <w:b/>
          <w:bCs/>
          <w:sz w:val="21"/>
          <w:szCs w:val="21"/>
        </w:rPr>
      </w:pPr>
      <w:bookmarkStart w:id="35" w:name="_Toc254970678"/>
      <w:bookmarkStart w:id="36" w:name="_Toc254970537"/>
      <w:r>
        <w:rPr>
          <w:rFonts w:ascii="宋体" w:hAnsi="宋体" w:cs="宋体" w:hint="eastAsia"/>
          <w:b/>
          <w:bCs/>
          <w:sz w:val="21"/>
          <w:szCs w:val="21"/>
        </w:rPr>
        <w:t>特别说明：</w:t>
      </w:r>
    </w:p>
    <w:p w:rsidR="00DF6110" w:rsidRDefault="002C46A7">
      <w:pPr>
        <w:pStyle w:val="23"/>
        <w:spacing w:line="360" w:lineRule="exact"/>
        <w:ind w:firstLineChars="200" w:firstLine="422"/>
        <w:rPr>
          <w:rFonts w:ascii="宋体" w:hAnsi="宋体" w:cs="宋体"/>
          <w:b/>
          <w:bCs/>
          <w:sz w:val="21"/>
          <w:szCs w:val="21"/>
        </w:rPr>
      </w:pPr>
      <w:r>
        <w:rPr>
          <w:rFonts w:ascii="宋体" w:hAnsi="宋体" w:cs="宋体" w:hint="eastAsia"/>
          <w:b/>
          <w:bCs/>
          <w:sz w:val="21"/>
          <w:szCs w:val="21"/>
        </w:rPr>
        <w:lastRenderedPageBreak/>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rsidR="00DF6110" w:rsidRDefault="002C46A7">
      <w:pPr>
        <w:pStyle w:val="23"/>
        <w:spacing w:line="360" w:lineRule="exact"/>
        <w:ind w:firstLineChars="200" w:firstLine="422"/>
        <w:rPr>
          <w:rFonts w:ascii="宋体" w:hAnsi="宋体" w:cs="宋体"/>
          <w:b/>
          <w:sz w:val="21"/>
          <w:szCs w:val="21"/>
        </w:rPr>
      </w:pPr>
      <w:r>
        <w:rPr>
          <w:rFonts w:ascii="宋体" w:hAnsi="宋体" w:cs="宋体" w:hint="eastAsia"/>
          <w:b/>
          <w:sz w:val="21"/>
          <w:szCs w:val="21"/>
        </w:rPr>
        <w:t>（2）电子投标文件中所须加盖公章部分均采用CA签章。若招标文件中有专门标注的某关联点，并要求供应商在电子投标系统中</w:t>
      </w:r>
      <w:proofErr w:type="gramStart"/>
      <w:r>
        <w:rPr>
          <w:rFonts w:ascii="宋体" w:hAnsi="宋体" w:cs="宋体" w:hint="eastAsia"/>
          <w:b/>
          <w:sz w:val="21"/>
          <w:szCs w:val="21"/>
        </w:rPr>
        <w:t>作出</w:t>
      </w:r>
      <w:proofErr w:type="gramEnd"/>
      <w:r>
        <w:rPr>
          <w:rFonts w:ascii="宋体" w:hAnsi="宋体" w:cs="宋体" w:hint="eastAsia"/>
          <w:b/>
          <w:sz w:val="21"/>
          <w:szCs w:val="21"/>
        </w:rPr>
        <w:t>投标响应的，如供应商未对关联点进行响应或者在投标文件其它内容进行描述，造成电子评审不能查询的责任由供应商自行承担。</w:t>
      </w:r>
    </w:p>
    <w:p w:rsidR="00DF6110" w:rsidRDefault="002C46A7">
      <w:pPr>
        <w:snapToGrid w:val="0"/>
        <w:spacing w:line="360" w:lineRule="exact"/>
        <w:ind w:firstLineChars="196" w:firstLine="413"/>
        <w:jc w:val="left"/>
        <w:rPr>
          <w:rFonts w:ascii="宋体" w:hAnsi="宋体" w:cs="宋体"/>
          <w:b/>
          <w:szCs w:val="21"/>
        </w:rPr>
      </w:pPr>
      <w:r>
        <w:rPr>
          <w:rFonts w:ascii="宋体" w:hAnsi="宋体" w:cs="宋体" w:hint="eastAsia"/>
          <w:b/>
          <w:szCs w:val="21"/>
        </w:rPr>
        <w:t>（二）投标文件的语言及计量</w:t>
      </w:r>
      <w:bookmarkEnd w:id="35"/>
      <w:bookmarkEnd w:id="36"/>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▲1投标文件以及投标方与招标方就有关投标事宜的所有来往函电，均应以中文汉语书写。除签名、盖章、专用名称等特殊情形外，以中文汉语以外的文字表述的投标文件视同未提供。</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▲2投标计量单位，招标文件已有明确规定的，使用招标文件规定的计量单位；招标文件没有规定的，应采用中华人民共和国法定计量单位（货币单位：人民币元），否则视同未响应。</w:t>
      </w:r>
    </w:p>
    <w:p w:rsidR="00DF6110" w:rsidRDefault="002C46A7">
      <w:pPr>
        <w:snapToGrid w:val="0"/>
        <w:spacing w:beforeLines="50" w:before="156" w:line="360" w:lineRule="exact"/>
        <w:ind w:firstLineChars="196" w:firstLine="413"/>
        <w:jc w:val="left"/>
        <w:rPr>
          <w:rFonts w:ascii="宋体" w:hAnsi="宋体" w:cs="宋体"/>
          <w:b/>
          <w:szCs w:val="21"/>
        </w:rPr>
      </w:pPr>
      <w:bookmarkStart w:id="37" w:name="_Toc254970679"/>
      <w:bookmarkStart w:id="38" w:name="_Toc254970538"/>
      <w:r>
        <w:rPr>
          <w:rFonts w:ascii="宋体" w:hAnsi="宋体" w:cs="宋体" w:hint="eastAsia"/>
          <w:b/>
          <w:szCs w:val="21"/>
        </w:rPr>
        <w:t>（三）投标报价</w:t>
      </w:r>
      <w:bookmarkEnd w:id="37"/>
      <w:bookmarkEnd w:id="38"/>
    </w:p>
    <w:p w:rsidR="00DF6110" w:rsidRDefault="002C46A7">
      <w:pPr>
        <w:pStyle w:val="ad"/>
        <w:snapToGrid w:val="0"/>
        <w:spacing w:line="360" w:lineRule="exact"/>
        <w:ind w:firstLineChars="200" w:firstLine="420"/>
        <w:jc w:val="left"/>
        <w:rPr>
          <w:rFonts w:hAnsi="宋体" w:cs="宋体"/>
          <w:sz w:val="21"/>
        </w:rPr>
      </w:pPr>
      <w:r>
        <w:rPr>
          <w:rFonts w:hAnsi="宋体" w:cs="宋体" w:hint="eastAsia"/>
          <w:sz w:val="21"/>
        </w:rPr>
        <w:t>1.投标报价应按招标文件中相关附表格式填写。投标人可就《项目采购需求》中所有分标的货物和服务内容按分</w:t>
      </w:r>
      <w:proofErr w:type="gramStart"/>
      <w:r>
        <w:rPr>
          <w:rFonts w:hAnsi="宋体" w:cs="宋体" w:hint="eastAsia"/>
          <w:sz w:val="21"/>
        </w:rPr>
        <w:t>标分别</w:t>
      </w:r>
      <w:proofErr w:type="gramEnd"/>
      <w:r>
        <w:rPr>
          <w:rFonts w:hAnsi="宋体" w:cs="宋体" w:hint="eastAsia"/>
          <w:sz w:val="21"/>
        </w:rPr>
        <w:t>作完整唯一报价，也可对某个分标或几个分标的货物和服务内容按分</w:t>
      </w:r>
      <w:proofErr w:type="gramStart"/>
      <w:r>
        <w:rPr>
          <w:rFonts w:hAnsi="宋体" w:cs="宋体" w:hint="eastAsia"/>
          <w:sz w:val="21"/>
        </w:rPr>
        <w:t>标分别</w:t>
      </w:r>
      <w:proofErr w:type="gramEnd"/>
      <w:r>
        <w:rPr>
          <w:rFonts w:hAnsi="宋体" w:cs="宋体" w:hint="eastAsia"/>
          <w:sz w:val="21"/>
        </w:rPr>
        <w:t>作完整唯一报价。</w:t>
      </w:r>
    </w:p>
    <w:p w:rsidR="00DF6110" w:rsidRDefault="002C46A7">
      <w:pPr>
        <w:pStyle w:val="ad"/>
        <w:snapToGrid w:val="0"/>
        <w:spacing w:line="360" w:lineRule="exact"/>
        <w:ind w:firstLineChars="200" w:firstLine="420"/>
        <w:jc w:val="left"/>
        <w:rPr>
          <w:rFonts w:hAnsi="宋体" w:cs="宋体"/>
          <w:sz w:val="21"/>
        </w:rPr>
      </w:pPr>
      <w:r>
        <w:rPr>
          <w:rFonts w:hAnsi="宋体" w:cs="宋体" w:hint="eastAsia"/>
          <w:sz w:val="21"/>
        </w:rPr>
        <w:t>2.投标报价是履行合同的最终价格，应包括货款、标准附件、备品备件、专用工具、包装、运输、装卸、保险、税金、货到就位以及安装、调试、培训、保修等一切税金和费用。</w:t>
      </w:r>
    </w:p>
    <w:p w:rsidR="00DF6110" w:rsidRDefault="002C46A7">
      <w:pPr>
        <w:tabs>
          <w:tab w:val="left" w:pos="525"/>
        </w:tabs>
        <w:snapToGrid w:val="0"/>
        <w:spacing w:line="360" w:lineRule="exact"/>
        <w:ind w:firstLineChars="200" w:firstLine="420"/>
        <w:jc w:val="left"/>
        <w:rPr>
          <w:rFonts w:ascii="宋体" w:hAnsi="宋体" w:cs="宋体"/>
          <w:szCs w:val="21"/>
        </w:rPr>
      </w:pPr>
      <w:r>
        <w:rPr>
          <w:rFonts w:ascii="宋体" w:hAnsi="宋体" w:cs="宋体" w:hint="eastAsia"/>
          <w:szCs w:val="21"/>
        </w:rPr>
        <w:t>▲3.投标文件只允许有一个报价，有选择的或有条件的报价将不予接受。</w:t>
      </w:r>
    </w:p>
    <w:p w:rsidR="00DF6110" w:rsidRDefault="002C46A7">
      <w:pPr>
        <w:pStyle w:val="a4"/>
        <w:widowControl w:val="0"/>
        <w:tabs>
          <w:tab w:val="clear" w:pos="454"/>
        </w:tabs>
        <w:snapToGrid w:val="0"/>
        <w:spacing w:beforeLines="50" w:before="156" w:afterLines="0" w:after="120" w:line="360" w:lineRule="exact"/>
        <w:ind w:left="0" w:firstLineChars="196" w:firstLine="413"/>
        <w:rPr>
          <w:rFonts w:ascii="宋体" w:hAnsi="宋体" w:cs="宋体"/>
          <w:b/>
          <w:sz w:val="21"/>
          <w:szCs w:val="21"/>
        </w:rPr>
      </w:pPr>
      <w:r>
        <w:rPr>
          <w:rFonts w:ascii="宋体" w:hAnsi="宋体" w:cs="宋体" w:hint="eastAsia"/>
          <w:b/>
          <w:sz w:val="21"/>
          <w:szCs w:val="21"/>
        </w:rPr>
        <w:t>（四）投标文件的有效期</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1.自投标截止日起60天投标文件应保持有效。有效期不足的投标文件将被拒绝。</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2.在特殊情况下，招标人可与投标人协商延长投标书的有效期，这种要求和答复均以书面形式进行。</w:t>
      </w:r>
    </w:p>
    <w:p w:rsidR="00DF6110" w:rsidRDefault="002C46A7">
      <w:pPr>
        <w:snapToGrid w:val="0"/>
        <w:spacing w:line="360" w:lineRule="exact"/>
        <w:ind w:firstLineChars="200" w:firstLine="420"/>
        <w:jc w:val="left"/>
        <w:rPr>
          <w:rFonts w:ascii="宋体" w:hAnsi="宋体" w:cs="宋体"/>
          <w:szCs w:val="21"/>
        </w:rPr>
      </w:pPr>
      <w:bookmarkStart w:id="39" w:name="_Toc254970539"/>
      <w:bookmarkStart w:id="40" w:name="_Toc254970680"/>
      <w:r>
        <w:rPr>
          <w:rFonts w:ascii="宋体" w:hAnsi="宋体" w:cs="宋体" w:hint="eastAsia"/>
          <w:szCs w:val="21"/>
        </w:rPr>
        <w:t>3.投标人可拒绝接受延期要求。同意延长有效期的投标人不能修改投标文件。</w:t>
      </w:r>
      <w:bookmarkEnd w:id="39"/>
      <w:bookmarkEnd w:id="40"/>
    </w:p>
    <w:p w:rsidR="00DF6110" w:rsidRDefault="002C46A7">
      <w:pPr>
        <w:snapToGrid w:val="0"/>
        <w:spacing w:line="360" w:lineRule="exact"/>
        <w:ind w:firstLineChars="200" w:firstLine="420"/>
        <w:jc w:val="left"/>
        <w:rPr>
          <w:rFonts w:ascii="宋体" w:hAnsi="宋体" w:cs="宋体"/>
          <w:szCs w:val="21"/>
        </w:rPr>
      </w:pPr>
      <w:bookmarkStart w:id="41" w:name="_Toc254970681"/>
      <w:bookmarkStart w:id="42" w:name="_Toc254970540"/>
      <w:r>
        <w:rPr>
          <w:rFonts w:ascii="宋体" w:hAnsi="宋体" w:cs="宋体" w:hint="eastAsia"/>
          <w:szCs w:val="21"/>
        </w:rPr>
        <w:t>4.中标人的投标文件自开标之日起至合同履行完毕</w:t>
      </w:r>
      <w:proofErr w:type="gramStart"/>
      <w:r>
        <w:rPr>
          <w:rFonts w:ascii="宋体" w:hAnsi="宋体" w:cs="宋体" w:hint="eastAsia"/>
          <w:szCs w:val="21"/>
        </w:rPr>
        <w:t>止</w:t>
      </w:r>
      <w:proofErr w:type="gramEnd"/>
      <w:r>
        <w:rPr>
          <w:rFonts w:ascii="宋体" w:hAnsi="宋体" w:cs="宋体" w:hint="eastAsia"/>
          <w:szCs w:val="21"/>
        </w:rPr>
        <w:t>均应保持有效。</w:t>
      </w:r>
      <w:bookmarkEnd w:id="41"/>
      <w:bookmarkEnd w:id="42"/>
    </w:p>
    <w:p w:rsidR="00DF6110" w:rsidRDefault="002C46A7">
      <w:pPr>
        <w:snapToGrid w:val="0"/>
        <w:spacing w:line="360" w:lineRule="exact"/>
        <w:ind w:firstLineChars="200" w:firstLine="422"/>
        <w:jc w:val="left"/>
        <w:rPr>
          <w:rFonts w:ascii="宋体" w:hAnsi="宋体" w:cs="宋体"/>
          <w:b/>
          <w:kern w:val="0"/>
          <w:szCs w:val="21"/>
        </w:rPr>
      </w:pPr>
      <w:bookmarkStart w:id="43" w:name="_Toc254970541"/>
      <w:bookmarkStart w:id="44" w:name="_Toc254970682"/>
      <w:r>
        <w:rPr>
          <w:rFonts w:ascii="宋体" w:hAnsi="宋体" w:cs="宋体" w:hint="eastAsia"/>
          <w:b/>
          <w:kern w:val="0"/>
          <w:szCs w:val="21"/>
        </w:rPr>
        <w:t>（五）</w:t>
      </w:r>
      <w:bookmarkEnd w:id="43"/>
      <w:bookmarkEnd w:id="44"/>
      <w:r>
        <w:rPr>
          <w:rFonts w:ascii="宋体" w:hAnsi="宋体" w:cs="宋体" w:hint="eastAsia"/>
          <w:b/>
          <w:kern w:val="0"/>
          <w:szCs w:val="21"/>
        </w:rPr>
        <w:t>投标保证金</w:t>
      </w:r>
    </w:p>
    <w:p w:rsidR="00DF6110" w:rsidRDefault="002C46A7">
      <w:pPr>
        <w:snapToGrid w:val="0"/>
        <w:spacing w:line="360" w:lineRule="exact"/>
        <w:ind w:firstLineChars="200" w:firstLine="422"/>
        <w:jc w:val="left"/>
        <w:rPr>
          <w:rFonts w:ascii="宋体" w:hAnsi="宋体" w:cs="宋体"/>
          <w:szCs w:val="21"/>
        </w:rPr>
      </w:pPr>
      <w:r>
        <w:rPr>
          <w:rFonts w:ascii="宋体" w:hAnsi="宋体" w:cs="宋体" w:hint="eastAsia"/>
          <w:b/>
          <w:kern w:val="0"/>
          <w:szCs w:val="21"/>
        </w:rPr>
        <w:t>本项目不收取投标保证金。</w:t>
      </w:r>
      <w:r>
        <w:rPr>
          <w:rFonts w:ascii="宋体" w:hAnsi="宋体" w:cs="宋体" w:hint="eastAsia"/>
          <w:szCs w:val="21"/>
        </w:rPr>
        <w:t>供应商在采购活动中违反相关法律法规规章规定的，本中心将报告政府采购监督管理部门，由政府采购监督管理部门依照相关规定</w:t>
      </w:r>
      <w:proofErr w:type="gramStart"/>
      <w:r>
        <w:rPr>
          <w:rFonts w:ascii="宋体" w:hAnsi="宋体" w:cs="宋体" w:hint="eastAsia"/>
          <w:szCs w:val="21"/>
        </w:rPr>
        <w:t>作出</w:t>
      </w:r>
      <w:proofErr w:type="gramEnd"/>
      <w:r>
        <w:rPr>
          <w:rFonts w:ascii="宋体" w:hAnsi="宋体" w:cs="宋体" w:hint="eastAsia"/>
          <w:szCs w:val="21"/>
        </w:rPr>
        <w:t>处理。</w:t>
      </w:r>
    </w:p>
    <w:p w:rsidR="00DF6110" w:rsidRDefault="002C46A7">
      <w:pPr>
        <w:pStyle w:val="a4"/>
        <w:widowControl w:val="0"/>
        <w:tabs>
          <w:tab w:val="clear" w:pos="454"/>
        </w:tabs>
        <w:snapToGrid w:val="0"/>
        <w:spacing w:beforeLines="50" w:before="156" w:afterLines="0" w:after="120" w:line="360" w:lineRule="exact"/>
        <w:ind w:left="0" w:firstLineChars="196" w:firstLine="413"/>
        <w:rPr>
          <w:rFonts w:ascii="宋体" w:hAnsi="宋体" w:cs="宋体"/>
          <w:b/>
          <w:sz w:val="21"/>
          <w:szCs w:val="21"/>
        </w:rPr>
      </w:pPr>
      <w:bookmarkStart w:id="45" w:name="_Toc254970542"/>
      <w:bookmarkStart w:id="46" w:name="_Toc254970683"/>
      <w:r>
        <w:rPr>
          <w:rFonts w:ascii="宋体" w:hAnsi="宋体" w:cs="宋体" w:hint="eastAsia"/>
          <w:b/>
          <w:sz w:val="21"/>
          <w:szCs w:val="21"/>
        </w:rPr>
        <w:t>（六）投标文件的签署</w:t>
      </w:r>
      <w:bookmarkEnd w:id="45"/>
      <w:bookmarkEnd w:id="46"/>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1.投标人应按照招标文件的要求编制完整的投标文件，投标文件须对招标文件中的内容做出实质性和完整的响应，混乱的编排导致投标文件被误读、漏读或查找不到相关内容的，投标文件留有空项的地方，其投标将会被拒绝。</w:t>
      </w:r>
    </w:p>
    <w:p w:rsidR="00DF6110" w:rsidRDefault="002C46A7">
      <w:pPr>
        <w:snapToGrid w:val="0"/>
        <w:spacing w:line="360" w:lineRule="exact"/>
        <w:ind w:firstLineChars="200" w:firstLine="422"/>
        <w:jc w:val="left"/>
        <w:rPr>
          <w:rFonts w:ascii="宋体" w:hAnsi="宋体" w:cs="宋体"/>
          <w:b/>
          <w:szCs w:val="21"/>
        </w:rPr>
      </w:pPr>
      <w:r>
        <w:rPr>
          <w:rFonts w:ascii="宋体" w:hAnsi="宋体" w:cs="宋体" w:hint="eastAsia"/>
          <w:b/>
          <w:szCs w:val="21"/>
        </w:rPr>
        <w:t>2.电子投标文件中须加盖供应商公章部分均采用CA签章，并根据“政府采购项目电子交易管理操作指南-供应商”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w:t>
      </w:r>
      <w:proofErr w:type="gramStart"/>
      <w:r>
        <w:rPr>
          <w:rFonts w:ascii="宋体" w:hAnsi="宋体" w:cs="宋体" w:hint="eastAsia"/>
          <w:b/>
          <w:szCs w:val="21"/>
        </w:rPr>
        <w:t>如做出</w:t>
      </w:r>
      <w:proofErr w:type="gramEnd"/>
      <w:r>
        <w:rPr>
          <w:rFonts w:ascii="宋体" w:hAnsi="宋体" w:cs="宋体" w:hint="eastAsia"/>
          <w:b/>
          <w:szCs w:val="21"/>
        </w:rPr>
        <w:t>对供应商不利的评审由供应商自行承担。电子投标文件如内容不完整、编排混乱导致投标文件被误读、漏读，或者在按采购文件规定的部位查找不到相关内容的，由供应商自行承担。</w:t>
      </w:r>
    </w:p>
    <w:p w:rsidR="00DF6110" w:rsidRDefault="002C46A7">
      <w:pPr>
        <w:snapToGrid w:val="0"/>
        <w:spacing w:line="360" w:lineRule="exact"/>
        <w:ind w:firstLineChars="200" w:firstLine="422"/>
        <w:jc w:val="left"/>
        <w:rPr>
          <w:rFonts w:ascii="宋体" w:hAnsi="宋体" w:cs="宋体"/>
          <w:szCs w:val="21"/>
        </w:rPr>
      </w:pPr>
      <w:r>
        <w:rPr>
          <w:rFonts w:ascii="宋体" w:hAnsi="宋体" w:cs="宋体" w:hint="eastAsia"/>
          <w:b/>
          <w:szCs w:val="21"/>
        </w:rPr>
        <w:lastRenderedPageBreak/>
        <w:t>3.投标文件中涉及到签名或盖章的位置未按要求签名或盖章的，提供的材料视为无效。</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4.投标文件不得涂改，若有修改错漏处，须加盖单位公章或者法定代表人（负责人）或授权委托人签字或盖章。投标文件因字迹潦草或表达不清所引起的后果由供应商负责。</w:t>
      </w:r>
    </w:p>
    <w:p w:rsidR="00DF6110" w:rsidRDefault="002C46A7">
      <w:pPr>
        <w:snapToGrid w:val="0"/>
        <w:spacing w:beforeLines="50" w:before="156" w:line="360" w:lineRule="exact"/>
        <w:ind w:firstLineChars="147" w:firstLine="310"/>
        <w:jc w:val="left"/>
        <w:rPr>
          <w:rFonts w:ascii="宋体" w:hAnsi="宋体" w:cs="宋体"/>
          <w:b/>
          <w:szCs w:val="21"/>
        </w:rPr>
      </w:pPr>
      <w:r>
        <w:rPr>
          <w:rFonts w:ascii="宋体" w:hAnsi="宋体" w:cs="宋体" w:hint="eastAsia"/>
          <w:b/>
          <w:szCs w:val="21"/>
        </w:rPr>
        <w:t>（七）投标文件的递交、修改和撤回</w:t>
      </w:r>
    </w:p>
    <w:p w:rsidR="00DF6110" w:rsidRDefault="002C46A7">
      <w:pPr>
        <w:snapToGrid w:val="0"/>
        <w:spacing w:line="360" w:lineRule="exact"/>
        <w:ind w:firstLine="420"/>
        <w:jc w:val="left"/>
        <w:rPr>
          <w:rFonts w:ascii="宋体" w:hAnsi="宋体" w:cs="宋体"/>
          <w:szCs w:val="21"/>
        </w:rPr>
      </w:pPr>
      <w:r>
        <w:rPr>
          <w:rFonts w:ascii="宋体" w:hAnsi="宋体" w:cs="宋体" w:hint="eastAsia"/>
          <w:szCs w:val="21"/>
        </w:rPr>
        <w:t>1.投标人在投标截止时间之前，可以对已提交的电子投标文件进行修改或撤回，并书面通知采购人；投标截止时间后，投标人不得撤回、修改电子投标文件。</w:t>
      </w:r>
    </w:p>
    <w:p w:rsidR="00DF6110" w:rsidRDefault="002C46A7">
      <w:pPr>
        <w:snapToGrid w:val="0"/>
        <w:spacing w:line="360" w:lineRule="exact"/>
        <w:ind w:firstLine="420"/>
        <w:jc w:val="left"/>
        <w:rPr>
          <w:rFonts w:ascii="宋体" w:hAnsi="宋体" w:cs="宋体"/>
          <w:spacing w:val="-4"/>
          <w:szCs w:val="21"/>
        </w:rPr>
      </w:pPr>
      <w:bookmarkStart w:id="47" w:name="_Toc254970684"/>
      <w:bookmarkStart w:id="48" w:name="_Toc254970543"/>
      <w:r>
        <w:rPr>
          <w:rFonts w:ascii="宋体" w:hAnsi="宋体" w:cs="宋体" w:hint="eastAsia"/>
          <w:spacing w:val="-4"/>
          <w:szCs w:val="21"/>
        </w:rPr>
        <w:t>2.投标人已经被推荐为第一中标候选供应商后撤回投标或放弃中标的，给采购人造成损失的，应当赔偿损失，并作为不良行为记录在案。</w:t>
      </w:r>
    </w:p>
    <w:p w:rsidR="00DF6110" w:rsidRDefault="002C46A7">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3.</w:t>
      </w:r>
      <w:r>
        <w:rPr>
          <w:rFonts w:ascii="宋体" w:hAnsi="宋体" w:cs="宋体" w:hint="eastAsia"/>
          <w:b/>
          <w:szCs w:val="21"/>
        </w:rPr>
        <w:t>投标文件的</w:t>
      </w:r>
      <w:r>
        <w:rPr>
          <w:rFonts w:ascii="宋体" w:hAnsi="宋体" w:cs="宋体" w:hint="eastAsia"/>
          <w:b/>
          <w:spacing w:val="-4"/>
          <w:szCs w:val="21"/>
        </w:rPr>
        <w:t>递交</w:t>
      </w:r>
    </w:p>
    <w:p w:rsidR="00DF6110" w:rsidRDefault="002C46A7">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3.1所有投标文件应于招标文件中规定的时间上传递交至广西政府采购云平台。</w:t>
      </w:r>
    </w:p>
    <w:p w:rsidR="00DF6110" w:rsidRDefault="002C46A7">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3.2电子投标文件的相关说明</w:t>
      </w:r>
    </w:p>
    <w:p w:rsidR="00DF6110" w:rsidRDefault="002C46A7">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DF6110" w:rsidRDefault="002C46A7">
      <w:pPr>
        <w:snapToGrid w:val="0"/>
        <w:spacing w:line="360" w:lineRule="exact"/>
        <w:ind w:firstLine="420"/>
        <w:jc w:val="left"/>
        <w:rPr>
          <w:rFonts w:ascii="宋体" w:hAnsi="宋体" w:cs="宋体"/>
          <w:b/>
          <w:spacing w:val="-4"/>
          <w:szCs w:val="21"/>
        </w:rPr>
      </w:pPr>
      <w:r>
        <w:rPr>
          <w:rFonts w:ascii="宋体" w:hAnsi="宋体" w:cs="宋体" w:hint="eastAsia"/>
          <w:b/>
          <w:spacing w:val="-4"/>
          <w:szCs w:val="21"/>
        </w:rPr>
        <w:t>（2）如有特殊情况，本中心延长截止时间和开标时间，本中心和供应商的权利和义务将受到新的截止时间和开标时间的约束。</w:t>
      </w:r>
    </w:p>
    <w:bookmarkEnd w:id="47"/>
    <w:bookmarkEnd w:id="48"/>
    <w:p w:rsidR="00DF6110" w:rsidRDefault="002C46A7">
      <w:pPr>
        <w:snapToGrid w:val="0"/>
        <w:spacing w:line="360" w:lineRule="exact"/>
        <w:ind w:firstLine="420"/>
        <w:jc w:val="left"/>
        <w:rPr>
          <w:rFonts w:ascii="宋体" w:hAnsi="宋体" w:cs="宋体"/>
          <w:b/>
          <w:szCs w:val="21"/>
        </w:rPr>
      </w:pPr>
      <w:r>
        <w:rPr>
          <w:rFonts w:ascii="宋体" w:hAnsi="宋体" w:cs="宋体" w:hint="eastAsia"/>
          <w:b/>
          <w:szCs w:val="21"/>
        </w:rPr>
        <w:t>（八）投标无效的情形</w:t>
      </w:r>
    </w:p>
    <w:p w:rsidR="00DF6110" w:rsidRDefault="002C46A7">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实质上没有响应招标文件要求的投标将被视为无效投标。投标人不得通过修正或撤销不合要求的偏离或保留从而使其投标成为实质上响应的投标，但经评标委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Pr>
          <w:rFonts w:ascii="宋体" w:eastAsia="宋体" w:hAnsi="宋体" w:cs="宋体" w:hint="eastAsia"/>
          <w:spacing w:val="-4"/>
          <w:sz w:val="21"/>
          <w:szCs w:val="21"/>
        </w:rPr>
        <w:t>不</w:t>
      </w:r>
      <w:proofErr w:type="gramEnd"/>
      <w:r>
        <w:rPr>
          <w:rFonts w:ascii="宋体" w:eastAsia="宋体" w:hAnsi="宋体" w:cs="宋体" w:hint="eastAsia"/>
          <w:spacing w:val="-4"/>
          <w:sz w:val="21"/>
          <w:szCs w:val="21"/>
        </w:rPr>
        <w:t>补正或经补正后仍不符合招标文件要求的，应认定其投标无效。投标人修改、补正投标文件后，不影响评标委员会对其投标文件所作的评价和评分结果。</w:t>
      </w:r>
    </w:p>
    <w:p w:rsidR="00DF6110" w:rsidRDefault="002C46A7">
      <w:pPr>
        <w:pStyle w:val="ab"/>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1.</w:t>
      </w:r>
      <w:r>
        <w:rPr>
          <w:rFonts w:ascii="宋体" w:eastAsia="宋体" w:hAnsi="宋体" w:cs="宋体" w:hint="eastAsia"/>
          <w:spacing w:val="-4"/>
          <w:sz w:val="21"/>
          <w:szCs w:val="21"/>
        </w:rPr>
        <w:t>在符合性审查和资格性审查时，如发现下列情形之一的，投标文件将被视为无效：</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（1）超越了按照法律法规规定必须获得行政许可或者行政审批的经营范围的；</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（2）资格证明文件不全的，或者不符合招标文件标明的资格要求的；</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（3）投标文件无法定代表人（负责人）或其授权委托代理人签字，或未提供法定代表人（负责人）授权委托书、承诺函或者填写项目不齐全的；</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（4）投标代表人未能出具身份证明或与法定代表人（负责人）授权委托人身份不符的；</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（5）项目不齐全或者内容虚假的；</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（6）投标文件的实质性内容未使用中文表述、意思表述不明确、前后矛盾或者使用计量单位不符合投标文件要求的（经评标委员会认定并允许其当场更正的笔误除外）；</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（7）投标有效期、交付使用时间、质保期等商务条款不能满足招标文件要求的；</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（8）未实质性响应招标文件要求或者投标文件有招标方不能接受的附加条件的；</w:t>
      </w:r>
    </w:p>
    <w:p w:rsidR="00DF6110" w:rsidRDefault="002C46A7">
      <w:pPr>
        <w:pStyle w:val="ab"/>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2.</w:t>
      </w:r>
      <w:r>
        <w:rPr>
          <w:rFonts w:ascii="宋体" w:eastAsia="宋体" w:hAnsi="宋体" w:cs="宋体" w:hint="eastAsia"/>
          <w:spacing w:val="-4"/>
          <w:sz w:val="21"/>
          <w:szCs w:val="21"/>
        </w:rPr>
        <w:t>在技术评审时，如发现下列情形之一的，投标文件将被视为无效：</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（1）未提供或未如实提供投标货物的技术参数，或者投标文件标明的响应或偏离与事实不符或虚假投标的；</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lastRenderedPageBreak/>
        <w:t>（2）明显不符合招标文件要求的规格型号、质量标准，或者与招标文件中的技术指标、主要功能项目发生实质性偏离的；</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（3）标明符号“</w:t>
      </w:r>
      <w:r>
        <w:rPr>
          <w:rFonts w:ascii="宋体" w:hAnsi="宋体" w:cs="宋体" w:hint="eastAsia"/>
          <w:sz w:val="20"/>
        </w:rPr>
        <w:t xml:space="preserve"> </w:t>
      </w:r>
      <w:r>
        <w:rPr>
          <w:rFonts w:ascii="Times New Roman" w:hint="eastAsia"/>
          <w:szCs w:val="21"/>
        </w:rPr>
        <w:t>▲</w:t>
      </w:r>
      <w:r>
        <w:rPr>
          <w:rFonts w:ascii="宋体" w:eastAsia="宋体" w:hAnsi="宋体" w:cs="宋体" w:hint="eastAsia"/>
          <w:spacing w:val="-4"/>
          <w:sz w:val="21"/>
          <w:szCs w:val="21"/>
        </w:rPr>
        <w:t>”的技术、性能指标发生负偏离达1项（含）以上的；</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（4）投标技术方案不明确，存在一个或一个以上备选（替换）投标方案的；</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（5）与其他参加本次投标供应商的投标文件（技术文件）的文字表述内容差错相同二处以上的。</w:t>
      </w:r>
    </w:p>
    <w:p w:rsidR="00DF6110" w:rsidRDefault="002C46A7">
      <w:pPr>
        <w:pStyle w:val="ab"/>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3.</w:t>
      </w:r>
      <w:r>
        <w:rPr>
          <w:rFonts w:ascii="宋体" w:eastAsia="宋体" w:hAnsi="宋体" w:cs="宋体" w:hint="eastAsia"/>
          <w:spacing w:val="-4"/>
          <w:sz w:val="21"/>
          <w:szCs w:val="21"/>
        </w:rPr>
        <w:t>在报价评审时，如发现下列情形之一的，投标文件将被视为无效：</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（1）未采用人民币报价或者未按照招标文件标明的币种报价的；</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（2）报价超出最高限价，或者超出采购预算金额，采购人不能支付的；</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（3）投标报价具有选择性，或者开标价格与投标文件承诺的优惠（折扣）价格不一致的。</w:t>
      </w:r>
    </w:p>
    <w:p w:rsidR="00DF6110" w:rsidRDefault="002C46A7">
      <w:pPr>
        <w:pStyle w:val="ab"/>
        <w:snapToGrid w:val="0"/>
        <w:spacing w:line="360" w:lineRule="exact"/>
        <w:ind w:firstLineChars="0" w:firstLine="0"/>
        <w:rPr>
          <w:rFonts w:ascii="宋体" w:eastAsia="宋体" w:hAnsi="宋体" w:cs="宋体"/>
          <w:spacing w:val="-4"/>
          <w:sz w:val="21"/>
          <w:szCs w:val="21"/>
        </w:rPr>
      </w:pPr>
      <w:r>
        <w:rPr>
          <w:rFonts w:ascii="宋体" w:eastAsia="宋体" w:hAnsi="宋体" w:cs="宋体" w:hint="eastAsia"/>
          <w:spacing w:val="-4"/>
          <w:sz w:val="21"/>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DF6110" w:rsidRDefault="002C46A7">
      <w:pPr>
        <w:pStyle w:val="ab"/>
        <w:snapToGrid w:val="0"/>
        <w:spacing w:line="360" w:lineRule="exact"/>
        <w:ind w:firstLineChars="196" w:firstLine="398"/>
        <w:rPr>
          <w:rFonts w:ascii="宋体" w:eastAsia="宋体" w:hAnsi="宋体" w:cs="宋体"/>
          <w:spacing w:val="-4"/>
          <w:sz w:val="21"/>
          <w:szCs w:val="21"/>
        </w:rPr>
      </w:pPr>
      <w:r>
        <w:rPr>
          <w:rFonts w:ascii="宋体" w:eastAsia="宋体" w:hAnsi="宋体" w:cs="宋体" w:hint="eastAsia"/>
          <w:b/>
          <w:spacing w:val="-4"/>
          <w:sz w:val="21"/>
          <w:szCs w:val="21"/>
        </w:rPr>
        <w:t>4.</w:t>
      </w:r>
      <w:r>
        <w:rPr>
          <w:rFonts w:ascii="宋体" w:eastAsia="宋体" w:hAnsi="宋体" w:cs="宋体" w:hint="eastAsia"/>
          <w:spacing w:val="-4"/>
          <w:sz w:val="21"/>
          <w:szCs w:val="21"/>
        </w:rPr>
        <w:t>有下列情形之一的视为投标人相互串通投标，投标文件将被视为无效:</w:t>
      </w:r>
    </w:p>
    <w:p w:rsidR="00DF6110" w:rsidRDefault="002C46A7">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（1）不同投标人的投标文件由同一单位或者个人编制；或不同投标人报名的IP地址一致的；</w:t>
      </w:r>
    </w:p>
    <w:p w:rsidR="00DF6110" w:rsidRDefault="002C46A7">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（2）不同投标人委托同一单位或者个人办理投标事宜；</w:t>
      </w:r>
    </w:p>
    <w:p w:rsidR="00DF6110" w:rsidRDefault="002C46A7">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（3）不同投标人的投标文件载明的项目管理成员或者联系人员为同一人；</w:t>
      </w:r>
    </w:p>
    <w:p w:rsidR="00DF6110" w:rsidRDefault="002C46A7">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（4）不同投标人的投标文件异常一致或投标报价呈规律性差异；</w:t>
      </w:r>
    </w:p>
    <w:p w:rsidR="00DF6110" w:rsidRDefault="002C46A7">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（5）不同投标人的投标文件相互混装；</w:t>
      </w:r>
    </w:p>
    <w:p w:rsidR="00DF6110" w:rsidRDefault="002C46A7">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（6）不同投标人的投标保证金从同一个单位或者个人账户转出。</w:t>
      </w:r>
    </w:p>
    <w:p w:rsidR="00DF6110" w:rsidRDefault="002C46A7">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5.有下列情形之一的视为关联供应商参加同一合同项下政府采购活动，投标文件将被视为无效:</w:t>
      </w:r>
    </w:p>
    <w:p w:rsidR="00DF6110" w:rsidRDefault="002C46A7">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（1）单位负责人为同一人或者存在直接控股、管理关系的不同供应商，参加同一合同项下的政府采购活动；</w:t>
      </w:r>
    </w:p>
    <w:p w:rsidR="00DF6110" w:rsidRDefault="002C46A7">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（2）生产厂商授权给供应商后又参加同一合同项下的政府采购活动；</w:t>
      </w:r>
    </w:p>
    <w:p w:rsidR="00DF6110" w:rsidRDefault="002C46A7">
      <w:pPr>
        <w:pStyle w:val="ab"/>
        <w:snapToGrid w:val="0"/>
        <w:spacing w:line="360" w:lineRule="exact"/>
        <w:ind w:firstLineChars="196" w:firstLine="396"/>
        <w:rPr>
          <w:rFonts w:ascii="宋体" w:eastAsia="宋体" w:hAnsi="宋体" w:cs="宋体"/>
          <w:spacing w:val="-4"/>
          <w:sz w:val="21"/>
          <w:szCs w:val="21"/>
        </w:rPr>
      </w:pPr>
      <w:r>
        <w:rPr>
          <w:rFonts w:ascii="宋体" w:eastAsia="宋体" w:hAnsi="宋体" w:cs="宋体" w:hint="eastAsia"/>
          <w:spacing w:val="-4"/>
          <w:sz w:val="21"/>
          <w:szCs w:val="21"/>
        </w:rPr>
        <w:t>6.被拒绝的投标文件为无效。</w:t>
      </w:r>
    </w:p>
    <w:p w:rsidR="00DF6110" w:rsidRDefault="002C46A7">
      <w:pPr>
        <w:adjustRightInd w:val="0"/>
        <w:snapToGrid w:val="0"/>
        <w:spacing w:line="360" w:lineRule="exact"/>
        <w:ind w:firstLineChars="200" w:firstLine="422"/>
        <w:rPr>
          <w:rFonts w:ascii="宋体" w:hAnsi="宋体" w:cs="宋体"/>
          <w:b/>
          <w:szCs w:val="21"/>
        </w:rPr>
      </w:pPr>
      <w:r>
        <w:rPr>
          <w:rFonts w:ascii="宋体" w:hAnsi="宋体" w:cs="宋体" w:hint="eastAsia"/>
          <w:b/>
          <w:szCs w:val="21"/>
        </w:rPr>
        <w:t>（九）供应商有下列情形之一的，属于恶意串通行为：</w:t>
      </w:r>
    </w:p>
    <w:p w:rsidR="00DF6110" w:rsidRDefault="002C46A7">
      <w:pPr>
        <w:adjustRightInd w:val="0"/>
        <w:snapToGrid w:val="0"/>
        <w:spacing w:line="360" w:lineRule="exact"/>
        <w:ind w:firstLineChars="250" w:firstLine="525"/>
        <w:rPr>
          <w:rFonts w:ascii="宋体" w:hAnsi="宋体" w:cs="宋体"/>
          <w:szCs w:val="21"/>
        </w:rPr>
      </w:pPr>
      <w:r>
        <w:rPr>
          <w:rFonts w:ascii="宋体" w:hAnsi="宋体" w:cs="宋体" w:hint="eastAsia"/>
          <w:szCs w:val="21"/>
        </w:rPr>
        <w:t>1.供应商直接或者间接从采购人或者采购代理机构处获得其他供应商的相关信息并修改其投标文件或者响应文件;</w:t>
      </w:r>
    </w:p>
    <w:p w:rsidR="00DF6110" w:rsidRDefault="002C46A7">
      <w:pPr>
        <w:adjustRightInd w:val="0"/>
        <w:snapToGrid w:val="0"/>
        <w:spacing w:line="360" w:lineRule="exact"/>
        <w:ind w:firstLineChars="250" w:firstLine="525"/>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商按照</w:t>
      </w:r>
      <w:proofErr w:type="gramEnd"/>
      <w:r>
        <w:rPr>
          <w:rFonts w:ascii="宋体" w:hAnsi="宋体" w:cs="宋体" w:hint="eastAsia"/>
          <w:szCs w:val="21"/>
        </w:rPr>
        <w:t>采购人或者采购代理机构的授意撤换、修改投标文件或者响应文件;</w:t>
      </w:r>
    </w:p>
    <w:p w:rsidR="00DF6110" w:rsidRDefault="002C46A7">
      <w:pPr>
        <w:adjustRightInd w:val="0"/>
        <w:snapToGrid w:val="0"/>
        <w:spacing w:line="360" w:lineRule="exact"/>
        <w:ind w:firstLineChars="250" w:firstLine="525"/>
        <w:rPr>
          <w:rFonts w:ascii="宋体" w:hAnsi="宋体" w:cs="宋体"/>
          <w:szCs w:val="21"/>
        </w:rPr>
      </w:pPr>
      <w:r>
        <w:rPr>
          <w:rFonts w:ascii="宋体" w:hAnsi="宋体" w:cs="宋体" w:hint="eastAsia"/>
          <w:szCs w:val="21"/>
        </w:rPr>
        <w:t>3.供应商之间协商报价、技术方案等投标文件或者响应文件的实质性内容;</w:t>
      </w:r>
    </w:p>
    <w:p w:rsidR="00DF6110" w:rsidRDefault="002C46A7">
      <w:pPr>
        <w:adjustRightInd w:val="0"/>
        <w:snapToGrid w:val="0"/>
        <w:spacing w:line="360" w:lineRule="exact"/>
        <w:ind w:firstLineChars="250" w:firstLine="525"/>
        <w:rPr>
          <w:rFonts w:ascii="宋体" w:hAnsi="宋体" w:cs="宋体"/>
          <w:szCs w:val="21"/>
        </w:rPr>
      </w:pPr>
      <w:r>
        <w:rPr>
          <w:rFonts w:ascii="宋体" w:hAnsi="宋体" w:cs="宋体" w:hint="eastAsia"/>
          <w:szCs w:val="21"/>
        </w:rPr>
        <w:t>4.属于同一集团、协会、商会等组织成员的供应</w:t>
      </w:r>
      <w:proofErr w:type="gramStart"/>
      <w:r>
        <w:rPr>
          <w:rFonts w:ascii="宋体" w:hAnsi="宋体" w:cs="宋体" w:hint="eastAsia"/>
          <w:szCs w:val="21"/>
        </w:rPr>
        <w:t>商按照</w:t>
      </w:r>
      <w:proofErr w:type="gramEnd"/>
      <w:r>
        <w:rPr>
          <w:rFonts w:ascii="宋体" w:hAnsi="宋体" w:cs="宋体" w:hint="eastAsia"/>
          <w:szCs w:val="21"/>
        </w:rPr>
        <w:t>该组织要求协同参加政府采购活动;</w:t>
      </w:r>
    </w:p>
    <w:p w:rsidR="00DF6110" w:rsidRDefault="002C46A7">
      <w:pPr>
        <w:adjustRightInd w:val="0"/>
        <w:snapToGrid w:val="0"/>
        <w:spacing w:line="360" w:lineRule="exact"/>
        <w:ind w:firstLineChars="250" w:firstLine="525"/>
        <w:rPr>
          <w:rFonts w:ascii="宋体" w:hAnsi="宋体" w:cs="宋体"/>
          <w:szCs w:val="21"/>
        </w:rPr>
      </w:pPr>
      <w:r>
        <w:rPr>
          <w:rFonts w:ascii="宋体" w:hAnsi="宋体" w:cs="宋体" w:hint="eastAsia"/>
          <w:szCs w:val="21"/>
        </w:rPr>
        <w:t>5.供应商之间事先约定一致抬高或者压低投标报价,或者在招标项目中事先约定轮流以高价位或者低价位中标,或者事先约定由某一特定供应商中标,然后再参加投标;</w:t>
      </w:r>
    </w:p>
    <w:p w:rsidR="00DF6110" w:rsidRDefault="002C46A7">
      <w:pPr>
        <w:adjustRightInd w:val="0"/>
        <w:snapToGrid w:val="0"/>
        <w:spacing w:line="360" w:lineRule="exact"/>
        <w:ind w:firstLineChars="250" w:firstLine="525"/>
        <w:rPr>
          <w:rFonts w:ascii="宋体" w:hAnsi="宋体" w:cs="宋体"/>
          <w:szCs w:val="21"/>
        </w:rPr>
      </w:pPr>
      <w:r>
        <w:rPr>
          <w:rFonts w:ascii="宋体" w:hAnsi="宋体" w:cs="宋体" w:hint="eastAsia"/>
          <w:szCs w:val="21"/>
        </w:rPr>
        <w:t>6.供应商之间商定部分供应商放弃参加政府采购活动或者放弃中标;</w:t>
      </w:r>
    </w:p>
    <w:p w:rsidR="00DF6110" w:rsidRDefault="002C46A7">
      <w:pPr>
        <w:adjustRightInd w:val="0"/>
        <w:snapToGrid w:val="0"/>
        <w:spacing w:line="360" w:lineRule="exact"/>
        <w:ind w:firstLineChars="250" w:firstLine="525"/>
        <w:rPr>
          <w:rFonts w:ascii="宋体" w:hAnsi="宋体" w:cs="宋体"/>
          <w:szCs w:val="21"/>
        </w:rPr>
      </w:pPr>
      <w:r>
        <w:rPr>
          <w:rFonts w:ascii="宋体" w:hAnsi="宋体" w:cs="宋体" w:hint="eastAsia"/>
          <w:szCs w:val="21"/>
        </w:rPr>
        <w:t>7.供应商与采购人或者采购代理机构之间、供应商相互之间，为谋求特定供应商中标或者排斥其他供应商的其他串通行为。</w:t>
      </w:r>
    </w:p>
    <w:p w:rsidR="00DF6110" w:rsidRDefault="002C46A7">
      <w:pPr>
        <w:adjustRightInd w:val="0"/>
        <w:snapToGrid w:val="0"/>
        <w:spacing w:line="360" w:lineRule="exact"/>
        <w:ind w:firstLineChars="200" w:firstLine="420"/>
        <w:rPr>
          <w:rFonts w:ascii="宋体" w:hAnsi="宋体" w:cs="宋体"/>
          <w:szCs w:val="21"/>
        </w:rPr>
      </w:pPr>
      <w:r>
        <w:rPr>
          <w:rFonts w:ascii="宋体" w:hAnsi="宋体" w:cs="宋体" w:hint="eastAsia"/>
          <w:szCs w:val="21"/>
        </w:rPr>
        <w:t>供应</w:t>
      </w:r>
      <w:proofErr w:type="gramStart"/>
      <w:r>
        <w:rPr>
          <w:rFonts w:ascii="宋体" w:hAnsi="宋体" w:cs="宋体" w:hint="eastAsia"/>
          <w:szCs w:val="21"/>
        </w:rPr>
        <w:t>商存在</w:t>
      </w:r>
      <w:proofErr w:type="gramEnd"/>
      <w:r>
        <w:rPr>
          <w:rFonts w:ascii="宋体" w:hAnsi="宋体" w:cs="宋体" w:hint="eastAsia"/>
          <w:szCs w:val="21"/>
        </w:rPr>
        <w:t>以上恶意串通情形的，根据《中华人民共和国政府采购法》第七十二条及《中华人民共和国政府采购法实施条例》第七十四条规定进行处理。</w:t>
      </w:r>
    </w:p>
    <w:p w:rsidR="00DF6110" w:rsidRDefault="002C46A7">
      <w:pPr>
        <w:pStyle w:val="ad"/>
        <w:adjustRightInd w:val="0"/>
        <w:snapToGrid w:val="0"/>
        <w:spacing w:line="360" w:lineRule="exact"/>
        <w:ind w:firstLineChars="200" w:firstLine="422"/>
        <w:rPr>
          <w:rFonts w:hAnsi="宋体" w:cs="宋体"/>
          <w:b/>
          <w:sz w:val="21"/>
        </w:rPr>
      </w:pPr>
      <w:r>
        <w:rPr>
          <w:rFonts w:hAnsi="宋体" w:cs="宋体" w:hint="eastAsia"/>
          <w:b/>
          <w:sz w:val="21"/>
        </w:rPr>
        <w:t>（十）废标</w:t>
      </w:r>
    </w:p>
    <w:p w:rsidR="00DF6110" w:rsidRDefault="002C46A7">
      <w:pPr>
        <w:pStyle w:val="ad"/>
        <w:adjustRightInd w:val="0"/>
        <w:snapToGrid w:val="0"/>
        <w:spacing w:line="360" w:lineRule="exact"/>
        <w:ind w:firstLineChars="200" w:firstLine="422"/>
        <w:rPr>
          <w:rFonts w:hAnsi="宋体" w:cs="宋体"/>
          <w:b/>
          <w:sz w:val="21"/>
        </w:rPr>
      </w:pPr>
      <w:r>
        <w:rPr>
          <w:rFonts w:hAnsi="宋体" w:cs="宋体" w:hint="eastAsia"/>
          <w:b/>
          <w:sz w:val="21"/>
        </w:rPr>
        <w:t>1.招标采购项目出现下列情形之一的，将</w:t>
      </w:r>
      <w:proofErr w:type="gramStart"/>
      <w:r>
        <w:rPr>
          <w:rFonts w:hAnsi="宋体" w:cs="宋体" w:hint="eastAsia"/>
          <w:b/>
          <w:sz w:val="21"/>
        </w:rPr>
        <w:t>予废标</w:t>
      </w:r>
      <w:proofErr w:type="gramEnd"/>
      <w:r>
        <w:rPr>
          <w:rFonts w:hAnsi="宋体" w:cs="宋体" w:hint="eastAsia"/>
          <w:b/>
          <w:sz w:val="21"/>
        </w:rPr>
        <w:t>：</w:t>
      </w:r>
    </w:p>
    <w:p w:rsidR="00DF6110" w:rsidRDefault="002C46A7">
      <w:pPr>
        <w:widowControl/>
        <w:adjustRightInd w:val="0"/>
        <w:snapToGrid w:val="0"/>
        <w:spacing w:line="360" w:lineRule="exact"/>
        <w:ind w:firstLineChars="245" w:firstLine="514"/>
        <w:jc w:val="left"/>
        <w:rPr>
          <w:rFonts w:ascii="宋体" w:hAnsi="宋体" w:cs="宋体"/>
          <w:szCs w:val="21"/>
        </w:rPr>
      </w:pPr>
      <w:r>
        <w:rPr>
          <w:rFonts w:ascii="宋体" w:hAnsi="宋体" w:cs="宋体" w:hint="eastAsia"/>
          <w:szCs w:val="21"/>
        </w:rPr>
        <w:lastRenderedPageBreak/>
        <w:t>（1）截标后整个招标项目的投标人不足三家的或实质性响应不足法定三家的；</w:t>
      </w:r>
    </w:p>
    <w:p w:rsidR="00DF6110" w:rsidRDefault="002C46A7">
      <w:pPr>
        <w:widowControl/>
        <w:adjustRightInd w:val="0"/>
        <w:snapToGrid w:val="0"/>
        <w:spacing w:line="360" w:lineRule="exact"/>
        <w:ind w:firstLineChars="245" w:firstLine="514"/>
        <w:jc w:val="left"/>
        <w:rPr>
          <w:rFonts w:ascii="宋体" w:hAnsi="宋体" w:cs="宋体"/>
          <w:bCs/>
          <w:szCs w:val="21"/>
        </w:rPr>
      </w:pPr>
      <w:r>
        <w:rPr>
          <w:rFonts w:ascii="宋体" w:hAnsi="宋体" w:cs="宋体" w:hint="eastAsia"/>
          <w:szCs w:val="21"/>
        </w:rPr>
        <w:t>（2）出现影响采购公正的违法、违规行为的；</w:t>
      </w:r>
    </w:p>
    <w:p w:rsidR="00DF6110" w:rsidRDefault="002C46A7">
      <w:pPr>
        <w:widowControl/>
        <w:adjustRightInd w:val="0"/>
        <w:snapToGrid w:val="0"/>
        <w:spacing w:line="360" w:lineRule="exact"/>
        <w:ind w:firstLineChars="245" w:firstLine="514"/>
        <w:jc w:val="left"/>
        <w:rPr>
          <w:rFonts w:ascii="宋体" w:hAnsi="宋体" w:cs="宋体"/>
          <w:szCs w:val="21"/>
        </w:rPr>
      </w:pPr>
      <w:r>
        <w:rPr>
          <w:rFonts w:ascii="宋体" w:hAnsi="宋体" w:cs="宋体" w:hint="eastAsia"/>
          <w:szCs w:val="21"/>
        </w:rPr>
        <w:t>（3）投标人的报价均超过了采购预算，采购人不能支付的；</w:t>
      </w:r>
    </w:p>
    <w:p w:rsidR="00DF6110" w:rsidRDefault="002C46A7">
      <w:pPr>
        <w:widowControl/>
        <w:adjustRightInd w:val="0"/>
        <w:snapToGrid w:val="0"/>
        <w:spacing w:line="360" w:lineRule="exact"/>
        <w:ind w:firstLineChars="245" w:firstLine="514"/>
        <w:jc w:val="left"/>
        <w:rPr>
          <w:rFonts w:ascii="宋体" w:hAnsi="宋体" w:cs="宋体"/>
          <w:bCs/>
          <w:szCs w:val="21"/>
        </w:rPr>
      </w:pPr>
      <w:r>
        <w:rPr>
          <w:rFonts w:ascii="宋体" w:hAnsi="宋体" w:cs="宋体" w:hint="eastAsia"/>
          <w:bCs/>
          <w:szCs w:val="21"/>
        </w:rPr>
        <w:t>（4）因重大变故，采购任务取消的。</w:t>
      </w:r>
    </w:p>
    <w:p w:rsidR="00DF6110" w:rsidRDefault="002C46A7">
      <w:pPr>
        <w:pStyle w:val="ab"/>
        <w:snapToGrid w:val="0"/>
        <w:spacing w:line="360" w:lineRule="exact"/>
        <w:ind w:firstLineChars="196" w:firstLine="413"/>
        <w:rPr>
          <w:rFonts w:ascii="宋体" w:eastAsia="宋体" w:hAnsi="宋体" w:cs="宋体"/>
          <w:spacing w:val="-4"/>
          <w:sz w:val="21"/>
          <w:szCs w:val="21"/>
        </w:rPr>
      </w:pPr>
      <w:r>
        <w:rPr>
          <w:rFonts w:ascii="宋体" w:eastAsia="宋体" w:hAnsi="宋体" w:cs="宋体" w:hint="eastAsia"/>
          <w:b/>
          <w:bCs/>
          <w:kern w:val="2"/>
          <w:sz w:val="21"/>
          <w:szCs w:val="21"/>
        </w:rPr>
        <w:t>2.</w:t>
      </w:r>
      <w:proofErr w:type="gramStart"/>
      <w:r>
        <w:rPr>
          <w:rFonts w:ascii="宋体" w:eastAsia="宋体" w:hAnsi="宋体" w:cs="宋体" w:hint="eastAsia"/>
          <w:b/>
          <w:bCs/>
          <w:kern w:val="2"/>
          <w:sz w:val="21"/>
          <w:szCs w:val="21"/>
        </w:rPr>
        <w:t>废标后</w:t>
      </w:r>
      <w:proofErr w:type="gramEnd"/>
      <w:r>
        <w:rPr>
          <w:rFonts w:ascii="宋体" w:eastAsia="宋体" w:hAnsi="宋体" w:cs="宋体" w:hint="eastAsia"/>
          <w:b/>
          <w:bCs/>
          <w:kern w:val="2"/>
          <w:sz w:val="21"/>
          <w:szCs w:val="21"/>
        </w:rPr>
        <w:t>，本中心将把</w:t>
      </w:r>
      <w:proofErr w:type="gramStart"/>
      <w:r>
        <w:rPr>
          <w:rFonts w:ascii="宋体" w:eastAsia="宋体" w:hAnsi="宋体" w:cs="宋体" w:hint="eastAsia"/>
          <w:b/>
          <w:bCs/>
          <w:kern w:val="2"/>
          <w:sz w:val="21"/>
          <w:szCs w:val="21"/>
        </w:rPr>
        <w:t>废标理由</w:t>
      </w:r>
      <w:proofErr w:type="gramEnd"/>
      <w:r>
        <w:rPr>
          <w:rFonts w:ascii="宋体" w:eastAsia="宋体" w:hAnsi="宋体" w:cs="宋体" w:hint="eastAsia"/>
          <w:b/>
          <w:bCs/>
          <w:kern w:val="2"/>
          <w:sz w:val="21"/>
          <w:szCs w:val="21"/>
        </w:rPr>
        <w:t>通知所有投标人。</w:t>
      </w:r>
    </w:p>
    <w:p w:rsidR="00DF6110" w:rsidRDefault="002C46A7">
      <w:pPr>
        <w:pStyle w:val="ab"/>
        <w:adjustRightInd w:val="0"/>
        <w:snapToGrid w:val="0"/>
        <w:spacing w:line="360" w:lineRule="exact"/>
        <w:ind w:firstLineChars="200" w:firstLine="562"/>
        <w:rPr>
          <w:rFonts w:ascii="宋体" w:eastAsia="宋体" w:hAnsi="宋体" w:cs="宋体"/>
          <w:b/>
          <w:bCs/>
          <w:kern w:val="2"/>
          <w:sz w:val="28"/>
          <w:szCs w:val="28"/>
        </w:rPr>
      </w:pPr>
      <w:bookmarkStart w:id="49" w:name="_Toc254970685"/>
      <w:bookmarkStart w:id="50" w:name="_Toc254970544"/>
      <w:r>
        <w:rPr>
          <w:rFonts w:ascii="宋体" w:eastAsia="宋体" w:hAnsi="宋体" w:cs="宋体" w:hint="eastAsia"/>
          <w:b/>
          <w:bCs/>
          <w:kern w:val="2"/>
          <w:sz w:val="28"/>
          <w:szCs w:val="28"/>
        </w:rPr>
        <w:t>四、开标</w:t>
      </w:r>
      <w:bookmarkEnd w:id="49"/>
      <w:bookmarkEnd w:id="50"/>
    </w:p>
    <w:p w:rsidR="00DF6110" w:rsidRDefault="002C46A7">
      <w:pPr>
        <w:pStyle w:val="ad"/>
        <w:snapToGrid w:val="0"/>
        <w:spacing w:line="360" w:lineRule="exact"/>
        <w:ind w:firstLineChars="196" w:firstLine="413"/>
        <w:rPr>
          <w:rFonts w:hAnsi="宋体" w:cs="宋体"/>
          <w:b/>
          <w:sz w:val="21"/>
        </w:rPr>
      </w:pPr>
      <w:r>
        <w:rPr>
          <w:rFonts w:hAnsi="宋体" w:cs="宋体" w:hint="eastAsia"/>
          <w:b/>
          <w:sz w:val="21"/>
        </w:rPr>
        <w:t>（一）开标准备</w:t>
      </w:r>
    </w:p>
    <w:p w:rsidR="00DF6110" w:rsidRDefault="002C46A7">
      <w:pPr>
        <w:pStyle w:val="ad"/>
        <w:snapToGrid w:val="0"/>
        <w:spacing w:line="360" w:lineRule="exact"/>
        <w:ind w:firstLineChars="200" w:firstLine="420"/>
        <w:rPr>
          <w:rFonts w:hAnsi="宋体" w:cs="宋体"/>
          <w:sz w:val="21"/>
        </w:rPr>
      </w:pPr>
      <w:bookmarkStart w:id="51" w:name="_Toc254970545"/>
      <w:bookmarkStart w:id="52" w:name="_Toc254970686"/>
      <w:r>
        <w:rPr>
          <w:rFonts w:hAnsi="宋体" w:cs="宋体" w:hint="eastAsia"/>
          <w:sz w:val="21"/>
        </w:rPr>
        <w:t>1.开标的准备工作由本中心负责落实；</w:t>
      </w:r>
    </w:p>
    <w:p w:rsidR="00DF6110" w:rsidRDefault="002C46A7">
      <w:pPr>
        <w:pStyle w:val="ad"/>
        <w:snapToGrid w:val="0"/>
        <w:spacing w:line="360" w:lineRule="exact"/>
        <w:ind w:firstLineChars="200" w:firstLine="420"/>
        <w:rPr>
          <w:rFonts w:hAnsi="宋体" w:cs="宋体"/>
          <w:sz w:val="21"/>
        </w:rPr>
      </w:pPr>
      <w:r>
        <w:rPr>
          <w:rFonts w:hAnsi="宋体" w:cs="宋体" w:hint="eastAsia"/>
          <w:sz w:val="21"/>
        </w:rPr>
        <w:t>2.本中心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rsidR="00DF6110" w:rsidRDefault="002C46A7">
      <w:pPr>
        <w:pStyle w:val="ad"/>
        <w:spacing w:line="400" w:lineRule="exact"/>
        <w:ind w:firstLineChars="200" w:firstLine="420"/>
        <w:rPr>
          <w:rFonts w:hAnsi="宋体" w:cs="宋体"/>
          <w:bCs/>
          <w:sz w:val="21"/>
        </w:rPr>
      </w:pPr>
      <w:r>
        <w:rPr>
          <w:rFonts w:hAnsi="宋体" w:cs="宋体" w:hint="eastAsia"/>
          <w:bCs/>
          <w:sz w:val="21"/>
        </w:rPr>
        <w:t>3.开标前答疑会或现场考察。采购人组织潜在投标人现场考察或者召开开标前答疑会的，潜在投标人按第二部分投标人须知前附表的规定参加现场考察或者开标前答疑会。</w:t>
      </w:r>
    </w:p>
    <w:p w:rsidR="00DF6110" w:rsidRDefault="002C46A7">
      <w:pPr>
        <w:pStyle w:val="ad"/>
        <w:tabs>
          <w:tab w:val="left" w:pos="567"/>
        </w:tabs>
        <w:snapToGrid w:val="0"/>
        <w:spacing w:line="360" w:lineRule="exact"/>
        <w:ind w:firstLineChars="200" w:firstLine="422"/>
        <w:rPr>
          <w:rFonts w:hAnsi="宋体" w:cs="宋体"/>
          <w:b/>
          <w:sz w:val="21"/>
        </w:rPr>
      </w:pPr>
      <w:r>
        <w:rPr>
          <w:rFonts w:hAnsi="宋体" w:cs="宋体" w:hint="eastAsia"/>
          <w:b/>
          <w:sz w:val="21"/>
        </w:rPr>
        <w:t>（二）开标程序</w:t>
      </w:r>
    </w:p>
    <w:p w:rsidR="00DF6110" w:rsidRDefault="002C46A7">
      <w:pPr>
        <w:pStyle w:val="ad"/>
        <w:snapToGrid w:val="0"/>
        <w:spacing w:line="360" w:lineRule="exact"/>
        <w:ind w:firstLineChars="200" w:firstLine="422"/>
        <w:rPr>
          <w:rFonts w:hAnsi="宋体" w:cs="宋体"/>
          <w:b/>
          <w:sz w:val="21"/>
        </w:rPr>
      </w:pPr>
      <w:r>
        <w:rPr>
          <w:rFonts w:hAnsi="宋体" w:cs="宋体" w:hint="eastAsia"/>
          <w:b/>
          <w:sz w:val="21"/>
        </w:rPr>
        <w:t>1.向各投标供应商发出电子加密投标文件【开始解密】通知，由供应商按招标文件规定的时间内自行进行投标文件解密。投标供应商在规定的时间内无法在线完成已递交的“电子加密投标文件”解密的，视为投标人放弃投标。在线解密时间为30分钟。</w:t>
      </w:r>
    </w:p>
    <w:p w:rsidR="00DF6110" w:rsidRDefault="002C46A7">
      <w:pPr>
        <w:pStyle w:val="ad"/>
        <w:snapToGrid w:val="0"/>
        <w:spacing w:line="360" w:lineRule="exact"/>
        <w:ind w:firstLineChars="200" w:firstLine="422"/>
        <w:rPr>
          <w:rFonts w:hAnsi="宋体" w:cs="宋体"/>
          <w:b/>
          <w:sz w:val="21"/>
        </w:rPr>
      </w:pPr>
      <w:r>
        <w:rPr>
          <w:rFonts w:hAnsi="宋体" w:cs="宋体" w:hint="eastAsia"/>
          <w:b/>
          <w:sz w:val="21"/>
        </w:rPr>
        <w:t>2.投标文件解密结束后，开标活动组织人员在线开启投标文件。</w:t>
      </w:r>
    </w:p>
    <w:p w:rsidR="00DF6110" w:rsidRDefault="002C46A7">
      <w:pPr>
        <w:pStyle w:val="ad"/>
        <w:snapToGrid w:val="0"/>
        <w:spacing w:line="360" w:lineRule="exact"/>
        <w:ind w:firstLineChars="200" w:firstLine="422"/>
        <w:rPr>
          <w:rFonts w:hAnsi="宋体" w:cs="宋体"/>
          <w:b/>
          <w:sz w:val="21"/>
        </w:rPr>
      </w:pPr>
      <w:r>
        <w:rPr>
          <w:rFonts w:hAnsi="宋体" w:cs="宋体" w:hint="eastAsia"/>
          <w:b/>
          <w:sz w:val="21"/>
        </w:rPr>
        <w:t>3.开启投标人报价文件，开标活动组织人员宣读开标（报价）一览表有关内容，投标人代表如果认为宣读有误，可以当场提出异议。</w:t>
      </w:r>
    </w:p>
    <w:p w:rsidR="00DF6110" w:rsidRDefault="002C46A7">
      <w:pPr>
        <w:pStyle w:val="ad"/>
        <w:snapToGrid w:val="0"/>
        <w:spacing w:line="360" w:lineRule="exact"/>
        <w:ind w:firstLineChars="200" w:firstLine="422"/>
        <w:rPr>
          <w:rFonts w:hAnsi="宋体" w:cs="宋体"/>
          <w:b/>
          <w:sz w:val="21"/>
        </w:rPr>
      </w:pPr>
      <w:r>
        <w:rPr>
          <w:rFonts w:hAnsi="宋体" w:cs="宋体" w:hint="eastAsia"/>
          <w:b/>
          <w:sz w:val="21"/>
        </w:rPr>
        <w:t>开标结束后，如发现开标结果与报价文件不一致者，由评标委员会根据报价文件内容进行修正。</w:t>
      </w:r>
    </w:p>
    <w:p w:rsidR="00DF6110" w:rsidRDefault="002C46A7">
      <w:pPr>
        <w:pStyle w:val="ad"/>
        <w:snapToGrid w:val="0"/>
        <w:spacing w:line="360" w:lineRule="exact"/>
        <w:ind w:firstLineChars="200" w:firstLine="422"/>
        <w:rPr>
          <w:rFonts w:hAnsi="宋体" w:cs="宋体"/>
          <w:sz w:val="21"/>
        </w:rPr>
      </w:pPr>
      <w:r>
        <w:rPr>
          <w:rFonts w:hAnsi="宋体" w:cs="宋体" w:hint="eastAsia"/>
          <w:b/>
          <w:sz w:val="21"/>
        </w:rPr>
        <w:t>特别说明：如遇“政府采购云平台”电子化开标或评审程序调整的，按调整后程序执行。</w:t>
      </w:r>
    </w:p>
    <w:p w:rsidR="00DF6110" w:rsidRDefault="002C46A7">
      <w:pPr>
        <w:pStyle w:val="ab"/>
        <w:tabs>
          <w:tab w:val="left" w:pos="709"/>
        </w:tabs>
        <w:adjustRightInd w:val="0"/>
        <w:snapToGrid w:val="0"/>
        <w:spacing w:line="360" w:lineRule="exact"/>
        <w:ind w:firstLineChars="200" w:firstLine="562"/>
        <w:rPr>
          <w:rFonts w:ascii="宋体" w:eastAsia="宋体" w:hAnsi="宋体" w:cs="宋体"/>
          <w:b/>
          <w:bCs/>
          <w:kern w:val="2"/>
          <w:sz w:val="28"/>
          <w:szCs w:val="28"/>
        </w:rPr>
      </w:pPr>
      <w:r>
        <w:rPr>
          <w:rFonts w:ascii="宋体" w:eastAsia="宋体" w:hAnsi="宋体" w:cs="宋体" w:hint="eastAsia"/>
          <w:b/>
          <w:bCs/>
          <w:kern w:val="2"/>
          <w:sz w:val="28"/>
          <w:szCs w:val="28"/>
        </w:rPr>
        <w:t>五、评标</w:t>
      </w:r>
      <w:bookmarkEnd w:id="51"/>
      <w:bookmarkEnd w:id="52"/>
    </w:p>
    <w:p w:rsidR="00DF6110" w:rsidRDefault="002C46A7">
      <w:pPr>
        <w:pStyle w:val="ad"/>
        <w:snapToGrid w:val="0"/>
        <w:spacing w:line="360" w:lineRule="exact"/>
        <w:ind w:leftChars="228" w:left="690" w:hangingChars="100" w:hanging="211"/>
        <w:rPr>
          <w:rFonts w:hAnsi="宋体" w:cs="宋体"/>
          <w:b/>
          <w:sz w:val="21"/>
        </w:rPr>
      </w:pPr>
      <w:r>
        <w:rPr>
          <w:rFonts w:hAnsi="宋体" w:cs="宋体" w:hint="eastAsia"/>
          <w:b/>
          <w:sz w:val="21"/>
        </w:rPr>
        <w:t>（一）组建评标委员会</w:t>
      </w:r>
    </w:p>
    <w:p w:rsidR="00DF6110" w:rsidRDefault="002C46A7">
      <w:pPr>
        <w:pStyle w:val="ad"/>
        <w:snapToGrid w:val="0"/>
        <w:spacing w:line="360" w:lineRule="exact"/>
        <w:ind w:firstLineChars="200" w:firstLine="420"/>
        <w:rPr>
          <w:rFonts w:hAnsi="宋体" w:cs="宋体"/>
          <w:sz w:val="21"/>
        </w:rPr>
      </w:pPr>
      <w:r>
        <w:rPr>
          <w:rFonts w:hAnsi="宋体" w:cs="宋体" w:hint="eastAsia"/>
          <w:bCs/>
          <w:sz w:val="21"/>
        </w:rPr>
        <w:t>本招标采购项目的评标委员会由采购人代表和有关技术、经济等方面的专家组成，成员人数应当为五人以上单数。其中，技术、经济等方面的专家不得少于成员总数的三分之二</w:t>
      </w:r>
      <w:r>
        <w:rPr>
          <w:rFonts w:hAnsi="宋体" w:cs="宋体" w:hint="eastAsia"/>
          <w:sz w:val="21"/>
        </w:rPr>
        <w:t>。</w:t>
      </w:r>
    </w:p>
    <w:p w:rsidR="00DF6110" w:rsidRDefault="002C46A7">
      <w:pPr>
        <w:pStyle w:val="ad"/>
        <w:snapToGrid w:val="0"/>
        <w:spacing w:line="360" w:lineRule="exact"/>
        <w:ind w:leftChars="228" w:left="690" w:hangingChars="100" w:hanging="211"/>
        <w:rPr>
          <w:rFonts w:hAnsi="宋体" w:cs="宋体"/>
          <w:b/>
          <w:sz w:val="21"/>
        </w:rPr>
      </w:pPr>
      <w:r>
        <w:rPr>
          <w:rFonts w:hAnsi="宋体" w:cs="宋体" w:hint="eastAsia"/>
          <w:b/>
          <w:sz w:val="21"/>
        </w:rPr>
        <w:t>（二）评标的方式</w:t>
      </w:r>
    </w:p>
    <w:p w:rsidR="00DF6110" w:rsidRDefault="002C46A7">
      <w:pPr>
        <w:pStyle w:val="ad"/>
        <w:snapToGrid w:val="0"/>
        <w:spacing w:line="360" w:lineRule="exact"/>
        <w:ind w:leftChars="228" w:left="689" w:hangingChars="100" w:hanging="210"/>
        <w:rPr>
          <w:rFonts w:hAnsi="宋体" w:cs="宋体"/>
          <w:sz w:val="21"/>
        </w:rPr>
      </w:pPr>
      <w:r>
        <w:rPr>
          <w:rFonts w:hAnsi="宋体" w:cs="宋体" w:hint="eastAsia"/>
          <w:sz w:val="21"/>
        </w:rPr>
        <w:t>本项目采用不公开方式评标，评标的依据为招标文件和投标文件。</w:t>
      </w:r>
    </w:p>
    <w:p w:rsidR="00DF6110" w:rsidRDefault="002C46A7">
      <w:pPr>
        <w:pStyle w:val="ad"/>
        <w:snapToGrid w:val="0"/>
        <w:spacing w:line="360" w:lineRule="exact"/>
        <w:ind w:leftChars="228" w:left="690" w:hangingChars="100" w:hanging="211"/>
        <w:rPr>
          <w:rFonts w:hAnsi="宋体" w:cs="宋体"/>
          <w:b/>
          <w:sz w:val="21"/>
        </w:rPr>
      </w:pPr>
      <w:r>
        <w:rPr>
          <w:rFonts w:hAnsi="宋体" w:cs="宋体" w:hint="eastAsia"/>
          <w:b/>
          <w:sz w:val="21"/>
        </w:rPr>
        <w:t>（三）</w:t>
      </w:r>
      <w:r>
        <w:rPr>
          <w:rFonts w:hAnsi="宋体" w:cs="宋体" w:hint="eastAsia"/>
          <w:b/>
          <w:bCs/>
          <w:sz w:val="21"/>
        </w:rPr>
        <w:t>评标程序</w:t>
      </w:r>
    </w:p>
    <w:p w:rsidR="00DF6110" w:rsidRDefault="002C46A7">
      <w:pPr>
        <w:snapToGrid w:val="0"/>
        <w:spacing w:line="360" w:lineRule="exact"/>
        <w:ind w:firstLineChars="196" w:firstLine="413"/>
        <w:rPr>
          <w:rFonts w:ascii="宋体" w:hAnsi="宋体" w:cs="宋体"/>
          <w:b/>
          <w:bCs/>
          <w:szCs w:val="21"/>
        </w:rPr>
      </w:pPr>
      <w:r>
        <w:rPr>
          <w:rFonts w:ascii="宋体" w:hAnsi="宋体" w:cs="宋体" w:hint="eastAsia"/>
          <w:b/>
          <w:bCs/>
          <w:szCs w:val="21"/>
        </w:rPr>
        <w:t>1.形式审查</w:t>
      </w:r>
    </w:p>
    <w:p w:rsidR="00DF6110" w:rsidRDefault="002C46A7">
      <w:pPr>
        <w:snapToGrid w:val="0"/>
        <w:spacing w:line="360" w:lineRule="exact"/>
        <w:ind w:firstLineChars="200" w:firstLine="420"/>
        <w:rPr>
          <w:rFonts w:ascii="宋体" w:hAnsi="宋体" w:cs="宋体"/>
          <w:b/>
          <w:spacing w:val="-4"/>
          <w:szCs w:val="21"/>
        </w:rPr>
      </w:pPr>
      <w:r>
        <w:rPr>
          <w:rFonts w:ascii="宋体" w:hAnsi="宋体" w:cs="宋体" w:hint="eastAsia"/>
          <w:szCs w:val="21"/>
        </w:rPr>
        <w:t>采购人依法对投标人的资格进行审查。审查的依据是投标人递交的投标文件及本中心依照相关规定通过“信用中国”网站（www.creditchina.gov.cn）和中国政府采购网（www.ccgp.gov.cn）查询的相关供应</w:t>
      </w:r>
      <w:proofErr w:type="gramStart"/>
      <w:r>
        <w:rPr>
          <w:rFonts w:ascii="宋体" w:hAnsi="宋体" w:cs="宋体" w:hint="eastAsia"/>
          <w:szCs w:val="21"/>
        </w:rPr>
        <w:t>商主体</w:t>
      </w:r>
      <w:proofErr w:type="gramEnd"/>
      <w:r>
        <w:rPr>
          <w:rFonts w:ascii="宋体" w:hAnsi="宋体" w:cs="宋体" w:hint="eastAsia"/>
          <w:szCs w:val="21"/>
        </w:rPr>
        <w:t>信用记录（查询截止时点为开标当日）。合格投标人不足3家的，不得评标。</w:t>
      </w:r>
    </w:p>
    <w:p w:rsidR="00DF6110" w:rsidRDefault="002C46A7">
      <w:pPr>
        <w:snapToGrid w:val="0"/>
        <w:spacing w:line="360" w:lineRule="exact"/>
        <w:ind w:firstLineChars="196" w:firstLine="413"/>
        <w:rPr>
          <w:rFonts w:ascii="宋体" w:hAnsi="宋体" w:cs="宋体"/>
          <w:b/>
          <w:bCs/>
          <w:szCs w:val="21"/>
        </w:rPr>
      </w:pPr>
      <w:r>
        <w:rPr>
          <w:rFonts w:ascii="宋体" w:hAnsi="宋体" w:cs="宋体" w:hint="eastAsia"/>
          <w:b/>
          <w:bCs/>
          <w:szCs w:val="21"/>
        </w:rPr>
        <w:t>2.实质审查与比较</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（1）评标委员会审查、评价投标文件是否符合招标文件的商务、技术等实质性要求。</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（2）评标委员会对投标文件进行比较和评价,如有疑问,将要求投标人对投标文件有关事项</w:t>
      </w:r>
      <w:proofErr w:type="gramStart"/>
      <w:r>
        <w:rPr>
          <w:rFonts w:ascii="宋体" w:hAnsi="宋体" w:cs="宋体" w:hint="eastAsia"/>
          <w:szCs w:val="21"/>
        </w:rPr>
        <w:t>作出</w:t>
      </w:r>
      <w:proofErr w:type="gramEnd"/>
      <w:r>
        <w:rPr>
          <w:rFonts w:ascii="宋体" w:hAnsi="宋体" w:cs="宋体" w:hint="eastAsia"/>
          <w:szCs w:val="21"/>
        </w:rPr>
        <w:t>澄清或者说明。投标人向评标委员会澄清或者说明有关问题,并最终以书面形式进行答复。</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投标人代表未到场或者拒绝澄清或者澄清的内容改变了投标文件的实质性内容的，评标委员会有权视</w:t>
      </w:r>
      <w:r>
        <w:rPr>
          <w:rFonts w:ascii="宋体" w:hAnsi="宋体" w:cs="宋体" w:hint="eastAsia"/>
          <w:szCs w:val="21"/>
        </w:rPr>
        <w:lastRenderedPageBreak/>
        <w:t>该投标文件无效。</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（3）各投标人的技术得分为所有评委的有效评分的算术平均数，由指定专人进行计算复核。</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（4）本中心工作人员协助评标委员会根据本项目的评分标准计算各投标人的商务报价得分。</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（5）评标委员会完成评标后,评委对各部分得分汇总,计算出本项目最终得分、评标价等。评标委员会按评标原则推荐中标候选人同时起草评标报告。</w:t>
      </w:r>
    </w:p>
    <w:p w:rsidR="00DF6110" w:rsidRDefault="002C46A7">
      <w:pPr>
        <w:snapToGrid w:val="0"/>
        <w:spacing w:line="360" w:lineRule="exact"/>
        <w:ind w:firstLineChars="200" w:firstLine="422"/>
        <w:rPr>
          <w:rFonts w:ascii="宋体" w:hAnsi="宋体" w:cs="宋体"/>
          <w:b/>
          <w:szCs w:val="21"/>
        </w:rPr>
      </w:pPr>
      <w:r>
        <w:rPr>
          <w:rFonts w:ascii="宋体" w:hAnsi="宋体" w:cs="宋体" w:hint="eastAsia"/>
          <w:b/>
          <w:szCs w:val="21"/>
        </w:rPr>
        <w:t>（四）澄清问题的形式</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对投标文件中含义不明确、同类问题表述不一致或者有明显文字和计算错误的内容，评标委员会可要求投标人</w:t>
      </w:r>
      <w:proofErr w:type="gramStart"/>
      <w:r>
        <w:rPr>
          <w:rFonts w:ascii="宋体" w:hAnsi="宋体" w:cs="宋体" w:hint="eastAsia"/>
          <w:szCs w:val="21"/>
        </w:rPr>
        <w:t>作出</w:t>
      </w:r>
      <w:proofErr w:type="gramEnd"/>
      <w:r>
        <w:rPr>
          <w:rFonts w:ascii="宋体" w:hAnsi="宋体" w:cs="宋体" w:hint="eastAsia"/>
          <w:szCs w:val="21"/>
        </w:rPr>
        <w:t>必要的澄清、说明或者纠正。投标人的澄清、说明或者补正应当采用书面形式，由其授权代表签字或盖章确认，并不得超出投标文件的范围或者改变投标文件的实质性内容。</w:t>
      </w:r>
    </w:p>
    <w:p w:rsidR="00DF6110" w:rsidRDefault="002C46A7">
      <w:pPr>
        <w:pStyle w:val="ad"/>
        <w:snapToGrid w:val="0"/>
        <w:spacing w:line="360" w:lineRule="exact"/>
        <w:ind w:leftChars="228" w:left="690" w:hangingChars="100" w:hanging="211"/>
        <w:rPr>
          <w:rFonts w:hAnsi="宋体" w:cs="宋体"/>
          <w:b/>
          <w:sz w:val="21"/>
        </w:rPr>
      </w:pPr>
      <w:r>
        <w:rPr>
          <w:rFonts w:hAnsi="宋体" w:cs="宋体" w:hint="eastAsia"/>
          <w:b/>
          <w:sz w:val="21"/>
        </w:rPr>
        <w:t>（五）错误修正</w:t>
      </w:r>
    </w:p>
    <w:p w:rsidR="00DF6110" w:rsidRDefault="002C46A7">
      <w:pPr>
        <w:pStyle w:val="ad"/>
        <w:snapToGrid w:val="0"/>
        <w:spacing w:line="360" w:lineRule="exact"/>
        <w:ind w:leftChars="228" w:left="689" w:hangingChars="100" w:hanging="210"/>
        <w:rPr>
          <w:rFonts w:hAnsi="宋体" w:cs="宋体"/>
          <w:sz w:val="21"/>
        </w:rPr>
      </w:pPr>
      <w:r>
        <w:rPr>
          <w:rFonts w:hAnsi="宋体" w:cs="宋体" w:hint="eastAsia"/>
          <w:sz w:val="21"/>
        </w:rPr>
        <w:t>投标文件如果出现计算或表达上的错误，修正错误的原则如下：</w:t>
      </w:r>
    </w:p>
    <w:p w:rsidR="00DF6110" w:rsidRDefault="002C46A7">
      <w:pPr>
        <w:pStyle w:val="ad"/>
        <w:snapToGrid w:val="0"/>
        <w:spacing w:line="360" w:lineRule="exact"/>
        <w:ind w:firstLineChars="200" w:firstLine="420"/>
        <w:rPr>
          <w:rFonts w:hAnsi="宋体" w:cs="宋体"/>
          <w:sz w:val="21"/>
        </w:rPr>
      </w:pPr>
      <w:r>
        <w:rPr>
          <w:rFonts w:hAnsi="宋体" w:cs="宋体" w:hint="eastAsia"/>
          <w:sz w:val="21"/>
        </w:rPr>
        <w:t>1.投标文件中开标一览表（报价表）内容与投标文件中相应内容不一致的，以开标一览表（报价表）为准；</w:t>
      </w:r>
    </w:p>
    <w:p w:rsidR="00DF6110" w:rsidRDefault="002C46A7">
      <w:pPr>
        <w:pStyle w:val="ad"/>
        <w:snapToGrid w:val="0"/>
        <w:spacing w:line="360" w:lineRule="exact"/>
        <w:ind w:firstLineChars="200" w:firstLine="420"/>
        <w:rPr>
          <w:rFonts w:hAnsi="宋体" w:cs="宋体"/>
          <w:sz w:val="21"/>
        </w:rPr>
      </w:pPr>
      <w:r>
        <w:rPr>
          <w:rFonts w:hAnsi="宋体" w:cs="宋体" w:hint="eastAsia"/>
          <w:sz w:val="21"/>
        </w:rPr>
        <w:t>2.大写金额和小写金额不一致的，以大写金额为准；</w:t>
      </w:r>
    </w:p>
    <w:p w:rsidR="00DF6110" w:rsidRDefault="002C46A7">
      <w:pPr>
        <w:pStyle w:val="ad"/>
        <w:snapToGrid w:val="0"/>
        <w:spacing w:line="360" w:lineRule="exact"/>
        <w:ind w:firstLineChars="200" w:firstLine="420"/>
        <w:rPr>
          <w:rFonts w:hAnsi="宋体" w:cs="宋体"/>
          <w:sz w:val="21"/>
        </w:rPr>
      </w:pPr>
      <w:r>
        <w:rPr>
          <w:rFonts w:hAnsi="宋体" w:cs="宋体" w:hint="eastAsia"/>
          <w:sz w:val="21"/>
        </w:rPr>
        <w:t>3.单价金额小数点或者百分比有明显错位的，以开标一览表的总价为准，并修改单价；</w:t>
      </w:r>
    </w:p>
    <w:p w:rsidR="00DF6110" w:rsidRDefault="002C46A7">
      <w:pPr>
        <w:pStyle w:val="ad"/>
        <w:snapToGrid w:val="0"/>
        <w:spacing w:line="360" w:lineRule="exact"/>
        <w:ind w:firstLineChars="200" w:firstLine="420"/>
        <w:rPr>
          <w:rFonts w:hAnsi="宋体" w:cs="宋体"/>
          <w:sz w:val="21"/>
        </w:rPr>
      </w:pPr>
      <w:r>
        <w:rPr>
          <w:rFonts w:hAnsi="宋体" w:cs="宋体" w:hint="eastAsia"/>
          <w:sz w:val="21"/>
        </w:rPr>
        <w:t>4.总价金额与按单价汇总金额不一致的，以单价金额计算结果为准。</w:t>
      </w:r>
    </w:p>
    <w:p w:rsidR="00DF6110" w:rsidRDefault="002C46A7">
      <w:pPr>
        <w:pStyle w:val="ad"/>
        <w:snapToGrid w:val="0"/>
        <w:spacing w:line="360" w:lineRule="exact"/>
        <w:ind w:firstLineChars="200" w:firstLine="420"/>
        <w:rPr>
          <w:rFonts w:hAnsi="宋体" w:cs="宋体"/>
          <w:sz w:val="21"/>
        </w:rPr>
      </w:pPr>
      <w:r>
        <w:rPr>
          <w:rFonts w:hAnsi="宋体" w:cs="宋体" w:hint="eastAsia"/>
          <w:sz w:val="21"/>
        </w:rPr>
        <w:t>5.对不同文字文本投标文件的解释发生异议的，以中文文本为准。</w:t>
      </w:r>
    </w:p>
    <w:p w:rsidR="00DF6110" w:rsidRDefault="002C46A7">
      <w:pPr>
        <w:pStyle w:val="ad"/>
        <w:snapToGrid w:val="0"/>
        <w:spacing w:line="360" w:lineRule="exact"/>
        <w:ind w:firstLineChars="200" w:firstLine="420"/>
        <w:rPr>
          <w:rFonts w:hAnsi="宋体" w:cs="宋体"/>
          <w:sz w:val="21"/>
        </w:rPr>
      </w:pPr>
      <w:r>
        <w:rPr>
          <w:rFonts w:hAnsi="宋体" w:cs="宋体" w:hint="eastAsia"/>
          <w:sz w:val="21"/>
        </w:rPr>
        <w:t>同时出现两种以上不一致的，按照前款规定的顺序修正。</w:t>
      </w:r>
    </w:p>
    <w:p w:rsidR="00DF6110" w:rsidRDefault="002C46A7">
      <w:pPr>
        <w:pStyle w:val="ad"/>
        <w:snapToGrid w:val="0"/>
        <w:spacing w:line="360" w:lineRule="exact"/>
        <w:ind w:firstLineChars="200" w:firstLine="422"/>
        <w:rPr>
          <w:rFonts w:hAnsi="宋体" w:cs="宋体"/>
          <w:b/>
          <w:bCs/>
          <w:sz w:val="21"/>
        </w:rPr>
      </w:pPr>
      <w:r>
        <w:rPr>
          <w:rFonts w:hAnsi="宋体" w:cs="宋体" w:hint="eastAsia"/>
          <w:b/>
          <w:bCs/>
          <w:sz w:val="21"/>
        </w:rPr>
        <w:t>按上述修正错误的原则及方法调整或修正投标文件的投标报价，投标人同意并签字确认后，调整后的投标报价对投标人具有约束作用。如果投标人不接受修正后的报价，则其投标将作为无效投标处理。</w:t>
      </w:r>
    </w:p>
    <w:p w:rsidR="00DF6110" w:rsidRDefault="002C46A7">
      <w:pPr>
        <w:pStyle w:val="ad"/>
        <w:tabs>
          <w:tab w:val="left" w:pos="630"/>
        </w:tabs>
        <w:snapToGrid w:val="0"/>
        <w:spacing w:line="360" w:lineRule="exact"/>
        <w:ind w:firstLineChars="200" w:firstLine="422"/>
        <w:rPr>
          <w:rFonts w:hAnsi="宋体" w:cs="宋体"/>
          <w:b/>
          <w:sz w:val="21"/>
        </w:rPr>
      </w:pPr>
      <w:r>
        <w:rPr>
          <w:rFonts w:hAnsi="宋体" w:cs="宋体" w:hint="eastAsia"/>
          <w:b/>
          <w:sz w:val="21"/>
        </w:rPr>
        <w:t>（六）评标原则和评标办法</w:t>
      </w:r>
    </w:p>
    <w:p w:rsidR="00DF6110" w:rsidRDefault="002C46A7">
      <w:pPr>
        <w:pStyle w:val="ad"/>
        <w:snapToGrid w:val="0"/>
        <w:spacing w:line="360" w:lineRule="exact"/>
        <w:ind w:firstLineChars="200" w:firstLine="420"/>
        <w:rPr>
          <w:rFonts w:hAnsi="宋体" w:cs="宋体"/>
          <w:sz w:val="21"/>
        </w:rPr>
      </w:pPr>
      <w:r>
        <w:rPr>
          <w:rFonts w:hAnsi="宋体" w:cs="宋体" w:hint="eastAsia"/>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DF6110" w:rsidRDefault="002C46A7">
      <w:pPr>
        <w:pStyle w:val="ad"/>
        <w:snapToGrid w:val="0"/>
        <w:spacing w:line="360" w:lineRule="exact"/>
        <w:ind w:firstLineChars="200" w:firstLine="420"/>
        <w:rPr>
          <w:rFonts w:hAnsi="宋体" w:cs="宋体"/>
          <w:sz w:val="21"/>
        </w:rPr>
      </w:pPr>
      <w:r>
        <w:rPr>
          <w:rFonts w:hAnsi="宋体" w:cs="宋体" w:hint="eastAsia"/>
          <w:sz w:val="21"/>
        </w:rPr>
        <w:t>2.评标办法。本项目评标办法是综合评分法，具体评标内容及评分标准等详见第四章：评标方法及评定标准。</w:t>
      </w:r>
    </w:p>
    <w:p w:rsidR="00DF6110" w:rsidRDefault="002C46A7">
      <w:pPr>
        <w:pStyle w:val="ad"/>
        <w:snapToGrid w:val="0"/>
        <w:spacing w:line="440" w:lineRule="exact"/>
        <w:ind w:firstLineChars="200" w:firstLine="422"/>
        <w:rPr>
          <w:rFonts w:hAnsi="宋体" w:cs="宋体"/>
          <w:b/>
          <w:sz w:val="21"/>
        </w:rPr>
      </w:pPr>
      <w:r>
        <w:rPr>
          <w:rFonts w:hAnsi="宋体" w:cs="宋体" w:hint="eastAsia"/>
          <w:b/>
          <w:sz w:val="21"/>
        </w:rPr>
        <w:t>（七）评标过程中出现争议时处理办法</w:t>
      </w:r>
    </w:p>
    <w:p w:rsidR="00DF6110" w:rsidRDefault="002C46A7">
      <w:pPr>
        <w:pStyle w:val="ad"/>
        <w:adjustRightInd w:val="0"/>
        <w:snapToGrid w:val="0"/>
        <w:spacing w:line="360" w:lineRule="exact"/>
        <w:ind w:firstLineChars="200" w:firstLine="420"/>
        <w:rPr>
          <w:rFonts w:hAnsi="宋体" w:cs="宋体"/>
          <w:sz w:val="21"/>
        </w:rPr>
      </w:pPr>
      <w:r>
        <w:rPr>
          <w:rFonts w:hAnsi="宋体" w:cs="宋体" w:hint="eastAsia"/>
          <w:sz w:val="21"/>
        </w:rPr>
        <w:t>评标委员会成员对需要共同认定的事项存在争议的，应当按照少数服从多数的原则</w:t>
      </w:r>
      <w:proofErr w:type="gramStart"/>
      <w:r>
        <w:rPr>
          <w:rFonts w:hAnsi="宋体" w:cs="宋体" w:hint="eastAsia"/>
          <w:sz w:val="21"/>
        </w:rPr>
        <w:t>作出</w:t>
      </w:r>
      <w:proofErr w:type="gramEnd"/>
      <w:r>
        <w:rPr>
          <w:rFonts w:hAnsi="宋体" w:cs="宋体" w:hint="eastAsia"/>
          <w:sz w:val="21"/>
        </w:rPr>
        <w:t>结论。持不同意见的评标委员会成员应当在评标报告上签署不同意见及理由，否则视为同意评标报告。</w:t>
      </w:r>
    </w:p>
    <w:p w:rsidR="00DF6110" w:rsidRDefault="002C46A7">
      <w:pPr>
        <w:pStyle w:val="ad"/>
        <w:adjustRightInd w:val="0"/>
        <w:snapToGrid w:val="0"/>
        <w:spacing w:line="360" w:lineRule="exact"/>
        <w:ind w:firstLineChars="200" w:firstLine="422"/>
        <w:rPr>
          <w:rFonts w:hAnsi="宋体" w:cs="宋体"/>
          <w:b/>
          <w:sz w:val="21"/>
        </w:rPr>
      </w:pPr>
      <w:r>
        <w:rPr>
          <w:rFonts w:hAnsi="宋体" w:cs="宋体" w:hint="eastAsia"/>
          <w:b/>
          <w:sz w:val="21"/>
        </w:rPr>
        <w:t>（八）评标过程的监控</w:t>
      </w:r>
    </w:p>
    <w:p w:rsidR="00DF6110" w:rsidRDefault="002C46A7">
      <w:pPr>
        <w:pStyle w:val="ad"/>
        <w:adjustRightInd w:val="0"/>
        <w:snapToGrid w:val="0"/>
        <w:spacing w:line="360" w:lineRule="exact"/>
        <w:ind w:firstLineChars="200" w:firstLine="420"/>
        <w:rPr>
          <w:rFonts w:hAnsi="宋体" w:cs="宋体"/>
          <w:sz w:val="21"/>
        </w:rPr>
      </w:pPr>
      <w:r>
        <w:rPr>
          <w:rFonts w:hAnsi="宋体" w:cs="宋体" w:hint="eastAsia"/>
          <w:sz w:val="21"/>
        </w:rPr>
        <w:t>本项目评标过程实行全程录音、录像监控，投标人在评标过程中所进行的试图影响评标结果的不公正活动，可能导致其投标被拒绝。</w:t>
      </w:r>
      <w:bookmarkStart w:id="53" w:name="_Toc254970687"/>
      <w:bookmarkStart w:id="54" w:name="_Toc254970546"/>
    </w:p>
    <w:p w:rsidR="00DF6110" w:rsidRDefault="002C46A7">
      <w:pPr>
        <w:pStyle w:val="ad"/>
        <w:adjustRightInd w:val="0"/>
        <w:snapToGrid w:val="0"/>
        <w:spacing w:line="360" w:lineRule="exact"/>
        <w:ind w:firstLineChars="200" w:firstLine="562"/>
        <w:rPr>
          <w:rFonts w:hAnsi="宋体" w:cs="宋体"/>
          <w:b/>
          <w:bCs/>
          <w:kern w:val="2"/>
          <w:sz w:val="28"/>
          <w:szCs w:val="28"/>
        </w:rPr>
      </w:pPr>
      <w:r>
        <w:rPr>
          <w:rFonts w:hAnsi="宋体" w:cs="宋体" w:hint="eastAsia"/>
          <w:b/>
          <w:bCs/>
          <w:kern w:val="2"/>
          <w:sz w:val="28"/>
          <w:szCs w:val="28"/>
        </w:rPr>
        <w:t>六、评标结果</w:t>
      </w:r>
      <w:bookmarkEnd w:id="53"/>
      <w:bookmarkEnd w:id="54"/>
    </w:p>
    <w:p w:rsidR="00DF6110" w:rsidRDefault="002C46A7">
      <w:pPr>
        <w:pStyle w:val="ad"/>
        <w:adjustRightInd w:val="0"/>
        <w:snapToGrid w:val="0"/>
        <w:spacing w:line="360" w:lineRule="exact"/>
        <w:ind w:firstLineChars="200" w:firstLine="420"/>
        <w:rPr>
          <w:rFonts w:hAnsi="宋体" w:cs="宋体"/>
          <w:sz w:val="21"/>
        </w:rPr>
      </w:pPr>
      <w:r>
        <w:rPr>
          <w:rFonts w:hAnsi="宋体" w:cs="宋体" w:hint="eastAsia"/>
          <w:sz w:val="21"/>
        </w:rPr>
        <w:t>（一）本中心将在评标结束后2个工作日内将评标报告送采购人，采购人在5个工作日内按照评标报告中推荐的中标候选供应商顺序确定中标供应商。采购人也可以事先授权评标委员会直接确定中标供应商。</w:t>
      </w:r>
    </w:p>
    <w:p w:rsidR="00DF6110" w:rsidRDefault="002C46A7">
      <w:pPr>
        <w:pStyle w:val="ad"/>
        <w:adjustRightInd w:val="0"/>
        <w:snapToGrid w:val="0"/>
        <w:spacing w:line="360" w:lineRule="exact"/>
        <w:ind w:firstLineChars="200" w:firstLine="420"/>
        <w:rPr>
          <w:rFonts w:hAnsi="宋体" w:cs="宋体"/>
          <w:sz w:val="21"/>
        </w:rPr>
      </w:pPr>
      <w:r>
        <w:rPr>
          <w:rFonts w:hAnsi="宋体" w:cs="宋体" w:hint="eastAsia"/>
          <w:sz w:val="21"/>
        </w:rPr>
        <w:t>（二）中标供应商确定后，本中心在</w:t>
      </w:r>
      <w:r>
        <w:rPr>
          <w:rFonts w:hAnsi="宋体" w:cs="宋体" w:hint="eastAsia"/>
        </w:rPr>
        <w:t>中国政府采购网、</w:t>
      </w:r>
      <w:r>
        <w:rPr>
          <w:rFonts w:hAnsi="宋体" w:hint="eastAsia"/>
          <w:sz w:val="21"/>
        </w:rPr>
        <w:t>广西政府采购网</w:t>
      </w:r>
      <w:r>
        <w:rPr>
          <w:rFonts w:hint="eastAsia"/>
          <w:sz w:val="21"/>
        </w:rPr>
        <w:t>、</w:t>
      </w:r>
      <w:r>
        <w:rPr>
          <w:rFonts w:hAnsi="宋体"/>
          <w:sz w:val="21"/>
        </w:rPr>
        <w:t>全国公共资源交易平台（广西•北海）</w:t>
      </w:r>
      <w:r>
        <w:rPr>
          <w:rFonts w:hint="eastAsia"/>
          <w:sz w:val="21"/>
        </w:rPr>
        <w:t>、</w:t>
      </w:r>
      <w:r>
        <w:rPr>
          <w:rFonts w:hAnsi="宋体" w:hint="eastAsia"/>
          <w:sz w:val="21"/>
        </w:rPr>
        <w:t>北海市</w:t>
      </w:r>
      <w:r>
        <w:rPr>
          <w:rFonts w:hAnsi="宋体"/>
          <w:sz w:val="21"/>
        </w:rPr>
        <w:t>政府采购</w:t>
      </w:r>
      <w:r>
        <w:rPr>
          <w:rFonts w:hAnsi="宋体" w:hint="eastAsia"/>
          <w:sz w:val="21"/>
        </w:rPr>
        <w:t>监管网</w:t>
      </w:r>
      <w:r>
        <w:rPr>
          <w:rFonts w:hAnsi="宋体"/>
          <w:sz w:val="21"/>
        </w:rPr>
        <w:t>、</w:t>
      </w:r>
      <w:r>
        <w:rPr>
          <w:rFonts w:hAnsi="宋体" w:hint="eastAsia"/>
          <w:sz w:val="21"/>
        </w:rPr>
        <w:t>北海市人民政府网-北海市政府采购中心网站</w:t>
      </w:r>
      <w:r>
        <w:rPr>
          <w:rFonts w:hAnsi="宋体" w:cs="宋体" w:hint="eastAsia"/>
          <w:sz w:val="21"/>
        </w:rPr>
        <w:t>发布中标公告发布中标公告。</w:t>
      </w:r>
    </w:p>
    <w:p w:rsidR="00DF6110" w:rsidRDefault="002C46A7">
      <w:pPr>
        <w:pStyle w:val="ad"/>
        <w:adjustRightInd w:val="0"/>
        <w:snapToGrid w:val="0"/>
        <w:spacing w:line="360" w:lineRule="exact"/>
        <w:ind w:firstLineChars="200" w:firstLine="420"/>
        <w:rPr>
          <w:rFonts w:hAnsi="宋体" w:cs="宋体"/>
          <w:sz w:val="21"/>
        </w:rPr>
      </w:pPr>
      <w:r>
        <w:rPr>
          <w:rFonts w:hAnsi="宋体" w:cs="宋体" w:hint="eastAsia"/>
          <w:sz w:val="21"/>
        </w:rPr>
        <w:t>（三）在发布中标公告的同时，本中心向中标供应商发出中标通知书。对未通过资格审查的投标人，</w:t>
      </w:r>
      <w:r>
        <w:rPr>
          <w:rFonts w:hAnsi="宋体" w:cs="宋体" w:hint="eastAsia"/>
          <w:sz w:val="21"/>
        </w:rPr>
        <w:lastRenderedPageBreak/>
        <w:t>本中心告知其未通过的原因；采用综合评分法评审的，本中心告知未中标人本人的评审得分与排序。</w:t>
      </w:r>
    </w:p>
    <w:p w:rsidR="00DF6110" w:rsidRDefault="002C46A7">
      <w:pPr>
        <w:pStyle w:val="ad"/>
        <w:adjustRightInd w:val="0"/>
        <w:snapToGrid w:val="0"/>
        <w:spacing w:line="360" w:lineRule="exact"/>
        <w:ind w:firstLineChars="200" w:firstLine="420"/>
        <w:rPr>
          <w:rFonts w:hAnsi="宋体" w:cs="宋体"/>
          <w:sz w:val="21"/>
        </w:rPr>
      </w:pPr>
      <w:r>
        <w:rPr>
          <w:rFonts w:hAnsi="宋体" w:cs="宋体" w:hint="eastAsia"/>
          <w:sz w:val="21"/>
        </w:rPr>
        <w:t>（四）投标人认为招标文件、招标过程和中标结果使自己的权益受到损害的，可以在知道或者应知其权益受到损害之日起七个工作日内，以书面形式向本中心提出质疑，并及时索要书面回执。</w:t>
      </w:r>
    </w:p>
    <w:p w:rsidR="00DF6110" w:rsidRDefault="002C46A7">
      <w:pPr>
        <w:pStyle w:val="ad"/>
        <w:adjustRightInd w:val="0"/>
        <w:snapToGrid w:val="0"/>
        <w:spacing w:line="360" w:lineRule="exact"/>
        <w:ind w:firstLineChars="200" w:firstLine="420"/>
        <w:rPr>
          <w:rFonts w:hAnsi="宋体" w:cs="宋体"/>
          <w:sz w:val="21"/>
        </w:rPr>
      </w:pPr>
      <w:r>
        <w:rPr>
          <w:rFonts w:hAnsi="宋体" w:cs="宋体" w:hint="eastAsia"/>
          <w:sz w:val="21"/>
        </w:rPr>
        <w:t>（五）本中心应当按照有关规定就采购人委托授权范围内的事项在收到投标人的书面质疑后7个工作日内做出答复，但答复的内容不得涉及商业秘密。</w:t>
      </w:r>
    </w:p>
    <w:p w:rsidR="00DF6110" w:rsidRDefault="002C46A7">
      <w:pPr>
        <w:pStyle w:val="ab"/>
        <w:adjustRightInd w:val="0"/>
        <w:snapToGrid w:val="0"/>
        <w:spacing w:line="360" w:lineRule="exact"/>
        <w:ind w:firstLineChars="200" w:firstLine="562"/>
        <w:rPr>
          <w:rFonts w:ascii="宋体" w:eastAsia="宋体" w:hAnsi="宋体" w:cs="宋体"/>
          <w:b/>
          <w:bCs/>
          <w:kern w:val="2"/>
          <w:sz w:val="28"/>
          <w:szCs w:val="28"/>
        </w:rPr>
      </w:pPr>
      <w:r>
        <w:rPr>
          <w:rFonts w:ascii="宋体" w:eastAsia="宋体" w:hAnsi="宋体" w:cs="宋体" w:hint="eastAsia"/>
          <w:b/>
          <w:bCs/>
          <w:kern w:val="2"/>
          <w:sz w:val="28"/>
          <w:szCs w:val="28"/>
        </w:rPr>
        <w:t>七、签订合同</w:t>
      </w:r>
    </w:p>
    <w:p w:rsidR="00DF6110" w:rsidRDefault="002C46A7">
      <w:pPr>
        <w:pStyle w:val="ab"/>
        <w:adjustRightInd w:val="0"/>
        <w:snapToGrid w:val="0"/>
        <w:spacing w:line="360" w:lineRule="exact"/>
        <w:ind w:firstLineChars="200" w:firstLine="422"/>
        <w:rPr>
          <w:rFonts w:ascii="宋体" w:eastAsia="宋体" w:hAnsi="宋体" w:cs="宋体"/>
          <w:b/>
          <w:bCs/>
          <w:kern w:val="2"/>
          <w:sz w:val="21"/>
          <w:szCs w:val="21"/>
        </w:rPr>
      </w:pPr>
      <w:r>
        <w:rPr>
          <w:rFonts w:ascii="宋体" w:eastAsia="宋体" w:hAnsi="宋体" w:cs="宋体" w:hint="eastAsia"/>
          <w:b/>
          <w:sz w:val="21"/>
          <w:szCs w:val="21"/>
        </w:rPr>
        <w:t>（一）合同授予标准</w:t>
      </w:r>
    </w:p>
    <w:p w:rsidR="00DF6110" w:rsidRDefault="002C46A7">
      <w:pPr>
        <w:pStyle w:val="ad"/>
        <w:spacing w:line="440" w:lineRule="exact"/>
        <w:ind w:firstLine="420"/>
        <w:rPr>
          <w:rFonts w:hAnsi="宋体" w:cs="宋体"/>
          <w:sz w:val="21"/>
        </w:rPr>
      </w:pPr>
      <w:r>
        <w:rPr>
          <w:rFonts w:hAnsi="宋体" w:cs="宋体" w:hint="eastAsia"/>
          <w:sz w:val="21"/>
        </w:rPr>
        <w:t>合同将授予被确定投标文件满足招标文件全部实质性要求，具备履行合同能力，评审得分最高，综合评分排名第一的供应商。</w:t>
      </w:r>
    </w:p>
    <w:p w:rsidR="00DF6110" w:rsidRDefault="002C46A7">
      <w:pPr>
        <w:pStyle w:val="ad"/>
        <w:spacing w:line="440" w:lineRule="exact"/>
        <w:ind w:firstLine="420"/>
        <w:rPr>
          <w:rFonts w:hAnsi="宋体" w:cs="宋体"/>
          <w:sz w:val="21"/>
        </w:rPr>
      </w:pPr>
      <w:r>
        <w:rPr>
          <w:rFonts w:hAnsi="宋体" w:cs="宋体" w:hint="eastAsia"/>
          <w:b/>
          <w:sz w:val="21"/>
        </w:rPr>
        <w:t>（二）签订合同</w:t>
      </w:r>
    </w:p>
    <w:p w:rsidR="00DF6110" w:rsidRDefault="002C46A7">
      <w:pPr>
        <w:pStyle w:val="ad"/>
        <w:spacing w:line="360" w:lineRule="exact"/>
        <w:ind w:firstLineChars="200" w:firstLine="420"/>
        <w:rPr>
          <w:rFonts w:hAnsi="宋体" w:cs="宋体"/>
          <w:sz w:val="21"/>
        </w:rPr>
      </w:pPr>
      <w:r>
        <w:rPr>
          <w:rFonts w:hAnsi="宋体" w:cs="宋体" w:hint="eastAsia"/>
          <w:sz w:val="21"/>
        </w:rPr>
        <w:t>1.中标通知书发出后，采购人不得违法改变中标结果，中标人无正当理由不得放弃中标。</w:t>
      </w:r>
    </w:p>
    <w:p w:rsidR="00DF6110" w:rsidRDefault="002C46A7">
      <w:pPr>
        <w:pStyle w:val="ad"/>
        <w:spacing w:line="360" w:lineRule="exact"/>
        <w:ind w:firstLineChars="200" w:firstLine="420"/>
        <w:rPr>
          <w:rFonts w:hAnsi="宋体" w:cs="宋体"/>
          <w:sz w:val="21"/>
        </w:rPr>
      </w:pPr>
      <w:r>
        <w:rPr>
          <w:rFonts w:hAnsi="宋体" w:cs="宋体" w:hint="eastAsia"/>
          <w:sz w:val="21"/>
        </w:rPr>
        <w:t>2.中标供应</w:t>
      </w:r>
      <w:proofErr w:type="gramStart"/>
      <w:r>
        <w:rPr>
          <w:rFonts w:hAnsi="宋体" w:cs="宋体" w:hint="eastAsia"/>
          <w:sz w:val="21"/>
        </w:rPr>
        <w:t>商拒绝</w:t>
      </w:r>
      <w:proofErr w:type="gramEnd"/>
      <w:r>
        <w:rPr>
          <w:rFonts w:hAnsi="宋体" w:cs="宋体" w:hint="eastAsia"/>
          <w:sz w:val="21"/>
        </w:rPr>
        <w:t>与采购人签订合同或因不可抗力或者自身原因不能履行采购合同的，采购人可以与中标供应商之后排名第一的中标候选供应商签订采购合同，以此类推,也可以重新招标。中标供应商放弃中标项目，拒绝与采购人签订合同的，给采购人造成损失的，还应当赔偿损失，并作为不良行为记录在案。</w:t>
      </w:r>
    </w:p>
    <w:p w:rsidR="00DF6110" w:rsidRDefault="002C46A7">
      <w:pPr>
        <w:pStyle w:val="ad"/>
        <w:spacing w:line="360" w:lineRule="exact"/>
        <w:ind w:firstLineChars="200" w:firstLine="420"/>
        <w:rPr>
          <w:rFonts w:hAnsi="宋体" w:cs="宋体"/>
          <w:sz w:val="21"/>
        </w:rPr>
      </w:pPr>
      <w:r>
        <w:rPr>
          <w:rFonts w:hAnsi="宋体" w:cs="宋体" w:hint="eastAsia"/>
          <w:sz w:val="21"/>
        </w:rPr>
        <w:t>3.采购人应当自中标通知书发出之日起</w:t>
      </w:r>
      <w:r>
        <w:rPr>
          <w:rFonts w:hAnsi="宋体" w:cs="宋体"/>
          <w:sz w:val="21"/>
        </w:rPr>
        <w:t>25</w:t>
      </w:r>
      <w:r>
        <w:rPr>
          <w:rFonts w:hAnsi="宋体" w:cs="宋体" w:hint="eastAsia"/>
          <w:sz w:val="21"/>
        </w:rPr>
        <w:t>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DF6110" w:rsidRDefault="002C46A7">
      <w:pPr>
        <w:pStyle w:val="ad"/>
        <w:spacing w:line="360" w:lineRule="exact"/>
        <w:ind w:firstLineChars="200" w:firstLine="420"/>
        <w:rPr>
          <w:rFonts w:hAnsi="宋体" w:cs="宋体"/>
          <w:sz w:val="21"/>
        </w:rPr>
      </w:pPr>
      <w:r>
        <w:rPr>
          <w:rFonts w:hAnsi="宋体" w:cs="宋体" w:hint="eastAsia"/>
          <w:sz w:val="21"/>
        </w:rPr>
        <w:t>4.政府采购合同应当包括采购人与中标人的名称和住所、标的、数量、质量、价款或者报酬、履行期限及地点和方式、验收要求、违约责任、解决争议的方法等内容。政府采购合同签订当日，将政府采购合同送代理机构备案。</w:t>
      </w:r>
    </w:p>
    <w:p w:rsidR="00DF6110" w:rsidRDefault="002C46A7">
      <w:pPr>
        <w:pStyle w:val="ad"/>
        <w:spacing w:line="360" w:lineRule="exact"/>
        <w:ind w:firstLineChars="200" w:firstLine="420"/>
        <w:rPr>
          <w:rFonts w:hAnsi="宋体" w:cs="宋体"/>
          <w:sz w:val="21"/>
        </w:rPr>
      </w:pPr>
      <w:r>
        <w:rPr>
          <w:rFonts w:hAnsi="宋体" w:cs="宋体" w:hint="eastAsia"/>
          <w:sz w:val="21"/>
        </w:rPr>
        <w:t>5.采购人与中标人应当根据合同的约定依法履行合同义务。政府采购合同的履行、违约责任和解决争议的方法等适用《中华人民共和国民法典》。</w:t>
      </w:r>
    </w:p>
    <w:p w:rsidR="00DF6110" w:rsidRDefault="002C46A7">
      <w:pPr>
        <w:pStyle w:val="ad"/>
        <w:spacing w:line="360" w:lineRule="exact"/>
        <w:ind w:firstLineChars="200" w:firstLine="420"/>
        <w:rPr>
          <w:rFonts w:hAnsi="宋体" w:cs="宋体"/>
          <w:sz w:val="21"/>
        </w:rPr>
      </w:pPr>
      <w:r>
        <w:rPr>
          <w:rFonts w:hAnsi="宋体" w:cs="宋体" w:hint="eastAsia"/>
          <w:sz w:val="21"/>
        </w:rPr>
        <w:t>6.采购人应当及时对采购项目进行验收。采购人可以邀请参加本项目的其他投标人或者第三方机构参与验收。参与验收的投标人或者第三方机构的意见作为</w:t>
      </w:r>
      <w:proofErr w:type="gramStart"/>
      <w:r>
        <w:rPr>
          <w:rFonts w:hAnsi="宋体" w:cs="宋体" w:hint="eastAsia"/>
          <w:sz w:val="21"/>
        </w:rPr>
        <w:t>验收书</w:t>
      </w:r>
      <w:proofErr w:type="gramEnd"/>
      <w:r>
        <w:rPr>
          <w:rFonts w:hAnsi="宋体" w:cs="宋体" w:hint="eastAsia"/>
          <w:sz w:val="21"/>
        </w:rPr>
        <w:t>的参考资料一并存档。</w:t>
      </w:r>
    </w:p>
    <w:p w:rsidR="00DF6110" w:rsidRDefault="002C46A7">
      <w:pPr>
        <w:pStyle w:val="ad"/>
        <w:spacing w:line="360" w:lineRule="exact"/>
        <w:ind w:firstLineChars="200" w:firstLine="420"/>
        <w:rPr>
          <w:rFonts w:hAnsi="宋体" w:cs="宋体"/>
          <w:sz w:val="21"/>
        </w:rPr>
      </w:pPr>
      <w:r>
        <w:rPr>
          <w:rFonts w:hAnsi="宋体" w:cs="宋体" w:hint="eastAsia"/>
          <w:sz w:val="21"/>
        </w:rPr>
        <w:t>7.采购人应当加强对中标人的履约管理，并按照采购合同约定，及时向中标人支付采购资金。对于中标人违反采购合同约定的行为，采购人应当及时处理，依法追究其违约责任。</w:t>
      </w:r>
    </w:p>
    <w:p w:rsidR="00DF6110" w:rsidRDefault="002C46A7">
      <w:pPr>
        <w:pStyle w:val="ad"/>
        <w:spacing w:line="360" w:lineRule="exact"/>
        <w:ind w:firstLineChars="200" w:firstLine="422"/>
        <w:rPr>
          <w:rFonts w:hAnsi="宋体" w:cs="宋体"/>
          <w:b/>
          <w:sz w:val="21"/>
        </w:rPr>
      </w:pPr>
      <w:r>
        <w:rPr>
          <w:rFonts w:hAnsi="宋体" w:cs="宋体" w:hint="eastAsia"/>
          <w:b/>
          <w:sz w:val="21"/>
        </w:rPr>
        <w:t>8.关于开展北海市政府采购合同信用融资工作的通知</w:t>
      </w:r>
    </w:p>
    <w:p w:rsidR="00DF6110" w:rsidRDefault="002C46A7">
      <w:pPr>
        <w:pStyle w:val="ad"/>
        <w:spacing w:line="360" w:lineRule="exact"/>
        <w:ind w:firstLineChars="200" w:firstLine="422"/>
        <w:rPr>
          <w:rFonts w:hAnsi="宋体" w:cs="宋体"/>
          <w:b/>
          <w:sz w:val="21"/>
        </w:rPr>
      </w:pPr>
      <w:r>
        <w:rPr>
          <w:rFonts w:hAnsi="宋体" w:cs="宋体" w:hint="eastAsia"/>
          <w:b/>
          <w:sz w:val="21"/>
        </w:rPr>
        <w:t>各政府采购供应商：</w:t>
      </w:r>
    </w:p>
    <w:p w:rsidR="00DF6110" w:rsidRDefault="002C46A7">
      <w:pPr>
        <w:pStyle w:val="ad"/>
        <w:spacing w:line="360" w:lineRule="exact"/>
        <w:ind w:firstLineChars="200" w:firstLine="422"/>
        <w:rPr>
          <w:rFonts w:hAnsi="宋体" w:cs="宋体"/>
          <w:b/>
          <w:sz w:val="21"/>
        </w:rPr>
      </w:pPr>
      <w:r>
        <w:rPr>
          <w:rFonts w:hAnsi="宋体" w:cs="宋体" w:hint="eastAsia"/>
          <w:b/>
          <w:sz w:val="21"/>
        </w:rPr>
        <w:t>为贯彻落实党的十九大精神、国务院“放管服”改革决策部署，助力解决中小</w:t>
      </w:r>
      <w:proofErr w:type="gramStart"/>
      <w:r>
        <w:rPr>
          <w:rFonts w:hAnsi="宋体" w:cs="宋体" w:hint="eastAsia"/>
          <w:b/>
          <w:sz w:val="21"/>
        </w:rPr>
        <w:t>微企业</w:t>
      </w:r>
      <w:proofErr w:type="gramEnd"/>
      <w:r>
        <w:rPr>
          <w:rFonts w:hAnsi="宋体" w:cs="宋体" w:hint="eastAsia"/>
          <w:b/>
          <w:sz w:val="21"/>
        </w:rPr>
        <w:t>在政府采购活动中资金不足、融资难、融资贵的困难，促进中小</w:t>
      </w:r>
      <w:proofErr w:type="gramStart"/>
      <w:r>
        <w:rPr>
          <w:rFonts w:hAnsi="宋体" w:cs="宋体" w:hint="eastAsia"/>
          <w:b/>
          <w:sz w:val="21"/>
        </w:rPr>
        <w:t>微企业</w:t>
      </w:r>
      <w:proofErr w:type="gramEnd"/>
      <w:r>
        <w:rPr>
          <w:rFonts w:hAnsi="宋体" w:cs="宋体" w:hint="eastAsia"/>
          <w:b/>
          <w:sz w:val="21"/>
        </w:rPr>
        <w:t>依法诚信参加政府采购活动，优化我市营商环境，根据《中华人民共和国政府采购法》等有关规定，现就开展北海市政府采购合同信用融资工作有关事项通知如下：</w:t>
      </w:r>
    </w:p>
    <w:p w:rsidR="00DF6110" w:rsidRDefault="002C46A7">
      <w:pPr>
        <w:pStyle w:val="ad"/>
        <w:spacing w:line="360" w:lineRule="exact"/>
        <w:ind w:firstLineChars="200" w:firstLine="422"/>
        <w:rPr>
          <w:rFonts w:hAnsi="宋体" w:cs="宋体"/>
          <w:b/>
          <w:sz w:val="21"/>
        </w:rPr>
      </w:pPr>
      <w:r>
        <w:rPr>
          <w:rFonts w:hAnsi="宋体" w:cs="宋体" w:hint="eastAsia"/>
          <w:b/>
          <w:sz w:val="21"/>
        </w:rPr>
        <w:t>一、融资概念</w:t>
      </w:r>
    </w:p>
    <w:p w:rsidR="00DF6110" w:rsidRDefault="002C46A7">
      <w:pPr>
        <w:pStyle w:val="ad"/>
        <w:spacing w:line="360" w:lineRule="exact"/>
        <w:ind w:firstLineChars="200" w:firstLine="422"/>
        <w:rPr>
          <w:rFonts w:hAnsi="宋体" w:cs="宋体"/>
          <w:b/>
          <w:sz w:val="21"/>
        </w:rPr>
      </w:pPr>
      <w:r>
        <w:rPr>
          <w:rFonts w:hAnsi="宋体" w:cs="宋体" w:hint="eastAsia"/>
          <w:b/>
          <w:sz w:val="21"/>
        </w:rPr>
        <w:t>政府采购合同信用融资（以下简称“政采贷”），是指金融机构以政府采购中小</w:t>
      </w:r>
      <w:proofErr w:type="gramStart"/>
      <w:r>
        <w:rPr>
          <w:rFonts w:hAnsi="宋体" w:cs="宋体" w:hint="eastAsia"/>
          <w:b/>
          <w:sz w:val="21"/>
        </w:rPr>
        <w:t>微企业</w:t>
      </w:r>
      <w:proofErr w:type="gramEnd"/>
      <w:r>
        <w:rPr>
          <w:rFonts w:hAnsi="宋体" w:cs="宋体" w:hint="eastAsia"/>
          <w:b/>
          <w:sz w:val="21"/>
        </w:rPr>
        <w:t>信用审查和政府采购信誉为基础，按优于一般企业的贷款程序和利率，依托政府采购合同或信用评估，直接向申请贷款的中小</w:t>
      </w:r>
      <w:proofErr w:type="gramStart"/>
      <w:r>
        <w:rPr>
          <w:rFonts w:hAnsi="宋体" w:cs="宋体" w:hint="eastAsia"/>
          <w:b/>
          <w:sz w:val="21"/>
        </w:rPr>
        <w:t>微企业</w:t>
      </w:r>
      <w:proofErr w:type="gramEnd"/>
      <w:r>
        <w:rPr>
          <w:rFonts w:hAnsi="宋体" w:cs="宋体" w:hint="eastAsia"/>
          <w:b/>
          <w:sz w:val="21"/>
        </w:rPr>
        <w:t>发放无财产抵押贷款，或由北海市小</w:t>
      </w:r>
      <w:proofErr w:type="gramStart"/>
      <w:r>
        <w:rPr>
          <w:rFonts w:hAnsi="宋体" w:cs="宋体" w:hint="eastAsia"/>
          <w:b/>
          <w:sz w:val="21"/>
        </w:rPr>
        <w:t>微企业</w:t>
      </w:r>
      <w:proofErr w:type="gramEnd"/>
      <w:r>
        <w:rPr>
          <w:rFonts w:hAnsi="宋体" w:cs="宋体" w:hint="eastAsia"/>
          <w:b/>
          <w:sz w:val="21"/>
        </w:rPr>
        <w:t>融资担保有限公司提供贷款担保的一种融资模式。</w:t>
      </w:r>
    </w:p>
    <w:p w:rsidR="00DF6110" w:rsidRDefault="002C46A7">
      <w:pPr>
        <w:pStyle w:val="ad"/>
        <w:spacing w:line="360" w:lineRule="exact"/>
        <w:ind w:firstLineChars="200" w:firstLine="422"/>
        <w:rPr>
          <w:rFonts w:hAnsi="宋体" w:cs="宋体"/>
          <w:b/>
          <w:sz w:val="21"/>
        </w:rPr>
      </w:pPr>
      <w:r>
        <w:rPr>
          <w:rFonts w:hAnsi="宋体" w:cs="宋体" w:hint="eastAsia"/>
          <w:b/>
          <w:sz w:val="21"/>
        </w:rPr>
        <w:t>二、基本原则</w:t>
      </w:r>
    </w:p>
    <w:p w:rsidR="00DF6110" w:rsidRDefault="002C46A7">
      <w:pPr>
        <w:pStyle w:val="ad"/>
        <w:spacing w:line="360" w:lineRule="exact"/>
        <w:ind w:firstLineChars="200" w:firstLine="422"/>
        <w:rPr>
          <w:rFonts w:hAnsi="宋体" w:cs="宋体"/>
          <w:b/>
          <w:sz w:val="21"/>
        </w:rPr>
      </w:pPr>
      <w:r>
        <w:rPr>
          <w:rFonts w:hAnsi="宋体" w:cs="宋体" w:hint="eastAsia"/>
          <w:b/>
          <w:sz w:val="21"/>
        </w:rPr>
        <w:t>（一）协调推进，服务银</w:t>
      </w:r>
      <w:proofErr w:type="gramStart"/>
      <w:r>
        <w:rPr>
          <w:rFonts w:hAnsi="宋体" w:cs="宋体" w:hint="eastAsia"/>
          <w:b/>
          <w:sz w:val="21"/>
        </w:rPr>
        <w:t>企</w:t>
      </w:r>
      <w:proofErr w:type="gramEnd"/>
      <w:r>
        <w:rPr>
          <w:rFonts w:hAnsi="宋体" w:cs="宋体" w:hint="eastAsia"/>
          <w:b/>
          <w:sz w:val="21"/>
        </w:rPr>
        <w:t>。北海市财政局、北海市政府采购中心共同推进“政采贷”工作，促进政</w:t>
      </w:r>
      <w:r>
        <w:rPr>
          <w:rFonts w:hAnsi="宋体" w:cs="宋体" w:hint="eastAsia"/>
          <w:b/>
          <w:sz w:val="21"/>
        </w:rPr>
        <w:lastRenderedPageBreak/>
        <w:t>府采购政策功能和金融资源的有机结合，拓宽金融机构的融资业务，助力解决政府采购中标（成交）中小</w:t>
      </w:r>
      <w:proofErr w:type="gramStart"/>
      <w:r>
        <w:rPr>
          <w:rFonts w:hAnsi="宋体" w:cs="宋体" w:hint="eastAsia"/>
          <w:b/>
          <w:sz w:val="21"/>
        </w:rPr>
        <w:t>微企业</w:t>
      </w:r>
      <w:proofErr w:type="gramEnd"/>
      <w:r>
        <w:rPr>
          <w:rFonts w:hAnsi="宋体" w:cs="宋体" w:hint="eastAsia"/>
          <w:b/>
          <w:sz w:val="21"/>
        </w:rPr>
        <w:t>资金不足、融资难、融资贵的困难，促进中小</w:t>
      </w:r>
      <w:proofErr w:type="gramStart"/>
      <w:r>
        <w:rPr>
          <w:rFonts w:hAnsi="宋体" w:cs="宋体" w:hint="eastAsia"/>
          <w:b/>
          <w:sz w:val="21"/>
        </w:rPr>
        <w:t>微企业</w:t>
      </w:r>
      <w:proofErr w:type="gramEnd"/>
      <w:r>
        <w:rPr>
          <w:rFonts w:hAnsi="宋体" w:cs="宋体" w:hint="eastAsia"/>
          <w:b/>
          <w:sz w:val="21"/>
        </w:rPr>
        <w:t>健康发展。</w:t>
      </w:r>
    </w:p>
    <w:p w:rsidR="00DF6110" w:rsidRDefault="002C46A7">
      <w:pPr>
        <w:pStyle w:val="ad"/>
        <w:spacing w:line="360" w:lineRule="exact"/>
        <w:ind w:firstLineChars="200" w:firstLine="422"/>
        <w:rPr>
          <w:rFonts w:hAnsi="宋体" w:cs="宋体"/>
          <w:b/>
          <w:sz w:val="21"/>
        </w:rPr>
      </w:pPr>
      <w:r>
        <w:rPr>
          <w:rFonts w:hAnsi="宋体" w:cs="宋体" w:hint="eastAsia"/>
          <w:b/>
          <w:sz w:val="21"/>
        </w:rPr>
        <w:t>（二）银企自愿，互惠共赢。金融机构和中小</w:t>
      </w:r>
      <w:proofErr w:type="gramStart"/>
      <w:r>
        <w:rPr>
          <w:rFonts w:hAnsi="宋体" w:cs="宋体" w:hint="eastAsia"/>
          <w:b/>
          <w:sz w:val="21"/>
        </w:rPr>
        <w:t>微企业</w:t>
      </w:r>
      <w:proofErr w:type="gramEnd"/>
      <w:r>
        <w:rPr>
          <w:rFonts w:hAnsi="宋体" w:cs="宋体" w:hint="eastAsia"/>
          <w:b/>
          <w:sz w:val="21"/>
        </w:rPr>
        <w:t>按照自愿原则参与。中小</w:t>
      </w:r>
      <w:proofErr w:type="gramStart"/>
      <w:r>
        <w:rPr>
          <w:rFonts w:hAnsi="宋体" w:cs="宋体" w:hint="eastAsia"/>
          <w:b/>
          <w:sz w:val="21"/>
        </w:rPr>
        <w:t>微企业</w:t>
      </w:r>
      <w:proofErr w:type="gramEnd"/>
      <w:r>
        <w:rPr>
          <w:rFonts w:hAnsi="宋体" w:cs="宋体" w:hint="eastAsia"/>
          <w:b/>
          <w:sz w:val="21"/>
        </w:rPr>
        <w:t>根据自身情况自行决定是否申请“政采贷”，自愿选择金融机构、融资方式；金融机构依据其内部审查制度和决策程序决定是否为中小</w:t>
      </w:r>
      <w:proofErr w:type="gramStart"/>
      <w:r>
        <w:rPr>
          <w:rFonts w:hAnsi="宋体" w:cs="宋体" w:hint="eastAsia"/>
          <w:b/>
          <w:sz w:val="21"/>
        </w:rPr>
        <w:t>微企业</w:t>
      </w:r>
      <w:proofErr w:type="gramEnd"/>
      <w:r>
        <w:rPr>
          <w:rFonts w:hAnsi="宋体" w:cs="宋体" w:hint="eastAsia"/>
          <w:b/>
          <w:sz w:val="21"/>
        </w:rPr>
        <w:t>提供信用融资、融资额度等，并与供应商签订融资合同，自担风险。</w:t>
      </w:r>
    </w:p>
    <w:p w:rsidR="00DF6110" w:rsidRDefault="002C46A7">
      <w:pPr>
        <w:pStyle w:val="ad"/>
        <w:spacing w:line="360" w:lineRule="exact"/>
        <w:ind w:firstLineChars="200" w:firstLine="422"/>
        <w:rPr>
          <w:rFonts w:hAnsi="宋体" w:cs="宋体"/>
          <w:b/>
          <w:sz w:val="21"/>
        </w:rPr>
      </w:pPr>
      <w:r>
        <w:rPr>
          <w:rFonts w:hAnsi="宋体" w:cs="宋体" w:hint="eastAsia"/>
          <w:b/>
          <w:sz w:val="21"/>
        </w:rPr>
        <w:t>（三）优质优惠，加强扶持。金融机构按优于同期一般企业的贷款利率，向政府采购中小</w:t>
      </w:r>
      <w:proofErr w:type="gramStart"/>
      <w:r>
        <w:rPr>
          <w:rFonts w:hAnsi="宋体" w:cs="宋体" w:hint="eastAsia"/>
          <w:b/>
          <w:sz w:val="21"/>
        </w:rPr>
        <w:t>微企业</w:t>
      </w:r>
      <w:proofErr w:type="gramEnd"/>
      <w:r>
        <w:rPr>
          <w:rFonts w:hAnsi="宋体" w:cs="宋体" w:hint="eastAsia"/>
          <w:b/>
          <w:sz w:val="21"/>
        </w:rPr>
        <w:t>提供信用贷款，贷款额度由金融机构根据政府采购合同的具体情况确定，不要求申请融资的中小</w:t>
      </w:r>
      <w:proofErr w:type="gramStart"/>
      <w:r>
        <w:rPr>
          <w:rFonts w:hAnsi="宋体" w:cs="宋体" w:hint="eastAsia"/>
          <w:b/>
          <w:sz w:val="21"/>
        </w:rPr>
        <w:t>微企业</w:t>
      </w:r>
      <w:proofErr w:type="gramEnd"/>
      <w:r>
        <w:rPr>
          <w:rFonts w:hAnsi="宋体" w:cs="宋体" w:hint="eastAsia"/>
          <w:b/>
          <w:sz w:val="21"/>
        </w:rPr>
        <w:t>提供财产抵押或第三方担保，不收取融资利息之外的额外费用。</w:t>
      </w:r>
    </w:p>
    <w:p w:rsidR="00DF6110" w:rsidRDefault="002C46A7">
      <w:pPr>
        <w:pStyle w:val="ad"/>
        <w:spacing w:line="360" w:lineRule="exact"/>
        <w:ind w:firstLineChars="200" w:firstLine="422"/>
        <w:rPr>
          <w:rFonts w:hAnsi="宋体" w:cs="宋体"/>
          <w:b/>
          <w:sz w:val="21"/>
        </w:rPr>
      </w:pPr>
      <w:r>
        <w:rPr>
          <w:rFonts w:hAnsi="宋体" w:cs="宋体" w:hint="eastAsia"/>
          <w:b/>
          <w:sz w:val="21"/>
        </w:rPr>
        <w:t>三、基本流程</w:t>
      </w:r>
    </w:p>
    <w:p w:rsidR="00DF6110" w:rsidRDefault="002C46A7">
      <w:pPr>
        <w:pStyle w:val="ad"/>
        <w:spacing w:line="360" w:lineRule="exact"/>
        <w:ind w:firstLineChars="200" w:firstLine="422"/>
        <w:rPr>
          <w:rFonts w:hAnsi="宋体" w:cs="宋体"/>
          <w:b/>
          <w:sz w:val="21"/>
        </w:rPr>
      </w:pPr>
      <w:r>
        <w:rPr>
          <w:rFonts w:hAnsi="宋体" w:cs="宋体" w:hint="eastAsia"/>
          <w:b/>
          <w:sz w:val="21"/>
        </w:rPr>
        <w:t>（一）融资申请。有融资需求的供应商取得《中标通知书》后，在签订采购合同前，向贷款金融机构递交融资申请表。中标（成交）供应商可以根据贷款需求等实际情况选择是否需要北海市小</w:t>
      </w:r>
      <w:proofErr w:type="gramStart"/>
      <w:r>
        <w:rPr>
          <w:rFonts w:hAnsi="宋体" w:cs="宋体" w:hint="eastAsia"/>
          <w:b/>
          <w:sz w:val="21"/>
        </w:rPr>
        <w:t>微企业</w:t>
      </w:r>
      <w:proofErr w:type="gramEnd"/>
      <w:r>
        <w:rPr>
          <w:rFonts w:hAnsi="宋体" w:cs="宋体" w:hint="eastAsia"/>
          <w:b/>
          <w:sz w:val="21"/>
        </w:rPr>
        <w:t>融资担保有限公司提供担保增信，如需要提供担保增信则同时向北海市小</w:t>
      </w:r>
      <w:proofErr w:type="gramStart"/>
      <w:r>
        <w:rPr>
          <w:rFonts w:hAnsi="宋体" w:cs="宋体" w:hint="eastAsia"/>
          <w:b/>
          <w:sz w:val="21"/>
        </w:rPr>
        <w:t>微企业</w:t>
      </w:r>
      <w:proofErr w:type="gramEnd"/>
      <w:r>
        <w:rPr>
          <w:rFonts w:hAnsi="宋体" w:cs="宋体" w:hint="eastAsia"/>
          <w:b/>
          <w:sz w:val="21"/>
        </w:rPr>
        <w:t>融资担保有限公司递交融资申请表。</w:t>
      </w:r>
    </w:p>
    <w:p w:rsidR="00DF6110" w:rsidRDefault="002C46A7">
      <w:pPr>
        <w:pStyle w:val="ad"/>
        <w:spacing w:line="360" w:lineRule="exact"/>
        <w:ind w:firstLineChars="200" w:firstLine="422"/>
        <w:rPr>
          <w:rFonts w:hAnsi="宋体" w:cs="宋体"/>
          <w:b/>
          <w:sz w:val="21"/>
        </w:rPr>
      </w:pPr>
      <w:r>
        <w:rPr>
          <w:rFonts w:hAnsi="宋体" w:cs="宋体" w:hint="eastAsia"/>
          <w:b/>
          <w:sz w:val="2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hAnsi="宋体" w:cs="宋体" w:hint="eastAsia"/>
          <w:b/>
          <w:sz w:val="21"/>
        </w:rPr>
        <w:t>微企业</w:t>
      </w:r>
      <w:proofErr w:type="gramEnd"/>
      <w:r>
        <w:rPr>
          <w:rFonts w:hAnsi="宋体" w:cs="宋体" w:hint="eastAsia"/>
          <w:b/>
          <w:sz w:val="21"/>
        </w:rPr>
        <w:t>融资担保有限公司提供担保增信的，还需北海市小</w:t>
      </w:r>
      <w:proofErr w:type="gramStart"/>
      <w:r>
        <w:rPr>
          <w:rFonts w:hAnsi="宋体" w:cs="宋体" w:hint="eastAsia"/>
          <w:b/>
          <w:sz w:val="21"/>
        </w:rPr>
        <w:t>微企业</w:t>
      </w:r>
      <w:proofErr w:type="gramEnd"/>
      <w:r>
        <w:rPr>
          <w:rFonts w:hAnsi="宋体" w:cs="宋体" w:hint="eastAsia"/>
          <w:b/>
          <w:sz w:val="21"/>
        </w:rPr>
        <w:t>融资担保有限公司进行保前独立评审。</w:t>
      </w:r>
    </w:p>
    <w:p w:rsidR="00DF6110" w:rsidRDefault="002C46A7">
      <w:pPr>
        <w:pStyle w:val="ad"/>
        <w:spacing w:line="360" w:lineRule="exact"/>
        <w:ind w:firstLineChars="200" w:firstLine="422"/>
        <w:rPr>
          <w:rFonts w:hAnsi="宋体" w:cs="宋体"/>
          <w:b/>
          <w:sz w:val="21"/>
        </w:rPr>
      </w:pPr>
      <w:r>
        <w:rPr>
          <w:rFonts w:hAnsi="宋体" w:cs="宋体" w:hint="eastAsia"/>
          <w:b/>
          <w:sz w:val="21"/>
        </w:rPr>
        <w:t>（三）签订贷款协议。无需北海市小</w:t>
      </w:r>
      <w:proofErr w:type="gramStart"/>
      <w:r>
        <w:rPr>
          <w:rFonts w:hAnsi="宋体" w:cs="宋体" w:hint="eastAsia"/>
          <w:b/>
          <w:sz w:val="21"/>
        </w:rPr>
        <w:t>微企业</w:t>
      </w:r>
      <w:proofErr w:type="gramEnd"/>
      <w:r>
        <w:rPr>
          <w:rFonts w:hAnsi="宋体" w:cs="宋体" w:hint="eastAsia"/>
          <w:b/>
          <w:sz w:val="21"/>
        </w:rPr>
        <w:t>融资担保有限公司提供担保增信的，贷款金融机构查看采购合同信息，确认账户无误后，与供应商签订贷款协议。需要北海市小</w:t>
      </w:r>
      <w:proofErr w:type="gramStart"/>
      <w:r>
        <w:rPr>
          <w:rFonts w:hAnsi="宋体" w:cs="宋体" w:hint="eastAsia"/>
          <w:b/>
          <w:sz w:val="21"/>
        </w:rPr>
        <w:t>微企业</w:t>
      </w:r>
      <w:proofErr w:type="gramEnd"/>
      <w:r>
        <w:rPr>
          <w:rFonts w:hAnsi="宋体" w:cs="宋体" w:hint="eastAsia"/>
          <w:b/>
          <w:sz w:val="21"/>
        </w:rPr>
        <w:t>融资担保有限公司提供担保增信的，由其与贷款金融机构查看采购合同信息，确认账户无误后，贷款金融机构与供应商签订贷款协议、北海市小</w:t>
      </w:r>
      <w:proofErr w:type="gramStart"/>
      <w:r>
        <w:rPr>
          <w:rFonts w:hAnsi="宋体" w:cs="宋体" w:hint="eastAsia"/>
          <w:b/>
          <w:sz w:val="21"/>
        </w:rPr>
        <w:t>微企业</w:t>
      </w:r>
      <w:proofErr w:type="gramEnd"/>
      <w:r>
        <w:rPr>
          <w:rFonts w:hAnsi="宋体" w:cs="宋体" w:hint="eastAsia"/>
          <w:b/>
          <w:sz w:val="21"/>
        </w:rPr>
        <w:t>融资担保有限公司与供应商签订委托担保合同。</w:t>
      </w:r>
    </w:p>
    <w:p w:rsidR="00DF6110" w:rsidRDefault="002C46A7">
      <w:pPr>
        <w:pStyle w:val="ad"/>
        <w:spacing w:line="360" w:lineRule="exact"/>
        <w:ind w:firstLineChars="200" w:firstLine="422"/>
        <w:rPr>
          <w:rFonts w:hAnsi="宋体" w:cs="宋体"/>
          <w:b/>
          <w:sz w:val="21"/>
        </w:rPr>
      </w:pPr>
      <w:r>
        <w:rPr>
          <w:rFonts w:hAnsi="宋体" w:cs="宋体" w:hint="eastAsia"/>
          <w:b/>
          <w:sz w:val="21"/>
        </w:rPr>
        <w:t>（四）贷款发放。贷款金融机构根据贷款协议向供应商发放贷款。</w:t>
      </w:r>
    </w:p>
    <w:p w:rsidR="00DF6110" w:rsidRDefault="002C46A7">
      <w:pPr>
        <w:pStyle w:val="ad"/>
        <w:spacing w:line="360" w:lineRule="exact"/>
        <w:ind w:firstLineChars="200" w:firstLine="422"/>
        <w:rPr>
          <w:rFonts w:hAnsi="宋体" w:cs="宋体"/>
          <w:b/>
          <w:sz w:val="21"/>
        </w:rPr>
      </w:pPr>
      <w:r>
        <w:rPr>
          <w:rFonts w:hAnsi="宋体" w:cs="宋体" w:hint="eastAsia"/>
          <w:b/>
          <w:sz w:val="21"/>
        </w:rPr>
        <w:t>（五）按期还款。供应商获得贷款后应自觉履行政府采购合同，合同履行完毕后，采购单位根据合同约定时间和账户信息，严格按照财政资金管理的相关规定，及时将资金支付到采购合同收款账户。</w:t>
      </w:r>
    </w:p>
    <w:p w:rsidR="00DF6110" w:rsidRDefault="002C46A7">
      <w:pPr>
        <w:pStyle w:val="ad"/>
        <w:spacing w:line="360" w:lineRule="exact"/>
        <w:ind w:firstLineChars="200" w:firstLine="422"/>
        <w:rPr>
          <w:rFonts w:hAnsi="宋体" w:cs="宋体"/>
          <w:b/>
          <w:sz w:val="21"/>
        </w:rPr>
      </w:pPr>
      <w:r>
        <w:rPr>
          <w:rFonts w:hAnsi="宋体" w:cs="宋体" w:hint="eastAsia"/>
          <w:b/>
          <w:sz w:val="21"/>
        </w:rPr>
        <w:t>（六）业务终止。贷款偿清后，贷款金融机构或北海市小</w:t>
      </w:r>
      <w:proofErr w:type="gramStart"/>
      <w:r>
        <w:rPr>
          <w:rFonts w:hAnsi="宋体" w:cs="宋体" w:hint="eastAsia"/>
          <w:b/>
          <w:sz w:val="21"/>
        </w:rPr>
        <w:t>微企业</w:t>
      </w:r>
      <w:proofErr w:type="gramEnd"/>
      <w:r>
        <w:rPr>
          <w:rFonts w:hAnsi="宋体" w:cs="宋体" w:hint="eastAsia"/>
          <w:b/>
          <w:sz w:val="21"/>
        </w:rPr>
        <w:t>融资担保有限公司及时办理应收账款质押注销登记，业务终止。</w:t>
      </w:r>
    </w:p>
    <w:p w:rsidR="00DF6110" w:rsidRDefault="002C46A7">
      <w:pPr>
        <w:pStyle w:val="ad"/>
        <w:spacing w:line="360" w:lineRule="exact"/>
        <w:ind w:firstLineChars="200" w:firstLine="422"/>
        <w:rPr>
          <w:rFonts w:hAnsi="宋体" w:cs="宋体"/>
          <w:b/>
          <w:sz w:val="21"/>
        </w:rPr>
      </w:pPr>
      <w:r>
        <w:rPr>
          <w:rFonts w:hAnsi="宋体" w:cs="宋体" w:hint="eastAsia"/>
          <w:b/>
          <w:sz w:val="21"/>
        </w:rPr>
        <w:t>注：相关合作银行的具体操作流程详见北海市政府采购中心首页“政采贷”板块。</w:t>
      </w:r>
    </w:p>
    <w:p w:rsidR="00DF6110" w:rsidRDefault="002C46A7">
      <w:pPr>
        <w:pStyle w:val="ad"/>
        <w:spacing w:line="360" w:lineRule="exact"/>
        <w:ind w:firstLineChars="200" w:firstLine="422"/>
        <w:rPr>
          <w:rFonts w:hAnsi="宋体" w:cs="宋体"/>
          <w:b/>
          <w:sz w:val="21"/>
        </w:rPr>
      </w:pPr>
      <w:r>
        <w:rPr>
          <w:rFonts w:hAnsi="宋体" w:cs="宋体" w:hint="eastAsia"/>
          <w:b/>
          <w:sz w:val="21"/>
        </w:rPr>
        <w:t>（三）补充合同</w:t>
      </w:r>
    </w:p>
    <w:p w:rsidR="00DF6110" w:rsidRDefault="002C46A7">
      <w:pPr>
        <w:pStyle w:val="ad"/>
        <w:spacing w:line="360" w:lineRule="exact"/>
        <w:ind w:firstLineChars="200" w:firstLine="420"/>
        <w:rPr>
          <w:rFonts w:hAnsi="宋体" w:cs="宋体"/>
          <w:sz w:val="21"/>
        </w:rPr>
      </w:pPr>
      <w:r>
        <w:rPr>
          <w:rFonts w:hAnsi="宋体" w:cs="宋体" w:hint="eastAsia"/>
          <w:sz w:val="21"/>
        </w:rPr>
        <w:t>政府采购合同履行过程中，采购人需要追加与合同标的相同的货物或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rsidR="00DF6110" w:rsidRDefault="002C46A7">
      <w:pPr>
        <w:ind w:firstLineChars="200" w:firstLine="422"/>
        <w:rPr>
          <w:rFonts w:ascii="宋体" w:hAnsi="宋体" w:cs="宋体"/>
          <w:b/>
          <w:kern w:val="0"/>
          <w:szCs w:val="21"/>
        </w:rPr>
      </w:pPr>
      <w:r>
        <w:rPr>
          <w:rFonts w:ascii="宋体" w:hAnsi="宋体" w:cs="宋体" w:hint="eastAsia"/>
          <w:b/>
        </w:rPr>
        <w:t>（四）</w:t>
      </w:r>
      <w:r>
        <w:rPr>
          <w:rFonts w:ascii="宋体" w:hAnsi="宋体" w:cs="宋体" w:hint="eastAsia"/>
          <w:b/>
          <w:kern w:val="0"/>
          <w:szCs w:val="21"/>
        </w:rPr>
        <w:t>合同公告</w:t>
      </w:r>
    </w:p>
    <w:p w:rsidR="00DF6110" w:rsidRDefault="002C46A7">
      <w:pPr>
        <w:pStyle w:val="ad"/>
        <w:spacing w:line="360" w:lineRule="exact"/>
        <w:ind w:firstLineChars="200" w:firstLine="420"/>
        <w:rPr>
          <w:rFonts w:hAnsi="宋体" w:cs="宋体"/>
          <w:sz w:val="21"/>
        </w:rPr>
      </w:pPr>
      <w:r>
        <w:rPr>
          <w:rFonts w:hAnsi="宋体" w:cs="宋体" w:hint="eastAsia"/>
          <w:sz w:val="21"/>
        </w:rPr>
        <w:t>采购人应当自政府采购合同签订（双方当事人均已签字盖章）之日起2个工作日内，将政府采购合同在省级以上人民政府财政部门指定的媒体上公告（广西壮族自治区政府采购网），但政府采购合同中涉及国家秘密、商业秘密的内容除外。</w:t>
      </w:r>
    </w:p>
    <w:p w:rsidR="00DF6110" w:rsidRDefault="002C46A7">
      <w:pPr>
        <w:pStyle w:val="ad"/>
        <w:spacing w:line="440" w:lineRule="exact"/>
        <w:ind w:leftChars="-50" w:left="-105" w:firstLineChars="200" w:firstLine="562"/>
        <w:rPr>
          <w:rFonts w:hAnsi="宋体" w:cs="宋体"/>
          <w:b/>
          <w:bCs/>
          <w:kern w:val="2"/>
          <w:sz w:val="28"/>
          <w:szCs w:val="28"/>
        </w:rPr>
      </w:pPr>
      <w:r>
        <w:rPr>
          <w:rFonts w:hAnsi="宋体" w:cs="宋体" w:hint="eastAsia"/>
          <w:b/>
          <w:bCs/>
          <w:kern w:val="2"/>
          <w:sz w:val="28"/>
          <w:szCs w:val="28"/>
        </w:rPr>
        <w:t>八、履约保证金</w:t>
      </w:r>
    </w:p>
    <w:p w:rsidR="00DF6110" w:rsidRDefault="002C46A7">
      <w:pPr>
        <w:pStyle w:val="ad"/>
        <w:spacing w:line="360" w:lineRule="exact"/>
        <w:ind w:firstLineChars="200" w:firstLine="420"/>
        <w:rPr>
          <w:rFonts w:hAnsi="宋体" w:cs="宋体"/>
          <w:sz w:val="21"/>
        </w:rPr>
      </w:pPr>
      <w:r>
        <w:rPr>
          <w:rFonts w:hAnsi="宋体" w:cs="宋体" w:hint="eastAsia"/>
          <w:sz w:val="21"/>
        </w:rPr>
        <w:t>本项目不收取履约保证金。中标供应商未按合同约定履行合同义务，给采购人造成损失的，按实际损失进行赔偿。</w:t>
      </w:r>
    </w:p>
    <w:p w:rsidR="00DF6110" w:rsidRDefault="002C46A7">
      <w:pPr>
        <w:pStyle w:val="ad"/>
        <w:spacing w:line="440" w:lineRule="exact"/>
        <w:ind w:leftChars="-50" w:left="-105" w:firstLineChars="200" w:firstLine="562"/>
        <w:rPr>
          <w:rFonts w:hAnsi="宋体" w:cs="宋体"/>
          <w:b/>
          <w:bCs/>
          <w:kern w:val="2"/>
          <w:sz w:val="28"/>
          <w:szCs w:val="28"/>
        </w:rPr>
      </w:pPr>
      <w:r>
        <w:rPr>
          <w:rFonts w:hAnsi="宋体" w:cs="宋体" w:hint="eastAsia"/>
          <w:b/>
          <w:bCs/>
          <w:kern w:val="2"/>
          <w:sz w:val="28"/>
          <w:szCs w:val="28"/>
        </w:rPr>
        <w:lastRenderedPageBreak/>
        <w:t>九、其他事项</w:t>
      </w:r>
    </w:p>
    <w:p w:rsidR="00DF6110" w:rsidRDefault="002C46A7">
      <w:pPr>
        <w:pStyle w:val="ad"/>
        <w:spacing w:line="360" w:lineRule="exact"/>
        <w:ind w:firstLineChars="200" w:firstLine="420"/>
        <w:rPr>
          <w:rFonts w:hAnsi="宋体" w:cs="宋体"/>
          <w:sz w:val="21"/>
        </w:rPr>
      </w:pPr>
      <w:r>
        <w:rPr>
          <w:rFonts w:hAnsi="宋体" w:cs="宋体" w:hint="eastAsia"/>
          <w:sz w:val="21"/>
        </w:rPr>
        <w:t>1.电子交易异常情形处理：采购过程中出现以下异常情形，导致电子交易平台无法正常运行，或者无法保证电子交易的公平、公正和安全时，本中心有权中止电子交易活动：</w:t>
      </w:r>
    </w:p>
    <w:p w:rsidR="00DF6110" w:rsidRDefault="002C46A7">
      <w:pPr>
        <w:pStyle w:val="ad"/>
        <w:spacing w:line="360" w:lineRule="exact"/>
        <w:ind w:firstLineChars="200" w:firstLine="420"/>
        <w:rPr>
          <w:rFonts w:hAnsi="宋体" w:cs="宋体"/>
          <w:sz w:val="21"/>
        </w:rPr>
      </w:pPr>
      <w:r>
        <w:rPr>
          <w:rFonts w:hAnsi="宋体" w:cs="宋体" w:hint="eastAsia"/>
          <w:sz w:val="21"/>
        </w:rPr>
        <w:t>1.1电子交易平台发生故障而无法登录访问的；</w:t>
      </w:r>
    </w:p>
    <w:p w:rsidR="00DF6110" w:rsidRDefault="002C46A7">
      <w:pPr>
        <w:pStyle w:val="ad"/>
        <w:spacing w:line="360" w:lineRule="exact"/>
        <w:ind w:firstLineChars="200" w:firstLine="420"/>
        <w:rPr>
          <w:rFonts w:hAnsi="宋体" w:cs="宋体"/>
          <w:sz w:val="21"/>
        </w:rPr>
      </w:pPr>
      <w:r>
        <w:rPr>
          <w:rFonts w:hAnsi="宋体" w:cs="宋体" w:hint="eastAsia"/>
          <w:sz w:val="21"/>
        </w:rPr>
        <w:t>1.2电子交易平台应用或数据库出现错误，不能进行正常操作的；</w:t>
      </w:r>
    </w:p>
    <w:p w:rsidR="00DF6110" w:rsidRDefault="002C46A7">
      <w:pPr>
        <w:pStyle w:val="ad"/>
        <w:spacing w:line="360" w:lineRule="exact"/>
        <w:ind w:firstLineChars="200" w:firstLine="420"/>
        <w:rPr>
          <w:rFonts w:hAnsi="宋体" w:cs="宋体"/>
          <w:sz w:val="21"/>
        </w:rPr>
      </w:pPr>
      <w:r>
        <w:rPr>
          <w:rFonts w:hAnsi="宋体" w:cs="宋体" w:hint="eastAsia"/>
          <w:sz w:val="21"/>
        </w:rPr>
        <w:t>1.3电子交易平台发现严重安全漏洞，潜在泄密危险的；</w:t>
      </w:r>
    </w:p>
    <w:p w:rsidR="00DF6110" w:rsidRDefault="002C46A7">
      <w:pPr>
        <w:pStyle w:val="ad"/>
        <w:spacing w:line="360" w:lineRule="exact"/>
        <w:ind w:firstLineChars="200" w:firstLine="420"/>
        <w:rPr>
          <w:rFonts w:hAnsi="宋体" w:cs="宋体"/>
          <w:sz w:val="21"/>
        </w:rPr>
      </w:pPr>
      <w:r>
        <w:rPr>
          <w:rFonts w:hAnsi="宋体" w:cs="宋体" w:hint="eastAsia"/>
          <w:sz w:val="21"/>
        </w:rPr>
        <w:t>1.4病毒发作导致不能进行正常操作的；</w:t>
      </w:r>
    </w:p>
    <w:p w:rsidR="00DF6110" w:rsidRDefault="002C46A7">
      <w:pPr>
        <w:pStyle w:val="ad"/>
        <w:spacing w:line="360" w:lineRule="exact"/>
        <w:ind w:firstLineChars="200" w:firstLine="420"/>
        <w:rPr>
          <w:rFonts w:hAnsi="宋体" w:cs="宋体"/>
          <w:sz w:val="21"/>
        </w:rPr>
      </w:pPr>
      <w:r>
        <w:rPr>
          <w:rFonts w:hAnsi="宋体" w:cs="宋体" w:hint="eastAsia"/>
          <w:sz w:val="21"/>
        </w:rPr>
        <w:t>1.5其他无法保证电子交易的公平、公正和安全的情况。出现以上规定情形，不影响采购公平、公正性的，本中心可以待上述情形消除后继续组织电子交易活动，也可以决定某些环节以纸质形式进行；影响或可能影响采购公平、公正性的，应当重新采购。</w:t>
      </w:r>
    </w:p>
    <w:p w:rsidR="00DF6110" w:rsidRDefault="002C46A7">
      <w:pPr>
        <w:pStyle w:val="ad"/>
        <w:spacing w:line="360" w:lineRule="exact"/>
        <w:ind w:firstLineChars="200" w:firstLine="420"/>
        <w:rPr>
          <w:rFonts w:hAnsi="宋体" w:cs="宋体"/>
          <w:sz w:val="21"/>
        </w:rPr>
      </w:pPr>
      <w:r>
        <w:rPr>
          <w:rFonts w:hAnsi="宋体" w:cs="宋体" w:hint="eastAsia"/>
          <w:sz w:val="21"/>
        </w:rPr>
        <w:t>2.解释权：本招标文件解释权属采购人及本中心。</w:t>
      </w:r>
    </w:p>
    <w:p w:rsidR="00DF6110" w:rsidRDefault="002C46A7">
      <w:pPr>
        <w:pStyle w:val="ad"/>
        <w:adjustRightInd w:val="0"/>
        <w:snapToGrid w:val="0"/>
        <w:spacing w:line="360" w:lineRule="exact"/>
        <w:ind w:firstLineChars="200" w:firstLine="420"/>
        <w:rPr>
          <w:rFonts w:hAnsi="宋体" w:cs="宋体"/>
          <w:sz w:val="21"/>
        </w:rPr>
      </w:pPr>
      <w:r>
        <w:rPr>
          <w:rFonts w:hAnsi="宋体" w:cs="宋体" w:hint="eastAsia"/>
          <w:sz w:val="21"/>
        </w:rPr>
        <w:t>3.有关事宜</w:t>
      </w:r>
    </w:p>
    <w:p w:rsidR="00DF6110" w:rsidRDefault="002C46A7">
      <w:pPr>
        <w:pStyle w:val="ad"/>
        <w:adjustRightInd w:val="0"/>
        <w:snapToGrid w:val="0"/>
        <w:spacing w:line="360" w:lineRule="exact"/>
        <w:ind w:firstLineChars="200" w:firstLine="420"/>
        <w:rPr>
          <w:rFonts w:hAnsi="宋体" w:cs="宋体"/>
          <w:sz w:val="21"/>
        </w:rPr>
      </w:pPr>
      <w:r>
        <w:rPr>
          <w:rFonts w:hAnsi="宋体" w:cs="宋体" w:hint="eastAsia"/>
          <w:sz w:val="21"/>
        </w:rPr>
        <w:t>所有与本招标文件有关的函件请按下列通讯地址联系：</w:t>
      </w:r>
    </w:p>
    <w:p w:rsidR="00DF6110" w:rsidRDefault="002C46A7">
      <w:pPr>
        <w:adjustRightInd w:val="0"/>
        <w:snapToGrid w:val="0"/>
        <w:spacing w:line="360" w:lineRule="exact"/>
        <w:ind w:firstLineChars="200" w:firstLine="420"/>
        <w:rPr>
          <w:rFonts w:ascii="宋体" w:hAnsi="Courier New"/>
          <w:kern w:val="0"/>
          <w:szCs w:val="21"/>
        </w:rPr>
      </w:pPr>
      <w:bookmarkStart w:id="55" w:name="_Toc9838480"/>
      <w:r>
        <w:rPr>
          <w:rFonts w:ascii="宋体" w:hAnsi="Courier New" w:hint="eastAsia"/>
          <w:kern w:val="0"/>
          <w:szCs w:val="21"/>
        </w:rPr>
        <w:t>北海市政府采购中心</w:t>
      </w:r>
    </w:p>
    <w:p w:rsidR="00DF6110" w:rsidRDefault="002C46A7">
      <w:pPr>
        <w:tabs>
          <w:tab w:val="left" w:pos="1990"/>
        </w:tabs>
        <w:adjustRightInd w:val="0"/>
        <w:snapToGrid w:val="0"/>
        <w:spacing w:line="360" w:lineRule="exact"/>
        <w:ind w:firstLineChars="200" w:firstLine="420"/>
        <w:rPr>
          <w:rFonts w:ascii="宋体" w:hAnsi="Courier New"/>
          <w:kern w:val="0"/>
          <w:szCs w:val="21"/>
        </w:rPr>
      </w:pPr>
      <w:r>
        <w:rPr>
          <w:rFonts w:ascii="宋体" w:hAnsi="Courier New" w:hint="eastAsia"/>
          <w:kern w:val="0"/>
          <w:szCs w:val="21"/>
        </w:rPr>
        <w:t>邮政编码：536000</w:t>
      </w:r>
    </w:p>
    <w:p w:rsidR="00DF6110" w:rsidRDefault="002C46A7">
      <w:pPr>
        <w:tabs>
          <w:tab w:val="left" w:pos="1990"/>
        </w:tabs>
        <w:adjustRightInd w:val="0"/>
        <w:snapToGrid w:val="0"/>
        <w:spacing w:line="360" w:lineRule="exact"/>
        <w:ind w:firstLineChars="200" w:firstLine="420"/>
        <w:rPr>
          <w:rFonts w:ascii="宋体" w:hAnsi="Courier New"/>
          <w:kern w:val="0"/>
          <w:szCs w:val="21"/>
        </w:rPr>
      </w:pPr>
      <w:r>
        <w:rPr>
          <w:rFonts w:ascii="宋体" w:hAnsi="Courier New" w:hint="eastAsia"/>
          <w:kern w:val="0"/>
          <w:szCs w:val="21"/>
        </w:rPr>
        <w:t>通讯地址：北海市海</w:t>
      </w:r>
      <w:proofErr w:type="gramStart"/>
      <w:r>
        <w:rPr>
          <w:rFonts w:ascii="宋体" w:hAnsi="Courier New" w:hint="eastAsia"/>
          <w:kern w:val="0"/>
          <w:szCs w:val="21"/>
        </w:rPr>
        <w:t>城区陈</w:t>
      </w:r>
      <w:proofErr w:type="gramEnd"/>
      <w:r>
        <w:rPr>
          <w:rFonts w:ascii="宋体" w:hAnsi="Courier New" w:hint="eastAsia"/>
          <w:kern w:val="0"/>
          <w:szCs w:val="21"/>
        </w:rPr>
        <w:t>文村北路7号市直机关第三办公区。</w:t>
      </w:r>
    </w:p>
    <w:p w:rsidR="00DF6110" w:rsidRDefault="002C46A7">
      <w:pPr>
        <w:adjustRightInd w:val="0"/>
        <w:snapToGrid w:val="0"/>
        <w:spacing w:line="360" w:lineRule="exact"/>
        <w:ind w:firstLineChars="200" w:firstLine="420"/>
        <w:rPr>
          <w:rFonts w:ascii="宋体" w:hAnsi="宋体"/>
          <w:b/>
          <w:kern w:val="0"/>
          <w:sz w:val="52"/>
          <w:szCs w:val="52"/>
        </w:rPr>
      </w:pPr>
      <w:r>
        <w:rPr>
          <w:rFonts w:ascii="宋体" w:hAnsi="Courier New" w:hint="eastAsia"/>
          <w:kern w:val="0"/>
          <w:szCs w:val="21"/>
        </w:rPr>
        <w:t>电话：0779—3056122</w:t>
      </w:r>
    </w:p>
    <w:p w:rsidR="00DF6110" w:rsidRDefault="00DF6110">
      <w:pPr>
        <w:pStyle w:val="ad"/>
        <w:snapToGrid w:val="0"/>
        <w:spacing w:line="600" w:lineRule="exact"/>
        <w:outlineLvl w:val="0"/>
        <w:rPr>
          <w:rFonts w:hAnsi="宋体" w:cs="宋体"/>
          <w:b/>
          <w:sz w:val="36"/>
          <w:szCs w:val="36"/>
        </w:rPr>
        <w:sectPr w:rsidR="00DF6110">
          <w:pgSz w:w="11906" w:h="16838"/>
          <w:pgMar w:top="1247" w:right="849" w:bottom="1247" w:left="1418" w:header="851" w:footer="992" w:gutter="0"/>
          <w:cols w:space="720"/>
          <w:titlePg/>
          <w:docGrid w:type="lines" w:linePitch="312"/>
        </w:sect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2C46A7">
      <w:pPr>
        <w:pStyle w:val="ad"/>
        <w:snapToGrid w:val="0"/>
        <w:spacing w:line="600" w:lineRule="exact"/>
        <w:jc w:val="center"/>
        <w:outlineLvl w:val="0"/>
        <w:rPr>
          <w:rFonts w:hAnsi="宋体" w:cs="宋体"/>
          <w:b/>
          <w:sz w:val="36"/>
          <w:szCs w:val="36"/>
        </w:rPr>
      </w:pPr>
      <w:bookmarkStart w:id="56" w:name="_Toc163469137"/>
      <w:bookmarkEnd w:id="55"/>
      <w:r>
        <w:rPr>
          <w:rFonts w:hAnsi="宋体" w:cs="宋体" w:hint="eastAsia"/>
          <w:b/>
          <w:sz w:val="36"/>
          <w:szCs w:val="36"/>
        </w:rPr>
        <w:t>第四章 评标办法及评分标准</w:t>
      </w:r>
      <w:bookmarkEnd w:id="56"/>
    </w:p>
    <w:p w:rsidR="00DF6110" w:rsidRDefault="00DF6110">
      <w:pPr>
        <w:pStyle w:val="ad"/>
        <w:spacing w:line="360" w:lineRule="exact"/>
        <w:rPr>
          <w:rFonts w:hAnsi="宋体" w:cs="宋体"/>
          <w:b/>
          <w:bCs/>
          <w:sz w:val="28"/>
          <w:szCs w:val="28"/>
        </w:rPr>
      </w:pPr>
    </w:p>
    <w:p w:rsidR="00DF6110" w:rsidRDefault="00DF6110">
      <w:pPr>
        <w:pStyle w:val="ad"/>
        <w:spacing w:line="360" w:lineRule="exact"/>
        <w:rPr>
          <w:rFonts w:hAnsi="宋体" w:cs="宋体"/>
          <w:b/>
          <w:bCs/>
          <w:sz w:val="32"/>
          <w:szCs w:val="32"/>
        </w:rPr>
      </w:pPr>
    </w:p>
    <w:p w:rsidR="00DF6110" w:rsidRDefault="00DF6110">
      <w:pPr>
        <w:pStyle w:val="ad"/>
        <w:spacing w:line="360" w:lineRule="exact"/>
        <w:rPr>
          <w:rFonts w:hAnsi="宋体" w:cs="宋体"/>
          <w:b/>
          <w:bCs/>
          <w:sz w:val="32"/>
          <w:szCs w:val="32"/>
        </w:rPr>
      </w:pPr>
    </w:p>
    <w:p w:rsidR="00DF6110" w:rsidRDefault="00DF6110">
      <w:pPr>
        <w:pStyle w:val="ad"/>
        <w:spacing w:line="360" w:lineRule="exact"/>
        <w:rPr>
          <w:rFonts w:hAnsi="宋体" w:cs="宋体"/>
          <w:b/>
          <w:bCs/>
          <w:sz w:val="32"/>
          <w:szCs w:val="32"/>
        </w:rPr>
      </w:pPr>
    </w:p>
    <w:p w:rsidR="00DF6110" w:rsidRDefault="00DF6110">
      <w:pPr>
        <w:pStyle w:val="ad"/>
        <w:spacing w:line="360" w:lineRule="exact"/>
        <w:rPr>
          <w:rFonts w:hAnsi="宋体" w:cs="宋体"/>
          <w:b/>
          <w:bCs/>
          <w:sz w:val="32"/>
          <w:szCs w:val="32"/>
        </w:rPr>
      </w:pPr>
    </w:p>
    <w:p w:rsidR="00DF6110" w:rsidRDefault="00DF6110">
      <w:pPr>
        <w:pStyle w:val="ad"/>
        <w:spacing w:line="360" w:lineRule="exact"/>
        <w:rPr>
          <w:rFonts w:hAnsi="宋体" w:cs="宋体"/>
          <w:b/>
          <w:bCs/>
          <w:sz w:val="32"/>
          <w:szCs w:val="32"/>
        </w:rPr>
      </w:pPr>
    </w:p>
    <w:p w:rsidR="00DF6110" w:rsidRDefault="00DF6110">
      <w:pPr>
        <w:pStyle w:val="ad"/>
        <w:spacing w:line="360" w:lineRule="exact"/>
        <w:rPr>
          <w:rFonts w:hAnsi="宋体" w:cs="宋体"/>
          <w:b/>
          <w:bCs/>
          <w:sz w:val="32"/>
          <w:szCs w:val="32"/>
        </w:rPr>
      </w:pPr>
    </w:p>
    <w:p w:rsidR="00DF6110" w:rsidRDefault="00DF6110">
      <w:pPr>
        <w:pStyle w:val="ad"/>
        <w:spacing w:line="360" w:lineRule="exact"/>
        <w:rPr>
          <w:rFonts w:hAnsi="宋体" w:cs="宋体"/>
          <w:b/>
          <w:bCs/>
          <w:sz w:val="32"/>
          <w:szCs w:val="32"/>
        </w:rPr>
      </w:pPr>
    </w:p>
    <w:p w:rsidR="00DF6110" w:rsidRDefault="00DF6110">
      <w:pPr>
        <w:pStyle w:val="ad"/>
        <w:spacing w:line="360" w:lineRule="exact"/>
        <w:rPr>
          <w:rFonts w:hAnsi="宋体" w:cs="宋体"/>
          <w:b/>
          <w:sz w:val="32"/>
          <w:szCs w:val="32"/>
        </w:rPr>
      </w:pPr>
    </w:p>
    <w:p w:rsidR="00DF6110" w:rsidRDefault="00DF6110">
      <w:pPr>
        <w:pStyle w:val="ad"/>
        <w:spacing w:line="360" w:lineRule="exact"/>
        <w:rPr>
          <w:rFonts w:hAnsi="宋体" w:cs="宋体"/>
          <w:b/>
          <w:sz w:val="32"/>
          <w:szCs w:val="32"/>
        </w:rPr>
      </w:pPr>
    </w:p>
    <w:p w:rsidR="00DF6110" w:rsidRDefault="00DF6110">
      <w:pPr>
        <w:pStyle w:val="ad"/>
        <w:spacing w:line="360" w:lineRule="exact"/>
        <w:rPr>
          <w:rFonts w:hAnsi="宋体" w:cs="宋体"/>
          <w:b/>
          <w:sz w:val="32"/>
          <w:szCs w:val="32"/>
        </w:rPr>
      </w:pPr>
    </w:p>
    <w:p w:rsidR="00DF6110" w:rsidRDefault="00DF6110">
      <w:pPr>
        <w:pStyle w:val="ad"/>
        <w:spacing w:line="360" w:lineRule="exact"/>
        <w:rPr>
          <w:rFonts w:hAnsi="宋体" w:cs="宋体"/>
          <w:b/>
          <w:sz w:val="32"/>
          <w:szCs w:val="32"/>
        </w:rPr>
      </w:pPr>
    </w:p>
    <w:p w:rsidR="00DF6110" w:rsidRDefault="00DF6110">
      <w:pPr>
        <w:pStyle w:val="ad"/>
        <w:spacing w:line="360" w:lineRule="exact"/>
        <w:rPr>
          <w:rFonts w:hAnsi="宋体" w:cs="宋体"/>
          <w:b/>
          <w:sz w:val="32"/>
          <w:szCs w:val="32"/>
        </w:rPr>
      </w:pPr>
    </w:p>
    <w:p w:rsidR="00DF6110" w:rsidRDefault="00DF6110">
      <w:pPr>
        <w:pStyle w:val="ad"/>
        <w:spacing w:line="360" w:lineRule="exact"/>
        <w:rPr>
          <w:rFonts w:hAnsi="宋体" w:cs="宋体"/>
          <w:b/>
          <w:sz w:val="32"/>
          <w:szCs w:val="32"/>
        </w:rPr>
      </w:pPr>
    </w:p>
    <w:p w:rsidR="00DF6110" w:rsidRDefault="00DF6110">
      <w:pPr>
        <w:pStyle w:val="ad"/>
        <w:spacing w:line="360" w:lineRule="exact"/>
        <w:rPr>
          <w:rFonts w:hAnsi="宋体" w:cs="宋体"/>
          <w:b/>
          <w:sz w:val="32"/>
          <w:szCs w:val="32"/>
        </w:rPr>
      </w:pPr>
    </w:p>
    <w:p w:rsidR="00DF6110" w:rsidRDefault="00DF6110">
      <w:pPr>
        <w:pStyle w:val="ad"/>
        <w:spacing w:line="360" w:lineRule="exact"/>
        <w:rPr>
          <w:rFonts w:hAnsi="宋体" w:cs="宋体"/>
          <w:b/>
          <w:sz w:val="32"/>
          <w:szCs w:val="32"/>
        </w:rPr>
      </w:pPr>
    </w:p>
    <w:p w:rsidR="00DF6110" w:rsidRDefault="00DF6110">
      <w:pPr>
        <w:pStyle w:val="ad"/>
        <w:spacing w:line="360" w:lineRule="exact"/>
        <w:rPr>
          <w:rFonts w:hAnsi="宋体" w:cs="宋体"/>
          <w:b/>
          <w:sz w:val="32"/>
          <w:szCs w:val="32"/>
        </w:rPr>
      </w:pPr>
    </w:p>
    <w:p w:rsidR="00DF6110" w:rsidRDefault="002C46A7">
      <w:pPr>
        <w:pStyle w:val="ad"/>
        <w:spacing w:line="360" w:lineRule="exact"/>
        <w:rPr>
          <w:rFonts w:hAnsi="宋体" w:cs="宋体"/>
          <w:b/>
          <w:sz w:val="32"/>
          <w:szCs w:val="32"/>
        </w:rPr>
      </w:pPr>
      <w:r>
        <w:rPr>
          <w:rFonts w:hAnsi="宋体" w:cs="宋体"/>
          <w:b/>
          <w:sz w:val="32"/>
          <w:szCs w:val="32"/>
        </w:rPr>
        <w:br w:type="page"/>
      </w:r>
    </w:p>
    <w:p w:rsidR="00DF6110" w:rsidRDefault="002C46A7">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lastRenderedPageBreak/>
        <w:t>评标办法及评分标准</w:t>
      </w:r>
    </w:p>
    <w:p w:rsidR="00DF6110" w:rsidRDefault="00DF6110">
      <w:pPr>
        <w:pStyle w:val="aa"/>
      </w:pPr>
    </w:p>
    <w:p w:rsidR="00DF6110" w:rsidRDefault="002C46A7">
      <w:pPr>
        <w:adjustRightInd w:val="0"/>
        <w:snapToGrid w:val="0"/>
        <w:spacing w:line="480" w:lineRule="exact"/>
        <w:ind w:firstLineChars="200" w:firstLine="482"/>
        <w:rPr>
          <w:rFonts w:asciiTheme="minorEastAsia" w:eastAsiaTheme="minorEastAsia" w:hAnsiTheme="minorEastAsia" w:cs="Courier New"/>
          <w:b/>
          <w:kern w:val="0"/>
          <w:sz w:val="24"/>
        </w:rPr>
      </w:pPr>
      <w:r>
        <w:rPr>
          <w:rFonts w:asciiTheme="minorEastAsia" w:eastAsiaTheme="minorEastAsia" w:hAnsiTheme="minorEastAsia" w:cs="Courier New" w:hint="eastAsia"/>
          <w:b/>
          <w:kern w:val="0"/>
          <w:sz w:val="24"/>
        </w:rPr>
        <w:t>一、评标原则</w:t>
      </w:r>
    </w:p>
    <w:p w:rsidR="00DF6110" w:rsidRDefault="002C46A7">
      <w:pPr>
        <w:adjustRightInd w:val="0"/>
        <w:snapToGrid w:val="0"/>
        <w:spacing w:line="480" w:lineRule="exact"/>
        <w:ind w:firstLineChars="200"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w:t>
      </w:r>
      <w:proofErr w:type="gramStart"/>
      <w:r>
        <w:rPr>
          <w:rFonts w:asciiTheme="minorEastAsia" w:eastAsiaTheme="minorEastAsia" w:hAnsiTheme="minorEastAsia" w:cs="Courier New" w:hint="eastAsia"/>
          <w:szCs w:val="21"/>
        </w:rPr>
        <w:t>一</w:t>
      </w:r>
      <w:proofErr w:type="gramEnd"/>
      <w:r>
        <w:rPr>
          <w:rFonts w:asciiTheme="minorEastAsia" w:eastAsiaTheme="minorEastAsia" w:hAnsiTheme="minorEastAsia" w:cs="Courier New" w:hint="eastAsia"/>
          <w:szCs w:val="21"/>
        </w:rPr>
        <w:t>) 评委组成：本招标采购项目的评标委员会由采购人代表和评审专家组成，成员人数应当为5人以上单数，其中评审专家不得少于成员总数的三分之二。</w:t>
      </w:r>
    </w:p>
    <w:p w:rsidR="00DF6110" w:rsidRDefault="002C46A7">
      <w:pPr>
        <w:adjustRightInd w:val="0"/>
        <w:snapToGrid w:val="0"/>
        <w:spacing w:line="480" w:lineRule="exact"/>
        <w:ind w:firstLineChars="200"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(二)评标依据：评委将以招投标文件为评标依据，对投标人的投标报价、技术、售后服务，信誉业绩，政策功能分等方面内容按百分制打分。</w:t>
      </w:r>
    </w:p>
    <w:p w:rsidR="00DF6110" w:rsidRDefault="002C46A7">
      <w:pPr>
        <w:adjustRightInd w:val="0"/>
        <w:snapToGrid w:val="0"/>
        <w:spacing w:line="480" w:lineRule="exact"/>
        <w:ind w:firstLineChars="200" w:firstLine="420"/>
        <w:rPr>
          <w:rFonts w:asciiTheme="minorEastAsia" w:eastAsiaTheme="minorEastAsia" w:hAnsiTheme="minorEastAsia" w:cs="Courier New"/>
          <w:szCs w:val="21"/>
        </w:rPr>
      </w:pPr>
      <w:r>
        <w:rPr>
          <w:rFonts w:asciiTheme="minorEastAsia" w:eastAsiaTheme="minorEastAsia" w:hAnsiTheme="minorEastAsia" w:cs="Courier New" w:hint="eastAsia"/>
          <w:szCs w:val="21"/>
        </w:rPr>
        <w:t>(三)评标方式：以封闭方式进行。</w:t>
      </w:r>
    </w:p>
    <w:p w:rsidR="00DF6110" w:rsidRDefault="002C46A7">
      <w:pPr>
        <w:adjustRightInd w:val="0"/>
        <w:snapToGrid w:val="0"/>
        <w:spacing w:line="480" w:lineRule="exact"/>
        <w:ind w:firstLineChars="200" w:firstLine="422"/>
        <w:rPr>
          <w:rFonts w:asciiTheme="minorEastAsia" w:eastAsiaTheme="minorEastAsia" w:hAnsiTheme="minorEastAsia" w:cs="Courier New"/>
          <w:b/>
          <w:szCs w:val="21"/>
        </w:rPr>
      </w:pPr>
      <w:r>
        <w:rPr>
          <w:rFonts w:asciiTheme="minorEastAsia" w:eastAsiaTheme="minorEastAsia" w:hAnsiTheme="minorEastAsia" w:cs="Courier New" w:hint="eastAsia"/>
          <w:b/>
          <w:szCs w:val="21"/>
        </w:rPr>
        <w:t>二、评定方法</w:t>
      </w:r>
    </w:p>
    <w:p w:rsidR="00DF6110" w:rsidRDefault="002C46A7">
      <w:pPr>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（一）对</w:t>
      </w:r>
      <w:proofErr w:type="gramStart"/>
      <w:r>
        <w:rPr>
          <w:rFonts w:asciiTheme="minorEastAsia" w:eastAsiaTheme="minorEastAsia" w:hAnsiTheme="minorEastAsia" w:hint="eastAsia"/>
          <w:szCs w:val="21"/>
        </w:rPr>
        <w:t>进入详评的</w:t>
      </w:r>
      <w:proofErr w:type="gramEnd"/>
      <w:r>
        <w:rPr>
          <w:rFonts w:asciiTheme="minorEastAsia" w:eastAsiaTheme="minorEastAsia" w:hAnsiTheme="minorEastAsia" w:hint="eastAsia"/>
          <w:szCs w:val="21"/>
        </w:rPr>
        <w:t>，采用百分制综合评分法。</w:t>
      </w:r>
    </w:p>
    <w:p w:rsidR="00DF6110" w:rsidRDefault="002C46A7">
      <w:pPr>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（二）计分办法（按四舍五入取至百分位）：</w:t>
      </w:r>
    </w:p>
    <w:p w:rsidR="00DF6110" w:rsidRDefault="002C46A7">
      <w:pPr>
        <w:spacing w:line="480" w:lineRule="exact"/>
        <w:ind w:firstLineChars="200" w:firstLine="422"/>
        <w:rPr>
          <w:rFonts w:asciiTheme="minorEastAsia" w:eastAsiaTheme="minorEastAsia" w:hAnsiTheme="minorEastAsia"/>
          <w:szCs w:val="21"/>
        </w:rPr>
      </w:pPr>
      <w:r>
        <w:rPr>
          <w:rFonts w:asciiTheme="minorEastAsia" w:eastAsiaTheme="minorEastAsia" w:hAnsiTheme="minorEastAsia" w:hint="eastAsia"/>
          <w:b/>
          <w:bCs/>
          <w:szCs w:val="21"/>
        </w:rPr>
        <w:t>1.价格分……</w:t>
      </w:r>
      <w:proofErr w:type="gramStart"/>
      <w:r>
        <w:rPr>
          <w:rFonts w:asciiTheme="minorEastAsia" w:eastAsiaTheme="minorEastAsia" w:hAnsiTheme="minorEastAsia" w:hint="eastAsia"/>
          <w:b/>
          <w:bCs/>
          <w:szCs w:val="21"/>
        </w:rPr>
        <w:t>………………………………………………………</w:t>
      </w:r>
      <w:proofErr w:type="gramEnd"/>
      <w:r>
        <w:rPr>
          <w:rFonts w:asciiTheme="minorEastAsia" w:eastAsiaTheme="minorEastAsia" w:hAnsiTheme="minorEastAsia" w:hint="eastAsia"/>
          <w:b/>
          <w:bCs/>
          <w:szCs w:val="21"/>
        </w:rPr>
        <w:t>30分</w:t>
      </w:r>
    </w:p>
    <w:p w:rsidR="00871319" w:rsidRDefault="00871319" w:rsidP="00871319">
      <w:pPr>
        <w:pStyle w:val="p15"/>
        <w:adjustRightInd w:val="0"/>
        <w:snapToGrid w:val="0"/>
        <w:spacing w:line="480" w:lineRule="exact"/>
        <w:ind w:firstLineChars="200" w:firstLine="420"/>
      </w:pPr>
      <w:r>
        <w:rPr>
          <w:rFonts w:hint="eastAsia"/>
        </w:rPr>
        <w:t>（1）</w:t>
      </w:r>
      <w:r>
        <w:rPr>
          <w:rFonts w:hint="eastAsia"/>
          <w:b/>
          <w:bCs/>
        </w:rPr>
        <w:t>本项目采购标的专门面向中小企业，投标价=评标价</w:t>
      </w:r>
      <w:r>
        <w:rPr>
          <w:rFonts w:hint="eastAsia"/>
        </w:rPr>
        <w:t>。</w:t>
      </w:r>
    </w:p>
    <w:p w:rsidR="00871319" w:rsidRDefault="00871319" w:rsidP="00871319">
      <w:pPr>
        <w:spacing w:line="480" w:lineRule="exact"/>
        <w:ind w:firstLineChars="200" w:firstLine="420"/>
        <w:rPr>
          <w:rFonts w:ascii="宋体" w:hAnsi="宋体" w:cs="宋体"/>
          <w:szCs w:val="21"/>
        </w:rPr>
      </w:pPr>
      <w:r>
        <w:rPr>
          <w:rFonts w:ascii="宋体" w:hAnsi="宋体" w:cs="宋体" w:hint="eastAsia"/>
          <w:szCs w:val="21"/>
        </w:rPr>
        <w:t>投标产品的制造企业按《关于政府采购支持监狱企业发展有关问题的通知》(财库[2014]68号)认定为监狱企业的，在政府采购活动中，监狱企业视同小型、微型企业。投标人提供投标产品制造企业属于监狱企业的证明文件，不再提供《中小企业声明函》。</w:t>
      </w:r>
    </w:p>
    <w:p w:rsidR="00871319" w:rsidRDefault="00871319" w:rsidP="00871319">
      <w:pPr>
        <w:spacing w:line="480" w:lineRule="exact"/>
        <w:ind w:firstLineChars="200" w:firstLine="420"/>
        <w:rPr>
          <w:rFonts w:ascii="宋体" w:hAnsi="宋体" w:cs="宋体"/>
          <w:szCs w:val="21"/>
        </w:rPr>
      </w:pPr>
      <w:r>
        <w:rPr>
          <w:rFonts w:ascii="宋体" w:hAnsi="宋体" w:cs="宋体" w:hint="eastAsia"/>
          <w:szCs w:val="21"/>
        </w:rPr>
        <w:t>投标产品的制造单位按《关于促进残疾人就业政府采购政策的通知》(财库〔2017〕141号)认定为残疾人福利性单位的，在政府采购活动中，残疾人福利性单位视同小型、微型企业。投标人提供投标产品制造单位属于残疾人福利性单位的残疾人福利性单位声明函，不再提供《中小企业声明函》。</w:t>
      </w:r>
    </w:p>
    <w:p w:rsidR="00871319" w:rsidRDefault="00871319" w:rsidP="00871319">
      <w:pPr>
        <w:spacing w:line="480" w:lineRule="exact"/>
        <w:ind w:firstLineChars="200" w:firstLine="420"/>
        <w:rPr>
          <w:rFonts w:ascii="宋体" w:hAnsi="宋体" w:cs="宋体"/>
          <w:szCs w:val="21"/>
        </w:rPr>
      </w:pPr>
      <w:r>
        <w:rPr>
          <w:rFonts w:ascii="宋体" w:hAnsi="宋体" w:cs="宋体" w:hint="eastAsia"/>
          <w:szCs w:val="21"/>
        </w:rPr>
        <w:t>（2）以满足招标文件的最低评标价为30分。</w:t>
      </w:r>
    </w:p>
    <w:p w:rsidR="00871319" w:rsidRDefault="00871319" w:rsidP="00871319">
      <w:pPr>
        <w:spacing w:line="480" w:lineRule="exact"/>
        <w:ind w:firstLineChars="200" w:firstLine="420"/>
        <w:rPr>
          <w:rFonts w:ascii="宋体" w:hAnsi="宋体" w:cs="宋体"/>
          <w:szCs w:val="21"/>
        </w:rPr>
      </w:pPr>
      <w:r>
        <w:rPr>
          <w:rFonts w:ascii="宋体" w:hAnsi="宋体" w:cs="宋体" w:hint="eastAsia"/>
          <w:szCs w:val="21"/>
        </w:rPr>
        <w:t>（3）某投标人价格分=投标人最低评标价（金额）/某投标人评标价（金额）×30分</w:t>
      </w:r>
    </w:p>
    <w:p w:rsidR="00871319" w:rsidRPr="00871319" w:rsidRDefault="00871319" w:rsidP="00871319">
      <w:pPr>
        <w:pStyle w:val="ad"/>
        <w:spacing w:line="480" w:lineRule="exact"/>
        <w:ind w:firstLineChars="200" w:firstLine="420"/>
        <w:outlineLvl w:val="0"/>
        <w:rPr>
          <w:rFonts w:hAnsi="宋体" w:cs="宋体"/>
          <w:kern w:val="2"/>
          <w:sz w:val="21"/>
        </w:rPr>
      </w:pPr>
      <w:r w:rsidRPr="00871319">
        <w:rPr>
          <w:rFonts w:hAnsi="宋体" w:cs="宋体" w:hint="eastAsia"/>
          <w:kern w:val="2"/>
          <w:sz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F6110" w:rsidRDefault="002C46A7">
      <w:pPr>
        <w:adjustRightInd w:val="0"/>
        <w:spacing w:line="480" w:lineRule="exact"/>
        <w:ind w:firstLineChars="200" w:firstLine="422"/>
        <w:contextualSpacing/>
        <w:jc w:val="left"/>
        <w:rPr>
          <w:rFonts w:ascii="宋体" w:hAnsi="宋体" w:cs="宋体"/>
          <w:b/>
          <w:szCs w:val="21"/>
        </w:rPr>
      </w:pPr>
      <w:r>
        <w:rPr>
          <w:rFonts w:ascii="宋体" w:hAnsi="宋体" w:cs="宋体" w:hint="eastAsia"/>
          <w:b/>
          <w:szCs w:val="21"/>
        </w:rPr>
        <w:t>2、技术分……</w:t>
      </w:r>
      <w:proofErr w:type="gramStart"/>
      <w:r>
        <w:rPr>
          <w:rFonts w:ascii="宋体" w:hAnsi="宋体" w:cs="宋体" w:hint="eastAsia"/>
          <w:b/>
          <w:szCs w:val="21"/>
        </w:rPr>
        <w:t>…………………………………………………………………………</w:t>
      </w:r>
      <w:proofErr w:type="gramEnd"/>
      <w:r>
        <w:rPr>
          <w:rFonts w:ascii="宋体" w:hAnsi="宋体" w:cs="宋体" w:hint="eastAsia"/>
          <w:b/>
          <w:szCs w:val="21"/>
        </w:rPr>
        <w:t>53分</w:t>
      </w:r>
    </w:p>
    <w:p w:rsidR="00DF6110" w:rsidRDefault="002C46A7">
      <w:pPr>
        <w:spacing w:line="480" w:lineRule="exact"/>
        <w:ind w:firstLineChars="200" w:firstLine="422"/>
        <w:jc w:val="left"/>
        <w:rPr>
          <w:rFonts w:ascii="宋体" w:hAnsi="宋体" w:cs="宋体"/>
          <w:b/>
          <w:szCs w:val="21"/>
        </w:rPr>
      </w:pPr>
      <w:r>
        <w:rPr>
          <w:rFonts w:ascii="宋体" w:hAnsi="宋体" w:cs="宋体" w:hint="eastAsia"/>
          <w:b/>
          <w:szCs w:val="21"/>
        </w:rPr>
        <w:t>（1）技术参数基本分（满分4分）</w:t>
      </w:r>
    </w:p>
    <w:p w:rsidR="00DF6110" w:rsidRDefault="002C46A7">
      <w:pPr>
        <w:spacing w:line="480" w:lineRule="exact"/>
        <w:ind w:left="12" w:right="186" w:firstLine="429"/>
        <w:rPr>
          <w:rFonts w:ascii="宋体" w:hAnsi="宋体" w:cs="宋体"/>
          <w:szCs w:val="21"/>
        </w:rPr>
      </w:pPr>
      <w:r>
        <w:rPr>
          <w:rFonts w:ascii="宋体" w:hAnsi="宋体" w:cs="宋体" w:hint="eastAsia"/>
          <w:spacing w:val="10"/>
          <w:szCs w:val="21"/>
        </w:rPr>
        <w:t>评委根据招标文件要求，对通过资格性和符合性审查</w:t>
      </w:r>
      <w:proofErr w:type="gramStart"/>
      <w:r>
        <w:rPr>
          <w:rFonts w:ascii="宋体" w:hAnsi="宋体" w:cs="宋体" w:hint="eastAsia"/>
          <w:spacing w:val="10"/>
          <w:szCs w:val="21"/>
        </w:rPr>
        <w:t>进入详评</w:t>
      </w:r>
      <w:r>
        <w:rPr>
          <w:rFonts w:ascii="宋体" w:hAnsi="宋体" w:cs="宋体" w:hint="eastAsia"/>
          <w:spacing w:val="9"/>
          <w:szCs w:val="21"/>
        </w:rPr>
        <w:t>的</w:t>
      </w:r>
      <w:proofErr w:type="gramEnd"/>
      <w:r>
        <w:rPr>
          <w:rFonts w:ascii="宋体" w:hAnsi="宋体" w:cs="宋体" w:hint="eastAsia"/>
          <w:spacing w:val="9"/>
          <w:szCs w:val="21"/>
        </w:rPr>
        <w:t>各投标人投标文件的“技术需求”响应情况进行独立评审，并按</w:t>
      </w:r>
      <w:r>
        <w:rPr>
          <w:rFonts w:ascii="宋体" w:hAnsi="宋体" w:cs="宋体" w:hint="eastAsia"/>
          <w:spacing w:val="8"/>
          <w:szCs w:val="21"/>
        </w:rPr>
        <w:t>如下计分方式确定得分：</w:t>
      </w:r>
    </w:p>
    <w:p w:rsidR="00DF6110" w:rsidRDefault="002C46A7">
      <w:pPr>
        <w:spacing w:line="480" w:lineRule="exact"/>
        <w:ind w:left="442"/>
        <w:rPr>
          <w:rFonts w:ascii="宋体" w:hAnsi="宋体" w:cs="宋体"/>
          <w:szCs w:val="21"/>
        </w:rPr>
      </w:pPr>
      <w:r>
        <w:rPr>
          <w:rFonts w:ascii="宋体" w:hAnsi="宋体" w:cs="宋体" w:hint="eastAsia"/>
          <w:spacing w:val="7"/>
          <w:szCs w:val="21"/>
        </w:rPr>
        <w:t>通过符合性审查，</w:t>
      </w:r>
      <w:proofErr w:type="gramStart"/>
      <w:r>
        <w:rPr>
          <w:rFonts w:ascii="宋体" w:hAnsi="宋体" w:cs="宋体" w:hint="eastAsia"/>
          <w:spacing w:val="7"/>
          <w:szCs w:val="21"/>
        </w:rPr>
        <w:t>进入详评的</w:t>
      </w:r>
      <w:proofErr w:type="gramEnd"/>
      <w:r>
        <w:rPr>
          <w:rFonts w:ascii="宋体" w:hAnsi="宋体" w:cs="宋体" w:hint="eastAsia"/>
          <w:spacing w:val="7"/>
          <w:szCs w:val="21"/>
        </w:rPr>
        <w:t>得</w:t>
      </w:r>
      <w:r>
        <w:rPr>
          <w:rFonts w:ascii="宋体" w:hAnsi="宋体" w:cs="宋体" w:hint="eastAsia"/>
          <w:spacing w:val="-25"/>
          <w:szCs w:val="21"/>
        </w:rPr>
        <w:t>4</w:t>
      </w:r>
      <w:r>
        <w:rPr>
          <w:rFonts w:ascii="宋体" w:hAnsi="宋体" w:cs="宋体" w:hint="eastAsia"/>
          <w:spacing w:val="7"/>
          <w:szCs w:val="21"/>
        </w:rPr>
        <w:t>分基本分。</w:t>
      </w:r>
    </w:p>
    <w:p w:rsidR="00DF6110" w:rsidRDefault="002C46A7">
      <w:pPr>
        <w:spacing w:line="480" w:lineRule="exact"/>
        <w:ind w:right="872"/>
        <w:jc w:val="right"/>
        <w:rPr>
          <w:rFonts w:ascii="宋体" w:hAnsi="宋体" w:cs="宋体"/>
          <w:szCs w:val="21"/>
        </w:rPr>
      </w:pPr>
      <w:r>
        <w:rPr>
          <w:rFonts w:ascii="宋体" w:hAnsi="宋体" w:cs="宋体" w:hint="eastAsia"/>
          <w:spacing w:val="4"/>
          <w:szCs w:val="21"/>
        </w:rPr>
        <w:lastRenderedPageBreak/>
        <w:t>“采购需求”中不带“▲”参数，投标产品每项负偏离扣1分，扣完为止，不计负分。</w:t>
      </w:r>
    </w:p>
    <w:p w:rsidR="00DF6110" w:rsidRDefault="002C46A7">
      <w:pPr>
        <w:spacing w:line="480" w:lineRule="exact"/>
        <w:ind w:firstLineChars="200" w:firstLine="422"/>
        <w:jc w:val="left"/>
        <w:rPr>
          <w:rFonts w:ascii="宋体" w:hAnsi="宋体" w:cs="宋体"/>
          <w:b/>
          <w:bCs/>
          <w:szCs w:val="21"/>
        </w:rPr>
      </w:pPr>
      <w:r>
        <w:rPr>
          <w:rFonts w:ascii="宋体" w:hAnsi="宋体" w:cs="宋体" w:hint="eastAsia"/>
          <w:b/>
          <w:bCs/>
          <w:szCs w:val="21"/>
        </w:rPr>
        <w:t>（2）成品及材料性能分（满分26分）</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1）成品性能分（满分6分）</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提供2022年1月1日以</w:t>
      </w:r>
      <w:r w:rsidRPr="001E2FDD">
        <w:rPr>
          <w:rFonts w:ascii="宋体" w:hAnsi="宋体" w:cs="宋体" w:hint="eastAsia"/>
          <w:szCs w:val="21"/>
        </w:rPr>
        <w:t>来</w:t>
      </w:r>
      <w:r w:rsidR="001E2FDD" w:rsidRPr="001E2FDD">
        <w:rPr>
          <w:rFonts w:ascii="宋体" w:hAnsi="宋体" w:cs="宋体" w:hint="eastAsia"/>
          <w:szCs w:val="21"/>
        </w:rPr>
        <w:t>第三方</w:t>
      </w:r>
      <w:r>
        <w:rPr>
          <w:rFonts w:ascii="宋体" w:hAnsi="宋体" w:cs="宋体" w:hint="eastAsia"/>
          <w:szCs w:val="21"/>
        </w:rPr>
        <w:t>产品质量检验机构出具的符合以下要求的产品检测报告复印件,要求具有CNAS和CMA标志的带有二维码；检验对象名称可以不完全一致，只需要相符；检验报告的送检单位必须是投标人或产品生产厂家。检测的产品应与本次投标产品采用同样的材料和工艺生产。注：投标人</w:t>
      </w:r>
      <w:proofErr w:type="gramStart"/>
      <w:r>
        <w:rPr>
          <w:rFonts w:ascii="宋体" w:hAnsi="宋体" w:cs="宋体" w:hint="eastAsia"/>
          <w:szCs w:val="21"/>
        </w:rPr>
        <w:t>需承诺</w:t>
      </w:r>
      <w:proofErr w:type="gramEnd"/>
      <w:r>
        <w:rPr>
          <w:rFonts w:ascii="宋体" w:hAnsi="宋体" w:cs="宋体" w:hint="eastAsia"/>
          <w:szCs w:val="21"/>
        </w:rPr>
        <w:t>检测报告中检测的材料在本次投标的产品中使用和</w:t>
      </w:r>
      <w:proofErr w:type="gramStart"/>
      <w:r>
        <w:rPr>
          <w:rFonts w:ascii="宋体" w:hAnsi="宋体" w:cs="宋体" w:hint="eastAsia"/>
          <w:szCs w:val="21"/>
        </w:rPr>
        <w:t>可</w:t>
      </w:r>
      <w:proofErr w:type="gramEnd"/>
      <w:r>
        <w:rPr>
          <w:rFonts w:ascii="宋体" w:hAnsi="宋体" w:cs="宋体" w:hint="eastAsia"/>
          <w:szCs w:val="21"/>
        </w:rPr>
        <w:t>查验真伪，否则不予得分。每提供一项检测(验)报告得2 分，满分6分。</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①提供“公寓床”的型式检测合格报告。</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②提供“钢床”的型式检测合格报告。</w:t>
      </w:r>
    </w:p>
    <w:p w:rsidR="00DF6110" w:rsidRDefault="002C46A7">
      <w:pPr>
        <w:spacing w:line="480" w:lineRule="exact"/>
        <w:ind w:firstLineChars="200" w:firstLine="420"/>
        <w:rPr>
          <w:rFonts w:ascii="宋体" w:hAnsi="宋体" w:cs="宋体"/>
          <w:szCs w:val="21"/>
        </w:rPr>
      </w:pPr>
      <w:r>
        <w:rPr>
          <w:rFonts w:ascii="宋体" w:hAnsi="宋体" w:cs="宋体" w:hint="eastAsia"/>
          <w:szCs w:val="21"/>
        </w:rPr>
        <w:t>③提供“钢制衣柜”的型式检测合格报告。</w:t>
      </w:r>
    </w:p>
    <w:p w:rsidR="00DF6110" w:rsidRDefault="002C46A7">
      <w:pPr>
        <w:spacing w:line="480" w:lineRule="exact"/>
        <w:ind w:firstLineChars="200" w:firstLine="420"/>
        <w:rPr>
          <w:rFonts w:ascii="宋体" w:hAnsi="宋体" w:cs="宋体"/>
          <w:szCs w:val="21"/>
        </w:rPr>
      </w:pPr>
      <w:r>
        <w:rPr>
          <w:rFonts w:ascii="宋体" w:hAnsi="宋体" w:cs="宋体" w:hint="eastAsia"/>
          <w:szCs w:val="21"/>
        </w:rPr>
        <w:t>2）材料性能分（满分20分）</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提供产品生产厂家的投标产品使用的原材料、零部件自2022年1月1日起至招标公告发布之日前，</w:t>
      </w:r>
      <w:r w:rsidR="001E2FDD" w:rsidRPr="001E2FDD">
        <w:rPr>
          <w:rFonts w:ascii="宋体" w:hAnsi="宋体" w:cs="宋体" w:hint="eastAsia"/>
          <w:szCs w:val="21"/>
        </w:rPr>
        <w:t>第三方</w:t>
      </w:r>
      <w:r w:rsidRPr="001E2FDD">
        <w:rPr>
          <w:rFonts w:ascii="宋体" w:hAnsi="宋体" w:cs="宋体" w:hint="eastAsia"/>
          <w:szCs w:val="21"/>
        </w:rPr>
        <w:t>产品质量</w:t>
      </w:r>
      <w:r>
        <w:rPr>
          <w:rFonts w:ascii="宋体" w:hAnsi="宋体" w:cs="宋体" w:hint="eastAsia"/>
          <w:szCs w:val="21"/>
        </w:rPr>
        <w:t>检验机构出具的具有CNAS和CMA标志的带有</w:t>
      </w:r>
      <w:proofErr w:type="gramStart"/>
      <w:r>
        <w:rPr>
          <w:rFonts w:ascii="宋体" w:hAnsi="宋体" w:cs="宋体" w:hint="eastAsia"/>
          <w:szCs w:val="21"/>
        </w:rPr>
        <w:t>二维码的</w:t>
      </w:r>
      <w:proofErr w:type="gramEnd"/>
      <w:r>
        <w:rPr>
          <w:rFonts w:ascii="宋体" w:hAnsi="宋体" w:cs="宋体" w:hint="eastAsia"/>
          <w:szCs w:val="21"/>
        </w:rPr>
        <w:t>《检验检测报告》，二</w:t>
      </w:r>
      <w:proofErr w:type="gramStart"/>
      <w:r>
        <w:rPr>
          <w:rFonts w:ascii="宋体" w:hAnsi="宋体" w:cs="宋体" w:hint="eastAsia"/>
          <w:szCs w:val="21"/>
        </w:rPr>
        <w:t>维码可</w:t>
      </w:r>
      <w:proofErr w:type="gramEnd"/>
      <w:r>
        <w:rPr>
          <w:rFonts w:ascii="宋体" w:hAnsi="宋体" w:cs="宋体" w:hint="eastAsia"/>
          <w:szCs w:val="21"/>
        </w:rPr>
        <w:t>现场查询。检验报告的送检单位必须是投标人或产品生产厂家。投标人</w:t>
      </w:r>
      <w:proofErr w:type="gramStart"/>
      <w:r>
        <w:rPr>
          <w:rFonts w:ascii="宋体" w:hAnsi="宋体" w:cs="宋体" w:hint="eastAsia"/>
          <w:szCs w:val="21"/>
        </w:rPr>
        <w:t>需承诺</w:t>
      </w:r>
      <w:proofErr w:type="gramEnd"/>
      <w:r>
        <w:rPr>
          <w:rFonts w:ascii="宋体" w:hAnsi="宋体" w:cs="宋体" w:hint="eastAsia"/>
          <w:szCs w:val="21"/>
        </w:rPr>
        <w:t>检测报告中检测的材料在本次投标的产品中使用和</w:t>
      </w:r>
      <w:proofErr w:type="gramStart"/>
      <w:r>
        <w:rPr>
          <w:rFonts w:ascii="宋体" w:hAnsi="宋体" w:cs="宋体" w:hint="eastAsia"/>
          <w:szCs w:val="21"/>
        </w:rPr>
        <w:t>可</w:t>
      </w:r>
      <w:proofErr w:type="gramEnd"/>
      <w:r>
        <w:rPr>
          <w:rFonts w:ascii="宋体" w:hAnsi="宋体" w:cs="宋体" w:hint="eastAsia"/>
          <w:szCs w:val="21"/>
        </w:rPr>
        <w:t>查验真伪，否则不予得分。每提供一项检测(验)报告得1 分，一份检测（验）报告包含多项上述内容的，按多项检测报告得分，满分20分。</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①床立柱：符合QB/T 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金属件表面涂层理化性能（冲击强度、附着力、耐湿热、耐腐蚀）合格；④金属件外观性能要求（喷涂层）合格；⑤经人造气氛腐蚀试验（中性盐雾NSS、乙酸盐雾AASS、铜加速乙酸盐雾CASS），保护评级均达到10级，外观评级均达到10级。</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②ABS静音胶套：符合GB/T 32487-2016《塑料家具通用技术条件》标准（包括但不限于这些标准）。要求达到：①耐老化性≥4级；②塑料件外观未见缺陷；③</w:t>
      </w:r>
      <w:proofErr w:type="gramStart"/>
      <w:r>
        <w:rPr>
          <w:rFonts w:ascii="宋体" w:hAnsi="宋体" w:cs="宋体" w:hint="eastAsia"/>
          <w:szCs w:val="21"/>
        </w:rPr>
        <w:t>塑料件耐冷热</w:t>
      </w:r>
      <w:proofErr w:type="gramEnd"/>
      <w:r>
        <w:rPr>
          <w:rFonts w:ascii="宋体" w:hAnsi="宋体" w:cs="宋体" w:hint="eastAsia"/>
          <w:szCs w:val="21"/>
        </w:rPr>
        <w:t>循环合格；④塑料件硬度（邵氏D硬度）≥HD63；⑤邻苯二甲酸酯（DBP、BBP、DEHP、DNOP、DINP、DIDP）未检出；⑥重金属（可溶性铅、可溶性镉、可溶性铬、可溶性汞）≤2mg/kg；⑦苯并［a］</w:t>
      </w:r>
      <w:proofErr w:type="gramStart"/>
      <w:r>
        <w:rPr>
          <w:rFonts w:ascii="宋体" w:hAnsi="宋体" w:cs="宋体" w:hint="eastAsia"/>
          <w:szCs w:val="21"/>
        </w:rPr>
        <w:t>芘</w:t>
      </w:r>
      <w:proofErr w:type="gramEnd"/>
      <w:r>
        <w:rPr>
          <w:rFonts w:ascii="宋体" w:hAnsi="宋体" w:cs="宋体" w:hint="eastAsia"/>
          <w:szCs w:val="21"/>
        </w:rPr>
        <w:t>未检出；⑧16种多环芳烃（PAH）未检出；⑨塑料多溴联苯≤5mg/kg；⑩塑料多溴二苯醚≤5mg/kg。</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③床横梁：符合QB/T 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w:t>
      </w:r>
      <w:r>
        <w:rPr>
          <w:rFonts w:ascii="宋体" w:hAnsi="宋体" w:cs="宋体" w:hint="eastAsia"/>
          <w:szCs w:val="21"/>
        </w:rPr>
        <w:lastRenderedPageBreak/>
        <w:t>合格；③金属件表面涂层理化性能（冲击强度、附着力、耐湿热、耐腐蚀）合格；④金属件外观性能要求（喷涂层）合格；⑤经人造气氛腐蚀试验（中性盐雾NSS、乙酸盐雾AASS、铜加速乙酸盐雾CASS），保护评级均达到10级，外观评级均达到10级。</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④方管：符合GB/T 6728-2017《结构用冷弯空心型钢》标准（包括但不限于这些标准）。要求达到：①弯曲度（每米弯曲度）≤2mm/m；②型钢端面（端部、锯切斜率）合格；③边长和壁厚合格；④外观性能要求（金属件的管材、焊接件、喷涂层）合格；⑤经人造气氛腐蚀试验（中性盐雾NSS、乙酸盐雾AASS、铜加速乙酸盐雾CASS），保护评级均达到10级，外观评级均达到10级。</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⑤圆管：符合GB/T 13793-2016《直缝电焊钢管》标准（包括但不限于这些标准）。要求达到：①弯曲度≤1.5mm/m；②钢管端面的切斜≤3mm；③钢管的焊缝高度合格；④外观性能要求（金属件的管材、焊接件、喷涂层）合格；⑤经人造气氛腐蚀试验（中性盐雾NSS、乙酸盐雾AASS、铜加速乙酸盐雾CASS），保护评级均达到10级，外观评级均达到10级。</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⑥安全栏：符合QB/T 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金属件表面涂层理化性能（冲击强度、附着力、耐湿热、耐腐蚀）合格；④金属喷塑涂层硬度≥H；⑤经人造气氛腐蚀试验（中性盐雾NSS、乙酸盐雾AASS、铜加速乙酸盐雾CASS），保护评级均达到10级，外观评级均达到10级。</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⑦蚊帐架：符合GB/T 10125-2021《人造气氛腐蚀试验 盐雾试验》标准（包括但不限于这些标准）。要求达到：①金属件外观性能要求（喷涂层）合格；②涂层中可溶性重金属（可溶性铅、可溶性镉、可溶性铬、可溶性汞）合格。</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⑧爬梯：符合QB/T 4767-2014《家具用钢构件》标准（包括但不限于这些标准）。要求达到：①金属喷涂层涂层</w:t>
      </w:r>
      <w:proofErr w:type="gramStart"/>
      <w:r>
        <w:rPr>
          <w:rFonts w:ascii="宋体" w:hAnsi="宋体" w:cs="宋体" w:hint="eastAsia"/>
          <w:szCs w:val="21"/>
        </w:rPr>
        <w:t>厚度厚度</w:t>
      </w:r>
      <w:proofErr w:type="gramEnd"/>
      <w:r>
        <w:rPr>
          <w:rFonts w:ascii="宋体" w:hAnsi="宋体" w:cs="宋体" w:hint="eastAsia"/>
          <w:szCs w:val="21"/>
        </w:rPr>
        <w:t>60～130μm；②产品表面涂层的可溶性元素限量值（铅Pb、镉Cd、铬Cr、汞Hg）合格；③主要尺寸及其偏差（</w:t>
      </w:r>
      <w:proofErr w:type="gramStart"/>
      <w:r>
        <w:rPr>
          <w:rFonts w:ascii="宋体" w:hAnsi="宋体" w:cs="宋体" w:hint="eastAsia"/>
          <w:szCs w:val="21"/>
        </w:rPr>
        <w:t>梯蹬净</w:t>
      </w:r>
      <w:proofErr w:type="gramEnd"/>
      <w:r>
        <w:rPr>
          <w:rFonts w:ascii="宋体" w:hAnsi="宋体" w:cs="宋体" w:hint="eastAsia"/>
          <w:szCs w:val="21"/>
        </w:rPr>
        <w:t>间距、</w:t>
      </w:r>
      <w:proofErr w:type="gramStart"/>
      <w:r>
        <w:rPr>
          <w:rFonts w:ascii="宋体" w:hAnsi="宋体" w:cs="宋体" w:hint="eastAsia"/>
          <w:szCs w:val="21"/>
        </w:rPr>
        <w:t>梯蹬宽度</w:t>
      </w:r>
      <w:proofErr w:type="gramEnd"/>
      <w:r>
        <w:rPr>
          <w:rFonts w:ascii="宋体" w:hAnsi="宋体" w:cs="宋体" w:hint="eastAsia"/>
          <w:szCs w:val="21"/>
        </w:rPr>
        <w:t>）合格；④金属件表面涂层理化性能（冲击强度、附着力、耐湿热、耐腐蚀）合格；⑤经人造气氛腐蚀试验（中性盐雾NSS、乙酸盐雾AASS、铜加速乙酸盐雾CASS），保护评级均达到10级，外观评级均达到10级。</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⑨踏板：符合GB/T 32487-2016《塑料家具通用技术条件》标准（包括但不限于这些标准）。要求达到：①耐老化性≥4级；②塑料件外观未见缺陷；③</w:t>
      </w:r>
      <w:proofErr w:type="gramStart"/>
      <w:r>
        <w:rPr>
          <w:rFonts w:ascii="宋体" w:hAnsi="宋体" w:cs="宋体" w:hint="eastAsia"/>
          <w:szCs w:val="21"/>
        </w:rPr>
        <w:t>塑料件耐冷热</w:t>
      </w:r>
      <w:proofErr w:type="gramEnd"/>
      <w:r>
        <w:rPr>
          <w:rFonts w:ascii="宋体" w:hAnsi="宋体" w:cs="宋体" w:hint="eastAsia"/>
          <w:szCs w:val="21"/>
        </w:rPr>
        <w:t>循环合格；④塑料件硬度（邵氏D硬度）≥HD63；⑤邻苯二甲酸酯（DBP、BBP、DEHP、DNOP、DINP、DIDP）未检出；⑥重金属（可溶性铅、可溶性镉、可溶性铬、可溶性汞）≤2mg/kg；⑦苯并［a］</w:t>
      </w:r>
      <w:proofErr w:type="gramStart"/>
      <w:r>
        <w:rPr>
          <w:rFonts w:ascii="宋体" w:hAnsi="宋体" w:cs="宋体" w:hint="eastAsia"/>
          <w:szCs w:val="21"/>
        </w:rPr>
        <w:t>芘</w:t>
      </w:r>
      <w:proofErr w:type="gramEnd"/>
      <w:r>
        <w:rPr>
          <w:rFonts w:ascii="宋体" w:hAnsi="宋体" w:cs="宋体" w:hint="eastAsia"/>
          <w:szCs w:val="21"/>
        </w:rPr>
        <w:t>未检出；⑧16种多环芳烃（PAH）未检出；⑨塑料多溴联苯≤5mg/kg；⑩塑料多溴二苯醚≤5mg/kg。</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lastRenderedPageBreak/>
        <w:t>⑩</w:t>
      </w:r>
      <w:proofErr w:type="gramStart"/>
      <w:r>
        <w:rPr>
          <w:rFonts w:ascii="宋体" w:hAnsi="宋体" w:cs="宋体" w:hint="eastAsia"/>
          <w:szCs w:val="21"/>
        </w:rPr>
        <w:t>实木指接板</w:t>
      </w:r>
      <w:proofErr w:type="gramEnd"/>
      <w:r>
        <w:rPr>
          <w:rFonts w:ascii="宋体" w:hAnsi="宋体" w:cs="宋体" w:hint="eastAsia"/>
          <w:szCs w:val="21"/>
        </w:rPr>
        <w:t>：符合GB/T 21140-2017《非结构用指接材》标准（包括但不限于这些标准）。要求达到：①规格尺寸及其偏差（规格尺寸、尺寸偏差）合格；②外观质量合格；③理化性能（含水率、浸渍剥离、见指面抗弯强度、</w:t>
      </w:r>
      <w:proofErr w:type="gramStart"/>
      <w:r>
        <w:rPr>
          <w:rFonts w:ascii="宋体" w:hAnsi="宋体" w:cs="宋体" w:hint="eastAsia"/>
          <w:szCs w:val="21"/>
        </w:rPr>
        <w:t>不见指</w:t>
      </w:r>
      <w:proofErr w:type="gramEnd"/>
      <w:r>
        <w:rPr>
          <w:rFonts w:ascii="宋体" w:hAnsi="宋体" w:cs="宋体" w:hint="eastAsia"/>
          <w:szCs w:val="21"/>
        </w:rPr>
        <w:t>面抗弯强度）合格；④甲醛释放量≤0.05mg/m³；⑤苯≤10μg/m³、甲苯≤20μg/m³、二甲苯≤20μg/m³、总挥发性有机化合物（TVOC）≤100μg/m³。</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⑪中密度纤维板：符合GB/T 11718-2021《中密度纤维板》标准（包括但不限于这些标准）。要求达到：①尺寸偏差、密度、板内密度偏差、含水率检测合格；②物理力学性能（静曲强度、弹性模量、吸水厚度膨胀率、表面胶合强度、防潮性能）合格；③其他要求（握螺钉力、表面吸收性能、尺寸稳定性）合格；④甲醛释放量≤0.05mg/m³；⑤苯≤10μg/m³、甲苯≤20μg/m³、二甲苯≤20μg/m³、总挥发性有机化合物（TVOC）≤100μg/m³。</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⑫防火板：符合GB/T 7911-2013《热固性树脂浸渍纸高压装饰层积板（HPL）》标准（包括但不限于这些标准）。要求达到：①外观质量合格；②理化性能（耐磨性能、耐沸水、耐干热、耐湿热、耐水蒸气、尺寸稳定性、耐划痕、耐污染、耐光色牢度、耐香烟灼烧、耐老化性能）均合格；③甲醛释放量≤0.05mg/m³；④苯≤10μg/m³、甲苯≤20μg/m³、二甲苯≤20μg/m³、总挥发性有机化合物（TVOC）≤100μg/m³。</w:t>
      </w:r>
    </w:p>
    <w:p w:rsidR="00DF6110" w:rsidRDefault="002C46A7">
      <w:pPr>
        <w:spacing w:line="480" w:lineRule="exact"/>
        <w:ind w:firstLineChars="200" w:firstLine="420"/>
        <w:jc w:val="left"/>
        <w:rPr>
          <w:rFonts w:ascii="宋体" w:hAnsi="宋体" w:cs="宋体"/>
          <w:szCs w:val="21"/>
        </w:rPr>
      </w:pPr>
      <w:proofErr w:type="gramStart"/>
      <w:r>
        <w:rPr>
          <w:rFonts w:ascii="宋体" w:hAnsi="宋体" w:cs="宋体" w:hint="eastAsia"/>
          <w:szCs w:val="21"/>
        </w:rPr>
        <w:t>⑬封边条</w:t>
      </w:r>
      <w:proofErr w:type="gramEnd"/>
      <w:r>
        <w:rPr>
          <w:rFonts w:ascii="宋体" w:hAnsi="宋体" w:cs="宋体" w:hint="eastAsia"/>
          <w:szCs w:val="21"/>
        </w:rPr>
        <w:t>：符合QB/T 4463-2013《家具用封边条技术要求》标准（包括但不限于这些标准）。要求达到：①外观（</w:t>
      </w:r>
      <w:proofErr w:type="gramStart"/>
      <w:r>
        <w:rPr>
          <w:rFonts w:ascii="宋体" w:hAnsi="宋体" w:cs="宋体" w:hint="eastAsia"/>
          <w:szCs w:val="21"/>
        </w:rPr>
        <w:t>塑料封边条</w:t>
      </w:r>
      <w:proofErr w:type="gramEnd"/>
      <w:r>
        <w:rPr>
          <w:rFonts w:ascii="宋体" w:hAnsi="宋体" w:cs="宋体" w:hint="eastAsia"/>
          <w:szCs w:val="21"/>
        </w:rPr>
        <w:t>）合格；②理化性能（耐干热性、耐磨性、耐开裂性、耐老化性、耐冷热循环性、耐光色牢度）均合格；③甲醛释放量≤1.5mg/L；④可迁移元素（可溶性重金属）（铅Pb、镉Cd、铬Cr、汞Hg、砷As、钡Ba、锑Sb、硒Se）含量合格；⑤邻苯二甲酸酯（DBP、BBP、DEHP、DNOP、DINP和DIDP的总量）≤0.1％；⑥多溴联苯禁用；⑦多溴联苯</w:t>
      </w:r>
      <w:proofErr w:type="gramStart"/>
      <w:r>
        <w:rPr>
          <w:rFonts w:ascii="宋体" w:hAnsi="宋体" w:cs="宋体" w:hint="eastAsia"/>
          <w:szCs w:val="21"/>
        </w:rPr>
        <w:t>醚</w:t>
      </w:r>
      <w:proofErr w:type="gramEnd"/>
      <w:r>
        <w:rPr>
          <w:rFonts w:ascii="宋体" w:hAnsi="宋体" w:cs="宋体" w:hint="eastAsia"/>
          <w:szCs w:val="21"/>
        </w:rPr>
        <w:t>禁用。</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⑭冷轧钢板：符合GB/T 11253-2019《碳素结构钢冷轧钢板及钢带》标准（包括但不限于这些标准）。要求达到：①力学性能（规定塑性延伸强度、抗拉强度、断后伸长率）合格；②弯曲试验（180°）合格；③表面质量合格；④表面结构（平均粗糙度）≤0.9μm；⑤外形（不平度、镰刀弯、脱方度、塔形）合格；⑥经人造气氛腐蚀试验（中性盐雾NSS、乙酸盐雾AASS、铜加速乙酸盐雾CASS），保护评级均达到10级，外观评级均达到10级。</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⑮塑粉：符合HG/T 2006-2022《热固性和热塑性粉末涂料》标准（包括但不限于这些标准）。要求达到：①外观、</w:t>
      </w:r>
      <w:proofErr w:type="gramStart"/>
      <w:r>
        <w:rPr>
          <w:rFonts w:ascii="宋体" w:hAnsi="宋体" w:cs="宋体" w:hint="eastAsia"/>
          <w:szCs w:val="21"/>
        </w:rPr>
        <w:t>筛余物</w:t>
      </w:r>
      <w:proofErr w:type="gramEnd"/>
      <w:r>
        <w:rPr>
          <w:rFonts w:ascii="宋体" w:hAnsi="宋体" w:cs="宋体" w:hint="eastAsia"/>
          <w:szCs w:val="21"/>
        </w:rPr>
        <w:t>、密度、涂膜外观、附着力（干附着力）、铅笔硬度、耐冲击性、杯突试验、弯曲试验等均检测合格；②耐磨性、耐酸性、耐碱性、耐沸水性、耐湿性（室内用）、耐人工</w:t>
      </w:r>
      <w:proofErr w:type="gramStart"/>
      <w:r>
        <w:rPr>
          <w:rFonts w:ascii="宋体" w:hAnsi="宋体" w:cs="宋体" w:hint="eastAsia"/>
          <w:szCs w:val="21"/>
        </w:rPr>
        <w:t>气侯</w:t>
      </w:r>
      <w:proofErr w:type="gramEnd"/>
      <w:r>
        <w:rPr>
          <w:rFonts w:ascii="宋体" w:hAnsi="宋体" w:cs="宋体" w:hint="eastAsia"/>
          <w:szCs w:val="21"/>
        </w:rPr>
        <w:t>老化性等均检测合格；③重金属元素含量（铅、镉、六价铬、汞、砷、钡、硒、锑、钴）合格。</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⑯三合一连接件：符合GB/T 28203-2011《家具用连接件技术要求及试验方法》标准（包括但不限于这些标准）。要求达到：①主要尺寸与角度（连接件尺寸、锁紧角度）合格；②外观合格；③力学性能（三</w:t>
      </w:r>
      <w:r>
        <w:rPr>
          <w:rFonts w:ascii="宋体" w:hAnsi="宋体" w:cs="宋体" w:hint="eastAsia"/>
          <w:szCs w:val="21"/>
        </w:rPr>
        <w:lastRenderedPageBreak/>
        <w:t>合一偏心连接件偏心体抗压强度、三合一偏心连接件预埋螺母抗拉强度、三合一偏心连接件中连接螺杆螺纹与预埋螺母的抗拉强度、三合一偏心连接件中偏心体与连接螺杆的扭矩）均合格；④经人造气氛腐蚀试验（中性盐雾NSS、乙酸盐雾AASS、铜加速乙酸盐雾CASS），保护评级均达到10级，外观评级均达到10级。</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⑰导轨：符合QB/T 2454-2013《家具五金 抽屉导轨》标准（包括但不限于这些标准）。要求达到：①金属件外观性能要求（电镀层）合格；②过载（垂直向下静载荷、水平侧向静载荷、</w:t>
      </w:r>
      <w:proofErr w:type="gramStart"/>
      <w:r>
        <w:rPr>
          <w:rFonts w:ascii="宋体" w:hAnsi="宋体" w:cs="宋体" w:hint="eastAsia"/>
          <w:szCs w:val="21"/>
        </w:rPr>
        <w:t>猛关或</w:t>
      </w:r>
      <w:proofErr w:type="gramEnd"/>
      <w:r>
        <w:rPr>
          <w:rFonts w:ascii="宋体" w:hAnsi="宋体" w:cs="宋体" w:hint="eastAsia"/>
          <w:szCs w:val="21"/>
        </w:rPr>
        <w:t>猛开）合格；③功能（操作力、抽屉导轨组件底部变形、抽屉导轨组件结构强度、耐久性、垂直向下静载荷、水平侧向静载荷、拉出安全性、</w:t>
      </w:r>
      <w:proofErr w:type="gramStart"/>
      <w:r>
        <w:rPr>
          <w:rFonts w:ascii="宋体" w:hAnsi="宋体" w:cs="宋体" w:hint="eastAsia"/>
          <w:szCs w:val="21"/>
        </w:rPr>
        <w:t>猛关或</w:t>
      </w:r>
      <w:proofErr w:type="gramEnd"/>
      <w:r>
        <w:rPr>
          <w:rFonts w:ascii="宋体" w:hAnsi="宋体" w:cs="宋体" w:hint="eastAsia"/>
          <w:szCs w:val="21"/>
        </w:rPr>
        <w:t>猛开、下沉量）合格；④经人造气氛腐蚀试验（中性盐雾NSS、乙酸盐雾AASS、铜加速乙酸盐雾CASS），保护评级均达到10级，外观评级均达到10级。</w:t>
      </w:r>
    </w:p>
    <w:p w:rsidR="00DF6110" w:rsidRDefault="002C46A7">
      <w:pPr>
        <w:spacing w:line="480" w:lineRule="exact"/>
        <w:ind w:firstLineChars="100" w:firstLine="210"/>
        <w:jc w:val="left"/>
        <w:rPr>
          <w:rFonts w:ascii="宋体" w:hAnsi="宋体" w:cs="宋体"/>
          <w:szCs w:val="21"/>
        </w:rPr>
      </w:pPr>
      <w:r>
        <w:rPr>
          <w:rFonts w:ascii="宋体" w:hAnsi="宋体" w:cs="宋体" w:hint="eastAsia"/>
          <w:szCs w:val="21"/>
        </w:rPr>
        <w:t>⑱拉手：符合GB</w:t>
      </w:r>
      <w:r>
        <w:rPr>
          <w:rFonts w:ascii="瀹嬩綋" w:eastAsia="瀹嬩綋" w:hAnsi="瀹嬩綋" w:hint="eastAsia"/>
          <w:sz w:val="20"/>
        </w:rPr>
        <w:t xml:space="preserve">/T 6892—2023 </w:t>
      </w:r>
      <w:r>
        <w:rPr>
          <w:rFonts w:ascii="宋体" w:hAnsi="宋体" w:cs="宋体" w:hint="eastAsia"/>
          <w:szCs w:val="21"/>
        </w:rPr>
        <w:t>《</w:t>
      </w:r>
      <w:r>
        <w:rPr>
          <w:rFonts w:ascii="瀹嬩綋" w:eastAsia="瀹嬩綋" w:hAnsi="瀹嬩綋" w:hint="eastAsia"/>
          <w:sz w:val="20"/>
        </w:rPr>
        <w:t>一般工业用铝及铝合金挤压型材</w:t>
      </w:r>
      <w:r>
        <w:rPr>
          <w:rFonts w:ascii="宋体" w:hAnsi="宋体" w:cs="宋体" w:hint="eastAsia"/>
          <w:szCs w:val="21"/>
        </w:rPr>
        <w:t>》标准（包括但不限于这些标准）。要求达到：①化学成分（Si、Fe、Cu、Mn、Mg、Cr、Zn、Ti）检测合格；②阳极氧化膜厚度平均膜厚≥10μm；③力学性能：规定非比例延伸强度Rᴘ₀.₂≥205MPa，抗拉强度Rm≥240MPa，断后伸长率A₅₀mm≥9%；④经人造气氛腐蚀试验（中性盐雾NSS、乙酸盐雾AASS、铜加速乙酸盐雾CASS），保护评级均达到10级，外观评级均达到10级。</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⑲水性面漆：符合GB/T 23999-2009《室内装饰装修用水性木器涂料》标准（包括但不限于这些标准）。要求达到：①在容器中状态、细度、不挥发物、干燥时间（表干、实干）、贮存稳定性、耐冻融性、涂膜外观、硬度（擦伤）、附着力、耐冲击性、抗粘连性等均合格；②耐磨性、耐划伤性、耐水性、耐碱性、耐醇性、耐污染性、耐干热性、</w:t>
      </w:r>
      <w:proofErr w:type="gramStart"/>
      <w:r>
        <w:rPr>
          <w:rFonts w:ascii="宋体" w:hAnsi="宋体" w:cs="宋体" w:hint="eastAsia"/>
          <w:szCs w:val="21"/>
        </w:rPr>
        <w:t>耐黄变性</w:t>
      </w:r>
      <w:proofErr w:type="gramEnd"/>
      <w:r>
        <w:rPr>
          <w:rFonts w:ascii="宋体" w:hAnsi="宋体" w:cs="宋体" w:hint="eastAsia"/>
          <w:szCs w:val="21"/>
        </w:rPr>
        <w:t>等均合格；③卤代烃（以二氯甲烷计）≤100mg/kg；④挥发性有机化合物（VOC）含量≤50g/L；⑤重金属元素含量（限木器和地坪用色漆和腻子）（铅、镉、六价铬、汞、砷、钡、硒、锑、钴）合格；⑥甲醛含量≤20mg/kg；⑦乙二醇醚及醚酯总和含量≤10mg/kg；⑧苯系物总和含量≤50mg/kg；⑨</w:t>
      </w:r>
      <w:proofErr w:type="gramStart"/>
      <w:r>
        <w:rPr>
          <w:rFonts w:ascii="宋体" w:hAnsi="宋体" w:cs="宋体" w:hint="eastAsia"/>
          <w:szCs w:val="21"/>
        </w:rPr>
        <w:t>烷基酚聚氧乙烯醚</w:t>
      </w:r>
      <w:proofErr w:type="gramEnd"/>
      <w:r>
        <w:rPr>
          <w:rFonts w:ascii="宋体" w:hAnsi="宋体" w:cs="宋体" w:hint="eastAsia"/>
          <w:szCs w:val="21"/>
        </w:rPr>
        <w:t>总和含量≤100mg/kg。</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⑳水性底漆：符合GB/T 23999-2009《室内装饰装修用水性木器涂料》标准（包括但不限于这些标准）。要求达到：①在容器中状态、细度、不挥发物、干燥时间（表干、实干）、贮存稳定性、耐冻融性、涂膜外观、打磨性等均合格；②卤代烃（以二氯甲烷计）≤100mg/kg；③挥发性有机化合物（VOC）含量≤50g/L；④重金属元素含量（限木器和地坪用色漆和腻子）（铅、镉、六价铬、汞、砷、钡、硒、锑、钴）合格；⑤甲醛含量≤20mg/kg；⑥乙二醇醚及醚酯总和含量≤10mg/kg；⑦苯系物总和含量≤50mg/kg；⑧</w:t>
      </w:r>
      <w:proofErr w:type="gramStart"/>
      <w:r>
        <w:rPr>
          <w:rFonts w:ascii="宋体" w:hAnsi="宋体" w:cs="宋体" w:hint="eastAsia"/>
          <w:szCs w:val="21"/>
        </w:rPr>
        <w:t>烷基酚聚氧乙烯醚</w:t>
      </w:r>
      <w:proofErr w:type="gramEnd"/>
      <w:r>
        <w:rPr>
          <w:rFonts w:ascii="宋体" w:hAnsi="宋体" w:cs="宋体" w:hint="eastAsia"/>
          <w:szCs w:val="21"/>
        </w:rPr>
        <w:t>总和含量≤100mg/kg。</w:t>
      </w:r>
    </w:p>
    <w:p w:rsidR="00DF6110" w:rsidRDefault="002C46A7">
      <w:pPr>
        <w:spacing w:line="480" w:lineRule="exact"/>
        <w:ind w:firstLineChars="200" w:firstLine="422"/>
        <w:jc w:val="left"/>
        <w:rPr>
          <w:rFonts w:ascii="宋体" w:hAnsi="宋体" w:cs="宋体"/>
          <w:b/>
          <w:szCs w:val="21"/>
        </w:rPr>
      </w:pPr>
      <w:r>
        <w:rPr>
          <w:rFonts w:ascii="宋体" w:hAnsi="宋体" w:cs="宋体" w:hint="eastAsia"/>
          <w:b/>
          <w:szCs w:val="21"/>
        </w:rPr>
        <w:t>（3）产品生产能力、质量保障分（满分8分）</w:t>
      </w:r>
    </w:p>
    <w:p w:rsidR="00DF6110" w:rsidRDefault="002C46A7">
      <w:pPr>
        <w:spacing w:line="480" w:lineRule="exact"/>
        <w:ind w:firstLineChars="200" w:firstLine="420"/>
        <w:jc w:val="left"/>
        <w:rPr>
          <w:rFonts w:ascii="宋体" w:hAnsi="宋体" w:cs="宋体"/>
          <w:bCs/>
          <w:szCs w:val="21"/>
        </w:rPr>
      </w:pPr>
      <w:r>
        <w:rPr>
          <w:rFonts w:ascii="宋体" w:hAnsi="宋体" w:cs="宋体" w:hint="eastAsia"/>
          <w:szCs w:val="21"/>
        </w:rPr>
        <w:t xml:space="preserve"> 1）</w:t>
      </w:r>
      <w:r>
        <w:rPr>
          <w:rFonts w:ascii="宋体" w:hAnsi="宋体" w:cs="宋体" w:hint="eastAsia"/>
          <w:bCs/>
          <w:szCs w:val="21"/>
        </w:rPr>
        <w:t>产品生产能力分（满分8分）</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lastRenderedPageBreak/>
        <w:t>根据投标人提供的生产能力和质量保障能力内容（包含但不限投标人或生产厂家生产场地情况、主要设备、生产人员、生产管理、质量管理体系等）进行独立评定：</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一档（2分）：投标人或投标产品生产厂家产品生产保障措施不完善，有质量管控措施；能提供折弯机、焊接机、</w:t>
      </w:r>
      <w:proofErr w:type="gramStart"/>
      <w:r>
        <w:rPr>
          <w:rFonts w:ascii="宋体" w:hAnsi="宋体" w:cs="宋体" w:hint="eastAsia"/>
          <w:szCs w:val="21"/>
        </w:rPr>
        <w:t>切管机</w:t>
      </w:r>
      <w:proofErr w:type="gramEnd"/>
      <w:r>
        <w:rPr>
          <w:rFonts w:ascii="宋体" w:hAnsi="宋体" w:cs="宋体" w:hint="eastAsia"/>
          <w:szCs w:val="21"/>
        </w:rPr>
        <w:t>、裁板锯、封边机、</w:t>
      </w:r>
      <w:proofErr w:type="gramStart"/>
      <w:r>
        <w:rPr>
          <w:rFonts w:ascii="宋体" w:hAnsi="宋体" w:cs="宋体" w:hint="eastAsia"/>
          <w:szCs w:val="21"/>
        </w:rPr>
        <w:t>双胶锅</w:t>
      </w:r>
      <w:proofErr w:type="gramEnd"/>
      <w:r>
        <w:rPr>
          <w:rFonts w:ascii="宋体" w:hAnsi="宋体" w:cs="宋体" w:hint="eastAsia"/>
          <w:szCs w:val="21"/>
        </w:rPr>
        <w:t>封边机、五面钻、砂光机、除尘器、升降机或同等功能设备的购置证明(若设备为租赁，则需同时提供租赁合同和购置证明）。</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二档（5分）：投标人或投标产品生产厂家产品生产保障措施完整，有生产过程对环境保护措施、质量管控措施、原材料质量保障措施、各类产品生产流程、生产各工序控制措施、产品出厂标准等；能提供自动折弯设备、焊接工作站、</w:t>
      </w:r>
      <w:proofErr w:type="gramStart"/>
      <w:r>
        <w:rPr>
          <w:rFonts w:ascii="宋体" w:hAnsi="宋体" w:cs="宋体" w:hint="eastAsia"/>
          <w:szCs w:val="21"/>
        </w:rPr>
        <w:t>金属切管机</w:t>
      </w:r>
      <w:proofErr w:type="gramEnd"/>
      <w:r>
        <w:rPr>
          <w:rFonts w:ascii="宋体" w:hAnsi="宋体" w:cs="宋体" w:hint="eastAsia"/>
          <w:szCs w:val="21"/>
        </w:rPr>
        <w:t>、智能裁板据、数控封边机、</w:t>
      </w:r>
      <w:proofErr w:type="gramStart"/>
      <w:r>
        <w:rPr>
          <w:rFonts w:ascii="宋体" w:hAnsi="宋体" w:cs="宋体" w:hint="eastAsia"/>
          <w:szCs w:val="21"/>
        </w:rPr>
        <w:t>双胶锅</w:t>
      </w:r>
      <w:proofErr w:type="gramEnd"/>
      <w:r>
        <w:rPr>
          <w:rFonts w:ascii="宋体" w:hAnsi="宋体" w:cs="宋体" w:hint="eastAsia"/>
          <w:szCs w:val="21"/>
        </w:rPr>
        <w:t>直线封边机、六面钻、智能砂光机、中央除尘器、升降平台或同等功能设备的购置证明(若设备为租赁，则需同时提供租赁合同和购置证明）。</w:t>
      </w:r>
    </w:p>
    <w:p w:rsidR="00DF6110" w:rsidRDefault="002C46A7">
      <w:pPr>
        <w:spacing w:line="480" w:lineRule="exact"/>
        <w:ind w:firstLineChars="250" w:firstLine="525"/>
        <w:jc w:val="left"/>
        <w:rPr>
          <w:rFonts w:ascii="宋体" w:hAnsi="宋体" w:cs="宋体"/>
          <w:szCs w:val="21"/>
        </w:rPr>
      </w:pPr>
      <w:r>
        <w:rPr>
          <w:rFonts w:ascii="宋体" w:hAnsi="宋体" w:cs="宋体" w:hint="eastAsia"/>
          <w:szCs w:val="21"/>
        </w:rPr>
        <w:t>三档（8分）：投标人或投标产品生产厂家产品生产保障措施完整且可行性、可靠性高，有相应的生产进度保障措施、原材料质量保障措施、各类产品生产流程、生产各工序控制措施、产品出厂标准等，有合理实际的生产进度安排计划，质量管理体系完善健全，自动化设备或批量生产能力突出；能提供自动机器人折弯设备、机器人焊接工作站、全自动</w:t>
      </w:r>
      <w:proofErr w:type="gramStart"/>
      <w:r>
        <w:rPr>
          <w:rFonts w:ascii="宋体" w:hAnsi="宋体" w:cs="宋体" w:hint="eastAsia"/>
          <w:szCs w:val="21"/>
        </w:rPr>
        <w:t>金属切管机</w:t>
      </w:r>
      <w:proofErr w:type="gramEnd"/>
      <w:r>
        <w:rPr>
          <w:rFonts w:ascii="宋体" w:hAnsi="宋体" w:cs="宋体" w:hint="eastAsia"/>
          <w:szCs w:val="21"/>
        </w:rPr>
        <w:t>、电脑</w:t>
      </w:r>
      <w:proofErr w:type="gramStart"/>
      <w:r>
        <w:rPr>
          <w:rFonts w:ascii="宋体" w:hAnsi="宋体" w:cs="宋体" w:hint="eastAsia"/>
          <w:szCs w:val="21"/>
        </w:rPr>
        <w:t>裁</w:t>
      </w:r>
      <w:proofErr w:type="gramEnd"/>
      <w:r>
        <w:rPr>
          <w:rFonts w:ascii="宋体" w:hAnsi="宋体" w:cs="宋体" w:hint="eastAsia"/>
          <w:szCs w:val="21"/>
        </w:rPr>
        <w:t>板锯、数控斜边封边机、全自动</w:t>
      </w:r>
      <w:proofErr w:type="gramStart"/>
      <w:r>
        <w:rPr>
          <w:rFonts w:ascii="宋体" w:hAnsi="宋体" w:cs="宋体" w:hint="eastAsia"/>
          <w:szCs w:val="21"/>
        </w:rPr>
        <w:t>双胶锅左式</w:t>
      </w:r>
      <w:proofErr w:type="gramEnd"/>
      <w:r>
        <w:rPr>
          <w:rFonts w:ascii="宋体" w:hAnsi="宋体" w:cs="宋体" w:hint="eastAsia"/>
          <w:szCs w:val="21"/>
        </w:rPr>
        <w:t>直线封边机、数控六面钻、数控异型智能砂光机、智能脉冲袋式中央除尘器、液压升降平台或同等功能设备的购置证明(若设备为租赁，则需同时提供租赁合同和购置证明）。</w:t>
      </w:r>
    </w:p>
    <w:p w:rsidR="00DF6110" w:rsidRDefault="002C46A7">
      <w:pPr>
        <w:spacing w:line="480" w:lineRule="exact"/>
        <w:ind w:firstLineChars="200" w:firstLine="420"/>
        <w:jc w:val="left"/>
        <w:rPr>
          <w:rFonts w:ascii="宋体" w:hAnsi="宋体" w:cs="宋体"/>
          <w:szCs w:val="21"/>
          <w:lang w:val="en"/>
        </w:rPr>
      </w:pPr>
      <w:r>
        <w:rPr>
          <w:rFonts w:ascii="宋体" w:hAnsi="宋体" w:cs="宋体" w:hint="eastAsia"/>
          <w:szCs w:val="21"/>
          <w:lang w:val="en"/>
        </w:rPr>
        <w:t>(</w:t>
      </w:r>
      <w:r>
        <w:rPr>
          <w:rFonts w:ascii="宋体" w:hAnsi="宋体" w:cs="宋体" w:hint="eastAsia"/>
          <w:szCs w:val="21"/>
        </w:rPr>
        <w:t xml:space="preserve"> 注：①提供能证明生产能力的生产场地、主要设备、生产人员、质量管理制度及租赁合同或房产权证明、设备照片、生产人员证明资料、质量管理体系证明材料；②生产能力及供货保障能力证明材料可以是投标人或本项目货物核心产品生产厂家所获得。</w:t>
      </w:r>
      <w:r>
        <w:rPr>
          <w:rFonts w:ascii="宋体" w:hAnsi="宋体" w:cs="宋体" w:hint="eastAsia"/>
          <w:szCs w:val="21"/>
          <w:lang w:val="en"/>
        </w:rPr>
        <w:t>)</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（备注：经评定不能进档的不得分。）</w:t>
      </w:r>
    </w:p>
    <w:p w:rsidR="00DF6110" w:rsidRDefault="002C46A7">
      <w:pPr>
        <w:spacing w:line="480" w:lineRule="exact"/>
        <w:ind w:firstLineChars="200" w:firstLine="422"/>
        <w:jc w:val="left"/>
        <w:rPr>
          <w:rFonts w:ascii="宋体" w:hAnsi="宋体" w:cs="宋体"/>
          <w:b/>
          <w:szCs w:val="21"/>
        </w:rPr>
      </w:pPr>
      <w:r>
        <w:rPr>
          <w:rFonts w:ascii="宋体" w:hAnsi="宋体" w:cs="宋体" w:hint="eastAsia"/>
          <w:b/>
          <w:szCs w:val="21"/>
        </w:rPr>
        <w:t>（4）企业实力、产品品质、服务能力及信誉分（满分5分）</w:t>
      </w:r>
    </w:p>
    <w:p w:rsidR="00DF6110" w:rsidRPr="00344081" w:rsidRDefault="002C46A7">
      <w:pPr>
        <w:spacing w:line="480" w:lineRule="exact"/>
        <w:ind w:firstLineChars="200" w:firstLine="420"/>
        <w:jc w:val="left"/>
        <w:rPr>
          <w:rFonts w:ascii="宋体" w:hAnsi="宋体" w:cs="宋体"/>
          <w:szCs w:val="21"/>
        </w:rPr>
      </w:pPr>
      <w:r>
        <w:rPr>
          <w:rFonts w:ascii="宋体" w:hAnsi="宋体" w:cs="宋体" w:hint="eastAsia"/>
          <w:szCs w:val="21"/>
        </w:rPr>
        <w:t xml:space="preserve">    </w:t>
      </w:r>
      <w:r w:rsidRPr="00344081">
        <w:rPr>
          <w:rFonts w:ascii="宋体" w:hAnsi="宋体" w:cs="宋体" w:hint="eastAsia"/>
          <w:szCs w:val="21"/>
        </w:rPr>
        <w:t>1）产品生产厂家获得以下证书，且覆盖范围包含：公寓家具（公寓床、公寓椅、铁架床），5项证书全部提供的得3分，缺一项扣1分（范围不全的视同于不满足要求），扣完为止，满分3分：</w:t>
      </w:r>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（1）符合GB/T 19001-2016的《质量管理体系认证证书》。</w:t>
      </w:r>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（2）符合GB/T24001-2016的《环境管理体系认证证书》。</w:t>
      </w:r>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（3）符合GB/T 45001-2020的《职业健康安全管理体系认证证书》。</w:t>
      </w:r>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（4）符合GB/T 31950-2023的《企业诚信管理体系认证证书》。</w:t>
      </w:r>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（5）符合GB/T27922- 2011的《全国商品售后服务达标认证证书》，且达到五星级。</w:t>
      </w:r>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 xml:space="preserve">2）产品生产厂家获得在产品质量、经营管理、节能降耗、环境监测等方面的测量管理体系符合GB/T </w:t>
      </w:r>
      <w:r w:rsidRPr="00344081">
        <w:rPr>
          <w:rFonts w:ascii="宋体" w:hAnsi="宋体" w:cs="宋体" w:hint="eastAsia"/>
          <w:szCs w:val="21"/>
        </w:rPr>
        <w:lastRenderedPageBreak/>
        <w:t>19022-2003的《测量管理体系认证证书》，且达到AAA级，并且认证范围包含：公寓家具、钢木家具、金属家具、教学家具，完全满足的得2分，级别不达标或认证范围不全的不得分。</w:t>
      </w:r>
    </w:p>
    <w:p w:rsidR="00DF6110" w:rsidRPr="00344081" w:rsidRDefault="002C46A7">
      <w:pPr>
        <w:pStyle w:val="21"/>
        <w:widowControl/>
        <w:spacing w:line="480" w:lineRule="exact"/>
        <w:ind w:firstLineChars="200" w:firstLine="422"/>
        <w:jc w:val="left"/>
        <w:rPr>
          <w:rFonts w:ascii="宋体" w:hAnsi="宋体" w:cs="宋体"/>
          <w:b/>
          <w:bCs/>
          <w:sz w:val="21"/>
          <w:szCs w:val="21"/>
        </w:rPr>
      </w:pPr>
      <w:r w:rsidRPr="00344081">
        <w:rPr>
          <w:rFonts w:ascii="宋体" w:hAnsi="宋体" w:cs="宋体" w:hint="eastAsia"/>
          <w:b/>
          <w:bCs/>
          <w:sz w:val="21"/>
          <w:szCs w:val="21"/>
        </w:rPr>
        <w:t>（以上证书和证明材料均须提供原件扫描件加盖公章，并编制于投标文件中，签订合同时原件备查。）</w:t>
      </w:r>
    </w:p>
    <w:p w:rsidR="00DF6110" w:rsidRPr="00344081" w:rsidRDefault="002C46A7">
      <w:pPr>
        <w:spacing w:line="480" w:lineRule="exact"/>
        <w:ind w:firstLineChars="200" w:firstLine="422"/>
        <w:jc w:val="left"/>
        <w:rPr>
          <w:rFonts w:ascii="宋体" w:hAnsi="宋体" w:cs="宋体"/>
          <w:b/>
          <w:szCs w:val="21"/>
        </w:rPr>
      </w:pPr>
      <w:r w:rsidRPr="00344081">
        <w:rPr>
          <w:rFonts w:ascii="宋体" w:hAnsi="宋体" w:cs="宋体" w:hint="eastAsia"/>
          <w:b/>
          <w:szCs w:val="21"/>
        </w:rPr>
        <w:t>(5）环保分（满分10分）</w:t>
      </w:r>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1）产品生产厂家获得中国质量认证中心颁发的《中国环保认证产品认证证书》（CQC），且认证产品包含：金属公共场所家具、金属公寓家具、金属教学家具等完全满足的得2分，缺一项扣1分，扣完为止，满分2分。</w:t>
      </w:r>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2）产品生产厂家获得《中国环境标志产品认证证书》（十环认证），且：</w:t>
      </w:r>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①人造板类家具认证单元中，认证产品包含：木质台、桌类</w:t>
      </w:r>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②金属类家具认证单元中，认证产品包含：</w:t>
      </w:r>
      <w:proofErr w:type="gramStart"/>
      <w:r w:rsidRPr="00344081">
        <w:rPr>
          <w:rFonts w:ascii="宋体" w:hAnsi="宋体" w:cs="宋体" w:hint="eastAsia"/>
          <w:szCs w:val="21"/>
        </w:rPr>
        <w:t>金属质柜类</w:t>
      </w:r>
      <w:proofErr w:type="gramEnd"/>
      <w:r w:rsidRPr="00344081">
        <w:rPr>
          <w:rFonts w:ascii="宋体" w:hAnsi="宋体" w:cs="宋体" w:hint="eastAsia"/>
          <w:szCs w:val="21"/>
        </w:rPr>
        <w:t>、</w:t>
      </w:r>
      <w:proofErr w:type="gramStart"/>
      <w:r w:rsidRPr="00344081">
        <w:rPr>
          <w:rFonts w:ascii="宋体" w:hAnsi="宋体" w:cs="宋体" w:hint="eastAsia"/>
          <w:szCs w:val="21"/>
        </w:rPr>
        <w:t>金属质架类</w:t>
      </w:r>
      <w:proofErr w:type="gramEnd"/>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③钢木家具认证单元中，认证产品包含：钢木台、桌类、钢木床类、金属骨架为主的椅凳类</w:t>
      </w:r>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以上3种单元，完全满足的得2分，缺一项扣2分，扣完为止，满分2分。</w:t>
      </w:r>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3）产品生产厂家获得《低VOCS家具产品认证证书》，且认证产品包含：金属家具，完全满足的得2分，认证产品不全不得分。</w:t>
      </w:r>
    </w:p>
    <w:p w:rsidR="00DF6110" w:rsidRPr="00344081"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4）产品生产厂家获得《家具产品有害物质限量认证证书》，且认证产品包含：钢木桌类、公寓床、金属上下床，完全满足的得2分，认证产品不全不得分。</w:t>
      </w:r>
    </w:p>
    <w:p w:rsidR="00DF6110"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5）产品生产厂家获得《健康产品认证证书》，且认证产品包含：公寓床、公寓椅、电脑桌，完全满足的得2分，认证产品不全不得分。</w:t>
      </w:r>
    </w:p>
    <w:p w:rsidR="00DF6110" w:rsidRDefault="002C46A7">
      <w:pPr>
        <w:pStyle w:val="21"/>
        <w:widowControl/>
        <w:spacing w:line="480" w:lineRule="exact"/>
        <w:ind w:firstLineChars="200" w:firstLine="422"/>
        <w:jc w:val="left"/>
        <w:rPr>
          <w:rFonts w:ascii="宋体" w:hAnsi="宋体" w:cs="宋体"/>
          <w:b/>
          <w:bCs/>
          <w:sz w:val="21"/>
          <w:szCs w:val="21"/>
        </w:rPr>
      </w:pPr>
      <w:r>
        <w:rPr>
          <w:rFonts w:ascii="宋体" w:hAnsi="宋体" w:cs="宋体" w:hint="eastAsia"/>
          <w:b/>
          <w:bCs/>
          <w:sz w:val="21"/>
          <w:szCs w:val="21"/>
        </w:rPr>
        <w:t>（以上证书和证明材料均须提供原件扫描件加盖公章，并编制于投标文件中，签订合同时原件备查。）</w:t>
      </w:r>
    </w:p>
    <w:p w:rsidR="00DF6110" w:rsidRDefault="002C46A7">
      <w:pPr>
        <w:spacing w:line="480" w:lineRule="exact"/>
        <w:ind w:firstLineChars="200" w:firstLine="422"/>
        <w:jc w:val="left"/>
        <w:rPr>
          <w:rFonts w:ascii="宋体" w:hAnsi="宋体" w:cs="宋体"/>
          <w:b/>
          <w:szCs w:val="21"/>
        </w:rPr>
      </w:pPr>
      <w:r>
        <w:rPr>
          <w:rFonts w:ascii="宋体" w:hAnsi="宋体" w:cs="宋体" w:hint="eastAsia"/>
          <w:b/>
          <w:szCs w:val="21"/>
        </w:rPr>
        <w:t>3、商务分……</w:t>
      </w:r>
      <w:proofErr w:type="gramStart"/>
      <w:r>
        <w:rPr>
          <w:rFonts w:ascii="宋体" w:hAnsi="宋体" w:cs="宋体" w:hint="eastAsia"/>
          <w:b/>
          <w:szCs w:val="21"/>
        </w:rPr>
        <w:t>………………………………………………………………………</w:t>
      </w:r>
      <w:proofErr w:type="gramEnd"/>
      <w:r>
        <w:rPr>
          <w:rFonts w:ascii="宋体" w:hAnsi="宋体" w:cs="宋体" w:hint="eastAsia"/>
          <w:b/>
          <w:szCs w:val="21"/>
        </w:rPr>
        <w:t>17分</w:t>
      </w:r>
    </w:p>
    <w:p w:rsidR="00DF6110" w:rsidRDefault="002C46A7">
      <w:pPr>
        <w:pStyle w:val="ad"/>
        <w:spacing w:line="480" w:lineRule="exact"/>
        <w:ind w:firstLineChars="200" w:firstLine="402"/>
        <w:jc w:val="left"/>
        <w:rPr>
          <w:rFonts w:hAnsi="宋体" w:cs="宋体"/>
          <w:b/>
          <w:bCs/>
        </w:rPr>
      </w:pPr>
      <w:r>
        <w:rPr>
          <w:rFonts w:hAnsi="宋体" w:cs="宋体" w:hint="eastAsia"/>
          <w:b/>
        </w:rPr>
        <w:t>（1）</w:t>
      </w:r>
      <w:r>
        <w:rPr>
          <w:rFonts w:hAnsi="宋体" w:cs="宋体" w:hint="eastAsia"/>
          <w:b/>
          <w:bCs/>
        </w:rPr>
        <w:t>履约能力分（满分5分）</w:t>
      </w:r>
    </w:p>
    <w:p w:rsidR="00DF6110" w:rsidRDefault="002C46A7">
      <w:pPr>
        <w:spacing w:line="480" w:lineRule="exact"/>
        <w:ind w:firstLineChars="200" w:firstLine="420"/>
        <w:jc w:val="left"/>
        <w:rPr>
          <w:rFonts w:ascii="宋体" w:hAnsi="宋体" w:cs="宋体"/>
          <w:szCs w:val="21"/>
        </w:rPr>
      </w:pPr>
      <w:r>
        <w:rPr>
          <w:rFonts w:ascii="宋体" w:hAnsi="宋体" w:cs="宋体" w:hint="eastAsia"/>
          <w:szCs w:val="21"/>
        </w:rPr>
        <w:t>一档（1分）：技术方案笼统、无针对性，对招标文件需求的理解不到位，可操作性、稳定性和扩展性较一般，配备1(含)-2 名(不含)项目实施人员，投标人或生产厂家专业技术人员要求：具备专业技术人员，提供由人力资源和社会保障局颁发的职业资格证书（如售后服务高级管理师、企业人力资源管理师、计算机操作员、无损检测员、电子设备装接工等），及202</w:t>
      </w:r>
      <w:r w:rsidRPr="00344081">
        <w:rPr>
          <w:rFonts w:ascii="宋体" w:hAnsi="宋体" w:cs="宋体" w:hint="eastAsia"/>
          <w:szCs w:val="21"/>
        </w:rPr>
        <w:t>3 年1 月以来</w:t>
      </w:r>
      <w:r w:rsidR="00344081" w:rsidRPr="00344081">
        <w:rPr>
          <w:rFonts w:ascii="宋体" w:hAnsi="宋体" w:cs="宋体" w:hint="eastAsia"/>
          <w:szCs w:val="21"/>
        </w:rPr>
        <w:t>任意1个月</w:t>
      </w:r>
      <w:proofErr w:type="gramStart"/>
      <w:r w:rsidRPr="00344081">
        <w:rPr>
          <w:rFonts w:ascii="宋体" w:hAnsi="宋体" w:cs="宋体" w:hint="eastAsia"/>
          <w:szCs w:val="21"/>
        </w:rPr>
        <w:t>社</w:t>
      </w:r>
      <w:r>
        <w:rPr>
          <w:rFonts w:ascii="宋体" w:hAnsi="宋体" w:cs="宋体" w:hint="eastAsia"/>
          <w:szCs w:val="21"/>
        </w:rPr>
        <w:t>保证明</w:t>
      </w:r>
      <w:proofErr w:type="gramEnd"/>
      <w:r>
        <w:rPr>
          <w:rFonts w:ascii="宋体" w:hAnsi="宋体" w:cs="宋体" w:hint="eastAsia"/>
          <w:szCs w:val="21"/>
        </w:rPr>
        <w:t>复印件并加盖投标人公章，基本满足招标文件要求。</w:t>
      </w:r>
    </w:p>
    <w:p w:rsidR="00DF6110" w:rsidRPr="00344081" w:rsidRDefault="002C46A7">
      <w:pPr>
        <w:spacing w:line="480" w:lineRule="exact"/>
        <w:ind w:firstLineChars="200" w:firstLine="420"/>
        <w:jc w:val="left"/>
        <w:rPr>
          <w:rFonts w:ascii="宋体" w:hAnsi="宋体" w:cs="宋体"/>
          <w:szCs w:val="21"/>
        </w:rPr>
      </w:pPr>
      <w:r>
        <w:rPr>
          <w:rFonts w:ascii="宋体" w:hAnsi="宋体" w:cs="宋体" w:hint="eastAsia"/>
          <w:szCs w:val="21"/>
        </w:rPr>
        <w:t>二档（3分）：技术方案较完善、有一定的针对性，对招标文件需求的理解到位，具有良好的可操作性、稳定性和扩展性，满足招标文件要求，且有简单的安装效果图、平面布置图；有人员分工安排，提供简单的安全保障措施方案，能保证项目的基本完成。配备2(含)-5 名(不含)项目实施人员，投标人或生产</w:t>
      </w:r>
      <w:r>
        <w:rPr>
          <w:rFonts w:ascii="宋体" w:hAnsi="宋体" w:cs="宋体" w:hint="eastAsia"/>
          <w:szCs w:val="21"/>
        </w:rPr>
        <w:lastRenderedPageBreak/>
        <w:t>厂家专业技术人员要求：具备专业技术人员，提供由人力资源和社会保障局颁发的职业资格证书（如售后服务高级管理师、企业人力资源管理师、计算机操作员、数控车工、焊工、钳工、无损检测员、化学检验工、电子设备装接工、维修电工等）及2023年1 月</w:t>
      </w:r>
      <w:r w:rsidRPr="00344081">
        <w:rPr>
          <w:rFonts w:ascii="宋体" w:hAnsi="宋体" w:cs="宋体" w:hint="eastAsia"/>
          <w:szCs w:val="21"/>
        </w:rPr>
        <w:t>以来</w:t>
      </w:r>
      <w:r w:rsidR="00344081" w:rsidRPr="00344081">
        <w:rPr>
          <w:rFonts w:ascii="宋体" w:hAnsi="宋体" w:cs="宋体" w:hint="eastAsia"/>
          <w:szCs w:val="21"/>
        </w:rPr>
        <w:t>任意1个月</w:t>
      </w:r>
      <w:proofErr w:type="gramStart"/>
      <w:r w:rsidRPr="00344081">
        <w:rPr>
          <w:rFonts w:ascii="宋体" w:hAnsi="宋体" w:cs="宋体" w:hint="eastAsia"/>
          <w:szCs w:val="21"/>
        </w:rPr>
        <w:t>社保证明</w:t>
      </w:r>
      <w:proofErr w:type="gramEnd"/>
      <w:r w:rsidRPr="00344081">
        <w:rPr>
          <w:rFonts w:ascii="宋体" w:hAnsi="宋体" w:cs="宋体" w:hint="eastAsia"/>
          <w:szCs w:val="21"/>
        </w:rPr>
        <w:t>复印件并加盖投标人公章。</w:t>
      </w:r>
    </w:p>
    <w:p w:rsidR="00DF6110" w:rsidRDefault="002C46A7">
      <w:pPr>
        <w:spacing w:line="480" w:lineRule="exact"/>
        <w:ind w:firstLineChars="200" w:firstLine="420"/>
        <w:jc w:val="left"/>
        <w:rPr>
          <w:rFonts w:ascii="宋体" w:hAnsi="宋体" w:cs="宋体"/>
          <w:szCs w:val="21"/>
        </w:rPr>
      </w:pPr>
      <w:r w:rsidRPr="00344081">
        <w:rPr>
          <w:rFonts w:ascii="宋体" w:hAnsi="宋体" w:cs="宋体" w:hint="eastAsia"/>
          <w:szCs w:val="21"/>
        </w:rPr>
        <w:t>三档（5 分）：技术方案全面详细、针对性强、专业性强、可操作性强，</w:t>
      </w:r>
      <w:r>
        <w:rPr>
          <w:rFonts w:ascii="宋体" w:hAnsi="宋体" w:cs="宋体" w:hint="eastAsia"/>
          <w:szCs w:val="21"/>
        </w:rPr>
        <w:t xml:space="preserve">充分理解招标文件的采购需求，组织机构健全，实施人员配备完备，实施流程合理，方案考虑周全，有进度保障方案，提出具有建设性的方案优化建议，项目方案贴近本项目实际执行内容与要求，横向比对中最为详细、贴切且完整，且出具体、详细的安装效果图、平面布置图；人员配置充足，人员分工安排合理、明确，提供详细、可操作性强的安全保障措施方案，能较好保证项目的完成。配备10名(含)及以上项目实施人员，投标人或生产厂家专业技术人员要求：具备专业技术人员，提供由人力资源和社会保障局颁发的职业资格证书（如售后服务高级管理师、企业人力资源管理师、计算机操作员、数控车工、焊工、电工、钳工、家具设计师、计算机操作员、家具工业等），并提供2023 年1 </w:t>
      </w:r>
      <w:r w:rsidRPr="00344081">
        <w:rPr>
          <w:rFonts w:ascii="宋体" w:hAnsi="宋体" w:cs="宋体" w:hint="eastAsia"/>
          <w:szCs w:val="21"/>
        </w:rPr>
        <w:t>月以来</w:t>
      </w:r>
      <w:r w:rsidR="00344081" w:rsidRPr="00344081">
        <w:rPr>
          <w:rFonts w:ascii="宋体" w:hAnsi="宋体" w:cs="宋体" w:hint="eastAsia"/>
          <w:szCs w:val="21"/>
        </w:rPr>
        <w:t>任意1个月</w:t>
      </w:r>
      <w:r w:rsidRPr="00344081">
        <w:rPr>
          <w:rFonts w:ascii="宋体" w:hAnsi="宋体" w:cs="宋体" w:hint="eastAsia"/>
          <w:szCs w:val="21"/>
        </w:rPr>
        <w:t>社保</w:t>
      </w:r>
      <w:r>
        <w:rPr>
          <w:rFonts w:ascii="宋体" w:hAnsi="宋体" w:cs="宋体" w:hint="eastAsia"/>
          <w:szCs w:val="21"/>
        </w:rPr>
        <w:t>实缴明细复印件并加盖投标人公章。提供了证书的人员必须参与项目实施过程，否则按虚假应标处理。</w:t>
      </w:r>
    </w:p>
    <w:p w:rsidR="00DF6110" w:rsidRDefault="002C46A7">
      <w:pPr>
        <w:pStyle w:val="42"/>
        <w:widowControl/>
        <w:spacing w:line="480" w:lineRule="exact"/>
        <w:ind w:leftChars="0" w:left="0" w:firstLineChars="200" w:firstLine="422"/>
        <w:rPr>
          <w:rFonts w:ascii="宋体" w:hAnsi="宋体" w:cs="宋体"/>
          <w:szCs w:val="21"/>
        </w:rPr>
      </w:pPr>
      <w:r>
        <w:rPr>
          <w:rFonts w:ascii="宋体" w:hAnsi="宋体" w:cs="宋体" w:hint="eastAsia"/>
          <w:b/>
          <w:szCs w:val="21"/>
        </w:rPr>
        <w:t>注：</w:t>
      </w:r>
      <w:r>
        <w:rPr>
          <w:rFonts w:ascii="宋体" w:hAnsi="宋体" w:cs="宋体" w:hint="eastAsia"/>
          <w:b/>
          <w:bCs/>
          <w:szCs w:val="21"/>
        </w:rPr>
        <w:t>实施人员交纳的开标截止时间前半年内</w:t>
      </w:r>
      <w:proofErr w:type="gramStart"/>
      <w:r>
        <w:rPr>
          <w:rFonts w:ascii="宋体" w:hAnsi="宋体" w:cs="宋体" w:hint="eastAsia"/>
          <w:b/>
          <w:bCs/>
          <w:szCs w:val="21"/>
        </w:rPr>
        <w:t>任</w:t>
      </w:r>
      <w:r w:rsidRPr="00344081">
        <w:rPr>
          <w:rFonts w:ascii="宋体" w:hAnsi="宋体" w:cs="宋体" w:hint="eastAsia"/>
          <w:b/>
          <w:bCs/>
          <w:szCs w:val="21"/>
        </w:rPr>
        <w:t>意</w:t>
      </w:r>
      <w:r w:rsidR="00344081" w:rsidRPr="00344081">
        <w:rPr>
          <w:rFonts w:ascii="宋体" w:hAnsi="宋体" w:cs="宋体" w:hint="eastAsia"/>
          <w:b/>
          <w:bCs/>
          <w:szCs w:val="21"/>
        </w:rPr>
        <w:t>任意</w:t>
      </w:r>
      <w:proofErr w:type="gramEnd"/>
      <w:r w:rsidR="00344081" w:rsidRPr="00344081">
        <w:rPr>
          <w:rFonts w:ascii="宋体" w:hAnsi="宋体" w:cs="宋体" w:hint="eastAsia"/>
          <w:b/>
          <w:bCs/>
          <w:szCs w:val="21"/>
        </w:rPr>
        <w:t>1个月</w:t>
      </w:r>
      <w:r w:rsidRPr="00344081">
        <w:rPr>
          <w:rFonts w:ascii="宋体" w:hAnsi="宋体" w:cs="宋体" w:hint="eastAsia"/>
          <w:b/>
          <w:bCs/>
          <w:szCs w:val="21"/>
        </w:rPr>
        <w:t>养老</w:t>
      </w:r>
      <w:r>
        <w:rPr>
          <w:rFonts w:ascii="宋体" w:hAnsi="宋体" w:cs="宋体" w:hint="eastAsia"/>
          <w:b/>
          <w:bCs/>
          <w:szCs w:val="21"/>
        </w:rPr>
        <w:t>保险证明复印件（如投标人为截标时间</w:t>
      </w:r>
      <w:r w:rsidR="008B499F">
        <w:rPr>
          <w:rFonts w:ascii="宋体" w:hAnsi="宋体" w:cs="宋体" w:hint="eastAsia"/>
          <w:b/>
          <w:szCs w:val="21"/>
        </w:rPr>
        <w:t>以上</w:t>
      </w:r>
      <w:r w:rsidR="008B499F">
        <w:rPr>
          <w:rFonts w:ascii="宋体" w:hAnsi="宋体" w:cs="宋体" w:hint="eastAsia"/>
          <w:b/>
          <w:bCs/>
          <w:szCs w:val="21"/>
        </w:rPr>
        <w:t>项目施工管理人员</w:t>
      </w:r>
      <w:r w:rsidR="008B499F">
        <w:rPr>
          <w:rFonts w:ascii="宋体" w:hAnsi="宋体" w:cs="宋体" w:hint="eastAsia"/>
          <w:b/>
          <w:szCs w:val="21"/>
        </w:rPr>
        <w:t>须</w:t>
      </w:r>
      <w:r w:rsidR="008B499F">
        <w:rPr>
          <w:rFonts w:ascii="宋体" w:hAnsi="宋体" w:cs="宋体" w:hint="eastAsia"/>
          <w:b/>
          <w:bCs/>
          <w:szCs w:val="21"/>
        </w:rPr>
        <w:t>提供由县级以上（含县级）社会养老保险经办机构出具的投标人为项目</w:t>
      </w:r>
      <w:r>
        <w:rPr>
          <w:rFonts w:ascii="宋体" w:hAnsi="宋体" w:cs="宋体" w:hint="eastAsia"/>
          <w:b/>
          <w:bCs/>
          <w:szCs w:val="21"/>
        </w:rPr>
        <w:t>前60日以内成立的公司，可以提供投标人与项目实施人员签订的劳动合同复印件代替养老保险证明复印件；项目实施人员为免缴纳社保人员，提供免缴纳社保的证明材料复印件及投标人与项目实施人员签订的劳动合同复印件代替养老保险证明复印件）</w:t>
      </w:r>
      <w:r>
        <w:rPr>
          <w:rFonts w:ascii="宋体" w:hAnsi="宋体" w:cs="宋体" w:hint="eastAsia"/>
          <w:b/>
          <w:szCs w:val="21"/>
        </w:rPr>
        <w:t>，并加盖投标人公章，否则不予计分。</w:t>
      </w:r>
    </w:p>
    <w:p w:rsidR="00DF6110" w:rsidRDefault="002C46A7">
      <w:pPr>
        <w:spacing w:line="480" w:lineRule="exact"/>
        <w:ind w:firstLineChars="200" w:firstLine="422"/>
        <w:jc w:val="left"/>
        <w:rPr>
          <w:rFonts w:ascii="宋体" w:hAnsi="宋体" w:cs="宋体"/>
          <w:b/>
          <w:szCs w:val="21"/>
        </w:rPr>
      </w:pPr>
      <w:r>
        <w:rPr>
          <w:rFonts w:ascii="宋体" w:hAnsi="宋体" w:cs="宋体" w:hint="eastAsia"/>
          <w:b/>
          <w:szCs w:val="21"/>
        </w:rPr>
        <w:t>（2）售后服务方案及保障能力分（满分10分）</w:t>
      </w:r>
    </w:p>
    <w:p w:rsidR="00DF6110" w:rsidRDefault="002C46A7">
      <w:pPr>
        <w:spacing w:line="480" w:lineRule="exact"/>
        <w:ind w:firstLineChars="200" w:firstLine="420"/>
        <w:jc w:val="left"/>
        <w:rPr>
          <w:rFonts w:ascii="宋体" w:hAnsi="宋体" w:cs="宋体"/>
          <w:bCs/>
          <w:szCs w:val="21"/>
        </w:rPr>
      </w:pPr>
      <w:r>
        <w:rPr>
          <w:rFonts w:ascii="宋体" w:hAnsi="宋体" w:cs="宋体" w:hint="eastAsia"/>
          <w:bCs/>
          <w:szCs w:val="21"/>
        </w:rPr>
        <w:t>由评标委员会根据投标人或投标产品生产厂家提供的售后服务承诺书（包含但不限质保期、供货时间、接到故障通知后到达时间、处理故障时间、免费培训方案、零配件优惠措施、其他优惠条件等内容）内容综合进行评定，并在其档次独立打分。</w:t>
      </w:r>
    </w:p>
    <w:p w:rsidR="00DF6110" w:rsidRDefault="002C46A7">
      <w:pPr>
        <w:spacing w:line="480" w:lineRule="exact"/>
        <w:ind w:firstLineChars="200" w:firstLine="420"/>
        <w:jc w:val="left"/>
        <w:rPr>
          <w:rFonts w:ascii="宋体" w:hAnsi="宋体" w:cs="宋体"/>
          <w:bCs/>
          <w:szCs w:val="21"/>
        </w:rPr>
      </w:pPr>
      <w:r>
        <w:rPr>
          <w:rFonts w:ascii="宋体" w:hAnsi="宋体" w:cs="宋体" w:hint="eastAsia"/>
          <w:bCs/>
          <w:szCs w:val="21"/>
        </w:rPr>
        <w:t>一档（2分）：有售后服务承诺书，满足以上售后要求。</w:t>
      </w:r>
    </w:p>
    <w:p w:rsidR="00DF6110" w:rsidRDefault="002C46A7">
      <w:pPr>
        <w:spacing w:line="480" w:lineRule="exact"/>
        <w:ind w:firstLineChars="200" w:firstLine="420"/>
        <w:jc w:val="left"/>
        <w:rPr>
          <w:rFonts w:ascii="宋体" w:hAnsi="宋体" w:cs="宋体"/>
          <w:bCs/>
          <w:szCs w:val="21"/>
        </w:rPr>
      </w:pPr>
      <w:r>
        <w:rPr>
          <w:rFonts w:ascii="宋体" w:hAnsi="宋体" w:cs="宋体" w:hint="eastAsia"/>
          <w:bCs/>
          <w:szCs w:val="21"/>
        </w:rPr>
        <w:t>二档（5分）：满足以上售后要求外，实施方案具有一定的合理性，提供详细方案，到达故障现场时间优于采购需求，定期维护时间在免费保修期内每年不低于4次的。</w:t>
      </w:r>
    </w:p>
    <w:p w:rsidR="00DF6110" w:rsidRDefault="002C46A7">
      <w:pPr>
        <w:spacing w:line="480" w:lineRule="exact"/>
        <w:ind w:firstLineChars="200" w:firstLine="420"/>
        <w:jc w:val="left"/>
        <w:rPr>
          <w:rFonts w:ascii="宋体" w:hAnsi="宋体" w:cs="宋体"/>
          <w:bCs/>
          <w:szCs w:val="21"/>
        </w:rPr>
      </w:pPr>
      <w:r>
        <w:rPr>
          <w:rFonts w:ascii="宋体" w:hAnsi="宋体" w:cs="宋体" w:hint="eastAsia"/>
          <w:bCs/>
          <w:szCs w:val="21"/>
        </w:rPr>
        <w:t>三档（8分）：满足二档的基础上，实施方案的完整性、合理性高，针对性、可行性强，售后服务人员配置、售后服务专业性可充分满足本项目需求，资料真实可靠，服务内容、保障措施详细、具体。发生故障时有替代产品、提供技术支持服务、定期回访，有售后服务专用车辆、应急预案；有完善的线上售后服务报修技术系统，至少具备以下功能（或等同功能）：报修功能、派单及业务流程功能、备件管理功能、满意度评价及回访功能。（提供功能截图及拥有相关软件的有效证明资料，如软件著作权、购买发票等）。</w:t>
      </w:r>
      <w:r>
        <w:rPr>
          <w:rFonts w:ascii="宋体" w:hAnsi="宋体" w:cs="宋体" w:hint="eastAsia"/>
          <w:bCs/>
          <w:szCs w:val="21"/>
        </w:rPr>
        <w:lastRenderedPageBreak/>
        <w:t>能提供不少于2名的专职售后服务人员，需提供售后服务人员名单、联系电话。</w:t>
      </w:r>
    </w:p>
    <w:p w:rsidR="00DF6110" w:rsidRDefault="002C46A7">
      <w:pPr>
        <w:spacing w:line="480" w:lineRule="exact"/>
        <w:ind w:firstLineChars="200" w:firstLine="420"/>
        <w:jc w:val="left"/>
        <w:rPr>
          <w:rFonts w:ascii="宋体" w:hAnsi="宋体" w:cs="宋体"/>
          <w:bCs/>
          <w:szCs w:val="21"/>
        </w:rPr>
      </w:pPr>
      <w:r>
        <w:rPr>
          <w:rFonts w:ascii="宋体" w:hAnsi="宋体" w:cs="宋体" w:hint="eastAsia"/>
          <w:bCs/>
          <w:szCs w:val="21"/>
        </w:rPr>
        <w:t>（2）投标人在面对客户投诉时具备有效的管理体系及高透明投诉处理程序，获得GB/T 19012-2019《客户投诉管理体系认证证书》，且覆盖范围包含：公寓家具（公寓床、公寓椅、铁架床），得2分。（提交证书扫描件）</w:t>
      </w:r>
    </w:p>
    <w:p w:rsidR="00DF6110" w:rsidRDefault="002C46A7">
      <w:pPr>
        <w:spacing w:line="480" w:lineRule="exact"/>
        <w:ind w:firstLineChars="200" w:firstLine="422"/>
        <w:jc w:val="left"/>
        <w:rPr>
          <w:rFonts w:ascii="宋体" w:hAnsi="宋体" w:cs="宋体"/>
          <w:b/>
          <w:szCs w:val="21"/>
        </w:rPr>
      </w:pPr>
      <w:r>
        <w:rPr>
          <w:rFonts w:ascii="宋体" w:hAnsi="宋体" w:cs="宋体" w:hint="eastAsia"/>
          <w:b/>
          <w:szCs w:val="21"/>
        </w:rPr>
        <w:t>（3）业绩分（满分2分）</w:t>
      </w:r>
    </w:p>
    <w:p w:rsidR="00DF6110" w:rsidRDefault="002C46A7">
      <w:pPr>
        <w:spacing w:line="480" w:lineRule="exact"/>
        <w:ind w:firstLineChars="200" w:firstLine="420"/>
        <w:jc w:val="left"/>
        <w:rPr>
          <w:rFonts w:ascii="宋体" w:hAnsi="宋体" w:cs="宋体"/>
          <w:bCs/>
          <w:szCs w:val="21"/>
        </w:rPr>
      </w:pPr>
      <w:r>
        <w:rPr>
          <w:rFonts w:ascii="宋体" w:hAnsi="宋体" w:cs="宋体" w:hint="eastAsia"/>
          <w:bCs/>
          <w:szCs w:val="21"/>
        </w:rPr>
        <w:t>投标人自 2022 年 1 月 1 日以来具有同类产品的销售业绩 [以中标（成交）通知书或采购合同复印件为准（能清晰反映所销售的货物名称、种类、金额)，否则将不予计分；同一个编号的项目有两个或两个以上的分标中标的只算一次]，每提供一项得 1 分，最多2 分。</w:t>
      </w:r>
    </w:p>
    <w:p w:rsidR="00DF6110" w:rsidRDefault="002C46A7">
      <w:pPr>
        <w:spacing w:line="480" w:lineRule="exact"/>
        <w:ind w:firstLineChars="200" w:firstLine="422"/>
        <w:rPr>
          <w:rFonts w:ascii="宋体" w:hAnsi="宋体" w:cs="宋体"/>
          <w:b/>
          <w:bCs/>
          <w:szCs w:val="21"/>
        </w:rPr>
      </w:pPr>
      <w:r>
        <w:rPr>
          <w:rFonts w:ascii="宋体" w:hAnsi="宋体" w:cs="宋体" w:hint="eastAsia"/>
          <w:b/>
          <w:kern w:val="0"/>
          <w:szCs w:val="21"/>
        </w:rPr>
        <w:t>（三）总得分=1+2+3。</w:t>
      </w:r>
    </w:p>
    <w:p w:rsidR="00DF6110" w:rsidRDefault="00DF6110">
      <w:pPr>
        <w:adjustRightInd w:val="0"/>
        <w:snapToGrid w:val="0"/>
        <w:spacing w:line="480" w:lineRule="exact"/>
        <w:ind w:firstLineChars="200" w:firstLine="422"/>
        <w:rPr>
          <w:rFonts w:asciiTheme="minorEastAsia" w:eastAsiaTheme="minorEastAsia" w:hAnsiTheme="minorEastAsia" w:cs="Courier New"/>
          <w:b/>
          <w:szCs w:val="21"/>
        </w:rPr>
      </w:pPr>
    </w:p>
    <w:p w:rsidR="00DF6110" w:rsidRDefault="002C46A7">
      <w:pPr>
        <w:adjustRightInd w:val="0"/>
        <w:snapToGrid w:val="0"/>
        <w:spacing w:line="480" w:lineRule="exact"/>
        <w:ind w:firstLineChars="200" w:firstLine="422"/>
        <w:rPr>
          <w:rFonts w:asciiTheme="minorEastAsia" w:eastAsiaTheme="minorEastAsia" w:hAnsiTheme="minorEastAsia" w:cs="Courier New"/>
          <w:b/>
          <w:szCs w:val="21"/>
        </w:rPr>
      </w:pPr>
      <w:r>
        <w:rPr>
          <w:rFonts w:asciiTheme="minorEastAsia" w:eastAsiaTheme="minorEastAsia" w:hAnsiTheme="minorEastAsia" w:cs="Courier New" w:hint="eastAsia"/>
          <w:b/>
          <w:szCs w:val="21"/>
        </w:rPr>
        <w:t>三、中标候选人推荐原则</w:t>
      </w:r>
    </w:p>
    <w:p w:rsidR="00DF6110" w:rsidRDefault="002C46A7">
      <w:pPr>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评标委员会将根据得分由高到低排列次序（得分相同时，以投标报价由低到高顺序排列；得分相同且投标报价相同的，按技术指标优劣顺序排列）并推荐中标候选供应商。招标采购单位应当确定评审委员会推荐排名第一的中标候选人为中标人。排名第一的中标候选人放弃中标、因不可抗力提出不能履行合同，或者招标文件规定应当提交履约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采购人也可以决定重新采购。</w:t>
      </w:r>
    </w:p>
    <w:p w:rsidR="00DF6110" w:rsidRDefault="002C46A7">
      <w:pPr>
        <w:spacing w:line="48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F6110" w:rsidRDefault="00DF6110">
      <w:pPr>
        <w:pStyle w:val="ad"/>
        <w:snapToGrid w:val="0"/>
        <w:spacing w:line="480" w:lineRule="exact"/>
        <w:rPr>
          <w:rFonts w:hAnsi="宋体" w:cs="宋体"/>
          <w:sz w:val="36"/>
          <w:szCs w:val="36"/>
        </w:rPr>
        <w:sectPr w:rsidR="00DF6110">
          <w:pgSz w:w="11906" w:h="16838"/>
          <w:pgMar w:top="1247" w:right="849" w:bottom="1247" w:left="1418" w:header="851" w:footer="992" w:gutter="0"/>
          <w:cols w:space="720"/>
          <w:titlePg/>
          <w:docGrid w:type="lines" w:linePitch="312"/>
        </w:sect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DF6110">
      <w:pPr>
        <w:pStyle w:val="ad"/>
        <w:snapToGrid w:val="0"/>
        <w:spacing w:line="600" w:lineRule="exact"/>
        <w:jc w:val="center"/>
        <w:rPr>
          <w:rFonts w:hAnsi="宋体" w:cs="宋体"/>
          <w:b/>
          <w:sz w:val="36"/>
          <w:szCs w:val="36"/>
        </w:rPr>
      </w:pPr>
    </w:p>
    <w:p w:rsidR="00DF6110" w:rsidRDefault="002C46A7">
      <w:pPr>
        <w:pStyle w:val="ad"/>
        <w:snapToGrid w:val="0"/>
        <w:spacing w:line="600" w:lineRule="exact"/>
        <w:jc w:val="center"/>
        <w:outlineLvl w:val="0"/>
        <w:rPr>
          <w:rFonts w:hAnsi="宋体" w:cs="宋体"/>
          <w:b/>
          <w:sz w:val="36"/>
          <w:szCs w:val="36"/>
        </w:rPr>
      </w:pPr>
      <w:bookmarkStart w:id="57" w:name="_Toc163469138"/>
      <w:r>
        <w:rPr>
          <w:rFonts w:hAnsi="宋体" w:cs="宋体" w:hint="eastAsia"/>
          <w:b/>
          <w:sz w:val="36"/>
          <w:szCs w:val="36"/>
        </w:rPr>
        <w:t>第五章 合同文本（格式）</w:t>
      </w:r>
      <w:bookmarkEnd w:id="57"/>
    </w:p>
    <w:p w:rsidR="00DF6110" w:rsidRDefault="00DF6110">
      <w:pPr>
        <w:pStyle w:val="ad"/>
        <w:spacing w:line="600" w:lineRule="exact"/>
        <w:jc w:val="center"/>
        <w:rPr>
          <w:rFonts w:hAnsi="宋体" w:cs="宋体"/>
          <w:b/>
          <w:sz w:val="52"/>
          <w:szCs w:val="52"/>
        </w:rPr>
      </w:pPr>
    </w:p>
    <w:p w:rsidR="00DF6110" w:rsidRDefault="00DF6110">
      <w:pPr>
        <w:pStyle w:val="ad"/>
        <w:spacing w:line="600" w:lineRule="exact"/>
        <w:rPr>
          <w:rFonts w:hAnsi="宋体" w:cs="宋体"/>
          <w:b/>
          <w:sz w:val="52"/>
          <w:szCs w:val="52"/>
        </w:rPr>
      </w:pPr>
    </w:p>
    <w:p w:rsidR="00DF6110" w:rsidRDefault="00DF6110">
      <w:pPr>
        <w:pStyle w:val="ad"/>
        <w:spacing w:line="600" w:lineRule="exact"/>
        <w:rPr>
          <w:rFonts w:hAnsi="宋体" w:cs="宋体"/>
          <w:b/>
          <w:sz w:val="52"/>
          <w:szCs w:val="52"/>
        </w:rPr>
      </w:pPr>
    </w:p>
    <w:p w:rsidR="00DF6110" w:rsidRDefault="00DF6110">
      <w:pPr>
        <w:pStyle w:val="ad"/>
        <w:spacing w:line="600" w:lineRule="exact"/>
        <w:rPr>
          <w:rFonts w:hAnsi="宋体" w:cs="宋体"/>
          <w:b/>
          <w:sz w:val="52"/>
          <w:szCs w:val="52"/>
        </w:rPr>
      </w:pPr>
    </w:p>
    <w:p w:rsidR="00DF6110" w:rsidRDefault="00DF6110">
      <w:pPr>
        <w:pStyle w:val="ad"/>
        <w:spacing w:line="600" w:lineRule="exact"/>
        <w:rPr>
          <w:rFonts w:hAnsi="宋体" w:cs="宋体"/>
          <w:b/>
          <w:sz w:val="52"/>
          <w:szCs w:val="52"/>
        </w:rPr>
      </w:pPr>
    </w:p>
    <w:p w:rsidR="00DF6110" w:rsidRDefault="00DF6110">
      <w:pPr>
        <w:pStyle w:val="ad"/>
        <w:spacing w:line="600" w:lineRule="exact"/>
        <w:rPr>
          <w:rFonts w:hAnsi="宋体" w:cs="宋体"/>
          <w:b/>
          <w:sz w:val="52"/>
          <w:szCs w:val="52"/>
        </w:rPr>
      </w:pPr>
    </w:p>
    <w:p w:rsidR="00DF6110" w:rsidRDefault="00DF6110">
      <w:pPr>
        <w:pStyle w:val="ad"/>
        <w:spacing w:line="600" w:lineRule="exact"/>
        <w:rPr>
          <w:rFonts w:hAnsi="宋体" w:cs="宋体"/>
          <w:b/>
          <w:sz w:val="52"/>
          <w:szCs w:val="52"/>
        </w:rPr>
      </w:pPr>
    </w:p>
    <w:p w:rsidR="00DF6110" w:rsidRDefault="00DF6110">
      <w:pPr>
        <w:pStyle w:val="ad"/>
        <w:spacing w:line="600" w:lineRule="exact"/>
        <w:rPr>
          <w:rFonts w:hAnsi="宋体" w:cs="宋体"/>
          <w:b/>
          <w:sz w:val="52"/>
          <w:szCs w:val="52"/>
        </w:rPr>
      </w:pPr>
    </w:p>
    <w:p w:rsidR="00DF6110" w:rsidRDefault="00DF6110">
      <w:pPr>
        <w:pStyle w:val="ad"/>
        <w:spacing w:line="600" w:lineRule="exact"/>
        <w:rPr>
          <w:rFonts w:hAnsi="宋体" w:cs="宋体"/>
          <w:b/>
          <w:sz w:val="52"/>
          <w:szCs w:val="52"/>
        </w:rPr>
      </w:pPr>
    </w:p>
    <w:p w:rsidR="00DF6110" w:rsidRDefault="00DF6110">
      <w:pPr>
        <w:pStyle w:val="ad"/>
        <w:spacing w:line="600" w:lineRule="exact"/>
        <w:rPr>
          <w:rFonts w:hAnsi="宋体" w:cs="宋体"/>
          <w:b/>
          <w:sz w:val="52"/>
          <w:szCs w:val="52"/>
        </w:rPr>
      </w:pPr>
    </w:p>
    <w:p w:rsidR="00DF6110" w:rsidRDefault="00DF6110">
      <w:pPr>
        <w:pStyle w:val="ad"/>
        <w:spacing w:line="600" w:lineRule="exact"/>
        <w:rPr>
          <w:rFonts w:hAnsi="宋体" w:cs="宋体"/>
          <w:b/>
          <w:sz w:val="52"/>
          <w:szCs w:val="52"/>
        </w:rPr>
      </w:pPr>
    </w:p>
    <w:p w:rsidR="00DF6110" w:rsidRDefault="00DF6110">
      <w:pPr>
        <w:pStyle w:val="ad"/>
        <w:spacing w:line="600" w:lineRule="exact"/>
        <w:rPr>
          <w:rFonts w:hAnsi="宋体" w:cs="宋体"/>
          <w:b/>
          <w:sz w:val="52"/>
          <w:szCs w:val="52"/>
        </w:rPr>
      </w:pPr>
    </w:p>
    <w:p w:rsidR="00DF6110" w:rsidRDefault="00DF6110">
      <w:pPr>
        <w:pStyle w:val="ad"/>
        <w:spacing w:line="600" w:lineRule="exact"/>
        <w:jc w:val="center"/>
        <w:rPr>
          <w:rFonts w:hAnsi="宋体" w:cs="宋体"/>
          <w:b/>
          <w:sz w:val="52"/>
          <w:szCs w:val="52"/>
        </w:rPr>
      </w:pPr>
    </w:p>
    <w:p w:rsidR="00DF6110" w:rsidRDefault="00DF6110">
      <w:pPr>
        <w:pStyle w:val="ad"/>
        <w:spacing w:line="600" w:lineRule="exact"/>
        <w:jc w:val="center"/>
        <w:rPr>
          <w:rFonts w:hAnsi="宋体" w:cs="宋体"/>
          <w:b/>
          <w:sz w:val="52"/>
          <w:szCs w:val="52"/>
        </w:rPr>
      </w:pPr>
    </w:p>
    <w:p w:rsidR="003F3074" w:rsidRDefault="003F3074" w:rsidP="003F3074">
      <w:pPr>
        <w:jc w:val="center"/>
        <w:rPr>
          <w:rFonts w:ascii="宋体" w:hAnsi="宋体" w:cs="宋体"/>
          <w:b/>
          <w:bCs/>
          <w:spacing w:val="-20"/>
          <w:kern w:val="44"/>
          <w:sz w:val="48"/>
          <w:szCs w:val="48"/>
        </w:rPr>
      </w:pPr>
      <w:bookmarkStart w:id="58" w:name="_Toc3995"/>
    </w:p>
    <w:p w:rsidR="003F3074" w:rsidRDefault="003F3074" w:rsidP="003F3074">
      <w:pPr>
        <w:jc w:val="center"/>
        <w:rPr>
          <w:rFonts w:ascii="宋体" w:hAnsi="宋体" w:cs="宋体"/>
          <w:b/>
          <w:bCs/>
          <w:spacing w:val="-20"/>
          <w:kern w:val="44"/>
          <w:sz w:val="48"/>
          <w:szCs w:val="48"/>
        </w:rPr>
      </w:pPr>
    </w:p>
    <w:p w:rsidR="003F3074" w:rsidRDefault="003F3074" w:rsidP="003F3074">
      <w:pPr>
        <w:jc w:val="center"/>
        <w:rPr>
          <w:rFonts w:ascii="宋体" w:hAnsi="宋体" w:cs="宋体"/>
          <w:b/>
          <w:bCs/>
          <w:spacing w:val="-20"/>
          <w:kern w:val="44"/>
          <w:sz w:val="48"/>
          <w:szCs w:val="48"/>
        </w:rPr>
      </w:pPr>
    </w:p>
    <w:p w:rsidR="003F3074" w:rsidRDefault="003F3074" w:rsidP="003F3074">
      <w:pPr>
        <w:jc w:val="center"/>
        <w:rPr>
          <w:rFonts w:ascii="宋体" w:hAnsi="宋体" w:cs="宋体"/>
          <w:b/>
          <w:bCs/>
          <w:spacing w:val="-20"/>
          <w:kern w:val="44"/>
          <w:sz w:val="48"/>
          <w:szCs w:val="48"/>
        </w:rPr>
      </w:pPr>
    </w:p>
    <w:p w:rsidR="003F3074" w:rsidRPr="001E2FDD" w:rsidRDefault="003F3074" w:rsidP="003F3074">
      <w:pPr>
        <w:jc w:val="center"/>
        <w:rPr>
          <w:rFonts w:ascii="宋体" w:hAnsi="宋体" w:cs="宋体"/>
          <w:b/>
          <w:bCs/>
          <w:spacing w:val="-20"/>
          <w:kern w:val="44"/>
          <w:sz w:val="48"/>
          <w:szCs w:val="48"/>
        </w:rPr>
      </w:pPr>
      <w:r w:rsidRPr="001E2FDD">
        <w:rPr>
          <w:rFonts w:ascii="宋体" w:hAnsi="宋体" w:cs="宋体" w:hint="eastAsia"/>
          <w:b/>
          <w:bCs/>
          <w:spacing w:val="-20"/>
          <w:kern w:val="44"/>
          <w:sz w:val="48"/>
          <w:szCs w:val="48"/>
        </w:rPr>
        <w:t>政府采购货物买卖合同</w:t>
      </w:r>
    </w:p>
    <w:p w:rsidR="003F3074" w:rsidRPr="001E2FDD" w:rsidRDefault="003F3074" w:rsidP="003F3074">
      <w:pPr>
        <w:jc w:val="center"/>
        <w:rPr>
          <w:rFonts w:ascii="宋体" w:hAnsi="宋体" w:cs="宋体"/>
          <w:b/>
          <w:bCs/>
          <w:spacing w:val="-20"/>
          <w:kern w:val="44"/>
          <w:sz w:val="48"/>
          <w:szCs w:val="48"/>
        </w:rPr>
      </w:pPr>
    </w:p>
    <w:p w:rsidR="003F3074" w:rsidRPr="001E2FDD" w:rsidRDefault="003F3074" w:rsidP="003F3074">
      <w:pPr>
        <w:rPr>
          <w:rFonts w:ascii="宋体" w:hAnsi="宋体" w:cs="宋体"/>
          <w:b/>
          <w:bCs/>
          <w:spacing w:val="-20"/>
          <w:kern w:val="44"/>
          <w:sz w:val="40"/>
          <w:szCs w:val="40"/>
        </w:rPr>
      </w:pPr>
    </w:p>
    <w:p w:rsidR="003F3074" w:rsidRPr="001E2FDD" w:rsidRDefault="003F3074" w:rsidP="003F3074">
      <w:pPr>
        <w:rPr>
          <w:rFonts w:ascii="宋体" w:hAnsi="宋体" w:cs="宋体"/>
          <w:b/>
          <w:bCs/>
          <w:spacing w:val="-20"/>
          <w:kern w:val="44"/>
          <w:sz w:val="40"/>
          <w:szCs w:val="40"/>
        </w:rPr>
      </w:pPr>
    </w:p>
    <w:p w:rsidR="003F3074" w:rsidRPr="001E2FDD" w:rsidRDefault="003F3074" w:rsidP="003F3074">
      <w:pPr>
        <w:rPr>
          <w:rFonts w:ascii="宋体" w:hAnsi="宋体" w:cs="宋体"/>
          <w:b/>
          <w:bCs/>
          <w:spacing w:val="-20"/>
          <w:kern w:val="44"/>
          <w:sz w:val="40"/>
          <w:szCs w:val="40"/>
        </w:rPr>
      </w:pPr>
    </w:p>
    <w:p w:rsidR="003F3074" w:rsidRPr="001E2FDD" w:rsidRDefault="003F3074" w:rsidP="003F3074">
      <w:pPr>
        <w:spacing w:line="360" w:lineRule="auto"/>
        <w:ind w:leftChars="200" w:left="420"/>
        <w:rPr>
          <w:rFonts w:ascii="Times New Roman" w:hAnsi="Times New Roman"/>
          <w:sz w:val="32"/>
          <w:szCs w:val="32"/>
        </w:rPr>
      </w:pPr>
      <w:r w:rsidRPr="001E2FDD">
        <w:rPr>
          <w:rFonts w:ascii="宋体" w:hAnsi="宋体" w:cs="宋体" w:hint="eastAsia"/>
          <w:kern w:val="0"/>
          <w:sz w:val="32"/>
          <w:szCs w:val="32"/>
        </w:rPr>
        <w:t>项目名称：</w:t>
      </w:r>
      <w:r w:rsidRPr="001E2FDD">
        <w:rPr>
          <w:rFonts w:ascii="Times New Roman" w:hAnsi="Times New Roman" w:hint="eastAsia"/>
          <w:sz w:val="32"/>
          <w:szCs w:val="32"/>
          <w:u w:val="single"/>
        </w:rPr>
        <w:t xml:space="preserve">                             </w:t>
      </w:r>
    </w:p>
    <w:p w:rsidR="003F3074" w:rsidRPr="001E2FDD" w:rsidRDefault="003F3074" w:rsidP="003F3074">
      <w:pPr>
        <w:spacing w:line="360" w:lineRule="auto"/>
        <w:ind w:leftChars="200" w:left="420"/>
        <w:rPr>
          <w:rFonts w:ascii="Times New Roman" w:hAnsi="Times New Roman"/>
          <w:sz w:val="32"/>
          <w:szCs w:val="32"/>
          <w:u w:val="single"/>
        </w:rPr>
      </w:pPr>
      <w:r w:rsidRPr="001E2FDD">
        <w:rPr>
          <w:rFonts w:ascii="Times New Roman" w:hAnsi="Times New Roman" w:hint="eastAsia"/>
          <w:sz w:val="32"/>
          <w:szCs w:val="32"/>
        </w:rPr>
        <w:t>合同编号：</w:t>
      </w:r>
      <w:r w:rsidRPr="001E2FDD">
        <w:rPr>
          <w:rFonts w:ascii="Times New Roman" w:hAnsi="Times New Roman" w:hint="eastAsia"/>
          <w:sz w:val="32"/>
          <w:szCs w:val="32"/>
          <w:u w:val="single"/>
        </w:rPr>
        <w:t xml:space="preserve">                             </w:t>
      </w:r>
    </w:p>
    <w:p w:rsidR="003F3074" w:rsidRPr="001E2FDD" w:rsidRDefault="003F3074" w:rsidP="003F3074">
      <w:pPr>
        <w:spacing w:line="360" w:lineRule="auto"/>
        <w:ind w:leftChars="200" w:left="420"/>
        <w:rPr>
          <w:rFonts w:ascii="Times New Roman" w:hAnsi="Times New Roman"/>
          <w:sz w:val="32"/>
          <w:szCs w:val="32"/>
        </w:rPr>
      </w:pPr>
      <w:r w:rsidRPr="001E2FDD">
        <w:rPr>
          <w:rFonts w:ascii="Times New Roman" w:hAnsi="Times New Roman" w:hint="eastAsia"/>
          <w:sz w:val="32"/>
          <w:szCs w:val="32"/>
        </w:rPr>
        <w:t>甲</w:t>
      </w:r>
      <w:r w:rsidRPr="001E2FDD">
        <w:rPr>
          <w:rFonts w:ascii="Times New Roman" w:hAnsi="Times New Roman" w:hint="eastAsia"/>
          <w:sz w:val="32"/>
          <w:szCs w:val="32"/>
        </w:rPr>
        <w:t xml:space="preserve">    </w:t>
      </w:r>
      <w:r w:rsidRPr="001E2FDD">
        <w:rPr>
          <w:rFonts w:ascii="Times New Roman" w:hAnsi="Times New Roman" w:hint="eastAsia"/>
          <w:sz w:val="32"/>
          <w:szCs w:val="32"/>
        </w:rPr>
        <w:t>方：</w:t>
      </w:r>
      <w:r w:rsidRPr="001E2FDD">
        <w:rPr>
          <w:rFonts w:ascii="Times New Roman" w:hAnsi="Times New Roman" w:hint="eastAsia"/>
          <w:sz w:val="32"/>
          <w:szCs w:val="32"/>
          <w:u w:val="single"/>
        </w:rPr>
        <w:t xml:space="preserve">                             </w:t>
      </w:r>
    </w:p>
    <w:p w:rsidR="003F3074" w:rsidRPr="001E2FDD" w:rsidRDefault="003F3074" w:rsidP="003F3074">
      <w:pPr>
        <w:spacing w:line="360" w:lineRule="auto"/>
        <w:ind w:leftChars="200" w:left="420"/>
        <w:rPr>
          <w:rFonts w:ascii="Times New Roman" w:hAnsi="Times New Roman"/>
          <w:sz w:val="32"/>
          <w:szCs w:val="32"/>
          <w:u w:val="single"/>
        </w:rPr>
      </w:pPr>
      <w:r w:rsidRPr="001E2FDD">
        <w:rPr>
          <w:rFonts w:ascii="Times New Roman" w:hAnsi="Times New Roman" w:hint="eastAsia"/>
          <w:sz w:val="32"/>
          <w:szCs w:val="32"/>
        </w:rPr>
        <w:t>乙</w:t>
      </w:r>
      <w:r w:rsidRPr="001E2FDD">
        <w:rPr>
          <w:rFonts w:ascii="Times New Roman" w:hAnsi="Times New Roman" w:hint="eastAsia"/>
          <w:sz w:val="32"/>
          <w:szCs w:val="32"/>
        </w:rPr>
        <w:t xml:space="preserve">    </w:t>
      </w:r>
      <w:r w:rsidRPr="001E2FDD">
        <w:rPr>
          <w:rFonts w:ascii="Times New Roman" w:hAnsi="Times New Roman" w:hint="eastAsia"/>
          <w:sz w:val="32"/>
          <w:szCs w:val="32"/>
        </w:rPr>
        <w:t>方：</w:t>
      </w:r>
      <w:r w:rsidRPr="001E2FDD">
        <w:rPr>
          <w:rFonts w:ascii="Times New Roman" w:hAnsi="Times New Roman" w:hint="eastAsia"/>
          <w:sz w:val="32"/>
          <w:szCs w:val="32"/>
          <w:u w:val="single"/>
        </w:rPr>
        <w:t xml:space="preserve">                             </w:t>
      </w:r>
    </w:p>
    <w:p w:rsidR="003F3074" w:rsidRDefault="003F3074" w:rsidP="003F3074">
      <w:pPr>
        <w:spacing w:line="360" w:lineRule="auto"/>
        <w:ind w:leftChars="200" w:left="420"/>
        <w:rPr>
          <w:rFonts w:ascii="Times New Roman" w:hAnsi="Times New Roman"/>
          <w:sz w:val="32"/>
          <w:szCs w:val="32"/>
        </w:rPr>
      </w:pPr>
      <w:r w:rsidRPr="001E2FDD">
        <w:rPr>
          <w:rFonts w:ascii="Times New Roman" w:hAnsi="Times New Roman" w:hint="eastAsia"/>
          <w:sz w:val="32"/>
          <w:szCs w:val="32"/>
        </w:rPr>
        <w:t>签订时间：</w:t>
      </w:r>
      <w:r>
        <w:rPr>
          <w:rFonts w:ascii="Times New Roman" w:hAnsi="Times New Roman" w:hint="eastAsia"/>
          <w:sz w:val="32"/>
          <w:szCs w:val="32"/>
          <w:u w:val="single"/>
        </w:rPr>
        <w:t xml:space="preserve">      </w:t>
      </w:r>
      <w:r>
        <w:rPr>
          <w:rFonts w:ascii="Times New Roman" w:hAnsi="Times New Roman"/>
          <w:sz w:val="32"/>
          <w:szCs w:val="32"/>
          <w:u w:val="single"/>
        </w:rPr>
        <w:t xml:space="preserve">           </w:t>
      </w:r>
      <w:r>
        <w:rPr>
          <w:rFonts w:ascii="Times New Roman" w:hAnsi="Times New Roman" w:hint="eastAsia"/>
          <w:sz w:val="32"/>
          <w:szCs w:val="32"/>
          <w:u w:val="single"/>
        </w:rPr>
        <w:t xml:space="preserve">            </w:t>
      </w:r>
    </w:p>
    <w:p w:rsidR="003F3074" w:rsidRDefault="003F3074" w:rsidP="003F3074">
      <w:pPr>
        <w:rPr>
          <w:rFonts w:ascii="Times New Roman" w:hAnsi="Times New Roman"/>
        </w:rPr>
      </w:pPr>
    </w:p>
    <w:p w:rsidR="003F3074" w:rsidRDefault="003F3074" w:rsidP="003F3074">
      <w:pPr>
        <w:jc w:val="center"/>
        <w:outlineLvl w:val="1"/>
        <w:rPr>
          <w:rFonts w:ascii="黑体" w:eastAsia="黑体" w:hAnsi="华文中宋"/>
          <w:sz w:val="28"/>
          <w:szCs w:val="28"/>
        </w:rPr>
      </w:pPr>
      <w:r>
        <w:rPr>
          <w:rFonts w:ascii="Times New Roman" w:eastAsia="黑体" w:hAnsi="Times New Roman"/>
          <w:sz w:val="44"/>
          <w:szCs w:val="44"/>
        </w:rPr>
        <w:br w:type="page"/>
      </w:r>
      <w:bookmarkStart w:id="59" w:name="_Toc22209"/>
      <w:bookmarkEnd w:id="58"/>
      <w:r>
        <w:rPr>
          <w:rFonts w:ascii="黑体" w:eastAsia="黑体" w:hAnsi="黑体" w:hint="eastAsia"/>
          <w:sz w:val="28"/>
          <w:szCs w:val="28"/>
        </w:rPr>
        <w:lastRenderedPageBreak/>
        <w:t xml:space="preserve">第一节 </w:t>
      </w:r>
      <w:r>
        <w:rPr>
          <w:rFonts w:ascii="黑体" w:eastAsia="黑体" w:hAnsi="华文中宋" w:hint="eastAsia"/>
          <w:sz w:val="28"/>
          <w:szCs w:val="28"/>
        </w:rPr>
        <w:t>政府采购合同协议书</w:t>
      </w:r>
      <w:bookmarkEnd w:id="59"/>
    </w:p>
    <w:p w:rsidR="003F3074" w:rsidRDefault="003F3074" w:rsidP="003F3074"/>
    <w:p w:rsidR="003F3074" w:rsidRDefault="003F3074" w:rsidP="003F3074">
      <w:pPr>
        <w:adjustRightInd w:val="0"/>
        <w:snapToGrid w:val="0"/>
        <w:spacing w:line="400" w:lineRule="exact"/>
        <w:rPr>
          <w:rFonts w:ascii="宋体" w:hAnsi="宋体"/>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文件约定的合同甲方）</w:t>
      </w:r>
    </w:p>
    <w:p w:rsidR="003F3074" w:rsidRDefault="003F3074" w:rsidP="003F3074">
      <w:pPr>
        <w:adjustRightInd w:val="0"/>
        <w:snapToGrid w:val="0"/>
        <w:spacing w:line="400" w:lineRule="exact"/>
        <w:rPr>
          <w:rFonts w:ascii="宋体" w:hAnsi="宋体"/>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rsidR="003F3074" w:rsidRDefault="003F3074" w:rsidP="003F3074">
      <w:pPr>
        <w:adjustRightInd w:val="0"/>
        <w:snapToGrid w:val="0"/>
        <w:spacing w:line="400" w:lineRule="exact"/>
        <w:rPr>
          <w:rFonts w:ascii="宋体" w:hAnsi="宋体"/>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rsidR="003F3074" w:rsidRDefault="003F3074" w:rsidP="003F3074">
      <w:pPr>
        <w:adjustRightInd w:val="0"/>
        <w:snapToGrid w:val="0"/>
        <w:spacing w:line="400" w:lineRule="exact"/>
        <w:rPr>
          <w:rFonts w:ascii="宋体" w:hAnsi="宋体"/>
          <w:szCs w:val="21"/>
        </w:rPr>
      </w:pPr>
      <w:r>
        <w:rPr>
          <w:rFonts w:ascii="Times New Roman" w:hAnsi="Times New Roman" w:hint="eastAsia"/>
        </w:rPr>
        <w:t>乙方</w:t>
      </w:r>
      <w:r>
        <w:rPr>
          <w:rFonts w:ascii="宋体" w:hAnsi="宋体" w:hint="eastAsia"/>
          <w:szCs w:val="21"/>
        </w:rPr>
        <w:t>3</w:t>
      </w:r>
      <w:r>
        <w:rPr>
          <w:rFonts w:ascii="Times New Roman" w:hAnsi="Times New Roman"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rsidR="003F3074" w:rsidRDefault="003F3074" w:rsidP="003F3074">
      <w:pPr>
        <w:spacing w:line="400" w:lineRule="exact"/>
        <w:rPr>
          <w:rFonts w:ascii="Times New Roman" w:hAnsi="Times New Roman"/>
        </w:rPr>
      </w:pP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3F3074" w:rsidRDefault="003F3074" w:rsidP="003F3074">
      <w:pPr>
        <w:numPr>
          <w:ilvl w:val="0"/>
          <w:numId w:val="5"/>
        </w:numPr>
        <w:adjustRightInd w:val="0"/>
        <w:snapToGrid w:val="0"/>
        <w:spacing w:line="400" w:lineRule="exact"/>
        <w:ind w:firstLineChars="200" w:firstLine="422"/>
        <w:rPr>
          <w:rFonts w:ascii="宋体" w:hAnsi="宋体"/>
          <w:b/>
          <w:szCs w:val="21"/>
        </w:rPr>
      </w:pPr>
      <w:r>
        <w:rPr>
          <w:rFonts w:ascii="宋体" w:hAnsi="宋体" w:hint="eastAsia"/>
          <w:b/>
          <w:szCs w:val="21"/>
        </w:rPr>
        <w:t>项目信息</w:t>
      </w:r>
    </w:p>
    <w:p w:rsidR="003F3074" w:rsidRDefault="003F3074" w:rsidP="003F3074">
      <w:pPr>
        <w:numPr>
          <w:ilvl w:val="0"/>
          <w:numId w:val="6"/>
        </w:numPr>
        <w:adjustRightInd w:val="0"/>
        <w:snapToGrid w:val="0"/>
        <w:spacing w:line="400" w:lineRule="exact"/>
        <w:ind w:firstLineChars="200" w:firstLine="420"/>
        <w:rPr>
          <w:rFonts w:ascii="宋体" w:hAnsi="宋体"/>
          <w:szCs w:val="21"/>
          <w:u w:val="single"/>
        </w:rPr>
      </w:pPr>
      <w:r>
        <w:rPr>
          <w:rFonts w:ascii="宋体" w:hAnsi="宋体" w:hint="eastAsia"/>
          <w:szCs w:val="21"/>
        </w:rPr>
        <w:t>采购项目名称：</w:t>
      </w:r>
      <w:r>
        <w:rPr>
          <w:rFonts w:ascii="宋体" w:hAnsi="宋体"/>
          <w:szCs w:val="21"/>
          <w:u w:val="single"/>
        </w:rPr>
        <w:t xml:space="preserve">                                          </w:t>
      </w:r>
    </w:p>
    <w:p w:rsidR="003F3074" w:rsidRDefault="003F3074" w:rsidP="003F3074">
      <w:pPr>
        <w:numPr>
          <w:ilvl w:val="255"/>
          <w:numId w:val="0"/>
        </w:numPr>
        <w:tabs>
          <w:tab w:val="left" w:pos="999"/>
        </w:tabs>
        <w:adjustRightInd w:val="0"/>
        <w:snapToGrid w:val="0"/>
        <w:spacing w:line="400" w:lineRule="exact"/>
        <w:rPr>
          <w:rFonts w:ascii="宋体" w:hAnsi="宋体"/>
          <w:szCs w:val="21"/>
        </w:rPr>
      </w:pPr>
      <w:r>
        <w:rPr>
          <w:rFonts w:ascii="宋体" w:hAnsi="宋体" w:hint="eastAsia"/>
          <w:szCs w:val="21"/>
        </w:rPr>
        <w:t xml:space="preserve">         采购项目编号：</w:t>
      </w:r>
      <w:r>
        <w:rPr>
          <w:rFonts w:ascii="宋体" w:hAnsi="宋体"/>
          <w:szCs w:val="21"/>
          <w:u w:val="single"/>
        </w:rPr>
        <w:t xml:space="preserve">                                          </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（3）项目内容：</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 xml:space="preserve">     采购标的及数量（台/套</w:t>
      </w:r>
      <w:r>
        <w:rPr>
          <w:rFonts w:ascii="宋体" w:hAnsi="宋体"/>
          <w:szCs w:val="21"/>
          <w:lang w:val="en"/>
        </w:rPr>
        <w:t>/</w:t>
      </w:r>
      <w:proofErr w:type="gramStart"/>
      <w:r>
        <w:rPr>
          <w:rFonts w:ascii="宋体" w:hAnsi="宋体" w:hint="eastAsia"/>
          <w:szCs w:val="21"/>
          <w:lang w:val="en"/>
        </w:rPr>
        <w:t>个</w:t>
      </w:r>
      <w:proofErr w:type="gramEnd"/>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rsidR="003F3074" w:rsidRDefault="003F3074" w:rsidP="003F3074">
      <w:pPr>
        <w:numPr>
          <w:ilvl w:val="255"/>
          <w:numId w:val="0"/>
        </w:numPr>
        <w:adjustRightInd w:val="0"/>
        <w:snapToGrid w:val="0"/>
        <w:spacing w:line="400" w:lineRule="exact"/>
        <w:ind w:firstLineChars="200" w:firstLine="420"/>
        <w:rPr>
          <w:rFonts w:ascii="宋体" w:hAnsi="宋体" w:cs="宋体"/>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rsidR="003F3074" w:rsidRDefault="003F3074" w:rsidP="003F3074">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w:t>
      </w:r>
      <w:proofErr w:type="gramStart"/>
      <w:r>
        <w:rPr>
          <w:rFonts w:ascii="宋体" w:hAnsi="宋体" w:hint="eastAsia"/>
          <w:szCs w:val="21"/>
        </w:rPr>
        <w:t>的</w:t>
      </w:r>
      <w:proofErr w:type="gramEnd"/>
      <w:r>
        <w:rPr>
          <w:rFonts w:ascii="宋体" w:hAnsi="宋体" w:hint="eastAsia"/>
          <w:szCs w:val="21"/>
        </w:rPr>
        <w:t>技术要求、商务要求具体见附件。</w:t>
      </w:r>
    </w:p>
    <w:p w:rsidR="003F3074" w:rsidRDefault="003F3074" w:rsidP="003F3074">
      <w:pPr>
        <w:numPr>
          <w:ilvl w:val="255"/>
          <w:numId w:val="0"/>
        </w:numPr>
        <w:adjustRightInd w:val="0"/>
        <w:snapToGrid w:val="0"/>
        <w:spacing w:line="400" w:lineRule="exact"/>
        <w:ind w:firstLineChars="450" w:firstLine="945"/>
        <w:rPr>
          <w:rFonts w:ascii="宋体" w:hAnsi="宋体" w:cs="宋体"/>
          <w:szCs w:val="21"/>
        </w:rPr>
      </w:pPr>
      <w:r>
        <w:rPr>
          <w:rFonts w:ascii="宋体" w:hAnsi="宋体" w:cs="宋体" w:hint="eastAsia"/>
          <w:szCs w:val="21"/>
        </w:rPr>
        <w:t>①涉及信息类产品，请填写该产品关键部件的品牌、型号：</w:t>
      </w:r>
    </w:p>
    <w:p w:rsidR="003F3074" w:rsidRDefault="003F3074" w:rsidP="003F3074">
      <w:pPr>
        <w:numPr>
          <w:ilvl w:val="255"/>
          <w:numId w:val="0"/>
        </w:num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rsidR="003F3074" w:rsidRDefault="003F3074" w:rsidP="003F3074">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rsidR="003F3074" w:rsidRDefault="003F3074" w:rsidP="003F3074">
      <w:pPr>
        <w:widowControl/>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szCs w:val="21"/>
        </w:rPr>
        <w:t>关键部件</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r>
        <w:rPr>
          <w:rFonts w:ascii="宋体" w:hAnsi="宋体" w:cs="宋体" w:hint="eastAsia"/>
          <w:kern w:val="0"/>
          <w:szCs w:val="21"/>
        </w:rPr>
        <w:t xml:space="preserve"> </w:t>
      </w:r>
    </w:p>
    <w:p w:rsidR="003F3074" w:rsidRDefault="003F3074" w:rsidP="003F3074">
      <w:pPr>
        <w:widowControl/>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品牌：</w:t>
      </w:r>
      <w:r>
        <w:rPr>
          <w:rFonts w:ascii="宋体" w:hAnsi="宋体" w:cs="宋体" w:hint="eastAsia"/>
          <w:kern w:val="0"/>
          <w:szCs w:val="21"/>
          <w:u w:val="single"/>
        </w:rPr>
        <w:t xml:space="preserve">        </w:t>
      </w:r>
      <w:r>
        <w:rPr>
          <w:rFonts w:ascii="宋体" w:hAnsi="宋体" w:cs="宋体" w:hint="eastAsia"/>
          <w:kern w:val="0"/>
          <w:szCs w:val="21"/>
        </w:rPr>
        <w:t xml:space="preserve"> 型号：</w:t>
      </w:r>
      <w:r>
        <w:rPr>
          <w:rFonts w:ascii="宋体" w:hAnsi="宋体" w:cs="宋体" w:hint="eastAsia"/>
          <w:kern w:val="0"/>
          <w:szCs w:val="21"/>
          <w:u w:val="single"/>
        </w:rPr>
        <w:t xml:space="preserve">       </w:t>
      </w:r>
    </w:p>
    <w:p w:rsidR="003F3074" w:rsidRDefault="003F3074" w:rsidP="003F3074">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ascii="宋体" w:hAnsi="宋体" w:cs="宋体" w:hint="eastAsia"/>
          <w:kern w:val="0"/>
          <w:szCs w:val="21"/>
        </w:rPr>
        <w:t xml:space="preserve">   （注：关键部件是指财政部会同有关部门发布的政府采购需求标准规定的需要通过国家有关部门指定的测评机构开展的安全可靠测评的软硬件，如CPU芯片、操作系统、数据库等。）</w:t>
      </w:r>
    </w:p>
    <w:p w:rsidR="003F3074" w:rsidRDefault="003F3074" w:rsidP="003F3074">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ascii="宋体" w:hAnsi="宋体" w:cs="宋体" w:hint="eastAsia"/>
          <w:kern w:val="0"/>
          <w:szCs w:val="21"/>
        </w:rPr>
        <w:t xml:space="preserve">         ②涉及车辆采购，请填写是否属于新能源汽车：</w:t>
      </w:r>
    </w:p>
    <w:p w:rsidR="003F3074" w:rsidRDefault="003F3074" w:rsidP="003F3074">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r>
        <w:rPr>
          <w:rFonts w:ascii="宋体" w:hAnsi="宋体" w:cs="宋体" w:hint="eastAsia"/>
          <w:kern w:val="0"/>
          <w:szCs w:val="21"/>
        </w:rPr>
        <w:t>是，</w:t>
      </w:r>
      <w:proofErr w:type="gramStart"/>
      <w:r>
        <w:rPr>
          <w:rFonts w:ascii="宋体" w:hAnsi="宋体" w:cs="宋体" w:hint="eastAsia"/>
          <w:kern w:val="0"/>
          <w:szCs w:val="21"/>
        </w:rPr>
        <w:t>《政府采购品目分类目录》底级品目</w:t>
      </w:r>
      <w:proofErr w:type="gramEnd"/>
      <w:r>
        <w:rPr>
          <w:rFonts w:ascii="宋体" w:hAnsi="宋体" w:cs="宋体" w:hint="eastAsia"/>
          <w:kern w:val="0"/>
          <w:szCs w:val="21"/>
        </w:rPr>
        <w:t>名称：</w:t>
      </w:r>
      <w:r>
        <w:rPr>
          <w:rFonts w:ascii="宋体" w:hAnsi="宋体" w:cs="宋体" w:hint="eastAsia"/>
          <w:kern w:val="0"/>
          <w:szCs w:val="21"/>
          <w:u w:val="single"/>
        </w:rPr>
        <w:t xml:space="preserve">     </w:t>
      </w:r>
      <w:r>
        <w:rPr>
          <w:rFonts w:ascii="宋体" w:hAnsi="宋体" w:cs="宋体" w:hint="eastAsia"/>
          <w:kern w:val="0"/>
          <w:szCs w:val="21"/>
        </w:rPr>
        <w:t xml:space="preserve"> 数量：</w:t>
      </w:r>
      <w:r>
        <w:rPr>
          <w:rFonts w:ascii="宋体" w:hAnsi="宋体" w:cs="宋体" w:hint="eastAsia"/>
          <w:kern w:val="0"/>
          <w:szCs w:val="21"/>
          <w:u w:val="single"/>
        </w:rPr>
        <w:t xml:space="preserve">    </w:t>
      </w:r>
      <w:r>
        <w:rPr>
          <w:rFonts w:ascii="宋体" w:hAnsi="宋体" w:cs="宋体" w:hint="eastAsia"/>
          <w:kern w:val="0"/>
          <w:szCs w:val="21"/>
        </w:rPr>
        <w:t xml:space="preserve"> 金额：</w:t>
      </w:r>
      <w:r>
        <w:rPr>
          <w:rFonts w:ascii="宋体" w:hAnsi="宋体" w:cs="宋体" w:hint="eastAsia"/>
          <w:kern w:val="0"/>
          <w:szCs w:val="21"/>
          <w:u w:val="single"/>
        </w:rPr>
        <w:t xml:space="preserve">     </w:t>
      </w:r>
      <w:r>
        <w:rPr>
          <w:rFonts w:ascii="宋体" w:hAnsi="宋体" w:cs="宋体" w:hint="eastAsia"/>
          <w:kern w:val="0"/>
          <w:szCs w:val="21"/>
        </w:rPr>
        <w:t xml:space="preserve"> </w:t>
      </w:r>
    </w:p>
    <w:p w:rsidR="003F3074" w:rsidRDefault="003F3074" w:rsidP="003F3074">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sym w:font="Wingdings" w:char="00A8"/>
      </w:r>
      <w:proofErr w:type="gramStart"/>
      <w:r>
        <w:rPr>
          <w:rFonts w:ascii="宋体" w:hAnsi="宋体" w:cs="宋体" w:hint="eastAsia"/>
          <w:kern w:val="0"/>
          <w:szCs w:val="21"/>
        </w:rPr>
        <w:t>否</w:t>
      </w:r>
      <w:proofErr w:type="gramEnd"/>
    </w:p>
    <w:p w:rsidR="003F3074" w:rsidRDefault="003F3074" w:rsidP="003F3074">
      <w:pPr>
        <w:widowControl/>
        <w:numPr>
          <w:ilvl w:val="255"/>
          <w:numId w:val="0"/>
        </w:numPr>
        <w:autoSpaceDE w:val="0"/>
        <w:autoSpaceDN w:val="0"/>
        <w:adjustRightInd w:val="0"/>
        <w:snapToGrid w:val="0"/>
        <w:spacing w:line="400" w:lineRule="exact"/>
        <w:jc w:val="left"/>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lang w:val="en"/>
        </w:rPr>
        <w:t>4</w:t>
      </w:r>
      <w:r>
        <w:rPr>
          <w:rFonts w:ascii="宋体" w:hAnsi="宋体" w:cs="宋体" w:hint="eastAsia"/>
          <w:kern w:val="0"/>
          <w:szCs w:val="21"/>
        </w:rPr>
        <w:t>）政府采购组织形式：</w:t>
      </w:r>
      <w:r>
        <w:rPr>
          <w:rFonts w:ascii="宋体" w:hAnsi="宋体" w:cs="宋体" w:hint="eastAsia"/>
          <w:kern w:val="0"/>
          <w:szCs w:val="21"/>
        </w:rPr>
        <w:sym w:font="Wingdings" w:char="00A8"/>
      </w:r>
      <w:r>
        <w:rPr>
          <w:rFonts w:ascii="宋体" w:hAnsi="宋体" w:cs="宋体" w:hint="eastAsia"/>
          <w:kern w:val="0"/>
          <w:szCs w:val="21"/>
        </w:rPr>
        <w:t xml:space="preserve">政府集中采购  </w:t>
      </w:r>
      <w:r>
        <w:rPr>
          <w:rFonts w:ascii="宋体" w:hAnsi="宋体" w:cs="宋体" w:hint="eastAsia"/>
          <w:kern w:val="0"/>
          <w:szCs w:val="21"/>
        </w:rPr>
        <w:sym w:font="Wingdings" w:char="00A8"/>
      </w:r>
      <w:r>
        <w:rPr>
          <w:rFonts w:ascii="宋体" w:hAnsi="宋体" w:cs="宋体" w:hint="eastAsia"/>
          <w:kern w:val="0"/>
          <w:szCs w:val="21"/>
        </w:rPr>
        <w:t xml:space="preserve">部门集中采购  </w:t>
      </w:r>
      <w:r>
        <w:rPr>
          <w:rFonts w:ascii="宋体" w:hAnsi="宋体" w:cs="宋体" w:hint="eastAsia"/>
          <w:kern w:val="0"/>
          <w:szCs w:val="21"/>
        </w:rPr>
        <w:sym w:font="Wingdings" w:char="00A8"/>
      </w:r>
      <w:r>
        <w:rPr>
          <w:rFonts w:ascii="宋体" w:hAnsi="宋体" w:cs="宋体" w:hint="eastAsia"/>
          <w:kern w:val="0"/>
          <w:szCs w:val="21"/>
        </w:rPr>
        <w:t>分散采购</w:t>
      </w:r>
    </w:p>
    <w:p w:rsidR="003F3074" w:rsidRDefault="003F3074" w:rsidP="003F3074">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Pr>
          <w:rFonts w:ascii="宋体" w:hAnsi="宋体" w:cs="宋体" w:hint="eastAsia"/>
          <w:kern w:val="0"/>
          <w:szCs w:val="21"/>
        </w:rPr>
        <w:t>（</w:t>
      </w:r>
      <w:r>
        <w:rPr>
          <w:rFonts w:ascii="宋体" w:hAnsi="宋体" w:cs="宋体"/>
          <w:kern w:val="0"/>
          <w:szCs w:val="21"/>
          <w:lang w:val="en"/>
        </w:rPr>
        <w:t>5</w:t>
      </w:r>
      <w:r>
        <w:rPr>
          <w:rFonts w:ascii="宋体" w:hAnsi="宋体" w:cs="宋体" w:hint="eastAsia"/>
          <w:kern w:val="0"/>
          <w:szCs w:val="21"/>
        </w:rPr>
        <w:t>）政府采购方式：</w:t>
      </w:r>
      <w:r>
        <w:rPr>
          <w:rFonts w:ascii="宋体" w:hAnsi="宋体" w:cs="宋体" w:hint="eastAsia"/>
          <w:kern w:val="0"/>
          <w:szCs w:val="21"/>
        </w:rPr>
        <w:sym w:font="Wingdings" w:char="00A8"/>
      </w:r>
      <w:r>
        <w:rPr>
          <w:rFonts w:ascii="宋体" w:hAnsi="宋体" w:cs="宋体" w:hint="eastAsia"/>
          <w:kern w:val="0"/>
          <w:szCs w:val="21"/>
        </w:rPr>
        <w:t xml:space="preserve">公开招标 </w:t>
      </w:r>
      <w:r>
        <w:rPr>
          <w:rFonts w:ascii="宋体" w:hAnsi="宋体" w:cs="宋体" w:hint="eastAsia"/>
          <w:kern w:val="0"/>
          <w:szCs w:val="21"/>
        </w:rPr>
        <w:sym w:font="Wingdings" w:char="00A8"/>
      </w:r>
      <w:r>
        <w:rPr>
          <w:rFonts w:ascii="宋体" w:hAnsi="宋体" w:cs="宋体" w:hint="eastAsia"/>
          <w:kern w:val="0"/>
          <w:szCs w:val="21"/>
        </w:rPr>
        <w:t xml:space="preserve">邀请招标 </w:t>
      </w:r>
      <w:r>
        <w:rPr>
          <w:rFonts w:ascii="宋体" w:hAnsi="宋体" w:cs="宋体" w:hint="eastAsia"/>
          <w:kern w:val="0"/>
          <w:szCs w:val="21"/>
        </w:rPr>
        <w:sym w:font="Wingdings" w:char="00A8"/>
      </w:r>
      <w:r>
        <w:rPr>
          <w:rFonts w:ascii="宋体" w:hAnsi="宋体" w:cs="宋体" w:hint="eastAsia"/>
          <w:kern w:val="0"/>
          <w:szCs w:val="21"/>
        </w:rPr>
        <w:t xml:space="preserve">竞争性谈判 </w:t>
      </w:r>
      <w:r>
        <w:rPr>
          <w:rFonts w:ascii="宋体" w:hAnsi="宋体" w:cs="宋体" w:hint="eastAsia"/>
          <w:kern w:val="0"/>
          <w:szCs w:val="21"/>
        </w:rPr>
        <w:sym w:font="Wingdings" w:char="00A8"/>
      </w:r>
      <w:r>
        <w:rPr>
          <w:rFonts w:ascii="宋体" w:hAnsi="宋体" w:cs="宋体" w:hint="eastAsia"/>
          <w:kern w:val="0"/>
          <w:szCs w:val="21"/>
        </w:rPr>
        <w:t>竞争性磋商</w:t>
      </w:r>
    </w:p>
    <w:p w:rsidR="003F3074" w:rsidRDefault="003F3074" w:rsidP="003F3074">
      <w:pPr>
        <w:widowControl/>
        <w:numPr>
          <w:ilvl w:val="255"/>
          <w:numId w:val="0"/>
        </w:numPr>
        <w:autoSpaceDE w:val="0"/>
        <w:autoSpaceDN w:val="0"/>
        <w:adjustRightInd w:val="0"/>
        <w:snapToGrid w:val="0"/>
        <w:spacing w:line="400" w:lineRule="exact"/>
        <w:ind w:firstLine="420"/>
        <w:jc w:val="left"/>
        <w:rPr>
          <w:rFonts w:ascii="宋体" w:hAnsi="宋体" w:cs="宋体"/>
          <w:kern w:val="0"/>
          <w:szCs w:val="21"/>
          <w:u w:val="single"/>
        </w:rPr>
      </w:pPr>
      <w:r>
        <w:rPr>
          <w:rFonts w:ascii="宋体" w:eastAsia="华文楷体" w:hAnsi="宋体" w:cs="宋体" w:hint="eastAsia"/>
          <w:kern w:val="0"/>
          <w:sz w:val="22"/>
          <w:szCs w:val="21"/>
        </w:rPr>
        <w:t xml:space="preserve">                  </w:t>
      </w:r>
      <w:r>
        <w:rPr>
          <w:rFonts w:ascii="宋体" w:hAnsi="宋体" w:cs="宋体" w:hint="eastAsia"/>
          <w:kern w:val="0"/>
          <w:szCs w:val="21"/>
        </w:rPr>
        <w:sym w:font="Wingdings" w:char="00A8"/>
      </w:r>
      <w:r>
        <w:rPr>
          <w:rFonts w:ascii="宋体" w:hAnsi="宋体" w:cs="宋体" w:hint="eastAsia"/>
          <w:kern w:val="0"/>
          <w:szCs w:val="21"/>
        </w:rPr>
        <w:t xml:space="preserve">询价 </w:t>
      </w:r>
      <w:r>
        <w:rPr>
          <w:rFonts w:ascii="宋体" w:hAnsi="宋体" w:cs="宋体" w:hint="eastAsia"/>
          <w:kern w:val="0"/>
          <w:szCs w:val="21"/>
        </w:rPr>
        <w:sym w:font="Wingdings" w:char="00A8"/>
      </w:r>
      <w:r>
        <w:rPr>
          <w:rFonts w:ascii="宋体" w:hAnsi="宋体" w:cs="宋体" w:hint="eastAsia"/>
          <w:kern w:val="0"/>
          <w:szCs w:val="21"/>
        </w:rPr>
        <w:t xml:space="preserve">单一来源 </w:t>
      </w:r>
      <w:r>
        <w:rPr>
          <w:rFonts w:ascii="宋体" w:hAnsi="宋体" w:cs="宋体" w:hint="eastAsia"/>
          <w:kern w:val="0"/>
          <w:szCs w:val="21"/>
        </w:rPr>
        <w:sym w:font="Wingdings" w:char="00A8"/>
      </w:r>
      <w:r>
        <w:rPr>
          <w:rFonts w:ascii="宋体" w:hAnsi="宋体" w:cs="宋体" w:hint="eastAsia"/>
          <w:kern w:val="0"/>
          <w:szCs w:val="21"/>
        </w:rPr>
        <w:t xml:space="preserve">框架协议 </w:t>
      </w:r>
      <w:r>
        <w:rPr>
          <w:rFonts w:ascii="宋体" w:hAnsi="宋体" w:cs="宋体" w:hint="eastAsia"/>
          <w:kern w:val="0"/>
          <w:szCs w:val="21"/>
        </w:rPr>
        <w:sym w:font="Wingdings" w:char="00A8"/>
      </w:r>
      <w:r>
        <w:rPr>
          <w:rFonts w:ascii="宋体" w:hAnsi="宋体" w:cs="宋体" w:hint="eastAsia"/>
          <w:kern w:val="0"/>
          <w:szCs w:val="21"/>
        </w:rPr>
        <w:t>其他：</w:t>
      </w:r>
      <w:r>
        <w:rPr>
          <w:rFonts w:ascii="宋体" w:hAnsi="宋体" w:cs="宋体" w:hint="eastAsia"/>
          <w:kern w:val="0"/>
          <w:szCs w:val="21"/>
          <w:u w:val="single"/>
        </w:rPr>
        <w:t xml:space="preserve">          </w:t>
      </w:r>
    </w:p>
    <w:p w:rsidR="003F3074" w:rsidRDefault="003F3074" w:rsidP="003F3074">
      <w:pPr>
        <w:widowControl/>
        <w:numPr>
          <w:ilvl w:val="255"/>
          <w:numId w:val="0"/>
        </w:numPr>
        <w:autoSpaceDE w:val="0"/>
        <w:autoSpaceDN w:val="0"/>
        <w:adjustRightInd w:val="0"/>
        <w:snapToGrid w:val="0"/>
        <w:spacing w:line="400" w:lineRule="exact"/>
        <w:ind w:firstLine="420"/>
        <w:jc w:val="left"/>
        <w:rPr>
          <w:rFonts w:ascii="宋体" w:hAnsi="宋体" w:cs="宋体"/>
          <w:kern w:val="0"/>
          <w:szCs w:val="21"/>
        </w:rPr>
      </w:pPr>
      <w:r>
        <w:rPr>
          <w:rFonts w:ascii="宋体" w:hAnsi="宋体" w:cs="宋体" w:hint="eastAsia"/>
          <w:kern w:val="0"/>
          <w:szCs w:val="21"/>
        </w:rPr>
        <w:t>（注：在框架协议采购的第二阶段，可选择使用该合同文本）</w:t>
      </w:r>
    </w:p>
    <w:p w:rsidR="003F3074" w:rsidRDefault="003F3074" w:rsidP="003F3074">
      <w:pPr>
        <w:widowControl/>
        <w:numPr>
          <w:ilvl w:val="255"/>
          <w:numId w:val="0"/>
        </w:numPr>
        <w:autoSpaceDE w:val="0"/>
        <w:autoSpaceDN w:val="0"/>
        <w:adjustRightInd w:val="0"/>
        <w:snapToGrid w:val="0"/>
        <w:spacing w:line="400" w:lineRule="exact"/>
        <w:ind w:firstLineChars="100" w:firstLine="220"/>
        <w:jc w:val="left"/>
        <w:rPr>
          <w:rFonts w:ascii="宋体" w:hAnsi="宋体"/>
          <w:szCs w:val="21"/>
        </w:rPr>
      </w:pPr>
      <w:r>
        <w:rPr>
          <w:rFonts w:ascii="宋体" w:eastAsia="华文楷体" w:hAnsi="宋体" w:cs="华文楷体" w:hint="eastAsia"/>
          <w:kern w:val="0"/>
          <w:sz w:val="22"/>
          <w:szCs w:val="21"/>
        </w:rPr>
        <w:t xml:space="preserve"> </w:t>
      </w:r>
      <w:r>
        <w:rPr>
          <w:rFonts w:ascii="宋体" w:eastAsia="华文楷体" w:hAnsi="宋体" w:cs="华文楷体" w:hint="eastAsia"/>
          <w:kern w:val="0"/>
          <w:sz w:val="22"/>
          <w:szCs w:val="21"/>
        </w:rPr>
        <w:t>（</w:t>
      </w:r>
      <w:r>
        <w:rPr>
          <w:rFonts w:ascii="宋体" w:eastAsia="华文楷体" w:hAnsi="宋体" w:cs="华文楷体"/>
          <w:kern w:val="0"/>
          <w:sz w:val="22"/>
          <w:szCs w:val="21"/>
          <w:lang w:val="en"/>
        </w:rPr>
        <w:t>6</w:t>
      </w:r>
      <w:r>
        <w:rPr>
          <w:rFonts w:ascii="宋体" w:eastAsia="华文楷体" w:hAnsi="宋体" w:cs="华文楷体" w:hint="eastAsia"/>
          <w:kern w:val="0"/>
          <w:sz w:val="22"/>
          <w:szCs w:val="21"/>
        </w:rPr>
        <w:t>）</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rsidR="003F3074" w:rsidRDefault="003F3074" w:rsidP="003F3074">
      <w:pPr>
        <w:numPr>
          <w:ilvl w:val="255"/>
          <w:numId w:val="0"/>
        </w:numPr>
        <w:adjustRightInd w:val="0"/>
        <w:snapToGrid w:val="0"/>
        <w:spacing w:line="400" w:lineRule="exact"/>
        <w:rPr>
          <w:rFonts w:ascii="宋体" w:hAnsi="宋体"/>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F3074" w:rsidRDefault="003F3074" w:rsidP="003F3074">
      <w:pPr>
        <w:numPr>
          <w:ilvl w:val="255"/>
          <w:numId w:val="0"/>
        </w:numPr>
        <w:adjustRightInd w:val="0"/>
        <w:snapToGrid w:val="0"/>
        <w:spacing w:line="400" w:lineRule="exact"/>
        <w:rPr>
          <w:rFonts w:ascii="宋体" w:hAnsi="宋体"/>
          <w:iCs/>
          <w:szCs w:val="21"/>
        </w:rPr>
      </w:pPr>
      <w:r>
        <w:rPr>
          <w:rFonts w:ascii="Times New Roman" w:hAnsi="Times New Roman" w:hint="eastAsia"/>
        </w:rPr>
        <w:lastRenderedPageBreak/>
        <w:t xml:space="preserve">         </w:t>
      </w:r>
      <w:r>
        <w:rPr>
          <w:rFonts w:ascii="Times New Roman" w:hAnsi="Times New Roman" w:hint="eastAsia"/>
        </w:rPr>
        <w:t>若本项目</w:t>
      </w:r>
      <w:proofErr w:type="gramStart"/>
      <w:r>
        <w:rPr>
          <w:rFonts w:ascii="Times New Roman" w:hAnsi="Times New Roman" w:hint="eastAsia"/>
        </w:rPr>
        <w:t>不</w:t>
      </w:r>
      <w:proofErr w:type="gramEnd"/>
      <w:r>
        <w:rPr>
          <w:rFonts w:ascii="Times New Roman" w:hAnsi="Times New Roman" w:hint="eastAsia"/>
        </w:rPr>
        <w:t>专门面向中小企业采购，是否给予小</w:t>
      </w:r>
      <w:proofErr w:type="gramStart"/>
      <w:r>
        <w:rPr>
          <w:rFonts w:ascii="Times New Roman" w:hAnsi="Times New Roman" w:hint="eastAsia"/>
        </w:rPr>
        <w:t>微企业</w:t>
      </w:r>
      <w:proofErr w:type="gramEnd"/>
      <w:r>
        <w:rPr>
          <w:rFonts w:ascii="Times New Roman" w:hAnsi="Times New Roman" w:hint="eastAsia"/>
        </w:rPr>
        <w:t>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F3074" w:rsidRDefault="003F3074" w:rsidP="003F3074">
      <w:pPr>
        <w:numPr>
          <w:ilvl w:val="255"/>
          <w:numId w:val="0"/>
        </w:numPr>
        <w:adjustRightInd w:val="0"/>
        <w:snapToGrid w:val="0"/>
        <w:spacing w:line="400" w:lineRule="exact"/>
        <w:rPr>
          <w:rFonts w:ascii="宋体" w:hAnsi="宋体"/>
          <w:iCs/>
          <w:szCs w:val="21"/>
        </w:rPr>
      </w:pPr>
      <w:r>
        <w:rPr>
          <w:rFonts w:ascii="Times New Roman" w:hAnsi="Times New Roman" w:hint="eastAsia"/>
        </w:rPr>
        <w:t xml:space="preserve">         </w:t>
      </w:r>
      <w:r>
        <w:rPr>
          <w:rFonts w:ascii="Times New Roman" w:hAnsi="Times New Roman"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F3074" w:rsidRDefault="003F3074" w:rsidP="003F3074">
      <w:pPr>
        <w:snapToGrid w:val="0"/>
        <w:spacing w:line="400" w:lineRule="exact"/>
        <w:rPr>
          <w:rFonts w:ascii="Times New Roman" w:hAnsi="Times New Roman"/>
        </w:rPr>
      </w:pPr>
      <w:r>
        <w:rPr>
          <w:rFonts w:ascii="Times New Roman" w:hAnsi="Times New Roman" w:hint="eastAsia"/>
        </w:rPr>
        <w:t xml:space="preserve">         </w:t>
      </w:r>
      <w:r>
        <w:rPr>
          <w:rFonts w:ascii="Times New Roman" w:hAnsi="Times New Roman"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rsidR="003F3074" w:rsidRDefault="003F3074" w:rsidP="003F3074">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分包主要内容：</w:t>
      </w:r>
      <w:r>
        <w:rPr>
          <w:rFonts w:ascii="宋体" w:hAnsi="宋体" w:hint="eastAsia"/>
          <w:szCs w:val="21"/>
          <w:u w:val="single"/>
        </w:rPr>
        <w:t xml:space="preserve">                                            </w:t>
      </w:r>
    </w:p>
    <w:p w:rsidR="003F3074" w:rsidRDefault="003F3074" w:rsidP="003F3074">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分包供应商/制造商名称（如供应商和制造商不同，请分别填写）：</w:t>
      </w:r>
    </w:p>
    <w:p w:rsidR="003F3074" w:rsidRDefault="003F3074" w:rsidP="003F3074">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3F3074" w:rsidRDefault="003F3074" w:rsidP="003F3074">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分包供应商/制造商类型（如果供应商和制造商不同，只填写制造商类型）：</w:t>
      </w:r>
    </w:p>
    <w:p w:rsidR="003F3074" w:rsidRDefault="003F3074" w:rsidP="003F3074">
      <w:pPr>
        <w:adjustRightInd w:val="0"/>
        <w:snapToGrid w:val="0"/>
        <w:spacing w:line="400" w:lineRule="exact"/>
        <w:ind w:firstLineChars="400" w:firstLine="840"/>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rsidR="003F3074" w:rsidRDefault="003F3074" w:rsidP="003F3074">
      <w:pPr>
        <w:adjustRightInd w:val="0"/>
        <w:snapToGrid w:val="0"/>
        <w:spacing w:line="400" w:lineRule="exact"/>
        <w:ind w:firstLineChars="400" w:firstLine="840"/>
        <w:rPr>
          <w:rFonts w:ascii="Times New Roman" w:eastAsia="华文楷体" w:hAnsi="Times New Roman"/>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rsidR="003F3074" w:rsidRDefault="003F3074" w:rsidP="003F3074">
      <w:pPr>
        <w:numPr>
          <w:ilvl w:val="255"/>
          <w:numId w:val="0"/>
        </w:numPr>
        <w:adjustRightInd w:val="0"/>
        <w:snapToGrid w:val="0"/>
        <w:spacing w:line="400" w:lineRule="exact"/>
        <w:rPr>
          <w:rFonts w:ascii="宋体" w:hAnsi="宋体" w:cs="宋体"/>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rsidR="003F3074" w:rsidRDefault="003F3074" w:rsidP="003F3074">
      <w:pPr>
        <w:widowControl/>
        <w:tabs>
          <w:tab w:val="left" w:pos="1340"/>
        </w:tabs>
        <w:autoSpaceDE w:val="0"/>
        <w:autoSpaceDN w:val="0"/>
        <w:adjustRightInd w:val="0"/>
        <w:spacing w:line="400" w:lineRule="exact"/>
        <w:ind w:firstLineChars="200" w:firstLine="420"/>
        <w:jc w:val="left"/>
        <w:rPr>
          <w:rFonts w:ascii="宋体" w:hAnsi="宋体" w:cs="宋体"/>
          <w:kern w:val="0"/>
          <w:szCs w:val="21"/>
          <w:u w:val="single"/>
        </w:rPr>
      </w:pPr>
      <w:r>
        <w:rPr>
          <w:rFonts w:ascii="宋体" w:hAnsi="宋体" w:cs="宋体" w:hint="eastAsia"/>
          <w:kern w:val="0"/>
          <w:szCs w:val="21"/>
        </w:rPr>
        <w:t xml:space="preserve">     外商投资企业类型：</w:t>
      </w:r>
      <w:r>
        <w:rPr>
          <w:rFonts w:ascii="宋体" w:hAnsi="宋体" w:cs="宋体" w:hint="eastAsia"/>
          <w:iCs/>
          <w:kern w:val="0"/>
          <w:szCs w:val="21"/>
        </w:rPr>
        <w:sym w:font="Wingdings" w:char="00A8"/>
      </w:r>
      <w:r>
        <w:rPr>
          <w:rFonts w:ascii="宋体" w:hAnsi="宋体" w:cs="宋体" w:hint="eastAsia"/>
          <w:kern w:val="0"/>
          <w:szCs w:val="21"/>
        </w:rPr>
        <w:t xml:space="preserve">全部由外国投资者投资  </w:t>
      </w:r>
      <w:r>
        <w:rPr>
          <w:rFonts w:ascii="宋体" w:hAnsi="宋体" w:cs="宋体" w:hint="eastAsia"/>
          <w:iCs/>
          <w:kern w:val="0"/>
          <w:szCs w:val="21"/>
        </w:rPr>
        <w:sym w:font="Wingdings" w:char="00A8"/>
      </w:r>
      <w:r>
        <w:rPr>
          <w:rFonts w:ascii="宋体" w:hAnsi="宋体" w:cs="宋体" w:hint="eastAsia"/>
          <w:iCs/>
          <w:kern w:val="0"/>
          <w:szCs w:val="21"/>
        </w:rPr>
        <w:t>部分由外国投资者投资</w:t>
      </w:r>
    </w:p>
    <w:p w:rsidR="003F3074" w:rsidRDefault="003F3074" w:rsidP="003F3074">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rsidR="003F3074" w:rsidRDefault="003F3074" w:rsidP="003F3074">
      <w:pPr>
        <w:numPr>
          <w:ilvl w:val="255"/>
          <w:numId w:val="0"/>
        </w:num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rsidR="003F3074" w:rsidRDefault="003F3074" w:rsidP="003F3074">
      <w:pPr>
        <w:numPr>
          <w:ilvl w:val="255"/>
          <w:numId w:val="0"/>
        </w:numPr>
        <w:adjustRightInd w:val="0"/>
        <w:snapToGrid w:val="0"/>
        <w:spacing w:line="400" w:lineRule="exact"/>
        <w:ind w:firstLineChars="400" w:firstLine="840"/>
        <w:rPr>
          <w:rFonts w:ascii="宋体" w:hAnsi="宋体"/>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rsidR="003F3074" w:rsidRDefault="003F3074" w:rsidP="003F3074">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3F3074" w:rsidRDefault="003F3074" w:rsidP="003F3074">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rsidR="003F3074" w:rsidRDefault="003F3074" w:rsidP="003F3074">
      <w:pPr>
        <w:numPr>
          <w:ilvl w:val="255"/>
          <w:numId w:val="0"/>
        </w:numPr>
        <w:tabs>
          <w:tab w:val="left" w:pos="740"/>
        </w:tabs>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rsidR="003F3074" w:rsidRDefault="003F3074" w:rsidP="003F3074">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3F3074" w:rsidRDefault="003F3074" w:rsidP="003F3074">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3F3074" w:rsidRDefault="003F3074" w:rsidP="003F3074">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是否涉及环境标志产品：</w:t>
      </w:r>
    </w:p>
    <w:p w:rsidR="003F3074" w:rsidRDefault="003F3074" w:rsidP="003F3074">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rsidR="003F3074" w:rsidRDefault="003F3074" w:rsidP="003F3074">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3F3074" w:rsidRDefault="003F3074" w:rsidP="003F3074">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3F3074" w:rsidRDefault="003F3074" w:rsidP="003F3074">
      <w:pPr>
        <w:widowControl/>
        <w:numPr>
          <w:ilvl w:val="255"/>
          <w:numId w:val="0"/>
        </w:numPr>
        <w:autoSpaceDE w:val="0"/>
        <w:autoSpaceDN w:val="0"/>
        <w:adjustRightInd w:val="0"/>
        <w:snapToGrid w:val="0"/>
        <w:spacing w:line="400" w:lineRule="exact"/>
        <w:jc w:val="left"/>
        <w:rPr>
          <w:rFonts w:ascii="宋体" w:hAnsi="宋体"/>
          <w:szCs w:val="21"/>
        </w:rPr>
      </w:pPr>
      <w:r>
        <w:rPr>
          <w:rFonts w:ascii="宋体" w:eastAsia="华文楷体" w:hAnsi="宋体" w:cs="华文楷体" w:hint="eastAsia"/>
          <w:kern w:val="0"/>
          <w:szCs w:val="21"/>
        </w:rPr>
        <w:t xml:space="preserve">          </w:t>
      </w:r>
      <w:r>
        <w:rPr>
          <w:rFonts w:ascii="宋体" w:hAnsi="宋体" w:hint="eastAsia"/>
          <w:szCs w:val="21"/>
        </w:rPr>
        <w:t xml:space="preserve">是否涉及绿色产品： </w:t>
      </w:r>
    </w:p>
    <w:p w:rsidR="003F3074" w:rsidRDefault="003F3074" w:rsidP="003F3074">
      <w:pPr>
        <w:widowControl/>
        <w:autoSpaceDE w:val="0"/>
        <w:autoSpaceDN w:val="0"/>
        <w:adjustRightInd w:val="0"/>
        <w:spacing w:line="400" w:lineRule="exact"/>
        <w:ind w:firstLine="420"/>
        <w:jc w:val="left"/>
        <w:rPr>
          <w:rFonts w:ascii="宋体" w:hAnsi="宋体" w:cs="华文楷体"/>
          <w:kern w:val="0"/>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cs="华文楷体" w:hint="eastAsia"/>
          <w:kern w:val="0"/>
          <w:sz w:val="22"/>
          <w:szCs w:val="21"/>
          <w:u w:val="single"/>
        </w:rPr>
        <w:t xml:space="preserve">         </w:t>
      </w:r>
    </w:p>
    <w:p w:rsidR="003F3074" w:rsidRDefault="003F3074" w:rsidP="003F3074">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rsidR="003F3074" w:rsidRDefault="003F3074" w:rsidP="003F3074">
      <w:pPr>
        <w:widowControl/>
        <w:autoSpaceDE w:val="0"/>
        <w:autoSpaceDN w:val="0"/>
        <w:adjustRightInd w:val="0"/>
        <w:spacing w:line="400" w:lineRule="exact"/>
        <w:ind w:firstLine="420"/>
        <w:jc w:val="left"/>
        <w:rPr>
          <w:rFonts w:ascii="宋体" w:eastAsia="华文楷体" w:hAnsi="宋体" w:cs="华文楷体"/>
          <w:kern w:val="0"/>
          <w:szCs w:val="21"/>
        </w:rPr>
      </w:pPr>
      <w:r>
        <w:rPr>
          <w:rFonts w:ascii="宋体" w:hAnsi="宋体" w:hint="eastAsia"/>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rsidR="003F3074" w:rsidRDefault="003F3074" w:rsidP="003F3074">
      <w:pPr>
        <w:numPr>
          <w:ilvl w:val="255"/>
          <w:numId w:val="0"/>
        </w:numPr>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rsidR="003F3074" w:rsidRDefault="003F3074" w:rsidP="003F3074">
      <w:pPr>
        <w:numPr>
          <w:ilvl w:val="255"/>
          <w:numId w:val="0"/>
        </w:numPr>
        <w:adjustRightInd w:val="0"/>
        <w:snapToGrid w:val="0"/>
        <w:spacing w:line="400" w:lineRule="exact"/>
        <w:ind w:firstLineChars="400" w:firstLine="840"/>
        <w:rPr>
          <w:rFonts w:ascii="宋体" w:hAnsi="宋体"/>
          <w:szCs w:val="21"/>
        </w:rPr>
      </w:pP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rsidR="003F3074" w:rsidRDefault="003F3074" w:rsidP="003F3074">
      <w:pPr>
        <w:numPr>
          <w:ilvl w:val="0"/>
          <w:numId w:val="5"/>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（1）合同金额小写：</w:t>
      </w:r>
      <w:r>
        <w:rPr>
          <w:rFonts w:ascii="宋体" w:hAnsi="宋体" w:hint="eastAsia"/>
          <w:szCs w:val="21"/>
          <w:u w:val="single"/>
        </w:rPr>
        <w:t xml:space="preserve">                           </w:t>
      </w:r>
    </w:p>
    <w:p w:rsidR="003F3074" w:rsidRDefault="003F3074" w:rsidP="003F3074">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rsidR="003F3074" w:rsidRDefault="003F3074" w:rsidP="003F3074">
      <w:pPr>
        <w:adjustRightInd w:val="0"/>
        <w:snapToGrid w:val="0"/>
        <w:spacing w:line="400" w:lineRule="exact"/>
        <w:rPr>
          <w:rFonts w:ascii="宋体" w:hAnsi="宋体"/>
          <w:szCs w:val="21"/>
        </w:rPr>
      </w:pPr>
      <w:r>
        <w:rPr>
          <w:rFonts w:ascii="宋体" w:hAnsi="宋体" w:hint="eastAsia"/>
          <w:szCs w:val="21"/>
        </w:rPr>
        <w:t xml:space="preserve">         分包金额（如有）小写：</w:t>
      </w:r>
      <w:r>
        <w:rPr>
          <w:rFonts w:ascii="宋体" w:hAnsi="宋体" w:hint="eastAsia"/>
          <w:szCs w:val="21"/>
          <w:u w:val="single"/>
        </w:rPr>
        <w:t xml:space="preserve">                   </w:t>
      </w:r>
    </w:p>
    <w:p w:rsidR="003F3074" w:rsidRDefault="003F3074" w:rsidP="003F3074">
      <w:pPr>
        <w:adjustRightInd w:val="0"/>
        <w:snapToGrid w:val="0"/>
        <w:spacing w:line="400" w:lineRule="exact"/>
        <w:rPr>
          <w:rFonts w:ascii="宋体" w:hAnsi="宋体"/>
          <w:szCs w:val="21"/>
          <w:u w:val="single"/>
        </w:rPr>
      </w:pPr>
      <w:r>
        <w:rPr>
          <w:rFonts w:ascii="宋体" w:hAnsi="宋体" w:hint="eastAsia"/>
          <w:szCs w:val="21"/>
        </w:rPr>
        <w:lastRenderedPageBreak/>
        <w:t xml:space="preserve">                     大写：</w:t>
      </w:r>
      <w:r>
        <w:rPr>
          <w:rFonts w:ascii="宋体" w:hAnsi="宋体" w:hint="eastAsia"/>
          <w:szCs w:val="21"/>
          <w:u w:val="single"/>
        </w:rPr>
        <w:t xml:space="preserve">                       </w:t>
      </w:r>
    </w:p>
    <w:p w:rsidR="003F3074" w:rsidRDefault="003F3074" w:rsidP="003F3074">
      <w:pPr>
        <w:adjustRightInd w:val="0"/>
        <w:snapToGrid w:val="0"/>
        <w:spacing w:line="400" w:lineRule="exact"/>
        <w:rPr>
          <w:rFonts w:ascii="宋体" w:hAnsi="宋体"/>
          <w:szCs w:val="21"/>
        </w:rPr>
      </w:pPr>
      <w:r>
        <w:rPr>
          <w:rFonts w:ascii="宋体" w:hAnsi="宋体" w:hint="eastAsia"/>
          <w:szCs w:val="21"/>
        </w:rPr>
        <w:t xml:space="preserve">    （注：固定单价合同应填写单价和最高限价）</w:t>
      </w:r>
    </w:p>
    <w:p w:rsidR="003F3074" w:rsidRDefault="003F3074" w:rsidP="003F3074">
      <w:pPr>
        <w:numPr>
          <w:ilvl w:val="255"/>
          <w:numId w:val="0"/>
        </w:numPr>
        <w:adjustRightInd w:val="0"/>
        <w:snapToGrid w:val="0"/>
        <w:spacing w:line="400" w:lineRule="exact"/>
        <w:rPr>
          <w:rFonts w:ascii="宋体" w:hAnsi="宋体"/>
          <w:szCs w:val="21"/>
        </w:rPr>
      </w:pPr>
      <w:r>
        <w:rPr>
          <w:rFonts w:ascii="宋体" w:hAnsi="宋体" w:hint="eastAsia"/>
          <w:szCs w:val="21"/>
        </w:rPr>
        <w:t xml:space="preserve">    （2）合同定价方式（采用组合定价方式的，</w:t>
      </w:r>
      <w:proofErr w:type="gramStart"/>
      <w:r>
        <w:rPr>
          <w:rFonts w:ascii="宋体" w:hAnsi="宋体" w:hint="eastAsia"/>
          <w:szCs w:val="21"/>
        </w:rPr>
        <w:t>可以勾选多项</w:t>
      </w:r>
      <w:proofErr w:type="gramEnd"/>
      <w:r>
        <w:rPr>
          <w:rFonts w:ascii="宋体" w:hAnsi="宋体" w:hint="eastAsia"/>
          <w:szCs w:val="21"/>
        </w:rPr>
        <w:t>）：</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F0FE"/>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rsidR="003F3074" w:rsidRDefault="003F3074" w:rsidP="003F3074">
      <w:pPr>
        <w:spacing w:line="400" w:lineRule="exact"/>
        <w:ind w:firstLineChars="200" w:firstLine="420"/>
        <w:rPr>
          <w:rFonts w:ascii="Times New Roman" w:hAnsi="Times New Roman"/>
          <w:szCs w:val="21"/>
        </w:rPr>
      </w:pPr>
      <w:r>
        <w:rPr>
          <w:rFonts w:ascii="宋体" w:hAnsi="宋体" w:hint="eastAsia"/>
          <w:szCs w:val="21"/>
        </w:rPr>
        <w:t>（3）付款方式（按项目</w:t>
      </w:r>
      <w:proofErr w:type="gramStart"/>
      <w:r>
        <w:rPr>
          <w:rFonts w:ascii="宋体" w:hAnsi="宋体" w:hint="eastAsia"/>
          <w:szCs w:val="21"/>
        </w:rPr>
        <w:t>实际勾选填写</w:t>
      </w:r>
      <w:proofErr w:type="gramEnd"/>
      <w:r>
        <w:rPr>
          <w:rFonts w:ascii="宋体" w:hAnsi="宋体" w:hint="eastAsia"/>
          <w:szCs w:val="21"/>
        </w:rPr>
        <w:t>）：</w:t>
      </w:r>
    </w:p>
    <w:p w:rsidR="003F3074" w:rsidRDefault="003F3074" w:rsidP="003F3074">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rsidR="003F3074" w:rsidRDefault="003F3074" w:rsidP="003F3074">
      <w:pPr>
        <w:snapToGrid w:val="0"/>
        <w:spacing w:line="400" w:lineRule="exact"/>
        <w:ind w:firstLineChars="300" w:firstLine="630"/>
        <w:rPr>
          <w:rFonts w:ascii="Times New Roman" w:hAnsi="Times New Roman"/>
        </w:rPr>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rsidR="003F3074" w:rsidRDefault="003F3074" w:rsidP="003F3074">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rsidR="003F3074" w:rsidRDefault="003F3074" w:rsidP="003F3074">
      <w:pPr>
        <w:adjustRightInd w:val="0"/>
        <w:snapToGrid w:val="0"/>
        <w:spacing w:line="400" w:lineRule="exact"/>
        <w:ind w:firstLineChars="300" w:firstLine="630"/>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rsidR="003F3074" w:rsidRDefault="003F3074" w:rsidP="003F3074">
      <w:pPr>
        <w:numPr>
          <w:ilvl w:val="0"/>
          <w:numId w:val="5"/>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rsidR="003F3074" w:rsidRDefault="003F3074" w:rsidP="003F3074">
      <w:pPr>
        <w:adjustRightInd w:val="0"/>
        <w:snapToGrid w:val="0"/>
        <w:spacing w:line="400" w:lineRule="exact"/>
        <w:ind w:firstLineChars="200" w:firstLine="420"/>
        <w:rPr>
          <w:rFonts w:ascii="宋体" w:hAnsi="宋体" w:cs="宋体"/>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3F3074" w:rsidRDefault="003F3074" w:rsidP="003F3074">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rsidR="003F3074" w:rsidRDefault="003F3074" w:rsidP="003F3074">
      <w:pPr>
        <w:adjustRightInd w:val="0"/>
        <w:snapToGrid w:val="0"/>
        <w:spacing w:line="400" w:lineRule="exact"/>
        <w:ind w:firstLineChars="200" w:firstLine="420"/>
        <w:rPr>
          <w:rFonts w:ascii="宋体" w:hAnsi="宋体" w:cs="宋体"/>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rsidR="003F3074" w:rsidRDefault="003F3074" w:rsidP="003F3074">
      <w:pPr>
        <w:widowControl/>
        <w:autoSpaceDE w:val="0"/>
        <w:autoSpaceDN w:val="0"/>
        <w:adjustRightInd w:val="0"/>
        <w:spacing w:line="400" w:lineRule="exact"/>
        <w:ind w:firstLineChars="200" w:firstLine="440"/>
        <w:jc w:val="left"/>
        <w:rPr>
          <w:rFonts w:ascii="宋体" w:hAnsi="宋体" w:cs="宋体"/>
          <w:kern w:val="0"/>
          <w:szCs w:val="21"/>
        </w:rPr>
      </w:pPr>
      <w:r>
        <w:rPr>
          <w:rFonts w:ascii="宋体" w:eastAsia="华文楷体" w:hAnsi="宋体" w:cs="宋体" w:hint="eastAsia"/>
          <w:bCs/>
          <w:kern w:val="0"/>
          <w:sz w:val="22"/>
          <w:szCs w:val="21"/>
        </w:rPr>
        <w:t xml:space="preserve">  </w:t>
      </w:r>
      <w:r>
        <w:rPr>
          <w:rFonts w:ascii="宋体" w:hAnsi="宋体" w:cs="宋体" w:hint="eastAsia"/>
          <w:kern w:val="0"/>
          <w:szCs w:val="21"/>
        </w:rPr>
        <w:t xml:space="preserve">  收取履约保证金形式：</w:t>
      </w:r>
      <w:r>
        <w:rPr>
          <w:rFonts w:ascii="宋体" w:hAnsi="宋体" w:cs="宋体" w:hint="eastAsia"/>
          <w:bCs/>
          <w:kern w:val="0"/>
          <w:szCs w:val="21"/>
          <w:u w:val="single"/>
        </w:rPr>
        <w:t xml:space="preserve">                            </w:t>
      </w:r>
    </w:p>
    <w:p w:rsidR="003F3074" w:rsidRDefault="003F3074" w:rsidP="003F3074">
      <w:pPr>
        <w:widowControl/>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kern w:val="0"/>
          <w:szCs w:val="21"/>
        </w:rPr>
        <w:t xml:space="preserve">    收取履约保证金金额：</w:t>
      </w:r>
      <w:r>
        <w:rPr>
          <w:rFonts w:ascii="宋体" w:hAnsi="宋体" w:cs="宋体" w:hint="eastAsia"/>
          <w:bCs/>
          <w:kern w:val="0"/>
          <w:szCs w:val="21"/>
          <w:u w:val="single"/>
        </w:rPr>
        <w:t xml:space="preserve">                            </w:t>
      </w:r>
    </w:p>
    <w:p w:rsidR="003F3074" w:rsidRDefault="003F3074" w:rsidP="003F3074">
      <w:pPr>
        <w:snapToGrid w:val="0"/>
        <w:spacing w:line="400" w:lineRule="exact"/>
        <w:ind w:firstLineChars="200" w:firstLine="420"/>
        <w:rPr>
          <w:rFonts w:ascii="宋体" w:hAnsi="宋体" w:cs="宋体"/>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rsidR="003F3074" w:rsidRDefault="003F3074" w:rsidP="003F3074">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rsidR="003F3074" w:rsidRDefault="003F3074" w:rsidP="003F3074">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（5）风险处置措施和替代方案：</w:t>
      </w:r>
      <w:r>
        <w:rPr>
          <w:rFonts w:ascii="宋体" w:hAnsi="宋体" w:cs="宋体" w:hint="eastAsia"/>
          <w:szCs w:val="21"/>
          <w:u w:val="single"/>
        </w:rPr>
        <w:t xml:space="preserve">                                                               </w:t>
      </w:r>
    </w:p>
    <w:p w:rsidR="003F3074" w:rsidRDefault="003F3074" w:rsidP="003F3074">
      <w:pPr>
        <w:numPr>
          <w:ilvl w:val="0"/>
          <w:numId w:val="5"/>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rsidR="003F3074" w:rsidRDefault="003F3074" w:rsidP="003F3074">
      <w:pPr>
        <w:numPr>
          <w:ilvl w:val="0"/>
          <w:numId w:val="7"/>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rsidR="003F3074" w:rsidRDefault="003F3074" w:rsidP="003F3074">
      <w:pPr>
        <w:adjustRightInd w:val="0"/>
        <w:snapToGrid w:val="0"/>
        <w:spacing w:line="400" w:lineRule="exact"/>
        <w:rPr>
          <w:rFonts w:ascii="宋体" w:hAnsi="宋体"/>
          <w:bCs/>
          <w:szCs w:val="21"/>
        </w:rPr>
      </w:pPr>
      <w:r>
        <w:rPr>
          <w:rFonts w:ascii="宋体" w:hAnsi="宋体" w:hint="eastAsia"/>
          <w:bCs/>
          <w:szCs w:val="21"/>
        </w:rPr>
        <w:t xml:space="preserve">         验收主体：</w:t>
      </w:r>
      <w:r>
        <w:rPr>
          <w:rFonts w:ascii="宋体" w:hAnsi="宋体" w:hint="eastAsia"/>
          <w:bCs/>
          <w:szCs w:val="21"/>
          <w:u w:val="single"/>
        </w:rPr>
        <w:t xml:space="preserve">                  </w:t>
      </w:r>
    </w:p>
    <w:p w:rsidR="003F3074" w:rsidRDefault="003F3074" w:rsidP="003F3074">
      <w:pPr>
        <w:adjustRightInd w:val="0"/>
        <w:snapToGrid w:val="0"/>
        <w:spacing w:line="400" w:lineRule="exact"/>
        <w:rPr>
          <w:rFonts w:ascii="宋体" w:hAnsi="宋体"/>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3F3074" w:rsidRDefault="003F3074" w:rsidP="003F3074">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3F3074" w:rsidRDefault="003F3074" w:rsidP="003F3074">
      <w:pPr>
        <w:adjustRightInd w:val="0"/>
        <w:snapToGrid w:val="0"/>
        <w:spacing w:line="400" w:lineRule="exact"/>
        <w:ind w:firstLineChars="400" w:firstLine="840"/>
        <w:rPr>
          <w:rFonts w:ascii="宋体" w:hAnsi="宋体"/>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3F3074" w:rsidRDefault="003F3074" w:rsidP="003F3074">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rsidR="003F3074" w:rsidRDefault="003F3074" w:rsidP="003F3074">
      <w:pPr>
        <w:adjustRightInd w:val="0"/>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rsidR="003F3074" w:rsidRDefault="003F3074" w:rsidP="003F3074">
      <w:pPr>
        <w:adjustRightInd w:val="0"/>
        <w:snapToGrid w:val="0"/>
        <w:spacing w:line="400" w:lineRule="exact"/>
        <w:ind w:firstLineChars="400" w:firstLine="840"/>
        <w:rPr>
          <w:rFonts w:ascii="宋体" w:hAnsi="宋体"/>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rsidR="003F3074" w:rsidRDefault="003F3074" w:rsidP="003F3074">
      <w:pPr>
        <w:adjustRightInd w:val="0"/>
        <w:snapToGrid w:val="0"/>
        <w:spacing w:line="400" w:lineRule="exact"/>
        <w:ind w:firstLineChars="400" w:firstLine="840"/>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rsidR="003F3074" w:rsidRDefault="003F3074" w:rsidP="003F3074">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rsidR="003F3074" w:rsidRDefault="003F3074" w:rsidP="003F3074">
      <w:pPr>
        <w:adjustRightInd w:val="0"/>
        <w:snapToGrid w:val="0"/>
        <w:spacing w:line="400" w:lineRule="exact"/>
        <w:ind w:firstLineChars="200" w:firstLine="420"/>
        <w:rPr>
          <w:rFonts w:ascii="宋体" w:hAnsi="宋体"/>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rsidR="003F3074" w:rsidRDefault="003F3074" w:rsidP="003F3074">
      <w:pPr>
        <w:adjustRightInd w:val="0"/>
        <w:snapToGrid w:val="0"/>
        <w:spacing w:line="400" w:lineRule="exact"/>
        <w:ind w:firstLineChars="200" w:firstLine="420"/>
        <w:rPr>
          <w:rFonts w:ascii="宋体" w:hAnsi="宋体"/>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 xml:space="preserve">一次性验收         </w:t>
      </w:r>
    </w:p>
    <w:p w:rsidR="003F3074" w:rsidRDefault="003F3074" w:rsidP="003F3074">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rsidR="003F3074" w:rsidRDefault="003F3074" w:rsidP="003F3074">
      <w:pPr>
        <w:adjustRightInd w:val="0"/>
        <w:snapToGrid w:val="0"/>
        <w:spacing w:line="400" w:lineRule="exact"/>
        <w:ind w:firstLineChars="200" w:firstLine="420"/>
        <w:rPr>
          <w:rFonts w:ascii="宋体" w:hAnsi="宋体"/>
          <w:bCs/>
          <w:szCs w:val="21"/>
        </w:rPr>
      </w:pPr>
      <w:r>
        <w:rPr>
          <w:rFonts w:ascii="宋体" w:hAnsi="宋体" w:hint="eastAsia"/>
          <w:bCs/>
          <w:szCs w:val="21"/>
        </w:rPr>
        <w:t>（4）履约验收程序：</w:t>
      </w:r>
      <w:r>
        <w:rPr>
          <w:rFonts w:ascii="宋体" w:hAnsi="宋体" w:hint="eastAsia"/>
          <w:bCs/>
          <w:szCs w:val="21"/>
          <w:u w:val="single"/>
        </w:rPr>
        <w:t xml:space="preserve">                                         </w:t>
      </w:r>
    </w:p>
    <w:p w:rsidR="003F3074" w:rsidRDefault="003F3074" w:rsidP="003F3074">
      <w:pPr>
        <w:adjustRightInd w:val="0"/>
        <w:snapToGrid w:val="0"/>
        <w:spacing w:line="400" w:lineRule="exact"/>
        <w:ind w:firstLineChars="200" w:firstLine="420"/>
        <w:rPr>
          <w:rFonts w:ascii="宋体" w:hAnsi="宋体"/>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w:t>
      </w:r>
      <w:r>
        <w:rPr>
          <w:rFonts w:ascii="宋体" w:hAnsi="宋体" w:hint="eastAsia"/>
          <w:bCs/>
          <w:szCs w:val="21"/>
          <w:u w:val="single"/>
        </w:rPr>
        <w:lastRenderedPageBreak/>
        <w:t xml:space="preserve">小企业，支持绿色发展和乡村振兴等政策情况）                                      </w:t>
      </w:r>
    </w:p>
    <w:p w:rsidR="003F3074" w:rsidRDefault="003F3074" w:rsidP="003F3074">
      <w:pPr>
        <w:adjustRightInd w:val="0"/>
        <w:snapToGrid w:val="0"/>
        <w:spacing w:line="400" w:lineRule="exact"/>
        <w:ind w:firstLineChars="200" w:firstLine="420"/>
        <w:rPr>
          <w:rFonts w:ascii="宋体" w:hAnsi="宋体"/>
          <w:bCs/>
          <w:szCs w:val="21"/>
          <w:u w:val="single"/>
        </w:rPr>
      </w:pPr>
      <w:r>
        <w:rPr>
          <w:rFonts w:ascii="宋体" w:hAnsi="宋体" w:hint="eastAsia"/>
          <w:bCs/>
          <w:szCs w:val="21"/>
        </w:rPr>
        <w:t>（6）履约验收标准：</w:t>
      </w:r>
      <w:r>
        <w:rPr>
          <w:rFonts w:ascii="宋体" w:hAnsi="宋体" w:hint="eastAsia"/>
          <w:bCs/>
          <w:szCs w:val="21"/>
          <w:u w:val="single"/>
        </w:rPr>
        <w:t xml:space="preserve">                                         </w:t>
      </w:r>
    </w:p>
    <w:p w:rsidR="003F3074" w:rsidRDefault="003F3074" w:rsidP="003F3074">
      <w:pPr>
        <w:widowControl/>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bCs/>
          <w:kern w:val="0"/>
          <w:szCs w:val="21"/>
        </w:rPr>
        <w:t>（7）是否以采购活动中供应商提供的样品作为参考：</w:t>
      </w:r>
      <w:r>
        <w:rPr>
          <w:rFonts w:ascii="宋体" w:hAnsi="宋体" w:cs="宋体" w:hint="eastAsia"/>
          <w:kern w:val="0"/>
          <w:szCs w:val="21"/>
        </w:rPr>
        <w:sym w:font="Wingdings" w:char="00A8"/>
      </w:r>
      <w:r>
        <w:rPr>
          <w:rFonts w:ascii="宋体" w:hAnsi="宋体" w:cs="宋体" w:hint="eastAsia"/>
          <w:bCs/>
          <w:kern w:val="0"/>
          <w:szCs w:val="21"/>
        </w:rPr>
        <w:t xml:space="preserve">是  </w:t>
      </w:r>
      <w:r>
        <w:rPr>
          <w:rFonts w:ascii="宋体" w:hAnsi="宋体" w:cs="宋体" w:hint="eastAsia"/>
          <w:kern w:val="0"/>
          <w:szCs w:val="21"/>
        </w:rPr>
        <w:sym w:font="Wingdings" w:char="00A8"/>
      </w:r>
      <w:r>
        <w:rPr>
          <w:rFonts w:ascii="宋体" w:hAnsi="宋体" w:cs="宋体" w:hint="eastAsia"/>
          <w:bCs/>
          <w:kern w:val="0"/>
          <w:szCs w:val="21"/>
        </w:rPr>
        <w:t>否</w:t>
      </w:r>
    </w:p>
    <w:p w:rsidR="003F3074" w:rsidRDefault="003F3074" w:rsidP="003F3074">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rsidR="003F3074" w:rsidRDefault="003F3074" w:rsidP="003F3074">
      <w:pPr>
        <w:numPr>
          <w:ilvl w:val="0"/>
          <w:numId w:val="5"/>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（1）政府采购合同协议书及其变更、补充协议</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（2）政府采购合同专用条款</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（3）政府采购合同通用条款</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（4）中标（成交）通知书</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（5）投标（响应）文件</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（6）采购文件</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（7）有关技术文件，图纸</w:t>
      </w:r>
    </w:p>
    <w:p w:rsidR="003F3074" w:rsidRDefault="003F3074" w:rsidP="003F3074">
      <w:pPr>
        <w:widowControl/>
        <w:autoSpaceDE w:val="0"/>
        <w:autoSpaceDN w:val="0"/>
        <w:adjustRightInd w:val="0"/>
        <w:spacing w:line="400" w:lineRule="exact"/>
        <w:ind w:firstLineChars="200" w:firstLine="420"/>
        <w:jc w:val="left"/>
        <w:rPr>
          <w:rFonts w:ascii="宋体" w:hAnsi="宋体" w:cs="宋体"/>
          <w:szCs w:val="21"/>
        </w:rPr>
      </w:pPr>
      <w:r>
        <w:rPr>
          <w:rFonts w:ascii="宋体" w:hAnsi="宋体" w:cs="宋体" w:hint="eastAsia"/>
          <w:kern w:val="0"/>
          <w:szCs w:val="21"/>
        </w:rPr>
        <w:t>（8）</w:t>
      </w:r>
      <w:r>
        <w:rPr>
          <w:rFonts w:ascii="宋体" w:hAnsi="宋体" w:cs="宋体" w:hint="eastAsia"/>
          <w:szCs w:val="21"/>
        </w:rPr>
        <w:t>国家法律、行政法规和规章制度规定或合同约定的作为合同组成部分的其他文件</w:t>
      </w:r>
    </w:p>
    <w:p w:rsidR="003F3074" w:rsidRDefault="003F3074" w:rsidP="003F3074">
      <w:pPr>
        <w:numPr>
          <w:ilvl w:val="0"/>
          <w:numId w:val="5"/>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rsidR="003F3074" w:rsidRDefault="003F3074" w:rsidP="003F3074">
      <w:pPr>
        <w:numPr>
          <w:ilvl w:val="0"/>
          <w:numId w:val="5"/>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3F3074" w:rsidRDefault="003F3074" w:rsidP="003F3074">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rsidR="003F3074" w:rsidRDefault="003F3074" w:rsidP="003F3074">
      <w:pPr>
        <w:adjustRightInd w:val="0"/>
        <w:snapToGrid w:val="0"/>
        <w:spacing w:line="400" w:lineRule="exact"/>
        <w:ind w:firstLineChars="200" w:firstLine="420"/>
        <w:rPr>
          <w:rFonts w:ascii="Times New Roman" w:hAnsi="Times New Roman"/>
        </w:rPr>
      </w:pPr>
      <w:r>
        <w:rPr>
          <w:rFonts w:ascii="宋体" w:hAnsi="宋体" w:hint="eastAsia"/>
          <w:szCs w:val="21"/>
        </w:rPr>
        <w:t>附件：具体标的及其技术要求和商务要求、联合协议、分包意向协议等。</w:t>
      </w:r>
    </w:p>
    <w:p w:rsidR="003F3074" w:rsidRDefault="003F3074" w:rsidP="003F3074">
      <w:pPr>
        <w:spacing w:line="400" w:lineRule="exact"/>
        <w:ind w:firstLineChars="200" w:firstLine="420"/>
        <w:rPr>
          <w:rFonts w:ascii="Times New Roman" w:hAnsi="Times New Roman"/>
          <w:szCs w:val="21"/>
        </w:rPr>
      </w:pPr>
    </w:p>
    <w:p w:rsidR="003F3074" w:rsidRDefault="003F3074" w:rsidP="003F3074">
      <w:pPr>
        <w:rPr>
          <w:rFonts w:ascii="宋体" w:hAnsi="宋体"/>
          <w:szCs w:val="21"/>
        </w:rPr>
      </w:pPr>
      <w:r>
        <w:rPr>
          <w:lang w:val="en"/>
        </w:rPr>
        <w:t xml:space="preserve">   </w:t>
      </w:r>
    </w:p>
    <w:p w:rsidR="003F3074" w:rsidRDefault="003F3074" w:rsidP="003F3074">
      <w:pPr>
        <w:rPr>
          <w:rFonts w:ascii="Times New Roman" w:hAnsi="Times New Roman"/>
        </w:rPr>
      </w:pPr>
      <w:r>
        <w:rPr>
          <w:rFonts w:ascii="Times New Roman" w:hAnsi="Times New Roman" w:hint="eastAsia"/>
        </w:rPr>
        <w:br w:type="page"/>
      </w:r>
    </w:p>
    <w:p w:rsidR="003F3074" w:rsidRDefault="003F3074" w:rsidP="003F3074">
      <w:pPr>
        <w:ind w:firstLineChars="200" w:firstLine="420"/>
        <w:rPr>
          <w:rFonts w:ascii="Times New Roman" w:hAnsi="Times New Roman"/>
          <w:szCs w:val="21"/>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187"/>
        <w:gridCol w:w="2789"/>
        <w:gridCol w:w="2288"/>
        <w:gridCol w:w="2447"/>
      </w:tblGrid>
      <w:tr w:rsidR="003F3074" w:rsidTr="001E2FDD">
        <w:trPr>
          <w:trHeight w:val="490"/>
        </w:trPr>
        <w:tc>
          <w:tcPr>
            <w:tcW w:w="2562" w:type="pct"/>
            <w:gridSpan w:val="2"/>
            <w:tcBorders>
              <w:bottom w:val="single" w:sz="2" w:space="0" w:color="auto"/>
              <w:right w:val="single" w:sz="2" w:space="0" w:color="auto"/>
            </w:tcBorders>
            <w:vAlign w:val="center"/>
          </w:tcPr>
          <w:p w:rsidR="003F3074" w:rsidRDefault="003F3074" w:rsidP="001E2FDD">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rsidR="003F3074" w:rsidRDefault="003F3074" w:rsidP="001E2FDD">
            <w:pPr>
              <w:adjustRightInd w:val="0"/>
              <w:snapToGrid w:val="0"/>
              <w:spacing w:line="300" w:lineRule="exact"/>
              <w:jc w:val="center"/>
            </w:pPr>
            <w:r>
              <w:rPr>
                <w:szCs w:val="21"/>
              </w:rPr>
              <w:t>乙方</w:t>
            </w:r>
            <w:r>
              <w:rPr>
                <w:rFonts w:hint="eastAsia"/>
                <w:szCs w:val="21"/>
              </w:rPr>
              <w:t>（供应商）</w:t>
            </w:r>
          </w:p>
        </w:tc>
      </w:tr>
      <w:tr w:rsidR="003F3074" w:rsidTr="001E2FDD">
        <w:trPr>
          <w:trHeight w:val="917"/>
        </w:trPr>
        <w:tc>
          <w:tcPr>
            <w:tcW w:w="1126" w:type="pct"/>
            <w:tcBorders>
              <w:top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rsidR="003F3074" w:rsidRDefault="003F3074" w:rsidP="001E2FDD">
            <w:pPr>
              <w:adjustRightInd w:val="0"/>
              <w:snapToGrid w:val="0"/>
              <w:spacing w:line="300" w:lineRule="exact"/>
              <w:jc w:val="center"/>
              <w:rPr>
                <w:spacing w:val="20"/>
                <w:szCs w:val="21"/>
              </w:rPr>
            </w:pPr>
          </w:p>
        </w:tc>
      </w:tr>
      <w:tr w:rsidR="003F3074" w:rsidTr="001E2FDD">
        <w:trPr>
          <w:trHeight w:val="1171"/>
        </w:trPr>
        <w:tc>
          <w:tcPr>
            <w:tcW w:w="1126" w:type="pct"/>
            <w:vMerge w:val="restart"/>
            <w:tcBorders>
              <w:top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szCs w:val="21"/>
              </w:rPr>
              <w:t>法定代表人</w:t>
            </w:r>
          </w:p>
          <w:p w:rsidR="003F3074" w:rsidRDefault="003F3074" w:rsidP="001E2FDD">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szCs w:val="21"/>
              </w:rPr>
              <w:t>法定代表人</w:t>
            </w:r>
          </w:p>
          <w:p w:rsidR="003F3074" w:rsidRDefault="003F3074" w:rsidP="001E2FDD">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rsidR="003F3074" w:rsidRDefault="003F3074" w:rsidP="001E2FDD">
            <w:pPr>
              <w:adjustRightInd w:val="0"/>
              <w:snapToGrid w:val="0"/>
              <w:spacing w:line="300" w:lineRule="exact"/>
              <w:jc w:val="center"/>
              <w:rPr>
                <w:szCs w:val="21"/>
              </w:rPr>
            </w:pPr>
          </w:p>
        </w:tc>
      </w:tr>
      <w:tr w:rsidR="003F3074" w:rsidTr="001E2FDD">
        <w:trPr>
          <w:trHeight w:val="483"/>
        </w:trPr>
        <w:tc>
          <w:tcPr>
            <w:tcW w:w="1126" w:type="pct"/>
            <w:vMerge/>
            <w:tcBorders>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rsidR="003F3074" w:rsidRDefault="003F3074" w:rsidP="001E2FDD">
            <w:pPr>
              <w:adjustRightInd w:val="0"/>
              <w:snapToGrid w:val="0"/>
              <w:spacing w:line="300" w:lineRule="exact"/>
              <w:jc w:val="center"/>
              <w:rPr>
                <w:spacing w:val="20"/>
                <w:szCs w:val="21"/>
              </w:rPr>
            </w:pPr>
          </w:p>
        </w:tc>
      </w:tr>
      <w:tr w:rsidR="003F3074" w:rsidTr="001E2FDD">
        <w:trPr>
          <w:trHeight w:val="483"/>
        </w:trPr>
        <w:tc>
          <w:tcPr>
            <w:tcW w:w="1126" w:type="pct"/>
            <w:tcBorders>
              <w:top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rsidR="003F3074" w:rsidRDefault="003F3074" w:rsidP="001E2FDD">
            <w:pPr>
              <w:adjustRightInd w:val="0"/>
              <w:snapToGrid w:val="0"/>
              <w:spacing w:line="300" w:lineRule="exact"/>
              <w:jc w:val="center"/>
              <w:rPr>
                <w:spacing w:val="20"/>
                <w:szCs w:val="21"/>
              </w:rPr>
            </w:pPr>
          </w:p>
        </w:tc>
      </w:tr>
      <w:tr w:rsidR="003F3074" w:rsidTr="001E2FDD">
        <w:trPr>
          <w:trHeight w:val="483"/>
        </w:trPr>
        <w:tc>
          <w:tcPr>
            <w:tcW w:w="1126" w:type="pct"/>
            <w:tcBorders>
              <w:top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rsidR="003F3074" w:rsidRDefault="003F3074" w:rsidP="001E2FDD">
            <w:pPr>
              <w:adjustRightInd w:val="0"/>
              <w:snapToGrid w:val="0"/>
              <w:spacing w:line="300" w:lineRule="exact"/>
              <w:jc w:val="center"/>
              <w:rPr>
                <w:spacing w:val="20"/>
                <w:szCs w:val="21"/>
              </w:rPr>
            </w:pPr>
          </w:p>
        </w:tc>
      </w:tr>
      <w:tr w:rsidR="003F3074" w:rsidTr="001E2FDD">
        <w:trPr>
          <w:trHeight w:val="483"/>
        </w:trPr>
        <w:tc>
          <w:tcPr>
            <w:tcW w:w="1126" w:type="pct"/>
            <w:tcBorders>
              <w:top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rsidR="003F3074" w:rsidRDefault="003F3074" w:rsidP="001E2FDD">
            <w:pPr>
              <w:adjustRightInd w:val="0"/>
              <w:snapToGrid w:val="0"/>
              <w:spacing w:line="300" w:lineRule="exact"/>
              <w:jc w:val="center"/>
              <w:rPr>
                <w:spacing w:val="20"/>
                <w:szCs w:val="21"/>
              </w:rPr>
            </w:pPr>
          </w:p>
        </w:tc>
      </w:tr>
      <w:tr w:rsidR="003F3074" w:rsidTr="001E2FDD">
        <w:trPr>
          <w:trHeight w:val="483"/>
        </w:trPr>
        <w:tc>
          <w:tcPr>
            <w:tcW w:w="1126" w:type="pct"/>
            <w:tcBorders>
              <w:top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rsidR="003F3074" w:rsidRDefault="003F3074" w:rsidP="001E2FDD">
            <w:pPr>
              <w:adjustRightInd w:val="0"/>
              <w:snapToGrid w:val="0"/>
              <w:spacing w:line="300" w:lineRule="exact"/>
              <w:jc w:val="center"/>
              <w:rPr>
                <w:spacing w:val="20"/>
                <w:szCs w:val="21"/>
              </w:rPr>
            </w:pPr>
          </w:p>
        </w:tc>
      </w:tr>
      <w:tr w:rsidR="003F3074" w:rsidTr="001E2FDD">
        <w:trPr>
          <w:trHeight w:val="483"/>
        </w:trPr>
        <w:tc>
          <w:tcPr>
            <w:tcW w:w="1126" w:type="pct"/>
            <w:tcBorders>
              <w:top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rsidR="003F3074" w:rsidRDefault="003F3074" w:rsidP="001E2FDD">
            <w:pPr>
              <w:adjustRightInd w:val="0"/>
              <w:snapToGrid w:val="0"/>
              <w:spacing w:line="300" w:lineRule="exact"/>
              <w:jc w:val="center"/>
              <w:rPr>
                <w:spacing w:val="20"/>
                <w:szCs w:val="21"/>
              </w:rPr>
            </w:pPr>
          </w:p>
        </w:tc>
      </w:tr>
      <w:tr w:rsidR="003F3074" w:rsidTr="001E2FDD">
        <w:trPr>
          <w:trHeight w:val="483"/>
        </w:trPr>
        <w:tc>
          <w:tcPr>
            <w:tcW w:w="1126" w:type="pct"/>
            <w:tcBorders>
              <w:top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rsidR="003F3074" w:rsidRDefault="003F3074" w:rsidP="001E2FDD">
            <w:pPr>
              <w:adjustRightInd w:val="0"/>
              <w:snapToGrid w:val="0"/>
              <w:spacing w:line="300" w:lineRule="exact"/>
              <w:jc w:val="center"/>
              <w:rPr>
                <w:spacing w:val="20"/>
                <w:szCs w:val="21"/>
              </w:rPr>
            </w:pPr>
          </w:p>
        </w:tc>
      </w:tr>
      <w:tr w:rsidR="003F3074" w:rsidTr="001E2FDD">
        <w:trPr>
          <w:trHeight w:val="483"/>
        </w:trPr>
        <w:tc>
          <w:tcPr>
            <w:tcW w:w="1126" w:type="pct"/>
            <w:tcBorders>
              <w:top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3F3074" w:rsidRDefault="003F3074" w:rsidP="001E2FDD">
            <w:pPr>
              <w:adjustRightInd w:val="0"/>
              <w:snapToGrid w:val="0"/>
              <w:spacing w:line="300" w:lineRule="exact"/>
              <w:jc w:val="center"/>
              <w:rPr>
                <w:spacing w:val="20"/>
                <w:szCs w:val="21"/>
              </w:rPr>
            </w:pPr>
          </w:p>
        </w:tc>
      </w:tr>
      <w:tr w:rsidR="003F3074" w:rsidTr="001E2FDD">
        <w:trPr>
          <w:trHeight w:val="483"/>
        </w:trPr>
        <w:tc>
          <w:tcPr>
            <w:tcW w:w="1126" w:type="pct"/>
            <w:tcBorders>
              <w:top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rsidR="003F3074" w:rsidRDefault="003F3074" w:rsidP="001E2FDD">
            <w:pPr>
              <w:adjustRightInd w:val="0"/>
              <w:snapToGrid w:val="0"/>
              <w:spacing w:line="300" w:lineRule="exact"/>
              <w:jc w:val="center"/>
              <w:rPr>
                <w:spacing w:val="20"/>
                <w:szCs w:val="21"/>
              </w:rPr>
            </w:pPr>
          </w:p>
        </w:tc>
      </w:tr>
      <w:tr w:rsidR="003F3074" w:rsidTr="001E2FDD">
        <w:trPr>
          <w:trHeight w:val="483"/>
        </w:trPr>
        <w:tc>
          <w:tcPr>
            <w:tcW w:w="1126" w:type="pct"/>
            <w:tcBorders>
              <w:top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rsidR="003F3074" w:rsidRDefault="003F3074" w:rsidP="001E2FDD">
            <w:pPr>
              <w:adjustRightInd w:val="0"/>
              <w:snapToGrid w:val="0"/>
              <w:spacing w:line="300" w:lineRule="exact"/>
              <w:jc w:val="center"/>
              <w:rPr>
                <w:spacing w:val="20"/>
                <w:szCs w:val="21"/>
              </w:rPr>
            </w:pPr>
          </w:p>
        </w:tc>
      </w:tr>
      <w:tr w:rsidR="003F3074" w:rsidTr="001E2FDD">
        <w:trPr>
          <w:trHeight w:val="483"/>
        </w:trPr>
        <w:tc>
          <w:tcPr>
            <w:tcW w:w="1126" w:type="pct"/>
            <w:tcBorders>
              <w:top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3F3074" w:rsidRDefault="003F3074" w:rsidP="001E2FDD">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rsidR="003F3074" w:rsidRDefault="003F3074" w:rsidP="001E2FDD">
            <w:pPr>
              <w:adjustRightInd w:val="0"/>
              <w:snapToGrid w:val="0"/>
              <w:spacing w:line="300" w:lineRule="exact"/>
              <w:jc w:val="center"/>
              <w:rPr>
                <w:spacing w:val="20"/>
                <w:szCs w:val="21"/>
              </w:rPr>
            </w:pPr>
          </w:p>
        </w:tc>
      </w:tr>
      <w:tr w:rsidR="003F3074" w:rsidTr="001E2FDD">
        <w:trPr>
          <w:trHeight w:val="586"/>
        </w:trPr>
        <w:tc>
          <w:tcPr>
            <w:tcW w:w="5000" w:type="pct"/>
            <w:gridSpan w:val="4"/>
            <w:tcBorders>
              <w:top w:val="single" w:sz="2" w:space="0" w:color="auto"/>
            </w:tcBorders>
            <w:vAlign w:val="center"/>
          </w:tcPr>
          <w:p w:rsidR="003F3074" w:rsidRDefault="003F3074" w:rsidP="001E2FDD">
            <w:pPr>
              <w:adjustRightInd w:val="0"/>
              <w:snapToGrid w:val="0"/>
              <w:spacing w:beforeLines="50" w:before="156" w:line="360" w:lineRule="auto"/>
              <w:jc w:val="left"/>
              <w:rPr>
                <w:spacing w:val="20"/>
                <w:szCs w:val="21"/>
              </w:rPr>
            </w:pPr>
            <w:r>
              <w:rPr>
                <w:rFonts w:ascii="宋体" w:hAnsi="宋体" w:hint="eastAsia"/>
                <w:szCs w:val="21"/>
              </w:rPr>
              <w:t>注：涉及联合体或其他合同主体的信息应按上表格式加列。</w:t>
            </w:r>
          </w:p>
        </w:tc>
      </w:tr>
    </w:tbl>
    <w:p w:rsidR="003F3074" w:rsidRDefault="003F3074" w:rsidP="003F3074">
      <w:pPr>
        <w:keepNext/>
        <w:keepLines/>
        <w:adjustRightInd w:val="0"/>
        <w:snapToGrid w:val="0"/>
        <w:spacing w:beforeLines="50" w:before="156" w:line="360" w:lineRule="auto"/>
        <w:jc w:val="center"/>
        <w:outlineLvl w:val="1"/>
        <w:rPr>
          <w:rFonts w:ascii="黑体" w:eastAsia="黑体" w:hAnsi="黑体"/>
          <w:b/>
          <w:bCs/>
          <w:sz w:val="28"/>
          <w:szCs w:val="28"/>
        </w:rPr>
      </w:pPr>
      <w:r>
        <w:rPr>
          <w:rFonts w:ascii="宋体" w:hAnsi="宋体"/>
          <w:b/>
          <w:bCs/>
          <w:szCs w:val="21"/>
          <w:u w:val="single"/>
        </w:rPr>
        <w:br w:type="page"/>
      </w:r>
      <w:bookmarkStart w:id="60" w:name="_Toc27624"/>
      <w:r>
        <w:rPr>
          <w:rFonts w:ascii="黑体" w:eastAsia="黑体" w:hAnsi="黑体" w:hint="eastAsia"/>
          <w:sz w:val="28"/>
          <w:szCs w:val="28"/>
        </w:rPr>
        <w:lastRenderedPageBreak/>
        <w:t>第二节 政府采购合同通用条款</w:t>
      </w:r>
      <w:bookmarkEnd w:id="60"/>
    </w:p>
    <w:p w:rsidR="003F3074" w:rsidRDefault="003F3074" w:rsidP="003F3074">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1.1合同当事人</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（1）采购人（以下称甲方）是指使用财政性资金，通过政府采购方式向供应商购买货物及其相关服务的国家机关、事业单位、团体组织。</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（3）其他合同主体是指除采购人和供应商以外，</w:t>
      </w:r>
      <w:r>
        <w:rPr>
          <w:rFonts w:ascii="宋体" w:hAnsi="宋体" w:cs="宋体" w:hint="eastAsia"/>
          <w:bCs/>
          <w:szCs w:val="21"/>
        </w:rPr>
        <w:t>依法参与合同缔结或履行，享有权利、承担义务的合同当事人</w:t>
      </w:r>
      <w:r>
        <w:rPr>
          <w:rFonts w:ascii="宋体" w:hAnsi="宋体" w:hint="eastAsia"/>
          <w:szCs w:val="21"/>
        </w:rPr>
        <w:t>。</w:t>
      </w:r>
    </w:p>
    <w:p w:rsidR="003F3074" w:rsidRDefault="003F3074" w:rsidP="003F3074">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1.2本合同下列术语应解释为：</w:t>
      </w:r>
    </w:p>
    <w:p w:rsidR="003F3074" w:rsidRDefault="003F3074" w:rsidP="003F3074">
      <w:pPr>
        <w:adjustRightInd w:val="0"/>
        <w:snapToGrid w:val="0"/>
        <w:spacing w:line="400" w:lineRule="exact"/>
        <w:ind w:firstLineChars="200" w:firstLine="420"/>
        <w:jc w:val="left"/>
        <w:rPr>
          <w:rFonts w:ascii="宋体" w:hAnsi="宋体"/>
          <w:szCs w:val="21"/>
        </w:rPr>
      </w:pPr>
      <w:r>
        <w:rPr>
          <w:rFonts w:ascii="宋体" w:hAnsi="宋体" w:hint="eastAsia"/>
          <w:szCs w:val="21"/>
        </w:rPr>
        <w:t>（1）“合同”系指</w:t>
      </w:r>
      <w:r>
        <w:rPr>
          <w:rFonts w:ascii="宋体" w:hAnsi="宋体" w:cs="宋体" w:hint="eastAsia"/>
          <w:bCs/>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szCs w:val="21"/>
        </w:rPr>
        <w:t>国家法律、行政法规和规章制度规定或合同约定的作为合同组成部分的其他文件</w:t>
      </w:r>
      <w:r>
        <w:rPr>
          <w:rFonts w:ascii="宋体" w:hAnsi="宋体" w:hint="eastAsia"/>
          <w:szCs w:val="21"/>
        </w:rPr>
        <w:t>。</w:t>
      </w:r>
    </w:p>
    <w:p w:rsidR="003F3074" w:rsidRDefault="003F3074" w:rsidP="003F3074">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（2）“合同价款”系指根据本合同规定乙方在全面履行合同义务后甲方应支付给乙方的价款。</w:t>
      </w:r>
    </w:p>
    <w:p w:rsidR="003F3074" w:rsidRDefault="003F3074" w:rsidP="003F3074">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ascii="宋体" w:hAnsi="宋体" w:hint="eastAsia"/>
          <w:szCs w:val="21"/>
        </w:rPr>
        <w:t>技术资料和材料等。</w:t>
      </w:r>
    </w:p>
    <w:p w:rsidR="003F3074" w:rsidRDefault="003F3074" w:rsidP="003F3074">
      <w:pPr>
        <w:adjustRightInd w:val="0"/>
        <w:snapToGrid w:val="0"/>
        <w:spacing w:line="400" w:lineRule="exact"/>
        <w:ind w:firstLineChars="200" w:firstLine="420"/>
        <w:jc w:val="left"/>
        <w:rPr>
          <w:rFonts w:ascii="宋体" w:hAnsi="宋体"/>
          <w:szCs w:val="21"/>
        </w:rPr>
      </w:pPr>
      <w:r>
        <w:rPr>
          <w:rFonts w:ascii="宋体" w:hAnsi="宋体" w:hint="eastAsia"/>
          <w:szCs w:val="21"/>
        </w:rPr>
        <w:t>（4）“相关服务”系指根据合同规定，乙方应提供的与货物有关的技术、管理和</w:t>
      </w:r>
      <w:r>
        <w:rPr>
          <w:rFonts w:ascii="宋体" w:hAnsi="宋体"/>
          <w:szCs w:val="21"/>
          <w:lang w:val="en"/>
        </w:rPr>
        <w:t>其他</w:t>
      </w:r>
      <w:r>
        <w:rPr>
          <w:rFonts w:ascii="宋体" w:hAnsi="宋体" w:hint="eastAsia"/>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ascii="宋体" w:hAnsi="宋体" w:hint="eastAsia"/>
          <w:szCs w:val="21"/>
        </w:rPr>
        <w:t>义务。</w:t>
      </w:r>
    </w:p>
    <w:p w:rsidR="003F3074" w:rsidRDefault="003F3074" w:rsidP="003F3074">
      <w:pPr>
        <w:adjustRightInd w:val="0"/>
        <w:snapToGrid w:val="0"/>
        <w:spacing w:line="400" w:lineRule="exact"/>
        <w:ind w:firstLineChars="200" w:firstLine="420"/>
        <w:jc w:val="left"/>
        <w:rPr>
          <w:rFonts w:ascii="宋体" w:hAnsi="宋体"/>
          <w:szCs w:val="21"/>
        </w:rPr>
      </w:pPr>
      <w:r>
        <w:rPr>
          <w:rFonts w:ascii="宋体" w:hAnsi="宋体" w:hint="eastAsia"/>
          <w:szCs w:val="21"/>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szCs w:val="21"/>
        </w:rPr>
        <w:t>商履行</w:t>
      </w:r>
      <w:proofErr w:type="gramEnd"/>
      <w:r>
        <w:rPr>
          <w:rFonts w:ascii="宋体" w:hAnsi="宋体" w:hint="eastAsia"/>
          <w:szCs w:val="21"/>
        </w:rPr>
        <w:t>合同的行为。</w:t>
      </w:r>
    </w:p>
    <w:p w:rsidR="003F3074" w:rsidRDefault="003F3074" w:rsidP="003F3074">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szCs w:val="21"/>
        </w:rPr>
        <w:t>政府采购合同专用条款</w:t>
      </w:r>
      <w:r>
        <w:rPr>
          <w:rFonts w:ascii="宋体" w:hAnsi="宋体" w:hint="eastAsia"/>
          <w:szCs w:val="21"/>
        </w:rPr>
        <w:t>】。</w:t>
      </w:r>
    </w:p>
    <w:p w:rsidR="003F3074" w:rsidRDefault="003F3074" w:rsidP="003F3074">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（7）其他术语解释，见【</w:t>
      </w:r>
      <w:r>
        <w:rPr>
          <w:rFonts w:ascii="宋体" w:hAnsi="宋体" w:hint="eastAsia"/>
          <w:b/>
          <w:bCs/>
          <w:szCs w:val="21"/>
        </w:rPr>
        <w:t>政府采购合同专用条款</w:t>
      </w:r>
      <w:r>
        <w:rPr>
          <w:rFonts w:ascii="宋体" w:hAnsi="宋体" w:hint="eastAsia"/>
          <w:szCs w:val="21"/>
        </w:rPr>
        <w:t>】。</w:t>
      </w:r>
    </w:p>
    <w:p w:rsidR="003F3074" w:rsidRDefault="003F3074" w:rsidP="003F3074">
      <w:pPr>
        <w:numPr>
          <w:ilvl w:val="0"/>
          <w:numId w:val="8"/>
        </w:numPr>
        <w:autoSpaceDE w:val="0"/>
        <w:autoSpaceDN w:val="0"/>
        <w:adjustRightInd w:val="0"/>
        <w:snapToGrid w:val="0"/>
        <w:spacing w:line="400" w:lineRule="exact"/>
        <w:jc w:val="left"/>
        <w:rPr>
          <w:rFonts w:ascii="宋体" w:hAnsi="宋体"/>
          <w:b/>
          <w:bCs/>
          <w:sz w:val="24"/>
        </w:rPr>
      </w:pPr>
      <w:r>
        <w:rPr>
          <w:rFonts w:ascii="宋体" w:hAnsi="宋体" w:hint="eastAsia"/>
          <w:b/>
          <w:sz w:val="24"/>
        </w:rPr>
        <w:t>合同标的及金额</w:t>
      </w:r>
    </w:p>
    <w:p w:rsidR="003F3074" w:rsidRDefault="003F3074" w:rsidP="003F3074">
      <w:pPr>
        <w:autoSpaceDE w:val="0"/>
        <w:autoSpaceDN w:val="0"/>
        <w:adjustRightInd w:val="0"/>
        <w:snapToGrid w:val="0"/>
        <w:spacing w:line="400" w:lineRule="exact"/>
        <w:ind w:firstLineChars="200" w:firstLine="420"/>
        <w:jc w:val="left"/>
        <w:rPr>
          <w:rFonts w:ascii="宋体" w:hAnsi="宋体"/>
          <w:b/>
          <w:bCs/>
          <w:i/>
          <w:iCs/>
          <w:szCs w:val="21"/>
        </w:rPr>
      </w:pPr>
      <w:r>
        <w:rPr>
          <w:rFonts w:ascii="宋体" w:hAnsi="宋体" w:hint="eastAsia"/>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ascii="宋体" w:hAnsi="宋体" w:hint="eastAsia"/>
          <w:szCs w:val="21"/>
        </w:rPr>
        <w:t>任何费用。</w:t>
      </w:r>
    </w:p>
    <w:p w:rsidR="003F3074" w:rsidRDefault="003F3074" w:rsidP="003F3074">
      <w:pPr>
        <w:adjustRightInd w:val="0"/>
        <w:snapToGrid w:val="0"/>
        <w:spacing w:line="400" w:lineRule="exact"/>
        <w:jc w:val="left"/>
        <w:rPr>
          <w:rFonts w:ascii="宋体" w:hAnsi="宋体"/>
          <w:b/>
          <w:sz w:val="24"/>
        </w:rPr>
      </w:pPr>
      <w:r>
        <w:rPr>
          <w:rFonts w:ascii="宋体" w:hAnsi="宋体" w:hint="eastAsia"/>
          <w:b/>
          <w:sz w:val="24"/>
        </w:rPr>
        <w:t>3. 履行合同的时间、地点和方式</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3.1 </w:t>
      </w:r>
      <w:r>
        <w:rPr>
          <w:rFonts w:ascii="宋体" w:hAnsi="宋体" w:cs="宋体" w:hint="eastAsia"/>
          <w:szCs w:val="21"/>
        </w:rPr>
        <w:t>乙方应当在约定的时间、地点，按照约定方式履行合同。</w:t>
      </w:r>
    </w:p>
    <w:p w:rsidR="003F3074" w:rsidRDefault="003F3074" w:rsidP="003F3074">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4. 甲方的权利和义务</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4.1</w:t>
      </w:r>
      <w:r>
        <w:rPr>
          <w:rFonts w:ascii="宋体" w:hAnsi="宋体"/>
          <w:szCs w:val="21"/>
        </w:rPr>
        <w:t xml:space="preserve"> 签署合同后，甲方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r>
        <w:rPr>
          <w:rFonts w:ascii="宋体" w:hAnsi="宋体" w:hint="eastAsia"/>
          <w:szCs w:val="21"/>
        </w:rPr>
        <w:t>甲方有权对</w:t>
      </w:r>
      <w:r>
        <w:rPr>
          <w:rFonts w:ascii="宋体" w:hAnsi="宋体" w:hint="eastAsia"/>
          <w:szCs w:val="21"/>
        </w:rPr>
        <w:lastRenderedPageBreak/>
        <w:t>乙方的履约行为进行检查，并</w:t>
      </w:r>
      <w:r>
        <w:rPr>
          <w:rFonts w:ascii="宋体" w:hAnsi="宋体"/>
          <w:szCs w:val="21"/>
        </w:rPr>
        <w:t>及时确认乙方提交的事项</w:t>
      </w:r>
      <w:r>
        <w:rPr>
          <w:rFonts w:ascii="宋体" w:hAnsi="宋体" w:hint="eastAsia"/>
          <w:szCs w:val="21"/>
        </w:rPr>
        <w:t>。甲方应当</w:t>
      </w:r>
      <w:r>
        <w:rPr>
          <w:rFonts w:ascii="宋体" w:hAnsi="宋体"/>
          <w:szCs w:val="21"/>
        </w:rPr>
        <w:t>配合乙方完成</w:t>
      </w:r>
      <w:r>
        <w:rPr>
          <w:rFonts w:ascii="宋体" w:hAnsi="宋体" w:hint="eastAsia"/>
          <w:szCs w:val="21"/>
        </w:rPr>
        <w:t>相关项目</w:t>
      </w:r>
      <w:r>
        <w:rPr>
          <w:rFonts w:ascii="宋体" w:hAnsi="宋体"/>
          <w:szCs w:val="21"/>
        </w:rPr>
        <w:t>实施工作。</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4.2 </w:t>
      </w:r>
      <w:r>
        <w:rPr>
          <w:rFonts w:ascii="宋体" w:hAnsi="宋体"/>
          <w:szCs w:val="21"/>
        </w:rPr>
        <w:t>甲方有权要求乙方按时提交各阶段有关</w:t>
      </w:r>
      <w:r>
        <w:rPr>
          <w:rFonts w:ascii="宋体" w:hAnsi="宋体" w:hint="eastAsia"/>
          <w:szCs w:val="21"/>
        </w:rPr>
        <w:t>安排计划</w:t>
      </w:r>
      <w:r>
        <w:rPr>
          <w:rFonts w:ascii="宋体" w:hAnsi="宋体"/>
          <w:szCs w:val="21"/>
        </w:rPr>
        <w:t>，并有权</w:t>
      </w:r>
      <w:r>
        <w:rPr>
          <w:rFonts w:ascii="宋体" w:hAnsi="宋体" w:hint="eastAsia"/>
          <w:szCs w:val="21"/>
        </w:rPr>
        <w:t>定期核对乙方提供货物数量、规格、质量等内容。甲方</w:t>
      </w:r>
      <w:r>
        <w:rPr>
          <w:rFonts w:ascii="宋体" w:hAnsi="宋体"/>
          <w:szCs w:val="21"/>
        </w:rPr>
        <w:t>有权督促乙方工作并要求乙方</w:t>
      </w:r>
      <w:r>
        <w:rPr>
          <w:rFonts w:ascii="宋体" w:hAnsi="宋体" w:hint="eastAsia"/>
          <w:szCs w:val="21"/>
        </w:rPr>
        <w:t>更</w:t>
      </w:r>
      <w:r>
        <w:rPr>
          <w:rFonts w:ascii="宋体" w:hAnsi="宋体"/>
          <w:szCs w:val="21"/>
        </w:rPr>
        <w:t>换不符合要求的</w:t>
      </w:r>
      <w:r>
        <w:rPr>
          <w:rFonts w:ascii="宋体" w:hAnsi="宋体" w:hint="eastAsia"/>
          <w:szCs w:val="21"/>
        </w:rPr>
        <w:t>货物</w:t>
      </w:r>
      <w:r>
        <w:rPr>
          <w:rFonts w:ascii="宋体" w:hAnsi="宋体"/>
          <w:szCs w:val="21"/>
        </w:rPr>
        <w:t>。</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w:t>
      </w:r>
      <w:r>
        <w:rPr>
          <w:rFonts w:ascii="宋体" w:hAnsi="宋体"/>
          <w:szCs w:val="21"/>
        </w:rPr>
        <w:t>3</w:t>
      </w:r>
      <w:r>
        <w:rPr>
          <w:rFonts w:ascii="宋体" w:hAnsi="宋体" w:hint="eastAsia"/>
          <w:szCs w:val="21"/>
        </w:rPr>
        <w:t xml:space="preserve"> </w:t>
      </w:r>
      <w:r>
        <w:rPr>
          <w:rFonts w:ascii="宋体" w:hAnsi="宋体"/>
          <w:szCs w:val="21"/>
        </w:rPr>
        <w:t>甲方</w:t>
      </w:r>
      <w:r>
        <w:rPr>
          <w:rFonts w:ascii="宋体" w:hAnsi="宋体" w:hint="eastAsia"/>
          <w:szCs w:val="21"/>
        </w:rPr>
        <w:t>有权要求乙方对缺陷部分予以修复，并按合同约定享有货物保修及其他合同约定的权利。</w:t>
      </w:r>
    </w:p>
    <w:p w:rsidR="003F3074" w:rsidRDefault="003F3074" w:rsidP="003F3074">
      <w:pPr>
        <w:snapToGrid w:val="0"/>
        <w:spacing w:line="400" w:lineRule="exact"/>
        <w:ind w:firstLineChars="200" w:firstLine="420"/>
        <w:rPr>
          <w:rFonts w:ascii="Times New Roman" w:eastAsia="华文楷体" w:hAnsi="Times New Roman"/>
        </w:rPr>
      </w:pPr>
      <w:r>
        <w:rPr>
          <w:rFonts w:ascii="宋体" w:hAnsi="宋体"/>
          <w:szCs w:val="21"/>
        </w:rPr>
        <w:t>4.4 甲方应当按照合同约定及时对交付的货物进行验收</w:t>
      </w:r>
      <w:r>
        <w:rPr>
          <w:rFonts w:ascii="宋体" w:hAnsi="宋体" w:hint="eastAsia"/>
          <w:szCs w:val="21"/>
        </w:rPr>
        <w:t>，</w:t>
      </w:r>
      <w:r>
        <w:rPr>
          <w:rFonts w:ascii="宋体" w:hAnsi="宋体" w:cs="宋体" w:hint="eastAsia"/>
          <w:szCs w:val="21"/>
        </w:rPr>
        <w:t>未</w:t>
      </w:r>
      <w:r>
        <w:rPr>
          <w:rFonts w:ascii="宋体" w:hAnsi="宋体" w:hint="eastAsia"/>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hint="eastAsia"/>
          <w:szCs w:val="21"/>
        </w:rPr>
        <w:t>视为验收通过。</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w:t>
      </w:r>
      <w:r>
        <w:rPr>
          <w:rFonts w:ascii="宋体" w:hAnsi="宋体"/>
          <w:szCs w:val="21"/>
        </w:rPr>
        <w:t xml:space="preserve">5 </w:t>
      </w:r>
      <w:r>
        <w:rPr>
          <w:rFonts w:ascii="宋体" w:hAnsi="宋体" w:hint="eastAsia"/>
          <w:szCs w:val="21"/>
        </w:rPr>
        <w:t>甲方应当根据合同约定及时向乙方支付合同价款</w:t>
      </w:r>
      <w:r>
        <w:rPr>
          <w:rFonts w:ascii="宋体" w:hAnsi="宋体"/>
          <w:szCs w:val="21"/>
        </w:rPr>
        <w:t>，不得以内部人员变更、履行内部付款流程等为由，拒绝或迟延支付。</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4.6</w:t>
      </w:r>
      <w:r>
        <w:rPr>
          <w:rFonts w:ascii="宋体" w:hAnsi="宋体"/>
          <w:szCs w:val="21"/>
        </w:rPr>
        <w:t xml:space="preserve"> </w:t>
      </w:r>
      <w:r>
        <w:rPr>
          <w:rFonts w:ascii="宋体" w:hAnsi="宋体" w:hint="eastAsia"/>
          <w:szCs w:val="21"/>
        </w:rPr>
        <w:t>国家法律法规规定及</w:t>
      </w:r>
      <w:r>
        <w:rPr>
          <w:rFonts w:ascii="宋体" w:hAnsi="宋体" w:cs="宋体" w:hint="eastAsia"/>
          <w:b/>
          <w:bCs/>
          <w:szCs w:val="21"/>
        </w:rPr>
        <w:t>【政府采购合同专用条款】</w:t>
      </w:r>
      <w:r>
        <w:rPr>
          <w:rFonts w:ascii="宋体" w:hAnsi="宋体" w:hint="eastAsia"/>
          <w:szCs w:val="21"/>
        </w:rPr>
        <w:t>约定应由甲方承担的其他义务和责任。</w:t>
      </w:r>
    </w:p>
    <w:p w:rsidR="003F3074" w:rsidRDefault="003F3074" w:rsidP="003F3074">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5. 乙方的权利和义务</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5.1 </w:t>
      </w:r>
      <w:r>
        <w:rPr>
          <w:rFonts w:ascii="宋体" w:hAnsi="宋体"/>
          <w:szCs w:val="21"/>
        </w:rPr>
        <w:t>签署合同后，乙方</w:t>
      </w:r>
      <w:r>
        <w:rPr>
          <w:rFonts w:ascii="宋体" w:hAnsi="宋体" w:hint="eastAsia"/>
          <w:szCs w:val="21"/>
        </w:rPr>
        <w:t>应</w:t>
      </w:r>
      <w:r>
        <w:rPr>
          <w:rFonts w:ascii="宋体" w:hAnsi="宋体"/>
          <w:szCs w:val="21"/>
        </w:rPr>
        <w:t>确定</w:t>
      </w:r>
      <w:r>
        <w:rPr>
          <w:rFonts w:ascii="宋体" w:hAnsi="宋体" w:hint="eastAsia"/>
          <w:szCs w:val="21"/>
        </w:rPr>
        <w:t>项目负责人（或项目联系人）</w:t>
      </w:r>
      <w:r>
        <w:rPr>
          <w:rFonts w:ascii="宋体" w:hAnsi="宋体"/>
          <w:szCs w:val="21"/>
        </w:rPr>
        <w:t>，负责与本合同有关的事务。</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5.</w:t>
      </w:r>
      <w:r>
        <w:rPr>
          <w:rFonts w:ascii="宋体" w:hAnsi="宋体"/>
          <w:szCs w:val="21"/>
        </w:rPr>
        <w:t>2 乙方应按照合同要求</w:t>
      </w:r>
      <w:r>
        <w:rPr>
          <w:rFonts w:ascii="宋体" w:hAnsi="宋体" w:hint="eastAsia"/>
          <w:szCs w:val="21"/>
        </w:rPr>
        <w:t>履约</w:t>
      </w:r>
      <w:r>
        <w:rPr>
          <w:rFonts w:ascii="宋体" w:hAnsi="宋体"/>
          <w:szCs w:val="21"/>
        </w:rPr>
        <w:t>，充分合理安排，确保</w:t>
      </w:r>
      <w:r>
        <w:rPr>
          <w:rFonts w:ascii="宋体" w:hAnsi="宋体" w:hint="eastAsia"/>
          <w:szCs w:val="21"/>
        </w:rPr>
        <w:t>提供的货物及相关服务符合合同有关</w:t>
      </w:r>
      <w:r>
        <w:rPr>
          <w:rFonts w:ascii="宋体" w:hAnsi="宋体"/>
          <w:szCs w:val="21"/>
        </w:rPr>
        <w:t>要求</w:t>
      </w:r>
      <w:r>
        <w:rPr>
          <w:rFonts w:ascii="宋体" w:hAnsi="宋体" w:hint="eastAsia"/>
          <w:szCs w:val="21"/>
        </w:rPr>
        <w:t>。接受项目行业管理部门及政府有关部门的指导，配合甲方的履约检查及验收，并</w:t>
      </w:r>
      <w:r>
        <w:rPr>
          <w:rFonts w:ascii="宋体" w:hAnsi="宋体"/>
          <w:szCs w:val="21"/>
        </w:rPr>
        <w:t>负责项目实施过程中的所有协调工作。</w:t>
      </w:r>
    </w:p>
    <w:p w:rsidR="003F3074" w:rsidRDefault="003F3074" w:rsidP="003F3074">
      <w:pPr>
        <w:spacing w:line="400" w:lineRule="exact"/>
        <w:ind w:firstLineChars="176" w:firstLine="370"/>
        <w:rPr>
          <w:rFonts w:ascii="宋体" w:hAnsi="宋体" w:cs="宋体"/>
          <w:szCs w:val="21"/>
        </w:rPr>
      </w:pPr>
      <w:r>
        <w:rPr>
          <w:rFonts w:ascii="宋体" w:hAnsi="宋体" w:hint="eastAsia"/>
          <w:szCs w:val="21"/>
        </w:rPr>
        <w:t>5.</w:t>
      </w:r>
      <w:r>
        <w:rPr>
          <w:rFonts w:ascii="宋体" w:hAnsi="宋体"/>
          <w:szCs w:val="21"/>
        </w:rPr>
        <w:t>3</w:t>
      </w:r>
      <w:r>
        <w:rPr>
          <w:rFonts w:ascii="宋体" w:hAnsi="宋体" w:hint="eastAsia"/>
          <w:szCs w:val="21"/>
        </w:rPr>
        <w:t>乙方有权</w:t>
      </w:r>
      <w:r>
        <w:rPr>
          <w:rFonts w:ascii="宋体" w:hAnsi="宋体" w:cs="宋体" w:hint="eastAsia"/>
          <w:szCs w:val="21"/>
        </w:rPr>
        <w:t>根据合同约定向甲方收取合同价款。</w:t>
      </w:r>
    </w:p>
    <w:p w:rsidR="003F3074" w:rsidRDefault="003F3074" w:rsidP="003F3074">
      <w:pPr>
        <w:spacing w:line="400" w:lineRule="exact"/>
        <w:ind w:firstLineChars="176" w:firstLine="370"/>
        <w:rPr>
          <w:rFonts w:ascii="宋体" w:hAnsi="宋体" w:cs="宋体"/>
          <w:szCs w:val="21"/>
        </w:rPr>
      </w:pPr>
      <w:r>
        <w:rPr>
          <w:rFonts w:ascii="宋体" w:hAnsi="宋体" w:hint="eastAsia"/>
          <w:szCs w:val="21"/>
        </w:rPr>
        <w:t>5.</w:t>
      </w:r>
      <w:r>
        <w:rPr>
          <w:rFonts w:ascii="宋体" w:hAnsi="宋体"/>
          <w:szCs w:val="21"/>
        </w:rPr>
        <w:t>4</w:t>
      </w:r>
      <w:r>
        <w:rPr>
          <w:rFonts w:ascii="宋体" w:hAnsi="宋体" w:cs="宋体" w:hint="eastAsia"/>
          <w:szCs w:val="21"/>
        </w:rPr>
        <w:t>国家法律法规规定</w:t>
      </w:r>
      <w:r>
        <w:rPr>
          <w:rFonts w:ascii="宋体" w:hAnsi="宋体" w:hint="eastAsia"/>
          <w:szCs w:val="21"/>
        </w:rPr>
        <w:t>及</w:t>
      </w:r>
      <w:r>
        <w:rPr>
          <w:rFonts w:ascii="宋体" w:hAnsi="宋体" w:cs="宋体" w:hint="eastAsia"/>
          <w:b/>
          <w:bCs/>
          <w:szCs w:val="21"/>
        </w:rPr>
        <w:t>【政府采购合同专用条款】</w:t>
      </w:r>
      <w:r>
        <w:rPr>
          <w:rFonts w:ascii="宋体" w:hAnsi="宋体" w:cs="宋体" w:hint="eastAsia"/>
          <w:szCs w:val="21"/>
        </w:rPr>
        <w:t>约定应由乙方承担的其他义务和责任。</w:t>
      </w:r>
    </w:p>
    <w:p w:rsidR="003F3074" w:rsidRDefault="003F3074" w:rsidP="003F3074">
      <w:pPr>
        <w:numPr>
          <w:ilvl w:val="0"/>
          <w:numId w:val="9"/>
        </w:numPr>
        <w:autoSpaceDE w:val="0"/>
        <w:autoSpaceDN w:val="0"/>
        <w:adjustRightInd w:val="0"/>
        <w:snapToGrid w:val="0"/>
        <w:spacing w:line="400" w:lineRule="exact"/>
        <w:jc w:val="left"/>
        <w:rPr>
          <w:rFonts w:ascii="宋体" w:hAnsi="宋体"/>
          <w:b/>
          <w:bCs/>
          <w:sz w:val="24"/>
        </w:rPr>
      </w:pPr>
      <w:r>
        <w:rPr>
          <w:rFonts w:ascii="宋体" w:hAnsi="宋体" w:hint="eastAsia"/>
          <w:b/>
          <w:bCs/>
          <w:sz w:val="24"/>
        </w:rPr>
        <w:t>合同履行</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6.1 甲乙双方应当按照</w:t>
      </w:r>
      <w:r>
        <w:rPr>
          <w:rFonts w:ascii="宋体" w:hAnsi="宋体" w:cs="宋体" w:hint="eastAsia"/>
          <w:b/>
          <w:bCs/>
          <w:szCs w:val="21"/>
        </w:rPr>
        <w:t>【政府采购合同专用条款】</w:t>
      </w:r>
      <w:r>
        <w:rPr>
          <w:rFonts w:ascii="宋体" w:hAnsi="宋体" w:hint="eastAsia"/>
          <w:szCs w:val="21"/>
        </w:rPr>
        <w:t>约定顺序履行合同义务；如果没有先后顺序的，应当同时履行。</w:t>
      </w:r>
    </w:p>
    <w:p w:rsidR="003F3074" w:rsidRDefault="003F3074" w:rsidP="003F3074">
      <w:pPr>
        <w:autoSpaceDE w:val="0"/>
        <w:autoSpaceDN w:val="0"/>
        <w:adjustRightInd w:val="0"/>
        <w:snapToGrid w:val="0"/>
        <w:spacing w:line="400" w:lineRule="exact"/>
        <w:ind w:firstLineChars="200" w:firstLine="420"/>
        <w:jc w:val="left"/>
        <w:rPr>
          <w:rFonts w:ascii="Times New Roman" w:hAnsi="Times New Roman"/>
        </w:rPr>
      </w:pPr>
      <w:r>
        <w:rPr>
          <w:rFonts w:ascii="宋体" w:hAnsi="宋体" w:hint="eastAsia"/>
          <w:szCs w:val="21"/>
        </w:rPr>
        <w:t>6.2 甲乙双方按照合同约定顺序履行合同义务时，应当先履行一方未履行的，后履行一方有权拒绝其履行请求。先履行一方履行不符合约定的，后履行一方有权拒绝其相应的履行请求。</w:t>
      </w:r>
    </w:p>
    <w:p w:rsidR="003F3074" w:rsidRDefault="003F3074" w:rsidP="003F3074">
      <w:pPr>
        <w:adjustRightInd w:val="0"/>
        <w:snapToGrid w:val="0"/>
        <w:spacing w:line="400" w:lineRule="exact"/>
        <w:jc w:val="left"/>
        <w:rPr>
          <w:rFonts w:ascii="宋体" w:hAnsi="宋体"/>
          <w:b/>
          <w:bCs/>
          <w:sz w:val="24"/>
        </w:rPr>
      </w:pPr>
      <w:r>
        <w:rPr>
          <w:rFonts w:ascii="宋体" w:hAnsi="宋体" w:hint="eastAsia"/>
          <w:b/>
          <w:bCs/>
          <w:sz w:val="24"/>
        </w:rPr>
        <w:t>7. 货物包装、运输、保险和交付要求</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7.1 本合同</w:t>
      </w:r>
      <w:r>
        <w:rPr>
          <w:rFonts w:ascii="宋体" w:hAnsi="宋体" w:hint="eastAsia"/>
          <w:bCs/>
          <w:szCs w:val="21"/>
        </w:rPr>
        <w:t>涉及商品包装、快递包装的，</w:t>
      </w:r>
      <w:r>
        <w:rPr>
          <w:rFonts w:ascii="宋体" w:hAnsi="宋体" w:hint="eastAsia"/>
          <w:szCs w:val="21"/>
        </w:rPr>
        <w:t>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包装应适应远距离运输、防潮、防震、防锈和防野蛮装卸等要求，确保货物安全无损地运抵</w:t>
      </w:r>
      <w:r>
        <w:rPr>
          <w:rFonts w:ascii="宋体" w:hAnsi="宋体" w:hint="eastAsia"/>
          <w:b/>
          <w:szCs w:val="21"/>
        </w:rPr>
        <w:t>【政府采购合同专用条款】</w:t>
      </w:r>
      <w:r>
        <w:rPr>
          <w:rFonts w:ascii="宋体" w:hAnsi="宋体" w:hint="eastAsia"/>
          <w:bCs/>
          <w:szCs w:val="21"/>
        </w:rPr>
        <w:t>约定的</w:t>
      </w:r>
      <w:r>
        <w:rPr>
          <w:rFonts w:ascii="宋体" w:hAnsi="宋体" w:hint="eastAsia"/>
          <w:szCs w:val="21"/>
        </w:rPr>
        <w:t>指定现场。</w:t>
      </w:r>
    </w:p>
    <w:p w:rsidR="003F3074" w:rsidRDefault="003F3074" w:rsidP="003F3074">
      <w:pPr>
        <w:adjustRightInd w:val="0"/>
        <w:snapToGrid w:val="0"/>
        <w:spacing w:line="400" w:lineRule="exact"/>
        <w:ind w:firstLineChars="200" w:firstLine="420"/>
        <w:jc w:val="left"/>
        <w:rPr>
          <w:rFonts w:ascii="宋体" w:hAnsi="宋体"/>
          <w:szCs w:val="21"/>
        </w:rPr>
      </w:pPr>
      <w:r>
        <w:rPr>
          <w:rFonts w:ascii="宋体" w:hAnsi="宋体" w:hint="eastAsia"/>
          <w:szCs w:val="21"/>
        </w:rPr>
        <w:t>7.2 除</w:t>
      </w:r>
      <w:r>
        <w:rPr>
          <w:rFonts w:ascii="宋体" w:hAnsi="宋体" w:hint="eastAsia"/>
          <w:b/>
          <w:szCs w:val="21"/>
        </w:rPr>
        <w:t>【政府采购合同专用条款】</w:t>
      </w:r>
      <w:r>
        <w:rPr>
          <w:rFonts w:ascii="宋体" w:hAnsi="宋体" w:hint="eastAsia"/>
          <w:bCs/>
          <w:szCs w:val="21"/>
        </w:rPr>
        <w:t>另有约定外，</w:t>
      </w:r>
      <w:r>
        <w:rPr>
          <w:rFonts w:ascii="宋体" w:hAnsi="宋体" w:hint="eastAsia"/>
          <w:szCs w:val="21"/>
        </w:rPr>
        <w:t>乙方负责办理将货物运抵本合同规定的交货地点，并装卸、交付至甲方的一切运输事项，相关费用应包含在合同价款中。</w:t>
      </w:r>
    </w:p>
    <w:p w:rsidR="003F3074" w:rsidRDefault="003F3074" w:rsidP="003F3074">
      <w:pPr>
        <w:adjustRightInd w:val="0"/>
        <w:snapToGrid w:val="0"/>
        <w:spacing w:line="400" w:lineRule="exact"/>
        <w:ind w:firstLineChars="200" w:firstLine="420"/>
        <w:jc w:val="left"/>
        <w:rPr>
          <w:rFonts w:ascii="宋体" w:hAnsi="宋体"/>
          <w:szCs w:val="21"/>
        </w:rPr>
      </w:pPr>
      <w:r>
        <w:rPr>
          <w:rFonts w:ascii="宋体" w:hAnsi="宋体" w:hint="eastAsia"/>
          <w:szCs w:val="21"/>
        </w:rPr>
        <w:t>7.3 货物保险要求按</w:t>
      </w:r>
      <w:r>
        <w:rPr>
          <w:rFonts w:ascii="宋体" w:hAnsi="宋体" w:hint="eastAsia"/>
          <w:b/>
          <w:szCs w:val="21"/>
        </w:rPr>
        <w:t>【政府采购合同专用条款】</w:t>
      </w:r>
      <w:r>
        <w:rPr>
          <w:rFonts w:ascii="宋体" w:hAnsi="宋体" w:hint="eastAsia"/>
          <w:bCs/>
          <w:szCs w:val="21"/>
        </w:rPr>
        <w:t>规定执行</w:t>
      </w:r>
      <w:r>
        <w:rPr>
          <w:rFonts w:ascii="宋体" w:hAnsi="宋体" w:hint="eastAsia"/>
          <w:szCs w:val="21"/>
        </w:rPr>
        <w:t>。</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7.5 </w:t>
      </w:r>
      <w:r>
        <w:rPr>
          <w:rFonts w:ascii="宋体" w:hAnsi="宋体" w:cs="宋体" w:hint="eastAsia"/>
          <w:szCs w:val="21"/>
        </w:rPr>
        <w:t>乙方在运输到达之前应提前通知甲方，并提示货物运输装卸的注意事项，甲方配合乙方做好货物的接收工作。</w:t>
      </w:r>
    </w:p>
    <w:p w:rsidR="003F3074" w:rsidRDefault="003F3074" w:rsidP="003F3074">
      <w:pPr>
        <w:widowControl/>
        <w:autoSpaceDE w:val="0"/>
        <w:autoSpaceDN w:val="0"/>
        <w:adjustRightInd w:val="0"/>
        <w:spacing w:line="400" w:lineRule="exact"/>
        <w:ind w:firstLineChars="200" w:firstLine="420"/>
        <w:jc w:val="left"/>
        <w:rPr>
          <w:rFonts w:ascii="华文楷体" w:eastAsia="华文楷体" w:hAnsi="华文楷体" w:cs="华文楷体"/>
          <w:kern w:val="0"/>
          <w:szCs w:val="21"/>
        </w:rPr>
      </w:pPr>
      <w:r>
        <w:rPr>
          <w:rFonts w:ascii="宋体" w:hAnsi="宋体" w:hint="eastAsia"/>
          <w:szCs w:val="21"/>
        </w:rPr>
        <w:t>7.6 如因包装、运输问题导致货物损毁、丢失或者品质下降，甲方有权要求降价、换货、拒收部分或整批货物，由此产生的费用和损失，均由乙方承担。</w:t>
      </w:r>
    </w:p>
    <w:p w:rsidR="003F3074" w:rsidRDefault="003F3074" w:rsidP="003F3074">
      <w:pPr>
        <w:adjustRightInd w:val="0"/>
        <w:snapToGrid w:val="0"/>
        <w:spacing w:line="400" w:lineRule="exact"/>
        <w:jc w:val="left"/>
        <w:rPr>
          <w:rFonts w:ascii="宋体" w:hAnsi="宋体"/>
          <w:b/>
          <w:sz w:val="24"/>
        </w:rPr>
      </w:pPr>
      <w:r>
        <w:rPr>
          <w:rFonts w:ascii="宋体" w:hAnsi="宋体" w:hint="eastAsia"/>
          <w:b/>
          <w:sz w:val="24"/>
        </w:rPr>
        <w:lastRenderedPageBreak/>
        <w:t>8. 质量标准和保证</w:t>
      </w:r>
    </w:p>
    <w:p w:rsidR="003F3074" w:rsidRDefault="003F3074" w:rsidP="003F3074">
      <w:pPr>
        <w:adjustRightInd w:val="0"/>
        <w:snapToGrid w:val="0"/>
        <w:spacing w:line="400" w:lineRule="exact"/>
        <w:ind w:firstLineChars="200" w:firstLine="420"/>
        <w:jc w:val="left"/>
        <w:rPr>
          <w:rFonts w:ascii="宋体" w:hAnsi="宋体" w:cs="Courier New"/>
          <w:b/>
          <w:szCs w:val="21"/>
        </w:rPr>
      </w:pPr>
      <w:r>
        <w:rPr>
          <w:rFonts w:ascii="宋体" w:hAnsi="宋体" w:cs="Courier New" w:hint="eastAsia"/>
          <w:szCs w:val="21"/>
        </w:rPr>
        <w:t>8.1 质量标准</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（1）本合同下提供的货物应符合合同</w:t>
      </w:r>
      <w:r>
        <w:rPr>
          <w:rFonts w:ascii="宋体" w:hAnsi="宋体" w:cs="宋体" w:hint="eastAsia"/>
          <w:szCs w:val="21"/>
        </w:rPr>
        <w:t>约定的品牌、规格型号、技术性能、配置、质量、数量等要求。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3F3074" w:rsidRDefault="003F3074" w:rsidP="003F3074">
      <w:pPr>
        <w:adjustRightInd w:val="0"/>
        <w:snapToGrid w:val="0"/>
        <w:spacing w:line="400" w:lineRule="exact"/>
        <w:ind w:firstLineChars="200" w:firstLine="420"/>
        <w:jc w:val="left"/>
        <w:rPr>
          <w:rFonts w:ascii="宋体" w:hAnsi="宋体" w:cs="Courier New"/>
          <w:szCs w:val="21"/>
        </w:rPr>
      </w:pPr>
      <w:r>
        <w:rPr>
          <w:rFonts w:ascii="宋体" w:hAnsi="宋体" w:cs="Courier New" w:hint="eastAsia"/>
          <w:szCs w:val="21"/>
        </w:rPr>
        <w:t>（2）采用中华人民共和国法定计量单位。</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（3）乙方所提供的货物应符合国家有关安全、环保、卫生的规定。</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hint="eastAsia"/>
          <w:szCs w:val="21"/>
        </w:rPr>
        <w:t>包装好随货物</w:t>
      </w:r>
      <w:proofErr w:type="gramEnd"/>
      <w:r>
        <w:rPr>
          <w:rFonts w:ascii="宋体" w:hAnsi="宋体" w:hint="eastAsia"/>
          <w:szCs w:val="21"/>
        </w:rPr>
        <w:t>一同发运。</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8.2 保证</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w:t>
      </w:r>
      <w:proofErr w:type="gramStart"/>
      <w:r>
        <w:rPr>
          <w:rFonts w:ascii="宋体" w:hAnsi="宋体" w:hint="eastAsia"/>
          <w:szCs w:val="21"/>
        </w:rPr>
        <w:t>本保证</w:t>
      </w:r>
      <w:proofErr w:type="gramEnd"/>
      <w:r>
        <w:rPr>
          <w:rFonts w:ascii="宋体" w:hAnsi="宋体" w:hint="eastAsia"/>
          <w:szCs w:val="21"/>
        </w:rPr>
        <w:t>保持有效。</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（2）在质量保证期内所发现的缺陷，甲方应尽快以书面形式通知乙方。</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rsidR="003F3074" w:rsidRDefault="003F3074" w:rsidP="003F3074">
      <w:pPr>
        <w:adjustRightInd w:val="0"/>
        <w:snapToGrid w:val="0"/>
        <w:spacing w:line="400" w:lineRule="exact"/>
        <w:ind w:firstLineChars="200" w:firstLine="420"/>
        <w:jc w:val="left"/>
        <w:rPr>
          <w:rFonts w:ascii="Times New Roman" w:hAnsi="Times New Roman"/>
        </w:rPr>
      </w:pPr>
      <w:r>
        <w:rPr>
          <w:rFonts w:ascii="宋体" w:hAnsi="宋体" w:hint="eastAsia"/>
          <w:szCs w:val="21"/>
        </w:rPr>
        <w:t>（5）乙方在约定的时间内未能弥补缺陷，甲方可采取必要的补救措施，但其风险和费用将由乙方承担，甲方根据合同约定对乙方行使的其他权利不受影响。</w:t>
      </w:r>
    </w:p>
    <w:p w:rsidR="003F3074" w:rsidRDefault="003F3074" w:rsidP="003F3074">
      <w:pPr>
        <w:adjustRightInd w:val="0"/>
        <w:snapToGrid w:val="0"/>
        <w:spacing w:line="400" w:lineRule="exact"/>
        <w:jc w:val="left"/>
        <w:rPr>
          <w:rFonts w:ascii="宋体" w:hAnsi="宋体"/>
          <w:b/>
          <w:bCs/>
          <w:sz w:val="24"/>
        </w:rPr>
      </w:pPr>
      <w:r>
        <w:rPr>
          <w:rFonts w:ascii="宋体" w:hAnsi="宋体" w:hint="eastAsia"/>
          <w:b/>
          <w:bCs/>
          <w:sz w:val="24"/>
        </w:rPr>
        <w:t>9. 权利瑕疵担保</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9.1 乙方保证对其出售的货物享有合法的权利。</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9.2 </w:t>
      </w:r>
      <w:r>
        <w:rPr>
          <w:rFonts w:ascii="宋体" w:hAnsi="宋体" w:cs="宋体" w:hint="eastAsia"/>
          <w:szCs w:val="15"/>
        </w:rPr>
        <w:t>乙方保证在交付的货物上不存在抵押权等担保物权。</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9.3 如甲方使用上述货物构成对第三人侵权的，则由乙方承担全部责任。</w:t>
      </w:r>
    </w:p>
    <w:p w:rsidR="003F3074" w:rsidRDefault="003F3074" w:rsidP="003F3074">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10. 知识产权保护</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10.1 乙方对其所销售的货物应当享有知识产权或经权利人合法授权，保证没有侵犯任何第三人的知识产权等权利。</w:t>
      </w:r>
      <w:bookmarkStart w:id="61"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61"/>
      <w:r>
        <w:rPr>
          <w:rFonts w:ascii="宋体" w:hAnsi="宋体" w:hint="eastAsia"/>
          <w:szCs w:val="21"/>
        </w:rPr>
        <w:t>。</w:t>
      </w:r>
    </w:p>
    <w:p w:rsidR="003F3074" w:rsidRDefault="003F3074" w:rsidP="003F3074">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11. 保密义务</w:t>
      </w:r>
    </w:p>
    <w:p w:rsidR="003F3074" w:rsidRDefault="003F3074" w:rsidP="003F3074">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rsidR="003F3074" w:rsidRDefault="003F3074" w:rsidP="003F3074">
      <w:pPr>
        <w:autoSpaceDE w:val="0"/>
        <w:autoSpaceDN w:val="0"/>
        <w:adjustRightInd w:val="0"/>
        <w:snapToGrid w:val="0"/>
        <w:spacing w:line="400" w:lineRule="exact"/>
        <w:jc w:val="left"/>
        <w:rPr>
          <w:rFonts w:ascii="宋体" w:hAnsi="宋体"/>
          <w:b/>
          <w:bCs/>
          <w:sz w:val="24"/>
        </w:rPr>
      </w:pPr>
      <w:r>
        <w:rPr>
          <w:rFonts w:ascii="宋体" w:hAnsi="宋体" w:hint="eastAsia"/>
          <w:b/>
          <w:bCs/>
          <w:sz w:val="24"/>
        </w:rPr>
        <w:lastRenderedPageBreak/>
        <w:t>12. 合同价款支付</w:t>
      </w:r>
    </w:p>
    <w:p w:rsidR="003F3074" w:rsidRDefault="003F3074" w:rsidP="003F3074">
      <w:pPr>
        <w:adjustRightInd w:val="0"/>
        <w:snapToGrid w:val="0"/>
        <w:spacing w:line="400" w:lineRule="exact"/>
        <w:ind w:firstLineChars="200" w:firstLine="420"/>
        <w:jc w:val="left"/>
        <w:rPr>
          <w:rFonts w:ascii="宋体" w:hAnsi="宋体"/>
          <w:szCs w:val="21"/>
        </w:rPr>
      </w:pPr>
      <w:r>
        <w:rPr>
          <w:rFonts w:ascii="宋体" w:hAnsi="宋体" w:hint="eastAsia"/>
          <w:szCs w:val="21"/>
        </w:rPr>
        <w:t>12.1 合同价款支付按照国库集中支付制度及财政管理相关规定执行。</w:t>
      </w:r>
    </w:p>
    <w:p w:rsidR="003F3074" w:rsidRDefault="003F3074" w:rsidP="003F3074">
      <w:pPr>
        <w:spacing w:line="400" w:lineRule="exact"/>
        <w:ind w:firstLineChars="200" w:firstLine="420"/>
        <w:rPr>
          <w:rFonts w:ascii="宋体" w:hAnsi="宋体"/>
          <w:szCs w:val="21"/>
        </w:rPr>
      </w:pPr>
      <w:r>
        <w:rPr>
          <w:rFonts w:ascii="宋体" w:hAnsi="宋体"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rsidR="003F3074" w:rsidRDefault="003F3074" w:rsidP="003F3074">
      <w:pPr>
        <w:spacing w:line="400" w:lineRule="exact"/>
        <w:rPr>
          <w:rFonts w:ascii="宋体" w:hAnsi="宋体"/>
          <w:b/>
          <w:bCs/>
          <w:sz w:val="24"/>
        </w:rPr>
      </w:pPr>
      <w:r>
        <w:rPr>
          <w:rFonts w:ascii="宋体" w:hAnsi="宋体" w:hint="eastAsia"/>
          <w:b/>
          <w:bCs/>
          <w:sz w:val="24"/>
        </w:rPr>
        <w:t>13. 履约保证金</w:t>
      </w:r>
    </w:p>
    <w:p w:rsidR="003F3074" w:rsidRDefault="003F3074" w:rsidP="003F3074">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rsidR="003F3074" w:rsidRDefault="003F3074" w:rsidP="003F3074">
      <w:pPr>
        <w:adjustRightInd w:val="0"/>
        <w:snapToGrid w:val="0"/>
        <w:spacing w:line="400" w:lineRule="exact"/>
        <w:ind w:firstLineChars="200" w:firstLine="420"/>
        <w:jc w:val="left"/>
        <w:rPr>
          <w:rFonts w:ascii="宋体" w:hAnsi="宋体"/>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rsidR="003F3074" w:rsidRDefault="003F3074" w:rsidP="003F3074">
      <w:pPr>
        <w:spacing w:line="400" w:lineRule="exact"/>
        <w:ind w:firstLine="420"/>
        <w:rPr>
          <w:rFonts w:ascii="Times New Roman" w:hAnsi="Times New Roman"/>
        </w:rPr>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rsidR="003F3074" w:rsidRDefault="003F3074" w:rsidP="003F3074">
      <w:pPr>
        <w:autoSpaceDE w:val="0"/>
        <w:autoSpaceDN w:val="0"/>
        <w:adjustRightInd w:val="0"/>
        <w:snapToGrid w:val="0"/>
        <w:spacing w:line="400" w:lineRule="exact"/>
        <w:jc w:val="left"/>
        <w:rPr>
          <w:rFonts w:ascii="宋体" w:hAnsi="宋体"/>
          <w:b/>
          <w:sz w:val="24"/>
        </w:rPr>
      </w:pPr>
      <w:r>
        <w:rPr>
          <w:rFonts w:ascii="宋体" w:hAnsi="宋体" w:hint="eastAsia"/>
          <w:b/>
          <w:bCs/>
          <w:sz w:val="24"/>
        </w:rPr>
        <w:t xml:space="preserve">14. </w:t>
      </w:r>
      <w:r>
        <w:rPr>
          <w:rFonts w:ascii="Times New Roman" w:hAnsi="Times New Roman" w:hint="eastAsia"/>
          <w:b/>
          <w:sz w:val="24"/>
        </w:rPr>
        <w:t>售后</w:t>
      </w:r>
      <w:r>
        <w:rPr>
          <w:rFonts w:ascii="宋体" w:hAnsi="宋体" w:hint="eastAsia"/>
          <w:b/>
          <w:sz w:val="24"/>
        </w:rPr>
        <w:t>服务</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14.1 </w:t>
      </w:r>
      <w:proofErr w:type="gramStart"/>
      <w:r>
        <w:rPr>
          <w:rFonts w:ascii="宋体" w:hAnsi="宋体" w:hint="eastAsia"/>
          <w:szCs w:val="21"/>
        </w:rPr>
        <w:t>除项目</w:t>
      </w:r>
      <w:proofErr w:type="gramEnd"/>
      <w:r>
        <w:rPr>
          <w:rFonts w:ascii="宋体" w:hAnsi="宋体" w:hint="eastAsia"/>
          <w:szCs w:val="21"/>
        </w:rPr>
        <w:t>不涉及或采购活动中明确约定无须承担外，乙方还应提供下列服务：</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（1）货物的现场移动、安装、调试、启动监督及技术支持；</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（2）提供货物组装和维修所需的专用工具和辅助材料；</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rsidR="003F3074" w:rsidRDefault="003F3074" w:rsidP="003F3074">
      <w:pPr>
        <w:widowControl/>
        <w:autoSpaceDE w:val="0"/>
        <w:autoSpaceDN w:val="0"/>
        <w:adjustRightInd w:val="0"/>
        <w:spacing w:line="400" w:lineRule="exact"/>
        <w:ind w:firstLineChars="200" w:firstLine="420"/>
        <w:jc w:val="left"/>
        <w:rPr>
          <w:rFonts w:ascii="宋体" w:hAnsi="宋体" w:cs="宋体"/>
          <w:kern w:val="0"/>
          <w:szCs w:val="21"/>
        </w:rPr>
      </w:pPr>
      <w:r>
        <w:rPr>
          <w:rFonts w:ascii="宋体" w:hAnsi="宋体" w:cs="宋体" w:hint="eastAsia"/>
          <w:kern w:val="0"/>
          <w:szCs w:val="21"/>
        </w:rPr>
        <w:t>（5）依照法律、行政法规的规定或者按照</w:t>
      </w:r>
      <w:r>
        <w:rPr>
          <w:rFonts w:ascii="宋体" w:hAnsi="宋体" w:cs="宋体" w:hint="eastAsia"/>
          <w:b/>
          <w:bCs/>
          <w:kern w:val="0"/>
          <w:szCs w:val="21"/>
        </w:rPr>
        <w:t>【政府采购合同专用条款】</w:t>
      </w:r>
      <w:r>
        <w:rPr>
          <w:rFonts w:ascii="宋体" w:hAnsi="宋体" w:cs="宋体" w:hint="eastAsia"/>
          <w:kern w:val="0"/>
          <w:szCs w:val="21"/>
        </w:rPr>
        <w:t>约定，货物在有效使用年限届满后应予回收的，乙方负有自行或者委托第三人对货物予以回收的义务；</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14.2 乙方提供的售后服务的费用已包含在合同价款中，甲方不再另行支付。</w:t>
      </w:r>
    </w:p>
    <w:p w:rsidR="003F3074" w:rsidRDefault="003F3074" w:rsidP="003F3074">
      <w:pPr>
        <w:adjustRightInd w:val="0"/>
        <w:snapToGrid w:val="0"/>
        <w:spacing w:line="400" w:lineRule="exact"/>
        <w:jc w:val="left"/>
        <w:rPr>
          <w:rFonts w:ascii="宋体" w:hAnsi="宋体"/>
          <w:b/>
          <w:bCs/>
          <w:sz w:val="24"/>
        </w:rPr>
      </w:pPr>
      <w:r>
        <w:rPr>
          <w:rFonts w:ascii="宋体" w:hAnsi="宋体" w:hint="eastAsia"/>
          <w:b/>
          <w:bCs/>
          <w:sz w:val="24"/>
        </w:rPr>
        <w:t>15. 违约责任</w:t>
      </w:r>
    </w:p>
    <w:p w:rsidR="003F3074" w:rsidRDefault="003F3074" w:rsidP="003F3074">
      <w:pPr>
        <w:adjustRightInd w:val="0"/>
        <w:snapToGrid w:val="0"/>
        <w:spacing w:line="400" w:lineRule="exact"/>
        <w:ind w:firstLineChars="200" w:firstLine="420"/>
        <w:jc w:val="left"/>
        <w:rPr>
          <w:rFonts w:ascii="宋体" w:hAnsi="宋体"/>
          <w:bCs/>
          <w:szCs w:val="21"/>
        </w:rPr>
      </w:pPr>
      <w:r>
        <w:rPr>
          <w:rFonts w:ascii="宋体" w:hAnsi="宋体" w:hint="eastAsia"/>
          <w:bCs/>
          <w:szCs w:val="21"/>
        </w:rPr>
        <w:t>15.1质量瑕疵的违约责任</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rsidR="003F3074" w:rsidRDefault="003F3074" w:rsidP="003F3074">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15.2 迟延交货的违约责任</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15.3 迟延支付的违约责任</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rsidR="003F3074" w:rsidRDefault="003F3074" w:rsidP="003F3074">
      <w:pPr>
        <w:adjustRightInd w:val="0"/>
        <w:snapToGrid w:val="0"/>
        <w:spacing w:line="400" w:lineRule="exact"/>
        <w:ind w:firstLineChars="200" w:firstLine="420"/>
        <w:jc w:val="left"/>
        <w:rPr>
          <w:rFonts w:ascii="宋体" w:hAnsi="宋体"/>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rsidR="003F3074" w:rsidRDefault="003F3074" w:rsidP="003F3074">
      <w:pPr>
        <w:numPr>
          <w:ilvl w:val="0"/>
          <w:numId w:val="10"/>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合同变更、中止与终止</w:t>
      </w:r>
    </w:p>
    <w:p w:rsidR="003F3074" w:rsidRDefault="003F3074" w:rsidP="003F3074">
      <w:pPr>
        <w:adjustRightInd w:val="0"/>
        <w:snapToGrid w:val="0"/>
        <w:spacing w:line="400" w:lineRule="exact"/>
        <w:jc w:val="left"/>
        <w:rPr>
          <w:rFonts w:ascii="宋体" w:hAnsi="宋体"/>
          <w:szCs w:val="21"/>
        </w:rPr>
      </w:pPr>
      <w:r>
        <w:rPr>
          <w:rFonts w:ascii="宋体" w:hAnsi="宋体" w:hint="eastAsia"/>
          <w:szCs w:val="21"/>
        </w:rPr>
        <w:t xml:space="preserve">    16.1合同的变更</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rsidR="003F3074" w:rsidRDefault="003F3074" w:rsidP="003F3074">
      <w:pPr>
        <w:adjustRightInd w:val="0"/>
        <w:snapToGrid w:val="0"/>
        <w:spacing w:line="400" w:lineRule="exact"/>
        <w:ind w:firstLineChars="200" w:firstLine="420"/>
        <w:jc w:val="left"/>
        <w:rPr>
          <w:rFonts w:ascii="宋体" w:hAnsi="宋体"/>
          <w:szCs w:val="21"/>
        </w:rPr>
      </w:pPr>
      <w:r>
        <w:rPr>
          <w:rFonts w:ascii="宋体" w:hAnsi="宋体" w:hint="eastAsia"/>
          <w:szCs w:val="21"/>
        </w:rPr>
        <w:t>16.2合同的中止</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（1）合同履行过程中因供应商就采购文件、采购过程或结果提起投诉的，甲方认为有必要的，可以中止合同的履行。</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3F3074" w:rsidRDefault="003F3074" w:rsidP="003F3074">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Pr>
          <w:rFonts w:ascii="宋体" w:hAnsi="宋体" w:cs="宋体" w:hint="eastAsia"/>
          <w:kern w:val="0"/>
          <w:szCs w:val="21"/>
        </w:rPr>
        <w:t>（3）乙方分立、合并或者变更住所的，应当及时以书面形式告知甲方。乙方没有及时告知甲方，致使合同履行发生困难的，甲方可以中止合同履行并要求乙方承担由此给甲方造成的损失。</w:t>
      </w:r>
    </w:p>
    <w:p w:rsidR="003F3074" w:rsidRDefault="003F3074" w:rsidP="003F3074">
      <w:pPr>
        <w:snapToGrid w:val="0"/>
        <w:spacing w:line="400" w:lineRule="exact"/>
        <w:ind w:firstLineChars="200" w:firstLine="420"/>
        <w:jc w:val="left"/>
        <w:rPr>
          <w:rFonts w:ascii="Times New Roman" w:hAnsi="Times New Roman"/>
        </w:rPr>
      </w:pPr>
      <w:r>
        <w:rPr>
          <w:rFonts w:ascii="宋体" w:hAnsi="宋体" w:hint="eastAsia"/>
          <w:szCs w:val="21"/>
        </w:rPr>
        <w:t>（4）甲方不得以行政区划调整、政府换届、机构或者职能调整以及相关责任人更替为由中止合同。</w:t>
      </w:r>
    </w:p>
    <w:p w:rsidR="003F3074" w:rsidRDefault="003F3074" w:rsidP="003F3074">
      <w:pPr>
        <w:adjustRightInd w:val="0"/>
        <w:snapToGrid w:val="0"/>
        <w:spacing w:line="400" w:lineRule="exact"/>
        <w:ind w:firstLineChars="200" w:firstLine="420"/>
        <w:jc w:val="left"/>
        <w:rPr>
          <w:rFonts w:ascii="宋体" w:hAnsi="宋体"/>
          <w:szCs w:val="21"/>
        </w:rPr>
      </w:pPr>
      <w:r>
        <w:rPr>
          <w:rFonts w:ascii="宋体" w:hAnsi="宋体" w:hint="eastAsia"/>
          <w:szCs w:val="21"/>
        </w:rPr>
        <w:t>16.3合同的终止</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（1）合同因有效期限届满而终止；</w:t>
      </w:r>
    </w:p>
    <w:p w:rsidR="003F3074" w:rsidRDefault="003F3074" w:rsidP="003F3074">
      <w:pPr>
        <w:snapToGrid w:val="0"/>
        <w:spacing w:line="400" w:lineRule="exact"/>
        <w:ind w:firstLineChars="200" w:firstLine="420"/>
        <w:rPr>
          <w:rFonts w:ascii="宋体" w:hAnsi="宋体" w:cs="宋体"/>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rsidR="003F3074" w:rsidRDefault="003F3074" w:rsidP="003F3074">
      <w:pPr>
        <w:widowControl/>
        <w:autoSpaceDE w:val="0"/>
        <w:autoSpaceDN w:val="0"/>
        <w:adjustRightInd w:val="0"/>
        <w:spacing w:line="400" w:lineRule="exact"/>
        <w:ind w:firstLineChars="200" w:firstLine="440"/>
        <w:jc w:val="left"/>
        <w:rPr>
          <w:rFonts w:ascii="宋体" w:eastAsia="华文楷体" w:hAnsi="宋体" w:cs="华文楷体"/>
          <w:kern w:val="0"/>
          <w:sz w:val="22"/>
          <w:szCs w:val="21"/>
        </w:rPr>
      </w:pPr>
      <w:r>
        <w:rPr>
          <w:rFonts w:ascii="宋体" w:eastAsia="华文楷体" w:hAnsi="宋体" w:cs="华文楷体" w:hint="eastAsia"/>
          <w:kern w:val="0"/>
          <w:sz w:val="22"/>
          <w:szCs w:val="21"/>
        </w:rPr>
        <w:t xml:space="preserve">16.4 </w:t>
      </w:r>
      <w:r>
        <w:rPr>
          <w:rFonts w:ascii="宋体" w:hAnsi="宋体" w:hint="eastAsia"/>
          <w:szCs w:val="21"/>
        </w:rPr>
        <w:t>涉及国家利益、社会公共利益的情形</w:t>
      </w:r>
    </w:p>
    <w:p w:rsidR="003F3074" w:rsidRDefault="003F3074" w:rsidP="003F3074">
      <w:pPr>
        <w:widowControl/>
        <w:autoSpaceDE w:val="0"/>
        <w:autoSpaceDN w:val="0"/>
        <w:adjustRightInd w:val="0"/>
        <w:spacing w:line="400" w:lineRule="exact"/>
        <w:ind w:firstLineChars="200" w:firstLine="420"/>
        <w:rPr>
          <w:rFonts w:ascii="华文楷体" w:eastAsia="华文楷体" w:hAnsi="华文楷体" w:cs="华文楷体"/>
          <w:kern w:val="0"/>
          <w:szCs w:val="21"/>
        </w:rPr>
      </w:pPr>
      <w:r>
        <w:rPr>
          <w:rFonts w:ascii="宋体" w:hAnsi="宋体" w:cs="宋体" w:hint="eastAsia"/>
          <w:kern w:val="0"/>
          <w:szCs w:val="21"/>
        </w:rPr>
        <w:t>政府采购合同继续履行将损害国家利益和社会公共利益的，双方当事人应当变更、中止或者终止合同。有过错的一方应当承担赔偿责任，双方都有过错的，各自承担相应的责任。</w:t>
      </w:r>
    </w:p>
    <w:p w:rsidR="003F3074" w:rsidRDefault="003F3074" w:rsidP="003F3074">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17. 合同分包</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17.1 乙方不得将合同转包给其他供应商。涉及合同分包的，乙方应根据采购文件和投标（响应）文件规定进行合同分包。</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rsidR="003F3074" w:rsidRDefault="003F3074" w:rsidP="003F3074">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18. 不可抗力</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18.1 不可抗力是指合同双方不能预见、不能避免且不能克服的客观情况。</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18.2 任何一方对由于不可抗力造成的部分或全部不能履行合同不承担违约责任。但迟延履行后发生不可抗力的，不能免除责任。</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w:t>
      </w:r>
      <w:r>
        <w:rPr>
          <w:rFonts w:ascii="宋体" w:hAnsi="宋体" w:hint="eastAsia"/>
          <w:szCs w:val="21"/>
        </w:rPr>
        <w:lastRenderedPageBreak/>
        <w:t>证据。</w:t>
      </w:r>
    </w:p>
    <w:p w:rsidR="003F3074" w:rsidRDefault="003F3074" w:rsidP="003F3074">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19. 解决争议的方法</w:t>
      </w:r>
    </w:p>
    <w:p w:rsidR="003F3074" w:rsidRDefault="003F3074" w:rsidP="003F3074">
      <w:pPr>
        <w:widowControl/>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19.1 因本合同及合同有关事项发生的争议，由甲乙双方友好协商解决。协商不成时，可以向有关组织申请调解。合同一方或双方不愿调解或调解不成的，可以通过仲裁或诉讼的方式解决争议。</w:t>
      </w:r>
    </w:p>
    <w:p w:rsidR="003F3074" w:rsidRDefault="003F3074" w:rsidP="003F3074">
      <w:pPr>
        <w:widowControl/>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19.2 选择仲裁的，应在</w:t>
      </w:r>
      <w:r>
        <w:rPr>
          <w:rFonts w:ascii="宋体" w:hAnsi="宋体" w:cs="宋体" w:hint="eastAsia"/>
          <w:b/>
          <w:bCs/>
          <w:kern w:val="0"/>
          <w:szCs w:val="21"/>
        </w:rPr>
        <w:t>【政府采购合同专用条款】</w:t>
      </w:r>
      <w:r>
        <w:rPr>
          <w:rFonts w:ascii="宋体" w:hAnsi="宋体" w:cs="宋体" w:hint="eastAsia"/>
          <w:kern w:val="0"/>
          <w:szCs w:val="21"/>
        </w:rPr>
        <w:t>中明确仲裁机构及仲裁地；通过诉讼方式解决的，可以在</w:t>
      </w:r>
      <w:r>
        <w:rPr>
          <w:rFonts w:ascii="宋体" w:hAnsi="宋体" w:cs="宋体" w:hint="eastAsia"/>
          <w:b/>
          <w:bCs/>
          <w:kern w:val="0"/>
          <w:szCs w:val="21"/>
        </w:rPr>
        <w:t>【政府采购合同专用条款】</w:t>
      </w:r>
      <w:r>
        <w:rPr>
          <w:rFonts w:ascii="宋体" w:hAnsi="宋体" w:cs="宋体" w:hint="eastAsia"/>
          <w:kern w:val="0"/>
          <w:szCs w:val="21"/>
        </w:rPr>
        <w:t>中进一步约定选择与争议有实际联系的地点的人民法院管辖，但管辖法院的约定不得违反级别管辖和专属管辖的规定。</w:t>
      </w:r>
    </w:p>
    <w:p w:rsidR="003F3074" w:rsidRDefault="003F3074" w:rsidP="003F3074">
      <w:pPr>
        <w:widowControl/>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19.3 如甲乙双方有争议的事项不影响合同其他部分的履行，在争议解决期间，合同其他部分应当继续履行。</w:t>
      </w:r>
    </w:p>
    <w:p w:rsidR="003F3074" w:rsidRDefault="003F3074" w:rsidP="003F3074">
      <w:pPr>
        <w:autoSpaceDE w:val="0"/>
        <w:autoSpaceDN w:val="0"/>
        <w:adjustRightInd w:val="0"/>
        <w:snapToGrid w:val="0"/>
        <w:spacing w:line="400" w:lineRule="exact"/>
        <w:jc w:val="left"/>
        <w:rPr>
          <w:rFonts w:ascii="宋体" w:hAnsi="宋体"/>
          <w:sz w:val="24"/>
        </w:rPr>
      </w:pPr>
      <w:r>
        <w:rPr>
          <w:rFonts w:ascii="宋体" w:hAnsi="宋体" w:hint="eastAsia"/>
          <w:b/>
          <w:sz w:val="24"/>
        </w:rPr>
        <w:t>20. 政府采购政策</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rsidR="003F3074" w:rsidRDefault="003F3074" w:rsidP="003F3074">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rsidR="003F3074" w:rsidRDefault="003F3074" w:rsidP="003F3074">
      <w:pPr>
        <w:spacing w:line="400" w:lineRule="exact"/>
        <w:ind w:firstLineChars="200" w:firstLine="420"/>
        <w:rPr>
          <w:szCs w:val="22"/>
        </w:rPr>
      </w:pPr>
      <w:r>
        <w:rPr>
          <w:rFonts w:ascii="宋体" w:hAnsi="宋体"/>
          <w:szCs w:val="21"/>
        </w:rPr>
        <w:t>2</w:t>
      </w:r>
      <w:r>
        <w:rPr>
          <w:rFonts w:ascii="宋体" w:hAnsi="宋体" w:hint="eastAsia"/>
          <w:szCs w:val="21"/>
        </w:rPr>
        <w:t>0.3 对于为落实中小企业支持政策，通过采购项目整体预留、设置采购</w:t>
      </w:r>
      <w:proofErr w:type="gramStart"/>
      <w:r>
        <w:rPr>
          <w:rFonts w:ascii="宋体" w:hAnsi="宋体" w:hint="eastAsia"/>
          <w:szCs w:val="21"/>
        </w:rPr>
        <w:t>包专门</w:t>
      </w:r>
      <w:proofErr w:type="gramEnd"/>
      <w:r>
        <w:rPr>
          <w:rFonts w:ascii="宋体" w:hAnsi="宋体" w:hint="eastAsia"/>
          <w:szCs w:val="21"/>
        </w:rPr>
        <w:t>预留、要求以联合体形</w:t>
      </w:r>
      <w:proofErr w:type="gramStart"/>
      <w:r>
        <w:rPr>
          <w:rFonts w:ascii="宋体" w:hAnsi="宋体" w:hint="eastAsia"/>
          <w:szCs w:val="21"/>
        </w:rPr>
        <w:t>式参加</w:t>
      </w:r>
      <w:proofErr w:type="gramEnd"/>
      <w:r>
        <w:rPr>
          <w:rFonts w:ascii="宋体" w:hAnsi="宋体" w:hint="eastAsia"/>
          <w:szCs w:val="21"/>
        </w:rPr>
        <w:t>或者合同分包等措施签订的采购合同，应当明确标注本合同为中小企业预留合同。其中，要求以联合体形</w:t>
      </w:r>
      <w:proofErr w:type="gramStart"/>
      <w:r>
        <w:rPr>
          <w:rFonts w:ascii="宋体" w:hAnsi="宋体" w:hint="eastAsia"/>
          <w:szCs w:val="21"/>
        </w:rPr>
        <w:t>式参加</w:t>
      </w:r>
      <w:proofErr w:type="gramEnd"/>
      <w:r>
        <w:rPr>
          <w:rFonts w:ascii="宋体" w:hAnsi="宋体" w:hint="eastAsia"/>
          <w:szCs w:val="21"/>
        </w:rPr>
        <w:t>采购活动或者合同分包的，须将联合协议或者分包意向协议作为采购合同的组成部分。</w:t>
      </w:r>
    </w:p>
    <w:p w:rsidR="003F3074" w:rsidRDefault="003F3074" w:rsidP="003F3074">
      <w:pPr>
        <w:autoSpaceDE w:val="0"/>
        <w:autoSpaceDN w:val="0"/>
        <w:adjustRightInd w:val="0"/>
        <w:snapToGrid w:val="0"/>
        <w:spacing w:line="400" w:lineRule="exact"/>
        <w:jc w:val="left"/>
        <w:rPr>
          <w:rFonts w:ascii="宋体" w:hAnsi="宋体"/>
          <w:b/>
          <w:sz w:val="24"/>
        </w:rPr>
      </w:pPr>
      <w:r>
        <w:rPr>
          <w:rFonts w:ascii="宋体" w:hAnsi="宋体" w:hint="eastAsia"/>
          <w:b/>
          <w:sz w:val="24"/>
        </w:rPr>
        <w:t>21. 法律适用</w:t>
      </w:r>
    </w:p>
    <w:p w:rsidR="003F3074" w:rsidRDefault="003F3074" w:rsidP="003F3074">
      <w:pPr>
        <w:widowControl/>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21.1 本合同的订立、生效、解释、履行及与本合同有关的争议解决，均适用法律、行政法规。</w:t>
      </w:r>
    </w:p>
    <w:p w:rsidR="003F3074" w:rsidRDefault="003F3074" w:rsidP="003F3074">
      <w:pPr>
        <w:widowControl/>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21.2 本合同条款与法律、行政法规的强制性规定不一致的，双方当事人应按照法律、行政法规的强制性规定修改本合同的相关条款。</w:t>
      </w:r>
    </w:p>
    <w:p w:rsidR="003F3074" w:rsidRDefault="003F3074" w:rsidP="003F3074">
      <w:pPr>
        <w:numPr>
          <w:ilvl w:val="255"/>
          <w:numId w:val="0"/>
        </w:numPr>
        <w:autoSpaceDE w:val="0"/>
        <w:autoSpaceDN w:val="0"/>
        <w:adjustRightInd w:val="0"/>
        <w:snapToGrid w:val="0"/>
        <w:spacing w:line="400" w:lineRule="exact"/>
        <w:jc w:val="left"/>
        <w:rPr>
          <w:rFonts w:ascii="宋体" w:hAnsi="宋体"/>
          <w:b/>
          <w:sz w:val="24"/>
        </w:rPr>
      </w:pPr>
      <w:r>
        <w:rPr>
          <w:rFonts w:ascii="宋体" w:hAnsi="宋体" w:hint="eastAsia"/>
          <w:b/>
          <w:sz w:val="24"/>
        </w:rPr>
        <w:t>22. 通知</w:t>
      </w:r>
    </w:p>
    <w:p w:rsidR="003F3074" w:rsidRDefault="003F3074" w:rsidP="003F3074">
      <w:pPr>
        <w:widowControl/>
        <w:autoSpaceDE w:val="0"/>
        <w:autoSpaceDN w:val="0"/>
        <w:adjustRightInd w:val="0"/>
        <w:spacing w:line="400" w:lineRule="exact"/>
        <w:ind w:firstLineChars="200" w:firstLine="420"/>
        <w:rPr>
          <w:rFonts w:ascii="宋体" w:hAnsi="宋体" w:cs="宋体"/>
          <w:kern w:val="0"/>
          <w:szCs w:val="21"/>
        </w:rPr>
      </w:pPr>
      <w:r>
        <w:rPr>
          <w:rFonts w:ascii="宋体" w:hAnsi="宋体" w:cs="宋体" w:hint="eastAsia"/>
          <w:kern w:val="0"/>
          <w:szCs w:val="21"/>
        </w:rPr>
        <w:t>22.1 本合同任何</w:t>
      </w:r>
      <w:proofErr w:type="gramStart"/>
      <w:r>
        <w:rPr>
          <w:rFonts w:ascii="宋体" w:hAnsi="宋体" w:cs="宋体" w:hint="eastAsia"/>
          <w:kern w:val="0"/>
          <w:szCs w:val="21"/>
        </w:rPr>
        <w:t>一</w:t>
      </w:r>
      <w:proofErr w:type="gramEnd"/>
      <w:r>
        <w:rPr>
          <w:rFonts w:ascii="宋体" w:hAnsi="宋体" w:cs="宋体" w:hint="eastAsia"/>
          <w:kern w:val="0"/>
          <w:szCs w:val="21"/>
        </w:rPr>
        <w:t>方向对方发出的通知、信件、数据电文等，应当发送至本合同第一部分《政府采购合同协议书》所约定的通讯地址、联系人、联系电话或电子邮箱。</w:t>
      </w:r>
    </w:p>
    <w:p w:rsidR="003F3074" w:rsidRDefault="003F3074" w:rsidP="003F3074">
      <w:pPr>
        <w:widowControl/>
        <w:autoSpaceDE w:val="0"/>
        <w:autoSpaceDN w:val="0"/>
        <w:adjustRightInd w:val="0"/>
        <w:spacing w:line="400" w:lineRule="exact"/>
        <w:rPr>
          <w:rFonts w:ascii="华文楷体" w:eastAsia="华文楷体" w:hAnsi="华文楷体" w:cs="华文楷体"/>
          <w:kern w:val="0"/>
          <w:szCs w:val="21"/>
        </w:rPr>
      </w:pPr>
      <w:r>
        <w:rPr>
          <w:rFonts w:ascii="宋体" w:hAnsi="宋体" w:cs="宋体" w:hint="eastAsia"/>
          <w:kern w:val="0"/>
          <w:szCs w:val="21"/>
        </w:rPr>
        <w:t xml:space="preserve">    22.2 一方当事人变更名称、住所、联系人、联系电话或电子邮箱等信息的，应当在变更后3日内及时书面通知对方，对方实际收到变更通知前的送达仍为有效送达。</w:t>
      </w:r>
    </w:p>
    <w:p w:rsidR="003F3074" w:rsidRDefault="003F3074" w:rsidP="003F3074">
      <w:pPr>
        <w:adjustRightInd w:val="0"/>
        <w:snapToGrid w:val="0"/>
        <w:spacing w:line="400" w:lineRule="exact"/>
        <w:ind w:firstLineChars="200" w:firstLine="420"/>
        <w:jc w:val="left"/>
        <w:rPr>
          <w:rFonts w:ascii="宋体" w:hAnsi="宋体"/>
          <w:szCs w:val="21"/>
        </w:rPr>
      </w:pPr>
      <w:r>
        <w:rPr>
          <w:rFonts w:ascii="宋体" w:hAnsi="宋体" w:hint="eastAsia"/>
          <w:szCs w:val="21"/>
        </w:rPr>
        <w:t>22.3本合同一方给另一方的通知均应采用书面形式，传真或快递送到本合同中规定的对方的地址和办理签收手续。</w:t>
      </w:r>
    </w:p>
    <w:p w:rsidR="003F3074" w:rsidRDefault="003F3074" w:rsidP="003F3074">
      <w:pPr>
        <w:adjustRightInd w:val="0"/>
        <w:snapToGrid w:val="0"/>
        <w:spacing w:line="400" w:lineRule="exact"/>
        <w:ind w:firstLineChars="200" w:firstLine="420"/>
        <w:jc w:val="left"/>
        <w:rPr>
          <w:rFonts w:ascii="宋体" w:hAnsi="宋体"/>
          <w:szCs w:val="21"/>
        </w:rPr>
      </w:pPr>
      <w:r>
        <w:rPr>
          <w:rFonts w:ascii="宋体" w:hAnsi="宋体" w:hint="eastAsia"/>
          <w:szCs w:val="21"/>
        </w:rPr>
        <w:t>22.4通知以送达之日或通知书中规定的生效之日起生效，两者中以较迟之日为准。</w:t>
      </w:r>
    </w:p>
    <w:p w:rsidR="003F3074" w:rsidRDefault="003F3074" w:rsidP="003F3074">
      <w:pPr>
        <w:numPr>
          <w:ilvl w:val="0"/>
          <w:numId w:val="11"/>
        </w:numPr>
        <w:adjustRightInd w:val="0"/>
        <w:snapToGrid w:val="0"/>
        <w:spacing w:line="400" w:lineRule="exact"/>
        <w:jc w:val="left"/>
        <w:rPr>
          <w:rFonts w:ascii="宋体" w:hAnsi="宋体"/>
          <w:b/>
          <w:bCs/>
          <w:sz w:val="24"/>
        </w:rPr>
      </w:pPr>
      <w:r>
        <w:rPr>
          <w:rFonts w:ascii="宋体" w:hAnsi="宋体" w:hint="eastAsia"/>
          <w:b/>
          <w:bCs/>
          <w:sz w:val="24"/>
        </w:rPr>
        <w:t>合同未尽事项</w:t>
      </w:r>
    </w:p>
    <w:p w:rsidR="003F3074" w:rsidRDefault="003F3074" w:rsidP="003F3074">
      <w:pPr>
        <w:adjustRightInd w:val="0"/>
        <w:snapToGrid w:val="0"/>
        <w:spacing w:line="400" w:lineRule="exact"/>
        <w:ind w:firstLineChars="200" w:firstLine="420"/>
        <w:jc w:val="left"/>
        <w:rPr>
          <w:rFonts w:ascii="宋体" w:hAnsi="宋体"/>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rsidR="003F3074" w:rsidRDefault="003F3074" w:rsidP="003F3074">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合同附件与合同正文具有同等的法律效力。</w:t>
      </w:r>
      <w:bookmarkStart w:id="62" w:name="_Toc20313"/>
    </w:p>
    <w:p w:rsidR="003F3074" w:rsidRDefault="003F3074" w:rsidP="003F3074">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rsidR="003F3074" w:rsidRDefault="003F3074" w:rsidP="003F3074">
      <w:pPr>
        <w:keepNext/>
        <w:keepLines/>
        <w:adjustRightInd w:val="0"/>
        <w:snapToGrid w:val="0"/>
        <w:spacing w:line="360" w:lineRule="auto"/>
        <w:jc w:val="center"/>
        <w:outlineLvl w:val="1"/>
        <w:rPr>
          <w:rFonts w:ascii="黑体" w:eastAsia="黑体" w:hAnsi="华文中宋"/>
          <w:sz w:val="28"/>
          <w:szCs w:val="28"/>
        </w:rPr>
      </w:pPr>
      <w:r>
        <w:rPr>
          <w:rFonts w:ascii="黑体" w:eastAsia="黑体" w:hAnsi="华文中宋" w:hint="eastAsia"/>
          <w:sz w:val="28"/>
          <w:szCs w:val="28"/>
        </w:rPr>
        <w:lastRenderedPageBreak/>
        <w:t>第三节 政府采购合同专用条款</w:t>
      </w:r>
      <w:bookmarkEnd w:id="62"/>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3F3074" w:rsidTr="001E2FDD">
        <w:trPr>
          <w:trHeight w:val="736"/>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第1.2（6）项</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604"/>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第1.2（7）项</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736"/>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第4.4款</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736"/>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第4.6款</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736"/>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snapToGrid w:val="0"/>
              <w:jc w:val="center"/>
            </w:pPr>
            <w:r>
              <w:rPr>
                <w:rFonts w:ascii="宋体" w:hAnsi="宋体" w:hint="eastAsia"/>
                <w:szCs w:val="21"/>
              </w:rPr>
              <w:t>第5.4款</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736"/>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snapToGrid w:val="0"/>
              <w:jc w:val="center"/>
              <w:rPr>
                <w:rFonts w:ascii="宋体" w:hAnsi="宋体"/>
                <w:szCs w:val="21"/>
              </w:rPr>
            </w:pPr>
            <w:r>
              <w:rPr>
                <w:rFonts w:ascii="宋体" w:hAnsi="宋体" w:hint="eastAsia"/>
                <w:szCs w:val="21"/>
              </w:rPr>
              <w:t>第6.1款</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667"/>
        </w:trPr>
        <w:tc>
          <w:tcPr>
            <w:tcW w:w="1607" w:type="dxa"/>
            <w:vMerge w:val="restart"/>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第7.1款</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包装特殊要求</w:t>
            </w:r>
          </w:p>
        </w:tc>
        <w:tc>
          <w:tcPr>
            <w:tcW w:w="5170" w:type="dxa"/>
            <w:vAlign w:val="center"/>
          </w:tcPr>
          <w:p w:rsidR="003F3074" w:rsidRDefault="003F3074" w:rsidP="001E2FDD"/>
        </w:tc>
      </w:tr>
      <w:tr w:rsidR="003F3074" w:rsidTr="001E2FDD">
        <w:trPr>
          <w:trHeight w:val="667"/>
        </w:trPr>
        <w:tc>
          <w:tcPr>
            <w:tcW w:w="1607" w:type="dxa"/>
            <w:vMerge/>
            <w:vAlign w:val="center"/>
          </w:tcPr>
          <w:p w:rsidR="003F3074" w:rsidRDefault="003F3074" w:rsidP="001E2FDD">
            <w:pPr>
              <w:adjustRightInd w:val="0"/>
              <w:snapToGrid w:val="0"/>
              <w:jc w:val="center"/>
              <w:rPr>
                <w:rFonts w:ascii="宋体" w:hAnsi="宋体"/>
                <w:szCs w:val="21"/>
              </w:rPr>
            </w:pP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rsidR="003F3074" w:rsidRDefault="003F3074" w:rsidP="001E2FDD"/>
        </w:tc>
      </w:tr>
      <w:tr w:rsidR="003F3074" w:rsidTr="001E2FDD">
        <w:trPr>
          <w:trHeight w:val="772"/>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第7.2款</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rsidR="003F3074" w:rsidRDefault="003F3074" w:rsidP="001E2FDD"/>
        </w:tc>
      </w:tr>
      <w:tr w:rsidR="003F3074" w:rsidTr="001E2FDD">
        <w:trPr>
          <w:trHeight w:val="667"/>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第7.3款</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rsidR="003F3074" w:rsidRDefault="003F3074" w:rsidP="001E2FDD"/>
        </w:tc>
      </w:tr>
      <w:tr w:rsidR="003F3074" w:rsidTr="001E2FDD">
        <w:trPr>
          <w:trHeight w:val="736"/>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第8.2（1）项</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rsidR="003F3074" w:rsidRDefault="003F3074" w:rsidP="001E2FDD">
            <w:pPr>
              <w:autoSpaceDE w:val="0"/>
              <w:autoSpaceDN w:val="0"/>
              <w:adjustRightInd w:val="0"/>
              <w:snapToGrid w:val="0"/>
              <w:ind w:firstLineChars="200" w:firstLine="420"/>
              <w:jc w:val="left"/>
              <w:rPr>
                <w:rFonts w:ascii="宋体" w:hAnsi="宋体"/>
                <w:szCs w:val="21"/>
              </w:rPr>
            </w:pPr>
          </w:p>
        </w:tc>
      </w:tr>
      <w:tr w:rsidR="003F3074" w:rsidTr="001E2FDD">
        <w:trPr>
          <w:trHeight w:val="736"/>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第8.2（3）项</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货物质量缺陷</w:t>
            </w:r>
          </w:p>
          <w:p w:rsidR="003F3074" w:rsidRDefault="003F3074" w:rsidP="001E2FDD">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736"/>
        </w:trPr>
        <w:tc>
          <w:tcPr>
            <w:tcW w:w="1607" w:type="dxa"/>
            <w:vAlign w:val="center"/>
          </w:tcPr>
          <w:p w:rsidR="003F3074" w:rsidRDefault="003F3074" w:rsidP="001E2FDD">
            <w:pPr>
              <w:snapToGrid w:val="0"/>
              <w:jc w:val="center"/>
              <w:rPr>
                <w:rFonts w:ascii="宋体" w:hAnsi="宋体" w:cs="宋体"/>
                <w:szCs w:val="21"/>
              </w:rPr>
            </w:pPr>
            <w:r>
              <w:rPr>
                <w:rFonts w:ascii="宋体" w:hAnsi="宋体" w:cs="宋体" w:hint="eastAsia"/>
                <w:szCs w:val="21"/>
              </w:rPr>
              <w:t>第二节</w:t>
            </w:r>
          </w:p>
          <w:p w:rsidR="003F3074" w:rsidRDefault="003F3074" w:rsidP="001E2FDD">
            <w:pPr>
              <w:widowControl/>
              <w:autoSpaceDE w:val="0"/>
              <w:autoSpaceDN w:val="0"/>
              <w:adjustRightInd w:val="0"/>
              <w:spacing w:line="400" w:lineRule="exact"/>
              <w:jc w:val="center"/>
              <w:rPr>
                <w:rFonts w:ascii="华文楷体" w:eastAsia="华文楷体" w:hAnsi="华文楷体" w:cs="华文楷体"/>
                <w:kern w:val="0"/>
                <w:sz w:val="22"/>
                <w:szCs w:val="21"/>
              </w:rPr>
            </w:pPr>
            <w:r>
              <w:rPr>
                <w:rFonts w:ascii="宋体" w:hAnsi="宋体" w:cs="宋体" w:hint="eastAsia"/>
                <w:kern w:val="0"/>
                <w:sz w:val="22"/>
                <w:szCs w:val="21"/>
              </w:rPr>
              <w:t>第11.1款</w:t>
            </w:r>
          </w:p>
        </w:tc>
        <w:tc>
          <w:tcPr>
            <w:tcW w:w="1742" w:type="dxa"/>
            <w:vAlign w:val="center"/>
          </w:tcPr>
          <w:p w:rsidR="003F3074" w:rsidRDefault="003F3074" w:rsidP="001E2FDD">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697"/>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第12.2款</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合同价款支付时间</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697"/>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第13.2款</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736"/>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第13.3款</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784"/>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第14.1（3）项</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784"/>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第14.1（5）项</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736"/>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lastRenderedPageBreak/>
              <w:t>第二节</w:t>
            </w:r>
          </w:p>
          <w:p w:rsidR="003F3074" w:rsidRDefault="003F3074" w:rsidP="001E2FDD">
            <w:pPr>
              <w:adjustRightInd w:val="0"/>
              <w:snapToGrid w:val="0"/>
              <w:jc w:val="center"/>
              <w:rPr>
                <w:rFonts w:ascii="宋体" w:hAnsi="宋体"/>
                <w:szCs w:val="21"/>
              </w:rPr>
            </w:pPr>
            <w:r>
              <w:rPr>
                <w:rFonts w:ascii="宋体" w:hAnsi="宋体" w:hint="eastAsia"/>
                <w:szCs w:val="21"/>
              </w:rPr>
              <w:t>第14.1（6）项</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乙方提供的其他服务</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736"/>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第15.1款</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rsidR="003F3074" w:rsidRDefault="003F3074" w:rsidP="001E2FDD">
            <w:pPr>
              <w:adjustRightInd w:val="0"/>
              <w:snapToGrid w:val="0"/>
              <w:jc w:val="left"/>
              <w:rPr>
                <w:rFonts w:ascii="宋体" w:hAnsi="宋体"/>
                <w:szCs w:val="21"/>
              </w:rPr>
            </w:pPr>
          </w:p>
        </w:tc>
      </w:tr>
      <w:tr w:rsidR="003F3074" w:rsidTr="001E2FDD">
        <w:trPr>
          <w:trHeight w:val="736"/>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第15.2（2）项</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迟延交货赔偿费</w:t>
            </w:r>
          </w:p>
        </w:tc>
        <w:tc>
          <w:tcPr>
            <w:tcW w:w="5170" w:type="dxa"/>
            <w:vAlign w:val="center"/>
          </w:tcPr>
          <w:p w:rsidR="003F3074" w:rsidRDefault="003F3074" w:rsidP="001E2FDD">
            <w:pPr>
              <w:adjustRightInd w:val="0"/>
              <w:snapToGrid w:val="0"/>
              <w:jc w:val="left"/>
              <w:rPr>
                <w:rFonts w:ascii="宋体" w:hAnsi="宋体"/>
                <w:szCs w:val="21"/>
                <w:u w:val="single"/>
              </w:rPr>
            </w:pPr>
          </w:p>
        </w:tc>
      </w:tr>
      <w:tr w:rsidR="003F3074" w:rsidTr="001E2FDD">
        <w:trPr>
          <w:trHeight w:val="736"/>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第15.3款</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rsidR="003F3074" w:rsidRDefault="003F3074" w:rsidP="001E2FDD">
            <w:pPr>
              <w:adjustRightInd w:val="0"/>
              <w:snapToGrid w:val="0"/>
              <w:jc w:val="left"/>
              <w:rPr>
                <w:rFonts w:ascii="宋体" w:hAnsi="宋体"/>
                <w:szCs w:val="21"/>
                <w:u w:val="single"/>
              </w:rPr>
            </w:pPr>
          </w:p>
        </w:tc>
      </w:tr>
      <w:tr w:rsidR="003F3074" w:rsidTr="001E2FDD">
        <w:trPr>
          <w:trHeight w:val="876"/>
        </w:trPr>
        <w:tc>
          <w:tcPr>
            <w:tcW w:w="1607" w:type="dxa"/>
            <w:tcBorders>
              <w:bottom w:val="single" w:sz="2" w:space="0" w:color="auto"/>
              <w:right w:val="single" w:sz="2" w:space="0" w:color="auto"/>
            </w:tcBorders>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rsidR="003F3074" w:rsidRDefault="003F3074" w:rsidP="001E2FDD">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rsidR="003F3074" w:rsidRDefault="003F3074" w:rsidP="001E2FDD">
            <w:pPr>
              <w:adjustRightInd w:val="0"/>
              <w:snapToGrid w:val="0"/>
              <w:jc w:val="left"/>
              <w:rPr>
                <w:rFonts w:ascii="宋体" w:hAnsi="宋体"/>
                <w:szCs w:val="21"/>
                <w:u w:val="single"/>
              </w:rPr>
            </w:pPr>
          </w:p>
        </w:tc>
      </w:tr>
      <w:tr w:rsidR="003F3074" w:rsidTr="001E2FDD">
        <w:trPr>
          <w:trHeight w:val="90"/>
        </w:trPr>
        <w:tc>
          <w:tcPr>
            <w:tcW w:w="1607" w:type="dxa"/>
            <w:tcBorders>
              <w:top w:val="single" w:sz="2" w:space="0" w:color="auto"/>
              <w:right w:val="single" w:sz="2" w:space="0" w:color="auto"/>
            </w:tcBorders>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rsidR="003F3074" w:rsidRDefault="003F3074" w:rsidP="001E2FDD">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rsidR="003F3074" w:rsidRDefault="003F3074" w:rsidP="001E2FDD">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rsidR="003F3074" w:rsidRDefault="003F3074" w:rsidP="001E2FDD">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rsidR="003F3074" w:rsidRDefault="003F3074" w:rsidP="001E2FDD">
            <w:pPr>
              <w:adjustRightInd w:val="0"/>
              <w:snapToGrid w:val="0"/>
              <w:jc w:val="left"/>
              <w:rPr>
                <w:rFonts w:ascii="宋体" w:hAnsi="宋体"/>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3F3074" w:rsidTr="001E2FDD">
        <w:trPr>
          <w:trHeight w:val="770"/>
        </w:trPr>
        <w:tc>
          <w:tcPr>
            <w:tcW w:w="1607" w:type="dxa"/>
            <w:vAlign w:val="center"/>
          </w:tcPr>
          <w:p w:rsidR="003F3074" w:rsidRDefault="003F3074" w:rsidP="001E2FDD">
            <w:pPr>
              <w:adjustRightInd w:val="0"/>
              <w:snapToGrid w:val="0"/>
              <w:jc w:val="center"/>
              <w:rPr>
                <w:rFonts w:ascii="宋体" w:hAnsi="宋体"/>
                <w:szCs w:val="21"/>
              </w:rPr>
            </w:pPr>
            <w:r>
              <w:rPr>
                <w:rFonts w:ascii="宋体" w:hAnsi="宋体" w:hint="eastAsia"/>
                <w:szCs w:val="21"/>
              </w:rPr>
              <w:t>第二节</w:t>
            </w:r>
          </w:p>
          <w:p w:rsidR="003F3074" w:rsidRDefault="003F3074" w:rsidP="001E2FDD">
            <w:pPr>
              <w:adjustRightInd w:val="0"/>
              <w:snapToGrid w:val="0"/>
              <w:jc w:val="center"/>
              <w:rPr>
                <w:rFonts w:ascii="宋体" w:hAnsi="宋体"/>
                <w:szCs w:val="21"/>
              </w:rPr>
            </w:pPr>
            <w:r>
              <w:rPr>
                <w:rFonts w:ascii="宋体" w:hAnsi="宋体" w:hint="eastAsia"/>
                <w:szCs w:val="21"/>
              </w:rPr>
              <w:t>第23.1款</w:t>
            </w:r>
          </w:p>
        </w:tc>
        <w:tc>
          <w:tcPr>
            <w:tcW w:w="1742" w:type="dxa"/>
            <w:vAlign w:val="center"/>
          </w:tcPr>
          <w:p w:rsidR="003F3074" w:rsidRDefault="003F3074" w:rsidP="001E2FDD">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rsidR="003F3074" w:rsidRDefault="003F3074" w:rsidP="001E2FDD">
            <w:pPr>
              <w:adjustRightInd w:val="0"/>
              <w:snapToGrid w:val="0"/>
              <w:jc w:val="left"/>
              <w:rPr>
                <w:rFonts w:ascii="宋体" w:hAnsi="宋体"/>
                <w:szCs w:val="21"/>
              </w:rPr>
            </w:pPr>
          </w:p>
        </w:tc>
      </w:tr>
    </w:tbl>
    <w:p w:rsidR="003F3074" w:rsidRDefault="003F3074" w:rsidP="003F3074">
      <w:pPr>
        <w:rPr>
          <w:rFonts w:ascii="Times New Roman" w:hAnsi="Times New Roman"/>
        </w:rPr>
      </w:pPr>
    </w:p>
    <w:p w:rsidR="003F3074" w:rsidRDefault="003F3074" w:rsidP="003F3074">
      <w:pPr>
        <w:rPr>
          <w:rFonts w:ascii="Times New Roman" w:hAnsi="Times New Roman"/>
        </w:rPr>
      </w:pPr>
    </w:p>
    <w:p w:rsidR="003F3074" w:rsidRDefault="003F3074" w:rsidP="003F3074">
      <w:pPr>
        <w:pStyle w:val="ad"/>
        <w:snapToGrid w:val="0"/>
        <w:spacing w:line="600" w:lineRule="exact"/>
        <w:rPr>
          <w:rFonts w:hAnsi="宋体" w:cs="宋体"/>
          <w:sz w:val="36"/>
          <w:szCs w:val="36"/>
        </w:rPr>
      </w:pPr>
    </w:p>
    <w:p w:rsidR="003F3074" w:rsidRDefault="003F3074" w:rsidP="003F3074">
      <w:pPr>
        <w:pStyle w:val="ad"/>
        <w:snapToGrid w:val="0"/>
        <w:spacing w:line="600" w:lineRule="exact"/>
        <w:rPr>
          <w:rFonts w:hAnsi="宋体" w:cs="宋体"/>
          <w:sz w:val="36"/>
          <w:szCs w:val="36"/>
        </w:rPr>
      </w:pPr>
    </w:p>
    <w:p w:rsidR="003F3074" w:rsidRDefault="003F3074" w:rsidP="003F3074">
      <w:pPr>
        <w:pStyle w:val="ad"/>
        <w:snapToGrid w:val="0"/>
        <w:spacing w:line="600" w:lineRule="exact"/>
        <w:rPr>
          <w:rFonts w:hAnsi="宋体" w:cs="宋体"/>
          <w:sz w:val="36"/>
          <w:szCs w:val="36"/>
        </w:rPr>
      </w:pPr>
    </w:p>
    <w:p w:rsidR="003F3074" w:rsidRDefault="003F3074" w:rsidP="003F3074">
      <w:pPr>
        <w:pStyle w:val="ad"/>
        <w:snapToGrid w:val="0"/>
        <w:spacing w:line="600" w:lineRule="exact"/>
        <w:rPr>
          <w:rFonts w:hAnsi="宋体" w:cs="宋体"/>
          <w:sz w:val="36"/>
          <w:szCs w:val="36"/>
        </w:rPr>
      </w:pPr>
    </w:p>
    <w:p w:rsidR="003F3074" w:rsidRDefault="003F3074" w:rsidP="003F3074">
      <w:pPr>
        <w:pStyle w:val="ad"/>
        <w:snapToGrid w:val="0"/>
        <w:spacing w:line="600" w:lineRule="exact"/>
        <w:rPr>
          <w:rFonts w:hAnsi="宋体" w:cs="宋体"/>
          <w:sz w:val="36"/>
          <w:szCs w:val="36"/>
        </w:rPr>
      </w:pPr>
    </w:p>
    <w:p w:rsidR="003F3074" w:rsidRDefault="003F3074" w:rsidP="003F3074">
      <w:pPr>
        <w:pStyle w:val="ad"/>
        <w:snapToGrid w:val="0"/>
        <w:spacing w:line="600" w:lineRule="exact"/>
        <w:rPr>
          <w:rFonts w:hAnsi="宋体" w:cs="宋体"/>
          <w:sz w:val="36"/>
          <w:szCs w:val="36"/>
        </w:rPr>
      </w:pPr>
    </w:p>
    <w:p w:rsidR="003F3074" w:rsidRDefault="003F3074" w:rsidP="003F3074">
      <w:pPr>
        <w:pStyle w:val="ad"/>
        <w:snapToGrid w:val="0"/>
        <w:spacing w:line="600" w:lineRule="exact"/>
        <w:rPr>
          <w:rFonts w:hAnsi="宋体" w:cs="宋体"/>
          <w:sz w:val="36"/>
          <w:szCs w:val="36"/>
        </w:rPr>
      </w:pPr>
    </w:p>
    <w:p w:rsidR="003F3074" w:rsidRDefault="003F3074" w:rsidP="003F3074">
      <w:pPr>
        <w:pStyle w:val="ad"/>
        <w:snapToGrid w:val="0"/>
        <w:spacing w:line="600" w:lineRule="exact"/>
        <w:rPr>
          <w:rFonts w:hAnsi="宋体" w:cs="宋体"/>
          <w:sz w:val="36"/>
          <w:szCs w:val="36"/>
        </w:rPr>
      </w:pPr>
    </w:p>
    <w:p w:rsidR="003F3074" w:rsidRDefault="003F3074" w:rsidP="003F3074">
      <w:pPr>
        <w:pStyle w:val="ad"/>
        <w:snapToGrid w:val="0"/>
        <w:spacing w:line="600" w:lineRule="exact"/>
        <w:rPr>
          <w:rFonts w:hAnsi="宋体" w:cs="宋体"/>
          <w:sz w:val="36"/>
          <w:szCs w:val="36"/>
        </w:rPr>
      </w:pPr>
    </w:p>
    <w:p w:rsidR="003F3074" w:rsidRDefault="003F3074" w:rsidP="003F3074">
      <w:pPr>
        <w:pStyle w:val="ad"/>
        <w:snapToGrid w:val="0"/>
        <w:spacing w:line="600" w:lineRule="exact"/>
        <w:rPr>
          <w:rFonts w:hAnsi="宋体" w:cs="宋体"/>
          <w:sz w:val="36"/>
          <w:szCs w:val="36"/>
        </w:rPr>
      </w:pPr>
    </w:p>
    <w:p w:rsidR="003F3074" w:rsidRDefault="003F3074" w:rsidP="003F3074"/>
    <w:p w:rsidR="003F3074" w:rsidRDefault="003F3074" w:rsidP="003F3074"/>
    <w:p w:rsidR="00DF6110" w:rsidRDefault="00DF6110">
      <w:pPr>
        <w:pStyle w:val="ad"/>
        <w:snapToGrid w:val="0"/>
        <w:spacing w:line="600" w:lineRule="exact"/>
        <w:rPr>
          <w:rFonts w:hAnsi="宋体" w:cs="宋体"/>
          <w:sz w:val="36"/>
          <w:szCs w:val="36"/>
        </w:rPr>
      </w:pPr>
    </w:p>
    <w:p w:rsidR="00DF6110" w:rsidRDefault="00DF6110">
      <w:pPr>
        <w:pStyle w:val="ad"/>
        <w:snapToGrid w:val="0"/>
        <w:spacing w:line="600" w:lineRule="exact"/>
        <w:jc w:val="center"/>
        <w:outlineLvl w:val="0"/>
        <w:rPr>
          <w:rFonts w:hAnsi="宋体" w:cs="宋体"/>
          <w:b/>
          <w:sz w:val="36"/>
          <w:szCs w:val="36"/>
        </w:rPr>
      </w:pPr>
      <w:bookmarkStart w:id="63" w:name="_Toc163469139"/>
      <w:bookmarkStart w:id="64" w:name="_Toc9838482"/>
    </w:p>
    <w:p w:rsidR="00DF6110" w:rsidRDefault="00DF6110">
      <w:pPr>
        <w:pStyle w:val="ad"/>
        <w:snapToGrid w:val="0"/>
        <w:spacing w:line="600" w:lineRule="exact"/>
        <w:jc w:val="center"/>
        <w:outlineLvl w:val="0"/>
        <w:rPr>
          <w:rFonts w:hAnsi="宋体" w:cs="宋体"/>
          <w:b/>
          <w:sz w:val="36"/>
          <w:szCs w:val="36"/>
        </w:rPr>
      </w:pPr>
    </w:p>
    <w:p w:rsidR="00DF6110" w:rsidRDefault="00DF6110">
      <w:pPr>
        <w:pStyle w:val="ad"/>
        <w:snapToGrid w:val="0"/>
        <w:spacing w:line="600" w:lineRule="exact"/>
        <w:jc w:val="center"/>
        <w:outlineLvl w:val="0"/>
        <w:rPr>
          <w:rFonts w:hAnsi="宋体" w:cs="宋体"/>
          <w:b/>
          <w:sz w:val="36"/>
          <w:szCs w:val="36"/>
        </w:rPr>
      </w:pPr>
    </w:p>
    <w:p w:rsidR="00DF6110" w:rsidRDefault="00DF6110">
      <w:pPr>
        <w:pStyle w:val="ad"/>
        <w:snapToGrid w:val="0"/>
        <w:spacing w:line="600" w:lineRule="exact"/>
        <w:jc w:val="center"/>
        <w:outlineLvl w:val="0"/>
        <w:rPr>
          <w:rFonts w:hAnsi="宋体" w:cs="宋体"/>
          <w:b/>
          <w:sz w:val="36"/>
          <w:szCs w:val="36"/>
        </w:rPr>
      </w:pPr>
    </w:p>
    <w:p w:rsidR="00DF6110" w:rsidRDefault="00DF6110">
      <w:pPr>
        <w:pStyle w:val="ad"/>
        <w:snapToGrid w:val="0"/>
        <w:spacing w:line="600" w:lineRule="exact"/>
        <w:jc w:val="center"/>
        <w:outlineLvl w:val="0"/>
        <w:rPr>
          <w:rFonts w:hAnsi="宋体" w:cs="宋体"/>
          <w:b/>
          <w:sz w:val="36"/>
          <w:szCs w:val="36"/>
        </w:rPr>
      </w:pPr>
    </w:p>
    <w:p w:rsidR="00DF6110" w:rsidRDefault="00DF6110">
      <w:pPr>
        <w:pStyle w:val="ad"/>
        <w:snapToGrid w:val="0"/>
        <w:spacing w:line="600" w:lineRule="exact"/>
        <w:jc w:val="center"/>
        <w:outlineLvl w:val="0"/>
        <w:rPr>
          <w:rFonts w:hAnsi="宋体" w:cs="宋体"/>
          <w:b/>
          <w:sz w:val="36"/>
          <w:szCs w:val="36"/>
        </w:rPr>
      </w:pPr>
    </w:p>
    <w:p w:rsidR="00DF6110" w:rsidRDefault="00DF6110">
      <w:pPr>
        <w:pStyle w:val="ad"/>
        <w:snapToGrid w:val="0"/>
        <w:spacing w:line="600" w:lineRule="exact"/>
        <w:jc w:val="center"/>
        <w:outlineLvl w:val="0"/>
        <w:rPr>
          <w:rFonts w:hAnsi="宋体" w:cs="宋体"/>
          <w:b/>
          <w:sz w:val="36"/>
          <w:szCs w:val="36"/>
        </w:rPr>
      </w:pPr>
    </w:p>
    <w:p w:rsidR="00DF6110" w:rsidRDefault="00DF6110">
      <w:pPr>
        <w:pStyle w:val="ad"/>
        <w:snapToGrid w:val="0"/>
        <w:spacing w:line="600" w:lineRule="exact"/>
        <w:jc w:val="center"/>
        <w:outlineLvl w:val="0"/>
        <w:rPr>
          <w:rFonts w:hAnsi="宋体" w:cs="宋体"/>
          <w:b/>
          <w:sz w:val="36"/>
          <w:szCs w:val="36"/>
        </w:rPr>
      </w:pPr>
    </w:p>
    <w:p w:rsidR="00DF6110" w:rsidRDefault="002C46A7">
      <w:pPr>
        <w:pStyle w:val="ad"/>
        <w:snapToGrid w:val="0"/>
        <w:spacing w:line="600" w:lineRule="exact"/>
        <w:jc w:val="center"/>
        <w:outlineLvl w:val="0"/>
        <w:rPr>
          <w:rFonts w:hAnsi="宋体" w:cs="宋体"/>
          <w:b/>
          <w:sz w:val="36"/>
          <w:szCs w:val="36"/>
        </w:rPr>
      </w:pPr>
      <w:r>
        <w:rPr>
          <w:rFonts w:hAnsi="宋体" w:cs="宋体" w:hint="eastAsia"/>
          <w:b/>
          <w:sz w:val="36"/>
          <w:szCs w:val="36"/>
        </w:rPr>
        <w:t>第六章 投标文件格式</w:t>
      </w:r>
      <w:bookmarkEnd w:id="63"/>
      <w:bookmarkEnd w:id="64"/>
    </w:p>
    <w:p w:rsidR="00DF6110" w:rsidRDefault="00DF6110">
      <w:pPr>
        <w:snapToGrid w:val="0"/>
        <w:spacing w:line="360" w:lineRule="exact"/>
        <w:rPr>
          <w:rFonts w:ascii="宋体" w:hAnsi="宋体" w:cs="宋体"/>
          <w:b/>
          <w:bCs/>
          <w:sz w:val="36"/>
          <w:szCs w:val="36"/>
        </w:rPr>
      </w:pPr>
    </w:p>
    <w:p w:rsidR="00DF6110" w:rsidRDefault="00DF6110">
      <w:pPr>
        <w:snapToGrid w:val="0"/>
        <w:spacing w:line="460" w:lineRule="exact"/>
        <w:ind w:firstLineChars="200" w:firstLine="723"/>
        <w:rPr>
          <w:rFonts w:ascii="宋体" w:hAnsi="宋体" w:cs="宋体"/>
          <w:b/>
          <w:bCs/>
          <w:sz w:val="36"/>
          <w:szCs w:val="36"/>
        </w:rPr>
      </w:pPr>
    </w:p>
    <w:p w:rsidR="00DF6110" w:rsidRDefault="00DF6110">
      <w:pPr>
        <w:snapToGrid w:val="0"/>
        <w:spacing w:line="460" w:lineRule="exact"/>
        <w:ind w:firstLineChars="200" w:firstLine="422"/>
        <w:rPr>
          <w:rFonts w:ascii="宋体" w:hAnsi="宋体" w:cs="宋体"/>
          <w:b/>
          <w:bCs/>
          <w:szCs w:val="21"/>
        </w:rPr>
      </w:pPr>
    </w:p>
    <w:p w:rsidR="00DF6110" w:rsidRDefault="00DF6110">
      <w:pPr>
        <w:snapToGrid w:val="0"/>
        <w:spacing w:line="460" w:lineRule="exact"/>
        <w:ind w:firstLineChars="200" w:firstLine="422"/>
        <w:rPr>
          <w:rFonts w:ascii="宋体" w:hAnsi="宋体" w:cs="宋体"/>
          <w:b/>
          <w:bCs/>
          <w:szCs w:val="21"/>
        </w:rPr>
      </w:pPr>
    </w:p>
    <w:p w:rsidR="00DF6110" w:rsidRDefault="00DF6110">
      <w:pPr>
        <w:snapToGrid w:val="0"/>
        <w:spacing w:line="460" w:lineRule="exact"/>
        <w:ind w:firstLineChars="200" w:firstLine="422"/>
        <w:rPr>
          <w:rFonts w:ascii="宋体" w:hAnsi="宋体" w:cs="宋体"/>
          <w:b/>
          <w:bCs/>
          <w:szCs w:val="21"/>
        </w:rPr>
      </w:pPr>
    </w:p>
    <w:p w:rsidR="00DF6110" w:rsidRDefault="00DF6110">
      <w:pPr>
        <w:snapToGrid w:val="0"/>
        <w:spacing w:line="460" w:lineRule="exact"/>
        <w:ind w:firstLineChars="200" w:firstLine="422"/>
        <w:rPr>
          <w:rFonts w:ascii="宋体" w:hAnsi="宋体" w:cs="宋体"/>
          <w:b/>
          <w:bCs/>
          <w:szCs w:val="21"/>
        </w:rPr>
      </w:pPr>
    </w:p>
    <w:p w:rsidR="00DF6110" w:rsidRDefault="00DF6110">
      <w:pPr>
        <w:snapToGrid w:val="0"/>
        <w:spacing w:line="460" w:lineRule="exact"/>
        <w:ind w:firstLineChars="200" w:firstLine="422"/>
        <w:rPr>
          <w:rFonts w:ascii="宋体" w:hAnsi="宋体" w:cs="宋体"/>
          <w:b/>
          <w:bCs/>
          <w:szCs w:val="21"/>
        </w:rPr>
      </w:pPr>
    </w:p>
    <w:p w:rsidR="00DF6110" w:rsidRDefault="00DF6110">
      <w:pPr>
        <w:snapToGrid w:val="0"/>
        <w:spacing w:line="460" w:lineRule="exact"/>
        <w:ind w:firstLineChars="200" w:firstLine="422"/>
        <w:rPr>
          <w:rFonts w:ascii="宋体" w:hAnsi="宋体" w:cs="宋体"/>
          <w:b/>
          <w:bCs/>
          <w:szCs w:val="21"/>
        </w:rPr>
      </w:pPr>
    </w:p>
    <w:p w:rsidR="00DF6110" w:rsidRDefault="00DF6110">
      <w:pPr>
        <w:snapToGrid w:val="0"/>
        <w:spacing w:line="460" w:lineRule="exact"/>
        <w:ind w:firstLineChars="200" w:firstLine="422"/>
        <w:rPr>
          <w:rFonts w:ascii="宋体" w:hAnsi="宋体" w:cs="宋体"/>
          <w:b/>
          <w:bCs/>
          <w:szCs w:val="21"/>
        </w:rPr>
      </w:pPr>
    </w:p>
    <w:p w:rsidR="00DF6110" w:rsidRDefault="00DF6110">
      <w:pPr>
        <w:snapToGrid w:val="0"/>
        <w:spacing w:line="460" w:lineRule="exact"/>
        <w:ind w:firstLineChars="200" w:firstLine="422"/>
        <w:rPr>
          <w:rFonts w:ascii="宋体" w:hAnsi="宋体" w:cs="宋体"/>
          <w:b/>
          <w:bCs/>
          <w:szCs w:val="21"/>
        </w:rPr>
      </w:pPr>
    </w:p>
    <w:p w:rsidR="00DF6110" w:rsidRDefault="00DF6110">
      <w:pPr>
        <w:snapToGrid w:val="0"/>
        <w:spacing w:line="460" w:lineRule="exact"/>
        <w:ind w:firstLineChars="200" w:firstLine="422"/>
        <w:rPr>
          <w:rFonts w:ascii="宋体" w:hAnsi="宋体" w:cs="宋体"/>
          <w:b/>
          <w:bCs/>
          <w:szCs w:val="21"/>
        </w:rPr>
      </w:pPr>
    </w:p>
    <w:p w:rsidR="00DF6110" w:rsidRDefault="00DF6110">
      <w:pPr>
        <w:snapToGrid w:val="0"/>
        <w:spacing w:line="460" w:lineRule="exact"/>
        <w:ind w:firstLineChars="200" w:firstLine="422"/>
        <w:rPr>
          <w:rFonts w:ascii="宋体" w:hAnsi="宋体" w:cs="宋体"/>
          <w:b/>
          <w:bCs/>
          <w:szCs w:val="21"/>
        </w:rPr>
      </w:pPr>
    </w:p>
    <w:bookmarkEnd w:id="0"/>
    <w:bookmarkEnd w:id="1"/>
    <w:p w:rsidR="00DF6110" w:rsidRDefault="00DF6110">
      <w:pPr>
        <w:snapToGrid w:val="0"/>
        <w:spacing w:beforeLines="50" w:before="156" w:after="50" w:line="360" w:lineRule="exact"/>
        <w:jc w:val="center"/>
        <w:rPr>
          <w:rFonts w:ascii="宋体" w:hAnsi="宋体" w:cs="宋体"/>
          <w:b/>
          <w:sz w:val="32"/>
          <w:szCs w:val="32"/>
        </w:rPr>
      </w:pPr>
    </w:p>
    <w:p w:rsidR="00DF6110" w:rsidRDefault="00DF6110">
      <w:pPr>
        <w:snapToGrid w:val="0"/>
        <w:spacing w:beforeLines="50" w:before="156" w:after="50" w:line="360" w:lineRule="exact"/>
        <w:jc w:val="center"/>
        <w:rPr>
          <w:rFonts w:ascii="宋体" w:hAnsi="宋体" w:cs="宋体"/>
          <w:b/>
          <w:sz w:val="32"/>
          <w:szCs w:val="32"/>
        </w:rPr>
      </w:pPr>
    </w:p>
    <w:p w:rsidR="00DF6110" w:rsidRDefault="00DF6110">
      <w:pPr>
        <w:snapToGrid w:val="0"/>
        <w:spacing w:beforeLines="50" w:before="156" w:after="50" w:line="360" w:lineRule="exact"/>
        <w:jc w:val="center"/>
        <w:rPr>
          <w:rFonts w:ascii="宋体" w:hAnsi="宋体" w:cs="宋体"/>
          <w:b/>
          <w:sz w:val="32"/>
          <w:szCs w:val="32"/>
        </w:rPr>
      </w:pPr>
    </w:p>
    <w:p w:rsidR="00DF6110" w:rsidRDefault="00DF6110">
      <w:pPr>
        <w:snapToGrid w:val="0"/>
        <w:spacing w:beforeLines="50" w:before="156" w:after="50" w:line="360" w:lineRule="exact"/>
        <w:jc w:val="center"/>
        <w:rPr>
          <w:rFonts w:ascii="宋体" w:hAnsi="宋体" w:cs="宋体"/>
          <w:b/>
          <w:sz w:val="32"/>
          <w:szCs w:val="32"/>
        </w:rPr>
      </w:pPr>
    </w:p>
    <w:p w:rsidR="00DF6110" w:rsidRDefault="00DF6110">
      <w:pPr>
        <w:snapToGrid w:val="0"/>
        <w:spacing w:beforeLines="50" w:before="156" w:after="50" w:line="360" w:lineRule="exact"/>
        <w:jc w:val="center"/>
        <w:rPr>
          <w:rFonts w:ascii="宋体" w:hAnsi="宋体" w:cs="宋体"/>
          <w:b/>
          <w:sz w:val="32"/>
          <w:szCs w:val="32"/>
        </w:rPr>
      </w:pPr>
    </w:p>
    <w:p w:rsidR="00DF6110" w:rsidRDefault="002C46A7">
      <w:pPr>
        <w:snapToGrid w:val="0"/>
        <w:spacing w:beforeLines="50" w:before="156" w:after="50" w:line="360" w:lineRule="exact"/>
        <w:jc w:val="center"/>
        <w:rPr>
          <w:rFonts w:ascii="宋体" w:hAnsi="宋体" w:cs="宋体"/>
          <w:b/>
          <w:bCs/>
          <w:sz w:val="32"/>
          <w:szCs w:val="32"/>
        </w:rPr>
      </w:pPr>
      <w:r>
        <w:rPr>
          <w:rFonts w:ascii="宋体" w:hAnsi="宋体" w:cs="宋体" w:hint="eastAsia"/>
          <w:b/>
          <w:sz w:val="32"/>
          <w:szCs w:val="32"/>
        </w:rPr>
        <w:lastRenderedPageBreak/>
        <w:t>投标文件格式</w:t>
      </w:r>
    </w:p>
    <w:p w:rsidR="00DF6110" w:rsidRDefault="00DF6110">
      <w:pPr>
        <w:snapToGrid w:val="0"/>
        <w:spacing w:beforeLines="50" w:before="156" w:after="50" w:line="360" w:lineRule="exact"/>
        <w:jc w:val="center"/>
        <w:rPr>
          <w:rFonts w:ascii="宋体" w:hAnsi="宋体" w:cs="宋体"/>
          <w:bCs/>
          <w:sz w:val="32"/>
          <w:szCs w:val="32"/>
        </w:rPr>
      </w:pPr>
    </w:p>
    <w:p w:rsidR="00DF6110" w:rsidRDefault="002C46A7">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一、投标文件外包装封面及投标文件封面格式</w:t>
      </w:r>
    </w:p>
    <w:p w:rsidR="00DF6110" w:rsidRDefault="00DF6110">
      <w:pPr>
        <w:snapToGrid w:val="0"/>
        <w:spacing w:beforeLines="50" w:before="156" w:after="50" w:line="360" w:lineRule="exact"/>
        <w:rPr>
          <w:rFonts w:ascii="宋体" w:hAnsi="宋体" w:cs="宋体"/>
          <w:b/>
          <w:szCs w:val="21"/>
        </w:rPr>
      </w:pPr>
    </w:p>
    <w:p w:rsidR="00DF6110" w:rsidRDefault="002C46A7">
      <w:pPr>
        <w:snapToGrid w:val="0"/>
        <w:spacing w:beforeLines="50" w:before="156" w:after="50" w:line="360" w:lineRule="exact"/>
        <w:rPr>
          <w:rFonts w:ascii="宋体" w:hAnsi="宋体" w:cs="宋体"/>
          <w:szCs w:val="21"/>
        </w:rPr>
      </w:pPr>
      <w:r>
        <w:rPr>
          <w:rFonts w:ascii="宋体" w:hAnsi="宋体" w:cs="宋体" w:hint="eastAsia"/>
          <w:b/>
          <w:szCs w:val="21"/>
        </w:rPr>
        <w:t>一）投标文件的外包装封面格式：</w:t>
      </w:r>
    </w:p>
    <w:p w:rsidR="00DF6110" w:rsidRDefault="00DF6110">
      <w:pPr>
        <w:snapToGrid w:val="0"/>
        <w:spacing w:beforeLines="50" w:before="156" w:after="50" w:line="360" w:lineRule="exact"/>
        <w:ind w:firstLineChars="1095" w:firstLine="3518"/>
        <w:rPr>
          <w:rFonts w:ascii="宋体" w:hAnsi="宋体" w:cs="宋体"/>
          <w:b/>
          <w:bCs/>
          <w:sz w:val="32"/>
          <w:szCs w:val="32"/>
        </w:rPr>
      </w:pPr>
    </w:p>
    <w:p w:rsidR="00DF6110" w:rsidRDefault="002C46A7">
      <w:pPr>
        <w:snapToGrid w:val="0"/>
        <w:spacing w:beforeLines="50" w:before="156" w:after="50" w:line="360" w:lineRule="exact"/>
        <w:ind w:firstLineChars="1095" w:firstLine="3518"/>
        <w:rPr>
          <w:rFonts w:ascii="宋体" w:hAnsi="宋体" w:cs="宋体"/>
          <w:szCs w:val="21"/>
        </w:rPr>
      </w:pPr>
      <w:r>
        <w:rPr>
          <w:rFonts w:ascii="宋体" w:hAnsi="宋体" w:cs="宋体" w:hint="eastAsia"/>
          <w:b/>
          <w:bCs/>
          <w:sz w:val="32"/>
          <w:szCs w:val="32"/>
        </w:rPr>
        <w:t>投标文件</w:t>
      </w:r>
    </w:p>
    <w:p w:rsidR="00DF6110" w:rsidRDefault="002C46A7">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采购项目名称：</w:t>
      </w:r>
    </w:p>
    <w:p w:rsidR="00DF6110" w:rsidRDefault="002C46A7">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采购项目编号：</w:t>
      </w:r>
    </w:p>
    <w:p w:rsidR="00DF6110" w:rsidRDefault="002C46A7">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DF6110" w:rsidRDefault="002C46A7">
      <w:pPr>
        <w:pStyle w:val="a0"/>
        <w:snapToGrid w:val="0"/>
        <w:spacing w:before="50" w:after="50" w:line="440" w:lineRule="exact"/>
        <w:ind w:firstLineChars="300" w:firstLine="602"/>
        <w:rPr>
          <w:rFonts w:ascii="宋体" w:hAnsi="宋体" w:cs="宋体"/>
          <w:b/>
          <w:bCs/>
          <w:szCs w:val="21"/>
        </w:rPr>
      </w:pPr>
      <w:r>
        <w:rPr>
          <w:rFonts w:ascii="宋体" w:hAnsi="宋体" w:cs="宋体" w:hint="eastAsia"/>
          <w:b/>
          <w:bCs/>
          <w:szCs w:val="21"/>
        </w:rPr>
        <w:t>投标文件名称：资格文件</w:t>
      </w:r>
    </w:p>
    <w:p w:rsidR="00DF6110" w:rsidRDefault="002C46A7">
      <w:pPr>
        <w:pStyle w:val="a0"/>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投标人名称：（盖章）</w:t>
      </w:r>
    </w:p>
    <w:p w:rsidR="00DF6110" w:rsidRDefault="002C46A7">
      <w:pPr>
        <w:pStyle w:val="a0"/>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投标人地址：</w:t>
      </w:r>
    </w:p>
    <w:p w:rsidR="00DF6110" w:rsidRDefault="002C46A7">
      <w:pPr>
        <w:pStyle w:val="a0"/>
        <w:snapToGrid w:val="0"/>
        <w:spacing w:before="50" w:after="50" w:line="360" w:lineRule="exact"/>
        <w:ind w:firstLineChars="300" w:firstLine="600"/>
        <w:rPr>
          <w:rFonts w:ascii="宋体" w:hAnsi="宋体" w:cs="宋体"/>
          <w:bCs/>
          <w:szCs w:val="21"/>
        </w:rPr>
      </w:pPr>
      <w:r>
        <w:rPr>
          <w:rFonts w:ascii="宋体" w:hAnsi="宋体" w:cs="宋体" w:hint="eastAsia"/>
          <w:bCs/>
          <w:szCs w:val="21"/>
        </w:rPr>
        <w:t>在</w:t>
      </w:r>
      <w:r>
        <w:rPr>
          <w:rFonts w:ascii="宋体" w:hAnsi="宋体" w:cs="宋体" w:hint="eastAsia"/>
          <w:szCs w:val="21"/>
        </w:rPr>
        <w:t>×年×月×日×时×分前</w:t>
      </w:r>
      <w:r>
        <w:rPr>
          <w:rFonts w:ascii="宋体" w:hAnsi="宋体" w:cs="宋体" w:hint="eastAsia"/>
          <w:bCs/>
          <w:szCs w:val="21"/>
        </w:rPr>
        <w:t>不得启封（开标时才能启封）</w:t>
      </w:r>
    </w:p>
    <w:p w:rsidR="00DF6110" w:rsidRDefault="00DF6110">
      <w:pPr>
        <w:snapToGrid w:val="0"/>
        <w:spacing w:beforeLines="50" w:before="156" w:after="50" w:line="360" w:lineRule="exact"/>
        <w:rPr>
          <w:rFonts w:ascii="宋体" w:hAnsi="宋体" w:cs="宋体"/>
          <w:szCs w:val="21"/>
        </w:rPr>
      </w:pPr>
    </w:p>
    <w:p w:rsidR="00DF6110" w:rsidRDefault="002C46A7">
      <w:pPr>
        <w:snapToGrid w:val="0"/>
        <w:spacing w:beforeLines="50" w:before="156" w:after="50" w:line="360" w:lineRule="exact"/>
        <w:ind w:firstLineChars="1095" w:firstLine="3518"/>
        <w:rPr>
          <w:rFonts w:ascii="宋体" w:hAnsi="宋体" w:cs="宋体"/>
          <w:szCs w:val="21"/>
        </w:rPr>
      </w:pPr>
      <w:r>
        <w:rPr>
          <w:rFonts w:ascii="宋体" w:hAnsi="宋体" w:cs="宋体" w:hint="eastAsia"/>
          <w:b/>
          <w:bCs/>
          <w:sz w:val="32"/>
          <w:szCs w:val="32"/>
        </w:rPr>
        <w:t>投标文件</w:t>
      </w:r>
    </w:p>
    <w:p w:rsidR="00DF6110" w:rsidRDefault="002C46A7">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采购项目名称：</w:t>
      </w:r>
    </w:p>
    <w:p w:rsidR="00DF6110" w:rsidRDefault="002C46A7">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采购项目编号：</w:t>
      </w:r>
    </w:p>
    <w:p w:rsidR="00DF6110" w:rsidRDefault="002C46A7">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DF6110" w:rsidRDefault="002C46A7">
      <w:pPr>
        <w:pStyle w:val="a0"/>
        <w:snapToGrid w:val="0"/>
        <w:spacing w:before="50" w:after="50" w:line="440" w:lineRule="exact"/>
        <w:ind w:firstLineChars="300" w:firstLine="602"/>
        <w:rPr>
          <w:rFonts w:ascii="宋体" w:hAnsi="宋体" w:cs="宋体"/>
          <w:b/>
          <w:bCs/>
          <w:szCs w:val="21"/>
        </w:rPr>
      </w:pPr>
      <w:r>
        <w:rPr>
          <w:rFonts w:ascii="宋体" w:hAnsi="宋体" w:cs="宋体" w:hint="eastAsia"/>
          <w:b/>
          <w:bCs/>
          <w:szCs w:val="21"/>
        </w:rPr>
        <w:t>投标文件名称：资信及商务文件、技术文件、报价文件</w:t>
      </w:r>
    </w:p>
    <w:p w:rsidR="00DF6110" w:rsidRDefault="002C46A7">
      <w:pPr>
        <w:pStyle w:val="a0"/>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投标人名称：（盖章）</w:t>
      </w:r>
    </w:p>
    <w:p w:rsidR="00DF6110" w:rsidRDefault="002C46A7">
      <w:pPr>
        <w:pStyle w:val="a0"/>
        <w:snapToGrid w:val="0"/>
        <w:spacing w:before="50" w:after="50" w:line="440" w:lineRule="exact"/>
        <w:ind w:firstLineChars="300" w:firstLine="600"/>
        <w:rPr>
          <w:rFonts w:ascii="宋体" w:hAnsi="宋体" w:cs="宋体"/>
          <w:bCs/>
          <w:szCs w:val="21"/>
        </w:rPr>
      </w:pPr>
      <w:r>
        <w:rPr>
          <w:rFonts w:ascii="宋体" w:hAnsi="宋体" w:cs="宋体" w:hint="eastAsia"/>
          <w:bCs/>
          <w:szCs w:val="21"/>
        </w:rPr>
        <w:t>投标人地址：</w:t>
      </w:r>
    </w:p>
    <w:p w:rsidR="00DF6110" w:rsidRDefault="002C46A7">
      <w:pPr>
        <w:pStyle w:val="a0"/>
        <w:snapToGrid w:val="0"/>
        <w:spacing w:before="50" w:after="50" w:line="360" w:lineRule="exact"/>
        <w:ind w:firstLineChars="300" w:firstLine="600"/>
        <w:rPr>
          <w:rFonts w:ascii="宋体" w:hAnsi="宋体" w:cs="宋体"/>
          <w:bCs/>
          <w:szCs w:val="21"/>
        </w:rPr>
      </w:pPr>
      <w:r>
        <w:rPr>
          <w:rFonts w:ascii="宋体" w:hAnsi="宋体" w:cs="宋体" w:hint="eastAsia"/>
          <w:bCs/>
          <w:szCs w:val="21"/>
        </w:rPr>
        <w:t>在</w:t>
      </w:r>
      <w:r>
        <w:rPr>
          <w:rFonts w:ascii="宋体" w:hAnsi="宋体" w:cs="宋体" w:hint="eastAsia"/>
          <w:szCs w:val="21"/>
        </w:rPr>
        <w:t>×年×月×日×时×分前</w:t>
      </w:r>
      <w:r>
        <w:rPr>
          <w:rFonts w:ascii="宋体" w:hAnsi="宋体" w:cs="宋体" w:hint="eastAsia"/>
          <w:bCs/>
          <w:szCs w:val="21"/>
        </w:rPr>
        <w:t>不得启封（开标时才能启封）</w:t>
      </w:r>
    </w:p>
    <w:p w:rsidR="00DF6110" w:rsidRDefault="00DF6110">
      <w:pPr>
        <w:snapToGrid w:val="0"/>
        <w:spacing w:beforeLines="50" w:before="156" w:after="50" w:line="360" w:lineRule="exact"/>
        <w:jc w:val="center"/>
        <w:rPr>
          <w:rFonts w:ascii="宋体" w:hAnsi="宋体" w:cs="宋体"/>
          <w:szCs w:val="21"/>
        </w:rPr>
      </w:pPr>
    </w:p>
    <w:p w:rsidR="00DF6110" w:rsidRDefault="00DF6110">
      <w:pPr>
        <w:snapToGrid w:val="0"/>
        <w:spacing w:beforeLines="50" w:before="156" w:after="50" w:line="360" w:lineRule="exact"/>
        <w:rPr>
          <w:rFonts w:ascii="宋体" w:hAnsi="宋体" w:cs="宋体"/>
          <w:b/>
          <w:szCs w:val="21"/>
        </w:rPr>
      </w:pPr>
    </w:p>
    <w:p w:rsidR="00DF6110" w:rsidRDefault="00DF6110">
      <w:pPr>
        <w:snapToGrid w:val="0"/>
        <w:spacing w:beforeLines="50" w:before="156" w:after="50" w:line="360" w:lineRule="exact"/>
        <w:rPr>
          <w:rFonts w:ascii="宋体" w:hAnsi="宋体" w:cs="宋体"/>
          <w:b/>
          <w:szCs w:val="21"/>
        </w:rPr>
      </w:pPr>
    </w:p>
    <w:p w:rsidR="00DF6110" w:rsidRDefault="00DF6110">
      <w:pPr>
        <w:snapToGrid w:val="0"/>
        <w:spacing w:beforeLines="50" w:before="156" w:after="50" w:line="360" w:lineRule="exact"/>
        <w:rPr>
          <w:rFonts w:ascii="宋体" w:hAnsi="宋体" w:cs="宋体"/>
          <w:b/>
          <w:szCs w:val="21"/>
        </w:rPr>
      </w:pPr>
    </w:p>
    <w:p w:rsidR="00DF6110" w:rsidRDefault="00DF6110">
      <w:pPr>
        <w:snapToGrid w:val="0"/>
        <w:spacing w:beforeLines="50" w:before="156" w:after="50" w:line="360" w:lineRule="exact"/>
        <w:rPr>
          <w:rFonts w:ascii="宋体" w:hAnsi="宋体" w:cs="宋体"/>
          <w:b/>
          <w:szCs w:val="21"/>
        </w:rPr>
      </w:pPr>
    </w:p>
    <w:p w:rsidR="00DF6110" w:rsidRDefault="002C46A7">
      <w:pPr>
        <w:snapToGrid w:val="0"/>
        <w:spacing w:beforeLines="50" w:before="156" w:after="50" w:line="360" w:lineRule="exact"/>
        <w:rPr>
          <w:rFonts w:ascii="宋体" w:hAnsi="宋体" w:cs="宋体"/>
          <w:b/>
          <w:sz w:val="24"/>
        </w:rPr>
      </w:pPr>
      <w:r>
        <w:rPr>
          <w:rFonts w:ascii="宋体" w:hAnsi="宋体" w:cs="宋体" w:hint="eastAsia"/>
          <w:b/>
          <w:szCs w:val="21"/>
        </w:rPr>
        <w:lastRenderedPageBreak/>
        <w:t>二）投标文件封面格式：</w:t>
      </w:r>
    </w:p>
    <w:p w:rsidR="00DF6110" w:rsidRDefault="00DF6110">
      <w:pPr>
        <w:snapToGrid w:val="0"/>
        <w:spacing w:beforeLines="50" w:before="156" w:after="50" w:line="360" w:lineRule="exact"/>
        <w:rPr>
          <w:rFonts w:ascii="宋体" w:hAnsi="宋体" w:cs="宋体"/>
          <w:sz w:val="24"/>
        </w:rPr>
      </w:pPr>
    </w:p>
    <w:p w:rsidR="00DF6110" w:rsidRDefault="00DF6110">
      <w:pPr>
        <w:snapToGrid w:val="0"/>
        <w:spacing w:beforeLines="50" w:before="156" w:after="50" w:line="360" w:lineRule="exact"/>
        <w:rPr>
          <w:rFonts w:ascii="宋体" w:hAnsi="宋体" w:cs="宋体"/>
          <w:bCs/>
          <w:sz w:val="24"/>
        </w:rPr>
      </w:pPr>
    </w:p>
    <w:p w:rsidR="00DF6110" w:rsidRDefault="002C46A7">
      <w:pPr>
        <w:snapToGrid w:val="0"/>
        <w:spacing w:beforeLines="50" w:before="156" w:after="50" w:line="360" w:lineRule="exact"/>
        <w:jc w:val="center"/>
        <w:rPr>
          <w:rFonts w:ascii="宋体" w:hAnsi="宋体" w:cs="宋体"/>
          <w:b/>
          <w:bCs/>
          <w:sz w:val="32"/>
          <w:szCs w:val="32"/>
        </w:rPr>
      </w:pPr>
      <w:r>
        <w:rPr>
          <w:rFonts w:ascii="宋体" w:hAnsi="宋体" w:cs="宋体" w:hint="eastAsia"/>
          <w:b/>
          <w:bCs/>
          <w:sz w:val="32"/>
          <w:szCs w:val="32"/>
        </w:rPr>
        <w:t>投标文件</w:t>
      </w:r>
    </w:p>
    <w:p w:rsidR="00DF6110" w:rsidRDefault="00DF6110">
      <w:pPr>
        <w:snapToGrid w:val="0"/>
        <w:spacing w:beforeLines="50" w:before="156" w:after="50" w:line="360" w:lineRule="exact"/>
        <w:rPr>
          <w:rFonts w:ascii="宋体" w:hAnsi="宋体" w:cs="宋体"/>
          <w:bCs/>
          <w:sz w:val="24"/>
        </w:rPr>
      </w:pPr>
    </w:p>
    <w:p w:rsidR="00DF6110" w:rsidRDefault="002C46A7">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项目名称：</w:t>
      </w:r>
    </w:p>
    <w:p w:rsidR="00DF6110" w:rsidRDefault="002C46A7">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项目编号：</w:t>
      </w:r>
    </w:p>
    <w:p w:rsidR="00DF6110" w:rsidRDefault="002C46A7">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所投分标：</w:t>
      </w:r>
    </w:p>
    <w:p w:rsidR="00DF6110" w:rsidRDefault="002C46A7">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投标人名称：（盖章）</w:t>
      </w:r>
    </w:p>
    <w:p w:rsidR="00DF6110" w:rsidRDefault="002C46A7">
      <w:pPr>
        <w:snapToGrid w:val="0"/>
        <w:spacing w:beforeLines="50" w:before="156" w:after="50" w:line="360" w:lineRule="exact"/>
        <w:ind w:firstLineChars="300" w:firstLine="630"/>
        <w:rPr>
          <w:rFonts w:ascii="宋体" w:hAnsi="宋体" w:cs="宋体"/>
          <w:bCs/>
          <w:szCs w:val="21"/>
        </w:rPr>
      </w:pPr>
      <w:r>
        <w:rPr>
          <w:rFonts w:ascii="宋体" w:hAnsi="宋体" w:cs="宋体" w:hint="eastAsia"/>
          <w:bCs/>
          <w:szCs w:val="21"/>
        </w:rPr>
        <w:t>投标人地址：</w:t>
      </w:r>
    </w:p>
    <w:p w:rsidR="00DF6110" w:rsidRDefault="002C46A7">
      <w:pPr>
        <w:snapToGrid w:val="0"/>
        <w:spacing w:beforeLines="50" w:before="156" w:after="50" w:line="360" w:lineRule="exact"/>
        <w:jc w:val="center"/>
        <w:rPr>
          <w:rFonts w:ascii="宋体" w:hAnsi="宋体" w:cs="宋体"/>
          <w:szCs w:val="21"/>
        </w:rPr>
      </w:pPr>
      <w:r>
        <w:rPr>
          <w:rFonts w:ascii="宋体" w:hAnsi="宋体" w:cs="宋体" w:hint="eastAsia"/>
          <w:sz w:val="24"/>
        </w:rPr>
        <w:t>年</w:t>
      </w:r>
      <w:r w:rsidR="00634720">
        <w:rPr>
          <w:rFonts w:ascii="宋体" w:hAnsi="宋体" w:cs="宋体" w:hint="eastAsia"/>
          <w:sz w:val="24"/>
        </w:rPr>
        <w:t xml:space="preserve">  </w:t>
      </w:r>
      <w:bookmarkStart w:id="65" w:name="_GoBack"/>
      <w:bookmarkEnd w:id="65"/>
      <w:r>
        <w:rPr>
          <w:rFonts w:ascii="宋体" w:hAnsi="宋体" w:cs="宋体" w:hint="eastAsia"/>
          <w:sz w:val="24"/>
        </w:rPr>
        <w:t>月</w:t>
      </w:r>
      <w:r w:rsidR="00634720">
        <w:rPr>
          <w:rFonts w:ascii="宋体" w:hAnsi="宋体" w:cs="宋体"/>
          <w:sz w:val="24"/>
        </w:rPr>
        <w:t xml:space="preserve">  </w:t>
      </w:r>
      <w:r>
        <w:rPr>
          <w:rFonts w:ascii="宋体" w:hAnsi="宋体" w:cs="宋体" w:hint="eastAsia"/>
          <w:sz w:val="24"/>
        </w:rPr>
        <w:t>日</w:t>
      </w:r>
    </w:p>
    <w:p w:rsidR="00DF6110" w:rsidRDefault="00DF6110">
      <w:pPr>
        <w:snapToGrid w:val="0"/>
        <w:spacing w:beforeLines="50" w:before="156" w:after="50" w:line="360" w:lineRule="exact"/>
        <w:jc w:val="center"/>
        <w:rPr>
          <w:rFonts w:ascii="宋体" w:hAnsi="宋体" w:cs="宋体"/>
          <w:bCs/>
          <w:szCs w:val="21"/>
        </w:rPr>
      </w:pPr>
      <w:bookmarkStart w:id="66" w:name="_Toc254970698"/>
      <w:bookmarkStart w:id="67" w:name="_Toc254970557"/>
    </w:p>
    <w:p w:rsidR="00DF6110" w:rsidRDefault="002C46A7">
      <w:pPr>
        <w:snapToGrid w:val="0"/>
        <w:spacing w:beforeLines="50" w:before="156" w:after="50" w:line="360" w:lineRule="exact"/>
        <w:jc w:val="left"/>
        <w:rPr>
          <w:rFonts w:ascii="宋体" w:hAnsi="宋体" w:cs="宋体"/>
          <w:bCs/>
          <w:szCs w:val="21"/>
        </w:rPr>
      </w:pPr>
      <w:r>
        <w:rPr>
          <w:rFonts w:ascii="宋体" w:hAnsi="宋体" w:cs="宋体" w:hint="eastAsia"/>
          <w:bCs/>
          <w:szCs w:val="21"/>
        </w:rPr>
        <w:t>[注：</w:t>
      </w:r>
      <w:r>
        <w:rPr>
          <w:rFonts w:ascii="宋体" w:hAnsi="宋体" w:cs="宋体" w:hint="eastAsia"/>
          <w:szCs w:val="21"/>
        </w:rPr>
        <w:t>投标文件由</w:t>
      </w:r>
      <w:r>
        <w:rPr>
          <w:rFonts w:ascii="宋体" w:hAnsi="宋体" w:cs="宋体" w:hint="eastAsia"/>
          <w:b/>
          <w:szCs w:val="21"/>
        </w:rPr>
        <w:t>资格文件、资信及商务文件、技术文件、投标报价文件四部份组成，</w:t>
      </w:r>
      <w:r>
        <w:rPr>
          <w:rFonts w:ascii="宋体" w:hAnsi="宋体" w:cs="宋体" w:hint="eastAsia"/>
          <w:bCs/>
          <w:szCs w:val="21"/>
        </w:rPr>
        <w:t>其中资信及商务文件、技术文件、报价文件部分分别用封面标记分隔]</w:t>
      </w:r>
    </w:p>
    <w:p w:rsidR="00DF6110" w:rsidRDefault="00DF6110">
      <w:pPr>
        <w:snapToGrid w:val="0"/>
        <w:spacing w:beforeLines="50" w:before="156" w:after="50" w:line="360" w:lineRule="exact"/>
        <w:jc w:val="center"/>
        <w:rPr>
          <w:rFonts w:ascii="宋体" w:hAnsi="宋体" w:cs="宋体"/>
          <w:bCs/>
          <w:sz w:val="24"/>
        </w:rPr>
      </w:pPr>
    </w:p>
    <w:p w:rsidR="00DF6110" w:rsidRDefault="00DF6110">
      <w:pPr>
        <w:snapToGrid w:val="0"/>
        <w:spacing w:beforeLines="50" w:before="156" w:after="50" w:line="360" w:lineRule="exact"/>
        <w:jc w:val="center"/>
        <w:rPr>
          <w:rFonts w:ascii="宋体" w:hAnsi="宋体" w:cs="宋体"/>
          <w:bCs/>
          <w:sz w:val="32"/>
          <w:szCs w:val="32"/>
        </w:rPr>
      </w:pPr>
    </w:p>
    <w:p w:rsidR="00DF6110" w:rsidRDefault="00DF6110">
      <w:pPr>
        <w:snapToGrid w:val="0"/>
        <w:spacing w:beforeLines="50" w:before="156" w:after="50" w:line="360" w:lineRule="exact"/>
        <w:jc w:val="center"/>
        <w:rPr>
          <w:rFonts w:ascii="宋体" w:hAnsi="宋体" w:cs="宋体"/>
          <w:bCs/>
          <w:sz w:val="32"/>
          <w:szCs w:val="32"/>
        </w:rPr>
      </w:pPr>
    </w:p>
    <w:p w:rsidR="00DF6110" w:rsidRDefault="00DF6110">
      <w:pPr>
        <w:snapToGrid w:val="0"/>
        <w:spacing w:beforeLines="50" w:before="156" w:after="50" w:line="360" w:lineRule="exact"/>
        <w:jc w:val="center"/>
        <w:rPr>
          <w:rFonts w:ascii="宋体" w:hAnsi="宋体" w:cs="宋体"/>
          <w:bCs/>
          <w:sz w:val="32"/>
          <w:szCs w:val="32"/>
        </w:rPr>
      </w:pPr>
    </w:p>
    <w:p w:rsidR="00DF6110" w:rsidRDefault="00DF6110">
      <w:pPr>
        <w:snapToGrid w:val="0"/>
        <w:spacing w:beforeLines="50" w:before="156" w:after="50" w:line="360" w:lineRule="exact"/>
        <w:jc w:val="center"/>
        <w:rPr>
          <w:rFonts w:ascii="宋体" w:hAnsi="宋体" w:cs="宋体"/>
          <w:bCs/>
          <w:sz w:val="32"/>
          <w:szCs w:val="32"/>
        </w:rPr>
      </w:pPr>
    </w:p>
    <w:p w:rsidR="00DF6110" w:rsidRDefault="00DF6110">
      <w:pPr>
        <w:snapToGrid w:val="0"/>
        <w:spacing w:beforeLines="50" w:before="156" w:after="50" w:line="360" w:lineRule="exact"/>
        <w:jc w:val="center"/>
        <w:rPr>
          <w:rFonts w:ascii="宋体" w:hAnsi="宋体" w:cs="宋体"/>
          <w:bCs/>
          <w:sz w:val="32"/>
          <w:szCs w:val="32"/>
        </w:rPr>
      </w:pPr>
    </w:p>
    <w:p w:rsidR="00DF6110" w:rsidRDefault="00DF6110">
      <w:pPr>
        <w:pStyle w:val="af2"/>
        <w:pBdr>
          <w:bottom w:val="none" w:sz="0" w:space="0" w:color="auto"/>
        </w:pBdr>
      </w:pPr>
    </w:p>
    <w:p w:rsidR="00DF6110" w:rsidRDefault="00DF6110">
      <w:pPr>
        <w:pStyle w:val="af2"/>
        <w:pBdr>
          <w:bottom w:val="none" w:sz="0" w:space="0" w:color="auto"/>
        </w:pBdr>
      </w:pPr>
    </w:p>
    <w:p w:rsidR="00DF6110" w:rsidRDefault="00DF6110">
      <w:pPr>
        <w:snapToGrid w:val="0"/>
        <w:spacing w:beforeLines="50" w:before="156" w:after="50" w:line="360" w:lineRule="exact"/>
        <w:jc w:val="center"/>
        <w:rPr>
          <w:rFonts w:ascii="宋体" w:hAnsi="宋体" w:cs="宋体"/>
          <w:bCs/>
          <w:sz w:val="32"/>
          <w:szCs w:val="32"/>
        </w:rPr>
      </w:pPr>
    </w:p>
    <w:p w:rsidR="00DF6110" w:rsidRDefault="00DF6110">
      <w:pPr>
        <w:snapToGrid w:val="0"/>
        <w:spacing w:beforeLines="50" w:before="156" w:after="50" w:line="360" w:lineRule="exact"/>
        <w:jc w:val="center"/>
        <w:rPr>
          <w:rFonts w:ascii="宋体" w:hAnsi="宋体" w:cs="宋体"/>
          <w:bCs/>
          <w:sz w:val="32"/>
          <w:szCs w:val="32"/>
        </w:rPr>
      </w:pPr>
    </w:p>
    <w:p w:rsidR="00DF6110" w:rsidRDefault="00DF6110">
      <w:pPr>
        <w:snapToGrid w:val="0"/>
        <w:spacing w:beforeLines="50" w:before="156" w:after="50" w:line="360" w:lineRule="exact"/>
        <w:jc w:val="center"/>
        <w:rPr>
          <w:rFonts w:ascii="宋体" w:hAnsi="宋体" w:cs="宋体"/>
          <w:bCs/>
          <w:sz w:val="32"/>
          <w:szCs w:val="32"/>
        </w:rPr>
      </w:pPr>
    </w:p>
    <w:p w:rsidR="00DF6110" w:rsidRDefault="00DF6110">
      <w:pPr>
        <w:snapToGrid w:val="0"/>
        <w:spacing w:beforeLines="50" w:before="156" w:after="50" w:line="360" w:lineRule="exact"/>
        <w:jc w:val="center"/>
        <w:rPr>
          <w:rFonts w:ascii="宋体" w:hAnsi="宋体" w:cs="宋体"/>
          <w:bCs/>
          <w:sz w:val="32"/>
          <w:szCs w:val="32"/>
        </w:rPr>
      </w:pPr>
    </w:p>
    <w:p w:rsidR="00DF6110" w:rsidRDefault="00DF6110">
      <w:pPr>
        <w:snapToGrid w:val="0"/>
        <w:spacing w:beforeLines="50" w:before="156" w:after="50" w:line="360" w:lineRule="exact"/>
        <w:jc w:val="center"/>
        <w:rPr>
          <w:rFonts w:ascii="宋体" w:hAnsi="宋体" w:cs="宋体"/>
          <w:bCs/>
          <w:sz w:val="32"/>
          <w:szCs w:val="32"/>
        </w:rPr>
      </w:pPr>
    </w:p>
    <w:p w:rsidR="00DF6110" w:rsidRDefault="00DF6110">
      <w:pPr>
        <w:snapToGrid w:val="0"/>
        <w:spacing w:beforeLines="50" w:before="156" w:after="50" w:line="360" w:lineRule="exact"/>
        <w:jc w:val="center"/>
        <w:rPr>
          <w:rFonts w:ascii="宋体" w:hAnsi="宋体" w:cs="宋体"/>
          <w:bCs/>
          <w:sz w:val="32"/>
          <w:szCs w:val="32"/>
        </w:rPr>
      </w:pPr>
    </w:p>
    <w:p w:rsidR="00DF6110" w:rsidRDefault="00DF6110">
      <w:pPr>
        <w:snapToGrid w:val="0"/>
        <w:spacing w:beforeLines="50" w:before="156" w:after="50" w:line="360" w:lineRule="exact"/>
        <w:jc w:val="center"/>
        <w:rPr>
          <w:rFonts w:ascii="宋体" w:hAnsi="宋体" w:cs="宋体"/>
          <w:bCs/>
          <w:sz w:val="32"/>
          <w:szCs w:val="32"/>
        </w:rPr>
      </w:pPr>
    </w:p>
    <w:p w:rsidR="00DF6110" w:rsidRDefault="00DF6110">
      <w:pPr>
        <w:snapToGrid w:val="0"/>
        <w:spacing w:beforeLines="50" w:before="156" w:after="50" w:line="360" w:lineRule="exact"/>
        <w:jc w:val="center"/>
        <w:outlineLvl w:val="1"/>
        <w:rPr>
          <w:rFonts w:ascii="宋体" w:hAnsi="宋体" w:cs="宋体"/>
          <w:bCs/>
          <w:sz w:val="32"/>
          <w:szCs w:val="32"/>
        </w:rPr>
      </w:pPr>
    </w:p>
    <w:p w:rsidR="00DF6110" w:rsidRDefault="002C46A7">
      <w:pPr>
        <w:snapToGrid w:val="0"/>
        <w:spacing w:beforeLines="50" w:before="156" w:after="50" w:line="360" w:lineRule="exact"/>
        <w:jc w:val="center"/>
        <w:outlineLvl w:val="1"/>
        <w:rPr>
          <w:rFonts w:ascii="宋体" w:hAnsi="宋体" w:cs="宋体"/>
          <w:bCs/>
          <w:sz w:val="32"/>
          <w:szCs w:val="32"/>
        </w:rPr>
      </w:pPr>
      <w:r>
        <w:rPr>
          <w:rFonts w:ascii="宋体" w:hAnsi="宋体" w:cs="宋体" w:hint="eastAsia"/>
          <w:bCs/>
          <w:sz w:val="32"/>
          <w:szCs w:val="32"/>
        </w:rPr>
        <w:t>二、投标文件目录</w:t>
      </w:r>
    </w:p>
    <w:bookmarkEnd w:id="66"/>
    <w:bookmarkEnd w:id="67"/>
    <w:p w:rsidR="00DF6110" w:rsidRDefault="002C46A7">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1.资格文件：</w:t>
      </w:r>
    </w:p>
    <w:p w:rsidR="00DF6110" w:rsidRDefault="002C46A7">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szCs w:val="21"/>
        </w:rPr>
        <w:t>（格式见</w:t>
      </w:r>
      <w:r>
        <w:rPr>
          <w:rFonts w:ascii="宋体" w:hAnsi="宋体" w:cs="宋体" w:hint="eastAsia"/>
          <w:b/>
          <w:bCs/>
          <w:szCs w:val="21"/>
        </w:rPr>
        <w:t>第六章</w:t>
      </w:r>
      <w:r>
        <w:rPr>
          <w:rFonts w:ascii="宋体" w:hAnsi="宋体" w:cs="宋体" w:hint="eastAsia"/>
          <w:b/>
          <w:szCs w:val="21"/>
        </w:rPr>
        <w:t>，必须提供）。</w:t>
      </w:r>
    </w:p>
    <w:p w:rsidR="002F5A81" w:rsidRDefault="002F5A81" w:rsidP="002F5A81">
      <w:pPr>
        <w:adjustRightInd w:val="0"/>
        <w:snapToGrid w:val="0"/>
        <w:spacing w:line="360" w:lineRule="exact"/>
        <w:ind w:firstLineChars="100" w:firstLine="210"/>
        <w:rPr>
          <w:rFonts w:ascii="宋体" w:hAnsi="宋体" w:cs="宋体"/>
          <w:b/>
          <w:bCs/>
          <w:szCs w:val="21"/>
        </w:rPr>
      </w:pPr>
      <w:r>
        <w:rPr>
          <w:rFonts w:ascii="宋体" w:hAnsi="宋体" w:cs="宋体" w:hint="eastAsia"/>
          <w:szCs w:val="21"/>
        </w:rPr>
        <w:t>▲（2）</w:t>
      </w:r>
      <w:r>
        <w:rPr>
          <w:rFonts w:ascii="宋体" w:hAnsi="宋体" w:cs="宋体" w:hint="eastAsia"/>
          <w:b/>
          <w:szCs w:val="21"/>
        </w:rPr>
        <w:t>服务由中小企业承接的，提供中小企业声明函（格式见第六章）；符合条件的残疾人福利性单位在参加政府采购活动时，提供《残疾人福利性单位声明函》（格式见第六章）；监狱企业参加政府采购活动时，提供由省级以上监狱管理局、戒毒管理局（含新疆生产建设兵团）出具的属于监狱企业的证明文件。（必须提供前述材料至少一项）</w:t>
      </w:r>
    </w:p>
    <w:p w:rsidR="002F5A81" w:rsidRDefault="002F5A81" w:rsidP="002F5A81">
      <w:pPr>
        <w:snapToGrid w:val="0"/>
        <w:spacing w:line="360" w:lineRule="exact"/>
        <w:ind w:left="416"/>
        <w:jc w:val="left"/>
        <w:rPr>
          <w:rFonts w:ascii="宋体" w:hAnsi="宋体" w:cs="宋体"/>
          <w:kern w:val="0"/>
          <w:szCs w:val="21"/>
        </w:rPr>
      </w:pPr>
      <w:r>
        <w:rPr>
          <w:rFonts w:ascii="宋体" w:hAnsi="宋体" w:cs="宋体" w:hint="eastAsia"/>
          <w:kern w:val="0"/>
          <w:szCs w:val="21"/>
        </w:rPr>
        <w:t>（3）具备法律、行政法规规定的其他条件的证明材料(如有规定,则必须提供)。</w:t>
      </w:r>
    </w:p>
    <w:p w:rsidR="00DF6110" w:rsidRPr="002F5A81" w:rsidRDefault="00DF6110">
      <w:pPr>
        <w:snapToGrid w:val="0"/>
        <w:spacing w:line="360" w:lineRule="exact"/>
        <w:ind w:firstLineChars="200" w:firstLine="420"/>
        <w:jc w:val="left"/>
        <w:rPr>
          <w:rFonts w:ascii="宋体" w:hAnsi="宋体" w:cs="宋体"/>
          <w:szCs w:val="21"/>
        </w:rPr>
      </w:pPr>
    </w:p>
    <w:p w:rsidR="00DF6110" w:rsidRDefault="002C46A7">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2.资信及商务文件：</w:t>
      </w:r>
    </w:p>
    <w:p w:rsidR="00DF6110" w:rsidRDefault="002C46A7">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承诺函(格式见第六章)；</w:t>
      </w:r>
      <w:r>
        <w:rPr>
          <w:rFonts w:ascii="宋体" w:hAnsi="宋体" w:cs="宋体" w:hint="eastAsia"/>
          <w:b/>
          <w:szCs w:val="21"/>
        </w:rPr>
        <w:t>（必须提供）</w:t>
      </w:r>
    </w:p>
    <w:p w:rsidR="00DF6110" w:rsidRDefault="002C46A7">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rsidR="00DF6110" w:rsidRDefault="002C46A7">
      <w:pPr>
        <w:snapToGrid w:val="0"/>
        <w:spacing w:line="360" w:lineRule="exact"/>
        <w:ind w:firstLineChars="196" w:firstLine="412"/>
        <w:jc w:val="left"/>
        <w:rPr>
          <w:rFonts w:ascii="宋体" w:hAnsi="宋体" w:cs="宋体"/>
          <w:szCs w:val="21"/>
        </w:rPr>
      </w:pPr>
      <w:r>
        <w:rPr>
          <w:rFonts w:ascii="宋体" w:hAnsi="宋体" w:cs="宋体" w:hint="eastAsia"/>
          <w:szCs w:val="21"/>
        </w:rPr>
        <w:t>（3）产品销售许可证；</w:t>
      </w:r>
    </w:p>
    <w:p w:rsidR="00DF6110" w:rsidRDefault="002C46A7">
      <w:pPr>
        <w:snapToGrid w:val="0"/>
        <w:spacing w:line="360" w:lineRule="exact"/>
        <w:ind w:firstLineChars="196" w:firstLine="412"/>
        <w:jc w:val="left"/>
        <w:rPr>
          <w:rFonts w:ascii="宋体" w:hAnsi="宋体" w:cs="宋体"/>
          <w:szCs w:val="21"/>
        </w:rPr>
      </w:pPr>
      <w:r>
        <w:rPr>
          <w:rFonts w:ascii="宋体" w:hAnsi="宋体" w:cs="宋体" w:hint="eastAsia"/>
          <w:szCs w:val="21"/>
        </w:rPr>
        <w:t>（4）安全生产许可证复印件、产品代理资格证明文件复印件；</w:t>
      </w:r>
    </w:p>
    <w:p w:rsidR="00DF6110" w:rsidRDefault="002C46A7">
      <w:pPr>
        <w:snapToGrid w:val="0"/>
        <w:spacing w:line="360" w:lineRule="exact"/>
        <w:ind w:firstLineChars="100" w:firstLine="210"/>
        <w:jc w:val="left"/>
        <w:rPr>
          <w:rFonts w:ascii="宋体" w:hAnsi="宋体" w:cs="宋体"/>
          <w:b/>
          <w:szCs w:val="21"/>
        </w:rPr>
      </w:pPr>
      <w:r>
        <w:rPr>
          <w:rFonts w:ascii="宋体" w:hAnsi="宋体" w:cs="宋体" w:hint="eastAsia"/>
          <w:szCs w:val="21"/>
        </w:rPr>
        <w:t>▲</w:t>
      </w:r>
      <w:r>
        <w:rPr>
          <w:rFonts w:ascii="宋体" w:hAnsi="宋体" w:cs="宋体" w:hint="eastAsia"/>
          <w:b/>
          <w:szCs w:val="21"/>
        </w:rPr>
        <w:t>（5）</w:t>
      </w:r>
      <w:r>
        <w:rPr>
          <w:rFonts w:ascii="宋体" w:hAnsi="宋体" w:cs="宋体" w:hint="eastAsia"/>
          <w:szCs w:val="21"/>
        </w:rPr>
        <w:t>商务响应表（格式见第六章）；</w:t>
      </w:r>
      <w:r>
        <w:rPr>
          <w:rFonts w:ascii="宋体" w:hAnsi="宋体" w:cs="宋体" w:hint="eastAsia"/>
          <w:b/>
          <w:szCs w:val="21"/>
        </w:rPr>
        <w:t>（必须提供）；</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（6）招标项目采购需求中要求必须提供的材料等；</w:t>
      </w:r>
      <w:r>
        <w:rPr>
          <w:rFonts w:ascii="宋体" w:hAnsi="宋体" w:cs="宋体" w:hint="eastAsia"/>
          <w:b/>
          <w:szCs w:val="21"/>
        </w:rPr>
        <w:t>（如有要求，则必须提供）</w:t>
      </w:r>
    </w:p>
    <w:p w:rsidR="00DF6110" w:rsidRDefault="002C46A7">
      <w:pPr>
        <w:snapToGrid w:val="0"/>
        <w:spacing w:line="360" w:lineRule="exact"/>
        <w:ind w:firstLineChars="196" w:firstLine="412"/>
        <w:jc w:val="left"/>
        <w:rPr>
          <w:rFonts w:ascii="宋体" w:hAnsi="宋体" w:cs="宋体"/>
          <w:szCs w:val="21"/>
        </w:rPr>
      </w:pPr>
      <w:r>
        <w:rPr>
          <w:rFonts w:ascii="宋体" w:hAnsi="宋体" w:cs="宋体" w:hint="eastAsia"/>
          <w:szCs w:val="21"/>
        </w:rPr>
        <w:t>（7）具备法律、行政法规规定的其他条件的证明材料(如有规定,则必须提供)。</w:t>
      </w:r>
    </w:p>
    <w:p w:rsidR="00DF6110" w:rsidRDefault="002C46A7">
      <w:pPr>
        <w:snapToGrid w:val="0"/>
        <w:spacing w:line="360" w:lineRule="exact"/>
        <w:ind w:firstLineChars="196" w:firstLine="413"/>
        <w:jc w:val="left"/>
        <w:rPr>
          <w:rFonts w:ascii="宋体" w:hAnsi="宋体" w:cs="宋体"/>
          <w:b/>
          <w:szCs w:val="21"/>
        </w:rPr>
      </w:pPr>
      <w:r>
        <w:rPr>
          <w:rFonts w:ascii="宋体" w:hAnsi="宋体" w:cs="宋体" w:hint="eastAsia"/>
          <w:b/>
          <w:bCs/>
          <w:szCs w:val="21"/>
        </w:rPr>
        <w:t>可作为投标人资信评分的资质证明材料（可选）</w:t>
      </w:r>
    </w:p>
    <w:p w:rsidR="00DF6110" w:rsidRDefault="002C46A7">
      <w:pPr>
        <w:snapToGrid w:val="0"/>
        <w:spacing w:line="360" w:lineRule="exact"/>
        <w:ind w:firstLineChars="202" w:firstLine="424"/>
        <w:jc w:val="left"/>
        <w:rPr>
          <w:rFonts w:ascii="宋体" w:hAnsi="宋体" w:cs="宋体"/>
          <w:szCs w:val="21"/>
        </w:rPr>
      </w:pPr>
      <w:r>
        <w:rPr>
          <w:rFonts w:ascii="宋体" w:hAnsi="宋体" w:cs="宋体" w:hint="eastAsia"/>
          <w:szCs w:val="21"/>
        </w:rPr>
        <w:t>（8）投标人2019年以来类似项目业绩（以中标通知或合同为准）复印件；</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（9）其他特殊资质证书（如本地化服务能力等）；</w:t>
      </w:r>
    </w:p>
    <w:p w:rsidR="00DF6110" w:rsidRDefault="002C46A7">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（10）投标人或投标产品制造商有效的ISO9000系列国际质量体系认证证书或其他相关的认证证书复印件；</w:t>
      </w:r>
    </w:p>
    <w:p w:rsidR="00DF6110" w:rsidRDefault="002C46A7">
      <w:pPr>
        <w:snapToGrid w:val="0"/>
        <w:spacing w:line="360" w:lineRule="exact"/>
        <w:ind w:firstLineChars="202" w:firstLine="424"/>
        <w:jc w:val="left"/>
        <w:rPr>
          <w:rFonts w:ascii="宋体" w:hAnsi="宋体" w:cs="宋体"/>
          <w:szCs w:val="21"/>
        </w:rPr>
      </w:pPr>
      <w:r>
        <w:rPr>
          <w:rFonts w:ascii="宋体" w:hAnsi="宋体" w:cs="宋体" w:hint="eastAsia"/>
          <w:szCs w:val="21"/>
        </w:rPr>
        <w:t>（11）中小企业声明函；</w:t>
      </w:r>
    </w:p>
    <w:p w:rsidR="00DF6110" w:rsidRDefault="002C46A7">
      <w:pPr>
        <w:snapToGrid w:val="0"/>
        <w:spacing w:line="360" w:lineRule="exact"/>
        <w:ind w:firstLineChars="202" w:firstLine="424"/>
        <w:jc w:val="left"/>
        <w:rPr>
          <w:rFonts w:ascii="宋体" w:hAnsi="宋体" w:cs="宋体"/>
          <w:szCs w:val="21"/>
        </w:rPr>
      </w:pPr>
      <w:r>
        <w:rPr>
          <w:rFonts w:ascii="宋体" w:hAnsi="宋体" w:cs="宋体" w:hint="eastAsia"/>
          <w:szCs w:val="21"/>
        </w:rPr>
        <w:t>（12）投标人残疾人福利性单位声明函；</w:t>
      </w:r>
    </w:p>
    <w:p w:rsidR="00DF6110" w:rsidRDefault="002C46A7">
      <w:pPr>
        <w:snapToGrid w:val="0"/>
        <w:spacing w:line="360" w:lineRule="exact"/>
        <w:ind w:firstLineChars="202" w:firstLine="424"/>
        <w:jc w:val="left"/>
        <w:rPr>
          <w:rFonts w:ascii="宋体" w:hAnsi="宋体" w:cs="宋体"/>
          <w:szCs w:val="21"/>
        </w:rPr>
      </w:pPr>
      <w:r>
        <w:rPr>
          <w:rFonts w:ascii="宋体" w:hAnsi="宋体" w:cs="宋体" w:hint="eastAsia"/>
          <w:szCs w:val="21"/>
        </w:rPr>
        <w:t>（13）节能环保产品或政府强制采购节能产品认证证书；</w:t>
      </w:r>
    </w:p>
    <w:p w:rsidR="00DF6110" w:rsidRDefault="002C46A7">
      <w:pPr>
        <w:snapToGrid w:val="0"/>
        <w:spacing w:line="360" w:lineRule="exact"/>
        <w:ind w:firstLineChars="202" w:firstLine="424"/>
        <w:jc w:val="left"/>
        <w:rPr>
          <w:rFonts w:ascii="宋体" w:hAnsi="宋体" w:cs="宋体"/>
          <w:szCs w:val="21"/>
        </w:rPr>
      </w:pPr>
      <w:r>
        <w:rPr>
          <w:rFonts w:ascii="宋体" w:hAnsi="宋体" w:cs="宋体" w:hint="eastAsia"/>
          <w:szCs w:val="21"/>
        </w:rPr>
        <w:t>（14）投标人质量管理和质量保证体系等方面的认证证书；</w:t>
      </w:r>
    </w:p>
    <w:p w:rsidR="00DF6110" w:rsidRDefault="002C46A7">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（15）投标人认为可以证明其能力或业绩的其他材料；</w:t>
      </w:r>
    </w:p>
    <w:p w:rsidR="00DF6110" w:rsidRDefault="002C46A7">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（16）投标人关于产品生产时间、升级或者更新淘汰计划、配件供应以及本单位债务纠纷、违法违规记录等方面的情况（内容</w:t>
      </w:r>
      <w:proofErr w:type="gramStart"/>
      <w:r>
        <w:rPr>
          <w:rFonts w:ascii="宋体" w:hAnsi="宋体" w:cs="宋体" w:hint="eastAsia"/>
          <w:szCs w:val="21"/>
        </w:rPr>
        <w:t>见承诺</w:t>
      </w:r>
      <w:proofErr w:type="gramEnd"/>
      <w:r>
        <w:rPr>
          <w:rFonts w:ascii="宋体" w:hAnsi="宋体" w:cs="宋体" w:hint="eastAsia"/>
          <w:szCs w:val="21"/>
        </w:rPr>
        <w:t>函）；</w:t>
      </w:r>
    </w:p>
    <w:p w:rsidR="00DF6110" w:rsidRDefault="002C46A7">
      <w:pPr>
        <w:adjustRightInd w:val="0"/>
        <w:snapToGrid w:val="0"/>
        <w:spacing w:line="360" w:lineRule="exact"/>
        <w:ind w:firstLineChars="200" w:firstLine="420"/>
        <w:jc w:val="left"/>
        <w:rPr>
          <w:rFonts w:ascii="宋体" w:hAnsi="宋体" w:cs="宋体"/>
          <w:szCs w:val="21"/>
        </w:rPr>
      </w:pPr>
      <w:r>
        <w:rPr>
          <w:rFonts w:ascii="宋体" w:hAnsi="宋体" w:cs="宋体" w:hint="eastAsia"/>
          <w:szCs w:val="21"/>
        </w:rPr>
        <w:t>（17）投标人情况介绍。</w:t>
      </w:r>
    </w:p>
    <w:p w:rsidR="00DF6110" w:rsidRDefault="002C46A7">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3.技术文件：</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（1）对本项目系统总体要求的理解；</w:t>
      </w:r>
    </w:p>
    <w:p w:rsidR="00DF6110" w:rsidRDefault="002C46A7">
      <w:pPr>
        <w:snapToGrid w:val="0"/>
        <w:spacing w:line="360" w:lineRule="exact"/>
        <w:ind w:firstLineChars="100" w:firstLine="210"/>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技术响应表；</w:t>
      </w:r>
      <w:r>
        <w:rPr>
          <w:rFonts w:ascii="宋体" w:hAnsi="宋体" w:cs="宋体" w:hint="eastAsia"/>
          <w:b/>
          <w:szCs w:val="21"/>
        </w:rPr>
        <w:t>（必须提供）</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（3）设备配置清单（均不含报价）；</w:t>
      </w:r>
    </w:p>
    <w:p w:rsidR="00DF6110" w:rsidRDefault="002C46A7">
      <w:pPr>
        <w:snapToGrid w:val="0"/>
        <w:spacing w:line="360" w:lineRule="exact"/>
        <w:ind w:firstLineChars="100" w:firstLine="210"/>
        <w:jc w:val="left"/>
        <w:rPr>
          <w:rFonts w:ascii="宋体" w:hAnsi="宋体" w:cs="宋体"/>
          <w:szCs w:val="21"/>
        </w:rPr>
      </w:pPr>
      <w:r>
        <w:rPr>
          <w:rFonts w:ascii="宋体" w:hAnsi="宋体" w:cs="宋体" w:hint="eastAsia"/>
          <w:szCs w:val="21"/>
        </w:rPr>
        <w:lastRenderedPageBreak/>
        <w:t>▲</w:t>
      </w:r>
      <w:r>
        <w:rPr>
          <w:rFonts w:ascii="宋体" w:hAnsi="宋体" w:cs="宋体" w:hint="eastAsia"/>
          <w:b/>
          <w:szCs w:val="21"/>
        </w:rPr>
        <w:t>（4）</w:t>
      </w:r>
      <w:r>
        <w:rPr>
          <w:rFonts w:ascii="宋体" w:hAnsi="宋体" w:cs="宋体" w:hint="eastAsia"/>
        </w:rPr>
        <w:t>售后服务承诺书（应据项目实际要求描述如：</w:t>
      </w:r>
      <w:r>
        <w:rPr>
          <w:rFonts w:ascii="宋体" w:hAnsi="宋体" w:cs="宋体" w:hint="eastAsia"/>
          <w:szCs w:val="21"/>
        </w:rPr>
        <w:t>投标人建议的安装、调试、验收方法或方案；技术服务、技术培训、售后服务的内容和措施等）</w:t>
      </w:r>
      <w:r>
        <w:rPr>
          <w:rFonts w:ascii="宋体" w:hAnsi="宋体" w:cs="宋体" w:hint="eastAsia"/>
          <w:b/>
          <w:szCs w:val="21"/>
        </w:rPr>
        <w:t>(格式自拟,必须提供)</w:t>
      </w:r>
      <w:r>
        <w:rPr>
          <w:rFonts w:ascii="宋体" w:hAnsi="宋体" w:cs="宋体" w:hint="eastAsia"/>
          <w:szCs w:val="21"/>
        </w:rPr>
        <w:t>；</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（5）投标人拥有主要装备和检测设施的情况和现状（格式自拟）及项目实施人员一览表；</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（6）优惠条件：投标人承诺给予招标人的各种优惠条件，包括备品备件、专用耗材、售后服务等方面的优惠；</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（7）投标人对本项目的合理化建议和改进措施；</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（8）投标人需要说明的其他文件和说明（格式自拟）；</w:t>
      </w:r>
    </w:p>
    <w:p w:rsidR="00DF6110" w:rsidRDefault="002C46A7">
      <w:pPr>
        <w:snapToGrid w:val="0"/>
        <w:spacing w:line="360" w:lineRule="exact"/>
        <w:ind w:firstLineChars="200" w:firstLine="420"/>
        <w:jc w:val="left"/>
        <w:rPr>
          <w:rFonts w:ascii="宋体" w:hAnsi="宋体" w:cs="宋体"/>
          <w:szCs w:val="21"/>
        </w:rPr>
      </w:pPr>
      <w:r>
        <w:rPr>
          <w:rFonts w:ascii="宋体" w:hAnsi="宋体" w:cs="宋体" w:hint="eastAsia"/>
          <w:szCs w:val="21"/>
        </w:rPr>
        <w:t>（9）招标项目采购需求中要求必须提供的材料。</w:t>
      </w:r>
      <w:r>
        <w:rPr>
          <w:rFonts w:ascii="宋体" w:hAnsi="宋体" w:cs="宋体" w:hint="eastAsia"/>
          <w:b/>
          <w:szCs w:val="21"/>
        </w:rPr>
        <w:t>（如有要求，则必须提供）</w:t>
      </w:r>
    </w:p>
    <w:p w:rsidR="00DF6110" w:rsidRDefault="002C46A7">
      <w:pPr>
        <w:snapToGrid w:val="0"/>
        <w:spacing w:beforeLines="50" w:before="156" w:line="360" w:lineRule="exact"/>
        <w:ind w:firstLineChars="196" w:firstLine="413"/>
        <w:jc w:val="left"/>
        <w:outlineLvl w:val="1"/>
        <w:rPr>
          <w:rFonts w:ascii="宋体" w:hAnsi="宋体" w:cs="宋体"/>
          <w:b/>
          <w:szCs w:val="21"/>
        </w:rPr>
      </w:pPr>
      <w:r>
        <w:rPr>
          <w:rFonts w:ascii="宋体" w:hAnsi="宋体" w:cs="宋体" w:hint="eastAsia"/>
          <w:b/>
          <w:szCs w:val="21"/>
        </w:rPr>
        <w:t>4.报价文件：</w:t>
      </w:r>
    </w:p>
    <w:p w:rsidR="00DF6110" w:rsidRDefault="002C46A7">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投标函（格式见第六章）；</w:t>
      </w:r>
      <w:r>
        <w:rPr>
          <w:rFonts w:ascii="宋体" w:hAnsi="宋体" w:cs="宋体" w:hint="eastAsia"/>
          <w:b/>
          <w:szCs w:val="21"/>
        </w:rPr>
        <w:t>（必须提供）</w:t>
      </w:r>
    </w:p>
    <w:p w:rsidR="00DF6110" w:rsidRDefault="002C46A7">
      <w:pPr>
        <w:tabs>
          <w:tab w:val="left" w:pos="3870"/>
          <w:tab w:val="left" w:pos="4085"/>
        </w:tabs>
        <w:snapToGrid w:val="0"/>
        <w:spacing w:line="360" w:lineRule="exact"/>
        <w:jc w:val="left"/>
        <w:rPr>
          <w:rFonts w:ascii="宋体" w:hAnsi="宋体" w:cs="宋体"/>
          <w:szCs w:val="21"/>
        </w:rPr>
      </w:pPr>
      <w:r>
        <w:rPr>
          <w:rFonts w:ascii="宋体" w:hAnsi="宋体" w:cs="宋体" w:hint="eastAsia"/>
          <w:szCs w:val="21"/>
        </w:rPr>
        <w:t>▲</w:t>
      </w:r>
      <w:r>
        <w:rPr>
          <w:rFonts w:ascii="宋体" w:hAnsi="宋体" w:cs="宋体" w:hint="eastAsia"/>
          <w:b/>
          <w:szCs w:val="21"/>
        </w:rPr>
        <w:t>（2）</w:t>
      </w:r>
      <w:r>
        <w:rPr>
          <w:rFonts w:ascii="宋体" w:hAnsi="宋体" w:cs="宋体" w:hint="eastAsia"/>
          <w:szCs w:val="21"/>
        </w:rPr>
        <w:t>投标报价明细表（格式见第六章）；</w:t>
      </w:r>
      <w:r>
        <w:rPr>
          <w:rFonts w:ascii="宋体" w:hAnsi="宋体" w:cs="宋体" w:hint="eastAsia"/>
          <w:b/>
          <w:szCs w:val="21"/>
        </w:rPr>
        <w:t>（必须提供）</w:t>
      </w:r>
    </w:p>
    <w:p w:rsidR="00DF6110" w:rsidRDefault="002C46A7">
      <w:pPr>
        <w:tabs>
          <w:tab w:val="left" w:pos="3870"/>
          <w:tab w:val="left" w:pos="4085"/>
        </w:tabs>
        <w:snapToGrid w:val="0"/>
        <w:spacing w:line="360" w:lineRule="exact"/>
        <w:ind w:firstLineChars="100" w:firstLine="210"/>
        <w:jc w:val="left"/>
        <w:rPr>
          <w:rFonts w:ascii="宋体" w:hAnsi="宋体" w:cs="宋体"/>
          <w:szCs w:val="21"/>
        </w:rPr>
      </w:pPr>
      <w:r>
        <w:rPr>
          <w:rFonts w:ascii="宋体" w:hAnsi="宋体" w:cs="宋体" w:hint="eastAsia"/>
          <w:szCs w:val="21"/>
        </w:rPr>
        <w:t>（3）投标人针对报价需要说明的其他文件和说明；（格式自拟）</w:t>
      </w:r>
    </w:p>
    <w:p w:rsidR="00DF6110" w:rsidRDefault="002C46A7">
      <w:pPr>
        <w:pStyle w:val="23"/>
        <w:spacing w:line="360" w:lineRule="exact"/>
        <w:rPr>
          <w:rFonts w:ascii="宋体" w:hAnsi="宋体" w:cs="宋体"/>
          <w:szCs w:val="21"/>
        </w:rPr>
      </w:pPr>
      <w:r>
        <w:rPr>
          <w:rFonts w:ascii="宋体" w:hAnsi="宋体" w:cs="宋体" w:hint="eastAsia"/>
          <w:szCs w:val="21"/>
        </w:rPr>
        <w:t>▲</w:t>
      </w:r>
      <w:r>
        <w:rPr>
          <w:rFonts w:ascii="宋体" w:hAnsi="宋体" w:cs="宋体" w:hint="eastAsia"/>
          <w:b/>
          <w:szCs w:val="21"/>
        </w:rPr>
        <w:t>（4）</w:t>
      </w:r>
      <w:r>
        <w:rPr>
          <w:rFonts w:ascii="宋体" w:hAnsi="宋体" w:cs="宋体" w:hint="eastAsia"/>
          <w:szCs w:val="21"/>
        </w:rPr>
        <w:t>开标一览表（格式见第六章）</w:t>
      </w:r>
      <w:r>
        <w:rPr>
          <w:rFonts w:ascii="宋体" w:hAnsi="宋体" w:cs="宋体" w:hint="eastAsia"/>
          <w:b/>
          <w:szCs w:val="21"/>
        </w:rPr>
        <w:t>（必须提供）</w:t>
      </w:r>
      <w:r>
        <w:rPr>
          <w:rFonts w:ascii="宋体" w:hAnsi="宋体" w:cs="宋体" w:hint="eastAsia"/>
          <w:szCs w:val="21"/>
        </w:rPr>
        <w:t>。</w:t>
      </w:r>
    </w:p>
    <w:p w:rsidR="00DF6110" w:rsidRDefault="002C46A7">
      <w:pPr>
        <w:pStyle w:val="23"/>
        <w:spacing w:line="360" w:lineRule="exact"/>
        <w:ind w:firstLineChars="200" w:firstLine="422"/>
        <w:rPr>
          <w:rFonts w:ascii="宋体" w:hAnsi="宋体" w:cs="宋体"/>
          <w:b/>
          <w:bCs/>
          <w:sz w:val="21"/>
          <w:szCs w:val="21"/>
        </w:rPr>
      </w:pPr>
      <w:r>
        <w:rPr>
          <w:rFonts w:ascii="宋体" w:hAnsi="宋体" w:cs="宋体" w:hint="eastAsia"/>
          <w:b/>
          <w:bCs/>
          <w:sz w:val="21"/>
          <w:szCs w:val="21"/>
        </w:rPr>
        <w:t>特别说明：</w:t>
      </w:r>
    </w:p>
    <w:p w:rsidR="00DF6110" w:rsidRDefault="002C46A7">
      <w:pPr>
        <w:pStyle w:val="23"/>
        <w:spacing w:line="360" w:lineRule="exact"/>
        <w:ind w:firstLineChars="200" w:firstLine="422"/>
        <w:rPr>
          <w:rFonts w:ascii="宋体" w:hAnsi="宋体" w:cs="宋体"/>
          <w:b/>
          <w:bCs/>
          <w:sz w:val="21"/>
          <w:szCs w:val="21"/>
        </w:rPr>
      </w:pPr>
      <w:r>
        <w:rPr>
          <w:rFonts w:ascii="宋体" w:hAnsi="宋体" w:cs="宋体" w:hint="eastAsia"/>
          <w:b/>
          <w:bCs/>
          <w:sz w:val="21"/>
          <w:szCs w:val="21"/>
        </w:rPr>
        <w:t>（1）法定代表人（负责人）授权委托书必须由法定代表人（负责人）和委托代理人签名并加盖单位公章；承诺函、投标函、开标一览表必须由法定代表人（负责人）或委托代理人签名并加盖单位公章。电子投标文件须加盖公章部分均采用CA签章。</w:t>
      </w:r>
    </w:p>
    <w:p w:rsidR="00DF6110" w:rsidRDefault="002C46A7">
      <w:pPr>
        <w:pStyle w:val="23"/>
        <w:spacing w:line="360" w:lineRule="exact"/>
        <w:ind w:firstLineChars="200" w:firstLine="422"/>
        <w:rPr>
          <w:rFonts w:ascii="宋体" w:hAnsi="宋体" w:cs="宋体"/>
          <w:b/>
          <w:sz w:val="21"/>
          <w:szCs w:val="21"/>
        </w:rPr>
      </w:pPr>
      <w:r>
        <w:rPr>
          <w:rFonts w:ascii="宋体" w:hAnsi="宋体" w:cs="宋体" w:hint="eastAsia"/>
          <w:b/>
          <w:sz w:val="21"/>
          <w:szCs w:val="21"/>
        </w:rPr>
        <w:t>（2）电子投标文件中所须加盖公章部分均采用CA签章。若招标文件中有专门标注的某关联点，并要求供应商在电子投标系统中</w:t>
      </w:r>
      <w:proofErr w:type="gramStart"/>
      <w:r>
        <w:rPr>
          <w:rFonts w:ascii="宋体" w:hAnsi="宋体" w:cs="宋体" w:hint="eastAsia"/>
          <w:b/>
          <w:sz w:val="21"/>
          <w:szCs w:val="21"/>
        </w:rPr>
        <w:t>作出</w:t>
      </w:r>
      <w:proofErr w:type="gramEnd"/>
      <w:r>
        <w:rPr>
          <w:rFonts w:ascii="宋体" w:hAnsi="宋体" w:cs="宋体" w:hint="eastAsia"/>
          <w:b/>
          <w:sz w:val="21"/>
          <w:szCs w:val="21"/>
        </w:rPr>
        <w:t>投标响应的，如供应商未对关联点进行响应或者在投标文件其它内容进行描述，造成电子评审不能查询的责任由供应商自行承担。</w:t>
      </w:r>
    </w:p>
    <w:p w:rsidR="00DF6110" w:rsidRDefault="00DF6110">
      <w:pPr>
        <w:pStyle w:val="23"/>
        <w:spacing w:line="360" w:lineRule="exact"/>
        <w:ind w:firstLineChars="200" w:firstLine="420"/>
        <w:rPr>
          <w:rFonts w:ascii="宋体" w:hAnsi="宋体" w:cs="宋体"/>
          <w:sz w:val="21"/>
          <w:szCs w:val="21"/>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DF6110">
      <w:pPr>
        <w:snapToGrid w:val="0"/>
        <w:spacing w:before="50" w:afterLines="50" w:after="156" w:line="360" w:lineRule="exact"/>
        <w:jc w:val="center"/>
        <w:rPr>
          <w:rFonts w:ascii="宋体" w:hAnsi="宋体" w:cs="宋体"/>
          <w:bCs/>
          <w:sz w:val="32"/>
          <w:szCs w:val="32"/>
        </w:rPr>
      </w:pPr>
    </w:p>
    <w:p w:rsidR="00DF6110" w:rsidRDefault="002C46A7">
      <w:pPr>
        <w:snapToGrid w:val="0"/>
        <w:spacing w:before="50" w:afterLines="50" w:after="156" w:line="360" w:lineRule="exact"/>
        <w:jc w:val="center"/>
        <w:outlineLvl w:val="1"/>
        <w:rPr>
          <w:rFonts w:ascii="宋体" w:hAnsi="宋体" w:cs="宋体"/>
          <w:bCs/>
          <w:sz w:val="32"/>
          <w:szCs w:val="32"/>
        </w:rPr>
      </w:pPr>
      <w:r>
        <w:rPr>
          <w:rFonts w:ascii="宋体" w:hAnsi="宋体" w:cs="宋体" w:hint="eastAsia"/>
          <w:bCs/>
          <w:sz w:val="32"/>
          <w:szCs w:val="32"/>
        </w:rPr>
        <w:t>三、投标文件格式</w:t>
      </w:r>
    </w:p>
    <w:p w:rsidR="00DF6110" w:rsidRDefault="00DF6110">
      <w:pPr>
        <w:snapToGrid w:val="0"/>
        <w:spacing w:before="50" w:afterLines="50" w:after="156" w:line="360" w:lineRule="exact"/>
        <w:jc w:val="left"/>
        <w:rPr>
          <w:rFonts w:ascii="宋体" w:hAnsi="宋体" w:cs="宋体"/>
          <w:b/>
          <w:szCs w:val="21"/>
        </w:rPr>
      </w:pPr>
    </w:p>
    <w:p w:rsidR="00DF6110" w:rsidRDefault="002C46A7">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一）</w:t>
      </w:r>
      <w:r>
        <w:rPr>
          <w:rFonts w:ascii="宋体" w:hAnsi="宋体" w:cs="宋体" w:hint="eastAsia"/>
          <w:b/>
          <w:bCs/>
          <w:szCs w:val="21"/>
        </w:rPr>
        <w:t>资格文件部分（格式）</w:t>
      </w:r>
    </w:p>
    <w:p w:rsidR="00DF6110" w:rsidRDefault="002C46A7">
      <w:pPr>
        <w:snapToGrid w:val="0"/>
        <w:spacing w:line="360" w:lineRule="exact"/>
        <w:ind w:firstLineChars="100" w:firstLine="210"/>
        <w:jc w:val="left"/>
        <w:rPr>
          <w:rFonts w:ascii="宋体" w:hAnsi="宋体" w:cs="宋体"/>
          <w:b/>
        </w:rPr>
      </w:pPr>
      <w:r>
        <w:rPr>
          <w:rFonts w:ascii="宋体" w:hAnsi="宋体" w:cs="宋体" w:hint="eastAsia"/>
          <w:szCs w:val="21"/>
        </w:rPr>
        <w:t>▲</w:t>
      </w:r>
      <w:r>
        <w:rPr>
          <w:rFonts w:ascii="宋体" w:hAnsi="宋体" w:cs="宋体" w:hint="eastAsia"/>
          <w:b/>
          <w:szCs w:val="21"/>
        </w:rPr>
        <w:t>（1）</w:t>
      </w:r>
      <w:r>
        <w:rPr>
          <w:rFonts w:ascii="宋体" w:hAnsi="宋体" w:cs="宋体" w:hint="eastAsia"/>
          <w:szCs w:val="21"/>
        </w:rPr>
        <w:t>北海市政府采购供应商信用承诺函</w:t>
      </w:r>
      <w:r>
        <w:rPr>
          <w:rFonts w:ascii="宋体" w:hAnsi="宋体" w:cs="宋体" w:hint="eastAsia"/>
          <w:b/>
          <w:bCs/>
          <w:szCs w:val="21"/>
        </w:rPr>
        <w:t>（格式见第六章，必须提供）</w:t>
      </w:r>
      <w:r>
        <w:rPr>
          <w:rFonts w:ascii="宋体" w:hAnsi="宋体" w:cs="宋体" w:hint="eastAsia"/>
          <w:b/>
          <w:szCs w:val="21"/>
        </w:rPr>
        <w:t>。</w:t>
      </w:r>
    </w:p>
    <w:p w:rsidR="00DF6110" w:rsidRDefault="00DF6110">
      <w:pPr>
        <w:widowControl/>
        <w:ind w:firstLineChars="200" w:firstLine="420"/>
        <w:jc w:val="left"/>
        <w:rPr>
          <w:rFonts w:ascii="宋体" w:hAnsi="宋体" w:cs="宋体"/>
          <w:kern w:val="0"/>
          <w:szCs w:val="21"/>
        </w:rPr>
      </w:pPr>
    </w:p>
    <w:p w:rsidR="00DF6110" w:rsidRDefault="002C46A7">
      <w:pPr>
        <w:widowControl/>
        <w:jc w:val="center"/>
        <w:rPr>
          <w:rFonts w:ascii="宋体" w:hAnsi="宋体" w:cs="宋体"/>
          <w:kern w:val="0"/>
          <w:szCs w:val="21"/>
        </w:rPr>
      </w:pPr>
      <w:r>
        <w:rPr>
          <w:rFonts w:ascii="宋体" w:hAnsi="宋体" w:cs="宋体" w:hint="eastAsia"/>
          <w:kern w:val="0"/>
          <w:szCs w:val="21"/>
        </w:rPr>
        <w:t>北海市政府采购供应商信用承诺函（格式）</w:t>
      </w:r>
    </w:p>
    <w:p w:rsidR="00DF6110" w:rsidRDefault="00DF6110">
      <w:pPr>
        <w:widowControl/>
        <w:ind w:firstLineChars="200" w:firstLine="420"/>
        <w:jc w:val="left"/>
        <w:rPr>
          <w:rFonts w:ascii="宋体" w:hAnsi="宋体" w:cs="宋体"/>
          <w:kern w:val="0"/>
          <w:szCs w:val="21"/>
        </w:rPr>
      </w:pPr>
    </w:p>
    <w:p w:rsidR="00DF6110" w:rsidRDefault="002C46A7">
      <w:pPr>
        <w:widowControl/>
        <w:jc w:val="left"/>
        <w:rPr>
          <w:rFonts w:ascii="宋体" w:hAnsi="宋体" w:cs="宋体"/>
          <w:kern w:val="0"/>
          <w:szCs w:val="21"/>
        </w:rPr>
      </w:pPr>
      <w:r>
        <w:rPr>
          <w:rFonts w:ascii="宋体" w:hAnsi="宋体" w:cs="宋体" w:hint="eastAsia"/>
          <w:kern w:val="0"/>
          <w:szCs w:val="21"/>
        </w:rPr>
        <w:t>致：北海市政府采购中心：</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供应商名称：</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统一社会信用代码：</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供应商地址：</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1.我单位具有符合采购文件资格要求独立承担民事责任的能力。</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2.我单位具有符合采购文件资格要求的财务状况报告。</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3.我单位具有符合采购文件资格要求的依法缴纳税收和社会保障记录的良好记录。</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4.我单位具有符合采购文件资格要求履行合同所必需的设备和专业技术能力。</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5.参加政府采购活动前三年内，在经营活动中没有重大违法记录。</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若我单位承诺不实，自愿承担提供虚假材料谋取中标、成交的法律责任。</w:t>
      </w:r>
    </w:p>
    <w:p w:rsidR="00DF6110" w:rsidRDefault="00DF6110">
      <w:pPr>
        <w:widowControl/>
        <w:ind w:firstLineChars="200" w:firstLine="420"/>
        <w:jc w:val="left"/>
        <w:rPr>
          <w:rFonts w:ascii="宋体" w:hAnsi="宋体" w:cs="宋体"/>
          <w:kern w:val="0"/>
          <w:szCs w:val="21"/>
        </w:rPr>
      </w:pP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供应商名称（公章）：</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法定代表人或授权代表(签名)：</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日期： 年10月9日</w:t>
      </w:r>
    </w:p>
    <w:p w:rsidR="00DF6110" w:rsidRDefault="00DF6110">
      <w:pPr>
        <w:widowControl/>
        <w:ind w:firstLineChars="200" w:firstLine="420"/>
        <w:jc w:val="left"/>
        <w:rPr>
          <w:rFonts w:ascii="宋体" w:hAnsi="宋体" w:cs="宋体"/>
          <w:kern w:val="0"/>
          <w:szCs w:val="21"/>
        </w:rPr>
      </w:pP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注：1.供应商须在投标（响应）文件中按此模板提供承诺函，未提供视为未实质性响应招标（采购）文件要求，按无效投标（响应）处理。</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2.供应商的法定代表人（其他组织的为负责人）或者授权代表的签名或盖章应真实、有效，如由授权代表签名或盖章的，应提供“法定代表人授权书”。</w:t>
      </w:r>
    </w:p>
    <w:p w:rsidR="00DF6110" w:rsidRDefault="00DF6110">
      <w:pPr>
        <w:snapToGrid w:val="0"/>
        <w:spacing w:line="360" w:lineRule="exact"/>
        <w:ind w:firstLineChars="100" w:firstLine="210"/>
        <w:jc w:val="left"/>
        <w:rPr>
          <w:rFonts w:ascii="宋体" w:hAnsi="宋体" w:cs="宋体"/>
          <w:szCs w:val="21"/>
        </w:rPr>
      </w:pPr>
    </w:p>
    <w:p w:rsidR="00DF6110" w:rsidRDefault="002C46A7">
      <w:pPr>
        <w:snapToGrid w:val="0"/>
        <w:spacing w:line="360" w:lineRule="exact"/>
        <w:ind w:firstLineChars="200" w:firstLine="422"/>
        <w:jc w:val="left"/>
        <w:rPr>
          <w:rFonts w:ascii="宋体" w:hAnsi="宋体" w:cs="宋体"/>
          <w:szCs w:val="21"/>
        </w:rPr>
      </w:pPr>
      <w:r>
        <w:rPr>
          <w:rFonts w:ascii="宋体" w:hAnsi="宋体" w:cs="宋体" w:hint="eastAsia"/>
          <w:b/>
          <w:bCs/>
          <w:szCs w:val="21"/>
        </w:rPr>
        <w:t>（2）</w:t>
      </w:r>
      <w:r>
        <w:rPr>
          <w:rFonts w:ascii="宋体" w:hAnsi="宋体" w:cs="宋体" w:hint="eastAsia"/>
          <w:szCs w:val="21"/>
        </w:rPr>
        <w:t>具备法律、行政法规规定的其他条件的证明材料(如有规定,则必须提供)。</w:t>
      </w:r>
    </w:p>
    <w:p w:rsidR="00DF6110" w:rsidRDefault="00DF6110">
      <w:pPr>
        <w:snapToGrid w:val="0"/>
        <w:spacing w:line="360" w:lineRule="exact"/>
        <w:jc w:val="left"/>
        <w:rPr>
          <w:rFonts w:ascii="宋体" w:hAnsi="宋体" w:cs="宋体"/>
          <w:szCs w:val="21"/>
        </w:rPr>
      </w:pPr>
    </w:p>
    <w:p w:rsidR="00DF6110" w:rsidRDefault="00DF6110">
      <w:pPr>
        <w:snapToGrid w:val="0"/>
        <w:spacing w:before="50" w:afterLines="50" w:after="156" w:line="360" w:lineRule="exact"/>
        <w:jc w:val="left"/>
        <w:outlineLvl w:val="1"/>
        <w:rPr>
          <w:rFonts w:ascii="宋体" w:hAnsi="宋体" w:cs="宋体"/>
          <w:b/>
          <w:szCs w:val="21"/>
        </w:rPr>
      </w:pPr>
    </w:p>
    <w:p w:rsidR="00DF6110" w:rsidRDefault="00DF6110">
      <w:pPr>
        <w:snapToGrid w:val="0"/>
        <w:spacing w:before="50" w:afterLines="50" w:after="156" w:line="360" w:lineRule="exact"/>
        <w:jc w:val="left"/>
        <w:outlineLvl w:val="1"/>
        <w:rPr>
          <w:rFonts w:ascii="宋体" w:hAnsi="宋体" w:cs="宋体"/>
          <w:b/>
          <w:szCs w:val="21"/>
        </w:rPr>
      </w:pPr>
    </w:p>
    <w:p w:rsidR="00DF6110" w:rsidRDefault="00DF6110">
      <w:pPr>
        <w:snapToGrid w:val="0"/>
        <w:spacing w:before="50" w:afterLines="50" w:after="156" w:line="360" w:lineRule="exact"/>
        <w:jc w:val="left"/>
        <w:outlineLvl w:val="1"/>
        <w:rPr>
          <w:rFonts w:ascii="宋体" w:hAnsi="宋体" w:cs="宋体"/>
          <w:b/>
          <w:szCs w:val="21"/>
        </w:rPr>
      </w:pPr>
    </w:p>
    <w:p w:rsidR="00DF6110" w:rsidRDefault="00DF6110">
      <w:pPr>
        <w:snapToGrid w:val="0"/>
        <w:spacing w:before="50" w:afterLines="50" w:after="156" w:line="360" w:lineRule="exact"/>
        <w:jc w:val="left"/>
        <w:outlineLvl w:val="1"/>
        <w:rPr>
          <w:rFonts w:ascii="宋体" w:hAnsi="宋体" w:cs="宋体"/>
          <w:b/>
          <w:szCs w:val="21"/>
        </w:rPr>
      </w:pPr>
    </w:p>
    <w:p w:rsidR="00DF6110" w:rsidRDefault="00DF6110">
      <w:pPr>
        <w:snapToGrid w:val="0"/>
        <w:spacing w:before="50" w:afterLines="50" w:after="156" w:line="360" w:lineRule="exact"/>
        <w:jc w:val="left"/>
        <w:outlineLvl w:val="1"/>
        <w:rPr>
          <w:rFonts w:ascii="宋体" w:hAnsi="宋体" w:cs="宋体"/>
          <w:b/>
          <w:szCs w:val="21"/>
        </w:rPr>
      </w:pPr>
    </w:p>
    <w:p w:rsidR="00DF6110" w:rsidRDefault="00DF6110">
      <w:pPr>
        <w:snapToGrid w:val="0"/>
        <w:spacing w:before="50" w:afterLines="50" w:after="156" w:line="360" w:lineRule="exact"/>
        <w:jc w:val="left"/>
        <w:outlineLvl w:val="1"/>
        <w:rPr>
          <w:rFonts w:ascii="宋体" w:hAnsi="宋体" w:cs="宋体"/>
          <w:b/>
          <w:szCs w:val="21"/>
        </w:rPr>
      </w:pPr>
    </w:p>
    <w:p w:rsidR="00DF6110" w:rsidRDefault="002C46A7">
      <w:pPr>
        <w:snapToGrid w:val="0"/>
        <w:spacing w:before="50" w:afterLines="50" w:after="156" w:line="360" w:lineRule="exact"/>
        <w:jc w:val="left"/>
        <w:outlineLvl w:val="1"/>
        <w:rPr>
          <w:rFonts w:ascii="宋体" w:hAnsi="宋体" w:cs="宋体"/>
          <w:b/>
          <w:szCs w:val="21"/>
        </w:rPr>
      </w:pPr>
      <w:r>
        <w:rPr>
          <w:rFonts w:ascii="宋体" w:hAnsi="宋体" w:cs="宋体" w:hint="eastAsia"/>
          <w:b/>
          <w:szCs w:val="21"/>
        </w:rPr>
        <w:t>二）</w:t>
      </w:r>
      <w:r>
        <w:rPr>
          <w:rFonts w:ascii="宋体" w:hAnsi="宋体" w:cs="宋体" w:hint="eastAsia"/>
          <w:b/>
          <w:bCs/>
          <w:szCs w:val="21"/>
        </w:rPr>
        <w:t>资信及商务文件部分（格式）</w:t>
      </w:r>
    </w:p>
    <w:p w:rsidR="00DF6110" w:rsidRDefault="002C46A7">
      <w:pPr>
        <w:snapToGrid w:val="0"/>
        <w:spacing w:before="50" w:afterLines="50" w:after="156"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（1）承诺函格式：（必须提供）</w:t>
      </w:r>
    </w:p>
    <w:p w:rsidR="00DF6110" w:rsidRDefault="002C46A7">
      <w:pPr>
        <w:ind w:firstLineChars="200" w:firstLine="640"/>
        <w:jc w:val="center"/>
        <w:rPr>
          <w:rFonts w:ascii="宋体" w:hAnsi="宋体" w:cs="宋体"/>
          <w:kern w:val="0"/>
          <w:sz w:val="32"/>
          <w:szCs w:val="21"/>
        </w:rPr>
      </w:pPr>
      <w:r>
        <w:rPr>
          <w:rFonts w:ascii="宋体" w:hAnsi="宋体" w:cs="宋体" w:hint="eastAsia"/>
          <w:kern w:val="0"/>
          <w:sz w:val="32"/>
          <w:szCs w:val="21"/>
        </w:rPr>
        <w:t>承诺函（格式）</w:t>
      </w:r>
    </w:p>
    <w:p w:rsidR="00DF6110" w:rsidRDefault="00DF6110">
      <w:pPr>
        <w:widowControl/>
        <w:ind w:firstLineChars="200" w:firstLine="640"/>
        <w:jc w:val="left"/>
        <w:rPr>
          <w:rFonts w:ascii="宋体" w:hAnsi="宋体" w:cs="宋体"/>
          <w:kern w:val="0"/>
          <w:sz w:val="32"/>
          <w:szCs w:val="21"/>
        </w:rPr>
      </w:pPr>
    </w:p>
    <w:p w:rsidR="00DF6110" w:rsidRDefault="002C46A7">
      <w:pPr>
        <w:widowControl/>
        <w:jc w:val="left"/>
        <w:rPr>
          <w:rFonts w:ascii="宋体" w:hAnsi="宋体" w:cs="宋体"/>
          <w:kern w:val="0"/>
          <w:szCs w:val="21"/>
        </w:rPr>
      </w:pPr>
      <w:r>
        <w:rPr>
          <w:rFonts w:ascii="宋体" w:hAnsi="宋体" w:cs="宋体" w:hint="eastAsia"/>
          <w:kern w:val="0"/>
          <w:szCs w:val="21"/>
        </w:rPr>
        <w:t>北海市政府采购中心：</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我方作为本次采购项目的投标人，根据招标文件要求，现郑重承诺如下：</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一、我方已认真阅读并接受本项目招标文件第二章的全部实质性要求，如对招标文件有异议，已依法进行维权救济，不存在对招标文件有异议的同时又参加投标以求侥幸中标或者为实现其他非法目的的行为。</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二、参加本次招标采购活动，不存在与单位负责人为同一人或者存在直接控股、管理关系的其他供应商参与同一合同项下的政府采购活动的行为。</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三、为采购项目提供整体设计、规范编制或者项目管理、监理、检测等服务的供应商，不得再参加该采购项目的其他采购活动，我方承诺不属于此类禁止参加本项目的供应商。</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四、参加本次招标采购活动，不存在和其他供应商在同一合同项下的采购项目中，同时委托同一个自然人、同一家庭的人员、同一单位的人员作为代理人的行为。</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五、投标文件中提供的能够给予我方带来优惠、好处的任何材料资料和技术、服务、商务、响应产品等响应承诺情况都是真实的、有效的、合法的。</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七、国家或行业主管部门对采购产品的技术标准、质量标准和资格资质条件等有强制性规定的，我方承诺符合其要求。</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八、参加本次招标采购活动，我方完全同意招标文件第二章关于“投标费用”、“合同分包”、“合同转包”、“履约保证金”的实质性要求，并承诺严格按照招标文件要求履行。</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rsidR="00DF6110" w:rsidRDefault="002C46A7">
      <w:pPr>
        <w:widowControl/>
        <w:ind w:firstLineChars="200" w:firstLine="420"/>
        <w:jc w:val="left"/>
        <w:rPr>
          <w:rFonts w:ascii="宋体" w:hAnsi="宋体" w:cs="宋体"/>
          <w:kern w:val="0"/>
          <w:szCs w:val="21"/>
        </w:rPr>
      </w:pPr>
      <w:r>
        <w:rPr>
          <w:rFonts w:ascii="宋体" w:hAnsi="宋体" w:cs="宋体" w:hint="eastAsia"/>
          <w:kern w:val="0"/>
          <w:szCs w:val="21"/>
        </w:rPr>
        <w:t>我方对上述承诺的内容事项真实性负责。如经查实上述承诺的内容事项存在虚假，我方愿意接受以提供虚假材料谋取中标追究法律责任。</w:t>
      </w:r>
    </w:p>
    <w:p w:rsidR="00DF6110" w:rsidRDefault="00DF6110">
      <w:pPr>
        <w:widowControl/>
        <w:ind w:firstLineChars="1450" w:firstLine="3045"/>
        <w:jc w:val="left"/>
        <w:rPr>
          <w:rFonts w:ascii="宋体" w:hAnsi="宋体" w:cs="宋体"/>
          <w:kern w:val="0"/>
          <w:szCs w:val="21"/>
        </w:rPr>
      </w:pPr>
    </w:p>
    <w:p w:rsidR="00DF6110" w:rsidRDefault="002C46A7">
      <w:pPr>
        <w:widowControl/>
        <w:ind w:firstLineChars="2750" w:firstLine="5775"/>
        <w:jc w:val="left"/>
        <w:rPr>
          <w:rFonts w:ascii="宋体" w:hAnsi="宋体" w:cs="宋体"/>
          <w:kern w:val="0"/>
          <w:szCs w:val="21"/>
        </w:rPr>
      </w:pPr>
      <w:r>
        <w:rPr>
          <w:rFonts w:ascii="宋体" w:hAnsi="宋体" w:cs="宋体" w:hint="eastAsia"/>
          <w:kern w:val="0"/>
          <w:szCs w:val="21"/>
        </w:rPr>
        <w:t>投标人（公章）：</w:t>
      </w:r>
    </w:p>
    <w:p w:rsidR="00DF6110" w:rsidRDefault="002C46A7">
      <w:pPr>
        <w:widowControl/>
        <w:ind w:firstLineChars="1450" w:firstLine="3045"/>
        <w:jc w:val="left"/>
        <w:rPr>
          <w:rFonts w:ascii="宋体" w:hAnsi="宋体" w:cs="宋体"/>
          <w:kern w:val="0"/>
          <w:szCs w:val="21"/>
        </w:rPr>
      </w:pPr>
      <w:r>
        <w:rPr>
          <w:rFonts w:ascii="宋体" w:hAnsi="宋体" w:cs="宋体" w:hint="eastAsia"/>
          <w:kern w:val="0"/>
          <w:szCs w:val="21"/>
        </w:rPr>
        <w:t>法定代表人（负责人）或委托代理人（签名）：</w:t>
      </w:r>
    </w:p>
    <w:p w:rsidR="00DF6110" w:rsidRDefault="002C46A7">
      <w:pPr>
        <w:widowControl/>
        <w:ind w:firstLineChars="3250" w:firstLine="6825"/>
        <w:jc w:val="left"/>
        <w:rPr>
          <w:rFonts w:ascii="宋体" w:hAnsi="宋体" w:cs="宋体"/>
          <w:kern w:val="0"/>
          <w:szCs w:val="21"/>
        </w:rPr>
      </w:pPr>
      <w:r>
        <w:rPr>
          <w:rFonts w:ascii="宋体" w:hAnsi="宋体" w:cs="宋体" w:hint="eastAsia"/>
          <w:kern w:val="0"/>
          <w:szCs w:val="21"/>
        </w:rPr>
        <w:t>日期：</w:t>
      </w:r>
    </w:p>
    <w:p w:rsidR="00DF6110" w:rsidRDefault="00DF6110">
      <w:pPr>
        <w:snapToGrid w:val="0"/>
        <w:spacing w:line="360" w:lineRule="exact"/>
        <w:ind w:firstLineChars="100" w:firstLine="211"/>
        <w:jc w:val="left"/>
        <w:rPr>
          <w:rFonts w:ascii="宋体" w:hAnsi="宋体" w:cs="宋体"/>
          <w:b/>
          <w:szCs w:val="21"/>
        </w:rPr>
      </w:pPr>
    </w:p>
    <w:p w:rsidR="00DF6110" w:rsidRDefault="00DF6110">
      <w:pPr>
        <w:snapToGrid w:val="0"/>
        <w:spacing w:line="360" w:lineRule="exact"/>
        <w:ind w:firstLineChars="100" w:firstLine="211"/>
        <w:jc w:val="left"/>
        <w:rPr>
          <w:rFonts w:ascii="宋体" w:hAnsi="宋体" w:cs="宋体"/>
          <w:b/>
          <w:szCs w:val="21"/>
        </w:rPr>
      </w:pPr>
    </w:p>
    <w:p w:rsidR="00DF6110" w:rsidRDefault="002C46A7">
      <w:pPr>
        <w:snapToGrid w:val="0"/>
        <w:spacing w:line="360" w:lineRule="exact"/>
        <w:ind w:firstLineChars="100" w:firstLine="211"/>
        <w:jc w:val="left"/>
        <w:rPr>
          <w:rFonts w:ascii="宋体" w:hAnsi="宋体" w:cs="宋体"/>
          <w:szCs w:val="21"/>
        </w:rPr>
      </w:pPr>
      <w:r>
        <w:rPr>
          <w:rFonts w:ascii="宋体" w:hAnsi="宋体" w:cs="宋体" w:hint="eastAsia"/>
          <w:b/>
          <w:szCs w:val="21"/>
        </w:rPr>
        <w:t>▲（2）</w:t>
      </w:r>
      <w:r>
        <w:rPr>
          <w:rFonts w:ascii="宋体" w:hAnsi="宋体" w:cs="宋体" w:hint="eastAsia"/>
          <w:szCs w:val="21"/>
        </w:rPr>
        <w:t>法定代表人（负责人）授权委托书和委托代理人身份证复印件</w:t>
      </w:r>
      <w:r>
        <w:rPr>
          <w:rFonts w:ascii="宋体" w:hAnsi="宋体" w:cs="宋体" w:hint="eastAsia"/>
          <w:b/>
          <w:szCs w:val="21"/>
        </w:rPr>
        <w:t>（委托代理时必须提供，格式见第六章）</w:t>
      </w:r>
      <w:r>
        <w:rPr>
          <w:rFonts w:ascii="宋体" w:hAnsi="宋体" w:cs="宋体" w:hint="eastAsia"/>
          <w:szCs w:val="21"/>
        </w:rPr>
        <w:t>；法定代表人（负责人）参加投标时，提供法定代表人（负责人）身份证明书和身份证复印件</w:t>
      </w:r>
      <w:r>
        <w:rPr>
          <w:rFonts w:ascii="宋体" w:hAnsi="宋体" w:cs="宋体" w:hint="eastAsia"/>
          <w:b/>
          <w:szCs w:val="21"/>
        </w:rPr>
        <w:t>（必须提供，格式见第六章）。</w:t>
      </w:r>
    </w:p>
    <w:p w:rsidR="00DF6110" w:rsidRDefault="002C46A7">
      <w:pPr>
        <w:snapToGrid w:val="0"/>
        <w:spacing w:beforeLines="50" w:before="156" w:after="50" w:line="340" w:lineRule="exact"/>
        <w:jc w:val="center"/>
        <w:rPr>
          <w:rFonts w:ascii="宋体" w:hAnsi="宋体" w:cs="宋体"/>
          <w:b/>
          <w:sz w:val="30"/>
          <w:szCs w:val="30"/>
        </w:rPr>
      </w:pPr>
      <w:r>
        <w:rPr>
          <w:rFonts w:ascii="宋体" w:hAnsi="宋体" w:cs="宋体" w:hint="eastAsia"/>
          <w:b/>
          <w:sz w:val="30"/>
          <w:szCs w:val="30"/>
        </w:rPr>
        <w:t>法定代表人（负责人）授权委托书</w:t>
      </w:r>
    </w:p>
    <w:p w:rsidR="00DF6110" w:rsidRDefault="00DF6110">
      <w:pPr>
        <w:snapToGrid w:val="0"/>
        <w:spacing w:beforeLines="50" w:before="156" w:after="50" w:line="340" w:lineRule="exact"/>
        <w:jc w:val="center"/>
        <w:rPr>
          <w:rFonts w:ascii="宋体" w:hAnsi="宋体"/>
          <w:b/>
          <w:sz w:val="30"/>
          <w:szCs w:val="30"/>
        </w:rPr>
      </w:pPr>
    </w:p>
    <w:p w:rsidR="00DF6110" w:rsidRDefault="002C46A7">
      <w:pPr>
        <w:snapToGrid w:val="0"/>
        <w:spacing w:beforeLines="50" w:before="156" w:after="50" w:line="340" w:lineRule="exact"/>
        <w:rPr>
          <w:rFonts w:ascii="宋体" w:hAnsi="宋体"/>
          <w:b/>
          <w:bCs/>
          <w:szCs w:val="21"/>
        </w:rPr>
      </w:pPr>
      <w:r>
        <w:rPr>
          <w:rFonts w:ascii="宋体" w:hAnsi="宋体" w:hint="eastAsia"/>
          <w:bCs/>
          <w:szCs w:val="21"/>
        </w:rPr>
        <w:t>致：</w:t>
      </w:r>
      <w:r>
        <w:rPr>
          <w:rFonts w:ascii="宋体" w:hAnsi="宋体" w:hint="eastAsia"/>
          <w:szCs w:val="21"/>
        </w:rPr>
        <w:t>_</w:t>
      </w:r>
      <w:r>
        <w:rPr>
          <w:rFonts w:ascii="宋体" w:hAnsi="宋体" w:hint="eastAsia"/>
          <w:u w:val="single"/>
        </w:rPr>
        <w:t>北海市政府采购中心</w:t>
      </w:r>
      <w:r>
        <w:rPr>
          <w:rFonts w:ascii="宋体" w:hAnsi="宋体" w:hint="eastAsia"/>
          <w:szCs w:val="21"/>
        </w:rPr>
        <w:t>：</w:t>
      </w:r>
    </w:p>
    <w:p w:rsidR="00DF6110" w:rsidRDefault="002C46A7">
      <w:pPr>
        <w:snapToGrid w:val="0"/>
        <w:spacing w:beforeLines="50" w:before="156" w:after="50" w:line="340" w:lineRule="exact"/>
        <w:ind w:firstLineChars="300" w:firstLine="630"/>
        <w:rPr>
          <w:rFonts w:ascii="宋体" w:hAnsi="宋体"/>
          <w:szCs w:val="21"/>
          <w:u w:val="single"/>
        </w:rPr>
      </w:pPr>
      <w:r>
        <w:rPr>
          <w:rFonts w:ascii="宋体" w:hAnsi="宋体" w:hint="eastAsia"/>
          <w:szCs w:val="21"/>
        </w:rPr>
        <w:t>我</w:t>
      </w:r>
      <w:r>
        <w:rPr>
          <w:rFonts w:ascii="宋体" w:hAnsi="宋体" w:hint="eastAsia"/>
          <w:szCs w:val="21"/>
          <w:u w:val="single"/>
        </w:rPr>
        <w:t xml:space="preserve">       </w:t>
      </w:r>
      <w:r>
        <w:rPr>
          <w:rFonts w:ascii="宋体" w:hAnsi="宋体" w:hint="eastAsia"/>
          <w:szCs w:val="21"/>
        </w:rPr>
        <w:t>（姓名）系</w:t>
      </w:r>
      <w:r>
        <w:rPr>
          <w:rFonts w:ascii="宋体" w:hAnsi="宋体" w:hint="eastAsia"/>
          <w:szCs w:val="21"/>
          <w:u w:val="single"/>
        </w:rPr>
        <w:t xml:space="preserve">       </w:t>
      </w:r>
      <w:r>
        <w:rPr>
          <w:rFonts w:ascii="宋体" w:hAnsi="宋体" w:hint="eastAsia"/>
          <w:szCs w:val="21"/>
        </w:rPr>
        <w:t>（投标人名称）的法定代表人（负责人），现授权委托本单位在职职工</w:t>
      </w:r>
      <w:r>
        <w:rPr>
          <w:rFonts w:ascii="宋体" w:hAnsi="宋体" w:hint="eastAsia"/>
          <w:szCs w:val="21"/>
          <w:u w:val="single"/>
        </w:rPr>
        <w:t xml:space="preserve">              </w:t>
      </w:r>
      <w:r>
        <w:rPr>
          <w:rFonts w:ascii="宋体" w:hAnsi="宋体" w:hint="eastAsia"/>
          <w:szCs w:val="21"/>
        </w:rPr>
        <w:t>（姓名）以我方的名义参加</w:t>
      </w:r>
      <w:r>
        <w:rPr>
          <w:rFonts w:ascii="宋体" w:hAnsi="宋体" w:hint="eastAsia"/>
          <w:szCs w:val="21"/>
          <w:u w:val="single"/>
        </w:rPr>
        <w:t xml:space="preserve">             </w:t>
      </w:r>
      <w:r>
        <w:rPr>
          <w:rFonts w:ascii="宋体" w:hAnsi="宋体" w:hint="eastAsia"/>
          <w:szCs w:val="21"/>
        </w:rPr>
        <w:t>项目的投标活动，并代表我方全权办理针对上述项目的投标、开标、评标、签约等具体事务和签署相关文件。</w:t>
      </w:r>
    </w:p>
    <w:p w:rsidR="00DF6110" w:rsidRDefault="002C46A7">
      <w:pPr>
        <w:snapToGrid w:val="0"/>
        <w:spacing w:beforeLines="50" w:before="156" w:after="50" w:line="340" w:lineRule="exact"/>
        <w:rPr>
          <w:rFonts w:ascii="宋体" w:hAnsi="宋体"/>
          <w:szCs w:val="21"/>
        </w:rPr>
      </w:pPr>
      <w:r>
        <w:rPr>
          <w:rFonts w:ascii="宋体" w:hAnsi="宋体" w:hint="eastAsia"/>
          <w:szCs w:val="21"/>
        </w:rPr>
        <w:t xml:space="preserve">    我方对被授权人的签名事项负全部责任。</w:t>
      </w:r>
    </w:p>
    <w:p w:rsidR="00DF6110" w:rsidRDefault="002C46A7">
      <w:pPr>
        <w:snapToGrid w:val="0"/>
        <w:spacing w:beforeLines="50" w:before="156" w:after="50" w:line="340" w:lineRule="exact"/>
        <w:ind w:firstLine="48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rsidR="00DF6110" w:rsidRDefault="002C46A7">
      <w:pPr>
        <w:snapToGrid w:val="0"/>
        <w:spacing w:beforeLines="50" w:before="156" w:after="50" w:line="340" w:lineRule="exact"/>
        <w:ind w:firstLine="480"/>
        <w:rPr>
          <w:rFonts w:ascii="宋体" w:hAnsi="宋体"/>
          <w:szCs w:val="21"/>
        </w:rPr>
      </w:pPr>
      <w:r>
        <w:rPr>
          <w:rFonts w:ascii="宋体" w:hAnsi="宋体" w:hint="eastAsia"/>
          <w:szCs w:val="21"/>
        </w:rPr>
        <w:t>被授权人无转委托权，特此委托。</w:t>
      </w:r>
    </w:p>
    <w:p w:rsidR="00DF6110" w:rsidRDefault="002C46A7">
      <w:pPr>
        <w:snapToGrid w:val="0"/>
        <w:spacing w:beforeLines="50" w:before="156" w:after="50" w:line="340" w:lineRule="exact"/>
        <w:rPr>
          <w:rFonts w:ascii="宋体" w:hAnsi="宋体"/>
          <w:szCs w:val="21"/>
          <w:u w:val="single"/>
        </w:rPr>
      </w:pPr>
      <w:r>
        <w:rPr>
          <w:rFonts w:ascii="宋体" w:hAnsi="宋体" w:hint="eastAsia"/>
          <w:szCs w:val="21"/>
        </w:rPr>
        <w:t>被授权人签名：</w:t>
      </w:r>
      <w:r>
        <w:rPr>
          <w:rFonts w:ascii="宋体" w:hAnsi="宋体" w:hint="eastAsia"/>
          <w:szCs w:val="21"/>
          <w:u w:val="single"/>
        </w:rPr>
        <w:t xml:space="preserve">          </w:t>
      </w:r>
      <w:r>
        <w:rPr>
          <w:rFonts w:ascii="宋体" w:hAnsi="宋体" w:hint="eastAsia"/>
          <w:szCs w:val="21"/>
        </w:rPr>
        <w:t xml:space="preserve">      法定代表人（负责人）签名：</w:t>
      </w:r>
      <w:r>
        <w:rPr>
          <w:rFonts w:ascii="宋体" w:hAnsi="宋体" w:hint="eastAsia"/>
          <w:szCs w:val="21"/>
          <w:u w:val="single"/>
        </w:rPr>
        <w:t xml:space="preserve">          </w:t>
      </w:r>
    </w:p>
    <w:p w:rsidR="00DF6110" w:rsidRDefault="002C46A7">
      <w:pPr>
        <w:snapToGrid w:val="0"/>
        <w:spacing w:beforeLines="50" w:before="156" w:after="50" w:line="340" w:lineRule="exact"/>
        <w:rPr>
          <w:rFonts w:ascii="宋体" w:hAnsi="宋体"/>
          <w:szCs w:val="21"/>
        </w:rPr>
      </w:pPr>
      <w:r>
        <w:rPr>
          <w:rFonts w:ascii="宋体" w:hAnsi="宋体" w:hint="eastAsia"/>
          <w:szCs w:val="21"/>
        </w:rPr>
        <w:t>所在部门职务：</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p>
    <w:p w:rsidR="00DF6110" w:rsidRDefault="002C46A7">
      <w:pPr>
        <w:snapToGrid w:val="0"/>
        <w:spacing w:beforeLines="50" w:before="156" w:after="50" w:line="340" w:lineRule="exact"/>
        <w:rPr>
          <w:rFonts w:ascii="宋体" w:hAnsi="宋体"/>
          <w:szCs w:val="21"/>
        </w:rPr>
      </w:pPr>
      <w:r>
        <w:rPr>
          <w:rFonts w:ascii="宋体" w:hAnsi="宋体" w:hint="eastAsia"/>
          <w:szCs w:val="21"/>
        </w:rPr>
        <w:t>被授权人身份证号码：</w:t>
      </w:r>
      <w:r>
        <w:rPr>
          <w:rFonts w:ascii="宋体" w:hAnsi="宋体" w:hint="eastAsia"/>
          <w:szCs w:val="21"/>
          <w:u w:val="single"/>
        </w:rPr>
        <w:t xml:space="preserve">                             </w:t>
      </w:r>
      <w:r>
        <w:rPr>
          <w:rFonts w:ascii="宋体" w:hAnsi="宋体" w:hint="eastAsia"/>
          <w:szCs w:val="21"/>
        </w:rPr>
        <w:t xml:space="preserve"> </w:t>
      </w:r>
    </w:p>
    <w:p w:rsidR="00DF6110" w:rsidRDefault="002C46A7">
      <w:pPr>
        <w:snapToGrid w:val="0"/>
        <w:spacing w:beforeLines="50" w:before="156" w:after="50" w:line="340" w:lineRule="exact"/>
        <w:rPr>
          <w:rFonts w:ascii="宋体" w:hAnsi="宋体"/>
          <w:szCs w:val="21"/>
        </w:rPr>
      </w:pPr>
      <w:r>
        <w:rPr>
          <w:rFonts w:ascii="宋体" w:hAnsi="宋体" w:hint="eastAsia"/>
          <w:szCs w:val="21"/>
        </w:rPr>
        <w:t>贴附“委托代理人身份证复印件”（正反两面）</w:t>
      </w:r>
    </w:p>
    <w:p w:rsidR="00DF6110" w:rsidRDefault="002C46A7">
      <w:pPr>
        <w:snapToGrid w:val="0"/>
        <w:spacing w:beforeLines="50" w:before="156" w:after="50" w:line="340" w:lineRule="exact"/>
        <w:ind w:firstLineChars="2200" w:firstLine="4620"/>
        <w:rPr>
          <w:rFonts w:ascii="宋体" w:hAnsi="宋体"/>
          <w:szCs w:val="21"/>
        </w:rPr>
      </w:pPr>
      <w:r>
        <w:rPr>
          <w:rFonts w:ascii="宋体" w:hAnsi="宋体" w:hint="eastAsia"/>
          <w:szCs w:val="21"/>
        </w:rPr>
        <w:t xml:space="preserve">  投标人公章：</w:t>
      </w:r>
    </w:p>
    <w:p w:rsidR="00DF6110" w:rsidRDefault="002C46A7">
      <w:pPr>
        <w:snapToGrid w:val="0"/>
        <w:spacing w:beforeLines="50" w:before="156" w:after="50" w:line="340" w:lineRule="exact"/>
        <w:jc w:val="center"/>
        <w:rPr>
          <w:rFonts w:ascii="宋体" w:hAnsi="宋体"/>
          <w:szCs w:val="21"/>
        </w:rPr>
      </w:pPr>
      <w:r>
        <w:rPr>
          <w:rFonts w:ascii="宋体" w:hAnsi="宋体" w:hint="eastAsia"/>
          <w:szCs w:val="21"/>
        </w:rPr>
        <w:t xml:space="preserve">                                        年    月    日</w:t>
      </w:r>
    </w:p>
    <w:p w:rsidR="00DF6110" w:rsidRDefault="00DF6110">
      <w:pPr>
        <w:snapToGrid w:val="0"/>
        <w:spacing w:before="50" w:afterLines="50" w:after="156" w:line="360" w:lineRule="exact"/>
        <w:jc w:val="left"/>
        <w:rPr>
          <w:rFonts w:ascii="宋体" w:hAnsi="宋体"/>
          <w:szCs w:val="21"/>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DF6110">
        <w:tc>
          <w:tcPr>
            <w:tcW w:w="9124" w:type="dxa"/>
          </w:tcPr>
          <w:p w:rsidR="00DF6110" w:rsidRDefault="002C46A7">
            <w:pPr>
              <w:snapToGrid w:val="0"/>
              <w:spacing w:line="360" w:lineRule="exact"/>
              <w:rPr>
                <w:rFonts w:ascii="宋体" w:hAnsi="宋体"/>
                <w:szCs w:val="21"/>
              </w:rPr>
            </w:pPr>
            <w:r>
              <w:rPr>
                <w:rFonts w:ascii="宋体" w:hAnsi="宋体" w:hint="eastAsia"/>
                <w:szCs w:val="21"/>
              </w:rPr>
              <w:t>贴附“身份证复印件”（正反两面）</w:t>
            </w:r>
          </w:p>
        </w:tc>
      </w:tr>
      <w:tr w:rsidR="00DF6110">
        <w:trPr>
          <w:trHeight w:val="1518"/>
        </w:trPr>
        <w:tc>
          <w:tcPr>
            <w:tcW w:w="9124" w:type="dxa"/>
          </w:tcPr>
          <w:p w:rsidR="00DF6110" w:rsidRDefault="00DF6110">
            <w:pPr>
              <w:snapToGrid w:val="0"/>
              <w:spacing w:line="360" w:lineRule="exact"/>
              <w:rPr>
                <w:rFonts w:ascii="宋体" w:hAnsi="宋体"/>
                <w:szCs w:val="21"/>
              </w:rPr>
            </w:pPr>
          </w:p>
          <w:p w:rsidR="00DF6110" w:rsidRDefault="00DF6110">
            <w:pPr>
              <w:snapToGrid w:val="0"/>
              <w:spacing w:line="360" w:lineRule="exact"/>
              <w:rPr>
                <w:rFonts w:ascii="宋体" w:hAnsi="宋体"/>
                <w:szCs w:val="21"/>
              </w:rPr>
            </w:pPr>
          </w:p>
          <w:p w:rsidR="00DF6110" w:rsidRDefault="00DF6110">
            <w:pPr>
              <w:snapToGrid w:val="0"/>
              <w:spacing w:line="360" w:lineRule="exact"/>
              <w:rPr>
                <w:rFonts w:ascii="宋体" w:hAnsi="宋体"/>
                <w:szCs w:val="21"/>
              </w:rPr>
            </w:pPr>
          </w:p>
        </w:tc>
      </w:tr>
    </w:tbl>
    <w:p w:rsidR="00DF6110" w:rsidRDefault="00DF6110">
      <w:pPr>
        <w:snapToGrid w:val="0"/>
        <w:spacing w:beforeLines="50" w:before="156" w:after="50" w:line="600" w:lineRule="exact"/>
        <w:jc w:val="center"/>
        <w:rPr>
          <w:rFonts w:ascii="宋体" w:hAnsi="宋体"/>
          <w:b/>
          <w:sz w:val="30"/>
          <w:szCs w:val="30"/>
        </w:rPr>
      </w:pPr>
    </w:p>
    <w:p w:rsidR="00DF6110" w:rsidRDefault="00DF6110">
      <w:pPr>
        <w:snapToGrid w:val="0"/>
        <w:spacing w:beforeLines="50" w:before="156" w:after="50" w:line="600" w:lineRule="exact"/>
        <w:jc w:val="center"/>
        <w:rPr>
          <w:rFonts w:ascii="宋体" w:hAnsi="宋体"/>
          <w:b/>
          <w:sz w:val="30"/>
          <w:szCs w:val="30"/>
        </w:rPr>
      </w:pPr>
    </w:p>
    <w:p w:rsidR="00DF6110" w:rsidRDefault="00DF6110">
      <w:pPr>
        <w:snapToGrid w:val="0"/>
        <w:spacing w:beforeLines="50" w:before="156" w:after="50" w:line="600" w:lineRule="exact"/>
        <w:jc w:val="center"/>
        <w:rPr>
          <w:rFonts w:ascii="宋体" w:hAnsi="宋体"/>
          <w:b/>
          <w:sz w:val="30"/>
          <w:szCs w:val="30"/>
        </w:rPr>
      </w:pPr>
    </w:p>
    <w:p w:rsidR="00DF6110" w:rsidRDefault="00DF6110">
      <w:pPr>
        <w:snapToGrid w:val="0"/>
        <w:spacing w:beforeLines="50" w:before="156" w:after="50" w:line="600" w:lineRule="exact"/>
        <w:jc w:val="center"/>
        <w:rPr>
          <w:rFonts w:ascii="宋体" w:hAnsi="宋体"/>
          <w:b/>
          <w:sz w:val="30"/>
          <w:szCs w:val="30"/>
        </w:rPr>
      </w:pPr>
    </w:p>
    <w:p w:rsidR="00DF6110" w:rsidRDefault="00DF6110">
      <w:pPr>
        <w:snapToGrid w:val="0"/>
        <w:spacing w:beforeLines="50" w:before="156" w:after="50" w:line="600" w:lineRule="exact"/>
        <w:jc w:val="center"/>
        <w:rPr>
          <w:rFonts w:ascii="宋体" w:hAnsi="宋体"/>
          <w:b/>
          <w:sz w:val="30"/>
          <w:szCs w:val="30"/>
        </w:rPr>
      </w:pPr>
    </w:p>
    <w:p w:rsidR="00DF6110" w:rsidRDefault="002C46A7">
      <w:pPr>
        <w:snapToGrid w:val="0"/>
        <w:spacing w:beforeLines="50" w:before="156" w:after="50" w:line="600" w:lineRule="exact"/>
        <w:jc w:val="center"/>
        <w:rPr>
          <w:rFonts w:ascii="宋体" w:hAnsi="宋体"/>
          <w:b/>
          <w:sz w:val="30"/>
          <w:szCs w:val="30"/>
        </w:rPr>
      </w:pPr>
      <w:r>
        <w:rPr>
          <w:rFonts w:ascii="宋体" w:hAnsi="宋体" w:hint="eastAsia"/>
          <w:b/>
          <w:sz w:val="30"/>
          <w:szCs w:val="30"/>
        </w:rPr>
        <w:t>法定代表人身份证明书</w:t>
      </w:r>
    </w:p>
    <w:p w:rsidR="00DF6110" w:rsidRDefault="00DF6110">
      <w:pPr>
        <w:adjustRightInd w:val="0"/>
        <w:snapToGrid w:val="0"/>
        <w:spacing w:line="276" w:lineRule="auto"/>
        <w:ind w:firstLineChars="400" w:firstLine="960"/>
        <w:rPr>
          <w:rFonts w:ascii="宋体" w:hAnsi="宋体"/>
          <w:sz w:val="24"/>
          <w:u w:val="single"/>
        </w:rPr>
      </w:pPr>
    </w:p>
    <w:p w:rsidR="00DF6110" w:rsidRDefault="002C46A7">
      <w:pPr>
        <w:adjustRightInd w:val="0"/>
        <w:snapToGrid w:val="0"/>
        <w:spacing w:line="720" w:lineRule="exact"/>
        <w:ind w:firstLineChars="400" w:firstLine="840"/>
        <w:rPr>
          <w:rFonts w:ascii="宋体" w:hAnsi="宋体"/>
          <w:szCs w:val="21"/>
        </w:rPr>
      </w:pPr>
      <w:r>
        <w:rPr>
          <w:rFonts w:ascii="宋体" w:hAnsi="宋体" w:hint="eastAsia"/>
          <w:szCs w:val="21"/>
          <w:u w:val="single"/>
        </w:rPr>
        <w:t xml:space="preserve">          </w:t>
      </w:r>
      <w:r>
        <w:rPr>
          <w:rFonts w:ascii="宋体" w:hAnsi="宋体" w:hint="eastAsia"/>
          <w:szCs w:val="21"/>
        </w:rPr>
        <w:t xml:space="preserve"> 在我</w:t>
      </w:r>
      <w:r>
        <w:rPr>
          <w:rFonts w:ascii="宋体" w:hAnsi="宋体" w:hint="eastAsia"/>
          <w:szCs w:val="21"/>
          <w:u w:val="single"/>
        </w:rPr>
        <w:t xml:space="preserve">       </w:t>
      </w:r>
      <w:r>
        <w:rPr>
          <w:rFonts w:ascii="宋体" w:hAnsi="宋体" w:hint="eastAsia"/>
          <w:szCs w:val="21"/>
        </w:rPr>
        <w:t>任</w:t>
      </w:r>
      <w:r>
        <w:rPr>
          <w:rFonts w:ascii="宋体" w:hAnsi="宋体" w:hint="eastAsia"/>
          <w:szCs w:val="21"/>
          <w:u w:val="single"/>
        </w:rPr>
        <w:t xml:space="preserve">          </w:t>
      </w:r>
      <w:r>
        <w:rPr>
          <w:rFonts w:ascii="宋体" w:hAnsi="宋体" w:hint="eastAsia"/>
          <w:szCs w:val="21"/>
        </w:rPr>
        <w:t>职务，是我公司</w:t>
      </w:r>
      <w:r>
        <w:rPr>
          <w:rFonts w:ascii="宋体" w:hAnsi="宋体" w:hint="eastAsia"/>
          <w:szCs w:val="21"/>
          <w:u w:val="single"/>
        </w:rPr>
        <w:t xml:space="preserve">          </w:t>
      </w:r>
      <w:r>
        <w:rPr>
          <w:rFonts w:ascii="宋体" w:hAnsi="宋体" w:hint="eastAsia"/>
          <w:szCs w:val="21"/>
        </w:rPr>
        <w:t>的法定代表人。</w:t>
      </w:r>
    </w:p>
    <w:p w:rsidR="00DF6110" w:rsidRDefault="002C46A7">
      <w:pPr>
        <w:adjustRightInd w:val="0"/>
        <w:snapToGrid w:val="0"/>
        <w:spacing w:line="720" w:lineRule="exact"/>
        <w:ind w:firstLineChars="350" w:firstLine="735"/>
        <w:rPr>
          <w:rFonts w:ascii="宋体" w:hAnsi="宋体"/>
          <w:szCs w:val="21"/>
        </w:rPr>
      </w:pPr>
      <w:r>
        <w:rPr>
          <w:rFonts w:ascii="宋体" w:hAnsi="宋体" w:hint="eastAsia"/>
          <w:szCs w:val="21"/>
        </w:rPr>
        <w:t>特此证明。</w:t>
      </w:r>
    </w:p>
    <w:p w:rsidR="00DF6110" w:rsidRDefault="00DF6110">
      <w:pPr>
        <w:adjustRightInd w:val="0"/>
        <w:snapToGrid w:val="0"/>
        <w:spacing w:line="276" w:lineRule="auto"/>
        <w:rPr>
          <w:rFonts w:ascii="宋体" w:hAnsi="宋体"/>
          <w:szCs w:val="21"/>
        </w:rPr>
      </w:pPr>
    </w:p>
    <w:p w:rsidR="00DF6110" w:rsidRDefault="002C46A7">
      <w:pPr>
        <w:adjustRightInd w:val="0"/>
        <w:snapToGrid w:val="0"/>
        <w:spacing w:line="276" w:lineRule="auto"/>
        <w:rPr>
          <w:rFonts w:ascii="宋体" w:hAnsi="宋体"/>
          <w:szCs w:val="21"/>
        </w:rPr>
      </w:pPr>
      <w:r>
        <w:rPr>
          <w:rFonts w:ascii="宋体" w:hAnsi="宋体" w:hint="eastAsia"/>
          <w:szCs w:val="21"/>
        </w:rPr>
        <w:t xml:space="preserve">                        </w:t>
      </w:r>
    </w:p>
    <w:p w:rsidR="00DF6110" w:rsidRDefault="00DF6110">
      <w:pPr>
        <w:adjustRightInd w:val="0"/>
        <w:snapToGrid w:val="0"/>
        <w:spacing w:line="276" w:lineRule="auto"/>
        <w:rPr>
          <w:rFonts w:ascii="宋体" w:hAnsi="宋体"/>
          <w:szCs w:val="21"/>
        </w:rPr>
      </w:pPr>
    </w:p>
    <w:p w:rsidR="00DF6110" w:rsidRDefault="002C46A7">
      <w:pPr>
        <w:adjustRightInd w:val="0"/>
        <w:snapToGrid w:val="0"/>
        <w:spacing w:line="276" w:lineRule="auto"/>
        <w:ind w:firstLineChars="1400" w:firstLine="2940"/>
        <w:rPr>
          <w:rFonts w:ascii="宋体" w:hAnsi="宋体"/>
          <w:szCs w:val="21"/>
          <w:u w:val="single"/>
        </w:rPr>
      </w:pPr>
      <w:r>
        <w:rPr>
          <w:rFonts w:ascii="宋体" w:hAnsi="宋体" w:hint="eastAsia"/>
          <w:szCs w:val="21"/>
        </w:rPr>
        <w:t>单位名称：</w:t>
      </w:r>
      <w:r>
        <w:rPr>
          <w:rFonts w:ascii="宋体" w:hAnsi="宋体" w:hint="eastAsia"/>
          <w:szCs w:val="21"/>
          <w:u w:val="single"/>
        </w:rPr>
        <w:t xml:space="preserve">                              </w:t>
      </w:r>
    </w:p>
    <w:p w:rsidR="00DF6110" w:rsidRDefault="002C46A7">
      <w:pPr>
        <w:adjustRightInd w:val="0"/>
        <w:snapToGrid w:val="0"/>
        <w:spacing w:line="276" w:lineRule="auto"/>
        <w:rPr>
          <w:rFonts w:ascii="宋体" w:hAnsi="宋体"/>
          <w:szCs w:val="21"/>
        </w:rPr>
      </w:pPr>
      <w:r>
        <w:rPr>
          <w:rFonts w:ascii="宋体" w:hAnsi="宋体" w:hint="eastAsia"/>
          <w:szCs w:val="21"/>
        </w:rPr>
        <w:t xml:space="preserve">                                          （单位公章）</w:t>
      </w:r>
    </w:p>
    <w:p w:rsidR="00DF6110" w:rsidRDefault="00DF6110">
      <w:pPr>
        <w:adjustRightInd w:val="0"/>
        <w:snapToGrid w:val="0"/>
        <w:spacing w:line="276" w:lineRule="auto"/>
        <w:rPr>
          <w:rFonts w:ascii="宋体" w:hAnsi="宋体"/>
          <w:szCs w:val="21"/>
        </w:rPr>
      </w:pPr>
    </w:p>
    <w:p w:rsidR="00DF6110" w:rsidRDefault="002C46A7">
      <w:pPr>
        <w:adjustRightInd w:val="0"/>
        <w:snapToGrid w:val="0"/>
        <w:spacing w:line="276" w:lineRule="auto"/>
        <w:rPr>
          <w:rFonts w:ascii="宋体" w:hAnsi="宋体"/>
          <w:szCs w:val="21"/>
        </w:rPr>
      </w:pPr>
      <w:r>
        <w:rPr>
          <w:rFonts w:ascii="宋体" w:hAnsi="宋体" w:hint="eastAsia"/>
          <w:szCs w:val="21"/>
        </w:rPr>
        <w:t xml:space="preserve">                                         年     月    日</w:t>
      </w:r>
    </w:p>
    <w:p w:rsidR="00DF6110" w:rsidRDefault="00DF6110">
      <w:pPr>
        <w:adjustRightInd w:val="0"/>
        <w:snapToGrid w:val="0"/>
        <w:spacing w:line="276" w:lineRule="auto"/>
        <w:rPr>
          <w:rFonts w:ascii="宋体" w:hAnsi="宋体"/>
          <w:szCs w:val="21"/>
        </w:rPr>
      </w:pPr>
    </w:p>
    <w:p w:rsidR="00DF6110" w:rsidRDefault="00DF6110">
      <w:pPr>
        <w:adjustRightInd w:val="0"/>
        <w:snapToGrid w:val="0"/>
        <w:spacing w:line="276" w:lineRule="auto"/>
        <w:ind w:firstLineChars="150" w:firstLine="315"/>
        <w:rPr>
          <w:rFonts w:ascii="宋体" w:hAnsi="宋体"/>
          <w:szCs w:val="21"/>
        </w:rPr>
      </w:pPr>
    </w:p>
    <w:p w:rsidR="00DF6110" w:rsidRDefault="002C46A7">
      <w:pPr>
        <w:adjustRightInd w:val="0"/>
        <w:snapToGrid w:val="0"/>
        <w:spacing w:line="276" w:lineRule="auto"/>
        <w:ind w:firstLineChars="150" w:firstLine="315"/>
        <w:rPr>
          <w:rFonts w:ascii="宋体" w:hAnsi="宋体"/>
          <w:szCs w:val="21"/>
        </w:rPr>
      </w:pPr>
      <w:r>
        <w:rPr>
          <w:rFonts w:ascii="宋体" w:hAnsi="宋体" w:hint="eastAsia"/>
          <w:szCs w:val="21"/>
        </w:rPr>
        <w:t>住    址：</w:t>
      </w:r>
    </w:p>
    <w:p w:rsidR="00DF6110" w:rsidRDefault="00DF6110">
      <w:pPr>
        <w:adjustRightInd w:val="0"/>
        <w:snapToGrid w:val="0"/>
        <w:spacing w:line="276" w:lineRule="auto"/>
        <w:ind w:firstLineChars="150" w:firstLine="315"/>
        <w:rPr>
          <w:rFonts w:ascii="宋体" w:hAnsi="宋体"/>
          <w:szCs w:val="21"/>
        </w:rPr>
      </w:pPr>
    </w:p>
    <w:p w:rsidR="00DF6110" w:rsidRDefault="002C46A7">
      <w:pPr>
        <w:adjustRightInd w:val="0"/>
        <w:snapToGrid w:val="0"/>
        <w:spacing w:line="276" w:lineRule="auto"/>
        <w:ind w:firstLineChars="150" w:firstLine="315"/>
        <w:rPr>
          <w:rFonts w:ascii="宋体" w:hAnsi="宋体"/>
          <w:kern w:val="0"/>
          <w:szCs w:val="21"/>
          <w:lang w:val="zh-CN"/>
        </w:rPr>
      </w:pPr>
      <w:r>
        <w:rPr>
          <w:rFonts w:ascii="宋体" w:hAnsi="宋体" w:hint="eastAsia"/>
          <w:kern w:val="0"/>
          <w:szCs w:val="21"/>
          <w:lang w:val="zh-CN"/>
        </w:rPr>
        <w:t>联系电话：</w:t>
      </w:r>
    </w:p>
    <w:p w:rsidR="00DF6110" w:rsidRDefault="00DF6110">
      <w:pPr>
        <w:adjustRightInd w:val="0"/>
        <w:snapToGrid w:val="0"/>
        <w:spacing w:line="276" w:lineRule="auto"/>
        <w:ind w:firstLineChars="150" w:firstLine="315"/>
        <w:rPr>
          <w:rFonts w:ascii="宋体" w:hAnsi="宋体"/>
          <w:kern w:val="0"/>
          <w:szCs w:val="21"/>
          <w:lang w:val="zh-CN"/>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4"/>
      </w:tblGrid>
      <w:tr w:rsidR="00DF6110">
        <w:tc>
          <w:tcPr>
            <w:tcW w:w="9124" w:type="dxa"/>
          </w:tcPr>
          <w:p w:rsidR="00DF6110" w:rsidRDefault="002C46A7">
            <w:pPr>
              <w:snapToGrid w:val="0"/>
              <w:spacing w:line="360" w:lineRule="exact"/>
              <w:rPr>
                <w:rFonts w:ascii="宋体" w:hAnsi="宋体"/>
                <w:szCs w:val="21"/>
              </w:rPr>
            </w:pPr>
            <w:r>
              <w:rPr>
                <w:rFonts w:ascii="宋体" w:hAnsi="宋体" w:hint="eastAsia"/>
                <w:szCs w:val="21"/>
              </w:rPr>
              <w:t>贴附“身份证复印件”（正反两面）</w:t>
            </w:r>
          </w:p>
        </w:tc>
      </w:tr>
      <w:tr w:rsidR="00DF6110">
        <w:trPr>
          <w:trHeight w:val="1518"/>
        </w:trPr>
        <w:tc>
          <w:tcPr>
            <w:tcW w:w="9124" w:type="dxa"/>
          </w:tcPr>
          <w:p w:rsidR="00DF6110" w:rsidRDefault="00DF6110">
            <w:pPr>
              <w:snapToGrid w:val="0"/>
              <w:spacing w:line="360" w:lineRule="exact"/>
              <w:rPr>
                <w:rFonts w:ascii="宋体" w:hAnsi="宋体"/>
                <w:szCs w:val="21"/>
              </w:rPr>
            </w:pPr>
          </w:p>
          <w:p w:rsidR="00DF6110" w:rsidRDefault="00DF6110">
            <w:pPr>
              <w:snapToGrid w:val="0"/>
              <w:spacing w:line="360" w:lineRule="exact"/>
              <w:rPr>
                <w:rFonts w:ascii="宋体" w:hAnsi="宋体"/>
                <w:szCs w:val="21"/>
              </w:rPr>
            </w:pPr>
          </w:p>
          <w:p w:rsidR="00DF6110" w:rsidRDefault="00DF6110">
            <w:pPr>
              <w:snapToGrid w:val="0"/>
              <w:spacing w:line="360" w:lineRule="exact"/>
              <w:rPr>
                <w:rFonts w:ascii="宋体" w:hAnsi="宋体"/>
                <w:szCs w:val="21"/>
              </w:rPr>
            </w:pPr>
          </w:p>
        </w:tc>
      </w:tr>
    </w:tbl>
    <w:p w:rsidR="00DF6110" w:rsidRDefault="00DF6110">
      <w:pPr>
        <w:snapToGrid w:val="0"/>
        <w:spacing w:before="50" w:afterLines="50" w:after="156" w:line="360" w:lineRule="exact"/>
        <w:jc w:val="left"/>
        <w:rPr>
          <w:rFonts w:ascii="宋体" w:hAnsi="宋体"/>
          <w:szCs w:val="21"/>
        </w:rPr>
      </w:pPr>
    </w:p>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b/>
          <w:szCs w:val="21"/>
        </w:rPr>
        <w:t>（3）</w:t>
      </w:r>
      <w:r>
        <w:rPr>
          <w:rFonts w:ascii="宋体" w:hAnsi="宋体" w:cs="宋体" w:hint="eastAsia"/>
          <w:szCs w:val="21"/>
        </w:rPr>
        <w:t>产品销售许可证复印件（按要求提供）</w:t>
      </w:r>
    </w:p>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b/>
          <w:szCs w:val="21"/>
        </w:rPr>
        <w:t>（4）</w:t>
      </w:r>
      <w:r>
        <w:rPr>
          <w:rFonts w:ascii="宋体" w:hAnsi="宋体" w:cs="宋体" w:hint="eastAsia"/>
          <w:szCs w:val="21"/>
        </w:rPr>
        <w:t>安全生产许可证复印件、产品代理资格证明文件复印件；（按要求提供）</w:t>
      </w:r>
    </w:p>
    <w:p w:rsidR="00DF6110" w:rsidRDefault="00DF6110">
      <w:pPr>
        <w:snapToGrid w:val="0"/>
        <w:spacing w:beforeLines="50" w:before="156" w:after="50" w:line="360" w:lineRule="exact"/>
        <w:jc w:val="center"/>
        <w:rPr>
          <w:rFonts w:ascii="宋体" w:hAnsi="宋体" w:cs="宋体"/>
          <w:bCs/>
          <w:sz w:val="24"/>
        </w:rPr>
      </w:pPr>
    </w:p>
    <w:p w:rsidR="00DF6110" w:rsidRDefault="00DF6110">
      <w:pPr>
        <w:snapToGrid w:val="0"/>
        <w:spacing w:before="50" w:line="360" w:lineRule="exact"/>
        <w:jc w:val="left"/>
        <w:rPr>
          <w:rFonts w:ascii="宋体" w:hAnsi="宋体" w:cs="宋体"/>
        </w:rPr>
      </w:pPr>
    </w:p>
    <w:p w:rsidR="00DF6110" w:rsidRDefault="00DF6110">
      <w:pPr>
        <w:snapToGrid w:val="0"/>
        <w:spacing w:before="50" w:line="360" w:lineRule="exact"/>
        <w:jc w:val="left"/>
        <w:rPr>
          <w:rFonts w:ascii="宋体" w:hAnsi="宋体" w:cs="宋体"/>
        </w:rPr>
      </w:pPr>
    </w:p>
    <w:p w:rsidR="00DF6110" w:rsidRDefault="00DF6110">
      <w:pPr>
        <w:snapToGrid w:val="0"/>
        <w:spacing w:before="50" w:line="360" w:lineRule="exact"/>
        <w:jc w:val="left"/>
        <w:rPr>
          <w:rFonts w:ascii="宋体" w:hAnsi="宋体" w:cs="宋体"/>
        </w:rPr>
      </w:pPr>
    </w:p>
    <w:p w:rsidR="00DF6110" w:rsidRDefault="00DF6110">
      <w:pPr>
        <w:snapToGrid w:val="0"/>
        <w:spacing w:before="50" w:line="360" w:lineRule="exact"/>
        <w:jc w:val="left"/>
        <w:rPr>
          <w:rFonts w:ascii="宋体" w:hAnsi="宋体" w:cs="宋体"/>
        </w:rPr>
      </w:pPr>
    </w:p>
    <w:p w:rsidR="00DF6110" w:rsidRDefault="00DF6110">
      <w:pPr>
        <w:snapToGrid w:val="0"/>
        <w:spacing w:before="50" w:line="360" w:lineRule="exact"/>
        <w:jc w:val="left"/>
        <w:rPr>
          <w:rFonts w:ascii="宋体" w:hAnsi="宋体" w:cs="宋体"/>
        </w:rPr>
      </w:pPr>
    </w:p>
    <w:p w:rsidR="00DF6110" w:rsidRDefault="00DF6110">
      <w:pPr>
        <w:snapToGrid w:val="0"/>
        <w:spacing w:before="50" w:line="360" w:lineRule="exact"/>
        <w:jc w:val="left"/>
        <w:rPr>
          <w:rFonts w:ascii="宋体" w:hAnsi="宋体" w:cs="宋体"/>
        </w:rPr>
      </w:pPr>
    </w:p>
    <w:p w:rsidR="00DF6110" w:rsidRDefault="00DF6110">
      <w:pPr>
        <w:snapToGrid w:val="0"/>
        <w:spacing w:before="50" w:line="360" w:lineRule="exact"/>
        <w:jc w:val="left"/>
        <w:rPr>
          <w:rFonts w:ascii="宋体" w:hAnsi="宋体" w:cs="宋体"/>
        </w:rPr>
      </w:pPr>
    </w:p>
    <w:p w:rsidR="00DF6110" w:rsidRDefault="00DF6110">
      <w:pPr>
        <w:snapToGrid w:val="0"/>
        <w:spacing w:before="50" w:line="360" w:lineRule="exact"/>
        <w:jc w:val="left"/>
        <w:rPr>
          <w:rFonts w:ascii="宋体" w:hAnsi="宋体" w:cs="宋体"/>
        </w:rPr>
      </w:pPr>
    </w:p>
    <w:p w:rsidR="00DF6110" w:rsidRDefault="00DF6110">
      <w:pPr>
        <w:snapToGrid w:val="0"/>
        <w:spacing w:before="50" w:line="360" w:lineRule="exact"/>
        <w:jc w:val="left"/>
        <w:rPr>
          <w:rFonts w:ascii="宋体" w:hAnsi="宋体" w:cs="宋体"/>
        </w:rPr>
      </w:pPr>
    </w:p>
    <w:p w:rsidR="00DF6110" w:rsidRDefault="002C46A7">
      <w:pPr>
        <w:snapToGrid w:val="0"/>
        <w:spacing w:before="50"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（5）商务响应表格式：（必须提供）</w:t>
      </w:r>
    </w:p>
    <w:p w:rsidR="00DF6110" w:rsidRDefault="002C46A7">
      <w:pPr>
        <w:snapToGrid w:val="0"/>
        <w:spacing w:before="50" w:line="360" w:lineRule="exact"/>
        <w:jc w:val="center"/>
        <w:rPr>
          <w:rFonts w:ascii="宋体" w:hAnsi="宋体" w:cs="宋体"/>
          <w:szCs w:val="21"/>
          <w:u w:val="single"/>
        </w:rPr>
      </w:pPr>
      <w:r>
        <w:rPr>
          <w:rFonts w:ascii="宋体" w:hAnsi="宋体" w:cs="宋体" w:hint="eastAsia"/>
          <w:b/>
          <w:szCs w:val="21"/>
        </w:rPr>
        <w:t>商务响应表</w:t>
      </w:r>
    </w:p>
    <w:p w:rsidR="00DF6110" w:rsidRDefault="00DF6110">
      <w:pPr>
        <w:snapToGrid w:val="0"/>
        <w:spacing w:before="50" w:line="360" w:lineRule="exact"/>
        <w:jc w:val="left"/>
        <w:rPr>
          <w:rFonts w:ascii="宋体" w:hAnsi="宋体" w:cs="宋体"/>
          <w:szCs w:val="21"/>
          <w:u w:val="single"/>
        </w:rPr>
      </w:pPr>
    </w:p>
    <w:tbl>
      <w:tblPr>
        <w:tblW w:w="94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2955"/>
        <w:gridCol w:w="2625"/>
        <w:gridCol w:w="2340"/>
      </w:tblGrid>
      <w:tr w:rsidR="00DF6110">
        <w:trPr>
          <w:trHeight w:val="642"/>
        </w:trPr>
        <w:tc>
          <w:tcPr>
            <w:tcW w:w="1548"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Lines="50" w:before="156" w:line="360" w:lineRule="exact"/>
              <w:jc w:val="center"/>
              <w:rPr>
                <w:rFonts w:ascii="宋体" w:hAnsi="宋体" w:cs="宋体"/>
                <w:szCs w:val="21"/>
              </w:rPr>
            </w:pPr>
            <w:proofErr w:type="gramStart"/>
            <w:r>
              <w:rPr>
                <w:rFonts w:ascii="宋体" w:hAnsi="宋体" w:cs="宋体" w:hint="eastAsia"/>
                <w:szCs w:val="21"/>
              </w:rPr>
              <w:t>项号</w:t>
            </w:r>
            <w:proofErr w:type="gramEnd"/>
          </w:p>
        </w:tc>
        <w:tc>
          <w:tcPr>
            <w:tcW w:w="2955"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Lines="50" w:before="156" w:line="360" w:lineRule="exact"/>
              <w:jc w:val="center"/>
              <w:rPr>
                <w:rFonts w:ascii="宋体" w:hAnsi="宋体" w:cs="宋体"/>
                <w:szCs w:val="21"/>
              </w:rPr>
            </w:pPr>
            <w:r>
              <w:rPr>
                <w:rFonts w:ascii="宋体" w:hAnsi="宋体" w:cs="宋体" w:hint="eastAsia"/>
                <w:szCs w:val="21"/>
              </w:rPr>
              <w:t>招标文件要求</w:t>
            </w:r>
          </w:p>
        </w:tc>
        <w:tc>
          <w:tcPr>
            <w:tcW w:w="2625"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Lines="50" w:before="156" w:line="360" w:lineRule="exact"/>
              <w:jc w:val="center"/>
              <w:rPr>
                <w:rFonts w:ascii="宋体" w:hAnsi="宋体" w:cs="宋体"/>
                <w:szCs w:val="21"/>
              </w:rPr>
            </w:pPr>
            <w:r>
              <w:rPr>
                <w:rFonts w:ascii="宋体" w:hAnsi="宋体" w:cs="宋体" w:hint="eastAsia"/>
                <w:szCs w:val="21"/>
              </w:rPr>
              <w:t>是否提供并响应</w:t>
            </w:r>
          </w:p>
        </w:tc>
        <w:tc>
          <w:tcPr>
            <w:tcW w:w="2340"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Lines="50" w:before="156" w:line="360" w:lineRule="exact"/>
              <w:jc w:val="center"/>
              <w:rPr>
                <w:rFonts w:ascii="宋体" w:hAnsi="宋体" w:cs="宋体"/>
                <w:szCs w:val="21"/>
              </w:rPr>
            </w:pPr>
            <w:r>
              <w:rPr>
                <w:rFonts w:ascii="宋体" w:hAnsi="宋体" w:cs="宋体" w:hint="eastAsia"/>
                <w:szCs w:val="21"/>
              </w:rPr>
              <w:t>投标人的承诺或说明</w:t>
            </w:r>
          </w:p>
        </w:tc>
      </w:tr>
      <w:tr w:rsidR="00DF6110">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jc w:val="center"/>
              <w:rPr>
                <w:rFonts w:ascii="宋体" w:hAnsi="宋体" w:cs="宋体"/>
                <w:szCs w:val="21"/>
              </w:rPr>
            </w:pPr>
            <w:r>
              <w:rPr>
                <w:rFonts w:ascii="宋体" w:hAnsi="宋体" w:cs="宋体" w:hint="eastAsia"/>
                <w:szCs w:val="21"/>
              </w:rPr>
              <w:t>1</w:t>
            </w:r>
          </w:p>
        </w:tc>
        <w:tc>
          <w:tcPr>
            <w:tcW w:w="2955"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jc w:val="center"/>
              <w:rPr>
                <w:rFonts w:ascii="宋体" w:hAnsi="宋体" w:cs="宋体"/>
                <w:szCs w:val="21"/>
              </w:rPr>
            </w:pPr>
            <w:r>
              <w:rPr>
                <w:rFonts w:ascii="宋体" w:hAnsi="宋体" w:cs="宋体" w:hint="eastAsia"/>
                <w:szCs w:val="21"/>
              </w:rPr>
              <w:t>交付使用时间</w:t>
            </w:r>
            <w:r>
              <w:rPr>
                <w:rFonts w:ascii="宋体" w:hAnsi="宋体" w:cs="宋体" w:hint="eastAsia"/>
                <w:kern w:val="0"/>
                <w:szCs w:val="21"/>
              </w:rPr>
              <w:t>：</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ind w:firstLineChars="150" w:firstLine="315"/>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rPr>
                <w:rFonts w:ascii="宋体" w:hAnsi="宋体" w:cs="宋体"/>
                <w:szCs w:val="21"/>
              </w:rPr>
            </w:pPr>
          </w:p>
        </w:tc>
      </w:tr>
      <w:tr w:rsidR="00DF6110">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jc w:val="center"/>
              <w:rPr>
                <w:rFonts w:ascii="宋体" w:hAnsi="宋体" w:cs="宋体"/>
                <w:kern w:val="0"/>
                <w:szCs w:val="21"/>
              </w:rPr>
            </w:pPr>
            <w:r>
              <w:rPr>
                <w:rFonts w:ascii="宋体" w:hAnsi="宋体" w:cs="宋体" w:hint="eastAsia"/>
                <w:kern w:val="0"/>
                <w:szCs w:val="21"/>
              </w:rPr>
              <w:t>2</w:t>
            </w:r>
          </w:p>
        </w:tc>
        <w:tc>
          <w:tcPr>
            <w:tcW w:w="2955"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jc w:val="center"/>
              <w:rPr>
                <w:rFonts w:ascii="宋体" w:hAnsi="宋体" w:cs="宋体"/>
                <w:szCs w:val="21"/>
              </w:rPr>
            </w:pPr>
            <w:r>
              <w:rPr>
                <w:rFonts w:ascii="宋体" w:hAnsi="宋体" w:cs="宋体" w:hint="eastAsia"/>
                <w:kern w:val="0"/>
                <w:szCs w:val="21"/>
              </w:rPr>
              <w:t>交货地点：</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rPr>
                <w:rFonts w:ascii="宋体" w:hAnsi="宋体" w:cs="宋体"/>
                <w:szCs w:val="21"/>
              </w:rPr>
            </w:pPr>
          </w:p>
        </w:tc>
      </w:tr>
      <w:tr w:rsidR="00DF6110">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jc w:val="center"/>
              <w:rPr>
                <w:rFonts w:ascii="宋体" w:hAnsi="宋体" w:cs="宋体"/>
                <w:kern w:val="0"/>
                <w:szCs w:val="21"/>
              </w:rPr>
            </w:pPr>
            <w:r>
              <w:rPr>
                <w:rFonts w:ascii="宋体" w:hAnsi="宋体" w:cs="宋体" w:hint="eastAsia"/>
                <w:kern w:val="0"/>
                <w:szCs w:val="21"/>
              </w:rPr>
              <w:t>3</w:t>
            </w:r>
          </w:p>
        </w:tc>
        <w:tc>
          <w:tcPr>
            <w:tcW w:w="2955"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jc w:val="center"/>
              <w:rPr>
                <w:rFonts w:ascii="宋体" w:hAnsi="宋体" w:cs="宋体"/>
                <w:szCs w:val="21"/>
              </w:rPr>
            </w:pPr>
            <w:r>
              <w:rPr>
                <w:rFonts w:ascii="宋体" w:hAnsi="宋体" w:cs="宋体" w:hint="eastAsia"/>
                <w:kern w:val="0"/>
                <w:szCs w:val="21"/>
              </w:rPr>
              <w:t>付款方式：</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ind w:left="43"/>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ind w:left="43"/>
              <w:rPr>
                <w:rFonts w:ascii="宋体" w:hAnsi="宋体" w:cs="宋体"/>
                <w:szCs w:val="21"/>
              </w:rPr>
            </w:pPr>
          </w:p>
        </w:tc>
      </w:tr>
      <w:tr w:rsidR="00DF6110">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jc w:val="center"/>
              <w:rPr>
                <w:rFonts w:ascii="宋体" w:hAnsi="宋体" w:cs="宋体"/>
                <w:kern w:val="0"/>
                <w:szCs w:val="21"/>
              </w:rPr>
            </w:pPr>
            <w:r>
              <w:rPr>
                <w:rFonts w:ascii="宋体" w:hAnsi="宋体" w:cs="宋体" w:hint="eastAsia"/>
                <w:kern w:val="0"/>
                <w:szCs w:val="21"/>
              </w:rPr>
              <w:t>4</w:t>
            </w:r>
          </w:p>
        </w:tc>
        <w:tc>
          <w:tcPr>
            <w:tcW w:w="2955"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ind w:left="105" w:hangingChars="50" w:hanging="105"/>
              <w:jc w:val="center"/>
              <w:rPr>
                <w:rFonts w:ascii="宋体" w:hAnsi="宋体" w:cs="宋体"/>
                <w:szCs w:val="21"/>
              </w:rPr>
            </w:pPr>
            <w:r>
              <w:rPr>
                <w:rFonts w:ascii="宋体" w:hAnsi="宋体" w:cs="宋体" w:hint="eastAsia"/>
                <w:kern w:val="0"/>
                <w:szCs w:val="21"/>
              </w:rPr>
              <w:t>质保期：</w:t>
            </w: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rPr>
                <w:rFonts w:ascii="宋体" w:hAnsi="宋体" w:cs="宋体"/>
                <w:szCs w:val="21"/>
              </w:rPr>
            </w:pPr>
          </w:p>
        </w:tc>
      </w:tr>
      <w:tr w:rsidR="00DF6110">
        <w:trPr>
          <w:trHeight w:val="813"/>
        </w:trPr>
        <w:tc>
          <w:tcPr>
            <w:tcW w:w="1548"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jc w:val="center"/>
              <w:rPr>
                <w:rFonts w:ascii="宋体" w:hAnsi="宋体" w:cs="宋体"/>
                <w:kern w:val="0"/>
                <w:szCs w:val="21"/>
              </w:rPr>
            </w:pPr>
            <w:r>
              <w:rPr>
                <w:rFonts w:ascii="宋体" w:hAnsi="宋体" w:cs="宋体" w:hint="eastAsia"/>
                <w:kern w:val="0"/>
                <w:szCs w:val="21"/>
              </w:rPr>
              <w:t>5</w:t>
            </w:r>
          </w:p>
        </w:tc>
        <w:tc>
          <w:tcPr>
            <w:tcW w:w="2955"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ind w:left="105" w:hangingChars="50" w:hanging="105"/>
              <w:jc w:val="center"/>
              <w:rPr>
                <w:rFonts w:ascii="宋体" w:hAnsi="宋体" w:cs="宋体"/>
                <w:szCs w:val="21"/>
              </w:rPr>
            </w:pP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rPr>
                <w:rFonts w:ascii="宋体" w:hAnsi="宋体" w:cs="宋体"/>
                <w:szCs w:val="21"/>
              </w:rPr>
            </w:pPr>
          </w:p>
        </w:tc>
      </w:tr>
      <w:tr w:rsidR="00DF6110">
        <w:trPr>
          <w:trHeight w:val="814"/>
        </w:trPr>
        <w:tc>
          <w:tcPr>
            <w:tcW w:w="1548"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jc w:val="center"/>
              <w:rPr>
                <w:rFonts w:ascii="宋体" w:hAnsi="宋体" w:cs="宋体"/>
                <w:szCs w:val="21"/>
              </w:rPr>
            </w:pPr>
            <w:r>
              <w:rPr>
                <w:rFonts w:ascii="宋体" w:hAnsi="宋体" w:cs="宋体" w:hint="eastAsia"/>
                <w:szCs w:val="21"/>
              </w:rPr>
              <w:t>…</w:t>
            </w:r>
          </w:p>
        </w:tc>
        <w:tc>
          <w:tcPr>
            <w:tcW w:w="2955"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jc w:val="center"/>
              <w:rPr>
                <w:rFonts w:ascii="宋体" w:hAnsi="宋体" w:cs="宋体"/>
                <w:szCs w:val="21"/>
              </w:rPr>
            </w:pPr>
            <w:r>
              <w:rPr>
                <w:rFonts w:ascii="宋体" w:hAnsi="宋体" w:cs="宋体" w:hint="eastAsia"/>
                <w:szCs w:val="21"/>
              </w:rPr>
              <w:t>…</w:t>
            </w:r>
          </w:p>
        </w:tc>
        <w:tc>
          <w:tcPr>
            <w:tcW w:w="2625"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rPr>
                <w:rFonts w:ascii="宋体" w:hAnsi="宋体" w:cs="宋体"/>
                <w:szCs w:val="21"/>
              </w:rPr>
            </w:pPr>
          </w:p>
        </w:tc>
        <w:tc>
          <w:tcPr>
            <w:tcW w:w="2340"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rPr>
                <w:rFonts w:ascii="宋体" w:hAnsi="宋体" w:cs="宋体"/>
                <w:szCs w:val="21"/>
              </w:rPr>
            </w:pPr>
          </w:p>
        </w:tc>
      </w:tr>
    </w:tbl>
    <w:p w:rsidR="00DF6110" w:rsidRDefault="00DF6110">
      <w:pPr>
        <w:snapToGrid w:val="0"/>
        <w:spacing w:before="50" w:after="50" w:line="360" w:lineRule="exact"/>
        <w:rPr>
          <w:rFonts w:ascii="宋体" w:hAnsi="宋体" w:cs="宋体"/>
          <w:spacing w:val="20"/>
          <w:szCs w:val="21"/>
        </w:rPr>
      </w:pPr>
    </w:p>
    <w:p w:rsidR="00DF6110" w:rsidRDefault="002C46A7">
      <w:pPr>
        <w:snapToGrid w:val="0"/>
        <w:spacing w:before="50" w:after="50" w:line="360" w:lineRule="exact"/>
        <w:ind w:firstLineChars="100" w:firstLine="210"/>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DF6110" w:rsidRDefault="002C46A7">
      <w:pPr>
        <w:snapToGrid w:val="0"/>
        <w:spacing w:line="360" w:lineRule="exact"/>
        <w:ind w:firstLineChars="98" w:firstLine="245"/>
        <w:jc w:val="left"/>
        <w:rPr>
          <w:rFonts w:ascii="宋体" w:hAnsi="宋体" w:cs="宋体"/>
          <w:b/>
          <w:szCs w:val="21"/>
        </w:rPr>
      </w:pPr>
      <w:r>
        <w:rPr>
          <w:rFonts w:ascii="宋体" w:hAnsi="宋体" w:cs="宋体" w:hint="eastAsia"/>
          <w:spacing w:val="20"/>
          <w:szCs w:val="21"/>
        </w:rPr>
        <w:t>投标人盖章：日期：</w:t>
      </w:r>
    </w:p>
    <w:p w:rsidR="00DF6110" w:rsidRDefault="00DF6110">
      <w:pPr>
        <w:snapToGrid w:val="0"/>
        <w:spacing w:line="360" w:lineRule="exact"/>
        <w:jc w:val="left"/>
        <w:rPr>
          <w:rFonts w:ascii="宋体" w:hAnsi="宋体" w:cs="宋体"/>
        </w:rPr>
      </w:pPr>
    </w:p>
    <w:p w:rsidR="00DF6110" w:rsidRDefault="002C46A7">
      <w:pPr>
        <w:snapToGrid w:val="0"/>
        <w:spacing w:line="360" w:lineRule="exact"/>
        <w:ind w:firstLineChars="135" w:firstLine="283"/>
        <w:jc w:val="left"/>
        <w:rPr>
          <w:rFonts w:ascii="宋体" w:hAnsi="宋体" w:cs="宋体"/>
          <w:b/>
          <w:szCs w:val="21"/>
        </w:rPr>
      </w:pPr>
      <w:r>
        <w:rPr>
          <w:rFonts w:ascii="宋体" w:hAnsi="宋体" w:cs="宋体" w:hint="eastAsia"/>
          <w:szCs w:val="21"/>
        </w:rPr>
        <w:t>（6）招标项目采购需求中要求必须提供的材料等；</w:t>
      </w:r>
      <w:r>
        <w:rPr>
          <w:rFonts w:ascii="宋体" w:hAnsi="宋体" w:cs="宋体" w:hint="eastAsia"/>
          <w:b/>
          <w:szCs w:val="21"/>
        </w:rPr>
        <w:t>（如有要求，则必须提供）；</w:t>
      </w:r>
    </w:p>
    <w:p w:rsidR="00DF6110" w:rsidRDefault="002C46A7">
      <w:pPr>
        <w:snapToGrid w:val="0"/>
        <w:spacing w:line="360" w:lineRule="exact"/>
        <w:ind w:firstLineChars="135" w:firstLine="283"/>
        <w:jc w:val="left"/>
        <w:rPr>
          <w:rFonts w:ascii="宋体" w:hAnsi="宋体" w:cs="宋体"/>
          <w:szCs w:val="21"/>
        </w:rPr>
      </w:pPr>
      <w:r>
        <w:rPr>
          <w:rFonts w:ascii="宋体" w:hAnsi="宋体" w:cs="宋体" w:hint="eastAsia"/>
          <w:szCs w:val="21"/>
        </w:rPr>
        <w:t>（7）具备法律、行政法规规定的其他条件的证明材料；（格式自拟）</w:t>
      </w:r>
    </w:p>
    <w:p w:rsidR="00DF6110" w:rsidRDefault="002C46A7">
      <w:pPr>
        <w:snapToGrid w:val="0"/>
        <w:spacing w:line="360" w:lineRule="exact"/>
        <w:ind w:firstLineChars="135" w:firstLine="283"/>
        <w:jc w:val="left"/>
        <w:rPr>
          <w:rFonts w:ascii="宋体" w:hAnsi="宋体" w:cs="宋体"/>
          <w:szCs w:val="21"/>
        </w:rPr>
      </w:pPr>
      <w:r>
        <w:rPr>
          <w:rFonts w:ascii="宋体" w:hAnsi="宋体" w:cs="宋体" w:hint="eastAsia"/>
          <w:szCs w:val="21"/>
        </w:rPr>
        <w:t>（8）投标人2019年以来类似项目业绩（以中标通知或合同为准）：</w:t>
      </w:r>
    </w:p>
    <w:p w:rsidR="00DF6110" w:rsidRDefault="002C46A7">
      <w:pPr>
        <w:pStyle w:val="af4"/>
        <w:snapToGrid w:val="0"/>
        <w:spacing w:line="360" w:lineRule="exact"/>
        <w:ind w:leftChars="46" w:left="97" w:firstLineChars="200" w:firstLine="420"/>
        <w:rPr>
          <w:rFonts w:ascii="宋体" w:hAnsi="宋体" w:cs="宋体"/>
          <w:sz w:val="21"/>
          <w:szCs w:val="21"/>
        </w:rPr>
      </w:pPr>
      <w:r>
        <w:rPr>
          <w:rFonts w:ascii="宋体" w:hAnsi="宋体" w:cs="宋体" w:hint="eastAsia"/>
          <w:sz w:val="21"/>
          <w:szCs w:val="21"/>
        </w:rPr>
        <w:t>投标人同类项目实施情况一览表格式：（投标人同类项目合同复印件、用户验收报告、用户评价意见格式自拟）</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900"/>
        <w:gridCol w:w="1620"/>
        <w:gridCol w:w="720"/>
        <w:gridCol w:w="900"/>
        <w:gridCol w:w="540"/>
        <w:gridCol w:w="720"/>
        <w:gridCol w:w="1080"/>
        <w:gridCol w:w="1440"/>
      </w:tblGrid>
      <w:tr w:rsidR="00DF6110">
        <w:trPr>
          <w:cantSplit/>
          <w:trHeight w:val="48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360" w:lineRule="exact"/>
              <w:jc w:val="center"/>
              <w:rPr>
                <w:rFonts w:ascii="宋体" w:hAnsi="宋体" w:cs="宋体"/>
                <w:szCs w:val="21"/>
              </w:rPr>
            </w:pPr>
            <w:r>
              <w:rPr>
                <w:rFonts w:ascii="宋体" w:hAnsi="宋体" w:cs="宋体" w:hint="eastAsia"/>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360" w:lineRule="exact"/>
              <w:jc w:val="center"/>
              <w:rPr>
                <w:rFonts w:ascii="宋体" w:hAnsi="宋体" w:cs="宋体"/>
                <w:szCs w:val="21"/>
              </w:rPr>
            </w:pPr>
            <w:r>
              <w:rPr>
                <w:rFonts w:ascii="宋体" w:hAnsi="宋体" w:cs="宋体" w:hint="eastAsia"/>
                <w:szCs w:val="21"/>
              </w:rPr>
              <w:t>设备或项目名称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360" w:lineRule="exact"/>
              <w:jc w:val="center"/>
              <w:rPr>
                <w:rFonts w:ascii="宋体" w:hAnsi="宋体" w:cs="宋体"/>
                <w:szCs w:val="21"/>
              </w:rPr>
            </w:pPr>
            <w:r>
              <w:rPr>
                <w:rFonts w:ascii="宋体" w:hAnsi="宋体" w:cs="宋体" w:hint="eastAsia"/>
                <w:szCs w:val="21"/>
              </w:rPr>
              <w:t>采购</w:t>
            </w:r>
          </w:p>
          <w:p w:rsidR="00DF6110" w:rsidRDefault="002C46A7">
            <w:pPr>
              <w:snapToGrid w:val="0"/>
              <w:spacing w:line="360" w:lineRule="exact"/>
              <w:jc w:val="center"/>
              <w:rPr>
                <w:rFonts w:ascii="宋体" w:hAnsi="宋体" w:cs="宋体"/>
                <w:szCs w:val="21"/>
              </w:rPr>
            </w:pPr>
            <w:r>
              <w:rPr>
                <w:rFonts w:ascii="宋体" w:hAnsi="宋体" w:cs="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360" w:lineRule="exact"/>
              <w:jc w:val="center"/>
              <w:rPr>
                <w:rFonts w:ascii="宋体" w:hAnsi="宋体" w:cs="宋体"/>
                <w:szCs w:val="21"/>
              </w:rPr>
            </w:pPr>
            <w:r>
              <w:rPr>
                <w:rFonts w:ascii="宋体" w:hAnsi="宋体" w:cs="宋体" w:hint="eastAsia"/>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360" w:lineRule="exact"/>
              <w:jc w:val="center"/>
              <w:rPr>
                <w:rFonts w:ascii="宋体" w:hAnsi="宋体" w:cs="宋体"/>
                <w:szCs w:val="21"/>
              </w:rPr>
            </w:pPr>
            <w:r>
              <w:rPr>
                <w:rFonts w:ascii="宋体" w:hAnsi="宋体" w:cs="宋体" w:hint="eastAsia"/>
                <w:szCs w:val="21"/>
              </w:rPr>
              <w:t>合同</w:t>
            </w:r>
          </w:p>
          <w:p w:rsidR="00DF6110" w:rsidRDefault="002C46A7">
            <w:pPr>
              <w:snapToGrid w:val="0"/>
              <w:spacing w:line="360" w:lineRule="exact"/>
              <w:jc w:val="center"/>
              <w:rPr>
                <w:rFonts w:ascii="宋体" w:hAnsi="宋体" w:cs="宋体"/>
                <w:szCs w:val="21"/>
              </w:rPr>
            </w:pPr>
            <w:r>
              <w:rPr>
                <w:rFonts w:ascii="宋体" w:hAnsi="宋体" w:cs="宋体" w:hint="eastAsia"/>
                <w:szCs w:val="21"/>
              </w:rPr>
              <w:t>金额</w:t>
            </w:r>
          </w:p>
          <w:p w:rsidR="00DF6110" w:rsidRDefault="002C46A7">
            <w:pPr>
              <w:snapToGrid w:val="0"/>
              <w:spacing w:line="360" w:lineRule="exact"/>
              <w:jc w:val="center"/>
              <w:rPr>
                <w:rFonts w:ascii="宋体" w:hAnsi="宋体" w:cs="宋体"/>
                <w:szCs w:val="21"/>
              </w:rPr>
            </w:pPr>
            <w:r>
              <w:rPr>
                <w:rFonts w:ascii="宋体" w:hAnsi="宋体" w:cs="宋体" w:hint="eastAsia"/>
                <w:szCs w:val="21"/>
              </w:rPr>
              <w:t>（万元）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360" w:lineRule="exact"/>
              <w:jc w:val="center"/>
              <w:rPr>
                <w:rFonts w:ascii="宋体" w:hAnsi="宋体" w:cs="宋体"/>
                <w:szCs w:val="21"/>
              </w:rPr>
            </w:pPr>
            <w:r>
              <w:rPr>
                <w:rFonts w:ascii="宋体" w:hAnsi="宋体" w:cs="宋体" w:hint="eastAsia"/>
                <w:szCs w:val="21"/>
              </w:rPr>
              <w:t>附件页码</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360" w:lineRule="exact"/>
              <w:jc w:val="center"/>
              <w:rPr>
                <w:rFonts w:ascii="宋体" w:hAnsi="宋体" w:cs="宋体"/>
                <w:szCs w:val="21"/>
              </w:rPr>
            </w:pPr>
            <w:r>
              <w:rPr>
                <w:rFonts w:ascii="宋体" w:hAnsi="宋体" w:cs="宋体" w:hint="eastAsia"/>
                <w:szCs w:val="21"/>
              </w:rPr>
              <w:t>采购单位联系人及</w:t>
            </w:r>
          </w:p>
          <w:p w:rsidR="00DF6110" w:rsidRDefault="002C46A7">
            <w:pPr>
              <w:snapToGrid w:val="0"/>
              <w:spacing w:line="360" w:lineRule="exact"/>
              <w:jc w:val="center"/>
              <w:rPr>
                <w:rFonts w:ascii="宋体" w:hAnsi="宋体" w:cs="宋体"/>
                <w:szCs w:val="21"/>
              </w:rPr>
            </w:pPr>
            <w:r>
              <w:rPr>
                <w:rFonts w:ascii="宋体" w:hAnsi="宋体" w:cs="宋体" w:hint="eastAsia"/>
                <w:szCs w:val="21"/>
              </w:rPr>
              <w:t>联系电话</w:t>
            </w:r>
          </w:p>
        </w:tc>
      </w:tr>
      <w:tr w:rsidR="00DF6110">
        <w:trPr>
          <w:cantSplit/>
          <w:trHeight w:val="836"/>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DF6110" w:rsidRDefault="00DF6110">
            <w:pPr>
              <w:widowControl/>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F6110" w:rsidRDefault="00DF6110">
            <w:pPr>
              <w:widowControl/>
              <w:jc w:val="left"/>
              <w:rPr>
                <w:rFonts w:ascii="宋体" w:hAnsi="宋体" w:cs="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F6110" w:rsidRDefault="00DF6110">
            <w:pPr>
              <w:widowControl/>
              <w:jc w:val="left"/>
              <w:rPr>
                <w:rFonts w:ascii="宋体" w:hAnsi="宋体" w:cs="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F6110" w:rsidRDefault="00DF6110">
            <w:pPr>
              <w:widowControl/>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F6110" w:rsidRDefault="00DF6110">
            <w:pPr>
              <w:widowControl/>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360" w:lineRule="exact"/>
              <w:jc w:val="center"/>
              <w:rPr>
                <w:rFonts w:ascii="宋体" w:hAnsi="宋体" w:cs="宋体"/>
                <w:szCs w:val="21"/>
              </w:rPr>
            </w:pPr>
            <w:r>
              <w:rPr>
                <w:rFonts w:ascii="宋体" w:hAnsi="宋体" w:cs="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360" w:lineRule="exact"/>
              <w:jc w:val="center"/>
              <w:rPr>
                <w:rFonts w:ascii="宋体" w:hAnsi="宋体" w:cs="宋体"/>
                <w:szCs w:val="21"/>
              </w:rPr>
            </w:pPr>
            <w:r>
              <w:rPr>
                <w:rFonts w:ascii="宋体" w:hAnsi="宋体" w:cs="宋体" w:hint="eastAsia"/>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360" w:lineRule="exact"/>
              <w:jc w:val="center"/>
              <w:rPr>
                <w:rFonts w:ascii="宋体" w:hAnsi="宋体" w:cs="宋体"/>
                <w:szCs w:val="21"/>
              </w:rPr>
            </w:pPr>
            <w:r>
              <w:rPr>
                <w:rFonts w:ascii="宋体" w:hAnsi="宋体" w:cs="宋体" w:hint="eastAsia"/>
                <w:szCs w:val="21"/>
              </w:rPr>
              <w:t>用户评价</w:t>
            </w:r>
          </w:p>
        </w:tc>
        <w:tc>
          <w:tcPr>
            <w:tcW w:w="1440" w:type="dxa"/>
            <w:vMerge/>
            <w:tcBorders>
              <w:top w:val="single" w:sz="4" w:space="0" w:color="auto"/>
              <w:left w:val="single" w:sz="4" w:space="0" w:color="auto"/>
              <w:bottom w:val="single" w:sz="4" w:space="0" w:color="auto"/>
              <w:right w:val="single" w:sz="4" w:space="0" w:color="auto"/>
            </w:tcBorders>
            <w:vAlign w:val="center"/>
          </w:tcPr>
          <w:p w:rsidR="00DF6110" w:rsidRDefault="00DF6110">
            <w:pPr>
              <w:widowControl/>
              <w:jc w:val="left"/>
              <w:rPr>
                <w:rFonts w:ascii="宋体" w:hAnsi="宋体" w:cs="宋体"/>
                <w:szCs w:val="21"/>
              </w:rPr>
            </w:pPr>
          </w:p>
        </w:tc>
      </w:tr>
      <w:tr w:rsidR="00DF6110">
        <w:trPr>
          <w:trHeight w:val="339"/>
          <w:jc w:val="center"/>
        </w:trPr>
        <w:tc>
          <w:tcPr>
            <w:tcW w:w="1080" w:type="dxa"/>
            <w:tcBorders>
              <w:top w:val="single" w:sz="4" w:space="0" w:color="auto"/>
              <w:left w:val="single" w:sz="4" w:space="0" w:color="auto"/>
              <w:bottom w:val="single" w:sz="4" w:space="0" w:color="auto"/>
              <w:right w:val="single" w:sz="4" w:space="0" w:color="auto"/>
            </w:tcBorders>
          </w:tcPr>
          <w:p w:rsidR="00DF6110" w:rsidRDefault="00DF6110">
            <w:pPr>
              <w:snapToGrid w:val="0"/>
              <w:spacing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snapToGrid w:val="0"/>
              <w:spacing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DF6110" w:rsidRDefault="00DF6110">
            <w:pPr>
              <w:snapToGrid w:val="0"/>
              <w:spacing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snapToGrid w:val="0"/>
              <w:spacing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DF6110" w:rsidRDefault="00DF6110">
            <w:pPr>
              <w:snapToGrid w:val="0"/>
              <w:spacing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DF6110" w:rsidRDefault="00DF6110">
            <w:pPr>
              <w:snapToGrid w:val="0"/>
              <w:spacing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F6110" w:rsidRDefault="00DF6110">
            <w:pPr>
              <w:snapToGrid w:val="0"/>
              <w:spacing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F6110" w:rsidRDefault="00DF6110">
            <w:pPr>
              <w:snapToGrid w:val="0"/>
              <w:spacing w:line="360" w:lineRule="exact"/>
              <w:jc w:val="left"/>
              <w:rPr>
                <w:rFonts w:ascii="宋体" w:hAnsi="宋体" w:cs="宋体"/>
                <w:szCs w:val="21"/>
              </w:rPr>
            </w:pPr>
          </w:p>
        </w:tc>
      </w:tr>
      <w:tr w:rsidR="00DF6110">
        <w:trPr>
          <w:jc w:val="center"/>
        </w:trPr>
        <w:tc>
          <w:tcPr>
            <w:tcW w:w="108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r>
      <w:tr w:rsidR="00DF6110">
        <w:trPr>
          <w:trHeight w:val="305"/>
          <w:jc w:val="center"/>
        </w:trPr>
        <w:tc>
          <w:tcPr>
            <w:tcW w:w="108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54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08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r>
    </w:tbl>
    <w:p w:rsidR="00DF6110" w:rsidRDefault="002C46A7">
      <w:pPr>
        <w:pStyle w:val="a5"/>
        <w:snapToGrid w:val="0"/>
        <w:spacing w:line="360" w:lineRule="exact"/>
        <w:rPr>
          <w:rFonts w:ascii="宋体" w:eastAsia="宋体" w:hAnsi="宋体" w:cs="宋体"/>
          <w:sz w:val="21"/>
          <w:szCs w:val="21"/>
        </w:rPr>
      </w:pPr>
      <w:r>
        <w:rPr>
          <w:rFonts w:ascii="宋体" w:eastAsia="宋体" w:hAnsi="宋体" w:cs="宋体" w:hint="eastAsia"/>
          <w:sz w:val="21"/>
          <w:szCs w:val="21"/>
        </w:rPr>
        <w:t xml:space="preserve">法定代表人（负责人）或委托代理人签名：　　　　　</w:t>
      </w:r>
    </w:p>
    <w:p w:rsidR="00DF6110" w:rsidRDefault="002C46A7">
      <w:pPr>
        <w:snapToGrid w:val="0"/>
        <w:spacing w:before="50" w:line="360" w:lineRule="exact"/>
        <w:jc w:val="left"/>
        <w:rPr>
          <w:rFonts w:ascii="宋体" w:hAnsi="宋体" w:cs="宋体"/>
          <w:szCs w:val="21"/>
        </w:rPr>
      </w:pPr>
      <w:r>
        <w:rPr>
          <w:rFonts w:ascii="宋体" w:hAnsi="宋体" w:cs="宋体" w:hint="eastAsia"/>
          <w:szCs w:val="21"/>
        </w:rPr>
        <w:t>投标人公章：年月日</w:t>
      </w:r>
    </w:p>
    <w:p w:rsidR="00DF6110" w:rsidRDefault="002C46A7">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（9）其他特殊资质证书（如本地化服务能力等）；</w:t>
      </w:r>
    </w:p>
    <w:p w:rsidR="00DF6110" w:rsidRDefault="002C46A7">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（10）投标人或投标产品制造商有效的ISO9000系列国际质量体系认证证书或其他相关的认证证书复印件；</w:t>
      </w:r>
    </w:p>
    <w:p w:rsidR="00DF6110" w:rsidRDefault="002C46A7">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（11）中小企业声明函；</w:t>
      </w:r>
    </w:p>
    <w:p w:rsidR="00DF6110" w:rsidRDefault="002C46A7">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（12）投标人残疾人福利性单位声明函；</w:t>
      </w:r>
    </w:p>
    <w:p w:rsidR="00DF6110" w:rsidRDefault="002C46A7">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（13）节能环保产品或政府强制采购节能产品认证证书；</w:t>
      </w:r>
    </w:p>
    <w:p w:rsidR="00DF6110" w:rsidRDefault="002C46A7">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（14）投标人质量管理和质量保证体系等方面的认证证书；</w:t>
      </w:r>
    </w:p>
    <w:p w:rsidR="00DF6110" w:rsidRDefault="002C46A7">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（15）投标人认为可以证明其能力或业绩的其他材料；</w:t>
      </w:r>
    </w:p>
    <w:p w:rsidR="00DF6110" w:rsidRDefault="002C46A7">
      <w:pPr>
        <w:snapToGrid w:val="0"/>
        <w:spacing w:line="360" w:lineRule="exact"/>
        <w:ind w:firstLineChars="246" w:firstLine="517"/>
        <w:jc w:val="left"/>
        <w:outlineLvl w:val="1"/>
        <w:rPr>
          <w:rFonts w:ascii="宋体" w:hAnsi="宋体" w:cs="宋体"/>
          <w:szCs w:val="21"/>
        </w:rPr>
      </w:pPr>
      <w:r>
        <w:rPr>
          <w:rFonts w:ascii="宋体" w:hAnsi="宋体" w:cs="宋体" w:hint="eastAsia"/>
          <w:szCs w:val="21"/>
        </w:rPr>
        <w:t>（16）投标人关于产品生产时间、升级或者更新淘汰计划、配件供应以及本单位债务纠纷、违法违规记录等方面的情况（内容</w:t>
      </w:r>
      <w:proofErr w:type="gramStart"/>
      <w:r>
        <w:rPr>
          <w:rFonts w:ascii="宋体" w:hAnsi="宋体" w:cs="宋体" w:hint="eastAsia"/>
          <w:szCs w:val="21"/>
        </w:rPr>
        <w:t>见承诺</w:t>
      </w:r>
      <w:proofErr w:type="gramEnd"/>
      <w:r>
        <w:rPr>
          <w:rFonts w:ascii="宋体" w:hAnsi="宋体" w:cs="宋体" w:hint="eastAsia"/>
          <w:szCs w:val="21"/>
        </w:rPr>
        <w:t>函）；</w:t>
      </w:r>
    </w:p>
    <w:p w:rsidR="00DF6110" w:rsidRDefault="002C46A7">
      <w:pPr>
        <w:snapToGrid w:val="0"/>
        <w:spacing w:line="360" w:lineRule="exact"/>
        <w:ind w:firstLineChars="246" w:firstLine="517"/>
        <w:jc w:val="left"/>
        <w:outlineLvl w:val="1"/>
        <w:rPr>
          <w:rFonts w:ascii="宋体" w:hAnsi="宋体" w:cs="宋体"/>
          <w:b/>
          <w:szCs w:val="21"/>
        </w:rPr>
      </w:pPr>
      <w:r>
        <w:rPr>
          <w:rFonts w:ascii="宋体" w:hAnsi="宋体" w:cs="宋体" w:hint="eastAsia"/>
          <w:szCs w:val="21"/>
        </w:rPr>
        <w:t>（17）投标人情况介绍。</w:t>
      </w:r>
      <w:r>
        <w:rPr>
          <w:rFonts w:ascii="宋体" w:hAnsi="宋体" w:cs="宋体" w:hint="eastAsia"/>
          <w:szCs w:val="21"/>
        </w:rPr>
        <w:br w:type="page"/>
      </w:r>
      <w:r>
        <w:rPr>
          <w:rFonts w:ascii="宋体" w:hAnsi="宋体" w:cs="宋体" w:hint="eastAsia"/>
          <w:b/>
          <w:szCs w:val="21"/>
        </w:rPr>
        <w:lastRenderedPageBreak/>
        <w:t>三）技术文件部分（格式）</w:t>
      </w:r>
    </w:p>
    <w:p w:rsidR="00DF6110" w:rsidRDefault="002C46A7">
      <w:pPr>
        <w:snapToGrid w:val="0"/>
        <w:spacing w:before="50" w:afterLines="50" w:after="156" w:line="360" w:lineRule="exact"/>
        <w:ind w:firstLineChars="97" w:firstLine="204"/>
        <w:jc w:val="left"/>
        <w:rPr>
          <w:rFonts w:ascii="宋体" w:hAnsi="宋体" w:cs="宋体"/>
          <w:szCs w:val="21"/>
        </w:rPr>
      </w:pPr>
      <w:r>
        <w:rPr>
          <w:rFonts w:ascii="宋体" w:hAnsi="宋体" w:cs="宋体" w:hint="eastAsia"/>
          <w:b/>
          <w:szCs w:val="21"/>
        </w:rPr>
        <w:t>（1）</w:t>
      </w:r>
      <w:r>
        <w:rPr>
          <w:rFonts w:ascii="宋体" w:hAnsi="宋体" w:cs="宋体" w:hint="eastAsia"/>
          <w:szCs w:val="21"/>
        </w:rPr>
        <w:t>对本项目系统总体要求的理解（包括：功能说明、性能指标、设备选型说明以及质量、性能、价格、外观、体积等方面进行比较和选择的理由和过程，格式自拟）</w:t>
      </w:r>
    </w:p>
    <w:p w:rsidR="00DF6110" w:rsidRDefault="002C46A7">
      <w:pPr>
        <w:snapToGrid w:val="0"/>
        <w:spacing w:before="50" w:afterLines="50" w:after="156" w:line="360" w:lineRule="exact"/>
        <w:jc w:val="left"/>
        <w:rPr>
          <w:rFonts w:ascii="宋体" w:hAnsi="宋体" w:cs="宋体"/>
          <w:b/>
          <w:szCs w:val="21"/>
        </w:rPr>
      </w:pPr>
      <w:r>
        <w:rPr>
          <w:rFonts w:ascii="宋体" w:hAnsi="宋体" w:cs="宋体" w:hint="eastAsia"/>
        </w:rPr>
        <w:t>▲</w:t>
      </w:r>
      <w:r>
        <w:rPr>
          <w:rFonts w:ascii="宋体" w:hAnsi="宋体" w:cs="宋体" w:hint="eastAsia"/>
          <w:b/>
          <w:szCs w:val="21"/>
        </w:rPr>
        <w:t>（2）</w:t>
      </w:r>
      <w:r>
        <w:rPr>
          <w:rFonts w:ascii="宋体" w:hAnsi="宋体" w:cs="宋体" w:hint="eastAsia"/>
          <w:szCs w:val="21"/>
        </w:rPr>
        <w:t>技术响应表格式：</w:t>
      </w:r>
      <w:r>
        <w:rPr>
          <w:rFonts w:ascii="宋体" w:hAnsi="宋体" w:cs="宋体" w:hint="eastAsia"/>
          <w:b/>
          <w:szCs w:val="21"/>
        </w:rPr>
        <w:t>（必须提供）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3600"/>
        <w:gridCol w:w="3600"/>
        <w:gridCol w:w="1573"/>
      </w:tblGrid>
      <w:tr w:rsidR="00DF6110">
        <w:trPr>
          <w:trHeight w:val="643"/>
          <w:jc w:val="center"/>
        </w:trPr>
        <w:tc>
          <w:tcPr>
            <w:tcW w:w="801" w:type="dxa"/>
            <w:tcBorders>
              <w:top w:val="single" w:sz="4" w:space="0" w:color="auto"/>
              <w:left w:val="single" w:sz="4" w:space="0" w:color="auto"/>
              <w:bottom w:val="single" w:sz="4" w:space="0" w:color="auto"/>
              <w:right w:val="single" w:sz="4" w:space="0" w:color="auto"/>
            </w:tcBorders>
            <w:vAlign w:val="center"/>
          </w:tcPr>
          <w:p w:rsidR="00DF6110" w:rsidRDefault="002C46A7">
            <w:pPr>
              <w:pStyle w:val="ad"/>
              <w:spacing w:line="400" w:lineRule="exact"/>
              <w:jc w:val="center"/>
              <w:rPr>
                <w:rFonts w:hAnsi="宋体" w:cs="宋体"/>
              </w:rPr>
            </w:pPr>
            <w:proofErr w:type="gramStart"/>
            <w:r>
              <w:rPr>
                <w:rFonts w:hAnsi="宋体" w:cs="宋体" w:hint="eastAsia"/>
              </w:rPr>
              <w:t>项号</w:t>
            </w:r>
            <w:proofErr w:type="gramEnd"/>
          </w:p>
        </w:tc>
        <w:tc>
          <w:tcPr>
            <w:tcW w:w="3600" w:type="dxa"/>
            <w:tcBorders>
              <w:top w:val="single" w:sz="4" w:space="0" w:color="auto"/>
              <w:left w:val="single" w:sz="4" w:space="0" w:color="auto"/>
              <w:bottom w:val="single" w:sz="4" w:space="0" w:color="auto"/>
              <w:right w:val="single" w:sz="4" w:space="0" w:color="auto"/>
            </w:tcBorders>
            <w:vAlign w:val="center"/>
          </w:tcPr>
          <w:p w:rsidR="00DF6110" w:rsidRDefault="002C46A7">
            <w:pPr>
              <w:pStyle w:val="ad"/>
              <w:spacing w:line="400" w:lineRule="exact"/>
              <w:jc w:val="center"/>
              <w:rPr>
                <w:rFonts w:hAnsi="宋体" w:cs="宋体"/>
              </w:rPr>
            </w:pPr>
            <w:r>
              <w:rPr>
                <w:rFonts w:hAnsi="宋体" w:cs="宋体" w:hint="eastAsia"/>
              </w:rPr>
              <w:t>招标要求</w:t>
            </w:r>
          </w:p>
        </w:tc>
        <w:tc>
          <w:tcPr>
            <w:tcW w:w="3600" w:type="dxa"/>
            <w:tcBorders>
              <w:top w:val="single" w:sz="4" w:space="0" w:color="auto"/>
              <w:left w:val="single" w:sz="4" w:space="0" w:color="auto"/>
              <w:bottom w:val="single" w:sz="4" w:space="0" w:color="auto"/>
              <w:right w:val="single" w:sz="4" w:space="0" w:color="auto"/>
            </w:tcBorders>
            <w:vAlign w:val="center"/>
          </w:tcPr>
          <w:p w:rsidR="00DF6110" w:rsidRDefault="002C46A7">
            <w:pPr>
              <w:pStyle w:val="ad"/>
              <w:spacing w:line="400" w:lineRule="exact"/>
              <w:jc w:val="center"/>
              <w:rPr>
                <w:rFonts w:hAnsi="宋体" w:cs="宋体"/>
              </w:rPr>
            </w:pPr>
            <w:r>
              <w:rPr>
                <w:rFonts w:hAnsi="宋体" w:cs="宋体" w:hint="eastAsia"/>
              </w:rPr>
              <w:t>应标情况</w:t>
            </w:r>
          </w:p>
        </w:tc>
        <w:tc>
          <w:tcPr>
            <w:tcW w:w="1573" w:type="dxa"/>
            <w:tcBorders>
              <w:top w:val="single" w:sz="4" w:space="0" w:color="auto"/>
              <w:left w:val="single" w:sz="4" w:space="0" w:color="auto"/>
              <w:bottom w:val="single" w:sz="4" w:space="0" w:color="auto"/>
              <w:right w:val="single" w:sz="4" w:space="0" w:color="auto"/>
            </w:tcBorders>
            <w:vAlign w:val="center"/>
          </w:tcPr>
          <w:p w:rsidR="00DF6110" w:rsidRDefault="002C46A7">
            <w:pPr>
              <w:pStyle w:val="ad"/>
              <w:spacing w:line="400" w:lineRule="exact"/>
              <w:jc w:val="center"/>
              <w:rPr>
                <w:rFonts w:hAnsi="宋体" w:cs="宋体"/>
              </w:rPr>
            </w:pPr>
            <w:r>
              <w:rPr>
                <w:rFonts w:hAnsi="宋体" w:cs="宋体" w:hint="eastAsia"/>
              </w:rPr>
              <w:t>偏离说明</w:t>
            </w:r>
          </w:p>
        </w:tc>
      </w:tr>
      <w:tr w:rsidR="00DF6110">
        <w:trPr>
          <w:jc w:val="center"/>
        </w:trPr>
        <w:tc>
          <w:tcPr>
            <w:tcW w:w="801"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jc w:val="center"/>
              <w:rPr>
                <w:rFonts w:hAnsi="宋体" w:cs="宋体"/>
              </w:rPr>
            </w:pPr>
          </w:p>
        </w:tc>
        <w:tc>
          <w:tcPr>
            <w:tcW w:w="3600" w:type="dxa"/>
            <w:tcBorders>
              <w:top w:val="single" w:sz="4" w:space="0" w:color="auto"/>
              <w:left w:val="single" w:sz="4" w:space="0" w:color="auto"/>
              <w:bottom w:val="single" w:sz="4" w:space="0" w:color="auto"/>
              <w:right w:val="single" w:sz="4" w:space="0" w:color="auto"/>
            </w:tcBorders>
            <w:vAlign w:val="center"/>
          </w:tcPr>
          <w:p w:rsidR="00DF6110" w:rsidRDefault="00DF6110">
            <w:pPr>
              <w:pStyle w:val="ad"/>
              <w:spacing w:line="600" w:lineRule="exact"/>
              <w:ind w:left="5250"/>
              <w:jc w:val="center"/>
              <w:rPr>
                <w:rFonts w:hAnsi="宋体" w:cs="宋体"/>
              </w:rPr>
            </w:pPr>
          </w:p>
        </w:tc>
        <w:tc>
          <w:tcPr>
            <w:tcW w:w="3600" w:type="dxa"/>
            <w:tcBorders>
              <w:top w:val="single" w:sz="4" w:space="0" w:color="auto"/>
              <w:left w:val="single" w:sz="4" w:space="0" w:color="auto"/>
              <w:bottom w:val="single" w:sz="4" w:space="0" w:color="auto"/>
              <w:right w:val="single" w:sz="4" w:space="0" w:color="auto"/>
            </w:tcBorders>
            <w:vAlign w:val="center"/>
          </w:tcPr>
          <w:p w:rsidR="00DF6110" w:rsidRDefault="00DF6110">
            <w:pPr>
              <w:pStyle w:val="ad"/>
              <w:spacing w:line="600" w:lineRule="exact"/>
              <w:ind w:left="5250"/>
              <w:jc w:val="center"/>
              <w:rPr>
                <w:rFonts w:hAnsi="宋体" w:cs="宋体"/>
              </w:rPr>
            </w:pPr>
          </w:p>
        </w:tc>
        <w:tc>
          <w:tcPr>
            <w:tcW w:w="1573" w:type="dxa"/>
            <w:tcBorders>
              <w:top w:val="single" w:sz="4" w:space="0" w:color="auto"/>
              <w:left w:val="single" w:sz="4" w:space="0" w:color="auto"/>
              <w:bottom w:val="single" w:sz="4" w:space="0" w:color="auto"/>
              <w:right w:val="single" w:sz="4" w:space="0" w:color="auto"/>
            </w:tcBorders>
            <w:vAlign w:val="center"/>
          </w:tcPr>
          <w:p w:rsidR="00DF6110" w:rsidRDefault="00DF6110">
            <w:pPr>
              <w:pStyle w:val="ad"/>
              <w:spacing w:line="600" w:lineRule="exact"/>
              <w:ind w:left="5250"/>
              <w:jc w:val="center"/>
              <w:rPr>
                <w:rFonts w:hAnsi="宋体" w:cs="宋体"/>
              </w:rPr>
            </w:pPr>
          </w:p>
        </w:tc>
      </w:tr>
      <w:tr w:rsidR="00DF6110">
        <w:trPr>
          <w:jc w:val="center"/>
        </w:trPr>
        <w:tc>
          <w:tcPr>
            <w:tcW w:w="801"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r>
      <w:tr w:rsidR="00DF6110">
        <w:trPr>
          <w:jc w:val="center"/>
        </w:trPr>
        <w:tc>
          <w:tcPr>
            <w:tcW w:w="801"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r>
      <w:tr w:rsidR="00DF6110">
        <w:trPr>
          <w:jc w:val="center"/>
        </w:trPr>
        <w:tc>
          <w:tcPr>
            <w:tcW w:w="801"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r>
      <w:tr w:rsidR="00DF6110">
        <w:trPr>
          <w:jc w:val="center"/>
        </w:trPr>
        <w:tc>
          <w:tcPr>
            <w:tcW w:w="801"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c>
          <w:tcPr>
            <w:tcW w:w="3600"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c>
          <w:tcPr>
            <w:tcW w:w="1573" w:type="dxa"/>
            <w:tcBorders>
              <w:top w:val="single" w:sz="4" w:space="0" w:color="auto"/>
              <w:left w:val="single" w:sz="4" w:space="0" w:color="auto"/>
              <w:bottom w:val="single" w:sz="4" w:space="0" w:color="auto"/>
              <w:right w:val="single" w:sz="4" w:space="0" w:color="auto"/>
            </w:tcBorders>
          </w:tcPr>
          <w:p w:rsidR="00DF6110" w:rsidRDefault="00DF6110">
            <w:pPr>
              <w:pStyle w:val="ad"/>
              <w:spacing w:line="600" w:lineRule="exact"/>
              <w:ind w:left="5250"/>
              <w:rPr>
                <w:rFonts w:hAnsi="宋体" w:cs="宋体"/>
              </w:rPr>
            </w:pPr>
          </w:p>
        </w:tc>
      </w:tr>
    </w:tbl>
    <w:p w:rsidR="00DF6110" w:rsidRDefault="002C46A7">
      <w:pPr>
        <w:pStyle w:val="31"/>
        <w:spacing w:line="360" w:lineRule="exact"/>
        <w:rPr>
          <w:rFonts w:ascii="宋体" w:hAnsi="宋体" w:cs="宋体"/>
          <w:sz w:val="21"/>
          <w:szCs w:val="21"/>
        </w:rPr>
      </w:pPr>
      <w:r>
        <w:rPr>
          <w:rFonts w:ascii="宋体" w:hAnsi="宋体" w:cs="宋体" w:hint="eastAsia"/>
          <w:sz w:val="21"/>
          <w:szCs w:val="21"/>
        </w:rPr>
        <w:t>注：投标人应根据投标设备的性能指标、对照招标文件要求在技术响应表中详细列明招标要求及投标设备技术规格的响应情况，并填写“</w:t>
      </w:r>
      <w:r>
        <w:rPr>
          <w:rFonts w:ascii="宋体" w:hAnsi="宋体" w:cs="宋体" w:hint="eastAsia"/>
        </w:rPr>
        <w:t>偏离说明”。</w:t>
      </w:r>
      <w:r>
        <w:rPr>
          <w:rFonts w:ascii="宋体" w:hAnsi="宋体" w:cs="宋体" w:hint="eastAsia"/>
          <w:sz w:val="21"/>
          <w:szCs w:val="21"/>
        </w:rPr>
        <w:t>“偏离</w:t>
      </w:r>
      <w:r>
        <w:rPr>
          <w:rFonts w:ascii="宋体" w:hAnsi="宋体" w:cs="宋体" w:hint="eastAsia"/>
        </w:rPr>
        <w:t>说明</w:t>
      </w:r>
      <w:r>
        <w:rPr>
          <w:rFonts w:ascii="宋体" w:hAnsi="宋体" w:cs="宋体" w:hint="eastAsia"/>
          <w:sz w:val="21"/>
          <w:szCs w:val="21"/>
        </w:rPr>
        <w:t>”栏注明“正偏离”、“负偏离”或“无偏离”。投标技术规格与招标要求相同的为无偏离，投标技术规格高于招标要求的为正偏离，低于招标要求的为负偏离。</w:t>
      </w:r>
    </w:p>
    <w:p w:rsidR="00DF6110" w:rsidRDefault="00DF6110">
      <w:pPr>
        <w:snapToGrid w:val="0"/>
        <w:spacing w:before="50" w:after="50" w:line="360" w:lineRule="exact"/>
        <w:rPr>
          <w:rFonts w:ascii="宋体" w:hAnsi="宋体" w:cs="宋体"/>
          <w:spacing w:val="20"/>
          <w:szCs w:val="21"/>
        </w:rPr>
      </w:pPr>
    </w:p>
    <w:p w:rsidR="00DF6110" w:rsidRDefault="002C46A7">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DF6110" w:rsidRDefault="002C46A7">
      <w:pPr>
        <w:snapToGrid w:val="0"/>
        <w:spacing w:before="50" w:after="50" w:line="360" w:lineRule="exact"/>
        <w:rPr>
          <w:rFonts w:ascii="宋体" w:hAnsi="宋体" w:cs="宋体"/>
          <w:spacing w:val="20"/>
          <w:szCs w:val="21"/>
          <w:u w:val="single"/>
        </w:rPr>
      </w:pPr>
      <w:r>
        <w:rPr>
          <w:rFonts w:ascii="宋体" w:hAnsi="宋体" w:cs="宋体" w:hint="eastAsia"/>
          <w:spacing w:val="20"/>
          <w:szCs w:val="21"/>
        </w:rPr>
        <w:t>投标人盖章：日期：</w:t>
      </w:r>
    </w:p>
    <w:p w:rsidR="00DF6110" w:rsidRDefault="00DF6110">
      <w:pPr>
        <w:pStyle w:val="ad"/>
        <w:jc w:val="center"/>
        <w:rPr>
          <w:rFonts w:hAnsi="宋体" w:cs="宋体"/>
        </w:rPr>
      </w:pPr>
    </w:p>
    <w:p w:rsidR="00DF6110" w:rsidRDefault="002C46A7">
      <w:pPr>
        <w:snapToGrid w:val="0"/>
        <w:spacing w:before="50" w:afterLines="50" w:after="156" w:line="360" w:lineRule="exact"/>
        <w:ind w:firstLineChars="98" w:firstLine="207"/>
        <w:jc w:val="left"/>
        <w:rPr>
          <w:rFonts w:ascii="宋体" w:hAnsi="宋体" w:cs="宋体"/>
          <w:szCs w:val="21"/>
        </w:rPr>
      </w:pPr>
      <w:r>
        <w:rPr>
          <w:rFonts w:ascii="宋体" w:hAnsi="宋体" w:cs="宋体" w:hint="eastAsia"/>
          <w:b/>
          <w:szCs w:val="21"/>
        </w:rPr>
        <w:t>（3）</w:t>
      </w:r>
      <w:r>
        <w:rPr>
          <w:rFonts w:ascii="宋体" w:hAnsi="宋体" w:cs="宋体" w:hint="eastAsia"/>
          <w:szCs w:val="21"/>
        </w:rPr>
        <w:t>设备配置清单格式：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2"/>
        <w:gridCol w:w="1443"/>
        <w:gridCol w:w="839"/>
        <w:gridCol w:w="1498"/>
        <w:gridCol w:w="1620"/>
        <w:gridCol w:w="1809"/>
        <w:gridCol w:w="912"/>
      </w:tblGrid>
      <w:tr w:rsidR="00DF6110">
        <w:trPr>
          <w:trHeight w:val="930"/>
          <w:jc w:val="center"/>
        </w:trPr>
        <w:tc>
          <w:tcPr>
            <w:tcW w:w="792"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序号</w:t>
            </w:r>
          </w:p>
        </w:tc>
        <w:tc>
          <w:tcPr>
            <w:tcW w:w="1443"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品牌</w:t>
            </w:r>
          </w:p>
        </w:tc>
        <w:tc>
          <w:tcPr>
            <w:tcW w:w="1498"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规格型号</w:t>
            </w:r>
          </w:p>
        </w:tc>
        <w:tc>
          <w:tcPr>
            <w:tcW w:w="1620"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单位及数量</w:t>
            </w:r>
          </w:p>
        </w:tc>
        <w:tc>
          <w:tcPr>
            <w:tcW w:w="1809"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性能及指标</w:t>
            </w:r>
          </w:p>
        </w:tc>
        <w:tc>
          <w:tcPr>
            <w:tcW w:w="912"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产地</w:t>
            </w:r>
          </w:p>
        </w:tc>
      </w:tr>
      <w:tr w:rsidR="00DF6110">
        <w:trPr>
          <w:trHeight w:val="402"/>
          <w:jc w:val="center"/>
        </w:trPr>
        <w:tc>
          <w:tcPr>
            <w:tcW w:w="792"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r>
      <w:tr w:rsidR="00DF6110">
        <w:trPr>
          <w:trHeight w:val="554"/>
          <w:jc w:val="center"/>
        </w:trPr>
        <w:tc>
          <w:tcPr>
            <w:tcW w:w="792"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443"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839"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498"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809"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912"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r>
    </w:tbl>
    <w:p w:rsidR="00DF6110" w:rsidRDefault="002C46A7">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DF6110" w:rsidRDefault="002C46A7">
      <w:pPr>
        <w:snapToGrid w:val="0"/>
        <w:spacing w:before="50" w:afterLines="50" w:after="156" w:line="360" w:lineRule="exact"/>
        <w:jc w:val="left"/>
        <w:rPr>
          <w:rFonts w:ascii="宋体" w:hAnsi="宋体" w:cs="宋体"/>
          <w:spacing w:val="20"/>
          <w:szCs w:val="21"/>
          <w:u w:val="single"/>
        </w:rPr>
      </w:pPr>
      <w:r>
        <w:rPr>
          <w:rFonts w:ascii="宋体" w:hAnsi="宋体" w:cs="宋体" w:hint="eastAsia"/>
          <w:spacing w:val="20"/>
          <w:szCs w:val="21"/>
        </w:rPr>
        <w:t>投标人盖章：日期：</w:t>
      </w:r>
    </w:p>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非招标文件必须要求时可附：①原厂出厂配置表及原厂中文使用说明书（格式自拟）</w:t>
      </w:r>
    </w:p>
    <w:p w:rsidR="00DF6110" w:rsidRDefault="002C46A7">
      <w:pPr>
        <w:snapToGrid w:val="0"/>
        <w:spacing w:before="50" w:afterLines="50" w:after="156" w:line="360" w:lineRule="exact"/>
        <w:ind w:firstLineChars="1300" w:firstLine="2730"/>
        <w:jc w:val="left"/>
        <w:rPr>
          <w:rFonts w:ascii="宋体" w:hAnsi="宋体" w:cs="宋体"/>
          <w:szCs w:val="21"/>
        </w:rPr>
      </w:pPr>
      <w:r>
        <w:rPr>
          <w:rFonts w:ascii="宋体" w:hAnsi="宋体" w:cs="宋体" w:hint="eastAsia"/>
          <w:szCs w:val="21"/>
        </w:rPr>
        <w:t>②产品出厂标准、质量检测报告及精度检测报告或数据（格式自拟）</w:t>
      </w:r>
    </w:p>
    <w:p w:rsidR="00DF6110" w:rsidRDefault="002C46A7">
      <w:pPr>
        <w:snapToGrid w:val="0"/>
        <w:spacing w:before="50" w:afterLines="50" w:after="156" w:line="360" w:lineRule="exact"/>
        <w:ind w:firstLineChars="67" w:firstLine="141"/>
        <w:jc w:val="left"/>
        <w:rPr>
          <w:rFonts w:ascii="宋体" w:hAnsi="宋体" w:cs="宋体"/>
          <w:szCs w:val="21"/>
        </w:rPr>
      </w:pPr>
      <w:r>
        <w:rPr>
          <w:rFonts w:ascii="宋体" w:hAnsi="宋体" w:cs="宋体" w:hint="eastAsia"/>
        </w:rPr>
        <w:t>▲</w:t>
      </w:r>
      <w:r>
        <w:rPr>
          <w:rFonts w:ascii="宋体" w:hAnsi="宋体" w:cs="宋体" w:hint="eastAsia"/>
          <w:b/>
          <w:szCs w:val="21"/>
        </w:rPr>
        <w:t>（4）</w:t>
      </w:r>
      <w:r>
        <w:rPr>
          <w:rFonts w:ascii="宋体" w:hAnsi="宋体" w:cs="宋体" w:hint="eastAsia"/>
          <w:szCs w:val="21"/>
        </w:rPr>
        <w:t>售后服务承诺书</w:t>
      </w:r>
      <w:r>
        <w:rPr>
          <w:rFonts w:ascii="宋体" w:hAnsi="宋体" w:cs="宋体" w:hint="eastAsia"/>
        </w:rPr>
        <w:t>（应据项目实际要求描述如：</w:t>
      </w:r>
      <w:r>
        <w:rPr>
          <w:rFonts w:ascii="宋体" w:hAnsi="宋体" w:cs="宋体" w:hint="eastAsia"/>
          <w:szCs w:val="21"/>
        </w:rPr>
        <w:t>投标人建议的安装、调试、验收方法或方案；技术服务、技术培训、售后服务的内容和措施等）</w:t>
      </w:r>
      <w:r>
        <w:rPr>
          <w:rFonts w:ascii="宋体" w:hAnsi="宋体" w:cs="宋体" w:hint="eastAsia"/>
          <w:b/>
          <w:szCs w:val="21"/>
        </w:rPr>
        <w:t>(格式自拟,必须提供）</w:t>
      </w:r>
      <w:r>
        <w:rPr>
          <w:rFonts w:ascii="宋体" w:hAnsi="宋体" w:cs="宋体" w:hint="eastAsia"/>
          <w:szCs w:val="21"/>
        </w:rPr>
        <w:t>；</w:t>
      </w:r>
    </w:p>
    <w:p w:rsidR="00DF6110" w:rsidRDefault="002C46A7">
      <w:pPr>
        <w:snapToGrid w:val="0"/>
        <w:spacing w:before="50" w:afterLines="50" w:after="156" w:line="360" w:lineRule="exact"/>
        <w:ind w:leftChars="150" w:left="515" w:hangingChars="95" w:hanging="200"/>
        <w:jc w:val="left"/>
        <w:rPr>
          <w:rFonts w:ascii="宋体" w:hAnsi="宋体" w:cs="宋体"/>
          <w:szCs w:val="21"/>
        </w:rPr>
      </w:pPr>
      <w:r>
        <w:rPr>
          <w:rFonts w:ascii="宋体" w:hAnsi="宋体" w:cs="宋体" w:hint="eastAsia"/>
          <w:b/>
          <w:szCs w:val="21"/>
        </w:rPr>
        <w:lastRenderedPageBreak/>
        <w:t>（5）</w:t>
      </w:r>
      <w:r>
        <w:rPr>
          <w:rFonts w:ascii="宋体" w:hAnsi="宋体" w:cs="宋体" w:hint="eastAsia"/>
          <w:szCs w:val="21"/>
        </w:rPr>
        <w:t>投标人拥有主要装备和检测设施的情况和现状（格式自拟）及项目实施人员一览表</w:t>
      </w:r>
    </w:p>
    <w:p w:rsidR="00DF6110" w:rsidRDefault="002C46A7">
      <w:pPr>
        <w:snapToGrid w:val="0"/>
        <w:spacing w:beforeLines="50" w:before="156" w:after="50" w:line="360" w:lineRule="exact"/>
        <w:jc w:val="center"/>
        <w:rPr>
          <w:rFonts w:ascii="宋体" w:hAnsi="宋体" w:cs="宋体"/>
          <w:b/>
          <w:szCs w:val="21"/>
        </w:rPr>
      </w:pPr>
      <w:r>
        <w:rPr>
          <w:rFonts w:ascii="宋体" w:hAnsi="宋体" w:cs="宋体" w:hint="eastAsia"/>
          <w:b/>
          <w:szCs w:val="21"/>
        </w:rPr>
        <w:t>项目实施人员（主要从业人员及其技术资格）一览表</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1"/>
        <w:gridCol w:w="900"/>
        <w:gridCol w:w="2160"/>
        <w:gridCol w:w="1516"/>
        <w:gridCol w:w="2084"/>
        <w:gridCol w:w="1980"/>
      </w:tblGrid>
      <w:tr w:rsidR="00DF6110">
        <w:tc>
          <w:tcPr>
            <w:tcW w:w="971"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Lines="50" w:before="156" w:after="50" w:line="360" w:lineRule="exact"/>
              <w:jc w:val="center"/>
              <w:rPr>
                <w:rFonts w:ascii="宋体" w:hAnsi="宋体" w:cs="宋体"/>
                <w:szCs w:val="21"/>
              </w:rPr>
            </w:pPr>
            <w:r>
              <w:rPr>
                <w:rFonts w:ascii="宋体" w:hAnsi="宋体" w:cs="宋体" w:hint="eastAsia"/>
                <w:szCs w:val="21"/>
              </w:rPr>
              <w:t>姓名</w:t>
            </w:r>
          </w:p>
        </w:tc>
        <w:tc>
          <w:tcPr>
            <w:tcW w:w="900"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Lines="50" w:before="156" w:after="50" w:line="360" w:lineRule="exact"/>
              <w:jc w:val="center"/>
              <w:rPr>
                <w:rFonts w:ascii="宋体" w:hAnsi="宋体" w:cs="宋体"/>
                <w:szCs w:val="21"/>
              </w:rPr>
            </w:pPr>
            <w:r>
              <w:rPr>
                <w:rFonts w:ascii="宋体" w:hAnsi="宋体" w:cs="宋体" w:hint="eastAsia"/>
                <w:szCs w:val="21"/>
              </w:rPr>
              <w:t>职务</w:t>
            </w:r>
          </w:p>
        </w:tc>
        <w:tc>
          <w:tcPr>
            <w:tcW w:w="2160"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Lines="50" w:before="156" w:after="50" w:line="360" w:lineRule="exact"/>
              <w:jc w:val="center"/>
              <w:rPr>
                <w:rFonts w:ascii="宋体" w:hAnsi="宋体" w:cs="宋体"/>
                <w:szCs w:val="21"/>
              </w:rPr>
            </w:pPr>
            <w:r>
              <w:rPr>
                <w:rFonts w:ascii="宋体" w:hAnsi="宋体" w:cs="宋体" w:hint="eastAsia"/>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Lines="50" w:before="156" w:after="50" w:line="360" w:lineRule="exact"/>
              <w:jc w:val="center"/>
              <w:rPr>
                <w:rFonts w:ascii="宋体" w:hAnsi="宋体" w:cs="宋体"/>
                <w:szCs w:val="21"/>
              </w:rPr>
            </w:pPr>
            <w:r>
              <w:rPr>
                <w:rFonts w:ascii="宋体" w:hAnsi="宋体" w:cs="宋体" w:hint="eastAsia"/>
                <w:szCs w:val="21"/>
              </w:rPr>
              <w:t>证书编号</w:t>
            </w:r>
          </w:p>
        </w:tc>
        <w:tc>
          <w:tcPr>
            <w:tcW w:w="2084"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Lines="50" w:before="156" w:after="50" w:line="360" w:lineRule="exact"/>
              <w:jc w:val="center"/>
              <w:rPr>
                <w:rFonts w:ascii="宋体" w:hAnsi="宋体" w:cs="宋体"/>
                <w:bCs/>
                <w:szCs w:val="21"/>
              </w:rPr>
            </w:pPr>
            <w:r>
              <w:rPr>
                <w:rFonts w:ascii="宋体" w:hAnsi="宋体" w:cs="宋体" w:hint="eastAsia"/>
                <w:bCs/>
                <w:szCs w:val="21"/>
              </w:rPr>
              <w:t>参加本单位</w:t>
            </w:r>
          </w:p>
          <w:p w:rsidR="00DF6110" w:rsidRDefault="002C46A7">
            <w:pPr>
              <w:snapToGrid w:val="0"/>
              <w:spacing w:beforeLines="50" w:before="156" w:after="50" w:line="360" w:lineRule="exact"/>
              <w:jc w:val="center"/>
              <w:rPr>
                <w:rFonts w:ascii="宋体" w:hAnsi="宋体" w:cs="宋体"/>
                <w:bCs/>
                <w:szCs w:val="21"/>
              </w:rPr>
            </w:pPr>
            <w:r>
              <w:rPr>
                <w:rFonts w:ascii="宋体" w:hAnsi="宋体" w:cs="宋体" w:hint="eastAsia"/>
                <w:bCs/>
                <w:szCs w:val="21"/>
              </w:rPr>
              <w:t>工作时间</w:t>
            </w:r>
          </w:p>
        </w:tc>
        <w:tc>
          <w:tcPr>
            <w:tcW w:w="1980"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Lines="50" w:before="156" w:after="50" w:line="360" w:lineRule="exact"/>
              <w:jc w:val="center"/>
              <w:rPr>
                <w:rFonts w:ascii="宋体" w:hAnsi="宋体" w:cs="宋体"/>
                <w:bCs/>
                <w:szCs w:val="21"/>
              </w:rPr>
            </w:pPr>
            <w:r>
              <w:rPr>
                <w:rFonts w:ascii="宋体" w:hAnsi="宋体" w:cs="宋体" w:hint="eastAsia"/>
                <w:bCs/>
                <w:szCs w:val="21"/>
              </w:rPr>
              <w:t>劳动合同编号</w:t>
            </w:r>
          </w:p>
        </w:tc>
      </w:tr>
      <w:tr w:rsidR="00DF6110">
        <w:tc>
          <w:tcPr>
            <w:tcW w:w="971"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1516"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r>
      <w:tr w:rsidR="00DF6110">
        <w:tc>
          <w:tcPr>
            <w:tcW w:w="971"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1516"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r>
      <w:tr w:rsidR="00DF6110">
        <w:tc>
          <w:tcPr>
            <w:tcW w:w="971"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2160" w:type="dxa"/>
            <w:tcBorders>
              <w:top w:val="single" w:sz="4" w:space="0" w:color="auto"/>
              <w:left w:val="single" w:sz="4" w:space="0" w:color="auto"/>
              <w:bottom w:val="single" w:sz="4" w:space="0" w:color="auto"/>
              <w:right w:val="single" w:sz="4" w:space="0" w:color="auto"/>
            </w:tcBorders>
          </w:tcPr>
          <w:p w:rsidR="00DF6110" w:rsidRDefault="00DF6110">
            <w:pPr>
              <w:pStyle w:val="ae"/>
              <w:snapToGrid w:val="0"/>
              <w:spacing w:beforeLines="50" w:before="156" w:after="50" w:line="360" w:lineRule="exact"/>
              <w:ind w:left="5250"/>
              <w:rPr>
                <w:rFonts w:hAnsi="宋体" w:cs="宋体"/>
              </w:rPr>
            </w:pPr>
          </w:p>
        </w:tc>
        <w:tc>
          <w:tcPr>
            <w:tcW w:w="1516"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2084"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c>
          <w:tcPr>
            <w:tcW w:w="198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Lines="50" w:before="156" w:after="50" w:line="360" w:lineRule="exact"/>
              <w:rPr>
                <w:rFonts w:ascii="宋体" w:hAnsi="宋体" w:cs="宋体"/>
                <w:szCs w:val="21"/>
              </w:rPr>
            </w:pPr>
          </w:p>
        </w:tc>
      </w:tr>
    </w:tbl>
    <w:p w:rsidR="00DF6110" w:rsidRDefault="002C46A7">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DF6110" w:rsidRDefault="002C46A7">
      <w:pPr>
        <w:snapToGrid w:val="0"/>
        <w:spacing w:before="50" w:after="50" w:line="360" w:lineRule="exact"/>
        <w:rPr>
          <w:rFonts w:ascii="宋体" w:hAnsi="宋体" w:cs="宋体"/>
          <w:szCs w:val="21"/>
        </w:rPr>
      </w:pPr>
      <w:r>
        <w:rPr>
          <w:rFonts w:ascii="宋体" w:hAnsi="宋体" w:cs="宋体" w:hint="eastAsia"/>
          <w:spacing w:val="20"/>
          <w:szCs w:val="21"/>
        </w:rPr>
        <w:t>投标人盖章：日期：</w:t>
      </w:r>
    </w:p>
    <w:p w:rsidR="00DF6110" w:rsidRDefault="00DF6110">
      <w:pPr>
        <w:snapToGrid w:val="0"/>
        <w:spacing w:before="50" w:afterLines="50" w:after="156" w:line="360" w:lineRule="exact"/>
        <w:jc w:val="left"/>
        <w:rPr>
          <w:rFonts w:ascii="宋体" w:hAnsi="宋体" w:cs="宋体"/>
          <w:b/>
          <w:szCs w:val="21"/>
        </w:rPr>
      </w:pPr>
    </w:p>
    <w:p w:rsidR="00DF6110" w:rsidRDefault="002C46A7">
      <w:pPr>
        <w:snapToGrid w:val="0"/>
        <w:spacing w:before="50" w:afterLines="50" w:after="156" w:line="360" w:lineRule="exact"/>
        <w:ind w:firstLineChars="49" w:firstLine="103"/>
        <w:jc w:val="left"/>
        <w:rPr>
          <w:rFonts w:ascii="宋体" w:hAnsi="宋体" w:cs="宋体"/>
          <w:szCs w:val="21"/>
        </w:rPr>
      </w:pPr>
      <w:r>
        <w:rPr>
          <w:rFonts w:ascii="宋体" w:hAnsi="宋体" w:cs="宋体" w:hint="eastAsia"/>
          <w:szCs w:val="21"/>
        </w:rPr>
        <w:t>（6）优惠条件：投标人承诺给予招标人的各种优惠条件，包括备品备件、专用耗材、售后服务等方面的优惠；</w:t>
      </w:r>
    </w:p>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备品备件、专用耗材、售后服务优惠表格式：</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1530"/>
        <w:gridCol w:w="1530"/>
      </w:tblGrid>
      <w:tr w:rsidR="00DF6110">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F6110" w:rsidRDefault="002C46A7">
            <w:pPr>
              <w:pStyle w:val="ad"/>
              <w:snapToGrid w:val="0"/>
              <w:spacing w:before="295" w:after="295" w:line="360" w:lineRule="exact"/>
              <w:jc w:val="center"/>
              <w:rPr>
                <w:rFonts w:hAnsi="宋体" w:cs="宋体"/>
              </w:rPr>
            </w:pPr>
            <w:r>
              <w:rPr>
                <w:rFonts w:hAnsi="宋体" w:cs="宋体" w:hint="eastAsia"/>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DF6110" w:rsidRDefault="002C46A7">
            <w:pPr>
              <w:pStyle w:val="ad"/>
              <w:snapToGrid w:val="0"/>
              <w:spacing w:before="295" w:after="295" w:line="360" w:lineRule="exact"/>
              <w:jc w:val="center"/>
              <w:rPr>
                <w:rFonts w:hAnsi="宋体" w:cs="宋体"/>
              </w:rPr>
            </w:pPr>
            <w:r>
              <w:rPr>
                <w:rFonts w:hAnsi="宋体" w:cs="宋体" w:hint="eastAsia"/>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DF6110" w:rsidRDefault="002C46A7">
            <w:pPr>
              <w:pStyle w:val="ad"/>
              <w:snapToGrid w:val="0"/>
              <w:spacing w:before="295" w:after="295" w:line="360" w:lineRule="exact"/>
              <w:jc w:val="center"/>
              <w:rPr>
                <w:rFonts w:hAnsi="宋体" w:cs="宋体"/>
              </w:rPr>
            </w:pPr>
            <w:r>
              <w:rPr>
                <w:rFonts w:hAnsi="宋体" w:cs="宋体" w:hint="eastAsia"/>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DF6110" w:rsidRDefault="002C46A7">
            <w:pPr>
              <w:pStyle w:val="ad"/>
              <w:snapToGrid w:val="0"/>
              <w:spacing w:before="295" w:after="295" w:line="360" w:lineRule="exact"/>
              <w:jc w:val="center"/>
              <w:rPr>
                <w:rFonts w:hAnsi="宋体" w:cs="宋体"/>
              </w:rPr>
            </w:pPr>
            <w:r>
              <w:rPr>
                <w:rFonts w:hAnsi="宋体" w:cs="宋体" w:hint="eastAsia"/>
              </w:rPr>
              <w:t>单价</w:t>
            </w:r>
          </w:p>
        </w:tc>
        <w:tc>
          <w:tcPr>
            <w:tcW w:w="1530" w:type="dxa"/>
            <w:tcBorders>
              <w:top w:val="single" w:sz="4" w:space="0" w:color="auto"/>
              <w:left w:val="single" w:sz="4" w:space="0" w:color="auto"/>
              <w:bottom w:val="single" w:sz="2" w:space="0" w:color="auto"/>
              <w:right w:val="single" w:sz="4" w:space="0" w:color="auto"/>
            </w:tcBorders>
            <w:vAlign w:val="center"/>
          </w:tcPr>
          <w:p w:rsidR="00DF6110" w:rsidRDefault="002C46A7">
            <w:pPr>
              <w:pStyle w:val="ad"/>
              <w:snapToGrid w:val="0"/>
              <w:spacing w:before="295" w:after="295" w:line="360" w:lineRule="exact"/>
              <w:jc w:val="center"/>
              <w:rPr>
                <w:rFonts w:hAnsi="宋体" w:cs="宋体"/>
              </w:rPr>
            </w:pPr>
            <w:r>
              <w:rPr>
                <w:rFonts w:hAnsi="宋体" w:cs="宋体" w:hint="eastAsia"/>
              </w:rPr>
              <w:t>比投标报价优惠率</w:t>
            </w:r>
          </w:p>
        </w:tc>
        <w:tc>
          <w:tcPr>
            <w:tcW w:w="1530" w:type="dxa"/>
            <w:tcBorders>
              <w:top w:val="single" w:sz="4" w:space="0" w:color="auto"/>
              <w:left w:val="single" w:sz="4" w:space="0" w:color="auto"/>
              <w:bottom w:val="single" w:sz="2" w:space="0" w:color="auto"/>
              <w:right w:val="single" w:sz="4" w:space="0" w:color="auto"/>
            </w:tcBorders>
            <w:vAlign w:val="center"/>
          </w:tcPr>
          <w:p w:rsidR="00DF6110" w:rsidRDefault="002C46A7">
            <w:pPr>
              <w:pStyle w:val="ad"/>
              <w:snapToGrid w:val="0"/>
              <w:spacing w:before="295" w:after="295" w:line="360" w:lineRule="exact"/>
              <w:jc w:val="center"/>
              <w:rPr>
                <w:rFonts w:hAnsi="宋体" w:cs="宋体"/>
              </w:rPr>
            </w:pPr>
            <w:r>
              <w:rPr>
                <w:rFonts w:hAnsi="宋体" w:cs="宋体" w:hint="eastAsia"/>
              </w:rPr>
              <w:t>比招标要求提供更优售后服务</w:t>
            </w:r>
          </w:p>
        </w:tc>
      </w:tr>
      <w:tr w:rsidR="00DF6110">
        <w:trPr>
          <w:trHeight w:val="76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F6110" w:rsidRDefault="00DF6110">
            <w:pPr>
              <w:pStyle w:val="ad"/>
              <w:snapToGrid w:val="0"/>
              <w:spacing w:before="295" w:after="295" w:line="360" w:lineRule="exact"/>
              <w:jc w:val="center"/>
              <w:rPr>
                <w:rFonts w:hAnsi="宋体" w:cs="宋体"/>
              </w:rPr>
            </w:pPr>
          </w:p>
        </w:tc>
        <w:tc>
          <w:tcPr>
            <w:tcW w:w="2700" w:type="dxa"/>
            <w:tcBorders>
              <w:top w:val="single" w:sz="2" w:space="0" w:color="auto"/>
              <w:left w:val="single" w:sz="2" w:space="0" w:color="auto"/>
              <w:bottom w:val="single" w:sz="6" w:space="0" w:color="auto"/>
              <w:right w:val="single" w:sz="4" w:space="0" w:color="auto"/>
            </w:tcBorders>
            <w:vAlign w:val="center"/>
          </w:tcPr>
          <w:p w:rsidR="00DF6110" w:rsidRDefault="00DF6110">
            <w:pPr>
              <w:pStyle w:val="ad"/>
              <w:snapToGrid w:val="0"/>
              <w:spacing w:before="295" w:after="295" w:line="360" w:lineRule="exact"/>
              <w:jc w:val="center"/>
              <w:rPr>
                <w:rFonts w:hAnsi="宋体" w:cs="宋体"/>
              </w:rPr>
            </w:pPr>
          </w:p>
        </w:tc>
        <w:tc>
          <w:tcPr>
            <w:tcW w:w="1440" w:type="dxa"/>
            <w:tcBorders>
              <w:top w:val="single" w:sz="2" w:space="0" w:color="auto"/>
              <w:left w:val="single" w:sz="4" w:space="0" w:color="auto"/>
              <w:bottom w:val="single" w:sz="6" w:space="0" w:color="auto"/>
              <w:right w:val="single" w:sz="6" w:space="0" w:color="auto"/>
            </w:tcBorders>
            <w:vAlign w:val="center"/>
          </w:tcPr>
          <w:p w:rsidR="00DF6110" w:rsidRDefault="00DF6110">
            <w:pPr>
              <w:pStyle w:val="ad"/>
              <w:snapToGrid w:val="0"/>
              <w:spacing w:before="295" w:after="295" w:line="360" w:lineRule="exact"/>
              <w:jc w:val="center"/>
              <w:rPr>
                <w:rFonts w:hAnsi="宋体" w:cs="宋体"/>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F6110" w:rsidRDefault="00DF6110">
            <w:pPr>
              <w:pStyle w:val="ad"/>
              <w:snapToGrid w:val="0"/>
              <w:spacing w:before="295" w:after="295" w:line="360" w:lineRule="exact"/>
              <w:jc w:val="center"/>
              <w:rPr>
                <w:rFonts w:hAnsi="宋体" w:cs="宋体"/>
              </w:rPr>
            </w:pPr>
          </w:p>
        </w:tc>
        <w:tc>
          <w:tcPr>
            <w:tcW w:w="1530" w:type="dxa"/>
            <w:tcBorders>
              <w:top w:val="single" w:sz="2" w:space="0" w:color="auto"/>
              <w:left w:val="single" w:sz="6" w:space="0" w:color="auto"/>
              <w:bottom w:val="single" w:sz="6" w:space="0" w:color="auto"/>
              <w:right w:val="single" w:sz="2" w:space="0" w:color="auto"/>
            </w:tcBorders>
            <w:vAlign w:val="center"/>
          </w:tcPr>
          <w:p w:rsidR="00DF6110" w:rsidRDefault="002C46A7">
            <w:pPr>
              <w:pStyle w:val="ad"/>
              <w:snapToGrid w:val="0"/>
              <w:spacing w:before="295" w:after="295" w:line="360" w:lineRule="exact"/>
              <w:jc w:val="center"/>
              <w:rPr>
                <w:rFonts w:hAnsi="宋体" w:cs="宋体"/>
              </w:rPr>
            </w:pPr>
            <w:r>
              <w:rPr>
                <w:rFonts w:hAnsi="宋体" w:cs="宋体" w:hint="eastAsia"/>
              </w:rPr>
              <w:t>%</w:t>
            </w:r>
          </w:p>
        </w:tc>
        <w:tc>
          <w:tcPr>
            <w:tcW w:w="1530" w:type="dxa"/>
            <w:tcBorders>
              <w:top w:val="single" w:sz="2" w:space="0" w:color="auto"/>
              <w:left w:val="single" w:sz="6" w:space="0" w:color="auto"/>
              <w:bottom w:val="single" w:sz="6" w:space="0" w:color="auto"/>
              <w:right w:val="single" w:sz="2" w:space="0" w:color="auto"/>
            </w:tcBorders>
            <w:vAlign w:val="center"/>
          </w:tcPr>
          <w:p w:rsidR="00DF6110" w:rsidRDefault="00DF6110">
            <w:pPr>
              <w:pStyle w:val="ad"/>
              <w:snapToGrid w:val="0"/>
              <w:spacing w:before="295" w:after="295" w:line="360" w:lineRule="exact"/>
              <w:jc w:val="center"/>
              <w:rPr>
                <w:rFonts w:hAnsi="宋体" w:cs="宋体"/>
              </w:rPr>
            </w:pPr>
          </w:p>
        </w:tc>
      </w:tr>
      <w:tr w:rsidR="00DF6110">
        <w:trPr>
          <w:trHeight w:val="713"/>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F6110" w:rsidRDefault="00DF6110">
            <w:pPr>
              <w:pStyle w:val="ad"/>
              <w:snapToGrid w:val="0"/>
              <w:spacing w:before="295" w:after="295" w:line="360" w:lineRule="exact"/>
              <w:jc w:val="center"/>
              <w:rPr>
                <w:rFonts w:hAnsi="宋体" w:cs="宋体"/>
              </w:rPr>
            </w:pPr>
          </w:p>
        </w:tc>
        <w:tc>
          <w:tcPr>
            <w:tcW w:w="2700" w:type="dxa"/>
            <w:tcBorders>
              <w:top w:val="single" w:sz="6" w:space="0" w:color="auto"/>
              <w:left w:val="single" w:sz="2" w:space="0" w:color="auto"/>
              <w:bottom w:val="single" w:sz="6" w:space="0" w:color="auto"/>
              <w:right w:val="single" w:sz="4" w:space="0" w:color="auto"/>
            </w:tcBorders>
            <w:vAlign w:val="center"/>
          </w:tcPr>
          <w:p w:rsidR="00DF6110" w:rsidRDefault="00DF6110">
            <w:pPr>
              <w:pStyle w:val="ad"/>
              <w:snapToGrid w:val="0"/>
              <w:spacing w:before="295" w:after="295" w:line="360" w:lineRule="exact"/>
              <w:jc w:val="center"/>
              <w:rPr>
                <w:rFonts w:hAnsi="宋体" w:cs="宋体"/>
              </w:rPr>
            </w:pPr>
          </w:p>
        </w:tc>
        <w:tc>
          <w:tcPr>
            <w:tcW w:w="1440" w:type="dxa"/>
            <w:tcBorders>
              <w:top w:val="single" w:sz="6" w:space="0" w:color="auto"/>
              <w:left w:val="single" w:sz="4" w:space="0" w:color="auto"/>
              <w:bottom w:val="single" w:sz="6" w:space="0" w:color="auto"/>
              <w:right w:val="single" w:sz="6" w:space="0" w:color="auto"/>
            </w:tcBorders>
            <w:vAlign w:val="center"/>
          </w:tcPr>
          <w:p w:rsidR="00DF6110" w:rsidRDefault="00DF6110">
            <w:pPr>
              <w:pStyle w:val="ad"/>
              <w:snapToGrid w:val="0"/>
              <w:spacing w:before="295" w:after="295" w:line="360" w:lineRule="exact"/>
              <w:jc w:val="center"/>
              <w:rPr>
                <w:rFonts w:hAnsi="宋体" w:cs="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F6110" w:rsidRDefault="00DF6110">
            <w:pPr>
              <w:pStyle w:val="ad"/>
              <w:snapToGrid w:val="0"/>
              <w:spacing w:before="295" w:after="295" w:line="360" w:lineRule="exact"/>
              <w:jc w:val="center"/>
              <w:rPr>
                <w:rFonts w:hAnsi="宋体" w:cs="宋体"/>
              </w:rPr>
            </w:pPr>
          </w:p>
        </w:tc>
        <w:tc>
          <w:tcPr>
            <w:tcW w:w="1530" w:type="dxa"/>
            <w:tcBorders>
              <w:top w:val="single" w:sz="6" w:space="0" w:color="auto"/>
              <w:left w:val="single" w:sz="6" w:space="0" w:color="auto"/>
              <w:bottom w:val="single" w:sz="6" w:space="0" w:color="auto"/>
              <w:right w:val="single" w:sz="2" w:space="0" w:color="auto"/>
            </w:tcBorders>
            <w:vAlign w:val="center"/>
          </w:tcPr>
          <w:p w:rsidR="00DF6110" w:rsidRDefault="002C46A7">
            <w:pPr>
              <w:pStyle w:val="ad"/>
              <w:snapToGrid w:val="0"/>
              <w:spacing w:before="295" w:after="295" w:line="360" w:lineRule="exact"/>
              <w:jc w:val="center"/>
              <w:rPr>
                <w:rFonts w:hAnsi="宋体" w:cs="宋体"/>
              </w:rPr>
            </w:pPr>
            <w:r>
              <w:rPr>
                <w:rFonts w:hAnsi="宋体" w:cs="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rsidR="00DF6110" w:rsidRDefault="00DF6110">
            <w:pPr>
              <w:pStyle w:val="ad"/>
              <w:snapToGrid w:val="0"/>
              <w:spacing w:before="295" w:after="295" w:line="360" w:lineRule="exact"/>
              <w:jc w:val="center"/>
              <w:rPr>
                <w:rFonts w:hAnsi="宋体" w:cs="宋体"/>
              </w:rPr>
            </w:pPr>
          </w:p>
        </w:tc>
      </w:tr>
      <w:tr w:rsidR="00DF6110">
        <w:trPr>
          <w:trHeight w:val="45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DF6110" w:rsidRDefault="00DF6110">
            <w:pPr>
              <w:pStyle w:val="ad"/>
              <w:snapToGrid w:val="0"/>
              <w:spacing w:before="295" w:after="295" w:line="360" w:lineRule="exact"/>
              <w:jc w:val="center"/>
              <w:rPr>
                <w:rFonts w:hAnsi="宋体" w:cs="宋体"/>
              </w:rPr>
            </w:pPr>
          </w:p>
        </w:tc>
        <w:tc>
          <w:tcPr>
            <w:tcW w:w="2700" w:type="dxa"/>
            <w:tcBorders>
              <w:top w:val="single" w:sz="6" w:space="0" w:color="auto"/>
              <w:left w:val="single" w:sz="2" w:space="0" w:color="auto"/>
              <w:bottom w:val="single" w:sz="6" w:space="0" w:color="auto"/>
              <w:right w:val="single" w:sz="4" w:space="0" w:color="auto"/>
            </w:tcBorders>
            <w:vAlign w:val="center"/>
          </w:tcPr>
          <w:p w:rsidR="00DF6110" w:rsidRDefault="00DF6110">
            <w:pPr>
              <w:pStyle w:val="ad"/>
              <w:snapToGrid w:val="0"/>
              <w:spacing w:before="295" w:after="295" w:line="360" w:lineRule="exact"/>
              <w:jc w:val="center"/>
              <w:rPr>
                <w:rFonts w:hAnsi="宋体" w:cs="宋体"/>
              </w:rPr>
            </w:pPr>
          </w:p>
        </w:tc>
        <w:tc>
          <w:tcPr>
            <w:tcW w:w="1440" w:type="dxa"/>
            <w:tcBorders>
              <w:top w:val="single" w:sz="6" w:space="0" w:color="auto"/>
              <w:left w:val="single" w:sz="4" w:space="0" w:color="auto"/>
              <w:bottom w:val="single" w:sz="6" w:space="0" w:color="auto"/>
              <w:right w:val="single" w:sz="6" w:space="0" w:color="auto"/>
            </w:tcBorders>
            <w:vAlign w:val="center"/>
          </w:tcPr>
          <w:p w:rsidR="00DF6110" w:rsidRDefault="00DF6110">
            <w:pPr>
              <w:pStyle w:val="ad"/>
              <w:snapToGrid w:val="0"/>
              <w:spacing w:before="295" w:after="295" w:line="360" w:lineRule="exact"/>
              <w:jc w:val="center"/>
              <w:rPr>
                <w:rFonts w:hAnsi="宋体" w:cs="宋体"/>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DF6110" w:rsidRDefault="00DF6110">
            <w:pPr>
              <w:pStyle w:val="ad"/>
              <w:snapToGrid w:val="0"/>
              <w:spacing w:before="295" w:after="295" w:line="360" w:lineRule="exact"/>
              <w:jc w:val="center"/>
              <w:rPr>
                <w:rFonts w:hAnsi="宋体" w:cs="宋体"/>
              </w:rPr>
            </w:pPr>
          </w:p>
        </w:tc>
        <w:tc>
          <w:tcPr>
            <w:tcW w:w="1530" w:type="dxa"/>
            <w:tcBorders>
              <w:top w:val="single" w:sz="6" w:space="0" w:color="auto"/>
              <w:left w:val="single" w:sz="6" w:space="0" w:color="auto"/>
              <w:bottom w:val="single" w:sz="6" w:space="0" w:color="auto"/>
              <w:right w:val="single" w:sz="2" w:space="0" w:color="auto"/>
            </w:tcBorders>
            <w:vAlign w:val="center"/>
          </w:tcPr>
          <w:p w:rsidR="00DF6110" w:rsidRDefault="002C46A7">
            <w:pPr>
              <w:pStyle w:val="ad"/>
              <w:snapToGrid w:val="0"/>
              <w:spacing w:before="295" w:after="295" w:line="360" w:lineRule="exact"/>
              <w:jc w:val="center"/>
              <w:rPr>
                <w:rFonts w:hAnsi="宋体" w:cs="宋体"/>
              </w:rPr>
            </w:pPr>
            <w:r>
              <w:rPr>
                <w:rFonts w:hAnsi="宋体" w:cs="宋体" w:hint="eastAsia"/>
              </w:rPr>
              <w:t>%</w:t>
            </w:r>
          </w:p>
        </w:tc>
        <w:tc>
          <w:tcPr>
            <w:tcW w:w="1530" w:type="dxa"/>
            <w:tcBorders>
              <w:top w:val="single" w:sz="6" w:space="0" w:color="auto"/>
              <w:left w:val="single" w:sz="6" w:space="0" w:color="auto"/>
              <w:bottom w:val="single" w:sz="6" w:space="0" w:color="auto"/>
              <w:right w:val="single" w:sz="2" w:space="0" w:color="auto"/>
            </w:tcBorders>
            <w:vAlign w:val="center"/>
          </w:tcPr>
          <w:p w:rsidR="00DF6110" w:rsidRDefault="00DF6110">
            <w:pPr>
              <w:pStyle w:val="ad"/>
              <w:snapToGrid w:val="0"/>
              <w:spacing w:before="295" w:after="295" w:line="360" w:lineRule="exact"/>
              <w:jc w:val="center"/>
              <w:rPr>
                <w:rFonts w:hAnsi="宋体" w:cs="宋体"/>
              </w:rPr>
            </w:pPr>
          </w:p>
        </w:tc>
      </w:tr>
    </w:tbl>
    <w:p w:rsidR="00DF6110" w:rsidRDefault="00DF6110">
      <w:pPr>
        <w:snapToGrid w:val="0"/>
        <w:spacing w:before="50" w:after="50" w:line="360" w:lineRule="exact"/>
        <w:rPr>
          <w:rFonts w:ascii="宋体" w:hAnsi="宋体" w:cs="宋体"/>
          <w:spacing w:val="20"/>
          <w:szCs w:val="21"/>
        </w:rPr>
      </w:pPr>
    </w:p>
    <w:p w:rsidR="00DF6110" w:rsidRDefault="002C46A7">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DF6110" w:rsidRDefault="002C46A7">
      <w:pPr>
        <w:snapToGrid w:val="0"/>
        <w:spacing w:before="50" w:after="50" w:line="360" w:lineRule="exact"/>
        <w:rPr>
          <w:rFonts w:ascii="宋体" w:hAnsi="宋体" w:cs="宋体"/>
          <w:szCs w:val="21"/>
        </w:rPr>
      </w:pPr>
      <w:r>
        <w:rPr>
          <w:rFonts w:ascii="宋体" w:hAnsi="宋体" w:cs="宋体" w:hint="eastAsia"/>
          <w:spacing w:val="20"/>
          <w:szCs w:val="21"/>
        </w:rPr>
        <w:t>投标人盖章：日期：</w:t>
      </w:r>
    </w:p>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（7）投标人对本项目的合理化建议和改进措施（格式自拟）</w:t>
      </w:r>
    </w:p>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（8）投标人需要说明的其他文件和说明（格式自拟）</w:t>
      </w:r>
    </w:p>
    <w:p w:rsidR="00DF6110" w:rsidRDefault="002C46A7">
      <w:pPr>
        <w:snapToGrid w:val="0"/>
        <w:spacing w:before="50" w:afterLines="50" w:after="156" w:line="360" w:lineRule="exact"/>
        <w:ind w:leftChars="-100" w:left="-210" w:firstLineChars="100" w:firstLine="210"/>
        <w:jc w:val="left"/>
        <w:rPr>
          <w:rFonts w:ascii="宋体" w:hAnsi="宋体" w:cs="宋体"/>
          <w:szCs w:val="21"/>
        </w:rPr>
      </w:pPr>
      <w:r>
        <w:rPr>
          <w:rFonts w:ascii="宋体" w:hAnsi="宋体" w:cs="宋体" w:hint="eastAsia"/>
          <w:szCs w:val="21"/>
        </w:rPr>
        <w:t>（9）招标项目采购需求中要求必须提供的材料等（如：主要设备材料的原厂商对本项目的授权书）；</w:t>
      </w:r>
    </w:p>
    <w:p w:rsidR="00DF6110" w:rsidRDefault="002C46A7">
      <w:pPr>
        <w:snapToGrid w:val="0"/>
        <w:spacing w:before="50" w:line="600" w:lineRule="exact"/>
        <w:ind w:firstLineChars="29" w:firstLine="87"/>
        <w:jc w:val="center"/>
        <w:rPr>
          <w:rFonts w:ascii="宋体" w:hAnsi="宋体" w:cs="宋体"/>
          <w:b/>
          <w:sz w:val="30"/>
          <w:szCs w:val="30"/>
        </w:rPr>
      </w:pPr>
      <w:r>
        <w:rPr>
          <w:rFonts w:ascii="宋体" w:hAnsi="宋体" w:cs="宋体" w:hint="eastAsia"/>
          <w:b/>
          <w:sz w:val="30"/>
          <w:szCs w:val="30"/>
        </w:rPr>
        <w:lastRenderedPageBreak/>
        <w:t>原厂商售后服务承诺书（格式）</w:t>
      </w:r>
    </w:p>
    <w:p w:rsidR="00DF6110" w:rsidRDefault="00DF6110">
      <w:pPr>
        <w:snapToGrid w:val="0"/>
        <w:spacing w:before="50" w:line="360" w:lineRule="exact"/>
        <w:jc w:val="center"/>
        <w:rPr>
          <w:rFonts w:ascii="宋体" w:hAnsi="宋体" w:cs="宋体"/>
          <w:b/>
          <w:sz w:val="24"/>
        </w:rPr>
      </w:pPr>
    </w:p>
    <w:p w:rsidR="00DF6110" w:rsidRDefault="002C46A7">
      <w:pPr>
        <w:snapToGrid w:val="0"/>
        <w:spacing w:before="50" w:line="360" w:lineRule="exact"/>
        <w:rPr>
          <w:rFonts w:ascii="宋体" w:hAnsi="宋体" w:cs="宋体"/>
          <w:szCs w:val="21"/>
        </w:rPr>
      </w:pPr>
      <w:r>
        <w:rPr>
          <w:rFonts w:ascii="宋体" w:hAnsi="宋体" w:cs="宋体" w:hint="eastAsia"/>
          <w:szCs w:val="21"/>
        </w:rPr>
        <w:t>致：北海市政府采购中心：</w:t>
      </w:r>
    </w:p>
    <w:p w:rsidR="00DF6110" w:rsidRDefault="002C46A7">
      <w:pPr>
        <w:snapToGrid w:val="0"/>
        <w:spacing w:before="50" w:line="360" w:lineRule="exact"/>
        <w:ind w:firstLineChars="200" w:firstLine="420"/>
        <w:jc w:val="left"/>
        <w:rPr>
          <w:rFonts w:ascii="宋体" w:hAnsi="宋体" w:cs="宋体"/>
          <w:szCs w:val="21"/>
          <w:u w:val="single"/>
        </w:rPr>
      </w:pPr>
      <w:r>
        <w:rPr>
          <w:rFonts w:ascii="宋体" w:hAnsi="宋体" w:cs="宋体" w:hint="eastAsia"/>
          <w:szCs w:val="21"/>
        </w:rPr>
        <w:t>我们（制造商或者进口机电产品的国内总代理商名称）是按（国家名称）法律成立的一家公司，主要营业地址设在兹指派按</w:t>
      </w:r>
    </w:p>
    <w:p w:rsidR="00DF6110" w:rsidRDefault="002C46A7">
      <w:pPr>
        <w:snapToGrid w:val="0"/>
        <w:spacing w:before="50" w:line="360" w:lineRule="exact"/>
        <w:jc w:val="left"/>
        <w:rPr>
          <w:rFonts w:ascii="宋体" w:hAnsi="宋体" w:cs="宋体"/>
          <w:szCs w:val="21"/>
        </w:rPr>
      </w:pPr>
      <w:r>
        <w:rPr>
          <w:rFonts w:ascii="宋体" w:hAnsi="宋体" w:cs="宋体" w:hint="eastAsia"/>
          <w:szCs w:val="21"/>
        </w:rPr>
        <w:t>（国家名称）法律成立的、主要营业地址在的（投标人名称）作为我方真正的和合法的代理人进行下列有效活动：</w:t>
      </w:r>
    </w:p>
    <w:p w:rsidR="00DF6110" w:rsidRDefault="002C46A7">
      <w:pPr>
        <w:snapToGrid w:val="0"/>
        <w:spacing w:before="50" w:line="360" w:lineRule="exact"/>
        <w:ind w:firstLine="480"/>
        <w:jc w:val="left"/>
        <w:rPr>
          <w:rFonts w:ascii="宋体" w:hAnsi="宋体" w:cs="宋体"/>
          <w:szCs w:val="21"/>
        </w:rPr>
      </w:pPr>
      <w:r>
        <w:rPr>
          <w:rFonts w:ascii="宋体" w:hAnsi="宋体" w:cs="宋体" w:hint="eastAsia"/>
          <w:szCs w:val="21"/>
        </w:rPr>
        <w:t>1.代表我方办理贵方关于项目（招标编号：）要求采购的由我方制造/或进口的货物的有关事宜，并对我方具有约束力。</w:t>
      </w:r>
    </w:p>
    <w:p w:rsidR="00DF6110" w:rsidRDefault="002C46A7">
      <w:pPr>
        <w:pStyle w:val="aa"/>
        <w:snapToGrid w:val="0"/>
        <w:spacing w:line="360" w:lineRule="exact"/>
        <w:ind w:firstLineChars="200" w:firstLine="420"/>
        <w:rPr>
          <w:rFonts w:ascii="宋体" w:hAnsi="宋体" w:cs="宋体"/>
          <w:sz w:val="21"/>
          <w:szCs w:val="21"/>
        </w:rPr>
      </w:pPr>
      <w:r>
        <w:rPr>
          <w:rFonts w:ascii="宋体" w:hAnsi="宋体" w:cs="宋体" w:hint="eastAsia"/>
          <w:sz w:val="21"/>
          <w:szCs w:val="21"/>
        </w:rPr>
        <w:t>2.作为原厂商，我方保证为本项目的组织实施、售后服务提供纯正的、专业化的技术支持。</w:t>
      </w:r>
    </w:p>
    <w:p w:rsidR="00DF6110" w:rsidRDefault="002C46A7">
      <w:pPr>
        <w:snapToGrid w:val="0"/>
        <w:spacing w:beforeLines="50" w:before="156" w:line="360" w:lineRule="exact"/>
        <w:ind w:firstLineChars="200" w:firstLine="420"/>
        <w:rPr>
          <w:rFonts w:ascii="宋体" w:hAnsi="宋体" w:cs="宋体"/>
          <w:szCs w:val="21"/>
        </w:rPr>
      </w:pPr>
      <w:r>
        <w:rPr>
          <w:rFonts w:ascii="宋体" w:hAnsi="宋体" w:cs="宋体" w:hint="eastAsia"/>
          <w:szCs w:val="21"/>
        </w:rPr>
        <w:t>3.我方此次向贵方提供的产品名称为：；规格型号：；我方保证：该产品既</w:t>
      </w:r>
      <w:proofErr w:type="gramStart"/>
      <w:r>
        <w:rPr>
          <w:rFonts w:ascii="宋体" w:hAnsi="宋体" w:cs="宋体" w:hint="eastAsia"/>
          <w:szCs w:val="21"/>
        </w:rPr>
        <w:t>非试验</w:t>
      </w:r>
      <w:proofErr w:type="gramEnd"/>
      <w:r>
        <w:rPr>
          <w:rFonts w:ascii="宋体" w:hAnsi="宋体" w:cs="宋体" w:hint="eastAsia"/>
          <w:szCs w:val="21"/>
        </w:rPr>
        <w:t>产品也非积压产品，而是于年达产的成熟产品，且生产（完工）日期不早于年月；在可以预见的（天）内，我方没有对该型号产品进行升级、停产、淘汰的计划。</w:t>
      </w:r>
    </w:p>
    <w:p w:rsidR="00DF6110" w:rsidRDefault="002C46A7">
      <w:pPr>
        <w:snapToGrid w:val="0"/>
        <w:spacing w:before="50" w:afterLines="50" w:after="156" w:line="360" w:lineRule="exact"/>
        <w:ind w:firstLine="482"/>
        <w:jc w:val="left"/>
        <w:rPr>
          <w:rFonts w:ascii="宋体" w:hAnsi="宋体" w:cs="宋体"/>
          <w:szCs w:val="21"/>
        </w:rPr>
      </w:pPr>
      <w:r>
        <w:rPr>
          <w:rFonts w:ascii="宋体" w:hAnsi="宋体" w:cs="宋体" w:hint="eastAsia"/>
          <w:szCs w:val="21"/>
        </w:rPr>
        <w:t>4.我方该型号产品的市场销售情况良好，最近实施（完工）的同类项目有：</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0"/>
        <w:gridCol w:w="900"/>
        <w:gridCol w:w="720"/>
        <w:gridCol w:w="1440"/>
        <w:gridCol w:w="1260"/>
        <w:gridCol w:w="1260"/>
        <w:gridCol w:w="1800"/>
      </w:tblGrid>
      <w:tr w:rsidR="00DF6110">
        <w:trPr>
          <w:cantSplit/>
          <w:trHeight w:val="556"/>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line="360" w:lineRule="exact"/>
              <w:jc w:val="center"/>
              <w:rPr>
                <w:rFonts w:ascii="宋体" w:hAnsi="宋体" w:cs="宋体"/>
                <w:szCs w:val="21"/>
              </w:rPr>
            </w:pPr>
            <w:r>
              <w:rPr>
                <w:rFonts w:ascii="宋体" w:hAnsi="宋体" w:cs="宋体" w:hint="eastAsia"/>
                <w:szCs w:val="21"/>
              </w:rPr>
              <w:t>采购单位</w:t>
            </w:r>
          </w:p>
          <w:p w:rsidR="00DF6110" w:rsidRDefault="002C46A7">
            <w:pPr>
              <w:snapToGrid w:val="0"/>
              <w:spacing w:before="50" w:line="360" w:lineRule="exact"/>
              <w:jc w:val="center"/>
              <w:rPr>
                <w:rFonts w:ascii="宋体" w:hAnsi="宋体" w:cs="宋体"/>
                <w:szCs w:val="21"/>
              </w:rPr>
            </w:pPr>
            <w:r>
              <w:rPr>
                <w:rFonts w:ascii="宋体" w:hAnsi="宋体" w:cs="宋体" w:hint="eastAsia"/>
                <w:szCs w:val="21"/>
              </w:rPr>
              <w:t>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line="360" w:lineRule="exact"/>
              <w:jc w:val="center"/>
              <w:rPr>
                <w:rFonts w:ascii="宋体" w:hAnsi="宋体" w:cs="宋体"/>
                <w:szCs w:val="21"/>
              </w:rPr>
            </w:pPr>
            <w:r>
              <w:rPr>
                <w:rFonts w:ascii="宋体" w:hAnsi="宋体" w:cs="宋体" w:hint="eastAsia"/>
                <w:szCs w:val="21"/>
              </w:rPr>
              <w:t>采购</w:t>
            </w:r>
          </w:p>
          <w:p w:rsidR="00DF6110" w:rsidRDefault="002C46A7">
            <w:pPr>
              <w:snapToGrid w:val="0"/>
              <w:spacing w:before="50" w:line="360" w:lineRule="exact"/>
              <w:jc w:val="center"/>
              <w:rPr>
                <w:rFonts w:ascii="宋体" w:hAnsi="宋体" w:cs="宋体"/>
                <w:szCs w:val="21"/>
              </w:rPr>
            </w:pPr>
            <w:r>
              <w:rPr>
                <w:rFonts w:ascii="宋体" w:hAnsi="宋体" w:cs="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line="360" w:lineRule="exact"/>
              <w:jc w:val="center"/>
              <w:rPr>
                <w:rFonts w:ascii="宋体" w:hAnsi="宋体" w:cs="宋体"/>
                <w:szCs w:val="21"/>
              </w:rPr>
            </w:pPr>
            <w:r>
              <w:rPr>
                <w:rFonts w:ascii="宋体" w:hAnsi="宋体" w:cs="宋体" w:hint="eastAsia"/>
                <w:szCs w:val="21"/>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line="360" w:lineRule="exact"/>
              <w:jc w:val="center"/>
              <w:rPr>
                <w:rFonts w:ascii="宋体" w:hAnsi="宋体" w:cs="宋体"/>
                <w:szCs w:val="21"/>
              </w:rPr>
            </w:pPr>
            <w:r>
              <w:rPr>
                <w:rFonts w:ascii="宋体" w:hAnsi="宋体" w:cs="宋体" w:hint="eastAsia"/>
                <w:szCs w:val="21"/>
              </w:rPr>
              <w:t>合同金额</w:t>
            </w:r>
          </w:p>
          <w:p w:rsidR="00DF6110" w:rsidRDefault="002C46A7">
            <w:pPr>
              <w:snapToGrid w:val="0"/>
              <w:spacing w:before="50" w:line="360" w:lineRule="exact"/>
              <w:jc w:val="center"/>
              <w:rPr>
                <w:rFonts w:ascii="宋体" w:hAnsi="宋体" w:cs="宋体"/>
                <w:szCs w:val="21"/>
              </w:rPr>
            </w:pPr>
            <w:r>
              <w:rPr>
                <w:rFonts w:ascii="宋体" w:hAnsi="宋体" w:cs="宋体" w:hint="eastAsia"/>
                <w:szCs w:val="21"/>
              </w:rPr>
              <w:t>（万元）</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line="360" w:lineRule="exact"/>
              <w:jc w:val="center"/>
              <w:rPr>
                <w:rFonts w:ascii="宋体" w:hAnsi="宋体" w:cs="宋体"/>
                <w:szCs w:val="21"/>
              </w:rPr>
            </w:pPr>
            <w:r>
              <w:rPr>
                <w:rFonts w:ascii="宋体" w:hAnsi="宋体" w:cs="宋体" w:hint="eastAsia"/>
                <w:szCs w:val="21"/>
              </w:rPr>
              <w:t>合同签订</w:t>
            </w:r>
          </w:p>
          <w:p w:rsidR="00DF6110" w:rsidRDefault="002C46A7">
            <w:pPr>
              <w:snapToGrid w:val="0"/>
              <w:spacing w:before="50" w:line="360" w:lineRule="exact"/>
              <w:jc w:val="center"/>
              <w:rPr>
                <w:rFonts w:ascii="宋体" w:hAnsi="宋体" w:cs="宋体"/>
                <w:szCs w:val="21"/>
              </w:rPr>
            </w:pPr>
            <w:r>
              <w:rPr>
                <w:rFonts w:ascii="宋体" w:hAnsi="宋体" w:cs="宋体" w:hint="eastAsia"/>
                <w:szCs w:val="21"/>
              </w:rPr>
              <w:t>日期</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line="360" w:lineRule="exact"/>
              <w:jc w:val="center"/>
              <w:rPr>
                <w:rFonts w:ascii="宋体" w:hAnsi="宋体" w:cs="宋体"/>
                <w:szCs w:val="21"/>
              </w:rPr>
            </w:pPr>
            <w:r>
              <w:rPr>
                <w:rFonts w:ascii="宋体" w:hAnsi="宋体" w:cs="宋体" w:hint="eastAsia"/>
                <w:szCs w:val="21"/>
              </w:rPr>
              <w:t>验收</w:t>
            </w:r>
          </w:p>
          <w:p w:rsidR="00DF6110" w:rsidRDefault="002C46A7">
            <w:pPr>
              <w:snapToGrid w:val="0"/>
              <w:spacing w:before="50" w:line="360" w:lineRule="exact"/>
              <w:jc w:val="center"/>
              <w:rPr>
                <w:rFonts w:ascii="宋体" w:hAnsi="宋体" w:cs="宋体"/>
                <w:szCs w:val="21"/>
              </w:rPr>
            </w:pPr>
            <w:r>
              <w:rPr>
                <w:rFonts w:ascii="宋体" w:hAnsi="宋体" w:cs="宋体" w:hint="eastAsia"/>
                <w:szCs w:val="21"/>
              </w:rPr>
              <w:t>日期</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line="360" w:lineRule="exact"/>
              <w:jc w:val="center"/>
              <w:rPr>
                <w:rFonts w:ascii="宋体" w:hAnsi="宋体" w:cs="宋体"/>
                <w:szCs w:val="21"/>
              </w:rPr>
            </w:pPr>
            <w:r>
              <w:rPr>
                <w:rFonts w:ascii="宋体" w:hAnsi="宋体" w:cs="宋体" w:hint="eastAsia"/>
                <w:szCs w:val="21"/>
              </w:rPr>
              <w:t>联系人及</w:t>
            </w:r>
          </w:p>
          <w:p w:rsidR="00DF6110" w:rsidRDefault="002C46A7">
            <w:pPr>
              <w:snapToGrid w:val="0"/>
              <w:spacing w:before="50" w:line="360" w:lineRule="exact"/>
              <w:jc w:val="center"/>
              <w:rPr>
                <w:rFonts w:ascii="宋体" w:hAnsi="宋体" w:cs="宋体"/>
                <w:szCs w:val="21"/>
              </w:rPr>
            </w:pPr>
            <w:r>
              <w:rPr>
                <w:rFonts w:ascii="宋体" w:hAnsi="宋体" w:cs="宋体" w:hint="eastAsia"/>
                <w:szCs w:val="21"/>
              </w:rPr>
              <w:t>联系电话</w:t>
            </w:r>
          </w:p>
        </w:tc>
      </w:tr>
      <w:tr w:rsidR="00DF6110">
        <w:trPr>
          <w:cantSplit/>
          <w:trHeight w:val="362"/>
        </w:trPr>
        <w:tc>
          <w:tcPr>
            <w:tcW w:w="1620" w:type="dxa"/>
            <w:vMerge/>
            <w:tcBorders>
              <w:top w:val="single" w:sz="4" w:space="0" w:color="auto"/>
              <w:left w:val="single" w:sz="4" w:space="0" w:color="auto"/>
              <w:bottom w:val="single" w:sz="4" w:space="0" w:color="auto"/>
              <w:right w:val="single" w:sz="4" w:space="0" w:color="auto"/>
            </w:tcBorders>
            <w:vAlign w:val="center"/>
          </w:tcPr>
          <w:p w:rsidR="00DF6110" w:rsidRDefault="00DF6110">
            <w:pPr>
              <w:spacing w:line="360" w:lineRule="exact"/>
              <w:jc w:val="left"/>
              <w:rPr>
                <w:rFonts w:ascii="宋体" w:hAnsi="宋体" w:cs="宋体"/>
                <w:szCs w:val="21"/>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DF6110" w:rsidRDefault="00DF6110">
            <w:pPr>
              <w:spacing w:line="360" w:lineRule="exact"/>
              <w:jc w:val="left"/>
              <w:rPr>
                <w:rFonts w:ascii="宋体" w:hAnsi="宋体" w:cs="宋体"/>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DF6110" w:rsidRDefault="00DF6110">
            <w:pPr>
              <w:spacing w:line="360" w:lineRule="exact"/>
              <w:jc w:val="left"/>
              <w:rPr>
                <w:rFonts w:ascii="宋体" w:hAnsi="宋体" w:cs="宋体"/>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F6110" w:rsidRDefault="00DF6110">
            <w:pPr>
              <w:spacing w:line="360" w:lineRule="exact"/>
              <w:jc w:val="left"/>
              <w:rPr>
                <w:rFonts w:ascii="宋体" w:hAnsi="宋体" w:cs="宋体"/>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F6110" w:rsidRDefault="00DF6110">
            <w:pPr>
              <w:spacing w:line="360" w:lineRule="exact"/>
              <w:jc w:val="left"/>
              <w:rPr>
                <w:rFonts w:ascii="宋体" w:hAnsi="宋体" w:cs="宋体"/>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F6110" w:rsidRDefault="00DF6110">
            <w:pPr>
              <w:spacing w:line="360" w:lineRule="exact"/>
              <w:jc w:val="left"/>
              <w:rPr>
                <w:rFonts w:ascii="宋体" w:hAnsi="宋体" w:cs="宋体"/>
                <w:szCs w:val="21"/>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F6110" w:rsidRDefault="00DF6110">
            <w:pPr>
              <w:spacing w:line="360" w:lineRule="exact"/>
              <w:jc w:val="left"/>
              <w:rPr>
                <w:rFonts w:ascii="宋体" w:hAnsi="宋体" w:cs="宋体"/>
                <w:szCs w:val="21"/>
              </w:rPr>
            </w:pPr>
          </w:p>
        </w:tc>
      </w:tr>
      <w:tr w:rsidR="00DF6110">
        <w:trPr>
          <w:trHeight w:val="570"/>
        </w:trPr>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p w:rsidR="00DF6110" w:rsidRDefault="00DF6110">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r>
      <w:tr w:rsidR="00DF6110">
        <w:trPr>
          <w:trHeight w:val="555"/>
        </w:trPr>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p w:rsidR="00DF6110" w:rsidRDefault="00DF6110">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r>
      <w:tr w:rsidR="00DF6110">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p w:rsidR="00DF6110" w:rsidRDefault="00DF6110">
            <w:pPr>
              <w:snapToGrid w:val="0"/>
              <w:spacing w:before="50" w:line="360" w:lineRule="exact"/>
              <w:jc w:val="left"/>
              <w:rPr>
                <w:rFonts w:ascii="宋体" w:hAnsi="宋体" w:cs="宋体"/>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144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c>
          <w:tcPr>
            <w:tcW w:w="180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line="360" w:lineRule="exact"/>
              <w:jc w:val="left"/>
              <w:rPr>
                <w:rFonts w:ascii="宋体" w:hAnsi="宋体" w:cs="宋体"/>
                <w:szCs w:val="21"/>
              </w:rPr>
            </w:pPr>
          </w:p>
        </w:tc>
      </w:tr>
    </w:tbl>
    <w:p w:rsidR="00DF6110" w:rsidRDefault="002C46A7">
      <w:pPr>
        <w:snapToGrid w:val="0"/>
        <w:spacing w:before="50" w:line="360" w:lineRule="exact"/>
        <w:ind w:firstLineChars="200" w:firstLine="420"/>
        <w:jc w:val="left"/>
        <w:rPr>
          <w:rFonts w:ascii="宋体" w:hAnsi="宋体" w:cs="宋体"/>
          <w:szCs w:val="21"/>
        </w:rPr>
      </w:pPr>
      <w:r>
        <w:rPr>
          <w:rFonts w:ascii="宋体" w:hAnsi="宋体" w:cs="宋体" w:hint="eastAsia"/>
          <w:szCs w:val="21"/>
        </w:rPr>
        <w:t>5.我方诚意提请贵方关注：有关该型号产品的生产、供货、售后服务以及性能等方面的重大决策和事项有：</w:t>
      </w:r>
    </w:p>
    <w:p w:rsidR="00DF6110" w:rsidRDefault="002C46A7">
      <w:pPr>
        <w:snapToGrid w:val="0"/>
        <w:spacing w:beforeLines="50" w:before="156" w:line="360" w:lineRule="exact"/>
        <w:ind w:firstLineChars="200" w:firstLine="420"/>
        <w:rPr>
          <w:rFonts w:ascii="宋体" w:hAnsi="宋体" w:cs="宋体"/>
          <w:szCs w:val="21"/>
          <w:u w:val="single"/>
        </w:rPr>
      </w:pPr>
      <w:r>
        <w:rPr>
          <w:rFonts w:ascii="宋体" w:hAnsi="宋体" w:cs="宋体" w:hint="eastAsia"/>
          <w:szCs w:val="21"/>
          <w:u w:val="single"/>
        </w:rPr>
        <w:t xml:space="preserve">　　　　　　　　　　　　　　　　　　　　　　　　　　　</w:t>
      </w:r>
    </w:p>
    <w:p w:rsidR="00DF6110" w:rsidRDefault="002C46A7">
      <w:pPr>
        <w:snapToGrid w:val="0"/>
        <w:spacing w:beforeLines="50" w:before="156" w:line="360" w:lineRule="exact"/>
        <w:ind w:firstLineChars="200" w:firstLine="420"/>
        <w:rPr>
          <w:rFonts w:ascii="宋体" w:hAnsi="宋体" w:cs="宋体"/>
          <w:szCs w:val="21"/>
          <w:u w:val="single"/>
        </w:rPr>
      </w:pPr>
      <w:r>
        <w:rPr>
          <w:rFonts w:ascii="宋体" w:hAnsi="宋体" w:cs="宋体" w:hint="eastAsia"/>
          <w:szCs w:val="21"/>
          <w:u w:val="single"/>
        </w:rPr>
        <w:t xml:space="preserve">　　　　　　　　　　　　　　　　　　　　　　　　　　　</w:t>
      </w:r>
    </w:p>
    <w:p w:rsidR="00DF6110" w:rsidRDefault="002C46A7">
      <w:pPr>
        <w:snapToGrid w:val="0"/>
        <w:spacing w:before="50" w:line="360" w:lineRule="exact"/>
        <w:ind w:firstLineChars="200" w:firstLine="420"/>
        <w:jc w:val="left"/>
        <w:rPr>
          <w:rFonts w:ascii="宋体" w:hAnsi="宋体" w:cs="宋体"/>
          <w:szCs w:val="21"/>
        </w:rPr>
      </w:pPr>
      <w:r>
        <w:rPr>
          <w:rFonts w:ascii="宋体" w:hAnsi="宋体" w:cs="宋体" w:hint="eastAsia"/>
          <w:szCs w:val="21"/>
        </w:rPr>
        <w:t>6.我方同意按照贵方要求提供与投标有关的一切数据或资料。</w:t>
      </w:r>
    </w:p>
    <w:p w:rsidR="00DF6110" w:rsidRDefault="002C46A7">
      <w:pPr>
        <w:pStyle w:val="af4"/>
        <w:snapToGrid w:val="0"/>
        <w:spacing w:line="360" w:lineRule="exact"/>
        <w:ind w:leftChars="150" w:left="315" w:firstLineChars="50" w:firstLine="105"/>
        <w:rPr>
          <w:rFonts w:ascii="宋体" w:hAnsi="宋体" w:cs="宋体"/>
          <w:sz w:val="21"/>
          <w:szCs w:val="21"/>
        </w:rPr>
      </w:pPr>
      <w:r>
        <w:rPr>
          <w:rFonts w:ascii="宋体" w:hAnsi="宋体" w:cs="宋体" w:hint="eastAsia"/>
          <w:sz w:val="21"/>
          <w:szCs w:val="21"/>
        </w:rPr>
        <w:t>法定代表人（负责人）或授权代表签名：</w:t>
      </w:r>
    </w:p>
    <w:p w:rsidR="00DF6110" w:rsidRDefault="002C46A7">
      <w:pPr>
        <w:snapToGrid w:val="0"/>
        <w:spacing w:before="50" w:line="360" w:lineRule="exact"/>
        <w:ind w:firstLineChars="200" w:firstLine="420"/>
        <w:jc w:val="left"/>
        <w:rPr>
          <w:rFonts w:ascii="宋体" w:hAnsi="宋体" w:cs="宋体"/>
          <w:szCs w:val="21"/>
        </w:rPr>
      </w:pPr>
      <w:r>
        <w:rPr>
          <w:rFonts w:ascii="宋体" w:hAnsi="宋体" w:cs="宋体" w:hint="eastAsia"/>
          <w:szCs w:val="21"/>
        </w:rPr>
        <w:t>单位公章：年月日</w:t>
      </w:r>
    </w:p>
    <w:p w:rsidR="00DF6110" w:rsidRDefault="00DF6110">
      <w:pPr>
        <w:snapToGrid w:val="0"/>
        <w:spacing w:before="50" w:line="360" w:lineRule="exact"/>
        <w:jc w:val="left"/>
        <w:rPr>
          <w:rFonts w:ascii="宋体" w:hAnsi="宋体" w:cs="宋体"/>
          <w:b/>
          <w:szCs w:val="21"/>
        </w:rPr>
      </w:pPr>
    </w:p>
    <w:p w:rsidR="00DF6110" w:rsidRDefault="00DF6110">
      <w:pPr>
        <w:snapToGrid w:val="0"/>
        <w:spacing w:before="50" w:afterLines="50" w:after="156" w:line="360" w:lineRule="exact"/>
        <w:jc w:val="left"/>
        <w:rPr>
          <w:rFonts w:ascii="宋体" w:hAnsi="宋体" w:cs="宋体"/>
          <w:b/>
          <w:szCs w:val="21"/>
        </w:rPr>
      </w:pPr>
    </w:p>
    <w:p w:rsidR="00DF6110" w:rsidRDefault="00DF6110">
      <w:pPr>
        <w:snapToGrid w:val="0"/>
        <w:spacing w:before="50" w:afterLines="50" w:after="156" w:line="360" w:lineRule="exact"/>
        <w:jc w:val="left"/>
        <w:rPr>
          <w:rFonts w:ascii="宋体" w:hAnsi="宋体" w:cs="宋体"/>
          <w:b/>
          <w:szCs w:val="21"/>
        </w:rPr>
      </w:pPr>
    </w:p>
    <w:p w:rsidR="00DF6110" w:rsidRDefault="00DF6110">
      <w:pPr>
        <w:snapToGrid w:val="0"/>
        <w:spacing w:before="50" w:afterLines="50" w:after="156" w:line="360" w:lineRule="exact"/>
        <w:jc w:val="left"/>
        <w:rPr>
          <w:rFonts w:ascii="宋体" w:hAnsi="宋体" w:cs="宋体"/>
          <w:b/>
          <w:szCs w:val="21"/>
        </w:rPr>
      </w:pPr>
    </w:p>
    <w:p w:rsidR="00DF6110" w:rsidRDefault="002C46A7">
      <w:pPr>
        <w:snapToGrid w:val="0"/>
        <w:spacing w:before="50" w:afterLines="50" w:after="156" w:line="360" w:lineRule="exact"/>
        <w:jc w:val="left"/>
        <w:rPr>
          <w:rFonts w:ascii="宋体" w:hAnsi="宋体" w:cs="宋体"/>
          <w:b/>
          <w:szCs w:val="21"/>
        </w:rPr>
      </w:pPr>
      <w:r>
        <w:rPr>
          <w:rFonts w:ascii="宋体" w:hAnsi="宋体" w:cs="宋体" w:hint="eastAsia"/>
          <w:b/>
          <w:szCs w:val="21"/>
        </w:rPr>
        <w:lastRenderedPageBreak/>
        <w:t>距采购人最近或者能为本项目提供最优服务的网点情况表（格式）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8"/>
        <w:gridCol w:w="1264"/>
        <w:gridCol w:w="191"/>
        <w:gridCol w:w="1440"/>
        <w:gridCol w:w="1425"/>
        <w:gridCol w:w="1440"/>
        <w:gridCol w:w="1620"/>
      </w:tblGrid>
      <w:tr w:rsidR="00DF6110">
        <w:trPr>
          <w:cantSplit/>
        </w:trPr>
        <w:tc>
          <w:tcPr>
            <w:tcW w:w="2088"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服务网点名称</w:t>
            </w:r>
          </w:p>
        </w:tc>
        <w:tc>
          <w:tcPr>
            <w:tcW w:w="5760" w:type="dxa"/>
            <w:gridSpan w:val="5"/>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620" w:type="dxa"/>
            <w:vMerge w:val="restart"/>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ind w:firstLineChars="100" w:firstLine="210"/>
              <w:jc w:val="left"/>
              <w:rPr>
                <w:rFonts w:ascii="宋体" w:hAnsi="宋体" w:cs="宋体"/>
                <w:szCs w:val="21"/>
              </w:rPr>
            </w:pPr>
            <w:r>
              <w:rPr>
                <w:rFonts w:ascii="宋体" w:hAnsi="宋体" w:cs="宋体" w:hint="eastAsia"/>
                <w:szCs w:val="21"/>
              </w:rPr>
              <w:t>投标文件</w:t>
            </w:r>
          </w:p>
          <w:p w:rsidR="00DF6110" w:rsidRDefault="002C46A7">
            <w:pPr>
              <w:snapToGrid w:val="0"/>
              <w:spacing w:before="50" w:afterLines="50" w:after="156" w:line="360" w:lineRule="exact"/>
              <w:jc w:val="center"/>
              <w:rPr>
                <w:rFonts w:ascii="宋体" w:hAnsi="宋体" w:cs="宋体"/>
                <w:szCs w:val="21"/>
              </w:rPr>
            </w:pPr>
            <w:r>
              <w:rPr>
                <w:rFonts w:ascii="宋体" w:hAnsi="宋体" w:cs="宋体" w:hint="eastAsia"/>
                <w:szCs w:val="21"/>
              </w:rPr>
              <w:t>页码</w:t>
            </w:r>
          </w:p>
        </w:tc>
      </w:tr>
      <w:tr w:rsidR="00DF6110">
        <w:trPr>
          <w:cantSplit/>
        </w:trPr>
        <w:tc>
          <w:tcPr>
            <w:tcW w:w="2088"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地址</w:t>
            </w:r>
          </w:p>
        </w:tc>
        <w:tc>
          <w:tcPr>
            <w:tcW w:w="5760" w:type="dxa"/>
            <w:gridSpan w:val="5"/>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F6110" w:rsidRDefault="00DF6110">
            <w:pPr>
              <w:widowControl/>
              <w:jc w:val="left"/>
              <w:rPr>
                <w:rFonts w:ascii="宋体" w:hAnsi="宋体" w:cs="宋体"/>
                <w:szCs w:val="21"/>
              </w:rPr>
            </w:pPr>
          </w:p>
        </w:tc>
      </w:tr>
      <w:tr w:rsidR="00DF6110">
        <w:tc>
          <w:tcPr>
            <w:tcW w:w="2088"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注册资本金</w:t>
            </w:r>
          </w:p>
        </w:tc>
        <w:tc>
          <w:tcPr>
            <w:tcW w:w="1264"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3056" w:type="dxa"/>
            <w:gridSpan w:val="3"/>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其中：投标人出资比例</w:t>
            </w:r>
          </w:p>
        </w:tc>
        <w:tc>
          <w:tcPr>
            <w:tcW w:w="144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r>
      <w:tr w:rsidR="00DF6110">
        <w:tc>
          <w:tcPr>
            <w:tcW w:w="2088"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员工总人数</w:t>
            </w:r>
          </w:p>
        </w:tc>
        <w:tc>
          <w:tcPr>
            <w:tcW w:w="1264"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3056" w:type="dxa"/>
            <w:gridSpan w:val="3"/>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ind w:left="240"/>
              <w:jc w:val="left"/>
              <w:rPr>
                <w:rFonts w:ascii="宋体" w:hAnsi="宋体" w:cs="宋体"/>
                <w:szCs w:val="21"/>
              </w:rPr>
            </w:pPr>
            <w:r>
              <w:rPr>
                <w:rFonts w:ascii="宋体" w:hAnsi="宋体" w:cs="宋体" w:hint="eastAsia"/>
                <w:szCs w:val="21"/>
              </w:rPr>
              <w:t>其中：技术人员数</w:t>
            </w:r>
          </w:p>
        </w:tc>
        <w:tc>
          <w:tcPr>
            <w:tcW w:w="144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r>
      <w:tr w:rsidR="00DF6110">
        <w:tc>
          <w:tcPr>
            <w:tcW w:w="2088"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经营期限</w:t>
            </w:r>
          </w:p>
        </w:tc>
        <w:tc>
          <w:tcPr>
            <w:tcW w:w="5760" w:type="dxa"/>
            <w:gridSpan w:val="5"/>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r>
      <w:tr w:rsidR="00DF6110">
        <w:tc>
          <w:tcPr>
            <w:tcW w:w="2088"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售后服务协议</w:t>
            </w:r>
          </w:p>
        </w:tc>
        <w:tc>
          <w:tcPr>
            <w:tcW w:w="5760" w:type="dxa"/>
            <w:gridSpan w:val="5"/>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r>
      <w:tr w:rsidR="00DF6110">
        <w:tc>
          <w:tcPr>
            <w:tcW w:w="2088"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售后服务内容</w:t>
            </w:r>
          </w:p>
        </w:tc>
        <w:tc>
          <w:tcPr>
            <w:tcW w:w="5760" w:type="dxa"/>
            <w:gridSpan w:val="5"/>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r>
      <w:tr w:rsidR="00DF6110">
        <w:tc>
          <w:tcPr>
            <w:tcW w:w="2088"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工作业绩</w:t>
            </w:r>
          </w:p>
        </w:tc>
        <w:tc>
          <w:tcPr>
            <w:tcW w:w="5760" w:type="dxa"/>
            <w:gridSpan w:val="5"/>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r>
      <w:tr w:rsidR="00DF6110">
        <w:tc>
          <w:tcPr>
            <w:tcW w:w="2088"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服务承诺</w:t>
            </w:r>
          </w:p>
        </w:tc>
        <w:tc>
          <w:tcPr>
            <w:tcW w:w="5760" w:type="dxa"/>
            <w:gridSpan w:val="5"/>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r>
      <w:tr w:rsidR="00DF6110">
        <w:tc>
          <w:tcPr>
            <w:tcW w:w="2088"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业务咨询电话</w:t>
            </w:r>
          </w:p>
        </w:tc>
        <w:tc>
          <w:tcPr>
            <w:tcW w:w="1455" w:type="dxa"/>
            <w:gridSpan w:val="2"/>
            <w:tcBorders>
              <w:top w:val="single" w:sz="4" w:space="0" w:color="auto"/>
              <w:left w:val="single" w:sz="4" w:space="0" w:color="auto"/>
              <w:bottom w:val="single" w:sz="4" w:space="0" w:color="auto"/>
              <w:right w:val="single" w:sz="2" w:space="0" w:color="auto"/>
            </w:tcBorders>
          </w:tcPr>
          <w:p w:rsidR="00DF6110" w:rsidRDefault="00DF6110">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2" w:space="0" w:color="auto"/>
              <w:bottom w:val="single" w:sz="4" w:space="0" w:color="auto"/>
              <w:right w:val="single" w:sz="2" w:space="0" w:color="auto"/>
            </w:tcBorders>
          </w:tcPr>
          <w:p w:rsidR="00DF6110" w:rsidRDefault="002C46A7">
            <w:pPr>
              <w:snapToGrid w:val="0"/>
              <w:spacing w:before="50" w:afterLines="50" w:after="156" w:line="360" w:lineRule="exact"/>
              <w:ind w:firstLineChars="100" w:firstLine="210"/>
              <w:jc w:val="left"/>
              <w:rPr>
                <w:rFonts w:ascii="宋体" w:hAnsi="宋体" w:cs="宋体"/>
                <w:szCs w:val="21"/>
              </w:rPr>
            </w:pPr>
            <w:r>
              <w:rPr>
                <w:rFonts w:ascii="宋体" w:hAnsi="宋体" w:cs="宋体" w:hint="eastAsia"/>
                <w:szCs w:val="21"/>
              </w:rPr>
              <w:t>传真</w:t>
            </w:r>
          </w:p>
        </w:tc>
        <w:tc>
          <w:tcPr>
            <w:tcW w:w="2865" w:type="dxa"/>
            <w:gridSpan w:val="2"/>
            <w:tcBorders>
              <w:top w:val="single" w:sz="4" w:space="0" w:color="auto"/>
              <w:left w:val="single" w:sz="2" w:space="0" w:color="auto"/>
              <w:bottom w:val="single" w:sz="4" w:space="0" w:color="auto"/>
              <w:right w:val="single" w:sz="2" w:space="0" w:color="auto"/>
            </w:tcBorders>
          </w:tcPr>
          <w:p w:rsidR="00DF6110" w:rsidRDefault="00DF6110">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2"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r>
      <w:tr w:rsidR="00DF6110">
        <w:tc>
          <w:tcPr>
            <w:tcW w:w="2088" w:type="dxa"/>
            <w:tcBorders>
              <w:top w:val="single" w:sz="4" w:space="0" w:color="auto"/>
              <w:left w:val="single" w:sz="4" w:space="0" w:color="auto"/>
              <w:bottom w:val="single" w:sz="4" w:space="0" w:color="auto"/>
              <w:right w:val="single" w:sz="4" w:space="0" w:color="auto"/>
            </w:tcBorders>
          </w:tcPr>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负责人</w:t>
            </w:r>
          </w:p>
        </w:tc>
        <w:tc>
          <w:tcPr>
            <w:tcW w:w="1455" w:type="dxa"/>
            <w:gridSpan w:val="2"/>
            <w:tcBorders>
              <w:top w:val="single" w:sz="4" w:space="0" w:color="auto"/>
              <w:left w:val="single" w:sz="4" w:space="0" w:color="auto"/>
              <w:bottom w:val="single" w:sz="4" w:space="0" w:color="auto"/>
              <w:right w:val="single" w:sz="2" w:space="0" w:color="auto"/>
            </w:tcBorders>
          </w:tcPr>
          <w:p w:rsidR="00DF6110" w:rsidRDefault="00DF6110">
            <w:pPr>
              <w:snapToGrid w:val="0"/>
              <w:spacing w:before="50" w:afterLines="50" w:after="156" w:line="360" w:lineRule="exact"/>
              <w:jc w:val="left"/>
              <w:rPr>
                <w:rFonts w:ascii="宋体" w:hAnsi="宋体" w:cs="宋体"/>
                <w:szCs w:val="21"/>
              </w:rPr>
            </w:pPr>
          </w:p>
        </w:tc>
        <w:tc>
          <w:tcPr>
            <w:tcW w:w="1440" w:type="dxa"/>
            <w:tcBorders>
              <w:top w:val="single" w:sz="4" w:space="0" w:color="auto"/>
              <w:left w:val="single" w:sz="2" w:space="0" w:color="auto"/>
              <w:bottom w:val="single" w:sz="4" w:space="0" w:color="auto"/>
              <w:right w:val="single" w:sz="2" w:space="0" w:color="auto"/>
            </w:tcBorders>
          </w:tcPr>
          <w:p w:rsidR="00DF6110" w:rsidRDefault="002C46A7">
            <w:pPr>
              <w:snapToGrid w:val="0"/>
              <w:spacing w:before="50" w:afterLines="50" w:after="156" w:line="360" w:lineRule="exact"/>
              <w:jc w:val="left"/>
              <w:rPr>
                <w:rFonts w:ascii="宋体" w:hAnsi="宋体" w:cs="宋体"/>
                <w:szCs w:val="21"/>
              </w:rPr>
            </w:pPr>
            <w:r>
              <w:rPr>
                <w:rFonts w:ascii="宋体" w:hAnsi="宋体" w:cs="宋体" w:hint="eastAsia"/>
                <w:szCs w:val="21"/>
              </w:rPr>
              <w:t>联系电话</w:t>
            </w:r>
          </w:p>
        </w:tc>
        <w:tc>
          <w:tcPr>
            <w:tcW w:w="2865" w:type="dxa"/>
            <w:gridSpan w:val="2"/>
            <w:tcBorders>
              <w:top w:val="single" w:sz="4" w:space="0" w:color="auto"/>
              <w:left w:val="single" w:sz="2"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snapToGrid w:val="0"/>
              <w:spacing w:before="50" w:afterLines="50" w:after="156" w:line="360" w:lineRule="exact"/>
              <w:jc w:val="left"/>
              <w:rPr>
                <w:rFonts w:ascii="宋体" w:hAnsi="宋体" w:cs="宋体"/>
                <w:szCs w:val="21"/>
              </w:rPr>
            </w:pPr>
          </w:p>
        </w:tc>
      </w:tr>
    </w:tbl>
    <w:p w:rsidR="00DF6110" w:rsidRDefault="002C46A7">
      <w:pPr>
        <w:pStyle w:val="a5"/>
        <w:snapToGrid w:val="0"/>
        <w:spacing w:line="360" w:lineRule="exact"/>
        <w:rPr>
          <w:rFonts w:ascii="宋体" w:eastAsia="宋体" w:hAnsi="宋体" w:cs="宋体"/>
          <w:sz w:val="21"/>
          <w:szCs w:val="21"/>
          <w:u w:val="single"/>
        </w:rPr>
      </w:pPr>
      <w:r>
        <w:rPr>
          <w:rFonts w:ascii="宋体" w:eastAsia="宋体" w:hAnsi="宋体" w:cs="宋体" w:hint="eastAsia"/>
          <w:szCs w:val="21"/>
        </w:rPr>
        <w:t>法定代表人（负责人）或委托代理人签名</w:t>
      </w:r>
      <w:r>
        <w:rPr>
          <w:rFonts w:ascii="宋体" w:eastAsia="宋体" w:hAnsi="宋体" w:cs="宋体" w:hint="eastAsia"/>
          <w:sz w:val="21"/>
          <w:szCs w:val="21"/>
        </w:rPr>
        <w:t>：</w:t>
      </w:r>
      <w:r>
        <w:rPr>
          <w:rFonts w:ascii="宋体" w:eastAsia="宋体" w:hAnsi="宋体" w:cs="宋体" w:hint="eastAsia"/>
          <w:sz w:val="21"/>
          <w:szCs w:val="21"/>
          <w:u w:val="single"/>
        </w:rPr>
        <w:t xml:space="preserve">　　　　　</w:t>
      </w:r>
    </w:p>
    <w:p w:rsidR="00DF6110" w:rsidRDefault="002C46A7">
      <w:pPr>
        <w:pStyle w:val="aa"/>
        <w:snapToGrid w:val="0"/>
        <w:spacing w:line="360" w:lineRule="exact"/>
        <w:rPr>
          <w:rFonts w:ascii="宋体" w:hAnsi="宋体" w:cs="宋体"/>
          <w:sz w:val="21"/>
          <w:szCs w:val="21"/>
        </w:rPr>
      </w:pPr>
      <w:r>
        <w:rPr>
          <w:rFonts w:ascii="宋体" w:hAnsi="宋体" w:cs="宋体" w:hint="eastAsia"/>
          <w:sz w:val="21"/>
          <w:szCs w:val="21"/>
        </w:rPr>
        <w:t>投标人公章：　年月　日</w:t>
      </w:r>
    </w:p>
    <w:p w:rsidR="00DF6110" w:rsidRDefault="00DF6110">
      <w:pPr>
        <w:snapToGrid w:val="0"/>
        <w:spacing w:before="50" w:line="360" w:lineRule="exact"/>
        <w:jc w:val="left"/>
        <w:rPr>
          <w:rFonts w:ascii="宋体" w:hAnsi="宋体" w:cs="宋体"/>
          <w:b/>
          <w:szCs w:val="21"/>
        </w:rPr>
      </w:pPr>
    </w:p>
    <w:p w:rsidR="00DF6110" w:rsidRDefault="00DF6110">
      <w:pPr>
        <w:snapToGrid w:val="0"/>
        <w:spacing w:beforeLines="50" w:before="156" w:after="50" w:line="360" w:lineRule="exact"/>
        <w:outlineLvl w:val="1"/>
        <w:rPr>
          <w:rFonts w:ascii="宋体" w:hAnsi="宋体" w:cs="宋体"/>
          <w:b/>
          <w:szCs w:val="21"/>
        </w:rPr>
      </w:pPr>
    </w:p>
    <w:p w:rsidR="00DF6110" w:rsidRDefault="00DF6110">
      <w:pPr>
        <w:snapToGrid w:val="0"/>
        <w:spacing w:beforeLines="50" w:before="156" w:after="50" w:line="360" w:lineRule="exact"/>
        <w:outlineLvl w:val="1"/>
        <w:rPr>
          <w:rFonts w:ascii="宋体" w:hAnsi="宋体" w:cs="宋体"/>
          <w:b/>
          <w:szCs w:val="21"/>
        </w:rPr>
      </w:pPr>
    </w:p>
    <w:p w:rsidR="00DF6110" w:rsidRDefault="00DF6110">
      <w:pPr>
        <w:snapToGrid w:val="0"/>
        <w:spacing w:beforeLines="50" w:before="156" w:after="50" w:line="360" w:lineRule="exact"/>
        <w:outlineLvl w:val="1"/>
        <w:rPr>
          <w:rFonts w:ascii="宋体" w:hAnsi="宋体" w:cs="宋体"/>
          <w:b/>
          <w:szCs w:val="21"/>
        </w:rPr>
      </w:pPr>
    </w:p>
    <w:p w:rsidR="00DF6110" w:rsidRDefault="00DF6110">
      <w:pPr>
        <w:snapToGrid w:val="0"/>
        <w:spacing w:beforeLines="50" w:before="156" w:after="50" w:line="360" w:lineRule="exact"/>
        <w:outlineLvl w:val="1"/>
        <w:rPr>
          <w:rFonts w:ascii="宋体" w:hAnsi="宋体" w:cs="宋体"/>
          <w:b/>
          <w:szCs w:val="21"/>
        </w:rPr>
      </w:pPr>
    </w:p>
    <w:p w:rsidR="00DF6110" w:rsidRDefault="00DF6110">
      <w:pPr>
        <w:snapToGrid w:val="0"/>
        <w:spacing w:beforeLines="50" w:before="156" w:after="50" w:line="360" w:lineRule="exact"/>
        <w:outlineLvl w:val="1"/>
        <w:rPr>
          <w:rFonts w:ascii="宋体" w:hAnsi="宋体" w:cs="宋体"/>
          <w:b/>
          <w:szCs w:val="21"/>
        </w:rPr>
      </w:pPr>
    </w:p>
    <w:p w:rsidR="00DF6110" w:rsidRDefault="00DF6110">
      <w:pPr>
        <w:snapToGrid w:val="0"/>
        <w:spacing w:beforeLines="50" w:before="156" w:after="50" w:line="360" w:lineRule="exact"/>
        <w:outlineLvl w:val="1"/>
        <w:rPr>
          <w:rFonts w:ascii="宋体" w:hAnsi="宋体" w:cs="宋体"/>
          <w:b/>
          <w:szCs w:val="21"/>
        </w:rPr>
      </w:pPr>
    </w:p>
    <w:p w:rsidR="00DF6110" w:rsidRDefault="00DF6110">
      <w:pPr>
        <w:snapToGrid w:val="0"/>
        <w:spacing w:beforeLines="50" w:before="156" w:after="50" w:line="360" w:lineRule="exact"/>
        <w:outlineLvl w:val="1"/>
        <w:rPr>
          <w:rFonts w:ascii="宋体" w:hAnsi="宋体" w:cs="宋体"/>
          <w:b/>
          <w:szCs w:val="21"/>
        </w:rPr>
      </w:pPr>
    </w:p>
    <w:p w:rsidR="00DF6110" w:rsidRDefault="00DF6110">
      <w:pPr>
        <w:snapToGrid w:val="0"/>
        <w:spacing w:beforeLines="50" w:before="156" w:after="50" w:line="360" w:lineRule="exact"/>
        <w:outlineLvl w:val="1"/>
        <w:rPr>
          <w:rFonts w:ascii="宋体" w:hAnsi="宋体" w:cs="宋体"/>
          <w:b/>
          <w:szCs w:val="21"/>
        </w:rPr>
      </w:pPr>
    </w:p>
    <w:p w:rsidR="00DF6110" w:rsidRDefault="00DF6110">
      <w:pPr>
        <w:snapToGrid w:val="0"/>
        <w:spacing w:beforeLines="50" w:before="156" w:after="50" w:line="360" w:lineRule="exact"/>
        <w:outlineLvl w:val="1"/>
        <w:rPr>
          <w:rFonts w:ascii="宋体" w:hAnsi="宋体" w:cs="宋体"/>
          <w:b/>
          <w:szCs w:val="21"/>
        </w:rPr>
      </w:pPr>
    </w:p>
    <w:p w:rsidR="00DF6110" w:rsidRDefault="00DF6110">
      <w:pPr>
        <w:snapToGrid w:val="0"/>
        <w:spacing w:beforeLines="50" w:before="156" w:after="50" w:line="360" w:lineRule="exact"/>
        <w:outlineLvl w:val="1"/>
        <w:rPr>
          <w:rFonts w:ascii="宋体" w:hAnsi="宋体" w:cs="宋体"/>
          <w:b/>
          <w:szCs w:val="21"/>
        </w:rPr>
      </w:pPr>
    </w:p>
    <w:p w:rsidR="00DF6110" w:rsidRDefault="00DF6110">
      <w:pPr>
        <w:snapToGrid w:val="0"/>
        <w:spacing w:beforeLines="50" w:before="156" w:after="50" w:line="360" w:lineRule="exact"/>
        <w:outlineLvl w:val="1"/>
        <w:rPr>
          <w:rFonts w:ascii="宋体" w:hAnsi="宋体" w:cs="宋体"/>
          <w:b/>
          <w:szCs w:val="21"/>
        </w:rPr>
      </w:pPr>
    </w:p>
    <w:p w:rsidR="00DF6110" w:rsidRDefault="002C46A7">
      <w:pPr>
        <w:snapToGrid w:val="0"/>
        <w:spacing w:beforeLines="50" w:before="156" w:after="50" w:line="360" w:lineRule="exact"/>
        <w:outlineLvl w:val="1"/>
        <w:rPr>
          <w:rFonts w:ascii="宋体" w:hAnsi="宋体" w:cs="宋体"/>
          <w:b/>
          <w:szCs w:val="21"/>
        </w:rPr>
      </w:pPr>
      <w:r>
        <w:rPr>
          <w:rFonts w:ascii="宋体" w:hAnsi="宋体" w:cs="宋体" w:hint="eastAsia"/>
          <w:b/>
          <w:szCs w:val="21"/>
        </w:rPr>
        <w:lastRenderedPageBreak/>
        <w:t>四）报价文件部分（格式）</w:t>
      </w:r>
    </w:p>
    <w:p w:rsidR="00DF6110" w:rsidRDefault="002C46A7">
      <w:pPr>
        <w:snapToGrid w:val="0"/>
        <w:spacing w:beforeLines="50" w:before="156" w:after="50" w:line="360" w:lineRule="exact"/>
        <w:rPr>
          <w:rFonts w:ascii="宋体" w:hAnsi="宋体" w:cs="宋体"/>
          <w:b/>
          <w:szCs w:val="21"/>
        </w:rPr>
      </w:pPr>
      <w:r>
        <w:rPr>
          <w:rFonts w:ascii="宋体" w:hAnsi="宋体" w:cs="宋体" w:hint="eastAsia"/>
        </w:rPr>
        <w:t>▲</w:t>
      </w:r>
      <w:r>
        <w:rPr>
          <w:rFonts w:ascii="宋体" w:hAnsi="宋体" w:cs="宋体" w:hint="eastAsia"/>
          <w:b/>
          <w:szCs w:val="21"/>
        </w:rPr>
        <w:t>（1）</w:t>
      </w:r>
      <w:r>
        <w:rPr>
          <w:rFonts w:ascii="宋体" w:hAnsi="宋体" w:cs="宋体" w:hint="eastAsia"/>
          <w:szCs w:val="21"/>
        </w:rPr>
        <w:t>投标函格式：</w:t>
      </w:r>
      <w:r>
        <w:rPr>
          <w:rFonts w:ascii="宋体" w:hAnsi="宋体" w:cs="宋体" w:hint="eastAsia"/>
          <w:b/>
          <w:szCs w:val="21"/>
        </w:rPr>
        <w:t>（必须提供）</w:t>
      </w:r>
    </w:p>
    <w:p w:rsidR="00DF6110" w:rsidRDefault="00DF6110">
      <w:pPr>
        <w:snapToGrid w:val="0"/>
        <w:spacing w:beforeLines="50" w:before="156" w:after="50" w:line="360" w:lineRule="exact"/>
        <w:jc w:val="center"/>
        <w:rPr>
          <w:rFonts w:ascii="宋体" w:hAnsi="宋体" w:cs="宋体"/>
          <w:b/>
          <w:szCs w:val="21"/>
        </w:rPr>
      </w:pPr>
    </w:p>
    <w:p w:rsidR="00DF6110" w:rsidRDefault="002C46A7">
      <w:pPr>
        <w:snapToGrid w:val="0"/>
        <w:spacing w:beforeLines="50" w:before="156" w:after="50" w:line="360" w:lineRule="exact"/>
        <w:jc w:val="center"/>
        <w:rPr>
          <w:rFonts w:ascii="宋体" w:hAnsi="宋体" w:cs="宋体"/>
          <w:b/>
          <w:sz w:val="28"/>
          <w:szCs w:val="28"/>
        </w:rPr>
      </w:pPr>
      <w:r>
        <w:rPr>
          <w:rFonts w:ascii="宋体" w:hAnsi="宋体" w:cs="宋体" w:hint="eastAsia"/>
          <w:b/>
          <w:sz w:val="28"/>
          <w:szCs w:val="28"/>
        </w:rPr>
        <w:t>投标函</w:t>
      </w:r>
    </w:p>
    <w:p w:rsidR="00DF6110" w:rsidRDefault="002C46A7">
      <w:pPr>
        <w:snapToGrid w:val="0"/>
        <w:spacing w:line="360" w:lineRule="exact"/>
        <w:rPr>
          <w:rFonts w:ascii="宋体" w:hAnsi="宋体" w:cs="宋体"/>
          <w:szCs w:val="21"/>
        </w:rPr>
      </w:pPr>
      <w:r>
        <w:rPr>
          <w:rFonts w:ascii="宋体" w:hAnsi="宋体" w:cs="宋体" w:hint="eastAsia"/>
          <w:szCs w:val="21"/>
        </w:rPr>
        <w:t>致：</w:t>
      </w:r>
      <w:r>
        <w:rPr>
          <w:rFonts w:ascii="宋体" w:hAnsi="宋体" w:cs="宋体" w:hint="eastAsia"/>
          <w:u w:val="single"/>
        </w:rPr>
        <w:t>北海市政府采购中心</w:t>
      </w:r>
      <w:r>
        <w:rPr>
          <w:rFonts w:ascii="宋体" w:hAnsi="宋体" w:cs="宋体" w:hint="eastAsia"/>
          <w:szCs w:val="21"/>
        </w:rPr>
        <w:t>：</w:t>
      </w:r>
    </w:p>
    <w:p w:rsidR="00DF6110" w:rsidRDefault="002C46A7">
      <w:pPr>
        <w:snapToGrid w:val="0"/>
        <w:spacing w:line="360" w:lineRule="exact"/>
        <w:ind w:firstLine="480"/>
        <w:rPr>
          <w:rFonts w:ascii="宋体" w:hAnsi="宋体" w:cs="宋体"/>
          <w:szCs w:val="21"/>
        </w:rPr>
      </w:pPr>
      <w:r>
        <w:rPr>
          <w:rFonts w:ascii="宋体" w:hAnsi="宋体" w:cs="宋体" w:hint="eastAsia"/>
          <w:szCs w:val="21"/>
        </w:rPr>
        <w:t>根据贵方</w:t>
      </w:r>
      <w:r>
        <w:rPr>
          <w:rFonts w:ascii="宋体" w:hAnsi="宋体" w:cs="宋体" w:hint="eastAsia"/>
          <w:szCs w:val="21"/>
          <w:u w:val="single"/>
        </w:rPr>
        <w:t xml:space="preserve">           </w:t>
      </w:r>
      <w:r>
        <w:rPr>
          <w:rFonts w:ascii="宋体" w:hAnsi="宋体" w:cs="宋体" w:hint="eastAsia"/>
          <w:szCs w:val="21"/>
        </w:rPr>
        <w:t>项目的招标公告（项目编号：</w:t>
      </w:r>
      <w:r>
        <w:rPr>
          <w:rFonts w:ascii="宋体" w:hAnsi="宋体" w:cs="宋体" w:hint="eastAsia"/>
          <w:szCs w:val="21"/>
          <w:u w:val="single"/>
        </w:rPr>
        <w:t xml:space="preserve">        </w:t>
      </w:r>
      <w:r>
        <w:rPr>
          <w:rFonts w:ascii="宋体" w:hAnsi="宋体" w:cs="宋体" w:hint="eastAsia"/>
          <w:szCs w:val="21"/>
        </w:rPr>
        <w:t>），签字代表</w:t>
      </w:r>
      <w:r>
        <w:rPr>
          <w:rFonts w:ascii="宋体" w:hAnsi="宋体" w:cs="宋体" w:hint="eastAsia"/>
          <w:szCs w:val="21"/>
          <w:u w:val="single"/>
        </w:rPr>
        <w:t xml:space="preserve">        </w:t>
      </w:r>
      <w:r>
        <w:rPr>
          <w:rFonts w:ascii="宋体" w:hAnsi="宋体" w:cs="宋体" w:hint="eastAsia"/>
          <w:szCs w:val="21"/>
        </w:rPr>
        <w:t>（全名）经正式授权并代表投标人</w:t>
      </w:r>
      <w:r>
        <w:rPr>
          <w:rFonts w:ascii="宋体" w:hAnsi="宋体" w:cs="宋体" w:hint="eastAsia"/>
          <w:szCs w:val="21"/>
          <w:u w:val="single"/>
        </w:rPr>
        <w:t xml:space="preserve">        </w:t>
      </w:r>
      <w:r>
        <w:rPr>
          <w:rFonts w:ascii="宋体" w:hAnsi="宋体" w:cs="宋体" w:hint="eastAsia"/>
          <w:szCs w:val="21"/>
        </w:rPr>
        <w:t>（投标人名称）提交投标文件(</w:t>
      </w:r>
      <w:r>
        <w:rPr>
          <w:rFonts w:ascii="宋体" w:hAnsi="宋体" w:cs="宋体" w:hint="eastAsia"/>
          <w:b/>
          <w:szCs w:val="21"/>
        </w:rPr>
        <w:t>其中资格文件一份；资信及商务文件、技术文件、投标报价文件一份</w:t>
      </w:r>
      <w:r>
        <w:rPr>
          <w:rFonts w:ascii="宋体" w:hAnsi="宋体" w:cs="宋体" w:hint="eastAsia"/>
          <w:szCs w:val="21"/>
        </w:rPr>
        <w:t>)。</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据此函，签字代表宣布同意如下：</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2.投标人在投标之前已经与贵方进行了充分的沟通，完全理解并接受招标文件的各项规定和要求，对招标文件的合理性、合法性不再有异议。</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3.本投标有效期自开标日起______</w:t>
      </w:r>
      <w:proofErr w:type="gramStart"/>
      <w:r>
        <w:rPr>
          <w:rFonts w:ascii="宋体" w:hAnsi="宋体" w:cs="宋体" w:hint="eastAsia"/>
          <w:szCs w:val="21"/>
        </w:rPr>
        <w:t>个</w:t>
      </w:r>
      <w:proofErr w:type="gramEnd"/>
      <w:r>
        <w:rPr>
          <w:rFonts w:ascii="宋体" w:hAnsi="宋体" w:cs="宋体" w:hint="eastAsia"/>
          <w:szCs w:val="21"/>
        </w:rPr>
        <w:t>日（自然日）。</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4.如中标，本投标文件至本项目合同履行</w:t>
      </w:r>
      <w:proofErr w:type="gramStart"/>
      <w:r>
        <w:rPr>
          <w:rFonts w:ascii="宋体" w:hAnsi="宋体" w:cs="宋体" w:hint="eastAsia"/>
          <w:szCs w:val="21"/>
        </w:rPr>
        <w:t>完毕止均保持</w:t>
      </w:r>
      <w:proofErr w:type="gramEnd"/>
      <w:r>
        <w:rPr>
          <w:rFonts w:ascii="宋体" w:hAnsi="宋体" w:cs="宋体" w:hint="eastAsia"/>
          <w:szCs w:val="21"/>
        </w:rPr>
        <w:t>有效，本投标人将按“招标文件”及政府采购法律、法规的规定履行合同责任和义务。</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5.投标人同意按照贵方要求提供与投标有关的一切数据或资料。</w:t>
      </w:r>
    </w:p>
    <w:p w:rsidR="00DF6110" w:rsidRDefault="002C46A7">
      <w:pPr>
        <w:snapToGrid w:val="0"/>
        <w:spacing w:line="360" w:lineRule="exact"/>
        <w:ind w:firstLineChars="200" w:firstLine="420"/>
        <w:rPr>
          <w:rFonts w:ascii="宋体" w:hAnsi="宋体" w:cs="宋体"/>
          <w:szCs w:val="21"/>
        </w:rPr>
      </w:pPr>
      <w:r>
        <w:rPr>
          <w:rFonts w:ascii="宋体" w:hAnsi="宋体" w:cs="宋体" w:hint="eastAsia"/>
          <w:szCs w:val="21"/>
        </w:rPr>
        <w:t>6.与本投标有关的一切正式往来信函请寄：</w:t>
      </w:r>
    </w:p>
    <w:p w:rsidR="00DF6110" w:rsidRDefault="002C46A7">
      <w:pPr>
        <w:snapToGrid w:val="0"/>
        <w:spacing w:line="360" w:lineRule="exact"/>
        <w:rPr>
          <w:rFonts w:ascii="宋体" w:hAnsi="宋体" w:cs="宋体"/>
          <w:szCs w:val="21"/>
        </w:rPr>
      </w:pPr>
      <w:r>
        <w:rPr>
          <w:rFonts w:ascii="宋体" w:hAnsi="宋体" w:cs="宋体" w:hint="eastAsia"/>
          <w:szCs w:val="21"/>
        </w:rPr>
        <w:t>地址：邮编：__________电话：______________</w:t>
      </w:r>
    </w:p>
    <w:p w:rsidR="00DF6110" w:rsidRDefault="002C46A7">
      <w:pPr>
        <w:snapToGrid w:val="0"/>
        <w:spacing w:line="360" w:lineRule="exact"/>
        <w:rPr>
          <w:rFonts w:ascii="宋体" w:hAnsi="宋体" w:cs="宋体"/>
          <w:szCs w:val="21"/>
        </w:rPr>
      </w:pPr>
      <w:r>
        <w:rPr>
          <w:rFonts w:ascii="宋体" w:hAnsi="宋体" w:cs="宋体" w:hint="eastAsia"/>
          <w:szCs w:val="21"/>
        </w:rPr>
        <w:t>传真：______________投标人代表姓名：___________职务：</w:t>
      </w:r>
    </w:p>
    <w:p w:rsidR="00DF6110" w:rsidRDefault="002C46A7">
      <w:pPr>
        <w:snapToGrid w:val="0"/>
        <w:spacing w:line="360" w:lineRule="exact"/>
        <w:rPr>
          <w:rFonts w:ascii="宋体" w:hAnsi="宋体" w:cs="宋体"/>
          <w:szCs w:val="21"/>
        </w:rPr>
      </w:pPr>
      <w:r>
        <w:rPr>
          <w:rFonts w:ascii="宋体" w:hAnsi="宋体" w:cs="宋体" w:hint="eastAsia"/>
          <w:szCs w:val="21"/>
        </w:rPr>
        <w:t>投标人名称(公章):___________________</w:t>
      </w:r>
    </w:p>
    <w:p w:rsidR="00DF6110" w:rsidRDefault="002C46A7">
      <w:pPr>
        <w:snapToGrid w:val="0"/>
        <w:spacing w:line="360" w:lineRule="exact"/>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r>
        <w:rPr>
          <w:rFonts w:ascii="宋体" w:hAnsi="宋体" w:cs="宋体" w:hint="eastAsia"/>
          <w:szCs w:val="21"/>
        </w:rPr>
        <w:t>银行帐号：</w:t>
      </w:r>
      <w:r>
        <w:rPr>
          <w:rFonts w:ascii="宋体" w:hAnsi="宋体" w:cs="宋体" w:hint="eastAsia"/>
          <w:szCs w:val="21"/>
          <w:u w:val="single"/>
        </w:rPr>
        <w:t xml:space="preserve">        </w:t>
      </w:r>
    </w:p>
    <w:p w:rsidR="00DF6110" w:rsidRDefault="002C46A7">
      <w:pPr>
        <w:snapToGrid w:val="0"/>
        <w:spacing w:line="360" w:lineRule="exact"/>
        <w:rPr>
          <w:rFonts w:ascii="宋体" w:hAnsi="宋体" w:cs="宋体"/>
          <w:szCs w:val="21"/>
        </w:rPr>
      </w:pPr>
      <w:r>
        <w:rPr>
          <w:rFonts w:ascii="宋体" w:hAnsi="宋体" w:cs="宋体" w:hint="eastAsia"/>
          <w:szCs w:val="21"/>
        </w:rPr>
        <w:t>法定代表人（负责人）或委托代理人签名:___________    日期:_____年___月___日</w:t>
      </w:r>
    </w:p>
    <w:p w:rsidR="00DF6110" w:rsidRDefault="002C46A7">
      <w:pPr>
        <w:pStyle w:val="ad"/>
        <w:snapToGrid w:val="0"/>
        <w:spacing w:before="295" w:after="295" w:line="360" w:lineRule="exact"/>
        <w:ind w:firstLineChars="2700" w:firstLine="5400"/>
        <w:rPr>
          <w:rFonts w:hAnsi="宋体" w:cs="宋体"/>
        </w:rPr>
      </w:pPr>
      <w:r>
        <w:rPr>
          <w:rFonts w:hAnsi="宋体" w:cs="宋体" w:hint="eastAsia"/>
        </w:rPr>
        <w:t>(公章)</w:t>
      </w:r>
    </w:p>
    <w:p w:rsidR="00DF6110" w:rsidRDefault="002C46A7">
      <w:pPr>
        <w:pStyle w:val="ad"/>
        <w:snapToGrid w:val="0"/>
        <w:spacing w:before="295" w:after="295" w:line="360" w:lineRule="exact"/>
        <w:ind w:firstLineChars="2650" w:firstLine="5300"/>
        <w:rPr>
          <w:rFonts w:hAnsi="宋体" w:cs="宋体"/>
        </w:rPr>
      </w:pPr>
      <w:r>
        <w:rPr>
          <w:rFonts w:hAnsi="宋体" w:cs="宋体" w:hint="eastAsia"/>
        </w:rPr>
        <w:t>年___月___日</w:t>
      </w:r>
    </w:p>
    <w:p w:rsidR="00DF6110" w:rsidRDefault="00DF6110">
      <w:pPr>
        <w:snapToGrid w:val="0"/>
        <w:spacing w:beforeLines="50" w:before="156" w:after="50" w:line="360" w:lineRule="exact"/>
        <w:rPr>
          <w:rFonts w:ascii="宋体" w:hAnsi="宋体" w:cs="宋体"/>
        </w:rPr>
      </w:pPr>
    </w:p>
    <w:p w:rsidR="00DF6110" w:rsidRDefault="00DF6110">
      <w:pPr>
        <w:snapToGrid w:val="0"/>
        <w:spacing w:beforeLines="50" w:before="156" w:after="50" w:line="360" w:lineRule="exact"/>
        <w:rPr>
          <w:rFonts w:ascii="宋体" w:hAnsi="宋体" w:cs="宋体"/>
        </w:rPr>
      </w:pPr>
    </w:p>
    <w:p w:rsidR="00DF6110" w:rsidRDefault="00DF6110">
      <w:pPr>
        <w:snapToGrid w:val="0"/>
        <w:spacing w:beforeLines="50" w:before="156" w:after="50" w:line="360" w:lineRule="exact"/>
        <w:rPr>
          <w:rFonts w:ascii="宋体" w:hAnsi="宋体" w:cs="宋体"/>
        </w:rPr>
      </w:pPr>
    </w:p>
    <w:p w:rsidR="00DF6110" w:rsidRDefault="00DF6110">
      <w:pPr>
        <w:snapToGrid w:val="0"/>
        <w:spacing w:beforeLines="50" w:before="156" w:after="50" w:line="360" w:lineRule="exact"/>
        <w:rPr>
          <w:rFonts w:ascii="宋体" w:hAnsi="宋体" w:cs="宋体"/>
        </w:rPr>
      </w:pPr>
    </w:p>
    <w:p w:rsidR="00DF6110" w:rsidRDefault="00DF6110">
      <w:pPr>
        <w:snapToGrid w:val="0"/>
        <w:spacing w:beforeLines="50" w:before="156" w:after="50" w:line="360" w:lineRule="exact"/>
        <w:rPr>
          <w:rFonts w:ascii="宋体" w:hAnsi="宋体" w:cs="宋体"/>
        </w:rPr>
      </w:pPr>
    </w:p>
    <w:p w:rsidR="00DF6110" w:rsidRDefault="00DF6110">
      <w:pPr>
        <w:snapToGrid w:val="0"/>
        <w:spacing w:beforeLines="50" w:before="156" w:after="50" w:line="360" w:lineRule="exact"/>
        <w:rPr>
          <w:rFonts w:ascii="宋体" w:hAnsi="宋体" w:cs="宋体"/>
        </w:rPr>
      </w:pPr>
    </w:p>
    <w:p w:rsidR="00DF6110" w:rsidRDefault="00DF6110">
      <w:pPr>
        <w:snapToGrid w:val="0"/>
        <w:spacing w:beforeLines="50" w:before="156" w:after="50" w:line="360" w:lineRule="exact"/>
        <w:rPr>
          <w:rFonts w:ascii="宋体" w:hAnsi="宋体" w:cs="宋体"/>
        </w:rPr>
      </w:pPr>
    </w:p>
    <w:p w:rsidR="00DF6110" w:rsidRDefault="002C46A7">
      <w:pPr>
        <w:snapToGrid w:val="0"/>
        <w:spacing w:beforeLines="50" w:before="156" w:after="50" w:line="340" w:lineRule="exact"/>
        <w:rPr>
          <w:rFonts w:ascii="宋体" w:hAnsi="宋体" w:cs="宋体"/>
          <w:b/>
          <w:szCs w:val="21"/>
        </w:rPr>
      </w:pPr>
      <w:r>
        <w:rPr>
          <w:rFonts w:ascii="宋体" w:hAnsi="宋体" w:cs="宋体" w:hint="eastAsia"/>
        </w:rPr>
        <w:lastRenderedPageBreak/>
        <w:t>▲</w:t>
      </w:r>
      <w:r>
        <w:rPr>
          <w:rFonts w:ascii="宋体" w:hAnsi="宋体" w:cs="宋体" w:hint="eastAsia"/>
          <w:b/>
          <w:szCs w:val="21"/>
        </w:rPr>
        <w:t>（2）</w:t>
      </w:r>
      <w:r>
        <w:rPr>
          <w:rFonts w:ascii="宋体" w:hAnsi="宋体" w:cs="宋体" w:hint="eastAsia"/>
          <w:szCs w:val="21"/>
        </w:rPr>
        <w:t>投标报价明细表格式</w:t>
      </w:r>
      <w:r>
        <w:rPr>
          <w:rFonts w:ascii="宋体" w:hAnsi="宋体" w:cs="宋体" w:hint="eastAsia"/>
          <w:b/>
          <w:szCs w:val="21"/>
        </w:rPr>
        <w:t>（必须提供）</w:t>
      </w:r>
    </w:p>
    <w:p w:rsidR="00DF6110" w:rsidRDefault="002C46A7">
      <w:pPr>
        <w:snapToGrid w:val="0"/>
        <w:spacing w:before="295" w:after="295" w:line="340" w:lineRule="exact"/>
        <w:ind w:firstLineChars="50" w:firstLine="100"/>
        <w:rPr>
          <w:rFonts w:ascii="宋体" w:hAnsi="宋体" w:cs="宋体"/>
          <w:kern w:val="0"/>
          <w:sz w:val="20"/>
          <w:szCs w:val="21"/>
        </w:rPr>
      </w:pPr>
      <w:r>
        <w:rPr>
          <w:rFonts w:ascii="宋体" w:hAnsi="宋体" w:cs="宋体" w:hint="eastAsia"/>
          <w:kern w:val="0"/>
          <w:sz w:val="20"/>
          <w:szCs w:val="21"/>
        </w:rPr>
        <w:t>金额单位：人民币（元）</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260"/>
        <w:gridCol w:w="1260"/>
        <w:gridCol w:w="1080"/>
        <w:gridCol w:w="1080"/>
        <w:gridCol w:w="1620"/>
        <w:gridCol w:w="900"/>
        <w:gridCol w:w="1620"/>
      </w:tblGrid>
      <w:tr w:rsidR="00DF6110">
        <w:tc>
          <w:tcPr>
            <w:tcW w:w="900" w:type="dxa"/>
            <w:tcBorders>
              <w:top w:val="single" w:sz="4" w:space="0" w:color="auto"/>
              <w:left w:val="single" w:sz="4" w:space="0" w:color="auto"/>
              <w:bottom w:val="single" w:sz="4" w:space="0" w:color="auto"/>
              <w:right w:val="single" w:sz="4" w:space="0" w:color="auto"/>
            </w:tcBorders>
            <w:vAlign w:val="center"/>
          </w:tcPr>
          <w:p w:rsidR="00DF6110" w:rsidRDefault="002C46A7">
            <w:pPr>
              <w:tabs>
                <w:tab w:val="left" w:pos="1418"/>
              </w:tabs>
              <w:snapToGrid w:val="0"/>
              <w:spacing w:before="50" w:after="50" w:line="360" w:lineRule="exact"/>
              <w:jc w:val="center"/>
              <w:rPr>
                <w:rFonts w:ascii="宋体" w:hAnsi="宋体" w:cs="宋体"/>
                <w:spacing w:val="20"/>
                <w:szCs w:val="21"/>
              </w:rPr>
            </w:pPr>
            <w:r>
              <w:rPr>
                <w:rFonts w:ascii="宋体" w:hAnsi="宋体" w:cs="宋体" w:hint="eastAsia"/>
                <w:szCs w:val="21"/>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DF6110" w:rsidRDefault="002C46A7">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1260"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line="320" w:lineRule="exact"/>
              <w:ind w:firstLineChars="150" w:firstLine="315"/>
              <w:rPr>
                <w:rFonts w:ascii="宋体" w:hAnsi="宋体" w:cs="宋体"/>
                <w:b/>
                <w:sz w:val="30"/>
                <w:szCs w:val="30"/>
              </w:rPr>
            </w:pPr>
            <w:r>
              <w:rPr>
                <w:rFonts w:ascii="宋体" w:hAnsi="宋体" w:cs="宋体" w:hint="eastAsia"/>
                <w:szCs w:val="21"/>
              </w:rPr>
              <w:t>品牌</w:t>
            </w:r>
          </w:p>
        </w:tc>
        <w:tc>
          <w:tcPr>
            <w:tcW w:w="1080" w:type="dxa"/>
            <w:tcBorders>
              <w:top w:val="single" w:sz="4" w:space="0" w:color="auto"/>
              <w:left w:val="single" w:sz="4" w:space="0" w:color="auto"/>
              <w:bottom w:val="single" w:sz="4" w:space="0" w:color="auto"/>
              <w:right w:val="single" w:sz="4" w:space="0" w:color="auto"/>
            </w:tcBorders>
            <w:vAlign w:val="center"/>
          </w:tcPr>
          <w:p w:rsidR="00DF6110" w:rsidRDefault="002C46A7">
            <w:pPr>
              <w:tabs>
                <w:tab w:val="left" w:pos="1418"/>
              </w:tabs>
              <w:snapToGrid w:val="0"/>
              <w:spacing w:before="50" w:after="50" w:line="260" w:lineRule="exact"/>
              <w:jc w:val="center"/>
              <w:rPr>
                <w:rFonts w:ascii="宋体" w:hAnsi="宋体" w:cs="宋体"/>
                <w:szCs w:val="21"/>
              </w:rPr>
            </w:pPr>
            <w:r>
              <w:rPr>
                <w:rFonts w:ascii="宋体" w:hAnsi="宋体" w:cs="宋体" w:hint="eastAsia"/>
                <w:szCs w:val="21"/>
              </w:rPr>
              <w:t>规格型号</w:t>
            </w:r>
          </w:p>
        </w:tc>
        <w:tc>
          <w:tcPr>
            <w:tcW w:w="1080" w:type="dxa"/>
            <w:tcBorders>
              <w:top w:val="single" w:sz="4" w:space="0" w:color="auto"/>
              <w:left w:val="single" w:sz="4" w:space="0" w:color="auto"/>
              <w:bottom w:val="single" w:sz="4" w:space="0" w:color="auto"/>
              <w:right w:val="single" w:sz="4" w:space="0" w:color="auto"/>
            </w:tcBorders>
            <w:vAlign w:val="center"/>
          </w:tcPr>
          <w:p w:rsidR="00DF6110" w:rsidRDefault="002C46A7">
            <w:pPr>
              <w:tabs>
                <w:tab w:val="left" w:pos="1418"/>
              </w:tabs>
              <w:snapToGrid w:val="0"/>
              <w:spacing w:before="50" w:after="50" w:line="260" w:lineRule="exact"/>
              <w:jc w:val="center"/>
              <w:rPr>
                <w:rFonts w:ascii="宋体" w:hAnsi="宋体" w:cs="宋体"/>
                <w:szCs w:val="21"/>
              </w:rPr>
            </w:pPr>
            <w:r>
              <w:rPr>
                <w:rFonts w:ascii="宋体" w:hAnsi="宋体" w:cs="宋体" w:hint="eastAsia"/>
                <w:szCs w:val="21"/>
              </w:rPr>
              <w:t>生产厂家</w:t>
            </w:r>
          </w:p>
        </w:tc>
        <w:tc>
          <w:tcPr>
            <w:tcW w:w="1620" w:type="dxa"/>
            <w:tcBorders>
              <w:top w:val="single" w:sz="4" w:space="0" w:color="auto"/>
              <w:left w:val="single" w:sz="4" w:space="0" w:color="auto"/>
              <w:bottom w:val="single" w:sz="4" w:space="0" w:color="auto"/>
              <w:right w:val="single" w:sz="4" w:space="0" w:color="auto"/>
            </w:tcBorders>
            <w:vAlign w:val="center"/>
          </w:tcPr>
          <w:p w:rsidR="00DF6110" w:rsidRDefault="002C46A7">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单位及数量</w:t>
            </w:r>
          </w:p>
        </w:tc>
        <w:tc>
          <w:tcPr>
            <w:tcW w:w="900" w:type="dxa"/>
            <w:tcBorders>
              <w:top w:val="single" w:sz="4" w:space="0" w:color="auto"/>
              <w:left w:val="single" w:sz="4" w:space="0" w:color="auto"/>
              <w:bottom w:val="single" w:sz="4" w:space="0" w:color="auto"/>
              <w:right w:val="single" w:sz="4" w:space="0" w:color="auto"/>
            </w:tcBorders>
            <w:vAlign w:val="center"/>
          </w:tcPr>
          <w:p w:rsidR="00DF6110" w:rsidRDefault="002C46A7">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单价</w:t>
            </w:r>
          </w:p>
        </w:tc>
        <w:tc>
          <w:tcPr>
            <w:tcW w:w="1620" w:type="dxa"/>
            <w:tcBorders>
              <w:top w:val="single" w:sz="4" w:space="0" w:color="auto"/>
              <w:left w:val="single" w:sz="4" w:space="0" w:color="auto"/>
              <w:bottom w:val="single" w:sz="4" w:space="0" w:color="auto"/>
              <w:right w:val="single" w:sz="4" w:space="0" w:color="auto"/>
            </w:tcBorders>
            <w:vAlign w:val="center"/>
          </w:tcPr>
          <w:p w:rsidR="00DF6110" w:rsidRDefault="002C46A7">
            <w:pPr>
              <w:tabs>
                <w:tab w:val="left" w:pos="1418"/>
              </w:tabs>
              <w:snapToGrid w:val="0"/>
              <w:spacing w:before="50" w:after="50" w:line="360" w:lineRule="exact"/>
              <w:jc w:val="center"/>
              <w:rPr>
                <w:rFonts w:ascii="宋体" w:hAnsi="宋体" w:cs="宋体"/>
                <w:szCs w:val="21"/>
              </w:rPr>
            </w:pPr>
            <w:r>
              <w:rPr>
                <w:rFonts w:ascii="宋体" w:hAnsi="宋体" w:cs="宋体" w:hint="eastAsia"/>
                <w:szCs w:val="21"/>
              </w:rPr>
              <w:t>金额</w:t>
            </w:r>
          </w:p>
        </w:tc>
      </w:tr>
      <w:tr w:rsidR="00DF6110">
        <w:trPr>
          <w:trHeight w:val="405"/>
        </w:trPr>
        <w:tc>
          <w:tcPr>
            <w:tcW w:w="90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r>
      <w:tr w:rsidR="00DF6110">
        <w:trPr>
          <w:trHeight w:val="369"/>
        </w:trPr>
        <w:tc>
          <w:tcPr>
            <w:tcW w:w="90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r>
      <w:tr w:rsidR="00DF6110">
        <w:trPr>
          <w:trHeight w:val="351"/>
        </w:trPr>
        <w:tc>
          <w:tcPr>
            <w:tcW w:w="90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260" w:type="dxa"/>
            <w:tcBorders>
              <w:top w:val="single" w:sz="4" w:space="0" w:color="auto"/>
              <w:left w:val="single" w:sz="4" w:space="0" w:color="auto"/>
              <w:bottom w:val="single" w:sz="4" w:space="0" w:color="auto"/>
              <w:right w:val="single" w:sz="4" w:space="0" w:color="auto"/>
            </w:tcBorders>
          </w:tcPr>
          <w:p w:rsidR="00DF6110" w:rsidRDefault="002C46A7">
            <w:pPr>
              <w:tabs>
                <w:tab w:val="left" w:pos="1418"/>
              </w:tabs>
              <w:snapToGrid w:val="0"/>
              <w:spacing w:before="50" w:after="50" w:line="360" w:lineRule="exact"/>
              <w:jc w:val="center"/>
              <w:rPr>
                <w:rFonts w:ascii="宋体" w:hAnsi="宋体" w:cs="宋体"/>
                <w:spacing w:val="20"/>
                <w:szCs w:val="21"/>
              </w:rPr>
            </w:pPr>
            <w:r>
              <w:rPr>
                <w:rFonts w:ascii="宋体" w:hAnsi="宋体" w:cs="宋体" w:hint="eastAsia"/>
                <w:spacing w:val="20"/>
                <w:szCs w:val="21"/>
              </w:rPr>
              <w:t>……</w:t>
            </w:r>
          </w:p>
        </w:tc>
        <w:tc>
          <w:tcPr>
            <w:tcW w:w="126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08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90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c>
          <w:tcPr>
            <w:tcW w:w="1620" w:type="dxa"/>
            <w:tcBorders>
              <w:top w:val="single" w:sz="4" w:space="0" w:color="auto"/>
              <w:left w:val="single" w:sz="4" w:space="0" w:color="auto"/>
              <w:bottom w:val="single" w:sz="4" w:space="0" w:color="auto"/>
              <w:right w:val="single" w:sz="4" w:space="0" w:color="auto"/>
            </w:tcBorders>
          </w:tcPr>
          <w:p w:rsidR="00DF6110" w:rsidRDefault="00DF6110">
            <w:pPr>
              <w:tabs>
                <w:tab w:val="left" w:pos="1418"/>
              </w:tabs>
              <w:snapToGrid w:val="0"/>
              <w:spacing w:before="50" w:after="50" w:line="360" w:lineRule="exact"/>
              <w:jc w:val="center"/>
              <w:rPr>
                <w:rFonts w:ascii="宋体" w:hAnsi="宋体" w:cs="宋体"/>
                <w:spacing w:val="20"/>
                <w:szCs w:val="21"/>
              </w:rPr>
            </w:pPr>
          </w:p>
        </w:tc>
      </w:tr>
      <w:tr w:rsidR="00DF6110">
        <w:tc>
          <w:tcPr>
            <w:tcW w:w="8100" w:type="dxa"/>
            <w:gridSpan w:val="7"/>
            <w:tcBorders>
              <w:top w:val="single" w:sz="4" w:space="0" w:color="auto"/>
              <w:left w:val="single" w:sz="4" w:space="0" w:color="auto"/>
              <w:bottom w:val="single" w:sz="4" w:space="0" w:color="auto"/>
              <w:right w:val="single" w:sz="4" w:space="0" w:color="auto"/>
            </w:tcBorders>
          </w:tcPr>
          <w:p w:rsidR="00DF6110" w:rsidRDefault="002C46A7">
            <w:pPr>
              <w:tabs>
                <w:tab w:val="left" w:pos="1418"/>
              </w:tabs>
              <w:snapToGrid w:val="0"/>
              <w:spacing w:before="50" w:after="50" w:line="360" w:lineRule="exact"/>
              <w:rPr>
                <w:rFonts w:ascii="宋体" w:hAnsi="宋体" w:cs="宋体"/>
                <w:spacing w:val="20"/>
                <w:szCs w:val="21"/>
              </w:rPr>
            </w:pPr>
            <w:r>
              <w:rPr>
                <w:rFonts w:ascii="宋体" w:hAnsi="宋体" w:cs="宋体" w:hint="eastAsia"/>
              </w:rPr>
              <w:t>分标号或本项目</w:t>
            </w:r>
            <w:r>
              <w:rPr>
                <w:rFonts w:ascii="宋体" w:hAnsi="宋体" w:cs="宋体" w:hint="eastAsia"/>
                <w:szCs w:val="21"/>
              </w:rPr>
              <w:t>合计金额大写：</w:t>
            </w:r>
          </w:p>
        </w:tc>
        <w:tc>
          <w:tcPr>
            <w:tcW w:w="1620" w:type="dxa"/>
            <w:tcBorders>
              <w:top w:val="single" w:sz="4" w:space="0" w:color="auto"/>
              <w:left w:val="single" w:sz="4" w:space="0" w:color="auto"/>
              <w:bottom w:val="single" w:sz="4" w:space="0" w:color="auto"/>
              <w:right w:val="single" w:sz="4" w:space="0" w:color="auto"/>
            </w:tcBorders>
          </w:tcPr>
          <w:p w:rsidR="00DF6110" w:rsidRDefault="002C46A7">
            <w:pPr>
              <w:tabs>
                <w:tab w:val="left" w:pos="1418"/>
              </w:tabs>
              <w:snapToGrid w:val="0"/>
              <w:spacing w:before="50" w:after="50" w:line="360" w:lineRule="exact"/>
              <w:rPr>
                <w:rFonts w:ascii="宋体" w:hAnsi="宋体" w:cs="宋体"/>
                <w:spacing w:val="20"/>
                <w:szCs w:val="21"/>
              </w:rPr>
            </w:pPr>
            <w:r>
              <w:rPr>
                <w:rFonts w:ascii="宋体" w:hAnsi="宋体" w:cs="宋体" w:hint="eastAsia"/>
                <w:szCs w:val="21"/>
              </w:rPr>
              <w:t>￥</w:t>
            </w:r>
          </w:p>
        </w:tc>
      </w:tr>
    </w:tbl>
    <w:p w:rsidR="00DF6110" w:rsidRDefault="002C46A7">
      <w:pPr>
        <w:snapToGrid w:val="0"/>
        <w:spacing w:before="50" w:after="50" w:line="360" w:lineRule="exact"/>
        <w:rPr>
          <w:rFonts w:ascii="宋体" w:hAnsi="宋体" w:cs="宋体"/>
          <w:spacing w:val="20"/>
          <w:szCs w:val="21"/>
          <w:u w:val="single"/>
        </w:rPr>
      </w:pPr>
      <w:r>
        <w:rPr>
          <w:rFonts w:ascii="宋体" w:hAnsi="宋体" w:cs="宋体" w:hint="eastAsia"/>
          <w:szCs w:val="21"/>
        </w:rPr>
        <w:t>法定代表人（负责人）或委托代理人签名</w:t>
      </w:r>
      <w:r>
        <w:rPr>
          <w:rFonts w:ascii="宋体" w:hAnsi="宋体" w:cs="宋体" w:hint="eastAsia"/>
          <w:spacing w:val="20"/>
          <w:szCs w:val="21"/>
        </w:rPr>
        <w:t>：</w:t>
      </w:r>
    </w:p>
    <w:p w:rsidR="00DF6110" w:rsidRDefault="002C46A7">
      <w:pPr>
        <w:snapToGrid w:val="0"/>
        <w:spacing w:before="50" w:after="50" w:line="360" w:lineRule="exact"/>
        <w:rPr>
          <w:rFonts w:ascii="宋体" w:hAnsi="宋体" w:cs="宋体"/>
          <w:szCs w:val="21"/>
        </w:rPr>
      </w:pPr>
      <w:r>
        <w:rPr>
          <w:rFonts w:ascii="宋体" w:hAnsi="宋体" w:cs="宋体" w:hint="eastAsia"/>
          <w:szCs w:val="21"/>
        </w:rPr>
        <w:t>投标人盖章：日期：</w:t>
      </w:r>
    </w:p>
    <w:p w:rsidR="00DF6110" w:rsidRDefault="002C46A7">
      <w:pPr>
        <w:snapToGrid w:val="0"/>
        <w:spacing w:beforeLines="50" w:before="156" w:after="50" w:line="360" w:lineRule="exact"/>
        <w:rPr>
          <w:rFonts w:ascii="宋体" w:hAnsi="宋体" w:cs="宋体"/>
          <w:szCs w:val="21"/>
        </w:rPr>
      </w:pPr>
      <w:r>
        <w:rPr>
          <w:rFonts w:ascii="宋体" w:hAnsi="宋体" w:cs="宋体" w:hint="eastAsia"/>
          <w:szCs w:val="21"/>
        </w:rPr>
        <w:t>（3）投标人针对报价需要说明的其他文件和说明（格式自拟）</w:t>
      </w:r>
    </w:p>
    <w:p w:rsidR="00DF6110" w:rsidRDefault="002C46A7">
      <w:pPr>
        <w:snapToGrid w:val="0"/>
        <w:spacing w:before="50" w:after="50" w:line="360" w:lineRule="exact"/>
        <w:rPr>
          <w:rFonts w:ascii="宋体" w:hAnsi="宋体" w:cs="宋体"/>
          <w:b/>
          <w:szCs w:val="21"/>
        </w:rPr>
      </w:pPr>
      <w:r>
        <w:rPr>
          <w:rFonts w:ascii="宋体" w:hAnsi="宋体" w:cs="宋体" w:hint="eastAsia"/>
        </w:rPr>
        <w:t>▲</w:t>
      </w:r>
      <w:r>
        <w:rPr>
          <w:rFonts w:ascii="宋体" w:hAnsi="宋体" w:cs="宋体" w:hint="eastAsia"/>
          <w:b/>
          <w:szCs w:val="21"/>
        </w:rPr>
        <w:t>（4）</w:t>
      </w:r>
      <w:r>
        <w:rPr>
          <w:rFonts w:ascii="宋体" w:hAnsi="宋体" w:cs="宋体" w:hint="eastAsia"/>
          <w:szCs w:val="21"/>
        </w:rPr>
        <w:t>开标一览表</w:t>
      </w:r>
      <w:r>
        <w:rPr>
          <w:rFonts w:ascii="宋体" w:hAnsi="宋体" w:cs="宋体" w:hint="eastAsia"/>
          <w:b/>
          <w:szCs w:val="21"/>
        </w:rPr>
        <w:t>（必须提供）</w:t>
      </w:r>
    </w:p>
    <w:p w:rsidR="00DF6110" w:rsidRDefault="002C46A7">
      <w:pPr>
        <w:snapToGrid w:val="0"/>
        <w:spacing w:before="50" w:after="50" w:line="360" w:lineRule="exact"/>
        <w:jc w:val="center"/>
        <w:rPr>
          <w:rFonts w:ascii="宋体" w:hAnsi="宋体" w:cs="宋体"/>
          <w:b/>
          <w:szCs w:val="21"/>
        </w:rPr>
      </w:pPr>
      <w:r>
        <w:rPr>
          <w:rFonts w:ascii="宋体" w:hAnsi="宋体" w:cs="宋体" w:hint="eastAsia"/>
          <w:b/>
          <w:szCs w:val="21"/>
        </w:rPr>
        <w:t>开标一览表</w:t>
      </w:r>
    </w:p>
    <w:p w:rsidR="00DF6110" w:rsidRDefault="002C46A7">
      <w:pPr>
        <w:snapToGrid w:val="0"/>
        <w:spacing w:before="50" w:afterLines="50" w:after="156" w:line="360" w:lineRule="exact"/>
        <w:jc w:val="left"/>
        <w:rPr>
          <w:rFonts w:ascii="宋体" w:hAnsi="宋体" w:cs="宋体"/>
        </w:rPr>
      </w:pPr>
      <w:r>
        <w:rPr>
          <w:rFonts w:ascii="宋体" w:hAnsi="宋体" w:cs="宋体" w:hint="eastAsia"/>
        </w:rPr>
        <w:t>项目名称：</w:t>
      </w:r>
    </w:p>
    <w:p w:rsidR="00DF6110" w:rsidRDefault="002C46A7">
      <w:pPr>
        <w:snapToGrid w:val="0"/>
        <w:spacing w:before="50" w:afterLines="50" w:after="156" w:line="360" w:lineRule="exact"/>
        <w:jc w:val="left"/>
        <w:rPr>
          <w:rFonts w:ascii="宋体" w:hAnsi="宋体" w:cs="宋体"/>
          <w:b/>
          <w:szCs w:val="21"/>
        </w:rPr>
      </w:pPr>
      <w:r>
        <w:rPr>
          <w:rFonts w:ascii="宋体" w:hAnsi="宋体" w:cs="宋体" w:hint="eastAsia"/>
        </w:rPr>
        <w:t>项目编号：</w:t>
      </w:r>
    </w:p>
    <w:p w:rsidR="00DF6110" w:rsidRDefault="002C46A7">
      <w:pPr>
        <w:snapToGrid w:val="0"/>
        <w:spacing w:before="50" w:afterLines="50" w:after="156" w:line="360" w:lineRule="exact"/>
        <w:ind w:firstLineChars="49" w:firstLine="103"/>
        <w:jc w:val="left"/>
        <w:rPr>
          <w:rFonts w:ascii="宋体" w:hAnsi="宋体" w:cs="宋体"/>
          <w:b/>
          <w:szCs w:val="21"/>
        </w:rPr>
      </w:pPr>
      <w:r>
        <w:rPr>
          <w:rFonts w:ascii="宋体" w:hAnsi="宋体" w:cs="宋体" w:hint="eastAsia"/>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7"/>
        <w:gridCol w:w="1542"/>
        <w:gridCol w:w="850"/>
        <w:gridCol w:w="749"/>
        <w:gridCol w:w="1855"/>
        <w:gridCol w:w="1381"/>
        <w:gridCol w:w="751"/>
        <w:gridCol w:w="1725"/>
      </w:tblGrid>
      <w:tr w:rsidR="00DF6110">
        <w:trPr>
          <w:trHeight w:val="566"/>
          <w:jc w:val="center"/>
        </w:trPr>
        <w:tc>
          <w:tcPr>
            <w:tcW w:w="847"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rPr>
                <w:rFonts w:ascii="宋体" w:hAnsi="宋体" w:cs="宋体"/>
                <w:szCs w:val="21"/>
              </w:rPr>
            </w:pPr>
            <w:r>
              <w:rPr>
                <w:rFonts w:ascii="宋体" w:hAnsi="宋体" w:cs="宋体" w:hint="eastAsia"/>
                <w:szCs w:val="21"/>
              </w:rPr>
              <w:t>序号</w:t>
            </w:r>
          </w:p>
        </w:tc>
        <w:tc>
          <w:tcPr>
            <w:tcW w:w="1542"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设备名称</w:t>
            </w:r>
          </w:p>
        </w:tc>
        <w:tc>
          <w:tcPr>
            <w:tcW w:w="850"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数量</w:t>
            </w:r>
          </w:p>
        </w:tc>
        <w:tc>
          <w:tcPr>
            <w:tcW w:w="749"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产地</w:t>
            </w:r>
          </w:p>
        </w:tc>
        <w:tc>
          <w:tcPr>
            <w:tcW w:w="1855"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品牌及厂家</w:t>
            </w:r>
          </w:p>
        </w:tc>
        <w:tc>
          <w:tcPr>
            <w:tcW w:w="1381"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规格型号</w:t>
            </w:r>
          </w:p>
        </w:tc>
        <w:tc>
          <w:tcPr>
            <w:tcW w:w="751"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单价</w:t>
            </w:r>
          </w:p>
        </w:tc>
        <w:tc>
          <w:tcPr>
            <w:tcW w:w="1725" w:type="dxa"/>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jc w:val="center"/>
              <w:rPr>
                <w:rFonts w:ascii="宋体" w:hAnsi="宋体" w:cs="宋体"/>
                <w:szCs w:val="21"/>
              </w:rPr>
            </w:pPr>
            <w:r>
              <w:rPr>
                <w:rFonts w:ascii="宋体" w:hAnsi="宋体" w:cs="宋体" w:hint="eastAsia"/>
                <w:szCs w:val="21"/>
              </w:rPr>
              <w:t>投标报价</w:t>
            </w:r>
          </w:p>
        </w:tc>
      </w:tr>
      <w:tr w:rsidR="00DF6110">
        <w:trPr>
          <w:cantSplit/>
          <w:trHeight w:val="239"/>
          <w:jc w:val="center"/>
        </w:trPr>
        <w:tc>
          <w:tcPr>
            <w:tcW w:w="847" w:type="dxa"/>
            <w:vMerge w:val="restart"/>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rPr>
                <w:rFonts w:ascii="宋体" w:hAnsi="宋体" w:cs="宋体"/>
                <w:szCs w:val="21"/>
              </w:rPr>
            </w:pPr>
          </w:p>
        </w:tc>
      </w:tr>
      <w:tr w:rsidR="00DF6110">
        <w:trPr>
          <w:cantSplit/>
          <w:trHeight w:val="402"/>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DF6110" w:rsidRDefault="00DF6110">
            <w:pPr>
              <w:widowControl/>
              <w:jc w:val="left"/>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rPr>
                <w:rFonts w:ascii="宋体" w:hAnsi="宋体" w:cs="宋体"/>
                <w:szCs w:val="21"/>
              </w:rPr>
            </w:pPr>
          </w:p>
        </w:tc>
      </w:tr>
      <w:tr w:rsidR="00DF6110">
        <w:trPr>
          <w:cantSplit/>
          <w:trHeight w:val="223"/>
          <w:jc w:val="center"/>
        </w:trPr>
        <w:tc>
          <w:tcPr>
            <w:tcW w:w="847" w:type="dxa"/>
            <w:vMerge/>
            <w:tcBorders>
              <w:top w:val="single" w:sz="4" w:space="0" w:color="auto"/>
              <w:left w:val="single" w:sz="4" w:space="0" w:color="auto"/>
              <w:bottom w:val="single" w:sz="4" w:space="0" w:color="auto"/>
              <w:right w:val="single" w:sz="4" w:space="0" w:color="auto"/>
            </w:tcBorders>
            <w:vAlign w:val="center"/>
          </w:tcPr>
          <w:p w:rsidR="00DF6110" w:rsidRDefault="00DF6110">
            <w:pPr>
              <w:widowControl/>
              <w:jc w:val="left"/>
              <w:rPr>
                <w:rFonts w:ascii="宋体" w:hAnsi="宋体" w:cs="宋体"/>
                <w:szCs w:val="21"/>
              </w:rPr>
            </w:pPr>
          </w:p>
        </w:tc>
        <w:tc>
          <w:tcPr>
            <w:tcW w:w="1542"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left"/>
              <w:rPr>
                <w:rFonts w:ascii="宋体" w:hAnsi="宋体" w:cs="宋体"/>
                <w:bCs/>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left"/>
              <w:rPr>
                <w:rFonts w:ascii="宋体" w:hAnsi="宋体" w:cs="宋体"/>
                <w:bCs/>
                <w:szCs w:val="21"/>
              </w:rPr>
            </w:pPr>
          </w:p>
        </w:tc>
        <w:tc>
          <w:tcPr>
            <w:tcW w:w="749"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855"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jc w:val="center"/>
              <w:rPr>
                <w:rFonts w:ascii="宋体" w:hAnsi="宋体" w:cs="宋体"/>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rPr>
                <w:rFonts w:ascii="宋体" w:hAnsi="宋体" w:cs="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rPr>
                <w:rFonts w:ascii="宋体" w:hAnsi="宋体" w:cs="宋体"/>
                <w:szCs w:val="21"/>
              </w:rPr>
            </w:pPr>
          </w:p>
        </w:tc>
        <w:tc>
          <w:tcPr>
            <w:tcW w:w="1725" w:type="dxa"/>
            <w:tcBorders>
              <w:top w:val="single" w:sz="4" w:space="0" w:color="auto"/>
              <w:left w:val="single" w:sz="4" w:space="0" w:color="auto"/>
              <w:bottom w:val="single" w:sz="4" w:space="0" w:color="auto"/>
              <w:right w:val="single" w:sz="4" w:space="0" w:color="auto"/>
            </w:tcBorders>
            <w:vAlign w:val="center"/>
          </w:tcPr>
          <w:p w:rsidR="00DF6110" w:rsidRDefault="00DF6110">
            <w:pPr>
              <w:snapToGrid w:val="0"/>
              <w:spacing w:before="50" w:after="50" w:line="360" w:lineRule="exact"/>
              <w:rPr>
                <w:rFonts w:ascii="宋体" w:hAnsi="宋体" w:cs="宋体"/>
                <w:szCs w:val="21"/>
              </w:rPr>
            </w:pPr>
          </w:p>
        </w:tc>
      </w:tr>
      <w:tr w:rsidR="00DF6110">
        <w:trPr>
          <w:trHeight w:val="373"/>
          <w:jc w:val="center"/>
        </w:trPr>
        <w:tc>
          <w:tcPr>
            <w:tcW w:w="9700" w:type="dxa"/>
            <w:gridSpan w:val="8"/>
            <w:tcBorders>
              <w:top w:val="single" w:sz="4" w:space="0" w:color="auto"/>
              <w:left w:val="single" w:sz="4" w:space="0" w:color="auto"/>
              <w:bottom w:val="single" w:sz="4" w:space="0" w:color="auto"/>
              <w:right w:val="single" w:sz="4" w:space="0" w:color="auto"/>
            </w:tcBorders>
            <w:vAlign w:val="center"/>
          </w:tcPr>
          <w:p w:rsidR="00DF6110" w:rsidRDefault="002C46A7">
            <w:pPr>
              <w:snapToGrid w:val="0"/>
              <w:spacing w:before="50" w:after="50" w:line="360" w:lineRule="exact"/>
              <w:rPr>
                <w:rFonts w:ascii="宋体" w:hAnsi="宋体" w:cs="宋体"/>
                <w:szCs w:val="21"/>
                <w:u w:val="single"/>
              </w:rPr>
            </w:pPr>
            <w:r>
              <w:rPr>
                <w:rFonts w:ascii="宋体" w:hAnsi="宋体" w:cs="宋体" w:hint="eastAsia"/>
              </w:rPr>
              <w:t>分标号或本项目</w:t>
            </w:r>
            <w:r>
              <w:rPr>
                <w:rFonts w:ascii="宋体" w:hAnsi="宋体" w:cs="宋体" w:hint="eastAsia"/>
                <w:szCs w:val="21"/>
              </w:rPr>
              <w:t>合计金额大写：                                               ￥</w:t>
            </w:r>
            <w:r>
              <w:rPr>
                <w:rFonts w:ascii="宋体" w:hAnsi="宋体" w:cs="宋体" w:hint="eastAsia"/>
                <w:szCs w:val="21"/>
                <w:u w:val="single"/>
              </w:rPr>
              <w:t xml:space="preserve">           </w:t>
            </w:r>
          </w:p>
        </w:tc>
      </w:tr>
    </w:tbl>
    <w:p w:rsidR="00DF6110" w:rsidRDefault="002C46A7">
      <w:pPr>
        <w:snapToGrid w:val="0"/>
        <w:spacing w:before="50" w:after="50" w:line="360" w:lineRule="exact"/>
        <w:jc w:val="left"/>
        <w:rPr>
          <w:rFonts w:ascii="宋体" w:hAnsi="宋体" w:cs="宋体"/>
          <w:szCs w:val="21"/>
        </w:rPr>
      </w:pPr>
      <w:r>
        <w:rPr>
          <w:rFonts w:ascii="宋体" w:hAnsi="宋体" w:cs="宋体" w:hint="eastAsia"/>
          <w:szCs w:val="21"/>
        </w:rPr>
        <w:t>注:1、报价一经涂改，应在涂改处加盖单位公章或者由法定代表人（负责人）或授权委托人签字或盖章，否则其投标作无效标处理。</w:t>
      </w:r>
    </w:p>
    <w:p w:rsidR="00DF6110" w:rsidRDefault="002C46A7">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2、凡需用专用耗材的专用设备类采购项目，应按招标文件规定的耗材量或按耗材的常规试用量提供报价。</w:t>
      </w:r>
    </w:p>
    <w:p w:rsidR="00DF6110" w:rsidRDefault="002C46A7">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3、投标费用包括项目实施所需的人工费、运输费、安装调试费、税费及其他一切费用。采购人将以合同形式有偿取得货物，不接受投标人给予的赠品、回扣或者与采购无关的其他商品、服务，不得出现“0元”“免费赠送”等形式的无偿报价，否则视为投标文件含有采购人不能接受的附加条件的，投标无效。</w:t>
      </w:r>
    </w:p>
    <w:p w:rsidR="00DF6110" w:rsidRDefault="002C46A7">
      <w:pPr>
        <w:snapToGrid w:val="0"/>
        <w:spacing w:before="50" w:after="50" w:line="360" w:lineRule="exact"/>
        <w:ind w:firstLineChars="200" w:firstLine="420"/>
        <w:jc w:val="left"/>
        <w:rPr>
          <w:rFonts w:ascii="宋体" w:hAnsi="宋体" w:cs="宋体"/>
          <w:szCs w:val="21"/>
        </w:rPr>
      </w:pPr>
      <w:r>
        <w:rPr>
          <w:rFonts w:ascii="宋体" w:hAnsi="宋体" w:cs="宋体" w:hint="eastAsia"/>
          <w:szCs w:val="21"/>
        </w:rPr>
        <w:t>4、以上报价应与“投标设备报价明细表”中的“投标总价”相一致。</w:t>
      </w:r>
    </w:p>
    <w:p w:rsidR="00DF6110" w:rsidRDefault="002C46A7">
      <w:pPr>
        <w:snapToGrid w:val="0"/>
        <w:spacing w:before="50" w:after="50" w:line="360" w:lineRule="exact"/>
        <w:ind w:leftChars="-1" w:left="-2" w:rightChars="-389" w:right="-817" w:firstLineChars="200" w:firstLine="420"/>
        <w:rPr>
          <w:rFonts w:ascii="宋体" w:hAnsi="宋体" w:cs="宋体"/>
          <w:szCs w:val="21"/>
        </w:rPr>
      </w:pPr>
      <w:r>
        <w:rPr>
          <w:rFonts w:ascii="宋体" w:hAnsi="宋体" w:cs="宋体" w:hint="eastAsia"/>
          <w:szCs w:val="21"/>
        </w:rPr>
        <w:t>法定代表人（负责人）或委托代理人签名：</w:t>
      </w:r>
    </w:p>
    <w:p w:rsidR="00DF6110" w:rsidRDefault="002C46A7">
      <w:pPr>
        <w:snapToGrid w:val="0"/>
        <w:spacing w:before="50" w:after="50" w:line="360" w:lineRule="exact"/>
        <w:ind w:rightChars="-389" w:right="-817" w:firstLineChars="200" w:firstLine="420"/>
        <w:rPr>
          <w:rFonts w:ascii="宋体" w:hAnsi="宋体" w:cs="宋体"/>
          <w:szCs w:val="21"/>
        </w:rPr>
      </w:pPr>
      <w:r>
        <w:rPr>
          <w:rFonts w:ascii="宋体" w:hAnsi="宋体" w:cs="宋体" w:hint="eastAsia"/>
          <w:szCs w:val="21"/>
        </w:rPr>
        <w:t>投标人名称（盖章）：</w:t>
      </w:r>
    </w:p>
    <w:p w:rsidR="00DF6110" w:rsidRDefault="002C46A7">
      <w:pPr>
        <w:snapToGrid w:val="0"/>
        <w:spacing w:before="50" w:after="50" w:line="360" w:lineRule="exact"/>
        <w:ind w:rightChars="-389" w:right="-817" w:firstLineChars="200" w:firstLine="420"/>
        <w:rPr>
          <w:rFonts w:ascii="宋体" w:hAnsi="宋体" w:cs="宋体"/>
          <w:szCs w:val="21"/>
        </w:rPr>
      </w:pPr>
      <w:r>
        <w:rPr>
          <w:rFonts w:ascii="宋体" w:hAnsi="宋体" w:cs="宋体" w:hint="eastAsia"/>
          <w:szCs w:val="21"/>
        </w:rPr>
        <w:t>日期：    年    月    日</w:t>
      </w:r>
    </w:p>
    <w:p w:rsidR="00DF6110" w:rsidRDefault="002C46A7">
      <w:pPr>
        <w:pStyle w:val="afff3"/>
        <w:ind w:firstLineChars="0" w:firstLine="0"/>
        <w:jc w:val="center"/>
        <w:outlineLvl w:val="1"/>
        <w:rPr>
          <w:rFonts w:cs="宋体"/>
        </w:rPr>
      </w:pPr>
      <w:r>
        <w:rPr>
          <w:rFonts w:cs="宋体" w:hint="eastAsia"/>
        </w:rPr>
        <w:lastRenderedPageBreak/>
        <w:t>四、其他文书、文件格式</w:t>
      </w:r>
    </w:p>
    <w:p w:rsidR="00DF6110" w:rsidRDefault="00DF6110">
      <w:pPr>
        <w:pStyle w:val="afff3"/>
        <w:ind w:firstLineChars="0" w:firstLine="0"/>
        <w:jc w:val="center"/>
        <w:outlineLvl w:val="1"/>
        <w:rPr>
          <w:rFonts w:cs="宋体"/>
        </w:rPr>
      </w:pPr>
    </w:p>
    <w:p w:rsidR="00DF6110" w:rsidRDefault="00DF6110">
      <w:pPr>
        <w:pStyle w:val="afff3"/>
        <w:ind w:firstLineChars="0" w:firstLine="0"/>
        <w:jc w:val="center"/>
        <w:outlineLvl w:val="1"/>
        <w:rPr>
          <w:rFonts w:cs="宋体"/>
        </w:rPr>
      </w:pPr>
    </w:p>
    <w:p w:rsidR="00DF6110" w:rsidRDefault="00DF6110">
      <w:pPr>
        <w:pStyle w:val="a0"/>
        <w:overflowPunct w:val="0"/>
        <w:spacing w:line="360" w:lineRule="exact"/>
        <w:rPr>
          <w:rFonts w:ascii="宋体" w:hAnsi="宋体" w:cs="宋体"/>
          <w:spacing w:val="20"/>
          <w:sz w:val="21"/>
          <w:szCs w:val="21"/>
        </w:rPr>
      </w:pPr>
    </w:p>
    <w:p w:rsidR="00DF6110" w:rsidRDefault="002C46A7">
      <w:pPr>
        <w:snapToGrid w:val="0"/>
        <w:spacing w:line="360" w:lineRule="auto"/>
        <w:rPr>
          <w:rFonts w:ascii="宋体" w:hAnsi="宋体" w:cs="宋体"/>
          <w:kern w:val="0"/>
          <w:sz w:val="28"/>
          <w:szCs w:val="28"/>
        </w:rPr>
      </w:pPr>
      <w:bookmarkStart w:id="68" w:name="OLE_LINK13"/>
      <w:bookmarkStart w:id="69" w:name="OLE_LINK14"/>
      <w:r>
        <w:rPr>
          <w:rFonts w:ascii="宋体" w:hAnsi="宋体" w:cs="宋体" w:hint="eastAsia"/>
          <w:spacing w:val="20"/>
          <w:sz w:val="28"/>
          <w:szCs w:val="28"/>
        </w:rPr>
        <w:t>（一）分包意向协议格式：</w:t>
      </w:r>
    </w:p>
    <w:p w:rsidR="00DF6110" w:rsidRDefault="002C46A7">
      <w:pPr>
        <w:widowControl/>
        <w:spacing w:line="360" w:lineRule="auto"/>
        <w:ind w:firstLineChars="50" w:firstLine="125"/>
        <w:jc w:val="center"/>
        <w:rPr>
          <w:rFonts w:ascii="宋体" w:hAnsi="宋体" w:cs="宋体"/>
          <w:szCs w:val="21"/>
        </w:rPr>
      </w:pPr>
      <w:r>
        <w:rPr>
          <w:rFonts w:ascii="宋体" w:hAnsi="宋体" w:cs="宋体" w:hint="eastAsia"/>
          <w:spacing w:val="20"/>
          <w:szCs w:val="21"/>
        </w:rPr>
        <w:t>分包意向协议</w:t>
      </w:r>
    </w:p>
    <w:p w:rsidR="00DF6110" w:rsidRDefault="00DF6110">
      <w:pPr>
        <w:widowControl/>
        <w:spacing w:line="360" w:lineRule="auto"/>
        <w:ind w:firstLineChars="50" w:firstLine="105"/>
        <w:jc w:val="left"/>
        <w:rPr>
          <w:rFonts w:ascii="宋体" w:hAnsi="宋体" w:cs="宋体"/>
          <w:szCs w:val="21"/>
        </w:rPr>
      </w:pPr>
    </w:p>
    <w:p w:rsidR="00DF6110" w:rsidRDefault="002C46A7">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若成为</w:t>
      </w:r>
      <w:r>
        <w:rPr>
          <w:rFonts w:ascii="宋体" w:hAnsi="宋体" w:cs="宋体" w:hint="eastAsia"/>
          <w:szCs w:val="21"/>
        </w:rPr>
        <w:t>（项目名称）【招标编号：（采购编号）】</w:t>
      </w:r>
      <w:r>
        <w:rPr>
          <w:rFonts w:ascii="宋体" w:hAnsi="宋体" w:cs="宋体" w:hint="eastAsia"/>
          <w:kern w:val="0"/>
          <w:szCs w:val="21"/>
          <w:lang w:val="zh-CN"/>
        </w:rPr>
        <w:t>的中标供应商，将依法采取分包方式履行合同。</w:t>
      </w:r>
      <w:r>
        <w:rPr>
          <w:rFonts w:ascii="宋体" w:hAnsi="宋体" w:cs="宋体" w:hint="eastAsia"/>
          <w:kern w:val="0"/>
          <w:szCs w:val="21"/>
          <w:u w:val="single"/>
        </w:rPr>
        <w:t>（投标人名称）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 xml:space="preserve">。 </w:t>
      </w:r>
    </w:p>
    <w:p w:rsidR="00DF6110" w:rsidRDefault="002C46A7">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一、分包标的及数量</w:t>
      </w:r>
    </w:p>
    <w:p w:rsidR="00DF6110" w:rsidRDefault="002C46A7">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将</w:t>
      </w:r>
      <w:r>
        <w:rPr>
          <w:rFonts w:ascii="宋体" w:hAnsi="宋体" w:cs="宋体" w:hint="eastAsia"/>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（某分包供应商名称）</w:t>
      </w:r>
      <w:r>
        <w:rPr>
          <w:rFonts w:ascii="宋体" w:hAnsi="宋体" w:cs="宋体" w:hint="eastAsia"/>
          <w:kern w:val="0"/>
          <w:szCs w:val="21"/>
          <w:lang w:val="zh-CN"/>
        </w:rPr>
        <w:t>，</w:t>
      </w:r>
      <w:r>
        <w:rPr>
          <w:rFonts w:ascii="宋体" w:hAnsi="宋体" w:cs="宋体" w:hint="eastAsia"/>
          <w:kern w:val="0"/>
          <w:szCs w:val="21"/>
          <w:u w:val="single"/>
        </w:rPr>
        <w:t>（某分包供应商名称），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rsidR="00DF6110" w:rsidRDefault="002C46A7">
      <w:pPr>
        <w:pStyle w:val="2"/>
        <w:tabs>
          <w:tab w:val="left" w:pos="432"/>
        </w:tabs>
        <w:ind w:leftChars="316" w:left="664" w:firstLineChars="95" w:firstLine="199"/>
        <w:rPr>
          <w:rFonts w:ascii="宋体" w:eastAsia="宋体" w:hAnsi="宋体" w:cs="宋体"/>
          <w:b w:val="0"/>
          <w:bCs w:val="0"/>
          <w:sz w:val="21"/>
          <w:szCs w:val="21"/>
        </w:rPr>
      </w:pPr>
      <w:r>
        <w:rPr>
          <w:rFonts w:ascii="宋体" w:eastAsia="宋体" w:hAnsi="宋体" w:cs="宋体" w:hint="eastAsia"/>
          <w:b w:val="0"/>
          <w:bCs w:val="0"/>
          <w:sz w:val="21"/>
          <w:szCs w:val="21"/>
        </w:rPr>
        <w:t>……</w:t>
      </w:r>
    </w:p>
    <w:p w:rsidR="00DF6110" w:rsidRDefault="002C46A7">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二、分包工作履行期限、地点、方式</w:t>
      </w:r>
    </w:p>
    <w:p w:rsidR="00DF6110" w:rsidRDefault="002C46A7">
      <w:pPr>
        <w:snapToGrid w:val="0"/>
        <w:spacing w:line="360" w:lineRule="auto"/>
        <w:ind w:firstLine="576"/>
        <w:rPr>
          <w:rFonts w:ascii="宋体" w:hAnsi="宋体" w:cs="宋体"/>
          <w:szCs w:val="21"/>
          <w:u w:val="single"/>
        </w:rPr>
      </w:pPr>
      <w:r>
        <w:rPr>
          <w:rFonts w:ascii="宋体" w:hAnsi="宋体" w:cs="宋体" w:hint="eastAsia"/>
          <w:szCs w:val="21"/>
          <w:u w:val="single"/>
        </w:rPr>
        <w:t xml:space="preserve">                                                                                  </w:t>
      </w:r>
    </w:p>
    <w:p w:rsidR="00DF6110" w:rsidRDefault="002C46A7">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三、质量</w:t>
      </w:r>
    </w:p>
    <w:p w:rsidR="00DF6110" w:rsidRDefault="002C46A7">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DF6110" w:rsidRDefault="002C46A7">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四、价款或者报酬</w:t>
      </w:r>
    </w:p>
    <w:p w:rsidR="00DF6110" w:rsidRDefault="002C46A7">
      <w:pPr>
        <w:snapToGrid w:val="0"/>
        <w:spacing w:line="360" w:lineRule="auto"/>
        <w:ind w:leftChars="273" w:left="573"/>
        <w:rPr>
          <w:rFonts w:ascii="宋体" w:hAnsi="宋体" w:cs="宋体"/>
          <w:kern w:val="0"/>
          <w:szCs w:val="21"/>
          <w:lang w:val="zh-CN"/>
        </w:rPr>
      </w:pPr>
      <w:r>
        <w:rPr>
          <w:rFonts w:ascii="宋体" w:hAnsi="宋体" w:cs="宋体" w:hint="eastAsia"/>
          <w:szCs w:val="21"/>
          <w:u w:val="single"/>
        </w:rPr>
        <w:t xml:space="preserve">                                                                                     </w:t>
      </w:r>
    </w:p>
    <w:p w:rsidR="00DF6110" w:rsidRDefault="002C46A7">
      <w:pPr>
        <w:snapToGrid w:val="0"/>
        <w:spacing w:line="360" w:lineRule="auto"/>
        <w:ind w:leftChars="273" w:left="573"/>
        <w:rPr>
          <w:rFonts w:ascii="宋体" w:hAnsi="宋体" w:cs="宋体"/>
          <w:kern w:val="0"/>
          <w:szCs w:val="21"/>
          <w:lang w:val="zh-CN"/>
        </w:rPr>
      </w:pPr>
      <w:r>
        <w:rPr>
          <w:rFonts w:ascii="宋体" w:hAnsi="宋体" w:cs="宋体" w:hint="eastAsia"/>
          <w:kern w:val="0"/>
          <w:szCs w:val="21"/>
          <w:lang w:val="zh-CN"/>
        </w:rPr>
        <w:t>五、违约责任</w:t>
      </w:r>
    </w:p>
    <w:p w:rsidR="00DF6110" w:rsidRDefault="002C46A7">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DF6110" w:rsidRDefault="002C46A7">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六、争议解决的办法</w:t>
      </w:r>
    </w:p>
    <w:p w:rsidR="00DF6110" w:rsidRDefault="002C46A7">
      <w:pPr>
        <w:snapToGrid w:val="0"/>
        <w:spacing w:line="360" w:lineRule="auto"/>
        <w:ind w:firstLine="576"/>
        <w:rPr>
          <w:rFonts w:ascii="宋体" w:hAnsi="宋体" w:cs="宋体"/>
          <w:kern w:val="0"/>
          <w:szCs w:val="21"/>
          <w:lang w:val="zh-CN"/>
        </w:rPr>
      </w:pPr>
      <w:r>
        <w:rPr>
          <w:rFonts w:ascii="宋体" w:hAnsi="宋体" w:cs="宋体" w:hint="eastAsia"/>
          <w:szCs w:val="21"/>
          <w:u w:val="single"/>
        </w:rPr>
        <w:t xml:space="preserve">                                                                                  </w:t>
      </w:r>
    </w:p>
    <w:p w:rsidR="00DF6110" w:rsidRDefault="002C46A7">
      <w:pPr>
        <w:snapToGrid w:val="0"/>
        <w:spacing w:line="360" w:lineRule="auto"/>
        <w:ind w:firstLine="576"/>
        <w:rPr>
          <w:rFonts w:ascii="宋体" w:hAnsi="宋体" w:cs="宋体"/>
          <w:kern w:val="0"/>
          <w:szCs w:val="21"/>
          <w:lang w:val="zh-CN"/>
        </w:rPr>
      </w:pPr>
      <w:r>
        <w:rPr>
          <w:rFonts w:ascii="宋体" w:hAnsi="宋体" w:cs="宋体" w:hint="eastAsia"/>
          <w:kern w:val="0"/>
          <w:szCs w:val="21"/>
          <w:lang w:val="zh-CN"/>
        </w:rPr>
        <w:t>七、其他</w:t>
      </w:r>
    </w:p>
    <w:p w:rsidR="00DF6110" w:rsidRDefault="002C46A7">
      <w:pPr>
        <w:snapToGrid w:val="0"/>
        <w:spacing w:line="360" w:lineRule="auto"/>
        <w:ind w:firstLine="576"/>
        <w:rPr>
          <w:rFonts w:ascii="宋体" w:hAnsi="宋体" w:cs="宋体"/>
          <w:kern w:val="0"/>
          <w:szCs w:val="21"/>
          <w:lang w:val="zh-CN"/>
        </w:rPr>
      </w:pPr>
      <w:r>
        <w:rPr>
          <w:rFonts w:ascii="宋体" w:hAnsi="宋体" w:cs="宋体" w:hint="eastAsia"/>
          <w:kern w:val="0"/>
          <w:szCs w:val="21"/>
          <w:u w:val="single"/>
        </w:rPr>
        <w:t>（分包供应商名称）提供的货物全部由小</w:t>
      </w:r>
      <w:proofErr w:type="gramStart"/>
      <w:r>
        <w:rPr>
          <w:rFonts w:ascii="宋体" w:hAnsi="宋体" w:cs="宋体" w:hint="eastAsia"/>
          <w:kern w:val="0"/>
          <w:szCs w:val="21"/>
          <w:u w:val="single"/>
        </w:rPr>
        <w:t>微企业</w:t>
      </w:r>
      <w:proofErr w:type="gramEnd"/>
      <w:r>
        <w:rPr>
          <w:rFonts w:ascii="宋体" w:hAnsi="宋体" w:cs="宋体" w:hint="eastAsia"/>
          <w:kern w:val="0"/>
          <w:szCs w:val="21"/>
          <w:u w:val="single"/>
        </w:rPr>
        <w:t>制造，</w:t>
      </w:r>
      <w:r>
        <w:rPr>
          <w:rFonts w:ascii="宋体" w:hAnsi="宋体" w:cs="宋体" w:hint="eastAsia"/>
          <w:kern w:val="0"/>
          <w:szCs w:val="21"/>
        </w:rPr>
        <w:t>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szCs w:val="21"/>
        </w:rPr>
        <w:t>。</w:t>
      </w:r>
      <w:r>
        <w:rPr>
          <w:rFonts w:ascii="宋体" w:hAnsi="宋体" w:cs="宋体" w:hint="eastAsia"/>
          <w:kern w:val="0"/>
          <w:szCs w:val="21"/>
          <w:lang w:val="zh-CN"/>
        </w:rPr>
        <w:t>（未预留份额专门面向中小企业采购的采购项目，以及预留份额中的非预留部分采购包，允许分包的，分包供应商提供的货物全部由小</w:t>
      </w:r>
      <w:proofErr w:type="gramStart"/>
      <w:r>
        <w:rPr>
          <w:rFonts w:ascii="宋体" w:hAnsi="宋体" w:cs="宋体" w:hint="eastAsia"/>
          <w:kern w:val="0"/>
          <w:szCs w:val="21"/>
          <w:lang w:val="zh-CN"/>
        </w:rPr>
        <w:t>微企业</w:t>
      </w:r>
      <w:proofErr w:type="gramEnd"/>
      <w:r>
        <w:rPr>
          <w:rFonts w:ascii="宋体" w:hAnsi="宋体" w:cs="宋体" w:hint="eastAsia"/>
          <w:kern w:val="0"/>
          <w:szCs w:val="21"/>
          <w:lang w:val="zh-CN"/>
        </w:rPr>
        <w:t>制造，且其合同份额占到合同总金额 30%以上的，对大中型企业的报价给予</w:t>
      </w:r>
      <w:r>
        <w:rPr>
          <w:rFonts w:ascii="宋体" w:hAnsi="宋体" w:cs="宋体" w:hint="eastAsia"/>
          <w:kern w:val="0"/>
          <w:szCs w:val="21"/>
        </w:rPr>
        <w:t>6</w:t>
      </w:r>
      <w:r>
        <w:rPr>
          <w:rFonts w:ascii="宋体" w:hAnsi="宋体" w:cs="宋体" w:hint="eastAsia"/>
          <w:kern w:val="0"/>
          <w:szCs w:val="21"/>
          <w:lang w:val="zh-CN"/>
        </w:rPr>
        <w:t>%的扣除）</w:t>
      </w:r>
    </w:p>
    <w:p w:rsidR="00DF6110" w:rsidRDefault="002C46A7">
      <w:pPr>
        <w:snapToGrid w:val="0"/>
        <w:spacing w:line="360" w:lineRule="auto"/>
        <w:rPr>
          <w:rFonts w:ascii="宋体" w:hAnsi="宋体" w:cs="宋体"/>
          <w:kern w:val="0"/>
          <w:szCs w:val="21"/>
          <w:lang w:val="zh-CN"/>
        </w:rPr>
      </w:pPr>
      <w:r>
        <w:rPr>
          <w:rFonts w:ascii="宋体" w:hAnsi="宋体" w:cs="宋体" w:hint="eastAsia"/>
          <w:kern w:val="0"/>
          <w:szCs w:val="21"/>
          <w:lang w:val="zh-CN"/>
        </w:rPr>
        <w:t xml:space="preserve">                                               投标人名称(电子签名)：</w:t>
      </w:r>
    </w:p>
    <w:p w:rsidR="00DF6110" w:rsidRDefault="002C46A7">
      <w:pPr>
        <w:snapToGrid w:val="0"/>
        <w:spacing w:line="360" w:lineRule="auto"/>
        <w:ind w:firstLineChars="2350" w:firstLine="4935"/>
        <w:rPr>
          <w:rFonts w:ascii="宋体" w:hAnsi="宋体" w:cs="宋体"/>
          <w:kern w:val="0"/>
          <w:szCs w:val="21"/>
          <w:lang w:val="zh-CN"/>
        </w:rPr>
      </w:pPr>
      <w:r>
        <w:rPr>
          <w:rFonts w:ascii="宋体" w:hAnsi="宋体" w:cs="宋体" w:hint="eastAsia"/>
          <w:kern w:val="0"/>
          <w:szCs w:val="21"/>
          <w:lang w:val="zh-CN"/>
        </w:rPr>
        <w:t>分包供应商名称：</w:t>
      </w:r>
    </w:p>
    <w:p w:rsidR="00DF6110" w:rsidRDefault="002C46A7">
      <w:pPr>
        <w:snapToGrid w:val="0"/>
        <w:spacing w:line="360" w:lineRule="auto"/>
        <w:ind w:firstLineChars="2400" w:firstLine="5040"/>
        <w:rPr>
          <w:rFonts w:ascii="宋体" w:hAnsi="宋体" w:cs="宋体"/>
          <w:szCs w:val="21"/>
        </w:rPr>
      </w:pPr>
      <w:r>
        <w:rPr>
          <w:rFonts w:ascii="宋体" w:hAnsi="宋体" w:cs="宋体" w:hint="eastAsia"/>
          <w:kern w:val="0"/>
          <w:szCs w:val="21"/>
          <w:lang w:val="zh-CN"/>
        </w:rPr>
        <w:t>……</w:t>
      </w:r>
    </w:p>
    <w:p w:rsidR="00DF6110" w:rsidRDefault="002C46A7">
      <w:pPr>
        <w:snapToGrid w:val="0"/>
        <w:spacing w:line="360" w:lineRule="auto"/>
        <w:rPr>
          <w:rFonts w:ascii="宋体" w:hAnsi="宋体" w:cs="宋体"/>
          <w:spacing w:val="20"/>
          <w:szCs w:val="21"/>
        </w:rPr>
      </w:pPr>
      <w:r>
        <w:rPr>
          <w:rFonts w:ascii="宋体" w:hAnsi="宋体" w:cs="宋体" w:hint="eastAsia"/>
          <w:kern w:val="0"/>
          <w:szCs w:val="21"/>
          <w:lang w:val="zh-CN"/>
        </w:rPr>
        <w:t xml:space="preserve">                                               日期：  年  月   日</w:t>
      </w:r>
    </w:p>
    <w:p w:rsidR="00DF6110" w:rsidRDefault="00DF6110">
      <w:pPr>
        <w:pStyle w:val="af2"/>
        <w:pBdr>
          <w:bottom w:val="none" w:sz="0" w:space="0" w:color="auto"/>
        </w:pBdr>
      </w:pPr>
    </w:p>
    <w:bookmarkEnd w:id="68"/>
    <w:bookmarkEnd w:id="69"/>
    <w:p w:rsidR="00DF6110" w:rsidRDefault="00DF6110">
      <w:pPr>
        <w:widowControl/>
        <w:spacing w:after="262" w:line="380" w:lineRule="exact"/>
        <w:jc w:val="center"/>
        <w:rPr>
          <w:rFonts w:ascii="宋体" w:hAnsi="宋体" w:cs="宋体"/>
          <w:b/>
          <w:szCs w:val="21"/>
        </w:rPr>
      </w:pPr>
    </w:p>
    <w:p w:rsidR="00DF6110" w:rsidRDefault="002C46A7">
      <w:pPr>
        <w:snapToGrid w:val="0"/>
        <w:spacing w:line="360" w:lineRule="auto"/>
        <w:rPr>
          <w:rFonts w:ascii="宋体" w:hAnsi="宋体" w:cs="宋体"/>
          <w:spacing w:val="20"/>
          <w:sz w:val="28"/>
          <w:szCs w:val="28"/>
        </w:rPr>
      </w:pPr>
      <w:r>
        <w:rPr>
          <w:rFonts w:ascii="宋体" w:hAnsi="宋体" w:cs="宋体" w:hint="eastAsia"/>
          <w:spacing w:val="20"/>
          <w:sz w:val="28"/>
          <w:szCs w:val="28"/>
        </w:rPr>
        <w:lastRenderedPageBreak/>
        <w:t>（二）中小企业声明函格式：</w:t>
      </w:r>
    </w:p>
    <w:p w:rsidR="00DF6110" w:rsidRDefault="002C46A7">
      <w:pPr>
        <w:widowControl/>
        <w:spacing w:after="262" w:line="380" w:lineRule="exact"/>
        <w:jc w:val="center"/>
        <w:rPr>
          <w:rFonts w:ascii="宋体" w:hAnsi="宋体" w:cs="宋体"/>
          <w:b/>
          <w:szCs w:val="21"/>
        </w:rPr>
      </w:pPr>
      <w:r>
        <w:rPr>
          <w:rFonts w:ascii="宋体" w:hAnsi="宋体" w:cs="宋体" w:hint="eastAsia"/>
          <w:b/>
          <w:szCs w:val="21"/>
        </w:rPr>
        <w:t>中小企业声明函（货物）</w:t>
      </w:r>
    </w:p>
    <w:p w:rsidR="00DF6110" w:rsidRDefault="002C46A7">
      <w:pPr>
        <w:widowControl/>
        <w:spacing w:line="360" w:lineRule="auto"/>
        <w:ind w:firstLineChars="200" w:firstLine="420"/>
        <w:rPr>
          <w:rFonts w:ascii="宋体" w:hAnsi="宋体" w:cs="宋体"/>
          <w:szCs w:val="21"/>
        </w:rPr>
      </w:pPr>
      <w:r>
        <w:rPr>
          <w:rFonts w:ascii="宋体" w:hAnsi="宋体" w:cs="宋体" w:hint="eastAsia"/>
          <w:szCs w:val="21"/>
        </w:rPr>
        <w:t>本公司（联合体）郑重声明，根据《政府采购促进中小企业发展管理办法》(财库〔2020〕46号)的规定，本公司（联合体）参加</w:t>
      </w:r>
      <w:r>
        <w:rPr>
          <w:rFonts w:ascii="宋体" w:hAnsi="宋体" w:cs="宋体" w:hint="eastAsia"/>
          <w:szCs w:val="21"/>
          <w:u w:val="single"/>
        </w:rPr>
        <w:t>（单位名称）</w:t>
      </w:r>
      <w:r>
        <w:rPr>
          <w:rFonts w:ascii="宋体" w:hAnsi="宋体" w:cs="宋体" w:hint="eastAsia"/>
          <w:szCs w:val="21"/>
        </w:rPr>
        <w:t>的</w:t>
      </w:r>
      <w:r>
        <w:rPr>
          <w:rFonts w:ascii="宋体" w:hAnsi="宋体" w:cs="宋体" w:hint="eastAsia"/>
          <w:szCs w:val="21"/>
          <w:u w:val="single"/>
        </w:rPr>
        <w:t>（项目名称）</w:t>
      </w:r>
      <w:r>
        <w:rPr>
          <w:rFonts w:ascii="宋体" w:hAnsi="宋体" w:cs="宋体" w:hint="eastAsia"/>
          <w:szCs w:val="21"/>
        </w:rPr>
        <w:t>采购活动，提供的货物全部由符合政策要求的中小企业制造。相关企业（含联合体中的中小企业、签订分包意向协议的中小企业）的具体情况如下：</w:t>
      </w:r>
    </w:p>
    <w:p w:rsidR="00DF6110" w:rsidRDefault="002C46A7">
      <w:pPr>
        <w:widowControl/>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行业；制造商为</w:t>
      </w:r>
      <w:r>
        <w:rPr>
          <w:rFonts w:ascii="宋体" w:hAnsi="宋体" w:cs="宋体" w:hint="eastAsia"/>
          <w:szCs w:val="21"/>
          <w:u w:val="single"/>
        </w:rPr>
        <w:t>（企业名称）</w:t>
      </w:r>
      <w:r>
        <w:rPr>
          <w:rFonts w:ascii="宋体" w:hAnsi="宋体" w:cs="宋体" w:hint="eastAsia"/>
          <w:szCs w:val="21"/>
        </w:rPr>
        <w:t>，从业人员________人，营业收入为_________万元，资产总额为________万元，属于</w:t>
      </w:r>
      <w:r>
        <w:rPr>
          <w:rFonts w:ascii="宋体" w:hAnsi="宋体" w:cs="宋体" w:hint="eastAsia"/>
          <w:szCs w:val="21"/>
          <w:u w:val="single"/>
        </w:rPr>
        <w:t>(中型企业、小型企业、微型企业)</w:t>
      </w:r>
      <w:r>
        <w:rPr>
          <w:rFonts w:ascii="宋体" w:hAnsi="宋体" w:cs="宋体" w:hint="eastAsia"/>
          <w:szCs w:val="21"/>
        </w:rPr>
        <w:t>；</w:t>
      </w:r>
    </w:p>
    <w:p w:rsidR="00DF6110" w:rsidRDefault="002C46A7">
      <w:pPr>
        <w:widowControl/>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hint="eastAsia"/>
          <w:szCs w:val="21"/>
          <w:u w:val="single"/>
        </w:rPr>
        <w:t>（标的名称）</w:t>
      </w:r>
      <w:r>
        <w:rPr>
          <w:rFonts w:ascii="宋体" w:hAnsi="宋体" w:cs="宋体" w:hint="eastAsia"/>
          <w:szCs w:val="21"/>
        </w:rPr>
        <w:t>，属于</w:t>
      </w:r>
      <w:r>
        <w:rPr>
          <w:rFonts w:ascii="宋体" w:hAnsi="宋体" w:cs="宋体" w:hint="eastAsia"/>
          <w:szCs w:val="21"/>
          <w:u w:val="single"/>
        </w:rPr>
        <w:t>（采购文件中明确的所属行业）</w:t>
      </w:r>
      <w:r>
        <w:rPr>
          <w:rFonts w:ascii="宋体" w:hAnsi="宋体" w:cs="宋体" w:hint="eastAsia"/>
          <w:szCs w:val="21"/>
        </w:rPr>
        <w:t>行业；制造商为</w:t>
      </w:r>
      <w:r>
        <w:rPr>
          <w:rFonts w:ascii="宋体" w:hAnsi="宋体" w:cs="宋体" w:hint="eastAsia"/>
          <w:szCs w:val="21"/>
          <w:u w:val="single"/>
        </w:rPr>
        <w:t>（企业名称）</w:t>
      </w:r>
      <w:r>
        <w:rPr>
          <w:rFonts w:ascii="宋体" w:hAnsi="宋体" w:cs="宋体" w:hint="eastAsia"/>
          <w:szCs w:val="21"/>
        </w:rPr>
        <w:t>，从业人员________人，营业收入为_________万元，资产总额为________万元，属于</w:t>
      </w:r>
      <w:r>
        <w:rPr>
          <w:rFonts w:ascii="宋体" w:hAnsi="宋体" w:cs="宋体" w:hint="eastAsia"/>
          <w:szCs w:val="21"/>
          <w:u w:val="single"/>
        </w:rPr>
        <w:t>(中型企业、小型企业、微型企业)</w:t>
      </w:r>
      <w:r>
        <w:rPr>
          <w:rFonts w:ascii="宋体" w:hAnsi="宋体" w:cs="宋体" w:hint="eastAsia"/>
          <w:szCs w:val="21"/>
        </w:rPr>
        <w:t>；</w:t>
      </w:r>
    </w:p>
    <w:p w:rsidR="00DF6110" w:rsidRDefault="002C46A7">
      <w:pPr>
        <w:widowControl/>
        <w:spacing w:line="360" w:lineRule="auto"/>
        <w:ind w:firstLineChars="200" w:firstLine="420"/>
        <w:rPr>
          <w:rFonts w:ascii="宋体" w:hAnsi="宋体" w:cs="宋体"/>
          <w:szCs w:val="21"/>
        </w:rPr>
      </w:pPr>
      <w:r>
        <w:rPr>
          <w:rFonts w:ascii="宋体" w:hAnsi="宋体" w:cs="宋体" w:hint="eastAsia"/>
          <w:szCs w:val="21"/>
        </w:rPr>
        <w:t>……</w:t>
      </w:r>
    </w:p>
    <w:p w:rsidR="00DF6110" w:rsidRDefault="002C46A7">
      <w:pPr>
        <w:widowControl/>
        <w:spacing w:line="360" w:lineRule="auto"/>
        <w:ind w:firstLineChars="200" w:firstLine="420"/>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rsidR="00DF6110" w:rsidRDefault="002C46A7">
      <w:pPr>
        <w:widowControl/>
        <w:spacing w:line="360" w:lineRule="auto"/>
        <w:ind w:firstLineChars="200" w:firstLine="420"/>
        <w:rPr>
          <w:rFonts w:ascii="宋体" w:hAnsi="宋体" w:cs="宋体"/>
          <w:szCs w:val="21"/>
        </w:rPr>
      </w:pPr>
      <w:r>
        <w:rPr>
          <w:rFonts w:ascii="宋体" w:hAnsi="宋体" w:cs="宋体" w:hint="eastAsia"/>
          <w:szCs w:val="21"/>
        </w:rPr>
        <w:t>本企业对上述声明内容的真实性负责。如有虚假，将依法承担相应责任。</w:t>
      </w:r>
    </w:p>
    <w:p w:rsidR="00DF6110" w:rsidRDefault="002C46A7">
      <w:pPr>
        <w:widowControl/>
        <w:spacing w:line="360" w:lineRule="auto"/>
        <w:ind w:firstLineChars="200" w:firstLine="420"/>
        <w:rPr>
          <w:rFonts w:ascii="宋体" w:hAnsi="宋体" w:cs="宋体"/>
          <w:szCs w:val="21"/>
        </w:rPr>
      </w:pPr>
      <w:r>
        <w:rPr>
          <w:rFonts w:ascii="宋体" w:hAnsi="宋体" w:cs="宋体" w:hint="eastAsia"/>
          <w:szCs w:val="21"/>
        </w:rPr>
        <w:t xml:space="preserve">                                               </w:t>
      </w:r>
    </w:p>
    <w:p w:rsidR="00DF6110" w:rsidRDefault="00DF6110">
      <w:pPr>
        <w:widowControl/>
        <w:spacing w:line="360" w:lineRule="auto"/>
        <w:ind w:firstLineChars="200" w:firstLine="420"/>
        <w:rPr>
          <w:rFonts w:ascii="宋体" w:hAnsi="宋体" w:cs="宋体"/>
          <w:szCs w:val="21"/>
        </w:rPr>
      </w:pPr>
    </w:p>
    <w:p w:rsidR="00DF6110" w:rsidRDefault="002C46A7">
      <w:pPr>
        <w:widowControl/>
        <w:spacing w:line="360" w:lineRule="auto"/>
        <w:ind w:firstLineChars="200" w:firstLine="420"/>
        <w:rPr>
          <w:rFonts w:ascii="宋体" w:hAnsi="宋体" w:cs="宋体"/>
          <w:szCs w:val="21"/>
        </w:rPr>
      </w:pPr>
      <w:r>
        <w:rPr>
          <w:rFonts w:ascii="宋体" w:hAnsi="宋体" w:cs="宋体" w:hint="eastAsia"/>
          <w:szCs w:val="21"/>
        </w:rPr>
        <w:t xml:space="preserve">   企业名称（盖章）：</w:t>
      </w:r>
    </w:p>
    <w:p w:rsidR="00DF6110" w:rsidRDefault="002C46A7">
      <w:pPr>
        <w:widowControl/>
        <w:spacing w:line="360" w:lineRule="auto"/>
        <w:ind w:firstLineChars="200" w:firstLine="420"/>
        <w:rPr>
          <w:rFonts w:ascii="宋体" w:hAnsi="宋体" w:cs="宋体"/>
          <w:szCs w:val="21"/>
        </w:rPr>
      </w:pPr>
      <w:r>
        <w:rPr>
          <w:rFonts w:ascii="宋体" w:hAnsi="宋体" w:cs="宋体" w:hint="eastAsia"/>
          <w:szCs w:val="21"/>
        </w:rPr>
        <w:t xml:space="preserve">                                                  日    期：</w:t>
      </w:r>
    </w:p>
    <w:p w:rsidR="00DF6110" w:rsidRDefault="00DF6110">
      <w:pPr>
        <w:widowControl/>
        <w:spacing w:line="360" w:lineRule="auto"/>
        <w:ind w:firstLineChars="200" w:firstLine="420"/>
        <w:rPr>
          <w:rFonts w:ascii="宋体" w:hAnsi="宋体" w:cs="宋体"/>
          <w:szCs w:val="21"/>
        </w:rPr>
      </w:pPr>
    </w:p>
    <w:p w:rsidR="00DF6110" w:rsidRDefault="002C46A7">
      <w:pPr>
        <w:widowControl/>
        <w:spacing w:line="360" w:lineRule="auto"/>
        <w:ind w:firstLineChars="200" w:firstLine="420"/>
        <w:rPr>
          <w:rFonts w:ascii="宋体" w:hAnsi="宋体" w:cs="宋体"/>
          <w:szCs w:val="21"/>
        </w:rPr>
      </w:pPr>
      <w:r>
        <w:rPr>
          <w:rFonts w:ascii="宋体" w:hAnsi="宋体" w:cs="宋体" w:hint="eastAsia"/>
          <w:szCs w:val="21"/>
        </w:rPr>
        <w:t>填写注意事项：</w:t>
      </w:r>
    </w:p>
    <w:p w:rsidR="00DF6110" w:rsidRDefault="002C46A7">
      <w:pPr>
        <w:widowControl/>
        <w:spacing w:line="360" w:lineRule="auto"/>
        <w:ind w:firstLineChars="200" w:firstLine="420"/>
        <w:rPr>
          <w:rFonts w:ascii="宋体" w:hAnsi="宋体" w:cs="宋体"/>
          <w:szCs w:val="21"/>
        </w:rPr>
      </w:pPr>
      <w:r>
        <w:rPr>
          <w:rFonts w:ascii="宋体" w:hAnsi="宋体" w:cs="宋体" w:hint="eastAsia"/>
          <w:szCs w:val="21"/>
        </w:rPr>
        <w:t>（1）从业人员、营业收入、资产总额填报上一年度数据，无上</w:t>
      </w:r>
      <w:proofErr w:type="gramStart"/>
      <w:r>
        <w:rPr>
          <w:rFonts w:ascii="宋体" w:hAnsi="宋体" w:cs="宋体" w:hint="eastAsia"/>
          <w:szCs w:val="21"/>
        </w:rPr>
        <w:t>一</w:t>
      </w:r>
      <w:proofErr w:type="gramEnd"/>
      <w:r>
        <w:rPr>
          <w:rFonts w:ascii="宋体" w:hAnsi="宋体" w:cs="宋体" w:hint="eastAsia"/>
          <w:szCs w:val="21"/>
        </w:rPr>
        <w:t>年度数据的新成立企业可不填报。</w:t>
      </w:r>
    </w:p>
    <w:p w:rsidR="00DF6110" w:rsidRDefault="002C46A7">
      <w:pPr>
        <w:widowControl/>
        <w:spacing w:line="360" w:lineRule="auto"/>
        <w:ind w:firstLineChars="200" w:firstLine="420"/>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商按照</w:t>
      </w:r>
      <w:proofErr w:type="gramEnd"/>
      <w:r>
        <w:rPr>
          <w:rFonts w:ascii="宋体" w:hAnsi="宋体" w:cs="宋体" w:hint="eastAsia"/>
          <w:szCs w:val="21"/>
        </w:rPr>
        <w:t>本办法规定提供声明</w:t>
      </w:r>
      <w:proofErr w:type="gramStart"/>
      <w:r>
        <w:rPr>
          <w:rFonts w:ascii="宋体" w:hAnsi="宋体" w:cs="宋体" w:hint="eastAsia"/>
          <w:szCs w:val="21"/>
        </w:rPr>
        <w:t>函内容</w:t>
      </w:r>
      <w:proofErr w:type="gramEnd"/>
      <w:r>
        <w:rPr>
          <w:rFonts w:ascii="宋体" w:hAnsi="宋体" w:cs="宋体" w:hint="eastAsia"/>
          <w:szCs w:val="21"/>
        </w:rPr>
        <w:t>不实的，属于提供虚假材料谋取中标、成交，依照《中华人民共和国政府采购法》等国家有关规定追究相应责任。</w:t>
      </w:r>
    </w:p>
    <w:p w:rsidR="00DF6110" w:rsidRDefault="002C46A7">
      <w:pPr>
        <w:tabs>
          <w:tab w:val="left" w:pos="8085"/>
        </w:tabs>
        <w:spacing w:line="360" w:lineRule="auto"/>
        <w:ind w:firstLineChars="200" w:firstLine="420"/>
        <w:jc w:val="left"/>
        <w:rPr>
          <w:rFonts w:ascii="宋体" w:hAnsi="宋体" w:cs="宋体"/>
          <w:szCs w:val="21"/>
        </w:rPr>
      </w:pPr>
      <w:r>
        <w:rPr>
          <w:rFonts w:ascii="宋体" w:hAnsi="宋体" w:cs="宋体" w:hint="eastAsia"/>
          <w:szCs w:val="21"/>
        </w:rPr>
        <w:t>（3）政府采购监督检查、投诉处理及政府采购行政处罚中对中小企业的认定，由货物制造商或者工程、服务供应</w:t>
      </w:r>
      <w:proofErr w:type="gramStart"/>
      <w:r>
        <w:rPr>
          <w:rFonts w:ascii="宋体" w:hAnsi="宋体" w:cs="宋体" w:hint="eastAsia"/>
          <w:szCs w:val="21"/>
        </w:rPr>
        <w:t>商注册</w:t>
      </w:r>
      <w:proofErr w:type="gramEnd"/>
      <w:r>
        <w:rPr>
          <w:rFonts w:ascii="宋体" w:hAnsi="宋体" w:cs="宋体" w:hint="eastAsia"/>
          <w:szCs w:val="21"/>
        </w:rPr>
        <w:t>登记所在地的县级以上人民政府中小企业主管部门负责。</w:t>
      </w:r>
    </w:p>
    <w:p w:rsidR="00DF6110" w:rsidRDefault="00DF6110">
      <w:pPr>
        <w:tabs>
          <w:tab w:val="left" w:pos="8085"/>
        </w:tabs>
        <w:spacing w:line="360" w:lineRule="auto"/>
        <w:ind w:firstLineChars="400" w:firstLine="840"/>
        <w:jc w:val="left"/>
        <w:rPr>
          <w:rFonts w:ascii="宋体" w:hAnsi="宋体" w:cs="宋体"/>
          <w:szCs w:val="21"/>
        </w:rPr>
      </w:pPr>
    </w:p>
    <w:p w:rsidR="00DF6110" w:rsidRDefault="00DF6110">
      <w:pPr>
        <w:pStyle w:val="af7"/>
        <w:spacing w:before="75" w:beforeAutospacing="0" w:after="75" w:afterAutospacing="0" w:line="460" w:lineRule="exact"/>
        <w:rPr>
          <w:rFonts w:cs="宋体"/>
          <w:spacing w:val="6"/>
          <w:kern w:val="2"/>
        </w:rPr>
      </w:pPr>
    </w:p>
    <w:p w:rsidR="00DF6110" w:rsidRDefault="00DF6110">
      <w:pPr>
        <w:pStyle w:val="af7"/>
        <w:spacing w:before="75" w:beforeAutospacing="0" w:after="75" w:afterAutospacing="0" w:line="460" w:lineRule="exact"/>
        <w:rPr>
          <w:rFonts w:cs="宋体"/>
          <w:spacing w:val="6"/>
          <w:kern w:val="2"/>
        </w:rPr>
      </w:pPr>
    </w:p>
    <w:p w:rsidR="00DF6110" w:rsidRDefault="00DF6110">
      <w:pPr>
        <w:pStyle w:val="af7"/>
        <w:spacing w:before="75" w:beforeAutospacing="0" w:after="75" w:afterAutospacing="0" w:line="460" w:lineRule="exact"/>
        <w:rPr>
          <w:rFonts w:cs="宋体"/>
          <w:spacing w:val="6"/>
          <w:kern w:val="2"/>
        </w:rPr>
      </w:pPr>
    </w:p>
    <w:p w:rsidR="00DF6110" w:rsidRDefault="00DF6110">
      <w:pPr>
        <w:pStyle w:val="a0"/>
        <w:overflowPunct w:val="0"/>
        <w:spacing w:line="360" w:lineRule="exact"/>
        <w:ind w:firstLine="0"/>
        <w:rPr>
          <w:rFonts w:ascii="宋体" w:hAnsi="宋体" w:cs="宋体"/>
          <w:sz w:val="28"/>
          <w:szCs w:val="28"/>
        </w:rPr>
      </w:pPr>
    </w:p>
    <w:p w:rsidR="00DF6110" w:rsidRDefault="002C46A7">
      <w:pPr>
        <w:pStyle w:val="a0"/>
        <w:overflowPunct w:val="0"/>
        <w:spacing w:line="360" w:lineRule="exact"/>
        <w:ind w:firstLine="0"/>
        <w:rPr>
          <w:rFonts w:ascii="宋体" w:hAnsi="宋体" w:cs="宋体"/>
          <w:sz w:val="28"/>
          <w:szCs w:val="28"/>
        </w:rPr>
      </w:pPr>
      <w:r>
        <w:rPr>
          <w:rFonts w:ascii="宋体" w:hAnsi="宋体" w:cs="宋体" w:hint="eastAsia"/>
          <w:sz w:val="28"/>
          <w:szCs w:val="28"/>
        </w:rPr>
        <w:lastRenderedPageBreak/>
        <w:t>（三）残疾人福利性单位声明函格式：</w:t>
      </w:r>
    </w:p>
    <w:p w:rsidR="00DF6110" w:rsidRDefault="00DF6110">
      <w:pPr>
        <w:spacing w:line="560" w:lineRule="exact"/>
        <w:jc w:val="center"/>
        <w:rPr>
          <w:rFonts w:ascii="宋体" w:hAnsi="宋体" w:cs="宋体"/>
          <w:szCs w:val="21"/>
        </w:rPr>
      </w:pPr>
    </w:p>
    <w:p w:rsidR="00DF6110" w:rsidRDefault="002C46A7">
      <w:pPr>
        <w:spacing w:line="560" w:lineRule="exact"/>
        <w:jc w:val="center"/>
        <w:rPr>
          <w:rFonts w:ascii="宋体" w:hAnsi="宋体" w:cs="宋体"/>
          <w:b/>
          <w:spacing w:val="6"/>
          <w:sz w:val="30"/>
          <w:szCs w:val="30"/>
        </w:rPr>
      </w:pPr>
      <w:r>
        <w:rPr>
          <w:rFonts w:ascii="宋体" w:hAnsi="宋体" w:cs="宋体" w:hint="eastAsia"/>
          <w:szCs w:val="21"/>
        </w:rPr>
        <w:t>残疾人福利性单位声明函</w:t>
      </w:r>
    </w:p>
    <w:p w:rsidR="00DF6110" w:rsidRDefault="002C46A7">
      <w:pPr>
        <w:spacing w:line="560"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DF6110" w:rsidRDefault="002C46A7">
      <w:pPr>
        <w:spacing w:line="560"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DF6110" w:rsidRDefault="00DF6110">
      <w:pPr>
        <w:spacing w:line="560" w:lineRule="exact"/>
        <w:ind w:firstLineChars="200" w:firstLine="504"/>
        <w:rPr>
          <w:rFonts w:ascii="宋体" w:hAnsi="宋体" w:cs="宋体"/>
          <w:spacing w:val="6"/>
          <w:sz w:val="24"/>
        </w:rPr>
      </w:pPr>
    </w:p>
    <w:p w:rsidR="00DF6110" w:rsidRDefault="00DF6110">
      <w:pPr>
        <w:spacing w:line="560" w:lineRule="exact"/>
        <w:ind w:firstLineChars="200" w:firstLine="504"/>
        <w:rPr>
          <w:rFonts w:ascii="宋体" w:hAnsi="宋体" w:cs="宋体"/>
          <w:spacing w:val="6"/>
          <w:sz w:val="24"/>
        </w:rPr>
      </w:pPr>
    </w:p>
    <w:p w:rsidR="00DF6110" w:rsidRDefault="002C46A7">
      <w:pPr>
        <w:tabs>
          <w:tab w:val="left" w:pos="4860"/>
        </w:tabs>
        <w:spacing w:line="560"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DF6110" w:rsidRDefault="002C46A7">
      <w:pPr>
        <w:widowControl/>
        <w:spacing w:before="100" w:beforeAutospacing="1" w:after="100" w:afterAutospacing="1" w:line="560" w:lineRule="exact"/>
        <w:jc w:val="left"/>
        <w:rPr>
          <w:rFonts w:ascii="宋体" w:hAnsi="宋体" w:cs="宋体"/>
          <w:spacing w:val="6"/>
          <w:sz w:val="30"/>
          <w:szCs w:val="30"/>
        </w:rPr>
      </w:pPr>
      <w:r>
        <w:rPr>
          <w:rFonts w:ascii="宋体" w:hAnsi="宋体" w:cs="宋体" w:hint="eastAsia"/>
          <w:spacing w:val="6"/>
          <w:sz w:val="24"/>
        </w:rPr>
        <w:t xml:space="preserve">                                 日  期：</w:t>
      </w:r>
    </w:p>
    <w:p w:rsidR="00DF6110" w:rsidRDefault="002C46A7">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说明：符合条件的残疾人福利性单位在参加政府采购活动时，应当提供本通知规定的《残疾人福利性单位声明函》，并对声明的真实性负责。</w:t>
      </w:r>
    </w:p>
    <w:p w:rsidR="00DF6110" w:rsidRDefault="002C46A7">
      <w:pPr>
        <w:widowControl/>
        <w:spacing w:line="560" w:lineRule="exact"/>
        <w:ind w:firstLineChars="196" w:firstLine="413"/>
        <w:jc w:val="left"/>
        <w:rPr>
          <w:rFonts w:ascii="宋体" w:hAnsi="宋体" w:cs="宋体"/>
          <w:b/>
          <w:kern w:val="0"/>
          <w:szCs w:val="21"/>
        </w:rPr>
      </w:pPr>
      <w:r>
        <w:rPr>
          <w:rFonts w:ascii="宋体" w:hAnsi="宋体" w:cs="宋体" w:hint="eastAsia"/>
          <w:b/>
          <w:kern w:val="0"/>
          <w:szCs w:val="21"/>
        </w:rPr>
        <w:t>中标、成交供应商为残疾人福利性单位的，采购人或者其委托的采购代理机构应当随中标、成交结果同时公告其《残疾人福利性单位声明函》，接受社会监督。</w:t>
      </w:r>
    </w:p>
    <w:p w:rsidR="00DF6110" w:rsidRDefault="002C46A7">
      <w:pPr>
        <w:widowControl/>
        <w:spacing w:line="560" w:lineRule="exact"/>
        <w:ind w:firstLineChars="196" w:firstLine="413"/>
        <w:jc w:val="left"/>
        <w:rPr>
          <w:rFonts w:ascii="宋体" w:hAnsi="宋体" w:cs="宋体"/>
          <w:b/>
          <w:spacing w:val="6"/>
          <w:sz w:val="32"/>
          <w:szCs w:val="32"/>
        </w:rPr>
      </w:pPr>
      <w:r>
        <w:rPr>
          <w:rFonts w:ascii="宋体" w:hAnsi="宋体" w:cs="宋体" w:hint="eastAsia"/>
          <w:b/>
          <w:kern w:val="0"/>
          <w:szCs w:val="21"/>
        </w:rPr>
        <w:t>供应商提供的《残疾人福利性单位声明函》与事实不符的，依照《政府采购法》第七十七条第一款的规定追究法律责任。</w:t>
      </w:r>
    </w:p>
    <w:p w:rsidR="00DF6110" w:rsidRDefault="00DF6110">
      <w:pPr>
        <w:spacing w:line="360" w:lineRule="auto"/>
        <w:jc w:val="center"/>
        <w:rPr>
          <w:rFonts w:ascii="宋体" w:hAnsi="宋体" w:cs="宋体"/>
          <w:b/>
          <w:spacing w:val="6"/>
          <w:sz w:val="32"/>
          <w:szCs w:val="32"/>
        </w:rPr>
      </w:pPr>
    </w:p>
    <w:p w:rsidR="00DF6110" w:rsidRDefault="00DF6110">
      <w:pPr>
        <w:spacing w:line="360" w:lineRule="auto"/>
        <w:rPr>
          <w:rFonts w:ascii="宋体" w:hAnsi="宋体" w:cs="宋体"/>
          <w:b/>
          <w:spacing w:val="6"/>
          <w:sz w:val="32"/>
          <w:szCs w:val="32"/>
        </w:rPr>
      </w:pPr>
    </w:p>
    <w:p w:rsidR="00DF6110" w:rsidRDefault="00DF6110">
      <w:pPr>
        <w:spacing w:line="360" w:lineRule="auto"/>
        <w:rPr>
          <w:rFonts w:ascii="宋体" w:hAnsi="宋体" w:cs="宋体"/>
          <w:b/>
          <w:spacing w:val="6"/>
          <w:sz w:val="32"/>
          <w:szCs w:val="32"/>
        </w:rPr>
      </w:pPr>
    </w:p>
    <w:p w:rsidR="00DF6110" w:rsidRDefault="00DF6110">
      <w:pPr>
        <w:spacing w:line="360" w:lineRule="auto"/>
        <w:rPr>
          <w:rFonts w:ascii="宋体" w:hAnsi="宋体" w:cs="宋体"/>
          <w:b/>
          <w:spacing w:val="6"/>
          <w:sz w:val="32"/>
          <w:szCs w:val="32"/>
        </w:rPr>
      </w:pPr>
    </w:p>
    <w:p w:rsidR="00DF6110" w:rsidRDefault="00DF6110">
      <w:pPr>
        <w:spacing w:line="360" w:lineRule="auto"/>
        <w:rPr>
          <w:rFonts w:ascii="宋体" w:hAnsi="宋体" w:cs="宋体"/>
          <w:b/>
          <w:spacing w:val="6"/>
          <w:sz w:val="28"/>
          <w:szCs w:val="28"/>
        </w:rPr>
      </w:pPr>
    </w:p>
    <w:p w:rsidR="00DF6110" w:rsidRDefault="002C46A7">
      <w:pPr>
        <w:spacing w:line="360" w:lineRule="auto"/>
        <w:rPr>
          <w:rFonts w:ascii="宋体" w:hAnsi="宋体" w:cs="宋体"/>
          <w:b/>
          <w:spacing w:val="6"/>
          <w:sz w:val="28"/>
          <w:szCs w:val="28"/>
        </w:rPr>
      </w:pPr>
      <w:r>
        <w:rPr>
          <w:rFonts w:ascii="宋体" w:hAnsi="宋体" w:cs="宋体" w:hint="eastAsia"/>
          <w:b/>
          <w:spacing w:val="6"/>
          <w:sz w:val="28"/>
          <w:szCs w:val="28"/>
        </w:rPr>
        <w:lastRenderedPageBreak/>
        <w:t>（四）质疑函范本格式：</w:t>
      </w:r>
    </w:p>
    <w:p w:rsidR="00DF6110" w:rsidRDefault="002C46A7">
      <w:pPr>
        <w:spacing w:line="360" w:lineRule="auto"/>
        <w:jc w:val="center"/>
        <w:rPr>
          <w:rFonts w:ascii="宋体" w:hAnsi="宋体" w:cs="宋体"/>
          <w:b/>
          <w:spacing w:val="6"/>
          <w:szCs w:val="21"/>
        </w:rPr>
      </w:pPr>
      <w:r>
        <w:rPr>
          <w:rFonts w:ascii="宋体" w:hAnsi="宋体" w:cs="宋体" w:hint="eastAsia"/>
          <w:b/>
          <w:spacing w:val="6"/>
          <w:szCs w:val="21"/>
        </w:rPr>
        <w:t>质疑函范本</w:t>
      </w:r>
    </w:p>
    <w:p w:rsidR="00DF6110" w:rsidRDefault="002C46A7">
      <w:pPr>
        <w:snapToGrid w:val="0"/>
        <w:spacing w:beforeLines="100" w:before="312" w:line="360" w:lineRule="auto"/>
        <w:rPr>
          <w:rFonts w:ascii="宋体" w:hAnsi="宋体" w:cs="宋体"/>
          <w:bCs/>
          <w:szCs w:val="21"/>
        </w:rPr>
      </w:pPr>
      <w:r>
        <w:rPr>
          <w:rFonts w:ascii="宋体" w:hAnsi="宋体" w:cs="宋体" w:hint="eastAsia"/>
          <w:bCs/>
          <w:szCs w:val="21"/>
        </w:rPr>
        <w:t>一、质疑供应商基本信息</w:t>
      </w:r>
    </w:p>
    <w:p w:rsidR="00DF6110" w:rsidRDefault="002C46A7">
      <w:pPr>
        <w:snapToGrid w:val="0"/>
        <w:spacing w:line="360" w:lineRule="auto"/>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rsidR="00DF6110" w:rsidRDefault="002C46A7">
      <w:pPr>
        <w:snapToGrid w:val="0"/>
        <w:spacing w:line="360" w:lineRule="auto"/>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DF6110" w:rsidRDefault="002C46A7">
      <w:pPr>
        <w:snapToGrid w:val="0"/>
        <w:spacing w:line="360" w:lineRule="auto"/>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rsidR="00DF6110" w:rsidRDefault="002C46A7">
      <w:pPr>
        <w:snapToGrid w:val="0"/>
        <w:spacing w:line="360" w:lineRule="auto"/>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rsidR="00DF6110" w:rsidRDefault="002C46A7">
      <w:pPr>
        <w:snapToGrid w:val="0"/>
        <w:spacing w:line="360" w:lineRule="auto"/>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rsidR="00DF6110" w:rsidRDefault="002C46A7">
      <w:pPr>
        <w:snapToGrid w:val="0"/>
        <w:spacing w:line="360" w:lineRule="auto"/>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rsidR="00DF6110" w:rsidRDefault="002C46A7">
      <w:pPr>
        <w:snapToGrid w:val="0"/>
        <w:spacing w:line="360" w:lineRule="auto"/>
        <w:rPr>
          <w:rFonts w:ascii="宋体" w:hAnsi="宋体" w:cs="宋体"/>
          <w:bCs/>
          <w:szCs w:val="21"/>
        </w:rPr>
      </w:pPr>
      <w:r>
        <w:rPr>
          <w:rFonts w:ascii="宋体" w:hAnsi="宋体" w:cs="宋体" w:hint="eastAsia"/>
          <w:bCs/>
          <w:szCs w:val="21"/>
        </w:rPr>
        <w:t>二、质疑项目基本情况</w:t>
      </w:r>
    </w:p>
    <w:p w:rsidR="00DF6110" w:rsidRDefault="002C46A7">
      <w:pPr>
        <w:snapToGrid w:val="0"/>
        <w:spacing w:line="360" w:lineRule="auto"/>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rsidR="00DF6110" w:rsidRDefault="002C46A7">
      <w:pPr>
        <w:snapToGrid w:val="0"/>
        <w:spacing w:line="360" w:lineRule="auto"/>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rsidR="00DF6110" w:rsidRDefault="002C46A7">
      <w:pPr>
        <w:snapToGrid w:val="0"/>
        <w:spacing w:line="360" w:lineRule="auto"/>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rsidR="00DF6110" w:rsidRDefault="002C46A7">
      <w:pPr>
        <w:snapToGrid w:val="0"/>
        <w:spacing w:line="360" w:lineRule="auto"/>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rsidR="00DF6110" w:rsidRDefault="002C46A7">
      <w:pPr>
        <w:snapToGrid w:val="0"/>
        <w:spacing w:line="360" w:lineRule="auto"/>
        <w:rPr>
          <w:rFonts w:ascii="宋体" w:hAnsi="宋体" w:cs="宋体"/>
          <w:bCs/>
          <w:szCs w:val="21"/>
        </w:rPr>
      </w:pPr>
      <w:r>
        <w:rPr>
          <w:rFonts w:ascii="宋体" w:hAnsi="宋体" w:cs="宋体" w:hint="eastAsia"/>
          <w:bCs/>
          <w:szCs w:val="21"/>
        </w:rPr>
        <w:t>三、质疑事项具体内容</w:t>
      </w:r>
    </w:p>
    <w:p w:rsidR="00DF6110" w:rsidRDefault="002C46A7">
      <w:pPr>
        <w:snapToGrid w:val="0"/>
        <w:spacing w:line="360" w:lineRule="auto"/>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rsidR="00DF6110" w:rsidRDefault="002C46A7">
      <w:pPr>
        <w:snapToGrid w:val="0"/>
        <w:spacing w:line="360" w:lineRule="auto"/>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rsidR="00DF6110" w:rsidRDefault="002C46A7">
      <w:pPr>
        <w:snapToGrid w:val="0"/>
        <w:spacing w:line="360" w:lineRule="auto"/>
        <w:rPr>
          <w:rFonts w:ascii="宋体" w:hAnsi="宋体" w:cs="宋体"/>
          <w:szCs w:val="21"/>
        </w:rPr>
      </w:pPr>
      <w:r>
        <w:rPr>
          <w:rFonts w:ascii="宋体" w:hAnsi="宋体" w:cs="宋体" w:hint="eastAsia"/>
          <w:szCs w:val="21"/>
          <w:u w:val="dotted"/>
        </w:rPr>
        <w:t xml:space="preserve">                                                       </w:t>
      </w:r>
    </w:p>
    <w:p w:rsidR="00DF6110" w:rsidRDefault="002C46A7">
      <w:pPr>
        <w:snapToGrid w:val="0"/>
        <w:spacing w:line="360" w:lineRule="auto"/>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rsidR="00DF6110" w:rsidRDefault="002C46A7">
      <w:pPr>
        <w:snapToGrid w:val="0"/>
        <w:spacing w:line="360" w:lineRule="auto"/>
        <w:rPr>
          <w:rFonts w:ascii="宋体" w:hAnsi="宋体" w:cs="宋体"/>
          <w:szCs w:val="21"/>
          <w:u w:val="dotted"/>
        </w:rPr>
      </w:pPr>
      <w:r>
        <w:rPr>
          <w:rFonts w:ascii="宋体" w:hAnsi="宋体" w:cs="宋体" w:hint="eastAsia"/>
          <w:szCs w:val="21"/>
          <w:u w:val="dotted"/>
        </w:rPr>
        <w:t xml:space="preserve">                                                     </w:t>
      </w:r>
    </w:p>
    <w:p w:rsidR="00DF6110" w:rsidRDefault="002C46A7">
      <w:pPr>
        <w:snapToGrid w:val="0"/>
        <w:spacing w:line="360" w:lineRule="auto"/>
        <w:rPr>
          <w:rFonts w:ascii="宋体" w:hAnsi="宋体" w:cs="宋体"/>
          <w:szCs w:val="21"/>
          <w:u w:val="dotted"/>
        </w:rPr>
      </w:pPr>
      <w:r>
        <w:rPr>
          <w:rFonts w:ascii="宋体" w:hAnsi="宋体" w:cs="宋体" w:hint="eastAsia"/>
          <w:szCs w:val="21"/>
        </w:rPr>
        <w:t>质疑事项2</w:t>
      </w:r>
    </w:p>
    <w:p w:rsidR="00DF6110" w:rsidRDefault="002C46A7">
      <w:pPr>
        <w:snapToGrid w:val="0"/>
        <w:spacing w:line="360" w:lineRule="auto"/>
        <w:rPr>
          <w:rFonts w:ascii="宋体" w:hAnsi="宋体" w:cs="宋体"/>
          <w:szCs w:val="21"/>
        </w:rPr>
      </w:pPr>
      <w:r>
        <w:rPr>
          <w:rFonts w:ascii="宋体" w:hAnsi="宋体" w:cs="宋体" w:hint="eastAsia"/>
          <w:szCs w:val="21"/>
        </w:rPr>
        <w:t>……</w:t>
      </w:r>
    </w:p>
    <w:p w:rsidR="00DF6110" w:rsidRDefault="002C46A7">
      <w:pPr>
        <w:snapToGrid w:val="0"/>
        <w:spacing w:line="360" w:lineRule="auto"/>
        <w:rPr>
          <w:rFonts w:ascii="宋体" w:hAnsi="宋体" w:cs="宋体"/>
          <w:bCs/>
          <w:szCs w:val="21"/>
        </w:rPr>
      </w:pPr>
      <w:r>
        <w:rPr>
          <w:rFonts w:ascii="宋体" w:hAnsi="宋体" w:cs="宋体" w:hint="eastAsia"/>
          <w:bCs/>
          <w:szCs w:val="21"/>
        </w:rPr>
        <w:t>四、与质疑事项相关的质疑请求</w:t>
      </w:r>
    </w:p>
    <w:p w:rsidR="00DF6110" w:rsidRDefault="002C46A7">
      <w:pPr>
        <w:snapToGrid w:val="0"/>
        <w:spacing w:line="360" w:lineRule="auto"/>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rsidR="00DF6110" w:rsidRDefault="002C46A7">
      <w:pPr>
        <w:spacing w:line="360" w:lineRule="auto"/>
        <w:rPr>
          <w:rFonts w:ascii="宋体" w:hAnsi="宋体" w:cs="宋体"/>
          <w:szCs w:val="21"/>
        </w:rPr>
      </w:pPr>
      <w:r>
        <w:rPr>
          <w:rFonts w:ascii="宋体" w:hAnsi="宋体" w:cs="宋体" w:hint="eastAsia"/>
          <w:szCs w:val="21"/>
        </w:rPr>
        <w:t xml:space="preserve">签字(签章)：                   公章：                      </w:t>
      </w:r>
    </w:p>
    <w:p w:rsidR="00DF6110" w:rsidRDefault="002C46A7">
      <w:pPr>
        <w:spacing w:line="360" w:lineRule="auto"/>
        <w:rPr>
          <w:rFonts w:ascii="宋体" w:hAnsi="宋体" w:cs="宋体"/>
          <w:szCs w:val="21"/>
        </w:rPr>
      </w:pPr>
      <w:r>
        <w:rPr>
          <w:rFonts w:ascii="宋体" w:hAnsi="宋体" w:cs="宋体" w:hint="eastAsia"/>
          <w:szCs w:val="21"/>
        </w:rPr>
        <w:t xml:space="preserve">日期：    </w:t>
      </w:r>
    </w:p>
    <w:p w:rsidR="00DF6110" w:rsidRDefault="00DF6110">
      <w:pPr>
        <w:spacing w:line="360" w:lineRule="auto"/>
        <w:jc w:val="center"/>
        <w:rPr>
          <w:rFonts w:ascii="宋体" w:hAnsi="宋体" w:cs="宋体"/>
          <w:b/>
          <w:bCs/>
          <w:szCs w:val="21"/>
        </w:rPr>
      </w:pPr>
    </w:p>
    <w:p w:rsidR="00DF6110" w:rsidRDefault="00DF6110">
      <w:pPr>
        <w:spacing w:line="360" w:lineRule="auto"/>
        <w:rPr>
          <w:rFonts w:ascii="宋体" w:hAnsi="宋体" w:cs="宋体"/>
          <w:b/>
          <w:szCs w:val="21"/>
        </w:rPr>
      </w:pPr>
    </w:p>
    <w:p w:rsidR="00DF6110" w:rsidRDefault="00DF6110">
      <w:pPr>
        <w:spacing w:line="360" w:lineRule="auto"/>
        <w:rPr>
          <w:rFonts w:ascii="宋体" w:hAnsi="宋体" w:cs="宋体"/>
          <w:b/>
          <w:szCs w:val="21"/>
        </w:rPr>
      </w:pPr>
    </w:p>
    <w:p w:rsidR="00DF6110" w:rsidRDefault="00DF6110">
      <w:pPr>
        <w:spacing w:line="360" w:lineRule="auto"/>
        <w:rPr>
          <w:rFonts w:ascii="宋体" w:hAnsi="宋体" w:cs="宋体"/>
          <w:b/>
          <w:szCs w:val="21"/>
        </w:rPr>
      </w:pPr>
    </w:p>
    <w:p w:rsidR="00DF6110" w:rsidRDefault="00DF6110">
      <w:pPr>
        <w:spacing w:line="360" w:lineRule="auto"/>
        <w:rPr>
          <w:rFonts w:ascii="宋体" w:hAnsi="宋体" w:cs="宋体"/>
          <w:b/>
          <w:szCs w:val="21"/>
        </w:rPr>
      </w:pPr>
    </w:p>
    <w:p w:rsidR="00DF6110" w:rsidRDefault="00DF6110">
      <w:pPr>
        <w:spacing w:line="360" w:lineRule="auto"/>
        <w:rPr>
          <w:rFonts w:ascii="宋体" w:hAnsi="宋体" w:cs="宋体"/>
          <w:b/>
          <w:szCs w:val="21"/>
        </w:rPr>
      </w:pPr>
    </w:p>
    <w:p w:rsidR="00DF6110" w:rsidRDefault="002C46A7">
      <w:pPr>
        <w:spacing w:line="360" w:lineRule="auto"/>
        <w:rPr>
          <w:rFonts w:ascii="宋体" w:hAnsi="宋体" w:cs="宋体"/>
          <w:b/>
          <w:szCs w:val="21"/>
        </w:rPr>
      </w:pPr>
      <w:r>
        <w:rPr>
          <w:rFonts w:ascii="宋体" w:hAnsi="宋体" w:cs="宋体" w:hint="eastAsia"/>
          <w:b/>
          <w:szCs w:val="21"/>
        </w:rPr>
        <w:lastRenderedPageBreak/>
        <w:t>质疑函制作说明：</w:t>
      </w:r>
    </w:p>
    <w:p w:rsidR="00DF6110" w:rsidRDefault="002C46A7">
      <w:pPr>
        <w:widowControl/>
        <w:spacing w:line="360" w:lineRule="auto"/>
        <w:ind w:firstLineChars="200" w:firstLine="420"/>
        <w:jc w:val="left"/>
        <w:rPr>
          <w:rFonts w:ascii="宋体" w:hAnsi="宋体" w:cs="宋体"/>
          <w:szCs w:val="21"/>
        </w:rPr>
      </w:pPr>
      <w:r>
        <w:rPr>
          <w:rFonts w:ascii="宋体" w:hAnsi="宋体" w:cs="宋体" w:hint="eastAsia"/>
          <w:szCs w:val="21"/>
        </w:rPr>
        <w:t>1.供应商提出质疑时，应提交质疑函和必要的证明材料。</w:t>
      </w:r>
    </w:p>
    <w:p w:rsidR="00DF6110" w:rsidRDefault="002C46A7">
      <w:pPr>
        <w:widowControl/>
        <w:spacing w:line="360" w:lineRule="auto"/>
        <w:ind w:firstLineChars="200" w:firstLine="420"/>
        <w:jc w:val="left"/>
        <w:rPr>
          <w:rFonts w:ascii="宋体" w:hAnsi="宋体" w:cs="宋体"/>
          <w:szCs w:val="21"/>
        </w:rPr>
      </w:pPr>
      <w:r>
        <w:rPr>
          <w:rFonts w:ascii="宋体" w:hAnsi="宋体" w:cs="宋体" w:hint="eastAsia"/>
          <w:szCs w:val="21"/>
        </w:rPr>
        <w:t>2.质疑供应商若委托代理人进行质疑的，</w:t>
      </w:r>
      <w:proofErr w:type="gramStart"/>
      <w:r>
        <w:rPr>
          <w:rFonts w:ascii="宋体" w:hAnsi="宋体" w:cs="宋体" w:hint="eastAsia"/>
          <w:szCs w:val="21"/>
        </w:rPr>
        <w:t>质疑函应按</w:t>
      </w:r>
      <w:proofErr w:type="gramEnd"/>
      <w:r>
        <w:rPr>
          <w:rFonts w:ascii="宋体" w:hAnsi="宋体" w:cs="宋体" w:hint="eastAsia"/>
          <w:szCs w:val="21"/>
        </w:rPr>
        <w:t>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rsidR="00DF6110" w:rsidRDefault="002C46A7">
      <w:pPr>
        <w:widowControl/>
        <w:spacing w:line="360" w:lineRule="auto"/>
        <w:ind w:firstLineChars="200" w:firstLine="420"/>
        <w:jc w:val="left"/>
        <w:rPr>
          <w:rFonts w:ascii="宋体" w:hAnsi="宋体" w:cs="宋体"/>
          <w:szCs w:val="21"/>
        </w:rPr>
      </w:pPr>
      <w:r>
        <w:rPr>
          <w:rFonts w:ascii="宋体" w:hAnsi="宋体" w:cs="宋体" w:hint="eastAsia"/>
          <w:szCs w:val="21"/>
        </w:rPr>
        <w:t>3.质疑供应商若对项目的某一分包进行质疑，质疑函中应列明具体分包号。</w:t>
      </w:r>
    </w:p>
    <w:p w:rsidR="00DF6110" w:rsidRDefault="002C46A7">
      <w:pPr>
        <w:widowControl/>
        <w:spacing w:line="360" w:lineRule="auto"/>
        <w:ind w:firstLineChars="200" w:firstLine="420"/>
        <w:jc w:val="left"/>
        <w:rPr>
          <w:rFonts w:ascii="宋体" w:hAnsi="宋体" w:cs="宋体"/>
          <w:szCs w:val="21"/>
        </w:rPr>
      </w:pPr>
      <w:r>
        <w:rPr>
          <w:rFonts w:ascii="宋体" w:hAnsi="宋体" w:cs="宋体" w:hint="eastAsia"/>
          <w:szCs w:val="21"/>
        </w:rPr>
        <w:t>4.质疑函的质疑事项应具体、明确，并有必要的事实依据和法律依据。</w:t>
      </w:r>
    </w:p>
    <w:p w:rsidR="00DF6110" w:rsidRDefault="002C46A7">
      <w:pPr>
        <w:widowControl/>
        <w:spacing w:line="360" w:lineRule="auto"/>
        <w:ind w:firstLineChars="200" w:firstLine="420"/>
        <w:jc w:val="left"/>
        <w:rPr>
          <w:rFonts w:ascii="宋体" w:hAnsi="宋体" w:cs="宋体"/>
          <w:szCs w:val="21"/>
        </w:rPr>
      </w:pPr>
      <w:r>
        <w:rPr>
          <w:rFonts w:ascii="宋体" w:hAnsi="宋体" w:cs="宋体" w:hint="eastAsia"/>
          <w:szCs w:val="21"/>
        </w:rPr>
        <w:t>5.质疑函的质疑请求应与质疑事项相关。</w:t>
      </w:r>
    </w:p>
    <w:p w:rsidR="00DF6110" w:rsidRDefault="002C46A7">
      <w:pPr>
        <w:widowControl/>
        <w:spacing w:line="360" w:lineRule="auto"/>
        <w:ind w:firstLineChars="200" w:firstLine="420"/>
        <w:jc w:val="left"/>
        <w:rPr>
          <w:rFonts w:ascii="宋体" w:hAnsi="宋体" w:cs="宋体"/>
          <w:szCs w:val="21"/>
        </w:rPr>
      </w:pPr>
      <w:r>
        <w:rPr>
          <w:rFonts w:ascii="宋体" w:hAnsi="宋体" w:cs="宋体" w:hint="eastAsia"/>
          <w:szCs w:val="21"/>
        </w:rPr>
        <w:t>6.质疑供应商为自然人的，</w:t>
      </w:r>
      <w:proofErr w:type="gramStart"/>
      <w:r>
        <w:rPr>
          <w:rFonts w:ascii="宋体" w:hAnsi="宋体" w:cs="宋体" w:hint="eastAsia"/>
          <w:szCs w:val="21"/>
        </w:rPr>
        <w:t>质疑函应由</w:t>
      </w:r>
      <w:proofErr w:type="gramEnd"/>
      <w:r>
        <w:rPr>
          <w:rFonts w:ascii="宋体" w:hAnsi="宋体" w:cs="宋体" w:hint="eastAsia"/>
          <w:szCs w:val="21"/>
        </w:rPr>
        <w:t>本人签字；质疑供应商为法人或者其他组织的，</w:t>
      </w:r>
      <w:proofErr w:type="gramStart"/>
      <w:r>
        <w:rPr>
          <w:rFonts w:ascii="宋体" w:hAnsi="宋体" w:cs="宋体" w:hint="eastAsia"/>
          <w:szCs w:val="21"/>
        </w:rPr>
        <w:t>质疑函应由</w:t>
      </w:r>
      <w:proofErr w:type="gramEnd"/>
      <w:r>
        <w:rPr>
          <w:rFonts w:ascii="宋体" w:hAnsi="宋体" w:cs="宋体" w:hint="eastAsia"/>
          <w:szCs w:val="21"/>
        </w:rPr>
        <w:t>法定代表人、主要负责人，或者其授权代表签字或者盖章，并加盖公章。</w:t>
      </w:r>
    </w:p>
    <w:p w:rsidR="00DF6110" w:rsidRDefault="00DF6110">
      <w:pPr>
        <w:spacing w:line="360" w:lineRule="auto"/>
        <w:rPr>
          <w:rFonts w:ascii="宋体" w:hAnsi="宋体" w:cs="宋体"/>
          <w:b/>
          <w:spacing w:val="6"/>
          <w:sz w:val="28"/>
          <w:szCs w:val="28"/>
        </w:rPr>
      </w:pPr>
    </w:p>
    <w:p w:rsidR="00DF6110" w:rsidRDefault="002C46A7">
      <w:pPr>
        <w:spacing w:line="360" w:lineRule="auto"/>
        <w:rPr>
          <w:rFonts w:ascii="宋体" w:hAnsi="宋体" w:cs="宋体"/>
          <w:b/>
          <w:spacing w:val="6"/>
          <w:sz w:val="28"/>
          <w:szCs w:val="28"/>
        </w:rPr>
      </w:pPr>
      <w:r>
        <w:rPr>
          <w:rFonts w:ascii="宋体" w:hAnsi="宋体" w:cs="宋体" w:hint="eastAsia"/>
          <w:b/>
          <w:spacing w:val="6"/>
          <w:sz w:val="28"/>
          <w:szCs w:val="28"/>
        </w:rPr>
        <w:t>（五）投诉书范本格式：</w:t>
      </w:r>
    </w:p>
    <w:p w:rsidR="00DF6110" w:rsidRDefault="002C46A7">
      <w:pPr>
        <w:spacing w:line="360" w:lineRule="auto"/>
        <w:jc w:val="center"/>
        <w:rPr>
          <w:rFonts w:ascii="宋体" w:hAnsi="宋体" w:cs="宋体"/>
          <w:b/>
          <w:spacing w:val="6"/>
          <w:szCs w:val="21"/>
        </w:rPr>
      </w:pPr>
      <w:r>
        <w:rPr>
          <w:rFonts w:ascii="宋体" w:hAnsi="宋体" w:cs="宋体" w:hint="eastAsia"/>
          <w:b/>
          <w:spacing w:val="6"/>
          <w:szCs w:val="21"/>
        </w:rPr>
        <w:t>投诉书范本</w:t>
      </w:r>
    </w:p>
    <w:p w:rsidR="00DF6110" w:rsidRDefault="00DF6110">
      <w:pPr>
        <w:spacing w:line="588" w:lineRule="exact"/>
        <w:jc w:val="center"/>
        <w:rPr>
          <w:rFonts w:ascii="宋体" w:hAnsi="宋体" w:cs="宋体"/>
          <w:b/>
          <w:spacing w:val="6"/>
          <w:sz w:val="32"/>
          <w:szCs w:val="32"/>
        </w:rPr>
      </w:pPr>
    </w:p>
    <w:p w:rsidR="00DF6110" w:rsidRDefault="002C46A7">
      <w:pPr>
        <w:rPr>
          <w:rFonts w:ascii="宋体" w:hAnsi="宋体" w:cs="宋体"/>
        </w:rPr>
      </w:pPr>
      <w:r>
        <w:rPr>
          <w:rFonts w:ascii="宋体" w:hAnsi="宋体" w:cs="宋体" w:hint="eastAsia"/>
        </w:rPr>
        <w:t>一、投诉相关主体基本情况</w:t>
      </w:r>
    </w:p>
    <w:p w:rsidR="00DF6110" w:rsidRDefault="00DF6110">
      <w:pPr>
        <w:rPr>
          <w:rFonts w:ascii="宋体" w:hAnsi="宋体" w:cs="宋体"/>
        </w:rPr>
      </w:pPr>
    </w:p>
    <w:p w:rsidR="00DF6110" w:rsidRDefault="002C46A7">
      <w:pPr>
        <w:rPr>
          <w:rFonts w:ascii="宋体" w:hAnsi="宋体" w:cs="宋体"/>
        </w:rPr>
      </w:pPr>
      <w:r>
        <w:rPr>
          <w:rFonts w:ascii="宋体" w:hAnsi="宋体" w:cs="宋体" w:hint="eastAsia"/>
        </w:rPr>
        <w:t>投诉人：</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法定代表人/主要负责人：</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联系电话：</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授权代表：</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DF6110" w:rsidRDefault="00DF6110">
      <w:pPr>
        <w:rPr>
          <w:rFonts w:ascii="宋体" w:hAnsi="宋体" w:cs="宋体"/>
        </w:rPr>
      </w:pPr>
    </w:p>
    <w:p w:rsidR="00DF6110" w:rsidRDefault="002C46A7">
      <w:pPr>
        <w:rPr>
          <w:rFonts w:ascii="宋体" w:hAnsi="宋体" w:cs="宋体"/>
        </w:rPr>
      </w:pPr>
      <w:r>
        <w:rPr>
          <w:rFonts w:ascii="宋体" w:hAnsi="宋体" w:cs="宋体" w:hint="eastAsia"/>
        </w:rPr>
        <w:t>被投诉人1：</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DF6110" w:rsidRDefault="00DF6110">
      <w:pPr>
        <w:rPr>
          <w:rFonts w:ascii="宋体" w:hAnsi="宋体" w:cs="宋体"/>
        </w:rPr>
      </w:pPr>
    </w:p>
    <w:p w:rsidR="00DF6110" w:rsidRDefault="002C46A7">
      <w:pPr>
        <w:rPr>
          <w:rFonts w:ascii="宋体" w:hAnsi="宋体" w:cs="宋体"/>
        </w:rPr>
      </w:pPr>
      <w:r>
        <w:rPr>
          <w:rFonts w:ascii="宋体" w:hAnsi="宋体" w:cs="宋体" w:hint="eastAsia"/>
        </w:rPr>
        <w:t>被投诉人2：</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DF6110" w:rsidRDefault="00DF6110">
      <w:pPr>
        <w:rPr>
          <w:rFonts w:ascii="宋体" w:hAnsi="宋体" w:cs="宋体"/>
        </w:rPr>
      </w:pPr>
    </w:p>
    <w:p w:rsidR="00DF6110" w:rsidRDefault="002C46A7">
      <w:pPr>
        <w:rPr>
          <w:rFonts w:ascii="宋体" w:hAnsi="宋体" w:cs="宋体"/>
        </w:rPr>
      </w:pPr>
      <w:r>
        <w:rPr>
          <w:rFonts w:ascii="宋体" w:hAnsi="宋体" w:cs="宋体" w:hint="eastAsia"/>
        </w:rPr>
        <w:t>相关供应商：</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地址：</w:t>
      </w:r>
      <w:r>
        <w:rPr>
          <w:rFonts w:ascii="宋体" w:hAnsi="宋体" w:cs="宋体" w:hint="eastAsia"/>
          <w:szCs w:val="21"/>
          <w:u w:val="dotted"/>
        </w:rPr>
        <w:t xml:space="preserve">                                        </w:t>
      </w:r>
      <w:r>
        <w:rPr>
          <w:rFonts w:ascii="宋体" w:hAnsi="宋体" w:cs="宋体" w:hint="eastAsia"/>
        </w:rPr>
        <w:t>邮编：</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联系人：</w:t>
      </w:r>
      <w:r>
        <w:rPr>
          <w:rFonts w:ascii="宋体" w:hAnsi="宋体" w:cs="宋体" w:hint="eastAsia"/>
          <w:szCs w:val="21"/>
          <w:u w:val="dotted"/>
        </w:rPr>
        <w:t xml:space="preserve">                                      </w:t>
      </w:r>
      <w:r>
        <w:rPr>
          <w:rFonts w:ascii="宋体" w:hAnsi="宋体" w:cs="宋体" w:hint="eastAsia"/>
        </w:rPr>
        <w:t>联系电话：</w:t>
      </w:r>
      <w:r>
        <w:rPr>
          <w:rFonts w:ascii="宋体" w:hAnsi="宋体" w:cs="宋体" w:hint="eastAsia"/>
          <w:szCs w:val="21"/>
          <w:u w:val="dotted"/>
        </w:rPr>
        <w:t xml:space="preserve">                                        </w:t>
      </w:r>
    </w:p>
    <w:p w:rsidR="00DF6110" w:rsidRDefault="00DF6110">
      <w:pPr>
        <w:rPr>
          <w:rFonts w:ascii="宋体" w:hAnsi="宋体" w:cs="宋体"/>
        </w:rPr>
      </w:pPr>
    </w:p>
    <w:p w:rsidR="00DF6110" w:rsidRDefault="002C46A7">
      <w:pPr>
        <w:rPr>
          <w:rFonts w:ascii="宋体" w:hAnsi="宋体" w:cs="宋体"/>
        </w:rPr>
      </w:pPr>
      <w:r>
        <w:rPr>
          <w:rFonts w:ascii="宋体" w:hAnsi="宋体" w:cs="宋体" w:hint="eastAsia"/>
        </w:rPr>
        <w:t>二、投诉项目基本情况</w:t>
      </w:r>
    </w:p>
    <w:p w:rsidR="00DF6110" w:rsidRDefault="002C46A7">
      <w:pPr>
        <w:rPr>
          <w:rFonts w:ascii="宋体" w:hAnsi="宋体" w:cs="宋体"/>
        </w:rPr>
      </w:pPr>
      <w:r>
        <w:rPr>
          <w:rFonts w:ascii="宋体" w:hAnsi="宋体" w:cs="宋体" w:hint="eastAsia"/>
        </w:rPr>
        <w:t>采购项目名称：</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lastRenderedPageBreak/>
        <w:t>采购项目编号：</w:t>
      </w:r>
      <w:r>
        <w:rPr>
          <w:rFonts w:ascii="宋体" w:hAnsi="宋体" w:cs="宋体" w:hint="eastAsia"/>
          <w:szCs w:val="21"/>
          <w:u w:val="dotted"/>
        </w:rPr>
        <w:t xml:space="preserve">                                        </w:t>
      </w:r>
      <w:r>
        <w:rPr>
          <w:rFonts w:ascii="宋体" w:hAnsi="宋体" w:cs="宋体" w:hint="eastAsia"/>
        </w:rPr>
        <w:t>包号：</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采购人名称：</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代理机构名称：</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采购文件公告:是/否 公告期限：</w:t>
      </w:r>
    </w:p>
    <w:p w:rsidR="00DF6110" w:rsidRDefault="002C46A7">
      <w:pPr>
        <w:rPr>
          <w:rFonts w:ascii="宋体" w:hAnsi="宋体" w:cs="宋体"/>
        </w:rPr>
      </w:pPr>
      <w:r>
        <w:rPr>
          <w:rFonts w:ascii="宋体" w:hAnsi="宋体" w:cs="宋体" w:hint="eastAsia"/>
        </w:rPr>
        <w:t>采购结果公告:是/否 公告期限：</w:t>
      </w:r>
    </w:p>
    <w:p w:rsidR="00DF6110" w:rsidRDefault="002C46A7">
      <w:pPr>
        <w:rPr>
          <w:rFonts w:ascii="宋体" w:hAnsi="宋体" w:cs="宋体"/>
        </w:rPr>
      </w:pPr>
      <w:r>
        <w:rPr>
          <w:rFonts w:ascii="宋体" w:hAnsi="宋体" w:cs="宋体" w:hint="eastAsia"/>
        </w:rPr>
        <w:t>三、质疑基本情况</w:t>
      </w:r>
    </w:p>
    <w:p w:rsidR="00DF6110" w:rsidRDefault="002C46A7">
      <w:pPr>
        <w:rPr>
          <w:rFonts w:ascii="宋体" w:hAnsi="宋体" w:cs="宋体"/>
        </w:rPr>
      </w:pPr>
      <w:r>
        <w:rPr>
          <w:rFonts w:ascii="宋体" w:hAnsi="宋体" w:cs="宋体" w:hint="eastAsia"/>
        </w:rPr>
        <w:t>投诉人于 年月 日,向提出质疑，质疑事项为：</w:t>
      </w:r>
      <w:r>
        <w:rPr>
          <w:rFonts w:ascii="宋体" w:hAnsi="宋体" w:cs="宋体" w:hint="eastAsia"/>
          <w:szCs w:val="21"/>
          <w:u w:val="dotted"/>
        </w:rPr>
        <w:t xml:space="preserve">                                        </w:t>
      </w:r>
    </w:p>
    <w:p w:rsidR="00DF6110" w:rsidRDefault="00DF6110">
      <w:pPr>
        <w:rPr>
          <w:rFonts w:ascii="宋体" w:hAnsi="宋体" w:cs="宋体"/>
        </w:rPr>
      </w:pPr>
    </w:p>
    <w:p w:rsidR="00DF6110" w:rsidRDefault="002C46A7">
      <w:pPr>
        <w:rPr>
          <w:rFonts w:ascii="宋体" w:hAnsi="宋体" w:cs="宋体"/>
        </w:rPr>
      </w:pPr>
      <w:r>
        <w:rPr>
          <w:rFonts w:ascii="宋体" w:hAnsi="宋体" w:cs="宋体" w:hint="eastAsia"/>
        </w:rPr>
        <w:t>采购人/代理机构于 年10月9日,就质疑事项</w:t>
      </w:r>
      <w:proofErr w:type="gramStart"/>
      <w:r>
        <w:rPr>
          <w:rFonts w:ascii="宋体" w:hAnsi="宋体" w:cs="宋体" w:hint="eastAsia"/>
        </w:rPr>
        <w:t>作出</w:t>
      </w:r>
      <w:proofErr w:type="gramEnd"/>
      <w:r>
        <w:rPr>
          <w:rFonts w:ascii="宋体" w:hAnsi="宋体" w:cs="宋体" w:hint="eastAsia"/>
        </w:rPr>
        <w:t>了答复/没有在法定期限内</w:t>
      </w:r>
      <w:proofErr w:type="gramStart"/>
      <w:r>
        <w:rPr>
          <w:rFonts w:ascii="宋体" w:hAnsi="宋体" w:cs="宋体" w:hint="eastAsia"/>
        </w:rPr>
        <w:t>作出</w:t>
      </w:r>
      <w:proofErr w:type="gramEnd"/>
      <w:r>
        <w:rPr>
          <w:rFonts w:ascii="宋体" w:hAnsi="宋体" w:cs="宋体" w:hint="eastAsia"/>
        </w:rPr>
        <w:t>答复。</w:t>
      </w:r>
    </w:p>
    <w:p w:rsidR="00DF6110" w:rsidRDefault="002C46A7">
      <w:pPr>
        <w:rPr>
          <w:rFonts w:ascii="宋体" w:hAnsi="宋体" w:cs="宋体"/>
        </w:rPr>
      </w:pPr>
      <w:r>
        <w:rPr>
          <w:rFonts w:ascii="宋体" w:hAnsi="宋体" w:cs="宋体" w:hint="eastAsia"/>
        </w:rPr>
        <w:t>四、投诉事项具体内容</w:t>
      </w:r>
    </w:p>
    <w:p w:rsidR="00DF6110" w:rsidRDefault="002C46A7">
      <w:pPr>
        <w:rPr>
          <w:rFonts w:ascii="宋体" w:hAnsi="宋体" w:cs="宋体"/>
        </w:rPr>
      </w:pPr>
      <w:r>
        <w:rPr>
          <w:rFonts w:ascii="宋体" w:hAnsi="宋体" w:cs="宋体" w:hint="eastAsia"/>
        </w:rPr>
        <w:t>投诉事项1：</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事实依据：</w:t>
      </w:r>
      <w:r>
        <w:rPr>
          <w:rFonts w:ascii="宋体" w:hAnsi="宋体" w:cs="宋体" w:hint="eastAsia"/>
          <w:szCs w:val="21"/>
          <w:u w:val="dotted"/>
        </w:rPr>
        <w:t xml:space="preserve">                                        </w:t>
      </w:r>
    </w:p>
    <w:p w:rsidR="00DF6110" w:rsidRDefault="002C46A7">
      <w:pPr>
        <w:rPr>
          <w:rFonts w:ascii="宋体" w:hAnsi="宋体" w:cs="宋体"/>
        </w:rPr>
      </w:pPr>
      <w:r>
        <w:rPr>
          <w:rFonts w:ascii="宋体" w:hAnsi="宋体" w:cs="宋体" w:hint="eastAsia"/>
        </w:rPr>
        <w:t>法律依据：</w:t>
      </w:r>
      <w:r>
        <w:rPr>
          <w:rFonts w:ascii="宋体" w:hAnsi="宋体" w:cs="宋体" w:hint="eastAsia"/>
          <w:szCs w:val="21"/>
          <w:u w:val="dotted"/>
        </w:rPr>
        <w:t xml:space="preserve">                                        </w:t>
      </w:r>
    </w:p>
    <w:p w:rsidR="00DF6110" w:rsidRDefault="00DF6110">
      <w:pPr>
        <w:rPr>
          <w:rFonts w:ascii="宋体" w:hAnsi="宋体" w:cs="宋体"/>
        </w:rPr>
      </w:pPr>
    </w:p>
    <w:p w:rsidR="00DF6110" w:rsidRDefault="002C46A7">
      <w:pPr>
        <w:rPr>
          <w:rFonts w:ascii="宋体" w:hAnsi="宋体" w:cs="宋体"/>
        </w:rPr>
      </w:pPr>
      <w:r>
        <w:rPr>
          <w:rFonts w:ascii="宋体" w:hAnsi="宋体" w:cs="宋体" w:hint="eastAsia"/>
        </w:rPr>
        <w:t>投诉事项2</w:t>
      </w:r>
      <w:r>
        <w:rPr>
          <w:rFonts w:ascii="宋体" w:hAnsi="宋体" w:cs="宋体" w:hint="eastAsia"/>
          <w:szCs w:val="21"/>
          <w:u w:val="dotted"/>
        </w:rPr>
        <w:t xml:space="preserve">                                        </w:t>
      </w:r>
    </w:p>
    <w:p w:rsidR="00DF6110" w:rsidRDefault="00DF6110">
      <w:pPr>
        <w:rPr>
          <w:rFonts w:ascii="宋体" w:hAnsi="宋体" w:cs="宋体"/>
        </w:rPr>
      </w:pPr>
    </w:p>
    <w:p w:rsidR="00DF6110" w:rsidRDefault="002C46A7">
      <w:pPr>
        <w:rPr>
          <w:rFonts w:ascii="宋体" w:hAnsi="宋体" w:cs="宋体"/>
        </w:rPr>
      </w:pPr>
      <w:r>
        <w:rPr>
          <w:rFonts w:ascii="宋体" w:hAnsi="宋体" w:cs="宋体" w:hint="eastAsia"/>
        </w:rPr>
        <w:t>……</w:t>
      </w:r>
    </w:p>
    <w:p w:rsidR="00DF6110" w:rsidRDefault="00DF6110">
      <w:pPr>
        <w:rPr>
          <w:rFonts w:ascii="宋体" w:hAnsi="宋体" w:cs="宋体"/>
        </w:rPr>
      </w:pPr>
    </w:p>
    <w:p w:rsidR="00DF6110" w:rsidRDefault="002C46A7">
      <w:pPr>
        <w:rPr>
          <w:rFonts w:ascii="宋体" w:hAnsi="宋体" w:cs="宋体"/>
        </w:rPr>
      </w:pPr>
      <w:r>
        <w:rPr>
          <w:rFonts w:ascii="宋体" w:hAnsi="宋体" w:cs="宋体" w:hint="eastAsia"/>
        </w:rPr>
        <w:t>五、与投诉事项相关的投诉请求</w:t>
      </w:r>
    </w:p>
    <w:p w:rsidR="00DF6110" w:rsidRDefault="00DF6110">
      <w:pPr>
        <w:rPr>
          <w:rFonts w:ascii="宋体" w:hAnsi="宋体" w:cs="宋体"/>
        </w:rPr>
      </w:pPr>
    </w:p>
    <w:p w:rsidR="00DF6110" w:rsidRDefault="002C46A7">
      <w:pPr>
        <w:rPr>
          <w:rFonts w:ascii="宋体" w:hAnsi="宋体" w:cs="宋体"/>
        </w:rPr>
      </w:pPr>
      <w:r>
        <w:rPr>
          <w:rFonts w:ascii="宋体" w:hAnsi="宋体" w:cs="宋体" w:hint="eastAsia"/>
        </w:rPr>
        <w:t>请求：</w:t>
      </w:r>
      <w:r>
        <w:rPr>
          <w:rFonts w:ascii="宋体" w:hAnsi="宋体" w:cs="宋体" w:hint="eastAsia"/>
          <w:szCs w:val="21"/>
          <w:u w:val="dotted"/>
        </w:rPr>
        <w:t xml:space="preserve">                                        </w:t>
      </w:r>
    </w:p>
    <w:p w:rsidR="00DF6110" w:rsidRDefault="00DF6110">
      <w:pPr>
        <w:rPr>
          <w:rFonts w:ascii="宋体" w:hAnsi="宋体" w:cs="宋体"/>
        </w:rPr>
      </w:pPr>
    </w:p>
    <w:p w:rsidR="00DF6110" w:rsidRDefault="002C46A7">
      <w:pPr>
        <w:rPr>
          <w:rFonts w:ascii="宋体" w:hAnsi="宋体" w:cs="宋体"/>
        </w:rPr>
      </w:pPr>
      <w:r>
        <w:rPr>
          <w:rFonts w:ascii="宋体" w:hAnsi="宋体" w:cs="宋体" w:hint="eastAsia"/>
        </w:rPr>
        <w:t>签字(签章)：公章：</w:t>
      </w:r>
    </w:p>
    <w:p w:rsidR="00DF6110" w:rsidRDefault="002C46A7">
      <w:pPr>
        <w:rPr>
          <w:rFonts w:ascii="宋体" w:hAnsi="宋体" w:cs="宋体"/>
        </w:rPr>
      </w:pPr>
      <w:r>
        <w:rPr>
          <w:rFonts w:ascii="宋体" w:hAnsi="宋体" w:cs="宋体" w:hint="eastAsia"/>
        </w:rPr>
        <w:t>日期：</w:t>
      </w:r>
    </w:p>
    <w:p w:rsidR="00DF6110" w:rsidRDefault="00DF6110">
      <w:pPr>
        <w:rPr>
          <w:rFonts w:ascii="宋体" w:hAnsi="宋体" w:cs="宋体"/>
        </w:rPr>
      </w:pPr>
    </w:p>
    <w:p w:rsidR="00DF6110" w:rsidRDefault="002C46A7">
      <w:pPr>
        <w:rPr>
          <w:rFonts w:ascii="宋体" w:hAnsi="宋体" w:cs="宋体"/>
        </w:rPr>
      </w:pPr>
      <w:r>
        <w:rPr>
          <w:rFonts w:ascii="宋体" w:hAnsi="宋体" w:cs="宋体" w:hint="eastAsia"/>
        </w:rPr>
        <w:t>投诉</w:t>
      </w:r>
      <w:proofErr w:type="gramStart"/>
      <w:r>
        <w:rPr>
          <w:rFonts w:ascii="宋体" w:hAnsi="宋体" w:cs="宋体" w:hint="eastAsia"/>
        </w:rPr>
        <w:t>书制作</w:t>
      </w:r>
      <w:proofErr w:type="gramEnd"/>
      <w:r>
        <w:rPr>
          <w:rFonts w:ascii="宋体" w:hAnsi="宋体" w:cs="宋体" w:hint="eastAsia"/>
        </w:rPr>
        <w:t>说明：</w:t>
      </w:r>
    </w:p>
    <w:p w:rsidR="00DF6110" w:rsidRDefault="002C46A7">
      <w:pPr>
        <w:rPr>
          <w:rFonts w:ascii="宋体" w:hAnsi="宋体" w:cs="宋体"/>
        </w:rPr>
      </w:pPr>
      <w:r>
        <w:rPr>
          <w:rFonts w:ascii="宋体" w:hAnsi="宋体" w:cs="宋体" w:hint="eastAsia"/>
        </w:rPr>
        <w:t>1.投诉人提起投诉时，应当提交投诉书和必要的证明材料，并按照被投诉人和与投诉事项有关的供应商数量提供投诉书副本。</w:t>
      </w:r>
    </w:p>
    <w:p w:rsidR="00DF6110" w:rsidRDefault="002C46A7">
      <w:pPr>
        <w:rPr>
          <w:rFonts w:ascii="宋体" w:hAnsi="宋体" w:cs="宋体"/>
        </w:rPr>
      </w:pPr>
      <w:r>
        <w:rPr>
          <w:rFonts w:ascii="宋体" w:hAnsi="宋体" w:cs="宋体" w:hint="eastAsia"/>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rsidR="00DF6110" w:rsidRDefault="002C46A7">
      <w:pPr>
        <w:rPr>
          <w:rFonts w:ascii="宋体" w:hAnsi="宋体" w:cs="宋体"/>
        </w:rPr>
      </w:pPr>
      <w:r>
        <w:rPr>
          <w:rFonts w:ascii="宋体" w:hAnsi="宋体" w:cs="宋体" w:hint="eastAsia"/>
        </w:rPr>
        <w:t>3.投诉人若对项目的某一分包进行投诉，投诉书应列明具体分包号。</w:t>
      </w:r>
    </w:p>
    <w:p w:rsidR="00DF6110" w:rsidRDefault="002C46A7">
      <w:pPr>
        <w:rPr>
          <w:rFonts w:ascii="宋体" w:hAnsi="宋体" w:cs="宋体"/>
        </w:rPr>
      </w:pPr>
      <w:r>
        <w:rPr>
          <w:rFonts w:ascii="宋体" w:hAnsi="宋体" w:cs="宋体" w:hint="eastAsia"/>
        </w:rPr>
        <w:t>4.投诉书应简要列明质疑事项，质疑函、质疑答复等作为附件材料提供。</w:t>
      </w:r>
    </w:p>
    <w:p w:rsidR="00DF6110" w:rsidRDefault="002C46A7">
      <w:pPr>
        <w:rPr>
          <w:rFonts w:ascii="宋体" w:hAnsi="宋体" w:cs="宋体"/>
        </w:rPr>
      </w:pPr>
      <w:r>
        <w:rPr>
          <w:rFonts w:ascii="宋体" w:hAnsi="宋体" w:cs="宋体" w:hint="eastAsia"/>
        </w:rPr>
        <w:t>5.投诉书的投诉事项应具体、明确，并有必要的事实依据和法律依据。</w:t>
      </w:r>
    </w:p>
    <w:p w:rsidR="00DF6110" w:rsidRDefault="002C46A7">
      <w:pPr>
        <w:rPr>
          <w:rFonts w:ascii="宋体" w:hAnsi="宋体" w:cs="宋体"/>
        </w:rPr>
      </w:pPr>
      <w:r>
        <w:rPr>
          <w:rFonts w:ascii="宋体" w:hAnsi="宋体" w:cs="宋体" w:hint="eastAsia"/>
        </w:rPr>
        <w:t>6.投诉书的投诉请求应与投诉事项相关。</w:t>
      </w:r>
    </w:p>
    <w:p w:rsidR="00DF6110" w:rsidRDefault="002C46A7">
      <w:pPr>
        <w:rPr>
          <w:rFonts w:hAnsi="宋体" w:cs="宋体"/>
          <w:sz w:val="30"/>
          <w:szCs w:val="30"/>
        </w:rPr>
      </w:pPr>
      <w:r>
        <w:rPr>
          <w:rFonts w:ascii="宋体" w:hAnsi="宋体" w:cs="宋体" w:hint="eastAsia"/>
        </w:rPr>
        <w:t>7.投诉人为自然人的，投诉书应当由本人签字；投诉人为法人或者其他组织的，投诉书应当由法定代表人、主要负责人，或者其授权代表签字或者盖章，并加盖公章。</w:t>
      </w:r>
    </w:p>
    <w:sectPr w:rsidR="00DF6110">
      <w:footerReference w:type="first" r:id="rId24"/>
      <w:pgSz w:w="11906" w:h="16838"/>
      <w:pgMar w:top="1247" w:right="849" w:bottom="124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7A1" w:rsidRDefault="007437A1">
      <w:r>
        <w:separator/>
      </w:r>
    </w:p>
  </w:endnote>
  <w:endnote w:type="continuationSeparator" w:id="0">
    <w:p w:rsidR="007437A1" w:rsidRDefault="0074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altName w:val="Wingdings"/>
    <w:panose1 w:val="05020102010507070707"/>
    <w:charset w:val="02"/>
    <w:family w:val="roman"/>
    <w:pitch w:val="variable"/>
    <w:sig w:usb0="00000000" w:usb1="10000000" w:usb2="00000000" w:usb3="00000000" w:csb0="80000000" w:csb1="00000000"/>
  </w:font>
  <w:font w:name="方正书宋简体">
    <w:altName w:val="宋体"/>
    <w:charset w:val="86"/>
    <w:family w:val="script"/>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panose1 w:val="02010609030101010101"/>
    <w:charset w:val="86"/>
    <w:family w:val="modern"/>
    <w:pitch w:val="fixed"/>
    <w:sig w:usb0="00000001" w:usb1="080E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瀹嬩綋">
    <w:altName w:val="宋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DD" w:rsidRDefault="001E2FDD">
    <w:pPr>
      <w:pStyle w:val="af1"/>
      <w:jc w:val="center"/>
    </w:pPr>
    <w:r>
      <w:fldChar w:fldCharType="begin"/>
    </w:r>
    <w:r>
      <w:instrText xml:space="preserve"> PAGE   \* MERGEFORMAT </w:instrText>
    </w:r>
    <w:r>
      <w:fldChar w:fldCharType="separate"/>
    </w:r>
    <w:r w:rsidR="00634720" w:rsidRPr="00634720">
      <w:rPr>
        <w:noProof/>
        <w:lang w:val="zh-CN"/>
      </w:rPr>
      <w:t>75</w:t>
    </w:r>
    <w:r>
      <w:fldChar w:fldCharType="end"/>
    </w:r>
  </w:p>
  <w:p w:rsidR="001E2FDD" w:rsidRDefault="001E2FD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DD" w:rsidRDefault="001E2FDD">
    <w:pPr>
      <w:pStyle w:val="af1"/>
      <w:jc w:val="center"/>
    </w:pPr>
    <w:r>
      <w:fldChar w:fldCharType="begin"/>
    </w:r>
    <w:r>
      <w:instrText>PAGE   \* MERGEFORMAT</w:instrText>
    </w:r>
    <w:r>
      <w:fldChar w:fldCharType="separate"/>
    </w:r>
    <w:r w:rsidR="00634720" w:rsidRPr="00634720">
      <w:rPr>
        <w:noProof/>
        <w:lang w:val="zh-CN"/>
      </w:rPr>
      <w:t>47</w:t>
    </w:r>
    <w:r>
      <w:fldChar w:fldCharType="end"/>
    </w:r>
  </w:p>
  <w:p w:rsidR="001E2FDD" w:rsidRDefault="001E2FDD">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DD" w:rsidRDefault="001E2FDD">
    <w:pPr>
      <w:pStyle w:val="af1"/>
      <w:jc w:val="center"/>
    </w:pPr>
    <w:r>
      <w:fldChar w:fldCharType="begin"/>
    </w:r>
    <w:r>
      <w:instrText>PAGE   \* MERGEFORMAT</w:instrText>
    </w:r>
    <w:r>
      <w:fldChar w:fldCharType="separate"/>
    </w:r>
    <w:r>
      <w:rPr>
        <w:lang w:val="zh-CN"/>
      </w:rPr>
      <w:t>41</w:t>
    </w:r>
    <w:r>
      <w:fldChar w:fldCharType="end"/>
    </w:r>
  </w:p>
  <w:p w:rsidR="001E2FDD" w:rsidRDefault="001E2FDD">
    <w:pPr>
      <w:rPr>
        <w:rFonts w:ascii="仿宋_GB2312" w:eastAsia="仿宋_GB2312"/>
      </w:rPr>
    </w:pPr>
  </w:p>
  <w:p w:rsidR="001E2FDD" w:rsidRDefault="001E2FDD">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7A1" w:rsidRDefault="007437A1">
      <w:r>
        <w:separator/>
      </w:r>
    </w:p>
  </w:footnote>
  <w:footnote w:type="continuationSeparator" w:id="0">
    <w:p w:rsidR="007437A1" w:rsidRDefault="00743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DD" w:rsidRDefault="001E2FDD">
    <w:pPr>
      <w:pStyle w:val="af2"/>
      <w:jc w:val="both"/>
    </w:pPr>
    <w:r>
      <w:rPr>
        <w:rFonts w:hint="eastAsia"/>
      </w:rPr>
      <w:t>学生宿舍家具公开招标采购项目招标文件</w:t>
    </w:r>
    <w:r>
      <w:rPr>
        <w:rFonts w:hint="eastAsia"/>
      </w:rPr>
      <w:t>(</w:t>
    </w:r>
    <w:r>
      <w:rPr>
        <w:rFonts w:hint="eastAsia"/>
      </w:rPr>
      <w:t>项目编号：</w:t>
    </w:r>
    <w:r>
      <w:rPr>
        <w:rFonts w:hint="eastAsia"/>
      </w:rPr>
      <w:t>BHZC2024-G1-990657-CGZX)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DD" w:rsidRDefault="001E2FDD">
    <w:pPr>
      <w:pStyle w:val="af2"/>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FDD" w:rsidRDefault="001E2FDD">
    <w:pPr>
      <w:pStyle w:val="af2"/>
      <w:jc w:val="both"/>
    </w:pPr>
    <w:r>
      <w:rPr>
        <w:rFonts w:hint="eastAsia"/>
      </w:rPr>
      <w:t>学生宿舍家具项目招标文件</w:t>
    </w:r>
    <w:r>
      <w:rPr>
        <w:rFonts w:hint="eastAsia"/>
      </w:rPr>
      <w:t>(</w:t>
    </w:r>
    <w:r>
      <w:rPr>
        <w:rFonts w:hint="eastAsia"/>
      </w:rPr>
      <w:t>项目编号：</w:t>
    </w:r>
    <w:r>
      <w:rPr>
        <w:rFonts w:hint="eastAsia"/>
      </w:rPr>
      <w:t>BHZC2024-G1-990657-CGZX)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6BC116"/>
    <w:multiLevelType w:val="singleLevel"/>
    <w:tmpl w:val="BF6BC116"/>
    <w:lvl w:ilvl="0">
      <w:start w:val="16"/>
      <w:numFmt w:val="decimal"/>
      <w:suff w:val="space"/>
      <w:lvlText w:val="%1."/>
      <w:lvlJc w:val="left"/>
    </w:lvl>
  </w:abstractNum>
  <w:abstractNum w:abstractNumId="1">
    <w:nsid w:val="CFE7C3F8"/>
    <w:multiLevelType w:val="singleLevel"/>
    <w:tmpl w:val="CFE7C3F8"/>
    <w:lvl w:ilvl="0">
      <w:start w:val="1"/>
      <w:numFmt w:val="decimal"/>
      <w:suff w:val="nothing"/>
      <w:lvlText w:val="（%1）"/>
      <w:lvlJc w:val="left"/>
    </w:lvl>
  </w:abstractNum>
  <w:abstractNum w:abstractNumId="2">
    <w:nsid w:val="DDECD3BC"/>
    <w:multiLevelType w:val="singleLevel"/>
    <w:tmpl w:val="DDECD3BC"/>
    <w:lvl w:ilvl="0">
      <w:start w:val="6"/>
      <w:numFmt w:val="decimal"/>
      <w:suff w:val="space"/>
      <w:lvlText w:val="%1."/>
      <w:lvlJc w:val="left"/>
    </w:lvl>
  </w:abstractNum>
  <w:abstractNum w:abstractNumId="3">
    <w:nsid w:val="DE759F4B"/>
    <w:multiLevelType w:val="singleLevel"/>
    <w:tmpl w:val="DE759F4B"/>
    <w:lvl w:ilvl="0">
      <w:start w:val="2"/>
      <w:numFmt w:val="decimal"/>
      <w:suff w:val="space"/>
      <w:lvlText w:val="%1."/>
      <w:lvlJc w:val="left"/>
    </w:lvl>
  </w:abstractNum>
  <w:abstractNum w:abstractNumId="4">
    <w:nsid w:val="DEABE1DB"/>
    <w:multiLevelType w:val="singleLevel"/>
    <w:tmpl w:val="DEABE1DB"/>
    <w:lvl w:ilvl="0">
      <w:start w:val="23"/>
      <w:numFmt w:val="decimal"/>
      <w:suff w:val="space"/>
      <w:lvlText w:val="%1."/>
      <w:lvlJc w:val="left"/>
    </w:lvl>
  </w:abstractNum>
  <w:abstractNum w:abstractNumId="5">
    <w:nsid w:val="E8C3BBA4"/>
    <w:multiLevelType w:val="singleLevel"/>
    <w:tmpl w:val="E8C3BBA4"/>
    <w:lvl w:ilvl="0">
      <w:start w:val="15"/>
      <w:numFmt w:val="decimal"/>
      <w:suff w:val="nothing"/>
      <w:lvlText w:val="%1、"/>
      <w:lvlJc w:val="left"/>
    </w:lvl>
  </w:abstractNum>
  <w:abstractNum w:abstractNumId="6">
    <w:nsid w:val="EF869B35"/>
    <w:multiLevelType w:val="singleLevel"/>
    <w:tmpl w:val="EF869B35"/>
    <w:lvl w:ilvl="0">
      <w:start w:val="1"/>
      <w:numFmt w:val="decimal"/>
      <w:suff w:val="nothing"/>
      <w:lvlText w:val="%1、"/>
      <w:lvlJc w:val="left"/>
    </w:lvl>
  </w:abstractNum>
  <w:abstractNum w:abstractNumId="7">
    <w:nsid w:val="FFEFC674"/>
    <w:multiLevelType w:val="singleLevel"/>
    <w:tmpl w:val="FFEFC674"/>
    <w:lvl w:ilvl="0">
      <w:start w:val="1"/>
      <w:numFmt w:val="decimal"/>
      <w:suff w:val="nothing"/>
      <w:lvlText w:val="（%1）"/>
      <w:lvlJc w:val="left"/>
    </w:lvl>
  </w:abstractNum>
  <w:abstractNum w:abstractNumId="8">
    <w:nsid w:val="2372E831"/>
    <w:multiLevelType w:val="singleLevel"/>
    <w:tmpl w:val="2372E831"/>
    <w:lvl w:ilvl="0">
      <w:start w:val="20"/>
      <w:numFmt w:val="decimal"/>
      <w:suff w:val="nothing"/>
      <w:lvlText w:val="%1、"/>
      <w:lvlJc w:val="left"/>
    </w:lvl>
  </w:abstractNum>
  <w:abstractNum w:abstractNumId="9">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0">
    <w:nsid w:val="7A0F6431"/>
    <w:multiLevelType w:val="singleLevel"/>
    <w:tmpl w:val="7A0F6431"/>
    <w:lvl w:ilvl="0">
      <w:start w:val="1"/>
      <w:numFmt w:val="decimal"/>
      <w:suff w:val="space"/>
      <w:lvlText w:val="%1."/>
      <w:lvlJc w:val="left"/>
    </w:lvl>
  </w:abstractNum>
  <w:num w:numId="1">
    <w:abstractNumId w:val="9"/>
  </w:num>
  <w:num w:numId="2">
    <w:abstractNumId w:val="5"/>
  </w:num>
  <w:num w:numId="3">
    <w:abstractNumId w:val="8"/>
  </w:num>
  <w:num w:numId="4">
    <w:abstractNumId w:val="6"/>
  </w:num>
  <w:num w:numId="5">
    <w:abstractNumId w:val="10"/>
  </w:num>
  <w:num w:numId="6">
    <w:abstractNumId w:val="1"/>
  </w:num>
  <w:num w:numId="7">
    <w:abstractNumId w:val="7"/>
  </w:num>
  <w:num w:numId="8">
    <w:abstractNumId w:val="3"/>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MWYxY2Y2NjljNmNjYTdiY2UyZDkxZTA2YWE5YjEifQ=="/>
  </w:docVars>
  <w:rsids>
    <w:rsidRoot w:val="00AB5D97"/>
    <w:rsid w:val="DF6EE5BF"/>
    <w:rsid w:val="0000025F"/>
    <w:rsid w:val="000007E4"/>
    <w:rsid w:val="000009C0"/>
    <w:rsid w:val="00001280"/>
    <w:rsid w:val="000016DE"/>
    <w:rsid w:val="00001C9F"/>
    <w:rsid w:val="00002154"/>
    <w:rsid w:val="00002AD6"/>
    <w:rsid w:val="00002CE2"/>
    <w:rsid w:val="00002F7C"/>
    <w:rsid w:val="00003586"/>
    <w:rsid w:val="00003AF3"/>
    <w:rsid w:val="00003FE7"/>
    <w:rsid w:val="000049FE"/>
    <w:rsid w:val="00004A62"/>
    <w:rsid w:val="00005B52"/>
    <w:rsid w:val="000061A9"/>
    <w:rsid w:val="000062CB"/>
    <w:rsid w:val="000066FB"/>
    <w:rsid w:val="000067F4"/>
    <w:rsid w:val="0000693B"/>
    <w:rsid w:val="00006943"/>
    <w:rsid w:val="00006D05"/>
    <w:rsid w:val="000074EE"/>
    <w:rsid w:val="0000751B"/>
    <w:rsid w:val="00007628"/>
    <w:rsid w:val="00007997"/>
    <w:rsid w:val="00007C06"/>
    <w:rsid w:val="00007CA1"/>
    <w:rsid w:val="000103E6"/>
    <w:rsid w:val="00010667"/>
    <w:rsid w:val="000108F4"/>
    <w:rsid w:val="00010D0E"/>
    <w:rsid w:val="0001298F"/>
    <w:rsid w:val="00012A0E"/>
    <w:rsid w:val="00012A62"/>
    <w:rsid w:val="00012C86"/>
    <w:rsid w:val="000131DF"/>
    <w:rsid w:val="000135C7"/>
    <w:rsid w:val="000136BB"/>
    <w:rsid w:val="00014596"/>
    <w:rsid w:val="00014BDE"/>
    <w:rsid w:val="00015062"/>
    <w:rsid w:val="00015115"/>
    <w:rsid w:val="0001516F"/>
    <w:rsid w:val="00015422"/>
    <w:rsid w:val="00015E69"/>
    <w:rsid w:val="0001602B"/>
    <w:rsid w:val="00016406"/>
    <w:rsid w:val="00016690"/>
    <w:rsid w:val="000168BB"/>
    <w:rsid w:val="000168BC"/>
    <w:rsid w:val="000169BB"/>
    <w:rsid w:val="00016B9D"/>
    <w:rsid w:val="00016CFF"/>
    <w:rsid w:val="00016FB6"/>
    <w:rsid w:val="000173E2"/>
    <w:rsid w:val="0001792A"/>
    <w:rsid w:val="00017C55"/>
    <w:rsid w:val="00020044"/>
    <w:rsid w:val="0002017F"/>
    <w:rsid w:val="000201E9"/>
    <w:rsid w:val="000202A0"/>
    <w:rsid w:val="000205F7"/>
    <w:rsid w:val="00020855"/>
    <w:rsid w:val="000209B5"/>
    <w:rsid w:val="000212A4"/>
    <w:rsid w:val="00021367"/>
    <w:rsid w:val="000219F6"/>
    <w:rsid w:val="00021B2D"/>
    <w:rsid w:val="00021D4B"/>
    <w:rsid w:val="00022610"/>
    <w:rsid w:val="00022981"/>
    <w:rsid w:val="00022BA0"/>
    <w:rsid w:val="00023A01"/>
    <w:rsid w:val="00023C03"/>
    <w:rsid w:val="00023D05"/>
    <w:rsid w:val="00023E3A"/>
    <w:rsid w:val="00024169"/>
    <w:rsid w:val="0002431B"/>
    <w:rsid w:val="0002491C"/>
    <w:rsid w:val="00024971"/>
    <w:rsid w:val="00025202"/>
    <w:rsid w:val="000252F1"/>
    <w:rsid w:val="00025E0B"/>
    <w:rsid w:val="00025FEA"/>
    <w:rsid w:val="0002609F"/>
    <w:rsid w:val="00026261"/>
    <w:rsid w:val="00026704"/>
    <w:rsid w:val="00026982"/>
    <w:rsid w:val="000269F3"/>
    <w:rsid w:val="00026D59"/>
    <w:rsid w:val="0002712A"/>
    <w:rsid w:val="00027162"/>
    <w:rsid w:val="0002722D"/>
    <w:rsid w:val="00027958"/>
    <w:rsid w:val="00027BE0"/>
    <w:rsid w:val="00027CD2"/>
    <w:rsid w:val="000306BA"/>
    <w:rsid w:val="00030930"/>
    <w:rsid w:val="00030A33"/>
    <w:rsid w:val="00030C51"/>
    <w:rsid w:val="00030E14"/>
    <w:rsid w:val="0003106E"/>
    <w:rsid w:val="0003107F"/>
    <w:rsid w:val="000310F9"/>
    <w:rsid w:val="00031229"/>
    <w:rsid w:val="0003126B"/>
    <w:rsid w:val="00031AE0"/>
    <w:rsid w:val="00031BC9"/>
    <w:rsid w:val="00031CFE"/>
    <w:rsid w:val="00032D13"/>
    <w:rsid w:val="0003306F"/>
    <w:rsid w:val="0003348F"/>
    <w:rsid w:val="00033BA2"/>
    <w:rsid w:val="00033C75"/>
    <w:rsid w:val="000341B6"/>
    <w:rsid w:val="00034BBB"/>
    <w:rsid w:val="000351C8"/>
    <w:rsid w:val="000355A3"/>
    <w:rsid w:val="000358A6"/>
    <w:rsid w:val="00035A40"/>
    <w:rsid w:val="00035E02"/>
    <w:rsid w:val="00036220"/>
    <w:rsid w:val="00036481"/>
    <w:rsid w:val="00037579"/>
    <w:rsid w:val="00037E1C"/>
    <w:rsid w:val="00040516"/>
    <w:rsid w:val="00040822"/>
    <w:rsid w:val="00040827"/>
    <w:rsid w:val="000410EE"/>
    <w:rsid w:val="00041408"/>
    <w:rsid w:val="00041DC1"/>
    <w:rsid w:val="000422A3"/>
    <w:rsid w:val="00042843"/>
    <w:rsid w:val="00042A2A"/>
    <w:rsid w:val="00042EDF"/>
    <w:rsid w:val="000439A7"/>
    <w:rsid w:val="000439FC"/>
    <w:rsid w:val="00043D71"/>
    <w:rsid w:val="000447F1"/>
    <w:rsid w:val="00044BE6"/>
    <w:rsid w:val="00045F1E"/>
    <w:rsid w:val="00046120"/>
    <w:rsid w:val="00046142"/>
    <w:rsid w:val="000463F5"/>
    <w:rsid w:val="0004646C"/>
    <w:rsid w:val="00046487"/>
    <w:rsid w:val="000464E9"/>
    <w:rsid w:val="00046643"/>
    <w:rsid w:val="000467CD"/>
    <w:rsid w:val="00046E51"/>
    <w:rsid w:val="00046F99"/>
    <w:rsid w:val="00047331"/>
    <w:rsid w:val="000473AB"/>
    <w:rsid w:val="0004778E"/>
    <w:rsid w:val="00047A17"/>
    <w:rsid w:val="00047A48"/>
    <w:rsid w:val="000501C5"/>
    <w:rsid w:val="00050895"/>
    <w:rsid w:val="00050FD5"/>
    <w:rsid w:val="00051092"/>
    <w:rsid w:val="000512C2"/>
    <w:rsid w:val="0005164F"/>
    <w:rsid w:val="000519AE"/>
    <w:rsid w:val="00051BEF"/>
    <w:rsid w:val="00051E4D"/>
    <w:rsid w:val="00052142"/>
    <w:rsid w:val="000523DF"/>
    <w:rsid w:val="000526B9"/>
    <w:rsid w:val="000528C5"/>
    <w:rsid w:val="0005291E"/>
    <w:rsid w:val="00052CE1"/>
    <w:rsid w:val="00052D5A"/>
    <w:rsid w:val="0005309B"/>
    <w:rsid w:val="000530BB"/>
    <w:rsid w:val="00053120"/>
    <w:rsid w:val="00053B6C"/>
    <w:rsid w:val="00054111"/>
    <w:rsid w:val="000541D3"/>
    <w:rsid w:val="00054865"/>
    <w:rsid w:val="00054B4A"/>
    <w:rsid w:val="00054BCF"/>
    <w:rsid w:val="00054F36"/>
    <w:rsid w:val="000554B5"/>
    <w:rsid w:val="000557CD"/>
    <w:rsid w:val="00055850"/>
    <w:rsid w:val="000558DE"/>
    <w:rsid w:val="00055B14"/>
    <w:rsid w:val="00055CD1"/>
    <w:rsid w:val="00055D1D"/>
    <w:rsid w:val="0005606B"/>
    <w:rsid w:val="000562BF"/>
    <w:rsid w:val="000564DB"/>
    <w:rsid w:val="00056536"/>
    <w:rsid w:val="00056857"/>
    <w:rsid w:val="00056BCE"/>
    <w:rsid w:val="00057118"/>
    <w:rsid w:val="000579F0"/>
    <w:rsid w:val="00057A96"/>
    <w:rsid w:val="000606E2"/>
    <w:rsid w:val="00060A9D"/>
    <w:rsid w:val="00060D6A"/>
    <w:rsid w:val="000611B1"/>
    <w:rsid w:val="000611E3"/>
    <w:rsid w:val="0006126F"/>
    <w:rsid w:val="0006150F"/>
    <w:rsid w:val="00061F4E"/>
    <w:rsid w:val="0006217E"/>
    <w:rsid w:val="000628EE"/>
    <w:rsid w:val="00062A56"/>
    <w:rsid w:val="00062A88"/>
    <w:rsid w:val="00062B25"/>
    <w:rsid w:val="00062C7E"/>
    <w:rsid w:val="0006315A"/>
    <w:rsid w:val="000632E7"/>
    <w:rsid w:val="0006330B"/>
    <w:rsid w:val="00063517"/>
    <w:rsid w:val="00063FD7"/>
    <w:rsid w:val="0006411E"/>
    <w:rsid w:val="000641F2"/>
    <w:rsid w:val="000642B6"/>
    <w:rsid w:val="00064750"/>
    <w:rsid w:val="00064A8C"/>
    <w:rsid w:val="00064AAB"/>
    <w:rsid w:val="00064ACF"/>
    <w:rsid w:val="00064CAA"/>
    <w:rsid w:val="00064E53"/>
    <w:rsid w:val="00064F2C"/>
    <w:rsid w:val="00064FF3"/>
    <w:rsid w:val="000654D8"/>
    <w:rsid w:val="00065528"/>
    <w:rsid w:val="00065A26"/>
    <w:rsid w:val="00065BA4"/>
    <w:rsid w:val="00066764"/>
    <w:rsid w:val="00066AC5"/>
    <w:rsid w:val="00066BF7"/>
    <w:rsid w:val="00067294"/>
    <w:rsid w:val="00067607"/>
    <w:rsid w:val="0006789F"/>
    <w:rsid w:val="00067C15"/>
    <w:rsid w:val="00067C3A"/>
    <w:rsid w:val="000700CC"/>
    <w:rsid w:val="00070131"/>
    <w:rsid w:val="00070171"/>
    <w:rsid w:val="0007025B"/>
    <w:rsid w:val="00070559"/>
    <w:rsid w:val="0007096D"/>
    <w:rsid w:val="00070BD0"/>
    <w:rsid w:val="00070EDE"/>
    <w:rsid w:val="00072235"/>
    <w:rsid w:val="00072400"/>
    <w:rsid w:val="000724C1"/>
    <w:rsid w:val="00072A3B"/>
    <w:rsid w:val="00073717"/>
    <w:rsid w:val="00073FEF"/>
    <w:rsid w:val="000746ED"/>
    <w:rsid w:val="00074C84"/>
    <w:rsid w:val="00074DCB"/>
    <w:rsid w:val="00074E4A"/>
    <w:rsid w:val="00074F87"/>
    <w:rsid w:val="0007570D"/>
    <w:rsid w:val="00075D31"/>
    <w:rsid w:val="0007631E"/>
    <w:rsid w:val="000766AF"/>
    <w:rsid w:val="00077360"/>
    <w:rsid w:val="0007753F"/>
    <w:rsid w:val="0007760A"/>
    <w:rsid w:val="000779D0"/>
    <w:rsid w:val="00077A5F"/>
    <w:rsid w:val="00077AF2"/>
    <w:rsid w:val="00077D96"/>
    <w:rsid w:val="00080318"/>
    <w:rsid w:val="00080361"/>
    <w:rsid w:val="00080634"/>
    <w:rsid w:val="000806A1"/>
    <w:rsid w:val="000807D4"/>
    <w:rsid w:val="00080957"/>
    <w:rsid w:val="0008157C"/>
    <w:rsid w:val="00081824"/>
    <w:rsid w:val="00081BEC"/>
    <w:rsid w:val="00082014"/>
    <w:rsid w:val="000822F4"/>
    <w:rsid w:val="000834DA"/>
    <w:rsid w:val="00083871"/>
    <w:rsid w:val="00083981"/>
    <w:rsid w:val="0008447F"/>
    <w:rsid w:val="0008451A"/>
    <w:rsid w:val="00084DB4"/>
    <w:rsid w:val="00084E98"/>
    <w:rsid w:val="0008552C"/>
    <w:rsid w:val="00085949"/>
    <w:rsid w:val="00086A64"/>
    <w:rsid w:val="00086A6D"/>
    <w:rsid w:val="000874F9"/>
    <w:rsid w:val="000879C3"/>
    <w:rsid w:val="00087B12"/>
    <w:rsid w:val="00087EFA"/>
    <w:rsid w:val="00090281"/>
    <w:rsid w:val="00090290"/>
    <w:rsid w:val="000907D6"/>
    <w:rsid w:val="00091638"/>
    <w:rsid w:val="0009174D"/>
    <w:rsid w:val="00091A15"/>
    <w:rsid w:val="00091EE2"/>
    <w:rsid w:val="000925C5"/>
    <w:rsid w:val="000939E6"/>
    <w:rsid w:val="00093D4A"/>
    <w:rsid w:val="00093F6F"/>
    <w:rsid w:val="000940EB"/>
    <w:rsid w:val="00094739"/>
    <w:rsid w:val="00094BA7"/>
    <w:rsid w:val="00094E9C"/>
    <w:rsid w:val="000951D8"/>
    <w:rsid w:val="000959D2"/>
    <w:rsid w:val="00095B5E"/>
    <w:rsid w:val="00095C56"/>
    <w:rsid w:val="00095D3E"/>
    <w:rsid w:val="00095EB4"/>
    <w:rsid w:val="00095ED6"/>
    <w:rsid w:val="0009637A"/>
    <w:rsid w:val="000963BA"/>
    <w:rsid w:val="00096A85"/>
    <w:rsid w:val="00096F23"/>
    <w:rsid w:val="000A06BF"/>
    <w:rsid w:val="000A0B28"/>
    <w:rsid w:val="000A0B87"/>
    <w:rsid w:val="000A0D22"/>
    <w:rsid w:val="000A0FFD"/>
    <w:rsid w:val="000A1498"/>
    <w:rsid w:val="000A1957"/>
    <w:rsid w:val="000A1A1A"/>
    <w:rsid w:val="000A1B91"/>
    <w:rsid w:val="000A1C80"/>
    <w:rsid w:val="000A2104"/>
    <w:rsid w:val="000A215B"/>
    <w:rsid w:val="000A2168"/>
    <w:rsid w:val="000A244A"/>
    <w:rsid w:val="000A27DA"/>
    <w:rsid w:val="000A28E9"/>
    <w:rsid w:val="000A2B4E"/>
    <w:rsid w:val="000A2C84"/>
    <w:rsid w:val="000A2D31"/>
    <w:rsid w:val="000A33D8"/>
    <w:rsid w:val="000A34CC"/>
    <w:rsid w:val="000A3E46"/>
    <w:rsid w:val="000A40CB"/>
    <w:rsid w:val="000A44B3"/>
    <w:rsid w:val="000A563C"/>
    <w:rsid w:val="000A5BF5"/>
    <w:rsid w:val="000A5E9F"/>
    <w:rsid w:val="000A6188"/>
    <w:rsid w:val="000A64D9"/>
    <w:rsid w:val="000A7287"/>
    <w:rsid w:val="000A758A"/>
    <w:rsid w:val="000A7E03"/>
    <w:rsid w:val="000B005A"/>
    <w:rsid w:val="000B0625"/>
    <w:rsid w:val="000B0DC1"/>
    <w:rsid w:val="000B1110"/>
    <w:rsid w:val="000B1D9F"/>
    <w:rsid w:val="000B2275"/>
    <w:rsid w:val="000B24BF"/>
    <w:rsid w:val="000B2586"/>
    <w:rsid w:val="000B2A69"/>
    <w:rsid w:val="000B31FD"/>
    <w:rsid w:val="000B3404"/>
    <w:rsid w:val="000B3C0B"/>
    <w:rsid w:val="000B3E12"/>
    <w:rsid w:val="000B4312"/>
    <w:rsid w:val="000B45B0"/>
    <w:rsid w:val="000B4A87"/>
    <w:rsid w:val="000B4CDD"/>
    <w:rsid w:val="000B5079"/>
    <w:rsid w:val="000B507B"/>
    <w:rsid w:val="000B52D8"/>
    <w:rsid w:val="000B5C4F"/>
    <w:rsid w:val="000B5C8E"/>
    <w:rsid w:val="000B61C8"/>
    <w:rsid w:val="000B6357"/>
    <w:rsid w:val="000B667E"/>
    <w:rsid w:val="000B6DBB"/>
    <w:rsid w:val="000B7389"/>
    <w:rsid w:val="000B7E4E"/>
    <w:rsid w:val="000C0C07"/>
    <w:rsid w:val="000C0EE9"/>
    <w:rsid w:val="000C1416"/>
    <w:rsid w:val="000C1530"/>
    <w:rsid w:val="000C3BC0"/>
    <w:rsid w:val="000C407B"/>
    <w:rsid w:val="000C4330"/>
    <w:rsid w:val="000C468D"/>
    <w:rsid w:val="000C4AA1"/>
    <w:rsid w:val="000C5048"/>
    <w:rsid w:val="000C5174"/>
    <w:rsid w:val="000C5246"/>
    <w:rsid w:val="000C5393"/>
    <w:rsid w:val="000C595E"/>
    <w:rsid w:val="000C59E9"/>
    <w:rsid w:val="000C5B76"/>
    <w:rsid w:val="000C605C"/>
    <w:rsid w:val="000C6B10"/>
    <w:rsid w:val="000C73A1"/>
    <w:rsid w:val="000C78AB"/>
    <w:rsid w:val="000C7AA6"/>
    <w:rsid w:val="000C7B88"/>
    <w:rsid w:val="000C7C99"/>
    <w:rsid w:val="000C7D20"/>
    <w:rsid w:val="000C7DC7"/>
    <w:rsid w:val="000C7F08"/>
    <w:rsid w:val="000D02D2"/>
    <w:rsid w:val="000D035F"/>
    <w:rsid w:val="000D05EA"/>
    <w:rsid w:val="000D06DD"/>
    <w:rsid w:val="000D0790"/>
    <w:rsid w:val="000D098E"/>
    <w:rsid w:val="000D1356"/>
    <w:rsid w:val="000D1575"/>
    <w:rsid w:val="000D1F66"/>
    <w:rsid w:val="000D1FA5"/>
    <w:rsid w:val="000D21BD"/>
    <w:rsid w:val="000D2576"/>
    <w:rsid w:val="000D2D5F"/>
    <w:rsid w:val="000D3C65"/>
    <w:rsid w:val="000D3D8B"/>
    <w:rsid w:val="000D404C"/>
    <w:rsid w:val="000D4474"/>
    <w:rsid w:val="000D492A"/>
    <w:rsid w:val="000D4A68"/>
    <w:rsid w:val="000D4F7D"/>
    <w:rsid w:val="000D53C1"/>
    <w:rsid w:val="000D5AF4"/>
    <w:rsid w:val="000D5B78"/>
    <w:rsid w:val="000D5BFE"/>
    <w:rsid w:val="000D5CD8"/>
    <w:rsid w:val="000D657B"/>
    <w:rsid w:val="000D67DF"/>
    <w:rsid w:val="000D6B6D"/>
    <w:rsid w:val="000D6C5E"/>
    <w:rsid w:val="000D6C6A"/>
    <w:rsid w:val="000D708C"/>
    <w:rsid w:val="000D7602"/>
    <w:rsid w:val="000D79D7"/>
    <w:rsid w:val="000E04F2"/>
    <w:rsid w:val="000E06F2"/>
    <w:rsid w:val="000E087E"/>
    <w:rsid w:val="000E0A79"/>
    <w:rsid w:val="000E0B1D"/>
    <w:rsid w:val="000E0EA0"/>
    <w:rsid w:val="000E1355"/>
    <w:rsid w:val="000E1588"/>
    <w:rsid w:val="000E164F"/>
    <w:rsid w:val="000E18B7"/>
    <w:rsid w:val="000E1E61"/>
    <w:rsid w:val="000E20A5"/>
    <w:rsid w:val="000E22BF"/>
    <w:rsid w:val="000E2617"/>
    <w:rsid w:val="000E362D"/>
    <w:rsid w:val="000E3EA4"/>
    <w:rsid w:val="000E443C"/>
    <w:rsid w:val="000E4A98"/>
    <w:rsid w:val="000E4AB9"/>
    <w:rsid w:val="000E4BBB"/>
    <w:rsid w:val="000E5515"/>
    <w:rsid w:val="000E56AA"/>
    <w:rsid w:val="000E5722"/>
    <w:rsid w:val="000E5A20"/>
    <w:rsid w:val="000E5AC8"/>
    <w:rsid w:val="000E5BF0"/>
    <w:rsid w:val="000E63D9"/>
    <w:rsid w:val="000E6614"/>
    <w:rsid w:val="000E68AE"/>
    <w:rsid w:val="000E7185"/>
    <w:rsid w:val="000E730B"/>
    <w:rsid w:val="000E7924"/>
    <w:rsid w:val="000E7A00"/>
    <w:rsid w:val="000E7D7A"/>
    <w:rsid w:val="000F03A3"/>
    <w:rsid w:val="000F04FB"/>
    <w:rsid w:val="000F0D3E"/>
    <w:rsid w:val="000F0DE4"/>
    <w:rsid w:val="000F0F15"/>
    <w:rsid w:val="000F17C0"/>
    <w:rsid w:val="000F1A0B"/>
    <w:rsid w:val="000F1D65"/>
    <w:rsid w:val="000F1E9D"/>
    <w:rsid w:val="000F22C5"/>
    <w:rsid w:val="000F2410"/>
    <w:rsid w:val="000F293C"/>
    <w:rsid w:val="000F29D7"/>
    <w:rsid w:val="000F2CA2"/>
    <w:rsid w:val="000F2DA3"/>
    <w:rsid w:val="000F3242"/>
    <w:rsid w:val="000F3262"/>
    <w:rsid w:val="000F4B96"/>
    <w:rsid w:val="000F4D24"/>
    <w:rsid w:val="000F5075"/>
    <w:rsid w:val="000F513C"/>
    <w:rsid w:val="000F5589"/>
    <w:rsid w:val="000F5BA2"/>
    <w:rsid w:val="000F6199"/>
    <w:rsid w:val="000F6263"/>
    <w:rsid w:val="000F6454"/>
    <w:rsid w:val="000F6BDD"/>
    <w:rsid w:val="000F6BF7"/>
    <w:rsid w:val="000F6D7D"/>
    <w:rsid w:val="000F721B"/>
    <w:rsid w:val="000F7228"/>
    <w:rsid w:val="000F7BE9"/>
    <w:rsid w:val="00100289"/>
    <w:rsid w:val="0010043E"/>
    <w:rsid w:val="001004E5"/>
    <w:rsid w:val="00100ECC"/>
    <w:rsid w:val="00100F0A"/>
    <w:rsid w:val="001010E0"/>
    <w:rsid w:val="00101332"/>
    <w:rsid w:val="001014A6"/>
    <w:rsid w:val="00101F80"/>
    <w:rsid w:val="00102516"/>
    <w:rsid w:val="00103830"/>
    <w:rsid w:val="00103CF1"/>
    <w:rsid w:val="00104740"/>
    <w:rsid w:val="0010477F"/>
    <w:rsid w:val="0010528B"/>
    <w:rsid w:val="00105336"/>
    <w:rsid w:val="0010589F"/>
    <w:rsid w:val="001060CF"/>
    <w:rsid w:val="001067A2"/>
    <w:rsid w:val="00106A10"/>
    <w:rsid w:val="00106D89"/>
    <w:rsid w:val="00107020"/>
    <w:rsid w:val="001070A3"/>
    <w:rsid w:val="00107988"/>
    <w:rsid w:val="00107DFE"/>
    <w:rsid w:val="00107FD0"/>
    <w:rsid w:val="00110145"/>
    <w:rsid w:val="001105B6"/>
    <w:rsid w:val="00110F2D"/>
    <w:rsid w:val="00111120"/>
    <w:rsid w:val="00111188"/>
    <w:rsid w:val="00111A61"/>
    <w:rsid w:val="00111BE3"/>
    <w:rsid w:val="00111D21"/>
    <w:rsid w:val="00111F4C"/>
    <w:rsid w:val="0011207E"/>
    <w:rsid w:val="00112E23"/>
    <w:rsid w:val="00112F79"/>
    <w:rsid w:val="00113333"/>
    <w:rsid w:val="0011336D"/>
    <w:rsid w:val="0011340A"/>
    <w:rsid w:val="0011349D"/>
    <w:rsid w:val="001134B4"/>
    <w:rsid w:val="00113629"/>
    <w:rsid w:val="0011381F"/>
    <w:rsid w:val="00113B33"/>
    <w:rsid w:val="001140BE"/>
    <w:rsid w:val="0011416F"/>
    <w:rsid w:val="001141CB"/>
    <w:rsid w:val="00114FBB"/>
    <w:rsid w:val="00114FC8"/>
    <w:rsid w:val="001152EE"/>
    <w:rsid w:val="001155F6"/>
    <w:rsid w:val="00115BDE"/>
    <w:rsid w:val="00115F44"/>
    <w:rsid w:val="00116207"/>
    <w:rsid w:val="0011646F"/>
    <w:rsid w:val="0011650E"/>
    <w:rsid w:val="00116651"/>
    <w:rsid w:val="00116A63"/>
    <w:rsid w:val="00116EEA"/>
    <w:rsid w:val="00116EF3"/>
    <w:rsid w:val="00117088"/>
    <w:rsid w:val="001173D4"/>
    <w:rsid w:val="00117491"/>
    <w:rsid w:val="001179EE"/>
    <w:rsid w:val="00117B3D"/>
    <w:rsid w:val="00117B49"/>
    <w:rsid w:val="00117C46"/>
    <w:rsid w:val="00117E8A"/>
    <w:rsid w:val="001200A1"/>
    <w:rsid w:val="00120152"/>
    <w:rsid w:val="00120B75"/>
    <w:rsid w:val="00120D5F"/>
    <w:rsid w:val="00120F41"/>
    <w:rsid w:val="001213E8"/>
    <w:rsid w:val="00121472"/>
    <w:rsid w:val="0012163C"/>
    <w:rsid w:val="00121E32"/>
    <w:rsid w:val="0012237A"/>
    <w:rsid w:val="00122E62"/>
    <w:rsid w:val="0012325E"/>
    <w:rsid w:val="0012328D"/>
    <w:rsid w:val="00123CDB"/>
    <w:rsid w:val="00123D15"/>
    <w:rsid w:val="00123FAE"/>
    <w:rsid w:val="0012434B"/>
    <w:rsid w:val="0012457B"/>
    <w:rsid w:val="00124AC9"/>
    <w:rsid w:val="00124E10"/>
    <w:rsid w:val="00124F8C"/>
    <w:rsid w:val="00125375"/>
    <w:rsid w:val="00125A1F"/>
    <w:rsid w:val="001261D6"/>
    <w:rsid w:val="001262EA"/>
    <w:rsid w:val="001267A1"/>
    <w:rsid w:val="00126995"/>
    <w:rsid w:val="00126F03"/>
    <w:rsid w:val="00127373"/>
    <w:rsid w:val="0012768B"/>
    <w:rsid w:val="00127A90"/>
    <w:rsid w:val="00127AF1"/>
    <w:rsid w:val="00127E1C"/>
    <w:rsid w:val="00130168"/>
    <w:rsid w:val="00130333"/>
    <w:rsid w:val="001304F9"/>
    <w:rsid w:val="0013077A"/>
    <w:rsid w:val="001308DB"/>
    <w:rsid w:val="00130E42"/>
    <w:rsid w:val="001310DE"/>
    <w:rsid w:val="001319C9"/>
    <w:rsid w:val="00131F55"/>
    <w:rsid w:val="00132334"/>
    <w:rsid w:val="00132565"/>
    <w:rsid w:val="00132710"/>
    <w:rsid w:val="00132894"/>
    <w:rsid w:val="00132D11"/>
    <w:rsid w:val="00132F1B"/>
    <w:rsid w:val="00132F79"/>
    <w:rsid w:val="001332FB"/>
    <w:rsid w:val="0013349D"/>
    <w:rsid w:val="001337C9"/>
    <w:rsid w:val="001341DF"/>
    <w:rsid w:val="00134299"/>
    <w:rsid w:val="0013473F"/>
    <w:rsid w:val="00134816"/>
    <w:rsid w:val="001348B9"/>
    <w:rsid w:val="00134BC2"/>
    <w:rsid w:val="00134E9B"/>
    <w:rsid w:val="0013532A"/>
    <w:rsid w:val="00135412"/>
    <w:rsid w:val="00135475"/>
    <w:rsid w:val="00135533"/>
    <w:rsid w:val="001355EA"/>
    <w:rsid w:val="00135F2F"/>
    <w:rsid w:val="001365B4"/>
    <w:rsid w:val="001401B6"/>
    <w:rsid w:val="001404D2"/>
    <w:rsid w:val="00140A0E"/>
    <w:rsid w:val="00140C1E"/>
    <w:rsid w:val="00140C3C"/>
    <w:rsid w:val="00140F50"/>
    <w:rsid w:val="00141502"/>
    <w:rsid w:val="001416F6"/>
    <w:rsid w:val="001419DA"/>
    <w:rsid w:val="00141AFB"/>
    <w:rsid w:val="00141B80"/>
    <w:rsid w:val="00141CEF"/>
    <w:rsid w:val="00141CFB"/>
    <w:rsid w:val="00141D40"/>
    <w:rsid w:val="0014244C"/>
    <w:rsid w:val="001424B7"/>
    <w:rsid w:val="0014260B"/>
    <w:rsid w:val="00142782"/>
    <w:rsid w:val="00142980"/>
    <w:rsid w:val="00142994"/>
    <w:rsid w:val="00142CF5"/>
    <w:rsid w:val="0014367D"/>
    <w:rsid w:val="00143881"/>
    <w:rsid w:val="00143AAB"/>
    <w:rsid w:val="00143C81"/>
    <w:rsid w:val="00143ED5"/>
    <w:rsid w:val="00143EF4"/>
    <w:rsid w:val="001441FC"/>
    <w:rsid w:val="00144305"/>
    <w:rsid w:val="001443D7"/>
    <w:rsid w:val="001444F1"/>
    <w:rsid w:val="001445E1"/>
    <w:rsid w:val="00144957"/>
    <w:rsid w:val="00144C17"/>
    <w:rsid w:val="00144E94"/>
    <w:rsid w:val="0014505B"/>
    <w:rsid w:val="00145AD5"/>
    <w:rsid w:val="00145E27"/>
    <w:rsid w:val="00145E92"/>
    <w:rsid w:val="00145F29"/>
    <w:rsid w:val="00146863"/>
    <w:rsid w:val="00146E42"/>
    <w:rsid w:val="00146ECB"/>
    <w:rsid w:val="00147200"/>
    <w:rsid w:val="001473FA"/>
    <w:rsid w:val="00147400"/>
    <w:rsid w:val="001477D4"/>
    <w:rsid w:val="00147927"/>
    <w:rsid w:val="00147A80"/>
    <w:rsid w:val="00147B94"/>
    <w:rsid w:val="0015023F"/>
    <w:rsid w:val="00150794"/>
    <w:rsid w:val="001508A3"/>
    <w:rsid w:val="00150ABC"/>
    <w:rsid w:val="00150B67"/>
    <w:rsid w:val="00150BD4"/>
    <w:rsid w:val="00150E79"/>
    <w:rsid w:val="001512C7"/>
    <w:rsid w:val="00151492"/>
    <w:rsid w:val="0015218E"/>
    <w:rsid w:val="001521CB"/>
    <w:rsid w:val="00152656"/>
    <w:rsid w:val="00152966"/>
    <w:rsid w:val="00152B62"/>
    <w:rsid w:val="00152C6F"/>
    <w:rsid w:val="001530C3"/>
    <w:rsid w:val="001531A9"/>
    <w:rsid w:val="00153259"/>
    <w:rsid w:val="00153321"/>
    <w:rsid w:val="001537AB"/>
    <w:rsid w:val="00153BAE"/>
    <w:rsid w:val="00153C66"/>
    <w:rsid w:val="00153EC2"/>
    <w:rsid w:val="00154192"/>
    <w:rsid w:val="00154397"/>
    <w:rsid w:val="0015454F"/>
    <w:rsid w:val="001548D1"/>
    <w:rsid w:val="00154E4C"/>
    <w:rsid w:val="00155029"/>
    <w:rsid w:val="001550F9"/>
    <w:rsid w:val="0015535C"/>
    <w:rsid w:val="001555E4"/>
    <w:rsid w:val="001557E1"/>
    <w:rsid w:val="00155B12"/>
    <w:rsid w:val="00155D31"/>
    <w:rsid w:val="00156402"/>
    <w:rsid w:val="00156FD9"/>
    <w:rsid w:val="00157256"/>
    <w:rsid w:val="001574A5"/>
    <w:rsid w:val="00157ACA"/>
    <w:rsid w:val="00157B42"/>
    <w:rsid w:val="00157C3B"/>
    <w:rsid w:val="00157C50"/>
    <w:rsid w:val="00157EF1"/>
    <w:rsid w:val="0016045D"/>
    <w:rsid w:val="00160EA1"/>
    <w:rsid w:val="001611F3"/>
    <w:rsid w:val="001613C7"/>
    <w:rsid w:val="001616ED"/>
    <w:rsid w:val="00161741"/>
    <w:rsid w:val="00161BDC"/>
    <w:rsid w:val="00161C28"/>
    <w:rsid w:val="00161EA0"/>
    <w:rsid w:val="00162241"/>
    <w:rsid w:val="00162368"/>
    <w:rsid w:val="001634FE"/>
    <w:rsid w:val="001637F8"/>
    <w:rsid w:val="00163C7C"/>
    <w:rsid w:val="00163FCF"/>
    <w:rsid w:val="001642B3"/>
    <w:rsid w:val="00164875"/>
    <w:rsid w:val="001648EA"/>
    <w:rsid w:val="00164AA9"/>
    <w:rsid w:val="00164BDB"/>
    <w:rsid w:val="00164CF0"/>
    <w:rsid w:val="00164FD6"/>
    <w:rsid w:val="001651DC"/>
    <w:rsid w:val="001652D0"/>
    <w:rsid w:val="0016534D"/>
    <w:rsid w:val="001655C2"/>
    <w:rsid w:val="00165A7C"/>
    <w:rsid w:val="00166359"/>
    <w:rsid w:val="001669BC"/>
    <w:rsid w:val="00166B06"/>
    <w:rsid w:val="00166E97"/>
    <w:rsid w:val="00167155"/>
    <w:rsid w:val="0016757F"/>
    <w:rsid w:val="0016761C"/>
    <w:rsid w:val="0016799F"/>
    <w:rsid w:val="00167FD7"/>
    <w:rsid w:val="001704C8"/>
    <w:rsid w:val="0017057D"/>
    <w:rsid w:val="0017069A"/>
    <w:rsid w:val="00170B79"/>
    <w:rsid w:val="0017150A"/>
    <w:rsid w:val="001716E0"/>
    <w:rsid w:val="00171833"/>
    <w:rsid w:val="00171893"/>
    <w:rsid w:val="00172CC5"/>
    <w:rsid w:val="00172F04"/>
    <w:rsid w:val="001733B1"/>
    <w:rsid w:val="00174154"/>
    <w:rsid w:val="0017417D"/>
    <w:rsid w:val="0017431A"/>
    <w:rsid w:val="001749C8"/>
    <w:rsid w:val="00174D82"/>
    <w:rsid w:val="00174FBF"/>
    <w:rsid w:val="00175034"/>
    <w:rsid w:val="00175621"/>
    <w:rsid w:val="00175640"/>
    <w:rsid w:val="0017565B"/>
    <w:rsid w:val="00176634"/>
    <w:rsid w:val="00176A83"/>
    <w:rsid w:val="00177112"/>
    <w:rsid w:val="0017720C"/>
    <w:rsid w:val="001772F7"/>
    <w:rsid w:val="001772FE"/>
    <w:rsid w:val="00177428"/>
    <w:rsid w:val="00177731"/>
    <w:rsid w:val="00177C0E"/>
    <w:rsid w:val="00177D20"/>
    <w:rsid w:val="00180611"/>
    <w:rsid w:val="001806C2"/>
    <w:rsid w:val="00180D95"/>
    <w:rsid w:val="00180E5C"/>
    <w:rsid w:val="00180FDA"/>
    <w:rsid w:val="00181535"/>
    <w:rsid w:val="001818FF"/>
    <w:rsid w:val="00181917"/>
    <w:rsid w:val="00181C7B"/>
    <w:rsid w:val="00181CDA"/>
    <w:rsid w:val="00182265"/>
    <w:rsid w:val="001822AB"/>
    <w:rsid w:val="0018232E"/>
    <w:rsid w:val="00182514"/>
    <w:rsid w:val="001826FE"/>
    <w:rsid w:val="00182FA9"/>
    <w:rsid w:val="00183109"/>
    <w:rsid w:val="0018328B"/>
    <w:rsid w:val="0018402F"/>
    <w:rsid w:val="00184060"/>
    <w:rsid w:val="00184221"/>
    <w:rsid w:val="00184559"/>
    <w:rsid w:val="001845E7"/>
    <w:rsid w:val="001849BE"/>
    <w:rsid w:val="0018544E"/>
    <w:rsid w:val="001858C7"/>
    <w:rsid w:val="001858DD"/>
    <w:rsid w:val="001859C2"/>
    <w:rsid w:val="00185AA5"/>
    <w:rsid w:val="00185B7D"/>
    <w:rsid w:val="00186CBA"/>
    <w:rsid w:val="00187065"/>
    <w:rsid w:val="00187541"/>
    <w:rsid w:val="001878D1"/>
    <w:rsid w:val="00187AC4"/>
    <w:rsid w:val="00187B50"/>
    <w:rsid w:val="00187EBC"/>
    <w:rsid w:val="00190237"/>
    <w:rsid w:val="001903E2"/>
    <w:rsid w:val="00190CB9"/>
    <w:rsid w:val="001910E5"/>
    <w:rsid w:val="001913F9"/>
    <w:rsid w:val="00191712"/>
    <w:rsid w:val="00191860"/>
    <w:rsid w:val="00191872"/>
    <w:rsid w:val="00191F25"/>
    <w:rsid w:val="0019224F"/>
    <w:rsid w:val="00192801"/>
    <w:rsid w:val="00192ABF"/>
    <w:rsid w:val="001955C9"/>
    <w:rsid w:val="00195827"/>
    <w:rsid w:val="001959CF"/>
    <w:rsid w:val="00195AB5"/>
    <w:rsid w:val="00195BFA"/>
    <w:rsid w:val="00195C25"/>
    <w:rsid w:val="00195D46"/>
    <w:rsid w:val="00196235"/>
    <w:rsid w:val="00196294"/>
    <w:rsid w:val="001962D0"/>
    <w:rsid w:val="001968DE"/>
    <w:rsid w:val="00197179"/>
    <w:rsid w:val="00197275"/>
    <w:rsid w:val="001972CB"/>
    <w:rsid w:val="00197443"/>
    <w:rsid w:val="00197C97"/>
    <w:rsid w:val="00197EE5"/>
    <w:rsid w:val="001A04FC"/>
    <w:rsid w:val="001A09DD"/>
    <w:rsid w:val="001A0A99"/>
    <w:rsid w:val="001A0DDD"/>
    <w:rsid w:val="001A0E34"/>
    <w:rsid w:val="001A0F22"/>
    <w:rsid w:val="001A15C1"/>
    <w:rsid w:val="001A1771"/>
    <w:rsid w:val="001A1BF7"/>
    <w:rsid w:val="001A1ECE"/>
    <w:rsid w:val="001A202A"/>
    <w:rsid w:val="001A2153"/>
    <w:rsid w:val="001A24CC"/>
    <w:rsid w:val="001A28D3"/>
    <w:rsid w:val="001A316C"/>
    <w:rsid w:val="001A32DD"/>
    <w:rsid w:val="001A349F"/>
    <w:rsid w:val="001A37E7"/>
    <w:rsid w:val="001A3E7B"/>
    <w:rsid w:val="001A3F33"/>
    <w:rsid w:val="001A42F6"/>
    <w:rsid w:val="001A4358"/>
    <w:rsid w:val="001A44FA"/>
    <w:rsid w:val="001A4528"/>
    <w:rsid w:val="001A4AB7"/>
    <w:rsid w:val="001A4B0A"/>
    <w:rsid w:val="001A4B74"/>
    <w:rsid w:val="001A4D0A"/>
    <w:rsid w:val="001A4FFC"/>
    <w:rsid w:val="001A5306"/>
    <w:rsid w:val="001A5701"/>
    <w:rsid w:val="001A58F9"/>
    <w:rsid w:val="001A5988"/>
    <w:rsid w:val="001A5B28"/>
    <w:rsid w:val="001A5FEC"/>
    <w:rsid w:val="001A66FA"/>
    <w:rsid w:val="001A6B9D"/>
    <w:rsid w:val="001A74DB"/>
    <w:rsid w:val="001A7BDE"/>
    <w:rsid w:val="001A7C9C"/>
    <w:rsid w:val="001B063D"/>
    <w:rsid w:val="001B0E6F"/>
    <w:rsid w:val="001B1941"/>
    <w:rsid w:val="001B2114"/>
    <w:rsid w:val="001B2434"/>
    <w:rsid w:val="001B24EC"/>
    <w:rsid w:val="001B2C91"/>
    <w:rsid w:val="001B2E59"/>
    <w:rsid w:val="001B2F1F"/>
    <w:rsid w:val="001B30C2"/>
    <w:rsid w:val="001B3C83"/>
    <w:rsid w:val="001B45D5"/>
    <w:rsid w:val="001B48A5"/>
    <w:rsid w:val="001B6063"/>
    <w:rsid w:val="001B6111"/>
    <w:rsid w:val="001B6744"/>
    <w:rsid w:val="001C0453"/>
    <w:rsid w:val="001C0455"/>
    <w:rsid w:val="001C0505"/>
    <w:rsid w:val="001C060B"/>
    <w:rsid w:val="001C0C69"/>
    <w:rsid w:val="001C109D"/>
    <w:rsid w:val="001C1511"/>
    <w:rsid w:val="001C161E"/>
    <w:rsid w:val="001C181D"/>
    <w:rsid w:val="001C1E4D"/>
    <w:rsid w:val="001C2021"/>
    <w:rsid w:val="001C207A"/>
    <w:rsid w:val="001C2377"/>
    <w:rsid w:val="001C23A6"/>
    <w:rsid w:val="001C257A"/>
    <w:rsid w:val="001C2D73"/>
    <w:rsid w:val="001C2DC4"/>
    <w:rsid w:val="001C2E13"/>
    <w:rsid w:val="001C2F72"/>
    <w:rsid w:val="001C35DD"/>
    <w:rsid w:val="001C386C"/>
    <w:rsid w:val="001C41A3"/>
    <w:rsid w:val="001C4807"/>
    <w:rsid w:val="001C4D94"/>
    <w:rsid w:val="001C4E6C"/>
    <w:rsid w:val="001C5060"/>
    <w:rsid w:val="001C513D"/>
    <w:rsid w:val="001C521B"/>
    <w:rsid w:val="001C54C9"/>
    <w:rsid w:val="001C54E4"/>
    <w:rsid w:val="001C594D"/>
    <w:rsid w:val="001C605A"/>
    <w:rsid w:val="001C6091"/>
    <w:rsid w:val="001C632E"/>
    <w:rsid w:val="001C67EF"/>
    <w:rsid w:val="001C6D1B"/>
    <w:rsid w:val="001C6E52"/>
    <w:rsid w:val="001C6E93"/>
    <w:rsid w:val="001C7515"/>
    <w:rsid w:val="001C7E77"/>
    <w:rsid w:val="001D00E4"/>
    <w:rsid w:val="001D1BB6"/>
    <w:rsid w:val="001D1D5C"/>
    <w:rsid w:val="001D1D7C"/>
    <w:rsid w:val="001D1DDA"/>
    <w:rsid w:val="001D1F0E"/>
    <w:rsid w:val="001D28F4"/>
    <w:rsid w:val="001D2AB4"/>
    <w:rsid w:val="001D2CB6"/>
    <w:rsid w:val="001D3ADE"/>
    <w:rsid w:val="001D423D"/>
    <w:rsid w:val="001D44C9"/>
    <w:rsid w:val="001D4A70"/>
    <w:rsid w:val="001D4BC0"/>
    <w:rsid w:val="001D4D45"/>
    <w:rsid w:val="001D4FF6"/>
    <w:rsid w:val="001D50AE"/>
    <w:rsid w:val="001D52CA"/>
    <w:rsid w:val="001D57CF"/>
    <w:rsid w:val="001D6131"/>
    <w:rsid w:val="001D631E"/>
    <w:rsid w:val="001D6B57"/>
    <w:rsid w:val="001D6D5E"/>
    <w:rsid w:val="001D70FB"/>
    <w:rsid w:val="001D787F"/>
    <w:rsid w:val="001D78E3"/>
    <w:rsid w:val="001D7CB2"/>
    <w:rsid w:val="001D7F19"/>
    <w:rsid w:val="001E024C"/>
    <w:rsid w:val="001E03BE"/>
    <w:rsid w:val="001E03DF"/>
    <w:rsid w:val="001E0726"/>
    <w:rsid w:val="001E10A7"/>
    <w:rsid w:val="001E1308"/>
    <w:rsid w:val="001E147D"/>
    <w:rsid w:val="001E1AF0"/>
    <w:rsid w:val="001E1C6A"/>
    <w:rsid w:val="001E22C2"/>
    <w:rsid w:val="001E2C48"/>
    <w:rsid w:val="001E2DDD"/>
    <w:rsid w:val="001E2FDD"/>
    <w:rsid w:val="001E33CF"/>
    <w:rsid w:val="001E3AA6"/>
    <w:rsid w:val="001E3EA8"/>
    <w:rsid w:val="001E3EB6"/>
    <w:rsid w:val="001E4247"/>
    <w:rsid w:val="001E49AA"/>
    <w:rsid w:val="001E4A67"/>
    <w:rsid w:val="001E4AF4"/>
    <w:rsid w:val="001E5BBB"/>
    <w:rsid w:val="001E5E7C"/>
    <w:rsid w:val="001E6368"/>
    <w:rsid w:val="001E6ACF"/>
    <w:rsid w:val="001E6B03"/>
    <w:rsid w:val="001E7020"/>
    <w:rsid w:val="001E77AE"/>
    <w:rsid w:val="001E790C"/>
    <w:rsid w:val="001F008F"/>
    <w:rsid w:val="001F04AC"/>
    <w:rsid w:val="001F088A"/>
    <w:rsid w:val="001F0A58"/>
    <w:rsid w:val="001F0ACC"/>
    <w:rsid w:val="001F0E8E"/>
    <w:rsid w:val="001F12C2"/>
    <w:rsid w:val="001F1F6F"/>
    <w:rsid w:val="001F22C5"/>
    <w:rsid w:val="001F26B1"/>
    <w:rsid w:val="001F26B5"/>
    <w:rsid w:val="001F2BBC"/>
    <w:rsid w:val="001F2E85"/>
    <w:rsid w:val="001F311A"/>
    <w:rsid w:val="001F3FAF"/>
    <w:rsid w:val="001F4252"/>
    <w:rsid w:val="001F4455"/>
    <w:rsid w:val="001F4569"/>
    <w:rsid w:val="001F45DB"/>
    <w:rsid w:val="001F4744"/>
    <w:rsid w:val="001F4902"/>
    <w:rsid w:val="001F4B78"/>
    <w:rsid w:val="001F4E0C"/>
    <w:rsid w:val="001F5029"/>
    <w:rsid w:val="001F513A"/>
    <w:rsid w:val="001F53A0"/>
    <w:rsid w:val="001F5E34"/>
    <w:rsid w:val="001F5E88"/>
    <w:rsid w:val="001F6011"/>
    <w:rsid w:val="001F61B8"/>
    <w:rsid w:val="001F6248"/>
    <w:rsid w:val="001F6372"/>
    <w:rsid w:val="001F63D7"/>
    <w:rsid w:val="001F6A41"/>
    <w:rsid w:val="001F6C11"/>
    <w:rsid w:val="001F76BA"/>
    <w:rsid w:val="001F77E6"/>
    <w:rsid w:val="001F793E"/>
    <w:rsid w:val="001F7C86"/>
    <w:rsid w:val="00200011"/>
    <w:rsid w:val="00200C63"/>
    <w:rsid w:val="00200D83"/>
    <w:rsid w:val="002015D6"/>
    <w:rsid w:val="002017FA"/>
    <w:rsid w:val="00201A66"/>
    <w:rsid w:val="00201BD6"/>
    <w:rsid w:val="00201FBC"/>
    <w:rsid w:val="002022DD"/>
    <w:rsid w:val="00203074"/>
    <w:rsid w:val="002032C8"/>
    <w:rsid w:val="00203612"/>
    <w:rsid w:val="002038E3"/>
    <w:rsid w:val="00203952"/>
    <w:rsid w:val="00203D5E"/>
    <w:rsid w:val="00204208"/>
    <w:rsid w:val="002045AF"/>
    <w:rsid w:val="002049EC"/>
    <w:rsid w:val="00204D2D"/>
    <w:rsid w:val="00205B30"/>
    <w:rsid w:val="00206703"/>
    <w:rsid w:val="00206C31"/>
    <w:rsid w:val="00206FE0"/>
    <w:rsid w:val="0020700D"/>
    <w:rsid w:val="00207013"/>
    <w:rsid w:val="0020754D"/>
    <w:rsid w:val="0020790C"/>
    <w:rsid w:val="00211946"/>
    <w:rsid w:val="00211F35"/>
    <w:rsid w:val="0021332E"/>
    <w:rsid w:val="0021347D"/>
    <w:rsid w:val="00213B1A"/>
    <w:rsid w:val="00213C16"/>
    <w:rsid w:val="00213C55"/>
    <w:rsid w:val="0021416F"/>
    <w:rsid w:val="00214182"/>
    <w:rsid w:val="002143FF"/>
    <w:rsid w:val="002145A4"/>
    <w:rsid w:val="00214764"/>
    <w:rsid w:val="00214C03"/>
    <w:rsid w:val="00214C5D"/>
    <w:rsid w:val="002156F3"/>
    <w:rsid w:val="00215B59"/>
    <w:rsid w:val="00215B8B"/>
    <w:rsid w:val="00215F68"/>
    <w:rsid w:val="00216412"/>
    <w:rsid w:val="002167E7"/>
    <w:rsid w:val="002168B3"/>
    <w:rsid w:val="002169C3"/>
    <w:rsid w:val="00216A2D"/>
    <w:rsid w:val="002175F6"/>
    <w:rsid w:val="00217D8C"/>
    <w:rsid w:val="002203C6"/>
    <w:rsid w:val="0022087F"/>
    <w:rsid w:val="00220A4F"/>
    <w:rsid w:val="00220AE9"/>
    <w:rsid w:val="00220D85"/>
    <w:rsid w:val="002214B7"/>
    <w:rsid w:val="002222AF"/>
    <w:rsid w:val="00223755"/>
    <w:rsid w:val="002239E5"/>
    <w:rsid w:val="00223BDF"/>
    <w:rsid w:val="00223FFB"/>
    <w:rsid w:val="002240AD"/>
    <w:rsid w:val="00224325"/>
    <w:rsid w:val="0022462C"/>
    <w:rsid w:val="002247CE"/>
    <w:rsid w:val="00224C80"/>
    <w:rsid w:val="00224CA1"/>
    <w:rsid w:val="0022520E"/>
    <w:rsid w:val="0022524E"/>
    <w:rsid w:val="002252C8"/>
    <w:rsid w:val="0022546D"/>
    <w:rsid w:val="002254A4"/>
    <w:rsid w:val="00225735"/>
    <w:rsid w:val="00225A55"/>
    <w:rsid w:val="00226FDB"/>
    <w:rsid w:val="00227367"/>
    <w:rsid w:val="0022797E"/>
    <w:rsid w:val="00227E42"/>
    <w:rsid w:val="002303B4"/>
    <w:rsid w:val="0023040F"/>
    <w:rsid w:val="002304A6"/>
    <w:rsid w:val="00230997"/>
    <w:rsid w:val="00231A5F"/>
    <w:rsid w:val="002323D6"/>
    <w:rsid w:val="00232458"/>
    <w:rsid w:val="00232476"/>
    <w:rsid w:val="002328E0"/>
    <w:rsid w:val="00233024"/>
    <w:rsid w:val="002337AD"/>
    <w:rsid w:val="00233E19"/>
    <w:rsid w:val="00233E90"/>
    <w:rsid w:val="002340F9"/>
    <w:rsid w:val="00234114"/>
    <w:rsid w:val="00234A47"/>
    <w:rsid w:val="00234EFF"/>
    <w:rsid w:val="0023525F"/>
    <w:rsid w:val="002354C2"/>
    <w:rsid w:val="0023558E"/>
    <w:rsid w:val="00235602"/>
    <w:rsid w:val="00235905"/>
    <w:rsid w:val="00235A63"/>
    <w:rsid w:val="00235CF3"/>
    <w:rsid w:val="002363CB"/>
    <w:rsid w:val="00236416"/>
    <w:rsid w:val="002364DD"/>
    <w:rsid w:val="002371F0"/>
    <w:rsid w:val="0023724E"/>
    <w:rsid w:val="002373C5"/>
    <w:rsid w:val="00237786"/>
    <w:rsid w:val="00237EBA"/>
    <w:rsid w:val="00240038"/>
    <w:rsid w:val="0024027D"/>
    <w:rsid w:val="0024080E"/>
    <w:rsid w:val="0024090B"/>
    <w:rsid w:val="00240980"/>
    <w:rsid w:val="00240D5B"/>
    <w:rsid w:val="00240E9A"/>
    <w:rsid w:val="002411C7"/>
    <w:rsid w:val="002413AC"/>
    <w:rsid w:val="002413DF"/>
    <w:rsid w:val="002417F9"/>
    <w:rsid w:val="00241B18"/>
    <w:rsid w:val="00241B21"/>
    <w:rsid w:val="00241BD0"/>
    <w:rsid w:val="00242284"/>
    <w:rsid w:val="00242373"/>
    <w:rsid w:val="002424D5"/>
    <w:rsid w:val="00242A96"/>
    <w:rsid w:val="00242C85"/>
    <w:rsid w:val="00243065"/>
    <w:rsid w:val="0024339F"/>
    <w:rsid w:val="00243591"/>
    <w:rsid w:val="0024362A"/>
    <w:rsid w:val="00243AFD"/>
    <w:rsid w:val="00243CED"/>
    <w:rsid w:val="00244484"/>
    <w:rsid w:val="00244C0D"/>
    <w:rsid w:val="00244F38"/>
    <w:rsid w:val="00245977"/>
    <w:rsid w:val="00245ECF"/>
    <w:rsid w:val="002460A5"/>
    <w:rsid w:val="00246658"/>
    <w:rsid w:val="00246CB7"/>
    <w:rsid w:val="00247489"/>
    <w:rsid w:val="00247827"/>
    <w:rsid w:val="00247CD7"/>
    <w:rsid w:val="00250137"/>
    <w:rsid w:val="00250B7C"/>
    <w:rsid w:val="00250E79"/>
    <w:rsid w:val="00250FF9"/>
    <w:rsid w:val="002510E1"/>
    <w:rsid w:val="00251320"/>
    <w:rsid w:val="0025142D"/>
    <w:rsid w:val="002517CB"/>
    <w:rsid w:val="00252134"/>
    <w:rsid w:val="002523FE"/>
    <w:rsid w:val="00252706"/>
    <w:rsid w:val="00252752"/>
    <w:rsid w:val="0025305B"/>
    <w:rsid w:val="00253354"/>
    <w:rsid w:val="00253421"/>
    <w:rsid w:val="00253430"/>
    <w:rsid w:val="002537EE"/>
    <w:rsid w:val="00253D88"/>
    <w:rsid w:val="00254A36"/>
    <w:rsid w:val="00255074"/>
    <w:rsid w:val="0025516B"/>
    <w:rsid w:val="002553B9"/>
    <w:rsid w:val="0025545C"/>
    <w:rsid w:val="002554B6"/>
    <w:rsid w:val="00255984"/>
    <w:rsid w:val="002559D1"/>
    <w:rsid w:val="00255A79"/>
    <w:rsid w:val="00255B93"/>
    <w:rsid w:val="00256227"/>
    <w:rsid w:val="00256464"/>
    <w:rsid w:val="00256529"/>
    <w:rsid w:val="00256729"/>
    <w:rsid w:val="00256B30"/>
    <w:rsid w:val="00256B3A"/>
    <w:rsid w:val="00256F04"/>
    <w:rsid w:val="002571CC"/>
    <w:rsid w:val="00260041"/>
    <w:rsid w:val="0026076F"/>
    <w:rsid w:val="00260AAF"/>
    <w:rsid w:val="00260F12"/>
    <w:rsid w:val="00260F1A"/>
    <w:rsid w:val="00261482"/>
    <w:rsid w:val="002619E3"/>
    <w:rsid w:val="00261F9B"/>
    <w:rsid w:val="0026210A"/>
    <w:rsid w:val="0026211A"/>
    <w:rsid w:val="002623AF"/>
    <w:rsid w:val="002625D8"/>
    <w:rsid w:val="00262737"/>
    <w:rsid w:val="00262E65"/>
    <w:rsid w:val="00262E91"/>
    <w:rsid w:val="00263ECC"/>
    <w:rsid w:val="002647B7"/>
    <w:rsid w:val="00264CF7"/>
    <w:rsid w:val="00265801"/>
    <w:rsid w:val="002658E2"/>
    <w:rsid w:val="002661AC"/>
    <w:rsid w:val="002667DF"/>
    <w:rsid w:val="00266AB7"/>
    <w:rsid w:val="002675F9"/>
    <w:rsid w:val="0026769C"/>
    <w:rsid w:val="002678A9"/>
    <w:rsid w:val="002679A8"/>
    <w:rsid w:val="002679FD"/>
    <w:rsid w:val="002705E1"/>
    <w:rsid w:val="00271261"/>
    <w:rsid w:val="00271581"/>
    <w:rsid w:val="00271655"/>
    <w:rsid w:val="00271823"/>
    <w:rsid w:val="00272390"/>
    <w:rsid w:val="0027272D"/>
    <w:rsid w:val="002729B8"/>
    <w:rsid w:val="00272CDC"/>
    <w:rsid w:val="0027392E"/>
    <w:rsid w:val="00274021"/>
    <w:rsid w:val="002743D2"/>
    <w:rsid w:val="0027467E"/>
    <w:rsid w:val="0027469D"/>
    <w:rsid w:val="002747D1"/>
    <w:rsid w:val="00274D0D"/>
    <w:rsid w:val="0027541C"/>
    <w:rsid w:val="00275941"/>
    <w:rsid w:val="0027652B"/>
    <w:rsid w:val="002766A3"/>
    <w:rsid w:val="002766C1"/>
    <w:rsid w:val="00276759"/>
    <w:rsid w:val="002767D2"/>
    <w:rsid w:val="0027699A"/>
    <w:rsid w:val="002769F8"/>
    <w:rsid w:val="00276C48"/>
    <w:rsid w:val="00277054"/>
    <w:rsid w:val="00277108"/>
    <w:rsid w:val="00277144"/>
    <w:rsid w:val="00277291"/>
    <w:rsid w:val="002772E9"/>
    <w:rsid w:val="002802BB"/>
    <w:rsid w:val="00280385"/>
    <w:rsid w:val="0028041D"/>
    <w:rsid w:val="0028090C"/>
    <w:rsid w:val="00280A3A"/>
    <w:rsid w:val="00280BB2"/>
    <w:rsid w:val="00281432"/>
    <w:rsid w:val="00281551"/>
    <w:rsid w:val="00281A7C"/>
    <w:rsid w:val="00281DF7"/>
    <w:rsid w:val="00282037"/>
    <w:rsid w:val="00282C39"/>
    <w:rsid w:val="002846D9"/>
    <w:rsid w:val="00284D41"/>
    <w:rsid w:val="00284DE0"/>
    <w:rsid w:val="00284F20"/>
    <w:rsid w:val="00285460"/>
    <w:rsid w:val="00285A3B"/>
    <w:rsid w:val="00285A91"/>
    <w:rsid w:val="00285B89"/>
    <w:rsid w:val="00286170"/>
    <w:rsid w:val="00286321"/>
    <w:rsid w:val="00286355"/>
    <w:rsid w:val="002871BD"/>
    <w:rsid w:val="0028724F"/>
    <w:rsid w:val="002874B4"/>
    <w:rsid w:val="002877B8"/>
    <w:rsid w:val="00287A3F"/>
    <w:rsid w:val="00290290"/>
    <w:rsid w:val="00290E36"/>
    <w:rsid w:val="00290EF7"/>
    <w:rsid w:val="0029143D"/>
    <w:rsid w:val="00291A3A"/>
    <w:rsid w:val="00291F48"/>
    <w:rsid w:val="0029227D"/>
    <w:rsid w:val="00292C61"/>
    <w:rsid w:val="00292EDF"/>
    <w:rsid w:val="002938C0"/>
    <w:rsid w:val="002941BB"/>
    <w:rsid w:val="002941D9"/>
    <w:rsid w:val="002946A6"/>
    <w:rsid w:val="00294DE3"/>
    <w:rsid w:val="002952EF"/>
    <w:rsid w:val="0029574E"/>
    <w:rsid w:val="00295B63"/>
    <w:rsid w:val="00295FE2"/>
    <w:rsid w:val="0029656C"/>
    <w:rsid w:val="0029680D"/>
    <w:rsid w:val="00296E52"/>
    <w:rsid w:val="00296E77"/>
    <w:rsid w:val="0029788A"/>
    <w:rsid w:val="00297C80"/>
    <w:rsid w:val="00297C84"/>
    <w:rsid w:val="002A0058"/>
    <w:rsid w:val="002A00BA"/>
    <w:rsid w:val="002A03C5"/>
    <w:rsid w:val="002A0D16"/>
    <w:rsid w:val="002A1596"/>
    <w:rsid w:val="002A18DF"/>
    <w:rsid w:val="002A1B10"/>
    <w:rsid w:val="002A1D59"/>
    <w:rsid w:val="002A1F09"/>
    <w:rsid w:val="002A230C"/>
    <w:rsid w:val="002A23F1"/>
    <w:rsid w:val="002A2B99"/>
    <w:rsid w:val="002A2E79"/>
    <w:rsid w:val="002A2FEE"/>
    <w:rsid w:val="002A3354"/>
    <w:rsid w:val="002A386C"/>
    <w:rsid w:val="002A393C"/>
    <w:rsid w:val="002A3D44"/>
    <w:rsid w:val="002A3D6B"/>
    <w:rsid w:val="002A3EE3"/>
    <w:rsid w:val="002A415F"/>
    <w:rsid w:val="002A45F6"/>
    <w:rsid w:val="002A4B96"/>
    <w:rsid w:val="002A4BC4"/>
    <w:rsid w:val="002A4E06"/>
    <w:rsid w:val="002A52E9"/>
    <w:rsid w:val="002A557A"/>
    <w:rsid w:val="002A566A"/>
    <w:rsid w:val="002A5986"/>
    <w:rsid w:val="002A5BD4"/>
    <w:rsid w:val="002A664E"/>
    <w:rsid w:val="002A6F09"/>
    <w:rsid w:val="002A6FEB"/>
    <w:rsid w:val="002A7DA0"/>
    <w:rsid w:val="002A7EDF"/>
    <w:rsid w:val="002B0806"/>
    <w:rsid w:val="002B08DF"/>
    <w:rsid w:val="002B0E14"/>
    <w:rsid w:val="002B0F6D"/>
    <w:rsid w:val="002B1094"/>
    <w:rsid w:val="002B16C3"/>
    <w:rsid w:val="002B18D5"/>
    <w:rsid w:val="002B1CBE"/>
    <w:rsid w:val="002B1DEA"/>
    <w:rsid w:val="002B2055"/>
    <w:rsid w:val="002B2300"/>
    <w:rsid w:val="002B23F4"/>
    <w:rsid w:val="002B27BC"/>
    <w:rsid w:val="002B2A60"/>
    <w:rsid w:val="002B2F85"/>
    <w:rsid w:val="002B3218"/>
    <w:rsid w:val="002B3238"/>
    <w:rsid w:val="002B37CB"/>
    <w:rsid w:val="002B3CB2"/>
    <w:rsid w:val="002B418D"/>
    <w:rsid w:val="002B4AED"/>
    <w:rsid w:val="002B52DC"/>
    <w:rsid w:val="002B52FF"/>
    <w:rsid w:val="002B5336"/>
    <w:rsid w:val="002B6B60"/>
    <w:rsid w:val="002B7462"/>
    <w:rsid w:val="002B7AED"/>
    <w:rsid w:val="002B7F9F"/>
    <w:rsid w:val="002C06B9"/>
    <w:rsid w:val="002C08DD"/>
    <w:rsid w:val="002C0BA9"/>
    <w:rsid w:val="002C1329"/>
    <w:rsid w:val="002C175D"/>
    <w:rsid w:val="002C1AE2"/>
    <w:rsid w:val="002C1DC2"/>
    <w:rsid w:val="002C1FDF"/>
    <w:rsid w:val="002C22D2"/>
    <w:rsid w:val="002C2B3D"/>
    <w:rsid w:val="002C2B7E"/>
    <w:rsid w:val="002C3795"/>
    <w:rsid w:val="002C3C01"/>
    <w:rsid w:val="002C3D77"/>
    <w:rsid w:val="002C4117"/>
    <w:rsid w:val="002C46A7"/>
    <w:rsid w:val="002C4AB1"/>
    <w:rsid w:val="002C5129"/>
    <w:rsid w:val="002C52C0"/>
    <w:rsid w:val="002C5855"/>
    <w:rsid w:val="002C5A2C"/>
    <w:rsid w:val="002C5F43"/>
    <w:rsid w:val="002C6373"/>
    <w:rsid w:val="002C6BE8"/>
    <w:rsid w:val="002C6C6D"/>
    <w:rsid w:val="002C6F0F"/>
    <w:rsid w:val="002C6F1D"/>
    <w:rsid w:val="002C7321"/>
    <w:rsid w:val="002C74C0"/>
    <w:rsid w:val="002C7572"/>
    <w:rsid w:val="002C76BE"/>
    <w:rsid w:val="002C77A1"/>
    <w:rsid w:val="002D0737"/>
    <w:rsid w:val="002D0BAD"/>
    <w:rsid w:val="002D155E"/>
    <w:rsid w:val="002D1D19"/>
    <w:rsid w:val="002D1E69"/>
    <w:rsid w:val="002D2B38"/>
    <w:rsid w:val="002D2C16"/>
    <w:rsid w:val="002D307C"/>
    <w:rsid w:val="002D30FB"/>
    <w:rsid w:val="002D335A"/>
    <w:rsid w:val="002D3387"/>
    <w:rsid w:val="002D34AC"/>
    <w:rsid w:val="002D3772"/>
    <w:rsid w:val="002D3CC3"/>
    <w:rsid w:val="002D468C"/>
    <w:rsid w:val="002D4CD3"/>
    <w:rsid w:val="002D5AEE"/>
    <w:rsid w:val="002D6033"/>
    <w:rsid w:val="002D6056"/>
    <w:rsid w:val="002D610B"/>
    <w:rsid w:val="002D6276"/>
    <w:rsid w:val="002D68F7"/>
    <w:rsid w:val="002D698D"/>
    <w:rsid w:val="002D6EB4"/>
    <w:rsid w:val="002D7BC3"/>
    <w:rsid w:val="002D7C4D"/>
    <w:rsid w:val="002E0312"/>
    <w:rsid w:val="002E0490"/>
    <w:rsid w:val="002E0971"/>
    <w:rsid w:val="002E0A3E"/>
    <w:rsid w:val="002E0E9F"/>
    <w:rsid w:val="002E1404"/>
    <w:rsid w:val="002E14D0"/>
    <w:rsid w:val="002E1E3F"/>
    <w:rsid w:val="002E25FF"/>
    <w:rsid w:val="002E3355"/>
    <w:rsid w:val="002E33B8"/>
    <w:rsid w:val="002E452C"/>
    <w:rsid w:val="002E45E9"/>
    <w:rsid w:val="002E4737"/>
    <w:rsid w:val="002E495C"/>
    <w:rsid w:val="002E4AE0"/>
    <w:rsid w:val="002E4B71"/>
    <w:rsid w:val="002E4E92"/>
    <w:rsid w:val="002E5509"/>
    <w:rsid w:val="002E57B9"/>
    <w:rsid w:val="002E59D5"/>
    <w:rsid w:val="002E5E20"/>
    <w:rsid w:val="002E6012"/>
    <w:rsid w:val="002E6AB8"/>
    <w:rsid w:val="002E6B64"/>
    <w:rsid w:val="002E73AD"/>
    <w:rsid w:val="002E7872"/>
    <w:rsid w:val="002E78B5"/>
    <w:rsid w:val="002E78C2"/>
    <w:rsid w:val="002F0353"/>
    <w:rsid w:val="002F0428"/>
    <w:rsid w:val="002F0EBD"/>
    <w:rsid w:val="002F0F74"/>
    <w:rsid w:val="002F1266"/>
    <w:rsid w:val="002F1A1F"/>
    <w:rsid w:val="002F1CF6"/>
    <w:rsid w:val="002F1F8A"/>
    <w:rsid w:val="002F2AD5"/>
    <w:rsid w:val="002F2CA8"/>
    <w:rsid w:val="002F3107"/>
    <w:rsid w:val="002F31D5"/>
    <w:rsid w:val="002F42BE"/>
    <w:rsid w:val="002F4427"/>
    <w:rsid w:val="002F455C"/>
    <w:rsid w:val="002F483D"/>
    <w:rsid w:val="002F486E"/>
    <w:rsid w:val="002F589D"/>
    <w:rsid w:val="002F59F8"/>
    <w:rsid w:val="002F5A81"/>
    <w:rsid w:val="002F5E61"/>
    <w:rsid w:val="002F61A8"/>
    <w:rsid w:val="002F61CD"/>
    <w:rsid w:val="002F67A3"/>
    <w:rsid w:val="002F67C7"/>
    <w:rsid w:val="002F72BB"/>
    <w:rsid w:val="002F754B"/>
    <w:rsid w:val="002F7B0E"/>
    <w:rsid w:val="002F7B70"/>
    <w:rsid w:val="002F7D47"/>
    <w:rsid w:val="002F7EB1"/>
    <w:rsid w:val="002F7F92"/>
    <w:rsid w:val="002F7FB4"/>
    <w:rsid w:val="002F7FC5"/>
    <w:rsid w:val="00300119"/>
    <w:rsid w:val="00300321"/>
    <w:rsid w:val="00300586"/>
    <w:rsid w:val="0030059C"/>
    <w:rsid w:val="00300A6B"/>
    <w:rsid w:val="00300EEA"/>
    <w:rsid w:val="003013B0"/>
    <w:rsid w:val="003015C6"/>
    <w:rsid w:val="0030174F"/>
    <w:rsid w:val="00301E27"/>
    <w:rsid w:val="00301FE4"/>
    <w:rsid w:val="00302184"/>
    <w:rsid w:val="00302D14"/>
    <w:rsid w:val="00302DEA"/>
    <w:rsid w:val="00302EE3"/>
    <w:rsid w:val="003034D4"/>
    <w:rsid w:val="003036D9"/>
    <w:rsid w:val="00303AFC"/>
    <w:rsid w:val="00303FAB"/>
    <w:rsid w:val="0030423C"/>
    <w:rsid w:val="003044A4"/>
    <w:rsid w:val="0030453D"/>
    <w:rsid w:val="003049FB"/>
    <w:rsid w:val="00304A14"/>
    <w:rsid w:val="00304E1B"/>
    <w:rsid w:val="00305485"/>
    <w:rsid w:val="003064A2"/>
    <w:rsid w:val="00306534"/>
    <w:rsid w:val="0030657D"/>
    <w:rsid w:val="00306E4F"/>
    <w:rsid w:val="00306F47"/>
    <w:rsid w:val="00307151"/>
    <w:rsid w:val="0030719F"/>
    <w:rsid w:val="003073CB"/>
    <w:rsid w:val="00307AE4"/>
    <w:rsid w:val="003105C9"/>
    <w:rsid w:val="00310B99"/>
    <w:rsid w:val="0031109E"/>
    <w:rsid w:val="003112C1"/>
    <w:rsid w:val="0031161D"/>
    <w:rsid w:val="00311E25"/>
    <w:rsid w:val="003125DB"/>
    <w:rsid w:val="00312B9A"/>
    <w:rsid w:val="00313730"/>
    <w:rsid w:val="00313988"/>
    <w:rsid w:val="003139A9"/>
    <w:rsid w:val="00313C3F"/>
    <w:rsid w:val="00313FDB"/>
    <w:rsid w:val="003145F8"/>
    <w:rsid w:val="00314673"/>
    <w:rsid w:val="003147B2"/>
    <w:rsid w:val="00314CAF"/>
    <w:rsid w:val="00315361"/>
    <w:rsid w:val="00315AAC"/>
    <w:rsid w:val="00315AE4"/>
    <w:rsid w:val="003161B7"/>
    <w:rsid w:val="0031662A"/>
    <w:rsid w:val="003169F1"/>
    <w:rsid w:val="0031798C"/>
    <w:rsid w:val="00317D5D"/>
    <w:rsid w:val="0032001E"/>
    <w:rsid w:val="0032002F"/>
    <w:rsid w:val="00320112"/>
    <w:rsid w:val="003203A1"/>
    <w:rsid w:val="00320EAA"/>
    <w:rsid w:val="003211BB"/>
    <w:rsid w:val="003212CB"/>
    <w:rsid w:val="0032156E"/>
    <w:rsid w:val="003217ED"/>
    <w:rsid w:val="00321B2F"/>
    <w:rsid w:val="00321F39"/>
    <w:rsid w:val="00322068"/>
    <w:rsid w:val="003222DB"/>
    <w:rsid w:val="00322538"/>
    <w:rsid w:val="00322A1C"/>
    <w:rsid w:val="00322B14"/>
    <w:rsid w:val="0032332B"/>
    <w:rsid w:val="00323465"/>
    <w:rsid w:val="00323479"/>
    <w:rsid w:val="00323904"/>
    <w:rsid w:val="00323C6E"/>
    <w:rsid w:val="00323F91"/>
    <w:rsid w:val="00324384"/>
    <w:rsid w:val="00324637"/>
    <w:rsid w:val="0032494B"/>
    <w:rsid w:val="00324AE6"/>
    <w:rsid w:val="00325A96"/>
    <w:rsid w:val="00325AC4"/>
    <w:rsid w:val="00326182"/>
    <w:rsid w:val="003266DC"/>
    <w:rsid w:val="00326AD8"/>
    <w:rsid w:val="00326FAF"/>
    <w:rsid w:val="00327104"/>
    <w:rsid w:val="003279C3"/>
    <w:rsid w:val="0033078E"/>
    <w:rsid w:val="00330C6C"/>
    <w:rsid w:val="00330DB4"/>
    <w:rsid w:val="00330FFC"/>
    <w:rsid w:val="003314C3"/>
    <w:rsid w:val="0033158F"/>
    <w:rsid w:val="003319F4"/>
    <w:rsid w:val="00331C47"/>
    <w:rsid w:val="00332042"/>
    <w:rsid w:val="00332A13"/>
    <w:rsid w:val="00332D08"/>
    <w:rsid w:val="00332DD6"/>
    <w:rsid w:val="0033349A"/>
    <w:rsid w:val="0033349B"/>
    <w:rsid w:val="00333AFC"/>
    <w:rsid w:val="00333E99"/>
    <w:rsid w:val="00334947"/>
    <w:rsid w:val="00334A89"/>
    <w:rsid w:val="00334ACB"/>
    <w:rsid w:val="00334FFA"/>
    <w:rsid w:val="00335879"/>
    <w:rsid w:val="003358F4"/>
    <w:rsid w:val="0033621A"/>
    <w:rsid w:val="00336D99"/>
    <w:rsid w:val="003371F7"/>
    <w:rsid w:val="00337279"/>
    <w:rsid w:val="0033739E"/>
    <w:rsid w:val="0033759A"/>
    <w:rsid w:val="0033780E"/>
    <w:rsid w:val="00337836"/>
    <w:rsid w:val="00337AC7"/>
    <w:rsid w:val="00337EA2"/>
    <w:rsid w:val="00340196"/>
    <w:rsid w:val="00340274"/>
    <w:rsid w:val="003407F4"/>
    <w:rsid w:val="00340A2D"/>
    <w:rsid w:val="0034162D"/>
    <w:rsid w:val="003416AD"/>
    <w:rsid w:val="00341877"/>
    <w:rsid w:val="003418A9"/>
    <w:rsid w:val="00341AF8"/>
    <w:rsid w:val="003423D1"/>
    <w:rsid w:val="00342522"/>
    <w:rsid w:val="003425F9"/>
    <w:rsid w:val="003427CC"/>
    <w:rsid w:val="003429D9"/>
    <w:rsid w:val="00342D4F"/>
    <w:rsid w:val="003435C5"/>
    <w:rsid w:val="00343787"/>
    <w:rsid w:val="00344081"/>
    <w:rsid w:val="0034456E"/>
    <w:rsid w:val="0034457A"/>
    <w:rsid w:val="003446A7"/>
    <w:rsid w:val="00344D65"/>
    <w:rsid w:val="00346307"/>
    <w:rsid w:val="00346837"/>
    <w:rsid w:val="00347297"/>
    <w:rsid w:val="0034729E"/>
    <w:rsid w:val="003478B0"/>
    <w:rsid w:val="00347F18"/>
    <w:rsid w:val="00347F3C"/>
    <w:rsid w:val="00347FB8"/>
    <w:rsid w:val="00350148"/>
    <w:rsid w:val="00350200"/>
    <w:rsid w:val="00350540"/>
    <w:rsid w:val="003508FD"/>
    <w:rsid w:val="00350A25"/>
    <w:rsid w:val="003510E5"/>
    <w:rsid w:val="0035185D"/>
    <w:rsid w:val="00351875"/>
    <w:rsid w:val="00351A25"/>
    <w:rsid w:val="00352060"/>
    <w:rsid w:val="003526FB"/>
    <w:rsid w:val="003528E7"/>
    <w:rsid w:val="00352B95"/>
    <w:rsid w:val="00352CB6"/>
    <w:rsid w:val="00352D71"/>
    <w:rsid w:val="0035322A"/>
    <w:rsid w:val="003533F8"/>
    <w:rsid w:val="003537EB"/>
    <w:rsid w:val="00353BD0"/>
    <w:rsid w:val="003541EF"/>
    <w:rsid w:val="003544C3"/>
    <w:rsid w:val="0035471B"/>
    <w:rsid w:val="00354B06"/>
    <w:rsid w:val="00354E00"/>
    <w:rsid w:val="003550DD"/>
    <w:rsid w:val="0035514C"/>
    <w:rsid w:val="00355182"/>
    <w:rsid w:val="0035540B"/>
    <w:rsid w:val="0035581F"/>
    <w:rsid w:val="0035593B"/>
    <w:rsid w:val="00355964"/>
    <w:rsid w:val="00356004"/>
    <w:rsid w:val="00356009"/>
    <w:rsid w:val="0035671D"/>
    <w:rsid w:val="003569B2"/>
    <w:rsid w:val="00356A0C"/>
    <w:rsid w:val="00356D0E"/>
    <w:rsid w:val="00356EC8"/>
    <w:rsid w:val="0035704E"/>
    <w:rsid w:val="0035735E"/>
    <w:rsid w:val="00357817"/>
    <w:rsid w:val="003600CD"/>
    <w:rsid w:val="003603B7"/>
    <w:rsid w:val="003609D0"/>
    <w:rsid w:val="0036130B"/>
    <w:rsid w:val="003615D5"/>
    <w:rsid w:val="00361727"/>
    <w:rsid w:val="0036174D"/>
    <w:rsid w:val="00361AB0"/>
    <w:rsid w:val="00361E60"/>
    <w:rsid w:val="00361FD7"/>
    <w:rsid w:val="00362211"/>
    <w:rsid w:val="00362218"/>
    <w:rsid w:val="00362B71"/>
    <w:rsid w:val="003643DD"/>
    <w:rsid w:val="0036457E"/>
    <w:rsid w:val="00364A24"/>
    <w:rsid w:val="00365186"/>
    <w:rsid w:val="0036542D"/>
    <w:rsid w:val="0036544E"/>
    <w:rsid w:val="00365742"/>
    <w:rsid w:val="00365AB6"/>
    <w:rsid w:val="003661C8"/>
    <w:rsid w:val="00366956"/>
    <w:rsid w:val="003670B8"/>
    <w:rsid w:val="003675F6"/>
    <w:rsid w:val="00367825"/>
    <w:rsid w:val="0037013F"/>
    <w:rsid w:val="003703B4"/>
    <w:rsid w:val="003703C5"/>
    <w:rsid w:val="00370434"/>
    <w:rsid w:val="00370956"/>
    <w:rsid w:val="00370B38"/>
    <w:rsid w:val="00371161"/>
    <w:rsid w:val="003718F3"/>
    <w:rsid w:val="003719F7"/>
    <w:rsid w:val="00371A7A"/>
    <w:rsid w:val="00371F36"/>
    <w:rsid w:val="0037215B"/>
    <w:rsid w:val="003726D1"/>
    <w:rsid w:val="00372B28"/>
    <w:rsid w:val="00372E5A"/>
    <w:rsid w:val="003730EA"/>
    <w:rsid w:val="00373331"/>
    <w:rsid w:val="00373B38"/>
    <w:rsid w:val="00373B4B"/>
    <w:rsid w:val="0037481E"/>
    <w:rsid w:val="0037487B"/>
    <w:rsid w:val="00374B7A"/>
    <w:rsid w:val="003750DC"/>
    <w:rsid w:val="003750F4"/>
    <w:rsid w:val="00375188"/>
    <w:rsid w:val="00375270"/>
    <w:rsid w:val="0037552F"/>
    <w:rsid w:val="00375597"/>
    <w:rsid w:val="00375A9B"/>
    <w:rsid w:val="00375F1E"/>
    <w:rsid w:val="00375F4A"/>
    <w:rsid w:val="003763B0"/>
    <w:rsid w:val="00376502"/>
    <w:rsid w:val="003768A4"/>
    <w:rsid w:val="00376E36"/>
    <w:rsid w:val="00376EBB"/>
    <w:rsid w:val="00376F69"/>
    <w:rsid w:val="0037711D"/>
    <w:rsid w:val="003773AB"/>
    <w:rsid w:val="003774BD"/>
    <w:rsid w:val="0037757C"/>
    <w:rsid w:val="00380020"/>
    <w:rsid w:val="00380500"/>
    <w:rsid w:val="003805B9"/>
    <w:rsid w:val="003805C4"/>
    <w:rsid w:val="00381ADB"/>
    <w:rsid w:val="00381E43"/>
    <w:rsid w:val="00382092"/>
    <w:rsid w:val="0038213B"/>
    <w:rsid w:val="003821CF"/>
    <w:rsid w:val="00382F4B"/>
    <w:rsid w:val="00383EEE"/>
    <w:rsid w:val="00383F80"/>
    <w:rsid w:val="00384264"/>
    <w:rsid w:val="003848E0"/>
    <w:rsid w:val="00384C25"/>
    <w:rsid w:val="003853AF"/>
    <w:rsid w:val="0038573D"/>
    <w:rsid w:val="0038582C"/>
    <w:rsid w:val="00385B31"/>
    <w:rsid w:val="00385DA5"/>
    <w:rsid w:val="003864F1"/>
    <w:rsid w:val="00386556"/>
    <w:rsid w:val="003866E9"/>
    <w:rsid w:val="0038741E"/>
    <w:rsid w:val="003875C5"/>
    <w:rsid w:val="00387EE8"/>
    <w:rsid w:val="00390113"/>
    <w:rsid w:val="003902A9"/>
    <w:rsid w:val="00390775"/>
    <w:rsid w:val="00390BD7"/>
    <w:rsid w:val="003914A5"/>
    <w:rsid w:val="00391544"/>
    <w:rsid w:val="00391787"/>
    <w:rsid w:val="003918CB"/>
    <w:rsid w:val="00391AEB"/>
    <w:rsid w:val="00391CB0"/>
    <w:rsid w:val="003920D2"/>
    <w:rsid w:val="00392221"/>
    <w:rsid w:val="00392251"/>
    <w:rsid w:val="00392338"/>
    <w:rsid w:val="00392689"/>
    <w:rsid w:val="003928E3"/>
    <w:rsid w:val="0039295C"/>
    <w:rsid w:val="0039296D"/>
    <w:rsid w:val="00392EED"/>
    <w:rsid w:val="0039306C"/>
    <w:rsid w:val="00393160"/>
    <w:rsid w:val="003946BF"/>
    <w:rsid w:val="0039489D"/>
    <w:rsid w:val="00394BC1"/>
    <w:rsid w:val="00394E63"/>
    <w:rsid w:val="00394E8A"/>
    <w:rsid w:val="003954E8"/>
    <w:rsid w:val="00395B9E"/>
    <w:rsid w:val="00395CD7"/>
    <w:rsid w:val="00395DC8"/>
    <w:rsid w:val="00395DD6"/>
    <w:rsid w:val="00395FE0"/>
    <w:rsid w:val="00396455"/>
    <w:rsid w:val="00396C9E"/>
    <w:rsid w:val="00396E25"/>
    <w:rsid w:val="00397211"/>
    <w:rsid w:val="003973D4"/>
    <w:rsid w:val="00397621"/>
    <w:rsid w:val="00397752"/>
    <w:rsid w:val="003978A8"/>
    <w:rsid w:val="003A06AC"/>
    <w:rsid w:val="003A0C53"/>
    <w:rsid w:val="003A1190"/>
    <w:rsid w:val="003A11D1"/>
    <w:rsid w:val="003A13E3"/>
    <w:rsid w:val="003A1888"/>
    <w:rsid w:val="003A1BCE"/>
    <w:rsid w:val="003A1C37"/>
    <w:rsid w:val="003A1D84"/>
    <w:rsid w:val="003A1EBB"/>
    <w:rsid w:val="003A2278"/>
    <w:rsid w:val="003A22CE"/>
    <w:rsid w:val="003A2359"/>
    <w:rsid w:val="003A3091"/>
    <w:rsid w:val="003A310B"/>
    <w:rsid w:val="003A323D"/>
    <w:rsid w:val="003A3586"/>
    <w:rsid w:val="003A3598"/>
    <w:rsid w:val="003A36D3"/>
    <w:rsid w:val="003A37E0"/>
    <w:rsid w:val="003A3BEB"/>
    <w:rsid w:val="003A3DBF"/>
    <w:rsid w:val="003A3E95"/>
    <w:rsid w:val="003A41DA"/>
    <w:rsid w:val="003A4366"/>
    <w:rsid w:val="003A4372"/>
    <w:rsid w:val="003A47B0"/>
    <w:rsid w:val="003A49AB"/>
    <w:rsid w:val="003A4D2D"/>
    <w:rsid w:val="003A51AE"/>
    <w:rsid w:val="003A5344"/>
    <w:rsid w:val="003A5675"/>
    <w:rsid w:val="003A574B"/>
    <w:rsid w:val="003A58D0"/>
    <w:rsid w:val="003A68E6"/>
    <w:rsid w:val="003A710A"/>
    <w:rsid w:val="003A738D"/>
    <w:rsid w:val="003A7C8D"/>
    <w:rsid w:val="003B049D"/>
    <w:rsid w:val="003B05D6"/>
    <w:rsid w:val="003B09EB"/>
    <w:rsid w:val="003B0DDC"/>
    <w:rsid w:val="003B0E15"/>
    <w:rsid w:val="003B1381"/>
    <w:rsid w:val="003B1B31"/>
    <w:rsid w:val="003B1DF9"/>
    <w:rsid w:val="003B23A9"/>
    <w:rsid w:val="003B2DCC"/>
    <w:rsid w:val="003B2FB1"/>
    <w:rsid w:val="003B3F00"/>
    <w:rsid w:val="003B4471"/>
    <w:rsid w:val="003B4D17"/>
    <w:rsid w:val="003B4DA3"/>
    <w:rsid w:val="003B5419"/>
    <w:rsid w:val="003B5462"/>
    <w:rsid w:val="003B5724"/>
    <w:rsid w:val="003B5B38"/>
    <w:rsid w:val="003B5E8B"/>
    <w:rsid w:val="003B67D2"/>
    <w:rsid w:val="003B6DF5"/>
    <w:rsid w:val="003B721A"/>
    <w:rsid w:val="003B7273"/>
    <w:rsid w:val="003B75C9"/>
    <w:rsid w:val="003B7E53"/>
    <w:rsid w:val="003C008C"/>
    <w:rsid w:val="003C0605"/>
    <w:rsid w:val="003C0652"/>
    <w:rsid w:val="003C0B96"/>
    <w:rsid w:val="003C176D"/>
    <w:rsid w:val="003C1A95"/>
    <w:rsid w:val="003C1AA5"/>
    <w:rsid w:val="003C1EB0"/>
    <w:rsid w:val="003C20DD"/>
    <w:rsid w:val="003C2401"/>
    <w:rsid w:val="003C24AD"/>
    <w:rsid w:val="003C251B"/>
    <w:rsid w:val="003C295A"/>
    <w:rsid w:val="003C2E66"/>
    <w:rsid w:val="003C2F15"/>
    <w:rsid w:val="003C2F7F"/>
    <w:rsid w:val="003C3555"/>
    <w:rsid w:val="003C3D24"/>
    <w:rsid w:val="003C3F09"/>
    <w:rsid w:val="003C5C43"/>
    <w:rsid w:val="003C65C1"/>
    <w:rsid w:val="003C69D4"/>
    <w:rsid w:val="003C6A82"/>
    <w:rsid w:val="003C6BEB"/>
    <w:rsid w:val="003C79C1"/>
    <w:rsid w:val="003C79F7"/>
    <w:rsid w:val="003C7C49"/>
    <w:rsid w:val="003C7E63"/>
    <w:rsid w:val="003D01A3"/>
    <w:rsid w:val="003D048E"/>
    <w:rsid w:val="003D060F"/>
    <w:rsid w:val="003D093C"/>
    <w:rsid w:val="003D09B2"/>
    <w:rsid w:val="003D0EBD"/>
    <w:rsid w:val="003D1860"/>
    <w:rsid w:val="003D205A"/>
    <w:rsid w:val="003D236A"/>
    <w:rsid w:val="003D2875"/>
    <w:rsid w:val="003D29B4"/>
    <w:rsid w:val="003D338C"/>
    <w:rsid w:val="003D3510"/>
    <w:rsid w:val="003D37F7"/>
    <w:rsid w:val="003D3E10"/>
    <w:rsid w:val="003D45A3"/>
    <w:rsid w:val="003D508E"/>
    <w:rsid w:val="003D5367"/>
    <w:rsid w:val="003D5875"/>
    <w:rsid w:val="003D58BC"/>
    <w:rsid w:val="003D5C1A"/>
    <w:rsid w:val="003D5D64"/>
    <w:rsid w:val="003D5F6C"/>
    <w:rsid w:val="003D5FB4"/>
    <w:rsid w:val="003D6606"/>
    <w:rsid w:val="003D692A"/>
    <w:rsid w:val="003D6A74"/>
    <w:rsid w:val="003D6FC9"/>
    <w:rsid w:val="003D7250"/>
    <w:rsid w:val="003D7458"/>
    <w:rsid w:val="003D7621"/>
    <w:rsid w:val="003D7997"/>
    <w:rsid w:val="003D7AA0"/>
    <w:rsid w:val="003E01FE"/>
    <w:rsid w:val="003E024D"/>
    <w:rsid w:val="003E0312"/>
    <w:rsid w:val="003E0C87"/>
    <w:rsid w:val="003E1169"/>
    <w:rsid w:val="003E1815"/>
    <w:rsid w:val="003E1A85"/>
    <w:rsid w:val="003E1BCF"/>
    <w:rsid w:val="003E1C61"/>
    <w:rsid w:val="003E21B8"/>
    <w:rsid w:val="003E320B"/>
    <w:rsid w:val="003E333D"/>
    <w:rsid w:val="003E3828"/>
    <w:rsid w:val="003E454A"/>
    <w:rsid w:val="003E4694"/>
    <w:rsid w:val="003E4EB0"/>
    <w:rsid w:val="003E505B"/>
    <w:rsid w:val="003E5B5D"/>
    <w:rsid w:val="003E6156"/>
    <w:rsid w:val="003E6334"/>
    <w:rsid w:val="003E6860"/>
    <w:rsid w:val="003E7A8D"/>
    <w:rsid w:val="003F0054"/>
    <w:rsid w:val="003F0787"/>
    <w:rsid w:val="003F07EC"/>
    <w:rsid w:val="003F1763"/>
    <w:rsid w:val="003F17B1"/>
    <w:rsid w:val="003F259B"/>
    <w:rsid w:val="003F27B8"/>
    <w:rsid w:val="003F2B33"/>
    <w:rsid w:val="003F2CEE"/>
    <w:rsid w:val="003F2E34"/>
    <w:rsid w:val="003F3074"/>
    <w:rsid w:val="003F494F"/>
    <w:rsid w:val="003F4ABD"/>
    <w:rsid w:val="003F4B72"/>
    <w:rsid w:val="003F4C9C"/>
    <w:rsid w:val="003F4DAA"/>
    <w:rsid w:val="003F4DDF"/>
    <w:rsid w:val="003F52DE"/>
    <w:rsid w:val="003F5407"/>
    <w:rsid w:val="003F552C"/>
    <w:rsid w:val="003F62EE"/>
    <w:rsid w:val="003F65E3"/>
    <w:rsid w:val="003F6C15"/>
    <w:rsid w:val="003F71E0"/>
    <w:rsid w:val="003F72E9"/>
    <w:rsid w:val="003F7371"/>
    <w:rsid w:val="003F73DD"/>
    <w:rsid w:val="003F79A7"/>
    <w:rsid w:val="00400163"/>
    <w:rsid w:val="004002DD"/>
    <w:rsid w:val="004005AC"/>
    <w:rsid w:val="00400972"/>
    <w:rsid w:val="00400D93"/>
    <w:rsid w:val="00401228"/>
    <w:rsid w:val="004012E3"/>
    <w:rsid w:val="004013DA"/>
    <w:rsid w:val="004013F5"/>
    <w:rsid w:val="00401B80"/>
    <w:rsid w:val="00401CE8"/>
    <w:rsid w:val="0040256A"/>
    <w:rsid w:val="0040266F"/>
    <w:rsid w:val="0040283F"/>
    <w:rsid w:val="00402C1E"/>
    <w:rsid w:val="004030A2"/>
    <w:rsid w:val="00403F20"/>
    <w:rsid w:val="0040435C"/>
    <w:rsid w:val="00404567"/>
    <w:rsid w:val="00404624"/>
    <w:rsid w:val="0040492C"/>
    <w:rsid w:val="00404BEE"/>
    <w:rsid w:val="0040574E"/>
    <w:rsid w:val="004059E2"/>
    <w:rsid w:val="00405D90"/>
    <w:rsid w:val="004068E8"/>
    <w:rsid w:val="00406B67"/>
    <w:rsid w:val="00406E53"/>
    <w:rsid w:val="00406EF9"/>
    <w:rsid w:val="004072EE"/>
    <w:rsid w:val="0040778A"/>
    <w:rsid w:val="004101E8"/>
    <w:rsid w:val="004104AD"/>
    <w:rsid w:val="004108F7"/>
    <w:rsid w:val="00410C27"/>
    <w:rsid w:val="00410FF9"/>
    <w:rsid w:val="004111FF"/>
    <w:rsid w:val="0041124C"/>
    <w:rsid w:val="00411A39"/>
    <w:rsid w:val="00411B06"/>
    <w:rsid w:val="00412652"/>
    <w:rsid w:val="00412776"/>
    <w:rsid w:val="00412E43"/>
    <w:rsid w:val="00412F24"/>
    <w:rsid w:val="0041327C"/>
    <w:rsid w:val="0041332D"/>
    <w:rsid w:val="00413956"/>
    <w:rsid w:val="00413F72"/>
    <w:rsid w:val="004141A5"/>
    <w:rsid w:val="00414378"/>
    <w:rsid w:val="004147D5"/>
    <w:rsid w:val="00414FAE"/>
    <w:rsid w:val="00415382"/>
    <w:rsid w:val="00416419"/>
    <w:rsid w:val="004167C0"/>
    <w:rsid w:val="0041713F"/>
    <w:rsid w:val="00417B10"/>
    <w:rsid w:val="00417F41"/>
    <w:rsid w:val="00420039"/>
    <w:rsid w:val="004202CE"/>
    <w:rsid w:val="0042031F"/>
    <w:rsid w:val="0042051F"/>
    <w:rsid w:val="00421AA3"/>
    <w:rsid w:val="00421BE1"/>
    <w:rsid w:val="00421D2F"/>
    <w:rsid w:val="00422571"/>
    <w:rsid w:val="0042364E"/>
    <w:rsid w:val="004239D7"/>
    <w:rsid w:val="00424366"/>
    <w:rsid w:val="00424491"/>
    <w:rsid w:val="004245EE"/>
    <w:rsid w:val="00424725"/>
    <w:rsid w:val="004247E7"/>
    <w:rsid w:val="00424B8F"/>
    <w:rsid w:val="00424C0A"/>
    <w:rsid w:val="00424C40"/>
    <w:rsid w:val="00424CCF"/>
    <w:rsid w:val="00424E14"/>
    <w:rsid w:val="00425267"/>
    <w:rsid w:val="00425375"/>
    <w:rsid w:val="00425E3F"/>
    <w:rsid w:val="0042628E"/>
    <w:rsid w:val="004264E9"/>
    <w:rsid w:val="00426AB7"/>
    <w:rsid w:val="00426D8E"/>
    <w:rsid w:val="0042726A"/>
    <w:rsid w:val="00427547"/>
    <w:rsid w:val="00427852"/>
    <w:rsid w:val="00427E25"/>
    <w:rsid w:val="00427F47"/>
    <w:rsid w:val="004300C1"/>
    <w:rsid w:val="00430457"/>
    <w:rsid w:val="004304A5"/>
    <w:rsid w:val="00430E47"/>
    <w:rsid w:val="00431201"/>
    <w:rsid w:val="0043152E"/>
    <w:rsid w:val="00431D28"/>
    <w:rsid w:val="0043267D"/>
    <w:rsid w:val="00433066"/>
    <w:rsid w:val="0043332D"/>
    <w:rsid w:val="004336B3"/>
    <w:rsid w:val="00433B0A"/>
    <w:rsid w:val="00433D60"/>
    <w:rsid w:val="00434016"/>
    <w:rsid w:val="0043414E"/>
    <w:rsid w:val="004350ED"/>
    <w:rsid w:val="00435BC7"/>
    <w:rsid w:val="004368CA"/>
    <w:rsid w:val="00436B9F"/>
    <w:rsid w:val="00436CA4"/>
    <w:rsid w:val="00436DB0"/>
    <w:rsid w:val="00436F3C"/>
    <w:rsid w:val="00437364"/>
    <w:rsid w:val="004378C1"/>
    <w:rsid w:val="00437A47"/>
    <w:rsid w:val="00437D2E"/>
    <w:rsid w:val="004400F9"/>
    <w:rsid w:val="00440189"/>
    <w:rsid w:val="00440364"/>
    <w:rsid w:val="00440B90"/>
    <w:rsid w:val="004417B3"/>
    <w:rsid w:val="00441A1C"/>
    <w:rsid w:val="00441BFB"/>
    <w:rsid w:val="00442362"/>
    <w:rsid w:val="0044240C"/>
    <w:rsid w:val="0044271E"/>
    <w:rsid w:val="00442A9D"/>
    <w:rsid w:val="004433BB"/>
    <w:rsid w:val="004435A0"/>
    <w:rsid w:val="00443CC3"/>
    <w:rsid w:val="004445EA"/>
    <w:rsid w:val="00444675"/>
    <w:rsid w:val="004447C0"/>
    <w:rsid w:val="00444C23"/>
    <w:rsid w:val="0044505F"/>
    <w:rsid w:val="00445065"/>
    <w:rsid w:val="0044557B"/>
    <w:rsid w:val="0044584C"/>
    <w:rsid w:val="0044599C"/>
    <w:rsid w:val="00445A8C"/>
    <w:rsid w:val="004466CF"/>
    <w:rsid w:val="004469EE"/>
    <w:rsid w:val="00446B78"/>
    <w:rsid w:val="00446F7B"/>
    <w:rsid w:val="004474DC"/>
    <w:rsid w:val="0044757C"/>
    <w:rsid w:val="00447C6E"/>
    <w:rsid w:val="00447E0B"/>
    <w:rsid w:val="004509B6"/>
    <w:rsid w:val="00450A6E"/>
    <w:rsid w:val="00450D0C"/>
    <w:rsid w:val="0045115B"/>
    <w:rsid w:val="004518A2"/>
    <w:rsid w:val="0045193D"/>
    <w:rsid w:val="00451E3C"/>
    <w:rsid w:val="0045200A"/>
    <w:rsid w:val="00452331"/>
    <w:rsid w:val="00452B45"/>
    <w:rsid w:val="00452EEE"/>
    <w:rsid w:val="00452FB7"/>
    <w:rsid w:val="004532B6"/>
    <w:rsid w:val="004537E9"/>
    <w:rsid w:val="004538DB"/>
    <w:rsid w:val="00453E1C"/>
    <w:rsid w:val="00453EF0"/>
    <w:rsid w:val="00454250"/>
    <w:rsid w:val="0045455D"/>
    <w:rsid w:val="00454653"/>
    <w:rsid w:val="004553F7"/>
    <w:rsid w:val="00455D07"/>
    <w:rsid w:val="00455D9A"/>
    <w:rsid w:val="00455EC4"/>
    <w:rsid w:val="004563D7"/>
    <w:rsid w:val="00456429"/>
    <w:rsid w:val="004565D2"/>
    <w:rsid w:val="00456E33"/>
    <w:rsid w:val="00456EAF"/>
    <w:rsid w:val="00456FAA"/>
    <w:rsid w:val="004574B3"/>
    <w:rsid w:val="00457C65"/>
    <w:rsid w:val="00457C71"/>
    <w:rsid w:val="004607AA"/>
    <w:rsid w:val="00460AA5"/>
    <w:rsid w:val="004613E0"/>
    <w:rsid w:val="00461675"/>
    <w:rsid w:val="00461B59"/>
    <w:rsid w:val="00461D61"/>
    <w:rsid w:val="00461D87"/>
    <w:rsid w:val="00461EB8"/>
    <w:rsid w:val="00462548"/>
    <w:rsid w:val="00462CDC"/>
    <w:rsid w:val="0046304E"/>
    <w:rsid w:val="0046392E"/>
    <w:rsid w:val="00464418"/>
    <w:rsid w:val="0046446E"/>
    <w:rsid w:val="00464A60"/>
    <w:rsid w:val="00464B7A"/>
    <w:rsid w:val="00464EDB"/>
    <w:rsid w:val="004651D3"/>
    <w:rsid w:val="004668B0"/>
    <w:rsid w:val="00466C30"/>
    <w:rsid w:val="00466CBC"/>
    <w:rsid w:val="00467ABF"/>
    <w:rsid w:val="00467D22"/>
    <w:rsid w:val="00467F82"/>
    <w:rsid w:val="00470547"/>
    <w:rsid w:val="004707B1"/>
    <w:rsid w:val="004716AB"/>
    <w:rsid w:val="00471BE1"/>
    <w:rsid w:val="00471FDD"/>
    <w:rsid w:val="004727F2"/>
    <w:rsid w:val="00472D7B"/>
    <w:rsid w:val="00472EBA"/>
    <w:rsid w:val="00473484"/>
    <w:rsid w:val="0047348A"/>
    <w:rsid w:val="00473A11"/>
    <w:rsid w:val="00473BC1"/>
    <w:rsid w:val="00473BFA"/>
    <w:rsid w:val="00473CE6"/>
    <w:rsid w:val="00473DF0"/>
    <w:rsid w:val="00473E94"/>
    <w:rsid w:val="00474512"/>
    <w:rsid w:val="004746CF"/>
    <w:rsid w:val="00474DFF"/>
    <w:rsid w:val="00474F23"/>
    <w:rsid w:val="00475490"/>
    <w:rsid w:val="0047551E"/>
    <w:rsid w:val="004755E3"/>
    <w:rsid w:val="00475DA4"/>
    <w:rsid w:val="004765DD"/>
    <w:rsid w:val="00476947"/>
    <w:rsid w:val="00476D20"/>
    <w:rsid w:val="00476EBB"/>
    <w:rsid w:val="004770DD"/>
    <w:rsid w:val="00477258"/>
    <w:rsid w:val="00477296"/>
    <w:rsid w:val="00477794"/>
    <w:rsid w:val="00477B9D"/>
    <w:rsid w:val="00477E5B"/>
    <w:rsid w:val="004800BF"/>
    <w:rsid w:val="004808D7"/>
    <w:rsid w:val="00480901"/>
    <w:rsid w:val="00480D7B"/>
    <w:rsid w:val="0048144D"/>
    <w:rsid w:val="004819A4"/>
    <w:rsid w:val="00481AF1"/>
    <w:rsid w:val="00481C93"/>
    <w:rsid w:val="00481DC4"/>
    <w:rsid w:val="00482274"/>
    <w:rsid w:val="0048237D"/>
    <w:rsid w:val="004825B8"/>
    <w:rsid w:val="0048294E"/>
    <w:rsid w:val="004829BE"/>
    <w:rsid w:val="00482B9B"/>
    <w:rsid w:val="00482D81"/>
    <w:rsid w:val="004833D5"/>
    <w:rsid w:val="004838D9"/>
    <w:rsid w:val="00484055"/>
    <w:rsid w:val="0048428E"/>
    <w:rsid w:val="004846C1"/>
    <w:rsid w:val="0048507B"/>
    <w:rsid w:val="004853CA"/>
    <w:rsid w:val="004855F6"/>
    <w:rsid w:val="0048565D"/>
    <w:rsid w:val="00485C84"/>
    <w:rsid w:val="00486092"/>
    <w:rsid w:val="004865CE"/>
    <w:rsid w:val="00486685"/>
    <w:rsid w:val="00487D05"/>
    <w:rsid w:val="00490465"/>
    <w:rsid w:val="00490646"/>
    <w:rsid w:val="00490B50"/>
    <w:rsid w:val="00490C8F"/>
    <w:rsid w:val="0049151E"/>
    <w:rsid w:val="00491CEE"/>
    <w:rsid w:val="00491D5A"/>
    <w:rsid w:val="00491F23"/>
    <w:rsid w:val="004933AE"/>
    <w:rsid w:val="004935A1"/>
    <w:rsid w:val="00493B57"/>
    <w:rsid w:val="00493DD9"/>
    <w:rsid w:val="0049446F"/>
    <w:rsid w:val="00494968"/>
    <w:rsid w:val="00494C0D"/>
    <w:rsid w:val="00494C99"/>
    <w:rsid w:val="0049530E"/>
    <w:rsid w:val="00495CE3"/>
    <w:rsid w:val="00495ECB"/>
    <w:rsid w:val="0049608E"/>
    <w:rsid w:val="004962C4"/>
    <w:rsid w:val="004966A3"/>
    <w:rsid w:val="00496983"/>
    <w:rsid w:val="00496C4E"/>
    <w:rsid w:val="004974C1"/>
    <w:rsid w:val="0049786B"/>
    <w:rsid w:val="004979C2"/>
    <w:rsid w:val="00497A6A"/>
    <w:rsid w:val="004A0948"/>
    <w:rsid w:val="004A0E06"/>
    <w:rsid w:val="004A127A"/>
    <w:rsid w:val="004A1430"/>
    <w:rsid w:val="004A15B9"/>
    <w:rsid w:val="004A1E21"/>
    <w:rsid w:val="004A2195"/>
    <w:rsid w:val="004A2D31"/>
    <w:rsid w:val="004A3382"/>
    <w:rsid w:val="004A33AA"/>
    <w:rsid w:val="004A3F57"/>
    <w:rsid w:val="004A4CB1"/>
    <w:rsid w:val="004A4F57"/>
    <w:rsid w:val="004A54DC"/>
    <w:rsid w:val="004A5972"/>
    <w:rsid w:val="004A5BD6"/>
    <w:rsid w:val="004A5D74"/>
    <w:rsid w:val="004A5F85"/>
    <w:rsid w:val="004A668B"/>
    <w:rsid w:val="004A6703"/>
    <w:rsid w:val="004A728F"/>
    <w:rsid w:val="004A7473"/>
    <w:rsid w:val="004A77B8"/>
    <w:rsid w:val="004A7923"/>
    <w:rsid w:val="004A7B0C"/>
    <w:rsid w:val="004A7F73"/>
    <w:rsid w:val="004B039A"/>
    <w:rsid w:val="004B0563"/>
    <w:rsid w:val="004B0687"/>
    <w:rsid w:val="004B06B7"/>
    <w:rsid w:val="004B07FC"/>
    <w:rsid w:val="004B086C"/>
    <w:rsid w:val="004B0CE0"/>
    <w:rsid w:val="004B0D74"/>
    <w:rsid w:val="004B102C"/>
    <w:rsid w:val="004B1238"/>
    <w:rsid w:val="004B1968"/>
    <w:rsid w:val="004B1C53"/>
    <w:rsid w:val="004B2457"/>
    <w:rsid w:val="004B29B6"/>
    <w:rsid w:val="004B2A5C"/>
    <w:rsid w:val="004B2B71"/>
    <w:rsid w:val="004B2E08"/>
    <w:rsid w:val="004B32CF"/>
    <w:rsid w:val="004B3C0B"/>
    <w:rsid w:val="004B3C5A"/>
    <w:rsid w:val="004B46C4"/>
    <w:rsid w:val="004B4A77"/>
    <w:rsid w:val="004B4D63"/>
    <w:rsid w:val="004B5B43"/>
    <w:rsid w:val="004B65BB"/>
    <w:rsid w:val="004B713D"/>
    <w:rsid w:val="004B7637"/>
    <w:rsid w:val="004B78F5"/>
    <w:rsid w:val="004C00E5"/>
    <w:rsid w:val="004C088A"/>
    <w:rsid w:val="004C0C5D"/>
    <w:rsid w:val="004C0D20"/>
    <w:rsid w:val="004C0DC9"/>
    <w:rsid w:val="004C1740"/>
    <w:rsid w:val="004C1CEF"/>
    <w:rsid w:val="004C1F8A"/>
    <w:rsid w:val="004C249E"/>
    <w:rsid w:val="004C25F0"/>
    <w:rsid w:val="004C2663"/>
    <w:rsid w:val="004C2990"/>
    <w:rsid w:val="004C2A53"/>
    <w:rsid w:val="004C2D70"/>
    <w:rsid w:val="004C2E4A"/>
    <w:rsid w:val="004C2FA0"/>
    <w:rsid w:val="004C311C"/>
    <w:rsid w:val="004C3B92"/>
    <w:rsid w:val="004C419C"/>
    <w:rsid w:val="004C4BD5"/>
    <w:rsid w:val="004C52D0"/>
    <w:rsid w:val="004C5395"/>
    <w:rsid w:val="004C5595"/>
    <w:rsid w:val="004C5852"/>
    <w:rsid w:val="004C5C51"/>
    <w:rsid w:val="004C65BA"/>
    <w:rsid w:val="004C682A"/>
    <w:rsid w:val="004C692A"/>
    <w:rsid w:val="004C6C3D"/>
    <w:rsid w:val="004C6C86"/>
    <w:rsid w:val="004C6E5B"/>
    <w:rsid w:val="004C703C"/>
    <w:rsid w:val="004C7374"/>
    <w:rsid w:val="004C73E4"/>
    <w:rsid w:val="004C7683"/>
    <w:rsid w:val="004C7C17"/>
    <w:rsid w:val="004C7E46"/>
    <w:rsid w:val="004C7E69"/>
    <w:rsid w:val="004C7F26"/>
    <w:rsid w:val="004D022A"/>
    <w:rsid w:val="004D0507"/>
    <w:rsid w:val="004D065A"/>
    <w:rsid w:val="004D0724"/>
    <w:rsid w:val="004D0A70"/>
    <w:rsid w:val="004D0B20"/>
    <w:rsid w:val="004D0EBA"/>
    <w:rsid w:val="004D10D2"/>
    <w:rsid w:val="004D10F2"/>
    <w:rsid w:val="004D1554"/>
    <w:rsid w:val="004D1707"/>
    <w:rsid w:val="004D1DA2"/>
    <w:rsid w:val="004D1FC2"/>
    <w:rsid w:val="004D2067"/>
    <w:rsid w:val="004D327F"/>
    <w:rsid w:val="004D3735"/>
    <w:rsid w:val="004D3E5E"/>
    <w:rsid w:val="004D3FFD"/>
    <w:rsid w:val="004D498D"/>
    <w:rsid w:val="004D49C6"/>
    <w:rsid w:val="004D4DE4"/>
    <w:rsid w:val="004D541A"/>
    <w:rsid w:val="004D5486"/>
    <w:rsid w:val="004D5A98"/>
    <w:rsid w:val="004D68A8"/>
    <w:rsid w:val="004D758E"/>
    <w:rsid w:val="004D77F6"/>
    <w:rsid w:val="004D78AA"/>
    <w:rsid w:val="004D7A25"/>
    <w:rsid w:val="004E00F8"/>
    <w:rsid w:val="004E0401"/>
    <w:rsid w:val="004E0974"/>
    <w:rsid w:val="004E0D65"/>
    <w:rsid w:val="004E0D86"/>
    <w:rsid w:val="004E147A"/>
    <w:rsid w:val="004E14C8"/>
    <w:rsid w:val="004E174E"/>
    <w:rsid w:val="004E1EB6"/>
    <w:rsid w:val="004E3446"/>
    <w:rsid w:val="004E430E"/>
    <w:rsid w:val="004E4AAF"/>
    <w:rsid w:val="004E4E8B"/>
    <w:rsid w:val="004E4EC4"/>
    <w:rsid w:val="004E51AF"/>
    <w:rsid w:val="004E5707"/>
    <w:rsid w:val="004E5898"/>
    <w:rsid w:val="004E5A4B"/>
    <w:rsid w:val="004E5BA0"/>
    <w:rsid w:val="004E5DA2"/>
    <w:rsid w:val="004E61F3"/>
    <w:rsid w:val="004E64F3"/>
    <w:rsid w:val="004E6D15"/>
    <w:rsid w:val="004E6D44"/>
    <w:rsid w:val="004E791E"/>
    <w:rsid w:val="004E7F81"/>
    <w:rsid w:val="004E7FDF"/>
    <w:rsid w:val="004F000F"/>
    <w:rsid w:val="004F0097"/>
    <w:rsid w:val="004F02FA"/>
    <w:rsid w:val="004F03D9"/>
    <w:rsid w:val="004F0E53"/>
    <w:rsid w:val="004F1554"/>
    <w:rsid w:val="004F1687"/>
    <w:rsid w:val="004F17CD"/>
    <w:rsid w:val="004F18E9"/>
    <w:rsid w:val="004F1D53"/>
    <w:rsid w:val="004F2070"/>
    <w:rsid w:val="004F27C1"/>
    <w:rsid w:val="004F2E3F"/>
    <w:rsid w:val="004F37DB"/>
    <w:rsid w:val="004F3844"/>
    <w:rsid w:val="004F440D"/>
    <w:rsid w:val="004F4B4F"/>
    <w:rsid w:val="004F4C20"/>
    <w:rsid w:val="004F52BA"/>
    <w:rsid w:val="004F56D4"/>
    <w:rsid w:val="004F66A8"/>
    <w:rsid w:val="004F70E7"/>
    <w:rsid w:val="004F713F"/>
    <w:rsid w:val="004F72BB"/>
    <w:rsid w:val="004F75CA"/>
    <w:rsid w:val="004F769F"/>
    <w:rsid w:val="004F78F2"/>
    <w:rsid w:val="004F79C2"/>
    <w:rsid w:val="004F7A47"/>
    <w:rsid w:val="004F7BC4"/>
    <w:rsid w:val="004F7D85"/>
    <w:rsid w:val="004F7E55"/>
    <w:rsid w:val="00500CFA"/>
    <w:rsid w:val="0050131D"/>
    <w:rsid w:val="005017D7"/>
    <w:rsid w:val="00502254"/>
    <w:rsid w:val="0050227E"/>
    <w:rsid w:val="00502821"/>
    <w:rsid w:val="00502889"/>
    <w:rsid w:val="00502A89"/>
    <w:rsid w:val="005032C7"/>
    <w:rsid w:val="005034BB"/>
    <w:rsid w:val="00503675"/>
    <w:rsid w:val="00503867"/>
    <w:rsid w:val="00503A58"/>
    <w:rsid w:val="00503B49"/>
    <w:rsid w:val="00504229"/>
    <w:rsid w:val="0050442F"/>
    <w:rsid w:val="005049B1"/>
    <w:rsid w:val="00504DAB"/>
    <w:rsid w:val="005053BE"/>
    <w:rsid w:val="0050553C"/>
    <w:rsid w:val="00505B2B"/>
    <w:rsid w:val="00505E42"/>
    <w:rsid w:val="0050641C"/>
    <w:rsid w:val="00506788"/>
    <w:rsid w:val="00506DF1"/>
    <w:rsid w:val="00510260"/>
    <w:rsid w:val="0051043E"/>
    <w:rsid w:val="00510466"/>
    <w:rsid w:val="005105F4"/>
    <w:rsid w:val="00510989"/>
    <w:rsid w:val="00510999"/>
    <w:rsid w:val="00510E15"/>
    <w:rsid w:val="0051110F"/>
    <w:rsid w:val="0051189B"/>
    <w:rsid w:val="0051198F"/>
    <w:rsid w:val="00512139"/>
    <w:rsid w:val="00512372"/>
    <w:rsid w:val="0051325E"/>
    <w:rsid w:val="005137CA"/>
    <w:rsid w:val="00513D09"/>
    <w:rsid w:val="005148D4"/>
    <w:rsid w:val="00514AB3"/>
    <w:rsid w:val="00514E9A"/>
    <w:rsid w:val="005151AA"/>
    <w:rsid w:val="005151BD"/>
    <w:rsid w:val="00515BFB"/>
    <w:rsid w:val="00515E24"/>
    <w:rsid w:val="00516558"/>
    <w:rsid w:val="005168D8"/>
    <w:rsid w:val="00516A51"/>
    <w:rsid w:val="00516B27"/>
    <w:rsid w:val="00516C5E"/>
    <w:rsid w:val="00516C9C"/>
    <w:rsid w:val="00517A3F"/>
    <w:rsid w:val="00517D54"/>
    <w:rsid w:val="00520A8A"/>
    <w:rsid w:val="005210E9"/>
    <w:rsid w:val="005211DE"/>
    <w:rsid w:val="0052135C"/>
    <w:rsid w:val="00521EB2"/>
    <w:rsid w:val="00521EC8"/>
    <w:rsid w:val="00521F30"/>
    <w:rsid w:val="005226DB"/>
    <w:rsid w:val="00522B6E"/>
    <w:rsid w:val="00522BF9"/>
    <w:rsid w:val="00522D32"/>
    <w:rsid w:val="00523251"/>
    <w:rsid w:val="005233CB"/>
    <w:rsid w:val="005236EB"/>
    <w:rsid w:val="00523C4F"/>
    <w:rsid w:val="00523FF3"/>
    <w:rsid w:val="00524215"/>
    <w:rsid w:val="00524BD8"/>
    <w:rsid w:val="005255EF"/>
    <w:rsid w:val="00525759"/>
    <w:rsid w:val="00525B9E"/>
    <w:rsid w:val="00527031"/>
    <w:rsid w:val="005276E1"/>
    <w:rsid w:val="00527C94"/>
    <w:rsid w:val="005300AD"/>
    <w:rsid w:val="0053040E"/>
    <w:rsid w:val="00530793"/>
    <w:rsid w:val="00531106"/>
    <w:rsid w:val="00531305"/>
    <w:rsid w:val="005315C1"/>
    <w:rsid w:val="005318D7"/>
    <w:rsid w:val="00531BA4"/>
    <w:rsid w:val="00531F49"/>
    <w:rsid w:val="0053225C"/>
    <w:rsid w:val="00532631"/>
    <w:rsid w:val="00532F44"/>
    <w:rsid w:val="005331DF"/>
    <w:rsid w:val="0053333F"/>
    <w:rsid w:val="005333F0"/>
    <w:rsid w:val="0053385E"/>
    <w:rsid w:val="00533DAA"/>
    <w:rsid w:val="00534106"/>
    <w:rsid w:val="00534870"/>
    <w:rsid w:val="00534878"/>
    <w:rsid w:val="00534A2D"/>
    <w:rsid w:val="00535542"/>
    <w:rsid w:val="00535606"/>
    <w:rsid w:val="00535675"/>
    <w:rsid w:val="005356ED"/>
    <w:rsid w:val="0053570B"/>
    <w:rsid w:val="00535A2E"/>
    <w:rsid w:val="005362D8"/>
    <w:rsid w:val="00536308"/>
    <w:rsid w:val="0053636D"/>
    <w:rsid w:val="0053664A"/>
    <w:rsid w:val="0053679B"/>
    <w:rsid w:val="00536806"/>
    <w:rsid w:val="0053715C"/>
    <w:rsid w:val="0053761F"/>
    <w:rsid w:val="00537A35"/>
    <w:rsid w:val="00537C15"/>
    <w:rsid w:val="00537F36"/>
    <w:rsid w:val="00540A33"/>
    <w:rsid w:val="00540B47"/>
    <w:rsid w:val="00540E2C"/>
    <w:rsid w:val="00540E47"/>
    <w:rsid w:val="005418F7"/>
    <w:rsid w:val="00541938"/>
    <w:rsid w:val="00541977"/>
    <w:rsid w:val="00541F2E"/>
    <w:rsid w:val="0054231C"/>
    <w:rsid w:val="005427C7"/>
    <w:rsid w:val="00542910"/>
    <w:rsid w:val="00542C2F"/>
    <w:rsid w:val="005437C2"/>
    <w:rsid w:val="00544496"/>
    <w:rsid w:val="00544B67"/>
    <w:rsid w:val="00544DA4"/>
    <w:rsid w:val="005450AC"/>
    <w:rsid w:val="005459D6"/>
    <w:rsid w:val="00545B6E"/>
    <w:rsid w:val="00545D1A"/>
    <w:rsid w:val="00545DF0"/>
    <w:rsid w:val="00545E99"/>
    <w:rsid w:val="005460F7"/>
    <w:rsid w:val="005461D3"/>
    <w:rsid w:val="00546209"/>
    <w:rsid w:val="005462F2"/>
    <w:rsid w:val="0054651F"/>
    <w:rsid w:val="00546848"/>
    <w:rsid w:val="005476B3"/>
    <w:rsid w:val="00547C72"/>
    <w:rsid w:val="00550652"/>
    <w:rsid w:val="005506DD"/>
    <w:rsid w:val="00550ED2"/>
    <w:rsid w:val="00551046"/>
    <w:rsid w:val="005513D8"/>
    <w:rsid w:val="00551AE3"/>
    <w:rsid w:val="00552305"/>
    <w:rsid w:val="0055284D"/>
    <w:rsid w:val="0055368B"/>
    <w:rsid w:val="005540CA"/>
    <w:rsid w:val="00554204"/>
    <w:rsid w:val="0055437E"/>
    <w:rsid w:val="005545E5"/>
    <w:rsid w:val="00554CF8"/>
    <w:rsid w:val="00555100"/>
    <w:rsid w:val="00555508"/>
    <w:rsid w:val="005556F4"/>
    <w:rsid w:val="00555877"/>
    <w:rsid w:val="00555F2F"/>
    <w:rsid w:val="005566A6"/>
    <w:rsid w:val="005569AB"/>
    <w:rsid w:val="00556CE7"/>
    <w:rsid w:val="00556FA6"/>
    <w:rsid w:val="0055723D"/>
    <w:rsid w:val="005576A0"/>
    <w:rsid w:val="0055795C"/>
    <w:rsid w:val="00557D39"/>
    <w:rsid w:val="00560043"/>
    <w:rsid w:val="00560159"/>
    <w:rsid w:val="0056033C"/>
    <w:rsid w:val="0056033F"/>
    <w:rsid w:val="00560474"/>
    <w:rsid w:val="00560A15"/>
    <w:rsid w:val="00560D9E"/>
    <w:rsid w:val="0056176F"/>
    <w:rsid w:val="00561B8B"/>
    <w:rsid w:val="00562113"/>
    <w:rsid w:val="00562285"/>
    <w:rsid w:val="005629F4"/>
    <w:rsid w:val="00562C56"/>
    <w:rsid w:val="00562DED"/>
    <w:rsid w:val="00562EEF"/>
    <w:rsid w:val="00563119"/>
    <w:rsid w:val="00563B2F"/>
    <w:rsid w:val="00563C6D"/>
    <w:rsid w:val="00563CD8"/>
    <w:rsid w:val="00563CE1"/>
    <w:rsid w:val="0056423D"/>
    <w:rsid w:val="00564390"/>
    <w:rsid w:val="00564C9D"/>
    <w:rsid w:val="00564F22"/>
    <w:rsid w:val="005653CA"/>
    <w:rsid w:val="005654E1"/>
    <w:rsid w:val="00565C23"/>
    <w:rsid w:val="00565E07"/>
    <w:rsid w:val="00565FAD"/>
    <w:rsid w:val="00565FB4"/>
    <w:rsid w:val="0056630F"/>
    <w:rsid w:val="00566909"/>
    <w:rsid w:val="00566C3E"/>
    <w:rsid w:val="005672B5"/>
    <w:rsid w:val="005677FD"/>
    <w:rsid w:val="0056793D"/>
    <w:rsid w:val="0057040A"/>
    <w:rsid w:val="00571622"/>
    <w:rsid w:val="0057162B"/>
    <w:rsid w:val="005716EB"/>
    <w:rsid w:val="00571AAF"/>
    <w:rsid w:val="00571DBD"/>
    <w:rsid w:val="00571EC2"/>
    <w:rsid w:val="00571FB6"/>
    <w:rsid w:val="0057217F"/>
    <w:rsid w:val="00572789"/>
    <w:rsid w:val="00572D0B"/>
    <w:rsid w:val="00572D85"/>
    <w:rsid w:val="00572F05"/>
    <w:rsid w:val="00572F6C"/>
    <w:rsid w:val="0057318A"/>
    <w:rsid w:val="0057327D"/>
    <w:rsid w:val="005738DD"/>
    <w:rsid w:val="0057444E"/>
    <w:rsid w:val="005749C4"/>
    <w:rsid w:val="00574BE5"/>
    <w:rsid w:val="00574F2A"/>
    <w:rsid w:val="00574FE5"/>
    <w:rsid w:val="0057551A"/>
    <w:rsid w:val="00575E85"/>
    <w:rsid w:val="00575E99"/>
    <w:rsid w:val="005760DE"/>
    <w:rsid w:val="005763EC"/>
    <w:rsid w:val="00576C61"/>
    <w:rsid w:val="00577379"/>
    <w:rsid w:val="005773A8"/>
    <w:rsid w:val="0057781D"/>
    <w:rsid w:val="00577FCC"/>
    <w:rsid w:val="00580254"/>
    <w:rsid w:val="0058088C"/>
    <w:rsid w:val="00580AAC"/>
    <w:rsid w:val="00580BE4"/>
    <w:rsid w:val="005815EB"/>
    <w:rsid w:val="005818F3"/>
    <w:rsid w:val="005819E0"/>
    <w:rsid w:val="00581A65"/>
    <w:rsid w:val="00581F06"/>
    <w:rsid w:val="00581F49"/>
    <w:rsid w:val="0058281E"/>
    <w:rsid w:val="00582883"/>
    <w:rsid w:val="0058296E"/>
    <w:rsid w:val="00582B30"/>
    <w:rsid w:val="005838BE"/>
    <w:rsid w:val="00583EFC"/>
    <w:rsid w:val="005843D6"/>
    <w:rsid w:val="005846E4"/>
    <w:rsid w:val="005846FD"/>
    <w:rsid w:val="005849A1"/>
    <w:rsid w:val="00584AFA"/>
    <w:rsid w:val="005852CB"/>
    <w:rsid w:val="00585550"/>
    <w:rsid w:val="00586183"/>
    <w:rsid w:val="005863CF"/>
    <w:rsid w:val="00587340"/>
    <w:rsid w:val="005873D7"/>
    <w:rsid w:val="005874FF"/>
    <w:rsid w:val="00587707"/>
    <w:rsid w:val="00587B89"/>
    <w:rsid w:val="00587C4B"/>
    <w:rsid w:val="00587C50"/>
    <w:rsid w:val="00587C61"/>
    <w:rsid w:val="005900B1"/>
    <w:rsid w:val="00590605"/>
    <w:rsid w:val="00590654"/>
    <w:rsid w:val="00590A07"/>
    <w:rsid w:val="00590A17"/>
    <w:rsid w:val="00590AA7"/>
    <w:rsid w:val="00590FC0"/>
    <w:rsid w:val="00591250"/>
    <w:rsid w:val="0059140C"/>
    <w:rsid w:val="00591A2C"/>
    <w:rsid w:val="00591B5D"/>
    <w:rsid w:val="00592175"/>
    <w:rsid w:val="005926B2"/>
    <w:rsid w:val="005927BF"/>
    <w:rsid w:val="0059317F"/>
    <w:rsid w:val="00593490"/>
    <w:rsid w:val="0059400F"/>
    <w:rsid w:val="005947EF"/>
    <w:rsid w:val="005948C4"/>
    <w:rsid w:val="00594A08"/>
    <w:rsid w:val="00594A4B"/>
    <w:rsid w:val="00594C62"/>
    <w:rsid w:val="00594F4A"/>
    <w:rsid w:val="00594FD1"/>
    <w:rsid w:val="005953E0"/>
    <w:rsid w:val="00595776"/>
    <w:rsid w:val="00595F06"/>
    <w:rsid w:val="00596038"/>
    <w:rsid w:val="00596125"/>
    <w:rsid w:val="00596375"/>
    <w:rsid w:val="00596A9F"/>
    <w:rsid w:val="00596B4D"/>
    <w:rsid w:val="00596DB0"/>
    <w:rsid w:val="00596DC5"/>
    <w:rsid w:val="00596E04"/>
    <w:rsid w:val="00597502"/>
    <w:rsid w:val="00597555"/>
    <w:rsid w:val="005975D2"/>
    <w:rsid w:val="00597989"/>
    <w:rsid w:val="00597B32"/>
    <w:rsid w:val="005A06B4"/>
    <w:rsid w:val="005A0940"/>
    <w:rsid w:val="005A0A03"/>
    <w:rsid w:val="005A0B3E"/>
    <w:rsid w:val="005A0CD1"/>
    <w:rsid w:val="005A0E99"/>
    <w:rsid w:val="005A1476"/>
    <w:rsid w:val="005A17AA"/>
    <w:rsid w:val="005A17FA"/>
    <w:rsid w:val="005A1969"/>
    <w:rsid w:val="005A1AA6"/>
    <w:rsid w:val="005A1D2C"/>
    <w:rsid w:val="005A30FE"/>
    <w:rsid w:val="005A31D9"/>
    <w:rsid w:val="005A3421"/>
    <w:rsid w:val="005A358E"/>
    <w:rsid w:val="005A3A60"/>
    <w:rsid w:val="005A4276"/>
    <w:rsid w:val="005A4BB1"/>
    <w:rsid w:val="005A501C"/>
    <w:rsid w:val="005A52DB"/>
    <w:rsid w:val="005A59A1"/>
    <w:rsid w:val="005A5DD9"/>
    <w:rsid w:val="005A6223"/>
    <w:rsid w:val="005A623C"/>
    <w:rsid w:val="005A6613"/>
    <w:rsid w:val="005A6F0D"/>
    <w:rsid w:val="005A6F5E"/>
    <w:rsid w:val="005A7679"/>
    <w:rsid w:val="005A7764"/>
    <w:rsid w:val="005A7999"/>
    <w:rsid w:val="005A7BD1"/>
    <w:rsid w:val="005A7E27"/>
    <w:rsid w:val="005A7F90"/>
    <w:rsid w:val="005B0199"/>
    <w:rsid w:val="005B0315"/>
    <w:rsid w:val="005B067B"/>
    <w:rsid w:val="005B07FA"/>
    <w:rsid w:val="005B0890"/>
    <w:rsid w:val="005B097F"/>
    <w:rsid w:val="005B18E7"/>
    <w:rsid w:val="005B1943"/>
    <w:rsid w:val="005B24E3"/>
    <w:rsid w:val="005B2624"/>
    <w:rsid w:val="005B29F2"/>
    <w:rsid w:val="005B2B72"/>
    <w:rsid w:val="005B2B79"/>
    <w:rsid w:val="005B3638"/>
    <w:rsid w:val="005B38DB"/>
    <w:rsid w:val="005B3A88"/>
    <w:rsid w:val="005B3DDC"/>
    <w:rsid w:val="005B42EE"/>
    <w:rsid w:val="005B4E4B"/>
    <w:rsid w:val="005B5098"/>
    <w:rsid w:val="005B56C2"/>
    <w:rsid w:val="005B5830"/>
    <w:rsid w:val="005B586F"/>
    <w:rsid w:val="005B6174"/>
    <w:rsid w:val="005B6411"/>
    <w:rsid w:val="005B6752"/>
    <w:rsid w:val="005B6802"/>
    <w:rsid w:val="005B7140"/>
    <w:rsid w:val="005B7178"/>
    <w:rsid w:val="005B756D"/>
    <w:rsid w:val="005B7644"/>
    <w:rsid w:val="005B7CC7"/>
    <w:rsid w:val="005C0241"/>
    <w:rsid w:val="005C040D"/>
    <w:rsid w:val="005C0E2E"/>
    <w:rsid w:val="005C1752"/>
    <w:rsid w:val="005C23CC"/>
    <w:rsid w:val="005C2AFB"/>
    <w:rsid w:val="005C314F"/>
    <w:rsid w:val="005C331E"/>
    <w:rsid w:val="005C340C"/>
    <w:rsid w:val="005C3525"/>
    <w:rsid w:val="005C3578"/>
    <w:rsid w:val="005C35E4"/>
    <w:rsid w:val="005C3AD5"/>
    <w:rsid w:val="005C3B90"/>
    <w:rsid w:val="005C3DF7"/>
    <w:rsid w:val="005C40E4"/>
    <w:rsid w:val="005C4173"/>
    <w:rsid w:val="005C444A"/>
    <w:rsid w:val="005C4BCA"/>
    <w:rsid w:val="005C4CCD"/>
    <w:rsid w:val="005C4E68"/>
    <w:rsid w:val="005C4FB4"/>
    <w:rsid w:val="005C51CC"/>
    <w:rsid w:val="005C5B82"/>
    <w:rsid w:val="005C5C86"/>
    <w:rsid w:val="005C5ECA"/>
    <w:rsid w:val="005C5FA6"/>
    <w:rsid w:val="005C66C6"/>
    <w:rsid w:val="005C6BB8"/>
    <w:rsid w:val="005C7011"/>
    <w:rsid w:val="005C7227"/>
    <w:rsid w:val="005C723E"/>
    <w:rsid w:val="005C7269"/>
    <w:rsid w:val="005C7938"/>
    <w:rsid w:val="005C7A31"/>
    <w:rsid w:val="005C7A4A"/>
    <w:rsid w:val="005D03C7"/>
    <w:rsid w:val="005D04FE"/>
    <w:rsid w:val="005D0601"/>
    <w:rsid w:val="005D08F4"/>
    <w:rsid w:val="005D0E67"/>
    <w:rsid w:val="005D0E7D"/>
    <w:rsid w:val="005D1D34"/>
    <w:rsid w:val="005D1DEA"/>
    <w:rsid w:val="005D1FC3"/>
    <w:rsid w:val="005D2A8D"/>
    <w:rsid w:val="005D2D77"/>
    <w:rsid w:val="005D2DE8"/>
    <w:rsid w:val="005D2FC0"/>
    <w:rsid w:val="005D3205"/>
    <w:rsid w:val="005D35E9"/>
    <w:rsid w:val="005D36C9"/>
    <w:rsid w:val="005D3EAB"/>
    <w:rsid w:val="005D4176"/>
    <w:rsid w:val="005D41A6"/>
    <w:rsid w:val="005D5581"/>
    <w:rsid w:val="005D563D"/>
    <w:rsid w:val="005D5992"/>
    <w:rsid w:val="005D5E2F"/>
    <w:rsid w:val="005D626C"/>
    <w:rsid w:val="005D640F"/>
    <w:rsid w:val="005D6789"/>
    <w:rsid w:val="005D6BA1"/>
    <w:rsid w:val="005D79EB"/>
    <w:rsid w:val="005D7D73"/>
    <w:rsid w:val="005D7E70"/>
    <w:rsid w:val="005D7F66"/>
    <w:rsid w:val="005E0955"/>
    <w:rsid w:val="005E113D"/>
    <w:rsid w:val="005E1266"/>
    <w:rsid w:val="005E144F"/>
    <w:rsid w:val="005E1BC1"/>
    <w:rsid w:val="005E1CDC"/>
    <w:rsid w:val="005E1F3F"/>
    <w:rsid w:val="005E2B5E"/>
    <w:rsid w:val="005E2B6B"/>
    <w:rsid w:val="005E2D4C"/>
    <w:rsid w:val="005E2DB1"/>
    <w:rsid w:val="005E2E1F"/>
    <w:rsid w:val="005E30F2"/>
    <w:rsid w:val="005E33B6"/>
    <w:rsid w:val="005E36A3"/>
    <w:rsid w:val="005E36CD"/>
    <w:rsid w:val="005E3861"/>
    <w:rsid w:val="005E3CF6"/>
    <w:rsid w:val="005E3E15"/>
    <w:rsid w:val="005E4569"/>
    <w:rsid w:val="005E4822"/>
    <w:rsid w:val="005E49F3"/>
    <w:rsid w:val="005E4A81"/>
    <w:rsid w:val="005E4D42"/>
    <w:rsid w:val="005E5114"/>
    <w:rsid w:val="005E5291"/>
    <w:rsid w:val="005E561F"/>
    <w:rsid w:val="005E58FA"/>
    <w:rsid w:val="005E607F"/>
    <w:rsid w:val="005E68F5"/>
    <w:rsid w:val="005E6B08"/>
    <w:rsid w:val="005E6F18"/>
    <w:rsid w:val="005E7A1E"/>
    <w:rsid w:val="005E7A76"/>
    <w:rsid w:val="005E7ACF"/>
    <w:rsid w:val="005F0C50"/>
    <w:rsid w:val="005F0E76"/>
    <w:rsid w:val="005F156B"/>
    <w:rsid w:val="005F161F"/>
    <w:rsid w:val="005F16E7"/>
    <w:rsid w:val="005F17E6"/>
    <w:rsid w:val="005F2744"/>
    <w:rsid w:val="005F2B54"/>
    <w:rsid w:val="005F2C7A"/>
    <w:rsid w:val="005F314B"/>
    <w:rsid w:val="005F32AE"/>
    <w:rsid w:val="005F3A12"/>
    <w:rsid w:val="005F4210"/>
    <w:rsid w:val="005F4231"/>
    <w:rsid w:val="005F4B28"/>
    <w:rsid w:val="005F4E50"/>
    <w:rsid w:val="005F4FB0"/>
    <w:rsid w:val="005F5005"/>
    <w:rsid w:val="005F5016"/>
    <w:rsid w:val="005F54CC"/>
    <w:rsid w:val="005F5640"/>
    <w:rsid w:val="005F5D3B"/>
    <w:rsid w:val="005F5F2B"/>
    <w:rsid w:val="005F6182"/>
    <w:rsid w:val="005F68B5"/>
    <w:rsid w:val="005F6FA8"/>
    <w:rsid w:val="005F7050"/>
    <w:rsid w:val="005F71F3"/>
    <w:rsid w:val="005F720C"/>
    <w:rsid w:val="005F7251"/>
    <w:rsid w:val="005F75E9"/>
    <w:rsid w:val="005F7D60"/>
    <w:rsid w:val="006003A1"/>
    <w:rsid w:val="006009D1"/>
    <w:rsid w:val="00601250"/>
    <w:rsid w:val="006017C1"/>
    <w:rsid w:val="006018AF"/>
    <w:rsid w:val="00601942"/>
    <w:rsid w:val="00601991"/>
    <w:rsid w:val="00601CEC"/>
    <w:rsid w:val="006027CA"/>
    <w:rsid w:val="00602EF3"/>
    <w:rsid w:val="006032FF"/>
    <w:rsid w:val="0060350B"/>
    <w:rsid w:val="00604013"/>
    <w:rsid w:val="006042DC"/>
    <w:rsid w:val="006049AC"/>
    <w:rsid w:val="00604A5F"/>
    <w:rsid w:val="00604F25"/>
    <w:rsid w:val="00604FCE"/>
    <w:rsid w:val="00605254"/>
    <w:rsid w:val="0060553C"/>
    <w:rsid w:val="00605981"/>
    <w:rsid w:val="006067C8"/>
    <w:rsid w:val="00606981"/>
    <w:rsid w:val="006069D9"/>
    <w:rsid w:val="00606A4F"/>
    <w:rsid w:val="00606ADF"/>
    <w:rsid w:val="0060733D"/>
    <w:rsid w:val="006075FB"/>
    <w:rsid w:val="00607C89"/>
    <w:rsid w:val="006107CB"/>
    <w:rsid w:val="00610DA2"/>
    <w:rsid w:val="0061103D"/>
    <w:rsid w:val="0061127F"/>
    <w:rsid w:val="00611780"/>
    <w:rsid w:val="00611AFD"/>
    <w:rsid w:val="006125F1"/>
    <w:rsid w:val="0061294D"/>
    <w:rsid w:val="00612B2A"/>
    <w:rsid w:val="00612FDE"/>
    <w:rsid w:val="006131B5"/>
    <w:rsid w:val="0061331B"/>
    <w:rsid w:val="00613323"/>
    <w:rsid w:val="006134FE"/>
    <w:rsid w:val="00613541"/>
    <w:rsid w:val="00613664"/>
    <w:rsid w:val="00613EA5"/>
    <w:rsid w:val="00613F7D"/>
    <w:rsid w:val="00614332"/>
    <w:rsid w:val="0061434E"/>
    <w:rsid w:val="0061480D"/>
    <w:rsid w:val="006149F1"/>
    <w:rsid w:val="00615240"/>
    <w:rsid w:val="0061549B"/>
    <w:rsid w:val="00615518"/>
    <w:rsid w:val="00615B5E"/>
    <w:rsid w:val="0061609F"/>
    <w:rsid w:val="00616DFA"/>
    <w:rsid w:val="00616E1A"/>
    <w:rsid w:val="00617145"/>
    <w:rsid w:val="00617851"/>
    <w:rsid w:val="00617A3D"/>
    <w:rsid w:val="0062097E"/>
    <w:rsid w:val="00620AA7"/>
    <w:rsid w:val="00620BAC"/>
    <w:rsid w:val="00620BEF"/>
    <w:rsid w:val="00620D24"/>
    <w:rsid w:val="00621107"/>
    <w:rsid w:val="00621C34"/>
    <w:rsid w:val="00621CA0"/>
    <w:rsid w:val="006223D3"/>
    <w:rsid w:val="006226DB"/>
    <w:rsid w:val="0062295A"/>
    <w:rsid w:val="00622F9F"/>
    <w:rsid w:val="006233F2"/>
    <w:rsid w:val="0062348B"/>
    <w:rsid w:val="0062348C"/>
    <w:rsid w:val="006238A4"/>
    <w:rsid w:val="00623C79"/>
    <w:rsid w:val="00624476"/>
    <w:rsid w:val="006245B7"/>
    <w:rsid w:val="006249BA"/>
    <w:rsid w:val="006249CB"/>
    <w:rsid w:val="00625F24"/>
    <w:rsid w:val="0062689D"/>
    <w:rsid w:val="00627163"/>
    <w:rsid w:val="0062728B"/>
    <w:rsid w:val="006276A1"/>
    <w:rsid w:val="006276F0"/>
    <w:rsid w:val="00627AEE"/>
    <w:rsid w:val="00627EC0"/>
    <w:rsid w:val="00630453"/>
    <w:rsid w:val="00630D70"/>
    <w:rsid w:val="00630E32"/>
    <w:rsid w:val="006310BD"/>
    <w:rsid w:val="006328DE"/>
    <w:rsid w:val="00632FD7"/>
    <w:rsid w:val="0063315A"/>
    <w:rsid w:val="00633A24"/>
    <w:rsid w:val="00633BE4"/>
    <w:rsid w:val="00633DB0"/>
    <w:rsid w:val="00634430"/>
    <w:rsid w:val="00634487"/>
    <w:rsid w:val="00634720"/>
    <w:rsid w:val="0063473A"/>
    <w:rsid w:val="006349ED"/>
    <w:rsid w:val="00634C40"/>
    <w:rsid w:val="00634EFB"/>
    <w:rsid w:val="0063550D"/>
    <w:rsid w:val="00635A5A"/>
    <w:rsid w:val="0063605F"/>
    <w:rsid w:val="006361D9"/>
    <w:rsid w:val="00636D75"/>
    <w:rsid w:val="00637A15"/>
    <w:rsid w:val="00637C90"/>
    <w:rsid w:val="00637ED0"/>
    <w:rsid w:val="00640368"/>
    <w:rsid w:val="006406D7"/>
    <w:rsid w:val="00640907"/>
    <w:rsid w:val="00641691"/>
    <w:rsid w:val="006418E3"/>
    <w:rsid w:val="00641999"/>
    <w:rsid w:val="00641CD3"/>
    <w:rsid w:val="006427EB"/>
    <w:rsid w:val="006428AD"/>
    <w:rsid w:val="00643375"/>
    <w:rsid w:val="0064392A"/>
    <w:rsid w:val="00643A58"/>
    <w:rsid w:val="00643F43"/>
    <w:rsid w:val="00643FC3"/>
    <w:rsid w:val="006441B8"/>
    <w:rsid w:val="006445D4"/>
    <w:rsid w:val="00644992"/>
    <w:rsid w:val="00644B5A"/>
    <w:rsid w:val="006450D4"/>
    <w:rsid w:val="006450F4"/>
    <w:rsid w:val="006453D4"/>
    <w:rsid w:val="00645F4B"/>
    <w:rsid w:val="00645F5A"/>
    <w:rsid w:val="0064615B"/>
    <w:rsid w:val="0064643F"/>
    <w:rsid w:val="006464E7"/>
    <w:rsid w:val="00646843"/>
    <w:rsid w:val="006470C7"/>
    <w:rsid w:val="006470D1"/>
    <w:rsid w:val="006471EC"/>
    <w:rsid w:val="006472BF"/>
    <w:rsid w:val="00647371"/>
    <w:rsid w:val="00647389"/>
    <w:rsid w:val="00647512"/>
    <w:rsid w:val="006504EE"/>
    <w:rsid w:val="00650593"/>
    <w:rsid w:val="00650A8E"/>
    <w:rsid w:val="00650B07"/>
    <w:rsid w:val="0065114C"/>
    <w:rsid w:val="00651253"/>
    <w:rsid w:val="0065134F"/>
    <w:rsid w:val="00651705"/>
    <w:rsid w:val="0065199F"/>
    <w:rsid w:val="006519DA"/>
    <w:rsid w:val="00651AEE"/>
    <w:rsid w:val="00651EAE"/>
    <w:rsid w:val="0065228A"/>
    <w:rsid w:val="00652608"/>
    <w:rsid w:val="006529B0"/>
    <w:rsid w:val="00652F17"/>
    <w:rsid w:val="00652F7A"/>
    <w:rsid w:val="00653D86"/>
    <w:rsid w:val="00653E7A"/>
    <w:rsid w:val="00653FCF"/>
    <w:rsid w:val="00654395"/>
    <w:rsid w:val="00654EBF"/>
    <w:rsid w:val="00655F3F"/>
    <w:rsid w:val="00656494"/>
    <w:rsid w:val="00656747"/>
    <w:rsid w:val="0065675B"/>
    <w:rsid w:val="00656977"/>
    <w:rsid w:val="00656E85"/>
    <w:rsid w:val="0065718C"/>
    <w:rsid w:val="00657508"/>
    <w:rsid w:val="0065769B"/>
    <w:rsid w:val="006579E9"/>
    <w:rsid w:val="006603AF"/>
    <w:rsid w:val="00660FEF"/>
    <w:rsid w:val="00661981"/>
    <w:rsid w:val="00661A17"/>
    <w:rsid w:val="00661F7C"/>
    <w:rsid w:val="006620AC"/>
    <w:rsid w:val="00662279"/>
    <w:rsid w:val="00662664"/>
    <w:rsid w:val="00662DA2"/>
    <w:rsid w:val="0066388B"/>
    <w:rsid w:val="00663B65"/>
    <w:rsid w:val="00663FDF"/>
    <w:rsid w:val="00664048"/>
    <w:rsid w:val="00664281"/>
    <w:rsid w:val="00664A19"/>
    <w:rsid w:val="00664DC5"/>
    <w:rsid w:val="00665180"/>
    <w:rsid w:val="0066521D"/>
    <w:rsid w:val="0066522D"/>
    <w:rsid w:val="00665EB7"/>
    <w:rsid w:val="00666402"/>
    <w:rsid w:val="006665C9"/>
    <w:rsid w:val="0066738F"/>
    <w:rsid w:val="006674EA"/>
    <w:rsid w:val="00667AC5"/>
    <w:rsid w:val="00667D01"/>
    <w:rsid w:val="00667E88"/>
    <w:rsid w:val="00670D46"/>
    <w:rsid w:val="00670F33"/>
    <w:rsid w:val="00671331"/>
    <w:rsid w:val="006724FB"/>
    <w:rsid w:val="006728D5"/>
    <w:rsid w:val="00672D9E"/>
    <w:rsid w:val="006732DB"/>
    <w:rsid w:val="006734F6"/>
    <w:rsid w:val="00673E99"/>
    <w:rsid w:val="00673EAC"/>
    <w:rsid w:val="0067441A"/>
    <w:rsid w:val="006744D8"/>
    <w:rsid w:val="006748D7"/>
    <w:rsid w:val="00674A34"/>
    <w:rsid w:val="00674AE6"/>
    <w:rsid w:val="00675072"/>
    <w:rsid w:val="00675362"/>
    <w:rsid w:val="00675568"/>
    <w:rsid w:val="00675651"/>
    <w:rsid w:val="0067567F"/>
    <w:rsid w:val="006757B4"/>
    <w:rsid w:val="00675944"/>
    <w:rsid w:val="00675992"/>
    <w:rsid w:val="00675C58"/>
    <w:rsid w:val="00675ECE"/>
    <w:rsid w:val="00675F82"/>
    <w:rsid w:val="006767F2"/>
    <w:rsid w:val="0067680A"/>
    <w:rsid w:val="00676C0A"/>
    <w:rsid w:val="00676E6D"/>
    <w:rsid w:val="00676EB2"/>
    <w:rsid w:val="006777D1"/>
    <w:rsid w:val="00677878"/>
    <w:rsid w:val="00677DA6"/>
    <w:rsid w:val="00677EB9"/>
    <w:rsid w:val="00677F94"/>
    <w:rsid w:val="006803FD"/>
    <w:rsid w:val="0068058F"/>
    <w:rsid w:val="0068086E"/>
    <w:rsid w:val="00680A82"/>
    <w:rsid w:val="00680BF3"/>
    <w:rsid w:val="00681790"/>
    <w:rsid w:val="006817F2"/>
    <w:rsid w:val="00681883"/>
    <w:rsid w:val="00681C7D"/>
    <w:rsid w:val="006820DE"/>
    <w:rsid w:val="00682406"/>
    <w:rsid w:val="006826D6"/>
    <w:rsid w:val="006829DC"/>
    <w:rsid w:val="00682CC0"/>
    <w:rsid w:val="006833FB"/>
    <w:rsid w:val="0068393B"/>
    <w:rsid w:val="00683FE1"/>
    <w:rsid w:val="00684AE5"/>
    <w:rsid w:val="00684D2A"/>
    <w:rsid w:val="00684D36"/>
    <w:rsid w:val="00684F4E"/>
    <w:rsid w:val="00685445"/>
    <w:rsid w:val="00685537"/>
    <w:rsid w:val="00685617"/>
    <w:rsid w:val="00686026"/>
    <w:rsid w:val="0068603A"/>
    <w:rsid w:val="00686261"/>
    <w:rsid w:val="006863B1"/>
    <w:rsid w:val="006870A8"/>
    <w:rsid w:val="006872FA"/>
    <w:rsid w:val="00687581"/>
    <w:rsid w:val="00687783"/>
    <w:rsid w:val="006878B2"/>
    <w:rsid w:val="00687B36"/>
    <w:rsid w:val="00687C82"/>
    <w:rsid w:val="0069012B"/>
    <w:rsid w:val="0069030B"/>
    <w:rsid w:val="0069058A"/>
    <w:rsid w:val="006905BE"/>
    <w:rsid w:val="00690FE7"/>
    <w:rsid w:val="006916B9"/>
    <w:rsid w:val="006919E1"/>
    <w:rsid w:val="00692046"/>
    <w:rsid w:val="006922E6"/>
    <w:rsid w:val="00692349"/>
    <w:rsid w:val="00692E28"/>
    <w:rsid w:val="00693669"/>
    <w:rsid w:val="0069377F"/>
    <w:rsid w:val="0069383F"/>
    <w:rsid w:val="00693A25"/>
    <w:rsid w:val="00693B2B"/>
    <w:rsid w:val="00693B70"/>
    <w:rsid w:val="00693B72"/>
    <w:rsid w:val="00693DA9"/>
    <w:rsid w:val="00693EF8"/>
    <w:rsid w:val="0069406B"/>
    <w:rsid w:val="00694537"/>
    <w:rsid w:val="00694DF9"/>
    <w:rsid w:val="00696240"/>
    <w:rsid w:val="00696536"/>
    <w:rsid w:val="0069677F"/>
    <w:rsid w:val="00697174"/>
    <w:rsid w:val="006972AA"/>
    <w:rsid w:val="0069797D"/>
    <w:rsid w:val="00697D8F"/>
    <w:rsid w:val="00697EA4"/>
    <w:rsid w:val="006A03A7"/>
    <w:rsid w:val="006A097E"/>
    <w:rsid w:val="006A0A86"/>
    <w:rsid w:val="006A0C84"/>
    <w:rsid w:val="006A11A6"/>
    <w:rsid w:val="006A15FA"/>
    <w:rsid w:val="006A172C"/>
    <w:rsid w:val="006A1FED"/>
    <w:rsid w:val="006A3037"/>
    <w:rsid w:val="006A38C2"/>
    <w:rsid w:val="006A3D30"/>
    <w:rsid w:val="006A40F5"/>
    <w:rsid w:val="006A46C7"/>
    <w:rsid w:val="006A4715"/>
    <w:rsid w:val="006A4936"/>
    <w:rsid w:val="006A4AAF"/>
    <w:rsid w:val="006A4D13"/>
    <w:rsid w:val="006A5143"/>
    <w:rsid w:val="006A5612"/>
    <w:rsid w:val="006A565C"/>
    <w:rsid w:val="006A5A24"/>
    <w:rsid w:val="006A5E64"/>
    <w:rsid w:val="006A5E96"/>
    <w:rsid w:val="006A6145"/>
    <w:rsid w:val="006A62CE"/>
    <w:rsid w:val="006A65AA"/>
    <w:rsid w:val="006A67D6"/>
    <w:rsid w:val="006A6C3D"/>
    <w:rsid w:val="006A7068"/>
    <w:rsid w:val="006A708A"/>
    <w:rsid w:val="006A7151"/>
    <w:rsid w:val="006A7969"/>
    <w:rsid w:val="006A7AE3"/>
    <w:rsid w:val="006A7EAF"/>
    <w:rsid w:val="006B0B61"/>
    <w:rsid w:val="006B0F0A"/>
    <w:rsid w:val="006B132A"/>
    <w:rsid w:val="006B17F5"/>
    <w:rsid w:val="006B1DFB"/>
    <w:rsid w:val="006B2387"/>
    <w:rsid w:val="006B2609"/>
    <w:rsid w:val="006B2FFD"/>
    <w:rsid w:val="006B3122"/>
    <w:rsid w:val="006B3A91"/>
    <w:rsid w:val="006B3BCE"/>
    <w:rsid w:val="006B40D1"/>
    <w:rsid w:val="006B4550"/>
    <w:rsid w:val="006B51B8"/>
    <w:rsid w:val="006B5449"/>
    <w:rsid w:val="006B5679"/>
    <w:rsid w:val="006B572D"/>
    <w:rsid w:val="006B599F"/>
    <w:rsid w:val="006B5DF8"/>
    <w:rsid w:val="006B6502"/>
    <w:rsid w:val="006B6995"/>
    <w:rsid w:val="006B699A"/>
    <w:rsid w:val="006B6CC9"/>
    <w:rsid w:val="006B6FCD"/>
    <w:rsid w:val="006B7160"/>
    <w:rsid w:val="006B726C"/>
    <w:rsid w:val="006B798C"/>
    <w:rsid w:val="006B7E8F"/>
    <w:rsid w:val="006C0046"/>
    <w:rsid w:val="006C0217"/>
    <w:rsid w:val="006C03CA"/>
    <w:rsid w:val="006C12AC"/>
    <w:rsid w:val="006C1473"/>
    <w:rsid w:val="006C1CD9"/>
    <w:rsid w:val="006C21DA"/>
    <w:rsid w:val="006C2364"/>
    <w:rsid w:val="006C28E7"/>
    <w:rsid w:val="006C36D5"/>
    <w:rsid w:val="006C3C97"/>
    <w:rsid w:val="006C3D05"/>
    <w:rsid w:val="006C3F57"/>
    <w:rsid w:val="006C5606"/>
    <w:rsid w:val="006C5641"/>
    <w:rsid w:val="006C5748"/>
    <w:rsid w:val="006C582B"/>
    <w:rsid w:val="006C58BB"/>
    <w:rsid w:val="006C60A7"/>
    <w:rsid w:val="006C6794"/>
    <w:rsid w:val="006C7E84"/>
    <w:rsid w:val="006C7FAA"/>
    <w:rsid w:val="006D038B"/>
    <w:rsid w:val="006D0923"/>
    <w:rsid w:val="006D0F0D"/>
    <w:rsid w:val="006D14D8"/>
    <w:rsid w:val="006D1686"/>
    <w:rsid w:val="006D1B01"/>
    <w:rsid w:val="006D1B18"/>
    <w:rsid w:val="006D2197"/>
    <w:rsid w:val="006D22D5"/>
    <w:rsid w:val="006D24EA"/>
    <w:rsid w:val="006D2F50"/>
    <w:rsid w:val="006D32C2"/>
    <w:rsid w:val="006D3535"/>
    <w:rsid w:val="006D3B0B"/>
    <w:rsid w:val="006D41BD"/>
    <w:rsid w:val="006D4469"/>
    <w:rsid w:val="006D4647"/>
    <w:rsid w:val="006D474B"/>
    <w:rsid w:val="006D4753"/>
    <w:rsid w:val="006D494B"/>
    <w:rsid w:val="006D505E"/>
    <w:rsid w:val="006D5FD2"/>
    <w:rsid w:val="006D60EC"/>
    <w:rsid w:val="006D6155"/>
    <w:rsid w:val="006D6468"/>
    <w:rsid w:val="006D73EB"/>
    <w:rsid w:val="006D78A9"/>
    <w:rsid w:val="006D7A98"/>
    <w:rsid w:val="006E05EC"/>
    <w:rsid w:val="006E061D"/>
    <w:rsid w:val="006E06B6"/>
    <w:rsid w:val="006E0704"/>
    <w:rsid w:val="006E0929"/>
    <w:rsid w:val="006E09F8"/>
    <w:rsid w:val="006E0E86"/>
    <w:rsid w:val="006E12B4"/>
    <w:rsid w:val="006E16BC"/>
    <w:rsid w:val="006E1754"/>
    <w:rsid w:val="006E192C"/>
    <w:rsid w:val="006E1A7B"/>
    <w:rsid w:val="006E1EDA"/>
    <w:rsid w:val="006E1FC4"/>
    <w:rsid w:val="006E2BA8"/>
    <w:rsid w:val="006E2CB7"/>
    <w:rsid w:val="006E2DF1"/>
    <w:rsid w:val="006E2F3C"/>
    <w:rsid w:val="006E34BB"/>
    <w:rsid w:val="006E35EE"/>
    <w:rsid w:val="006E39A6"/>
    <w:rsid w:val="006E3DC9"/>
    <w:rsid w:val="006E4766"/>
    <w:rsid w:val="006E4FBF"/>
    <w:rsid w:val="006E5764"/>
    <w:rsid w:val="006E58E7"/>
    <w:rsid w:val="006E5987"/>
    <w:rsid w:val="006E60CE"/>
    <w:rsid w:val="006E64F9"/>
    <w:rsid w:val="006E6777"/>
    <w:rsid w:val="006E6B5F"/>
    <w:rsid w:val="006E6F57"/>
    <w:rsid w:val="006E75C7"/>
    <w:rsid w:val="006E75D0"/>
    <w:rsid w:val="006E791D"/>
    <w:rsid w:val="006E7ACD"/>
    <w:rsid w:val="006E7E0D"/>
    <w:rsid w:val="006E7EDF"/>
    <w:rsid w:val="006F0131"/>
    <w:rsid w:val="006F0F4E"/>
    <w:rsid w:val="006F175C"/>
    <w:rsid w:val="006F195F"/>
    <w:rsid w:val="006F1BCD"/>
    <w:rsid w:val="006F1D62"/>
    <w:rsid w:val="006F240A"/>
    <w:rsid w:val="006F251B"/>
    <w:rsid w:val="006F28DD"/>
    <w:rsid w:val="006F3161"/>
    <w:rsid w:val="006F354C"/>
    <w:rsid w:val="006F38AE"/>
    <w:rsid w:val="006F4C9C"/>
    <w:rsid w:val="006F51B6"/>
    <w:rsid w:val="006F51D0"/>
    <w:rsid w:val="006F5294"/>
    <w:rsid w:val="006F660B"/>
    <w:rsid w:val="006F674D"/>
    <w:rsid w:val="006F692B"/>
    <w:rsid w:val="006F69A7"/>
    <w:rsid w:val="006F6F85"/>
    <w:rsid w:val="006F78EC"/>
    <w:rsid w:val="006F795A"/>
    <w:rsid w:val="006F7A35"/>
    <w:rsid w:val="006F7DB3"/>
    <w:rsid w:val="006F7F81"/>
    <w:rsid w:val="00700249"/>
    <w:rsid w:val="0070039E"/>
    <w:rsid w:val="00700889"/>
    <w:rsid w:val="00700DA1"/>
    <w:rsid w:val="00700DDD"/>
    <w:rsid w:val="00701506"/>
    <w:rsid w:val="00701BDE"/>
    <w:rsid w:val="00702629"/>
    <w:rsid w:val="007029F3"/>
    <w:rsid w:val="00702C63"/>
    <w:rsid w:val="00703087"/>
    <w:rsid w:val="00703751"/>
    <w:rsid w:val="007037B5"/>
    <w:rsid w:val="00703BE4"/>
    <w:rsid w:val="00704199"/>
    <w:rsid w:val="00704352"/>
    <w:rsid w:val="007044ED"/>
    <w:rsid w:val="00704539"/>
    <w:rsid w:val="007049BE"/>
    <w:rsid w:val="007052A9"/>
    <w:rsid w:val="007054C4"/>
    <w:rsid w:val="007059B7"/>
    <w:rsid w:val="00705E4C"/>
    <w:rsid w:val="00705F73"/>
    <w:rsid w:val="00706061"/>
    <w:rsid w:val="007060F9"/>
    <w:rsid w:val="00706A46"/>
    <w:rsid w:val="00707370"/>
    <w:rsid w:val="00707C27"/>
    <w:rsid w:val="00707D9C"/>
    <w:rsid w:val="00707DA6"/>
    <w:rsid w:val="0071010B"/>
    <w:rsid w:val="00710152"/>
    <w:rsid w:val="0071034C"/>
    <w:rsid w:val="007108B3"/>
    <w:rsid w:val="00711028"/>
    <w:rsid w:val="0071137D"/>
    <w:rsid w:val="00711686"/>
    <w:rsid w:val="00711716"/>
    <w:rsid w:val="0071208A"/>
    <w:rsid w:val="00712448"/>
    <w:rsid w:val="007125F3"/>
    <w:rsid w:val="007127EC"/>
    <w:rsid w:val="0071284B"/>
    <w:rsid w:val="00712C39"/>
    <w:rsid w:val="007134EE"/>
    <w:rsid w:val="00713C20"/>
    <w:rsid w:val="00713FE8"/>
    <w:rsid w:val="007146C5"/>
    <w:rsid w:val="00714864"/>
    <w:rsid w:val="007148A5"/>
    <w:rsid w:val="00714D90"/>
    <w:rsid w:val="00714E35"/>
    <w:rsid w:val="00715487"/>
    <w:rsid w:val="00715D39"/>
    <w:rsid w:val="007163E5"/>
    <w:rsid w:val="0071644A"/>
    <w:rsid w:val="007164D7"/>
    <w:rsid w:val="007168CE"/>
    <w:rsid w:val="00716953"/>
    <w:rsid w:val="007169EB"/>
    <w:rsid w:val="007173E2"/>
    <w:rsid w:val="00717552"/>
    <w:rsid w:val="00717839"/>
    <w:rsid w:val="0071785B"/>
    <w:rsid w:val="007179D4"/>
    <w:rsid w:val="00717CA7"/>
    <w:rsid w:val="007202CF"/>
    <w:rsid w:val="0072071F"/>
    <w:rsid w:val="007210CD"/>
    <w:rsid w:val="00721676"/>
    <w:rsid w:val="00721A20"/>
    <w:rsid w:val="00721FB9"/>
    <w:rsid w:val="00722025"/>
    <w:rsid w:val="00722097"/>
    <w:rsid w:val="00722138"/>
    <w:rsid w:val="0072242F"/>
    <w:rsid w:val="0072285B"/>
    <w:rsid w:val="00722A4C"/>
    <w:rsid w:val="00722B1F"/>
    <w:rsid w:val="00722D7F"/>
    <w:rsid w:val="00723232"/>
    <w:rsid w:val="00723260"/>
    <w:rsid w:val="0072333F"/>
    <w:rsid w:val="007235CF"/>
    <w:rsid w:val="00723630"/>
    <w:rsid w:val="00723A0A"/>
    <w:rsid w:val="007243AF"/>
    <w:rsid w:val="00724485"/>
    <w:rsid w:val="00724BC7"/>
    <w:rsid w:val="00724CA6"/>
    <w:rsid w:val="00724F16"/>
    <w:rsid w:val="00726160"/>
    <w:rsid w:val="007263E6"/>
    <w:rsid w:val="0072642D"/>
    <w:rsid w:val="007267A8"/>
    <w:rsid w:val="00726BD1"/>
    <w:rsid w:val="00726E4B"/>
    <w:rsid w:val="00726E8E"/>
    <w:rsid w:val="0072705B"/>
    <w:rsid w:val="007271B3"/>
    <w:rsid w:val="00727883"/>
    <w:rsid w:val="00727D3A"/>
    <w:rsid w:val="00727FA7"/>
    <w:rsid w:val="007303D9"/>
    <w:rsid w:val="007303E3"/>
    <w:rsid w:val="00730658"/>
    <w:rsid w:val="00730901"/>
    <w:rsid w:val="007309F1"/>
    <w:rsid w:val="00730EAB"/>
    <w:rsid w:val="00731623"/>
    <w:rsid w:val="00731AA1"/>
    <w:rsid w:val="00731E10"/>
    <w:rsid w:val="007323DC"/>
    <w:rsid w:val="007324CF"/>
    <w:rsid w:val="00732F9B"/>
    <w:rsid w:val="0073338C"/>
    <w:rsid w:val="007336C9"/>
    <w:rsid w:val="007341E6"/>
    <w:rsid w:val="0073448E"/>
    <w:rsid w:val="00734910"/>
    <w:rsid w:val="00734C11"/>
    <w:rsid w:val="00734FC9"/>
    <w:rsid w:val="0073581F"/>
    <w:rsid w:val="00735BAD"/>
    <w:rsid w:val="0073610D"/>
    <w:rsid w:val="00736769"/>
    <w:rsid w:val="00736B71"/>
    <w:rsid w:val="00737B87"/>
    <w:rsid w:val="0074012F"/>
    <w:rsid w:val="00740241"/>
    <w:rsid w:val="00740301"/>
    <w:rsid w:val="007409DA"/>
    <w:rsid w:val="00740AD0"/>
    <w:rsid w:val="00740CF3"/>
    <w:rsid w:val="007410C4"/>
    <w:rsid w:val="00741527"/>
    <w:rsid w:val="007417D0"/>
    <w:rsid w:val="007418A9"/>
    <w:rsid w:val="00741B1F"/>
    <w:rsid w:val="00741CA5"/>
    <w:rsid w:val="0074204E"/>
    <w:rsid w:val="007422A5"/>
    <w:rsid w:val="0074245D"/>
    <w:rsid w:val="0074275E"/>
    <w:rsid w:val="007429C7"/>
    <w:rsid w:val="007429D3"/>
    <w:rsid w:val="00742AD0"/>
    <w:rsid w:val="00742B97"/>
    <w:rsid w:val="00742DFA"/>
    <w:rsid w:val="00742F8E"/>
    <w:rsid w:val="007430E1"/>
    <w:rsid w:val="00743102"/>
    <w:rsid w:val="00743271"/>
    <w:rsid w:val="00743448"/>
    <w:rsid w:val="007435EC"/>
    <w:rsid w:val="007437A1"/>
    <w:rsid w:val="007439F2"/>
    <w:rsid w:val="00743FB5"/>
    <w:rsid w:val="00743FF5"/>
    <w:rsid w:val="0074482A"/>
    <w:rsid w:val="007449E7"/>
    <w:rsid w:val="007453F0"/>
    <w:rsid w:val="0074568F"/>
    <w:rsid w:val="007456B1"/>
    <w:rsid w:val="0074595A"/>
    <w:rsid w:val="00745A72"/>
    <w:rsid w:val="00746162"/>
    <w:rsid w:val="00746177"/>
    <w:rsid w:val="007462AE"/>
    <w:rsid w:val="00746813"/>
    <w:rsid w:val="00746B86"/>
    <w:rsid w:val="00746D91"/>
    <w:rsid w:val="0074705D"/>
    <w:rsid w:val="0074730A"/>
    <w:rsid w:val="00747A11"/>
    <w:rsid w:val="00747E00"/>
    <w:rsid w:val="00747F31"/>
    <w:rsid w:val="00750EC3"/>
    <w:rsid w:val="00751071"/>
    <w:rsid w:val="00751351"/>
    <w:rsid w:val="00751A4E"/>
    <w:rsid w:val="00751AB6"/>
    <w:rsid w:val="00751E80"/>
    <w:rsid w:val="007527E9"/>
    <w:rsid w:val="007528E1"/>
    <w:rsid w:val="00752C9E"/>
    <w:rsid w:val="0075334A"/>
    <w:rsid w:val="007537F3"/>
    <w:rsid w:val="00753D9D"/>
    <w:rsid w:val="007543E0"/>
    <w:rsid w:val="00754624"/>
    <w:rsid w:val="00754A8E"/>
    <w:rsid w:val="00754BD1"/>
    <w:rsid w:val="00754E0F"/>
    <w:rsid w:val="00754E61"/>
    <w:rsid w:val="00754F15"/>
    <w:rsid w:val="007552B4"/>
    <w:rsid w:val="007553F5"/>
    <w:rsid w:val="00755BA3"/>
    <w:rsid w:val="00755EFF"/>
    <w:rsid w:val="00756387"/>
    <w:rsid w:val="007565BE"/>
    <w:rsid w:val="00756A63"/>
    <w:rsid w:val="00756CEF"/>
    <w:rsid w:val="00756E7E"/>
    <w:rsid w:val="00757165"/>
    <w:rsid w:val="007573F2"/>
    <w:rsid w:val="0075748D"/>
    <w:rsid w:val="00757B43"/>
    <w:rsid w:val="00757F94"/>
    <w:rsid w:val="00757FEB"/>
    <w:rsid w:val="007605C8"/>
    <w:rsid w:val="00760813"/>
    <w:rsid w:val="00760E94"/>
    <w:rsid w:val="00760F4E"/>
    <w:rsid w:val="0076108A"/>
    <w:rsid w:val="007613AE"/>
    <w:rsid w:val="007613BF"/>
    <w:rsid w:val="007616D6"/>
    <w:rsid w:val="00761AA6"/>
    <w:rsid w:val="00762236"/>
    <w:rsid w:val="00762BBB"/>
    <w:rsid w:val="00762D89"/>
    <w:rsid w:val="0076418F"/>
    <w:rsid w:val="0076477C"/>
    <w:rsid w:val="00764D3E"/>
    <w:rsid w:val="0076513B"/>
    <w:rsid w:val="007658FA"/>
    <w:rsid w:val="00765AA1"/>
    <w:rsid w:val="0076628C"/>
    <w:rsid w:val="007667D5"/>
    <w:rsid w:val="007669AE"/>
    <w:rsid w:val="00766CF7"/>
    <w:rsid w:val="00766D4A"/>
    <w:rsid w:val="00766E5F"/>
    <w:rsid w:val="00767176"/>
    <w:rsid w:val="00767361"/>
    <w:rsid w:val="00767931"/>
    <w:rsid w:val="007679A3"/>
    <w:rsid w:val="00767CBE"/>
    <w:rsid w:val="00770683"/>
    <w:rsid w:val="007707CC"/>
    <w:rsid w:val="00770D09"/>
    <w:rsid w:val="00771101"/>
    <w:rsid w:val="0077127D"/>
    <w:rsid w:val="00771304"/>
    <w:rsid w:val="007713F0"/>
    <w:rsid w:val="00772144"/>
    <w:rsid w:val="00772178"/>
    <w:rsid w:val="00772518"/>
    <w:rsid w:val="007731DB"/>
    <w:rsid w:val="00773244"/>
    <w:rsid w:val="00773882"/>
    <w:rsid w:val="00773FF0"/>
    <w:rsid w:val="0077565E"/>
    <w:rsid w:val="0077576D"/>
    <w:rsid w:val="007757C4"/>
    <w:rsid w:val="007757FD"/>
    <w:rsid w:val="007761AB"/>
    <w:rsid w:val="007761EA"/>
    <w:rsid w:val="0077726B"/>
    <w:rsid w:val="00777574"/>
    <w:rsid w:val="007777EB"/>
    <w:rsid w:val="00777865"/>
    <w:rsid w:val="00777E71"/>
    <w:rsid w:val="007807C8"/>
    <w:rsid w:val="00780AA9"/>
    <w:rsid w:val="00780EFE"/>
    <w:rsid w:val="00781B58"/>
    <w:rsid w:val="007826EA"/>
    <w:rsid w:val="0078343E"/>
    <w:rsid w:val="007836DE"/>
    <w:rsid w:val="007842B3"/>
    <w:rsid w:val="00784379"/>
    <w:rsid w:val="007843DA"/>
    <w:rsid w:val="00784AA8"/>
    <w:rsid w:val="00784CF7"/>
    <w:rsid w:val="00784E96"/>
    <w:rsid w:val="00785017"/>
    <w:rsid w:val="0078596C"/>
    <w:rsid w:val="00785BE2"/>
    <w:rsid w:val="007869BC"/>
    <w:rsid w:val="0078704A"/>
    <w:rsid w:val="00787370"/>
    <w:rsid w:val="007878EA"/>
    <w:rsid w:val="00787DEC"/>
    <w:rsid w:val="00790168"/>
    <w:rsid w:val="0079033D"/>
    <w:rsid w:val="00790610"/>
    <w:rsid w:val="0079103B"/>
    <w:rsid w:val="007912B0"/>
    <w:rsid w:val="007914E7"/>
    <w:rsid w:val="007920DE"/>
    <w:rsid w:val="00792718"/>
    <w:rsid w:val="00792A71"/>
    <w:rsid w:val="00792A91"/>
    <w:rsid w:val="0079330A"/>
    <w:rsid w:val="0079345C"/>
    <w:rsid w:val="0079397F"/>
    <w:rsid w:val="00793D59"/>
    <w:rsid w:val="00794174"/>
    <w:rsid w:val="00794263"/>
    <w:rsid w:val="00794960"/>
    <w:rsid w:val="00794AF4"/>
    <w:rsid w:val="00794B03"/>
    <w:rsid w:val="00794CB5"/>
    <w:rsid w:val="00794F19"/>
    <w:rsid w:val="0079523D"/>
    <w:rsid w:val="0079541C"/>
    <w:rsid w:val="00795A0B"/>
    <w:rsid w:val="00796010"/>
    <w:rsid w:val="0079689F"/>
    <w:rsid w:val="00796902"/>
    <w:rsid w:val="00796AD9"/>
    <w:rsid w:val="00796B4D"/>
    <w:rsid w:val="00796EEA"/>
    <w:rsid w:val="007971B7"/>
    <w:rsid w:val="00797417"/>
    <w:rsid w:val="00797E35"/>
    <w:rsid w:val="007A064E"/>
    <w:rsid w:val="007A0748"/>
    <w:rsid w:val="007A09C6"/>
    <w:rsid w:val="007A14D2"/>
    <w:rsid w:val="007A159B"/>
    <w:rsid w:val="007A15AD"/>
    <w:rsid w:val="007A1B9E"/>
    <w:rsid w:val="007A2533"/>
    <w:rsid w:val="007A2D8D"/>
    <w:rsid w:val="007A2EA2"/>
    <w:rsid w:val="007A2EBF"/>
    <w:rsid w:val="007A3A35"/>
    <w:rsid w:val="007A40F4"/>
    <w:rsid w:val="007A4620"/>
    <w:rsid w:val="007A4A2B"/>
    <w:rsid w:val="007A4EC3"/>
    <w:rsid w:val="007A5408"/>
    <w:rsid w:val="007A5488"/>
    <w:rsid w:val="007A550F"/>
    <w:rsid w:val="007A56EC"/>
    <w:rsid w:val="007A57F9"/>
    <w:rsid w:val="007A5ECE"/>
    <w:rsid w:val="007A6343"/>
    <w:rsid w:val="007A684A"/>
    <w:rsid w:val="007A68BB"/>
    <w:rsid w:val="007A6F8E"/>
    <w:rsid w:val="007A7155"/>
    <w:rsid w:val="007A7BB7"/>
    <w:rsid w:val="007A7DA0"/>
    <w:rsid w:val="007B01B7"/>
    <w:rsid w:val="007B0394"/>
    <w:rsid w:val="007B04CB"/>
    <w:rsid w:val="007B09F9"/>
    <w:rsid w:val="007B11DA"/>
    <w:rsid w:val="007B1495"/>
    <w:rsid w:val="007B153C"/>
    <w:rsid w:val="007B1F69"/>
    <w:rsid w:val="007B2670"/>
    <w:rsid w:val="007B27C2"/>
    <w:rsid w:val="007B27E3"/>
    <w:rsid w:val="007B2F57"/>
    <w:rsid w:val="007B3287"/>
    <w:rsid w:val="007B37D7"/>
    <w:rsid w:val="007B3ED1"/>
    <w:rsid w:val="007B44A3"/>
    <w:rsid w:val="007B4578"/>
    <w:rsid w:val="007B462F"/>
    <w:rsid w:val="007B4B53"/>
    <w:rsid w:val="007B51E4"/>
    <w:rsid w:val="007B5EE7"/>
    <w:rsid w:val="007B6109"/>
    <w:rsid w:val="007B6179"/>
    <w:rsid w:val="007B716D"/>
    <w:rsid w:val="007B73F8"/>
    <w:rsid w:val="007B7E14"/>
    <w:rsid w:val="007C0042"/>
    <w:rsid w:val="007C01E2"/>
    <w:rsid w:val="007C0D87"/>
    <w:rsid w:val="007C0D91"/>
    <w:rsid w:val="007C1509"/>
    <w:rsid w:val="007C1693"/>
    <w:rsid w:val="007C1E41"/>
    <w:rsid w:val="007C1F96"/>
    <w:rsid w:val="007C2254"/>
    <w:rsid w:val="007C252E"/>
    <w:rsid w:val="007C2ECC"/>
    <w:rsid w:val="007C31E5"/>
    <w:rsid w:val="007C330B"/>
    <w:rsid w:val="007C3A55"/>
    <w:rsid w:val="007C3FBE"/>
    <w:rsid w:val="007C4ED7"/>
    <w:rsid w:val="007C5A1C"/>
    <w:rsid w:val="007C6370"/>
    <w:rsid w:val="007C6568"/>
    <w:rsid w:val="007C727E"/>
    <w:rsid w:val="007C795A"/>
    <w:rsid w:val="007C7C7D"/>
    <w:rsid w:val="007C7E3F"/>
    <w:rsid w:val="007D0579"/>
    <w:rsid w:val="007D05AE"/>
    <w:rsid w:val="007D05B8"/>
    <w:rsid w:val="007D06B6"/>
    <w:rsid w:val="007D0D27"/>
    <w:rsid w:val="007D0F7B"/>
    <w:rsid w:val="007D127D"/>
    <w:rsid w:val="007D1353"/>
    <w:rsid w:val="007D1D0F"/>
    <w:rsid w:val="007D24B6"/>
    <w:rsid w:val="007D2C1D"/>
    <w:rsid w:val="007D2E10"/>
    <w:rsid w:val="007D2E19"/>
    <w:rsid w:val="007D30BA"/>
    <w:rsid w:val="007D3125"/>
    <w:rsid w:val="007D3F6C"/>
    <w:rsid w:val="007D4424"/>
    <w:rsid w:val="007D466E"/>
    <w:rsid w:val="007D467E"/>
    <w:rsid w:val="007D46C5"/>
    <w:rsid w:val="007D478F"/>
    <w:rsid w:val="007D47CF"/>
    <w:rsid w:val="007D483E"/>
    <w:rsid w:val="007D49C1"/>
    <w:rsid w:val="007D4B10"/>
    <w:rsid w:val="007D4B9F"/>
    <w:rsid w:val="007D53C7"/>
    <w:rsid w:val="007D5932"/>
    <w:rsid w:val="007D5B76"/>
    <w:rsid w:val="007D5CF0"/>
    <w:rsid w:val="007D6024"/>
    <w:rsid w:val="007D609D"/>
    <w:rsid w:val="007D61BA"/>
    <w:rsid w:val="007D6B95"/>
    <w:rsid w:val="007D6CD7"/>
    <w:rsid w:val="007D6E77"/>
    <w:rsid w:val="007D7091"/>
    <w:rsid w:val="007D73D6"/>
    <w:rsid w:val="007D786B"/>
    <w:rsid w:val="007D78EA"/>
    <w:rsid w:val="007D7CD4"/>
    <w:rsid w:val="007E0004"/>
    <w:rsid w:val="007E02C4"/>
    <w:rsid w:val="007E0F24"/>
    <w:rsid w:val="007E1087"/>
    <w:rsid w:val="007E116F"/>
    <w:rsid w:val="007E14AD"/>
    <w:rsid w:val="007E1676"/>
    <w:rsid w:val="007E1741"/>
    <w:rsid w:val="007E1E2B"/>
    <w:rsid w:val="007E2193"/>
    <w:rsid w:val="007E22B8"/>
    <w:rsid w:val="007E22DD"/>
    <w:rsid w:val="007E22E7"/>
    <w:rsid w:val="007E2421"/>
    <w:rsid w:val="007E2422"/>
    <w:rsid w:val="007E2532"/>
    <w:rsid w:val="007E25AF"/>
    <w:rsid w:val="007E2933"/>
    <w:rsid w:val="007E30D6"/>
    <w:rsid w:val="007E3122"/>
    <w:rsid w:val="007E3C4F"/>
    <w:rsid w:val="007E3DD3"/>
    <w:rsid w:val="007E43BD"/>
    <w:rsid w:val="007E446F"/>
    <w:rsid w:val="007E4F94"/>
    <w:rsid w:val="007E527C"/>
    <w:rsid w:val="007E5893"/>
    <w:rsid w:val="007E5D92"/>
    <w:rsid w:val="007E5E2B"/>
    <w:rsid w:val="007E5F68"/>
    <w:rsid w:val="007E6135"/>
    <w:rsid w:val="007E6389"/>
    <w:rsid w:val="007E63AE"/>
    <w:rsid w:val="007E699E"/>
    <w:rsid w:val="007E6CB3"/>
    <w:rsid w:val="007E72FB"/>
    <w:rsid w:val="007E7806"/>
    <w:rsid w:val="007F035B"/>
    <w:rsid w:val="007F03FF"/>
    <w:rsid w:val="007F0819"/>
    <w:rsid w:val="007F12B8"/>
    <w:rsid w:val="007F1CF6"/>
    <w:rsid w:val="007F1E36"/>
    <w:rsid w:val="007F1F87"/>
    <w:rsid w:val="007F2076"/>
    <w:rsid w:val="007F2366"/>
    <w:rsid w:val="007F281D"/>
    <w:rsid w:val="007F2F2D"/>
    <w:rsid w:val="007F3296"/>
    <w:rsid w:val="007F415D"/>
    <w:rsid w:val="007F4AC8"/>
    <w:rsid w:val="007F4B71"/>
    <w:rsid w:val="007F4D3E"/>
    <w:rsid w:val="007F51EC"/>
    <w:rsid w:val="007F5732"/>
    <w:rsid w:val="007F5EE4"/>
    <w:rsid w:val="007F6157"/>
    <w:rsid w:val="007F62BD"/>
    <w:rsid w:val="007F6AA3"/>
    <w:rsid w:val="007F717D"/>
    <w:rsid w:val="007F7C88"/>
    <w:rsid w:val="007F7F8D"/>
    <w:rsid w:val="008002A7"/>
    <w:rsid w:val="00800333"/>
    <w:rsid w:val="008006B3"/>
    <w:rsid w:val="00800D56"/>
    <w:rsid w:val="00801190"/>
    <w:rsid w:val="00801862"/>
    <w:rsid w:val="00801FA5"/>
    <w:rsid w:val="008028E9"/>
    <w:rsid w:val="0080306B"/>
    <w:rsid w:val="008030BD"/>
    <w:rsid w:val="008034CB"/>
    <w:rsid w:val="0080365C"/>
    <w:rsid w:val="00803699"/>
    <w:rsid w:val="00803ED3"/>
    <w:rsid w:val="00803FBF"/>
    <w:rsid w:val="00804087"/>
    <w:rsid w:val="0080473D"/>
    <w:rsid w:val="00804FEC"/>
    <w:rsid w:val="00805B1C"/>
    <w:rsid w:val="00805D8E"/>
    <w:rsid w:val="00805F1F"/>
    <w:rsid w:val="00805FD2"/>
    <w:rsid w:val="00806370"/>
    <w:rsid w:val="00806527"/>
    <w:rsid w:val="008066D3"/>
    <w:rsid w:val="008069A0"/>
    <w:rsid w:val="00806DE9"/>
    <w:rsid w:val="00806EF4"/>
    <w:rsid w:val="00807BF2"/>
    <w:rsid w:val="00807D1F"/>
    <w:rsid w:val="008108F8"/>
    <w:rsid w:val="00810A8C"/>
    <w:rsid w:val="008117F5"/>
    <w:rsid w:val="00811F85"/>
    <w:rsid w:val="00813687"/>
    <w:rsid w:val="00813745"/>
    <w:rsid w:val="00813EDF"/>
    <w:rsid w:val="0081448A"/>
    <w:rsid w:val="00815A5B"/>
    <w:rsid w:val="00815C08"/>
    <w:rsid w:val="008161F7"/>
    <w:rsid w:val="00816840"/>
    <w:rsid w:val="00817554"/>
    <w:rsid w:val="00817E6B"/>
    <w:rsid w:val="00817EB4"/>
    <w:rsid w:val="00820148"/>
    <w:rsid w:val="00820247"/>
    <w:rsid w:val="0082025A"/>
    <w:rsid w:val="008205AE"/>
    <w:rsid w:val="00820C84"/>
    <w:rsid w:val="00820CC7"/>
    <w:rsid w:val="00821507"/>
    <w:rsid w:val="008219FB"/>
    <w:rsid w:val="00822248"/>
    <w:rsid w:val="00822D5F"/>
    <w:rsid w:val="00823001"/>
    <w:rsid w:val="00823483"/>
    <w:rsid w:val="0082352A"/>
    <w:rsid w:val="008246EE"/>
    <w:rsid w:val="00824849"/>
    <w:rsid w:val="00824AC4"/>
    <w:rsid w:val="00824AE6"/>
    <w:rsid w:val="00825B99"/>
    <w:rsid w:val="00826B4C"/>
    <w:rsid w:val="00827614"/>
    <w:rsid w:val="00827A7C"/>
    <w:rsid w:val="00827F60"/>
    <w:rsid w:val="00830B92"/>
    <w:rsid w:val="00830F4F"/>
    <w:rsid w:val="0083173D"/>
    <w:rsid w:val="008318F4"/>
    <w:rsid w:val="00831DD0"/>
    <w:rsid w:val="00831F94"/>
    <w:rsid w:val="00832002"/>
    <w:rsid w:val="00832657"/>
    <w:rsid w:val="00832860"/>
    <w:rsid w:val="00832EA4"/>
    <w:rsid w:val="00833862"/>
    <w:rsid w:val="0083399B"/>
    <w:rsid w:val="0083404B"/>
    <w:rsid w:val="00834994"/>
    <w:rsid w:val="00834A91"/>
    <w:rsid w:val="0083507D"/>
    <w:rsid w:val="0083559C"/>
    <w:rsid w:val="00835927"/>
    <w:rsid w:val="00835ABD"/>
    <w:rsid w:val="00835AD5"/>
    <w:rsid w:val="00835CD2"/>
    <w:rsid w:val="00835E5B"/>
    <w:rsid w:val="00835E6E"/>
    <w:rsid w:val="0083650C"/>
    <w:rsid w:val="00836A77"/>
    <w:rsid w:val="00837726"/>
    <w:rsid w:val="00837AB4"/>
    <w:rsid w:val="00837BAF"/>
    <w:rsid w:val="0084011B"/>
    <w:rsid w:val="00840653"/>
    <w:rsid w:val="00840A6F"/>
    <w:rsid w:val="008414AA"/>
    <w:rsid w:val="00841913"/>
    <w:rsid w:val="00841F9C"/>
    <w:rsid w:val="0084213C"/>
    <w:rsid w:val="008425C0"/>
    <w:rsid w:val="00842C35"/>
    <w:rsid w:val="00843550"/>
    <w:rsid w:val="008436B3"/>
    <w:rsid w:val="00843C0B"/>
    <w:rsid w:val="00843C39"/>
    <w:rsid w:val="00843CF5"/>
    <w:rsid w:val="00844A18"/>
    <w:rsid w:val="008451EE"/>
    <w:rsid w:val="008452C8"/>
    <w:rsid w:val="00845740"/>
    <w:rsid w:val="00845A6B"/>
    <w:rsid w:val="00845AC6"/>
    <w:rsid w:val="00845C83"/>
    <w:rsid w:val="00846263"/>
    <w:rsid w:val="008462E1"/>
    <w:rsid w:val="00846B65"/>
    <w:rsid w:val="00846EAD"/>
    <w:rsid w:val="00846FB0"/>
    <w:rsid w:val="00847808"/>
    <w:rsid w:val="00847A28"/>
    <w:rsid w:val="00850195"/>
    <w:rsid w:val="00850306"/>
    <w:rsid w:val="008505B6"/>
    <w:rsid w:val="0085077B"/>
    <w:rsid w:val="0085115C"/>
    <w:rsid w:val="008513A2"/>
    <w:rsid w:val="00851851"/>
    <w:rsid w:val="00851A9D"/>
    <w:rsid w:val="00851C80"/>
    <w:rsid w:val="00851D58"/>
    <w:rsid w:val="008520ED"/>
    <w:rsid w:val="008527CA"/>
    <w:rsid w:val="008529E8"/>
    <w:rsid w:val="00852C30"/>
    <w:rsid w:val="00852CED"/>
    <w:rsid w:val="00852DDA"/>
    <w:rsid w:val="00853746"/>
    <w:rsid w:val="008537CD"/>
    <w:rsid w:val="00853DB2"/>
    <w:rsid w:val="00854363"/>
    <w:rsid w:val="008548CD"/>
    <w:rsid w:val="00854B22"/>
    <w:rsid w:val="00854EA7"/>
    <w:rsid w:val="00854FA4"/>
    <w:rsid w:val="008554B7"/>
    <w:rsid w:val="008556C1"/>
    <w:rsid w:val="008558B3"/>
    <w:rsid w:val="00855A1F"/>
    <w:rsid w:val="00855AC1"/>
    <w:rsid w:val="008561A5"/>
    <w:rsid w:val="00856A1B"/>
    <w:rsid w:val="008571B3"/>
    <w:rsid w:val="00857980"/>
    <w:rsid w:val="00857A2B"/>
    <w:rsid w:val="00860001"/>
    <w:rsid w:val="008600F1"/>
    <w:rsid w:val="008600F7"/>
    <w:rsid w:val="008604FF"/>
    <w:rsid w:val="008606C7"/>
    <w:rsid w:val="00860BE3"/>
    <w:rsid w:val="008614BE"/>
    <w:rsid w:val="00861E5B"/>
    <w:rsid w:val="008621B8"/>
    <w:rsid w:val="0086260F"/>
    <w:rsid w:val="008629CD"/>
    <w:rsid w:val="00862D91"/>
    <w:rsid w:val="00862DF3"/>
    <w:rsid w:val="00863330"/>
    <w:rsid w:val="00864CB8"/>
    <w:rsid w:val="008650E1"/>
    <w:rsid w:val="00865428"/>
    <w:rsid w:val="00865442"/>
    <w:rsid w:val="008662EC"/>
    <w:rsid w:val="0086666F"/>
    <w:rsid w:val="008667CC"/>
    <w:rsid w:val="0086683D"/>
    <w:rsid w:val="00866B2A"/>
    <w:rsid w:val="00867780"/>
    <w:rsid w:val="0087017B"/>
    <w:rsid w:val="00870B9A"/>
    <w:rsid w:val="00870E04"/>
    <w:rsid w:val="00871191"/>
    <w:rsid w:val="00871319"/>
    <w:rsid w:val="008720F0"/>
    <w:rsid w:val="00872744"/>
    <w:rsid w:val="00872BBA"/>
    <w:rsid w:val="00872D18"/>
    <w:rsid w:val="0087342C"/>
    <w:rsid w:val="00873E01"/>
    <w:rsid w:val="008749F7"/>
    <w:rsid w:val="00874A2E"/>
    <w:rsid w:val="00874CDA"/>
    <w:rsid w:val="008753F2"/>
    <w:rsid w:val="008759F9"/>
    <w:rsid w:val="00875D8E"/>
    <w:rsid w:val="008764E5"/>
    <w:rsid w:val="0087654E"/>
    <w:rsid w:val="00876CF3"/>
    <w:rsid w:val="00877041"/>
    <w:rsid w:val="008773B7"/>
    <w:rsid w:val="00877D70"/>
    <w:rsid w:val="00877FA1"/>
    <w:rsid w:val="008802D3"/>
    <w:rsid w:val="0088092B"/>
    <w:rsid w:val="008809E8"/>
    <w:rsid w:val="00880CC1"/>
    <w:rsid w:val="00880DAE"/>
    <w:rsid w:val="00881991"/>
    <w:rsid w:val="008822F5"/>
    <w:rsid w:val="008827FE"/>
    <w:rsid w:val="00882B94"/>
    <w:rsid w:val="00882EC1"/>
    <w:rsid w:val="00882EEE"/>
    <w:rsid w:val="008836E9"/>
    <w:rsid w:val="00883819"/>
    <w:rsid w:val="008842FD"/>
    <w:rsid w:val="00884872"/>
    <w:rsid w:val="00884B92"/>
    <w:rsid w:val="00884F85"/>
    <w:rsid w:val="008851E5"/>
    <w:rsid w:val="00885A6D"/>
    <w:rsid w:val="00885A98"/>
    <w:rsid w:val="00885C98"/>
    <w:rsid w:val="00886265"/>
    <w:rsid w:val="008865DF"/>
    <w:rsid w:val="00887542"/>
    <w:rsid w:val="008876FC"/>
    <w:rsid w:val="00887AAB"/>
    <w:rsid w:val="008902C7"/>
    <w:rsid w:val="00890694"/>
    <w:rsid w:val="008907B2"/>
    <w:rsid w:val="00890DC2"/>
    <w:rsid w:val="00891000"/>
    <w:rsid w:val="008912D0"/>
    <w:rsid w:val="0089134B"/>
    <w:rsid w:val="008913CB"/>
    <w:rsid w:val="00891C35"/>
    <w:rsid w:val="00891E14"/>
    <w:rsid w:val="00891E67"/>
    <w:rsid w:val="008923C2"/>
    <w:rsid w:val="00892C67"/>
    <w:rsid w:val="00892EB7"/>
    <w:rsid w:val="008934FE"/>
    <w:rsid w:val="00893540"/>
    <w:rsid w:val="0089377E"/>
    <w:rsid w:val="00893B7E"/>
    <w:rsid w:val="00893D7F"/>
    <w:rsid w:val="00894841"/>
    <w:rsid w:val="00894922"/>
    <w:rsid w:val="00894AB1"/>
    <w:rsid w:val="00894E1F"/>
    <w:rsid w:val="00894E9E"/>
    <w:rsid w:val="0089532C"/>
    <w:rsid w:val="008953A0"/>
    <w:rsid w:val="00895D3D"/>
    <w:rsid w:val="00896244"/>
    <w:rsid w:val="008962AC"/>
    <w:rsid w:val="008963AC"/>
    <w:rsid w:val="00896591"/>
    <w:rsid w:val="00896D1B"/>
    <w:rsid w:val="00896DBA"/>
    <w:rsid w:val="008970DA"/>
    <w:rsid w:val="00897301"/>
    <w:rsid w:val="0089782D"/>
    <w:rsid w:val="00897E78"/>
    <w:rsid w:val="008A0036"/>
    <w:rsid w:val="008A08E2"/>
    <w:rsid w:val="008A0A96"/>
    <w:rsid w:val="008A1400"/>
    <w:rsid w:val="008A1A21"/>
    <w:rsid w:val="008A2235"/>
    <w:rsid w:val="008A2546"/>
    <w:rsid w:val="008A29B4"/>
    <w:rsid w:val="008A2EF6"/>
    <w:rsid w:val="008A3679"/>
    <w:rsid w:val="008A39F5"/>
    <w:rsid w:val="008A3CF7"/>
    <w:rsid w:val="008A3D37"/>
    <w:rsid w:val="008A3E14"/>
    <w:rsid w:val="008A3F8F"/>
    <w:rsid w:val="008A4176"/>
    <w:rsid w:val="008A485C"/>
    <w:rsid w:val="008A4A61"/>
    <w:rsid w:val="008A4D24"/>
    <w:rsid w:val="008A4E21"/>
    <w:rsid w:val="008A4E88"/>
    <w:rsid w:val="008A501B"/>
    <w:rsid w:val="008A57E0"/>
    <w:rsid w:val="008A5923"/>
    <w:rsid w:val="008A5C89"/>
    <w:rsid w:val="008A5FA1"/>
    <w:rsid w:val="008A6153"/>
    <w:rsid w:val="008A615A"/>
    <w:rsid w:val="008A6E1D"/>
    <w:rsid w:val="008A6FD8"/>
    <w:rsid w:val="008A7046"/>
    <w:rsid w:val="008A7D24"/>
    <w:rsid w:val="008A7D29"/>
    <w:rsid w:val="008A7DBA"/>
    <w:rsid w:val="008B0191"/>
    <w:rsid w:val="008B0B46"/>
    <w:rsid w:val="008B0B7A"/>
    <w:rsid w:val="008B12AF"/>
    <w:rsid w:val="008B130E"/>
    <w:rsid w:val="008B1BA7"/>
    <w:rsid w:val="008B1C9E"/>
    <w:rsid w:val="008B1DDA"/>
    <w:rsid w:val="008B2421"/>
    <w:rsid w:val="008B2BD3"/>
    <w:rsid w:val="008B2D56"/>
    <w:rsid w:val="008B2DA2"/>
    <w:rsid w:val="008B3349"/>
    <w:rsid w:val="008B33FA"/>
    <w:rsid w:val="008B392A"/>
    <w:rsid w:val="008B3A92"/>
    <w:rsid w:val="008B3B55"/>
    <w:rsid w:val="008B3C25"/>
    <w:rsid w:val="008B44EA"/>
    <w:rsid w:val="008B499F"/>
    <w:rsid w:val="008B4AB7"/>
    <w:rsid w:val="008B5538"/>
    <w:rsid w:val="008B5658"/>
    <w:rsid w:val="008B5A67"/>
    <w:rsid w:val="008B65BD"/>
    <w:rsid w:val="008B7259"/>
    <w:rsid w:val="008B739A"/>
    <w:rsid w:val="008B7512"/>
    <w:rsid w:val="008B75AD"/>
    <w:rsid w:val="008B7811"/>
    <w:rsid w:val="008B794D"/>
    <w:rsid w:val="008B7F54"/>
    <w:rsid w:val="008C01F1"/>
    <w:rsid w:val="008C069F"/>
    <w:rsid w:val="008C0B36"/>
    <w:rsid w:val="008C0CCD"/>
    <w:rsid w:val="008C1342"/>
    <w:rsid w:val="008C15C0"/>
    <w:rsid w:val="008C167D"/>
    <w:rsid w:val="008C1BB7"/>
    <w:rsid w:val="008C1FC6"/>
    <w:rsid w:val="008C25E6"/>
    <w:rsid w:val="008C26F5"/>
    <w:rsid w:val="008C2DF7"/>
    <w:rsid w:val="008C3045"/>
    <w:rsid w:val="008C3667"/>
    <w:rsid w:val="008C37DE"/>
    <w:rsid w:val="008C3B47"/>
    <w:rsid w:val="008C413D"/>
    <w:rsid w:val="008C41BC"/>
    <w:rsid w:val="008C43A1"/>
    <w:rsid w:val="008C4853"/>
    <w:rsid w:val="008C4976"/>
    <w:rsid w:val="008C4D6F"/>
    <w:rsid w:val="008C4DF2"/>
    <w:rsid w:val="008C51D2"/>
    <w:rsid w:val="008C592B"/>
    <w:rsid w:val="008C5BE5"/>
    <w:rsid w:val="008C5C1E"/>
    <w:rsid w:val="008C5DC6"/>
    <w:rsid w:val="008C6176"/>
    <w:rsid w:val="008C6199"/>
    <w:rsid w:val="008C6498"/>
    <w:rsid w:val="008C654A"/>
    <w:rsid w:val="008C67CD"/>
    <w:rsid w:val="008C756D"/>
    <w:rsid w:val="008C757A"/>
    <w:rsid w:val="008D028D"/>
    <w:rsid w:val="008D02AB"/>
    <w:rsid w:val="008D03F1"/>
    <w:rsid w:val="008D1300"/>
    <w:rsid w:val="008D1811"/>
    <w:rsid w:val="008D1C0B"/>
    <w:rsid w:val="008D1C8A"/>
    <w:rsid w:val="008D1D43"/>
    <w:rsid w:val="008D23FD"/>
    <w:rsid w:val="008D26A5"/>
    <w:rsid w:val="008D27A9"/>
    <w:rsid w:val="008D2A2D"/>
    <w:rsid w:val="008D2DA7"/>
    <w:rsid w:val="008D30A6"/>
    <w:rsid w:val="008D321C"/>
    <w:rsid w:val="008D34C1"/>
    <w:rsid w:val="008D3678"/>
    <w:rsid w:val="008D39BF"/>
    <w:rsid w:val="008D3DBF"/>
    <w:rsid w:val="008D3DFC"/>
    <w:rsid w:val="008D421B"/>
    <w:rsid w:val="008D4253"/>
    <w:rsid w:val="008D4776"/>
    <w:rsid w:val="008D48F7"/>
    <w:rsid w:val="008D4AE8"/>
    <w:rsid w:val="008D4D15"/>
    <w:rsid w:val="008D5057"/>
    <w:rsid w:val="008D540D"/>
    <w:rsid w:val="008D5430"/>
    <w:rsid w:val="008D5595"/>
    <w:rsid w:val="008D5665"/>
    <w:rsid w:val="008D57E5"/>
    <w:rsid w:val="008D5811"/>
    <w:rsid w:val="008D60DE"/>
    <w:rsid w:val="008D6432"/>
    <w:rsid w:val="008D6E2B"/>
    <w:rsid w:val="008D766E"/>
    <w:rsid w:val="008D7863"/>
    <w:rsid w:val="008D79ED"/>
    <w:rsid w:val="008E0270"/>
    <w:rsid w:val="008E054E"/>
    <w:rsid w:val="008E0B9E"/>
    <w:rsid w:val="008E10AC"/>
    <w:rsid w:val="008E1681"/>
    <w:rsid w:val="008E170F"/>
    <w:rsid w:val="008E1BA1"/>
    <w:rsid w:val="008E24DC"/>
    <w:rsid w:val="008E2A72"/>
    <w:rsid w:val="008E3B41"/>
    <w:rsid w:val="008E3B4B"/>
    <w:rsid w:val="008E4120"/>
    <w:rsid w:val="008E48D8"/>
    <w:rsid w:val="008E4AA6"/>
    <w:rsid w:val="008E5A77"/>
    <w:rsid w:val="008E5A7A"/>
    <w:rsid w:val="008E6283"/>
    <w:rsid w:val="008E6873"/>
    <w:rsid w:val="008E6C82"/>
    <w:rsid w:val="008E7D92"/>
    <w:rsid w:val="008E7FBB"/>
    <w:rsid w:val="008F0002"/>
    <w:rsid w:val="008F01C9"/>
    <w:rsid w:val="008F07FA"/>
    <w:rsid w:val="008F0889"/>
    <w:rsid w:val="008F0FC4"/>
    <w:rsid w:val="008F1214"/>
    <w:rsid w:val="008F15EB"/>
    <w:rsid w:val="008F16AA"/>
    <w:rsid w:val="008F1A32"/>
    <w:rsid w:val="008F21C4"/>
    <w:rsid w:val="008F233B"/>
    <w:rsid w:val="008F2700"/>
    <w:rsid w:val="008F2A68"/>
    <w:rsid w:val="008F2BB0"/>
    <w:rsid w:val="008F2C13"/>
    <w:rsid w:val="008F2EC3"/>
    <w:rsid w:val="008F3175"/>
    <w:rsid w:val="008F31C0"/>
    <w:rsid w:val="008F342E"/>
    <w:rsid w:val="008F389D"/>
    <w:rsid w:val="008F38A4"/>
    <w:rsid w:val="008F3B05"/>
    <w:rsid w:val="008F42AA"/>
    <w:rsid w:val="008F4342"/>
    <w:rsid w:val="008F4428"/>
    <w:rsid w:val="008F4703"/>
    <w:rsid w:val="008F475B"/>
    <w:rsid w:val="008F4772"/>
    <w:rsid w:val="008F4B28"/>
    <w:rsid w:val="008F4B37"/>
    <w:rsid w:val="008F545E"/>
    <w:rsid w:val="008F55F5"/>
    <w:rsid w:val="008F57FE"/>
    <w:rsid w:val="008F581F"/>
    <w:rsid w:val="008F5823"/>
    <w:rsid w:val="008F6236"/>
    <w:rsid w:val="008F62A0"/>
    <w:rsid w:val="008F6799"/>
    <w:rsid w:val="008F6880"/>
    <w:rsid w:val="008F6B7F"/>
    <w:rsid w:val="008F749A"/>
    <w:rsid w:val="008F769B"/>
    <w:rsid w:val="008F7A83"/>
    <w:rsid w:val="00900BFC"/>
    <w:rsid w:val="00900F70"/>
    <w:rsid w:val="00901042"/>
    <w:rsid w:val="00901082"/>
    <w:rsid w:val="00901767"/>
    <w:rsid w:val="00901DCF"/>
    <w:rsid w:val="009020EA"/>
    <w:rsid w:val="0090262A"/>
    <w:rsid w:val="00902C8C"/>
    <w:rsid w:val="0090332A"/>
    <w:rsid w:val="009035AA"/>
    <w:rsid w:val="009036E4"/>
    <w:rsid w:val="00903750"/>
    <w:rsid w:val="00903912"/>
    <w:rsid w:val="00903C8F"/>
    <w:rsid w:val="00904001"/>
    <w:rsid w:val="0090494E"/>
    <w:rsid w:val="00904EA4"/>
    <w:rsid w:val="00905013"/>
    <w:rsid w:val="009050DD"/>
    <w:rsid w:val="0090598C"/>
    <w:rsid w:val="0090608A"/>
    <w:rsid w:val="0090612D"/>
    <w:rsid w:val="009066CF"/>
    <w:rsid w:val="00906E0C"/>
    <w:rsid w:val="009072BA"/>
    <w:rsid w:val="00907387"/>
    <w:rsid w:val="009079BA"/>
    <w:rsid w:val="0091051E"/>
    <w:rsid w:val="00911662"/>
    <w:rsid w:val="00911A53"/>
    <w:rsid w:val="00911A5A"/>
    <w:rsid w:val="00911C0F"/>
    <w:rsid w:val="0091210B"/>
    <w:rsid w:val="0091361B"/>
    <w:rsid w:val="00913B7A"/>
    <w:rsid w:val="00913C36"/>
    <w:rsid w:val="009148CE"/>
    <w:rsid w:val="00914F6C"/>
    <w:rsid w:val="00914FF7"/>
    <w:rsid w:val="009158F6"/>
    <w:rsid w:val="00915AD8"/>
    <w:rsid w:val="00915C5D"/>
    <w:rsid w:val="00915D69"/>
    <w:rsid w:val="00915ED2"/>
    <w:rsid w:val="00916495"/>
    <w:rsid w:val="0091682B"/>
    <w:rsid w:val="00916A2E"/>
    <w:rsid w:val="00917158"/>
    <w:rsid w:val="00917509"/>
    <w:rsid w:val="00917789"/>
    <w:rsid w:val="0092007D"/>
    <w:rsid w:val="00920CD4"/>
    <w:rsid w:val="00920D3F"/>
    <w:rsid w:val="009210B3"/>
    <w:rsid w:val="00921424"/>
    <w:rsid w:val="00922033"/>
    <w:rsid w:val="00922095"/>
    <w:rsid w:val="009221C5"/>
    <w:rsid w:val="00923202"/>
    <w:rsid w:val="009235BF"/>
    <w:rsid w:val="009243DE"/>
    <w:rsid w:val="009243E2"/>
    <w:rsid w:val="00924C67"/>
    <w:rsid w:val="00925251"/>
    <w:rsid w:val="00925BEF"/>
    <w:rsid w:val="00925D01"/>
    <w:rsid w:val="00926B27"/>
    <w:rsid w:val="00926DAF"/>
    <w:rsid w:val="00927052"/>
    <w:rsid w:val="00927666"/>
    <w:rsid w:val="00927902"/>
    <w:rsid w:val="00927F77"/>
    <w:rsid w:val="00930310"/>
    <w:rsid w:val="009303E2"/>
    <w:rsid w:val="009309C0"/>
    <w:rsid w:val="00930BF2"/>
    <w:rsid w:val="00930F06"/>
    <w:rsid w:val="00930FEB"/>
    <w:rsid w:val="00931A2F"/>
    <w:rsid w:val="00931AD9"/>
    <w:rsid w:val="00931B12"/>
    <w:rsid w:val="00931ECA"/>
    <w:rsid w:val="0093215B"/>
    <w:rsid w:val="009326BF"/>
    <w:rsid w:val="0093273E"/>
    <w:rsid w:val="00932CC5"/>
    <w:rsid w:val="00932E55"/>
    <w:rsid w:val="00933072"/>
    <w:rsid w:val="009331AE"/>
    <w:rsid w:val="0093355E"/>
    <w:rsid w:val="0093362C"/>
    <w:rsid w:val="00933722"/>
    <w:rsid w:val="00933B49"/>
    <w:rsid w:val="00933EFF"/>
    <w:rsid w:val="00933F48"/>
    <w:rsid w:val="00934189"/>
    <w:rsid w:val="009344FB"/>
    <w:rsid w:val="009346EF"/>
    <w:rsid w:val="0093481E"/>
    <w:rsid w:val="009348DB"/>
    <w:rsid w:val="00935603"/>
    <w:rsid w:val="0093562A"/>
    <w:rsid w:val="009357FD"/>
    <w:rsid w:val="00935A98"/>
    <w:rsid w:val="00935FCD"/>
    <w:rsid w:val="009360E9"/>
    <w:rsid w:val="0093648D"/>
    <w:rsid w:val="00936729"/>
    <w:rsid w:val="00937094"/>
    <w:rsid w:val="00937800"/>
    <w:rsid w:val="0093794D"/>
    <w:rsid w:val="00940011"/>
    <w:rsid w:val="009400AB"/>
    <w:rsid w:val="00940429"/>
    <w:rsid w:val="009415B3"/>
    <w:rsid w:val="009415BB"/>
    <w:rsid w:val="00941861"/>
    <w:rsid w:val="00941CD7"/>
    <w:rsid w:val="009421BB"/>
    <w:rsid w:val="00942816"/>
    <w:rsid w:val="00942B78"/>
    <w:rsid w:val="00942B97"/>
    <w:rsid w:val="00942D89"/>
    <w:rsid w:val="00943316"/>
    <w:rsid w:val="00944014"/>
    <w:rsid w:val="00944995"/>
    <w:rsid w:val="00945797"/>
    <w:rsid w:val="00945C39"/>
    <w:rsid w:val="00945CBC"/>
    <w:rsid w:val="00945CD9"/>
    <w:rsid w:val="00946BC3"/>
    <w:rsid w:val="00946F60"/>
    <w:rsid w:val="009475C2"/>
    <w:rsid w:val="00947AAA"/>
    <w:rsid w:val="00947F96"/>
    <w:rsid w:val="00947FD1"/>
    <w:rsid w:val="00950090"/>
    <w:rsid w:val="009501B9"/>
    <w:rsid w:val="0095021D"/>
    <w:rsid w:val="0095063C"/>
    <w:rsid w:val="00950890"/>
    <w:rsid w:val="009508F5"/>
    <w:rsid w:val="009525D9"/>
    <w:rsid w:val="009533CE"/>
    <w:rsid w:val="0095356E"/>
    <w:rsid w:val="00953A99"/>
    <w:rsid w:val="00953F18"/>
    <w:rsid w:val="00953FEE"/>
    <w:rsid w:val="0095448F"/>
    <w:rsid w:val="00954990"/>
    <w:rsid w:val="00954AC2"/>
    <w:rsid w:val="0095509F"/>
    <w:rsid w:val="00955194"/>
    <w:rsid w:val="00955309"/>
    <w:rsid w:val="0095552E"/>
    <w:rsid w:val="009555F4"/>
    <w:rsid w:val="00955655"/>
    <w:rsid w:val="00955798"/>
    <w:rsid w:val="009561E1"/>
    <w:rsid w:val="009562FD"/>
    <w:rsid w:val="009565BF"/>
    <w:rsid w:val="00956799"/>
    <w:rsid w:val="009567A5"/>
    <w:rsid w:val="00956913"/>
    <w:rsid w:val="0095691F"/>
    <w:rsid w:val="0095733B"/>
    <w:rsid w:val="009575CF"/>
    <w:rsid w:val="00957981"/>
    <w:rsid w:val="00957AC3"/>
    <w:rsid w:val="00957D01"/>
    <w:rsid w:val="00957D76"/>
    <w:rsid w:val="00960D11"/>
    <w:rsid w:val="00962643"/>
    <w:rsid w:val="00962678"/>
    <w:rsid w:val="0096271B"/>
    <w:rsid w:val="009629B1"/>
    <w:rsid w:val="00962BF0"/>
    <w:rsid w:val="00962FF4"/>
    <w:rsid w:val="00963DB7"/>
    <w:rsid w:val="00963F1B"/>
    <w:rsid w:val="009646C7"/>
    <w:rsid w:val="00964744"/>
    <w:rsid w:val="00964C7D"/>
    <w:rsid w:val="00964DF5"/>
    <w:rsid w:val="009650EF"/>
    <w:rsid w:val="0096516B"/>
    <w:rsid w:val="00965903"/>
    <w:rsid w:val="00965959"/>
    <w:rsid w:val="00965B4C"/>
    <w:rsid w:val="009667A0"/>
    <w:rsid w:val="009668CE"/>
    <w:rsid w:val="009668E5"/>
    <w:rsid w:val="0096708B"/>
    <w:rsid w:val="00967224"/>
    <w:rsid w:val="0096797F"/>
    <w:rsid w:val="00967F7A"/>
    <w:rsid w:val="009708F4"/>
    <w:rsid w:val="00970DAE"/>
    <w:rsid w:val="00971CCB"/>
    <w:rsid w:val="0097259D"/>
    <w:rsid w:val="00972656"/>
    <w:rsid w:val="00972686"/>
    <w:rsid w:val="00973174"/>
    <w:rsid w:val="009731BD"/>
    <w:rsid w:val="0097362A"/>
    <w:rsid w:val="009738F1"/>
    <w:rsid w:val="0097477E"/>
    <w:rsid w:val="00975701"/>
    <w:rsid w:val="009757A2"/>
    <w:rsid w:val="00975A07"/>
    <w:rsid w:val="00975B2F"/>
    <w:rsid w:val="00975EBF"/>
    <w:rsid w:val="0097604C"/>
    <w:rsid w:val="00976384"/>
    <w:rsid w:val="00976763"/>
    <w:rsid w:val="009767D3"/>
    <w:rsid w:val="009767EC"/>
    <w:rsid w:val="00976B3D"/>
    <w:rsid w:val="00976FA7"/>
    <w:rsid w:val="00977A9E"/>
    <w:rsid w:val="0098004E"/>
    <w:rsid w:val="0098047C"/>
    <w:rsid w:val="00980B5F"/>
    <w:rsid w:val="00980D68"/>
    <w:rsid w:val="0098142E"/>
    <w:rsid w:val="009818F5"/>
    <w:rsid w:val="0098203E"/>
    <w:rsid w:val="00982BB8"/>
    <w:rsid w:val="00983152"/>
    <w:rsid w:val="00983296"/>
    <w:rsid w:val="00983337"/>
    <w:rsid w:val="009837A7"/>
    <w:rsid w:val="009849F2"/>
    <w:rsid w:val="00984A7F"/>
    <w:rsid w:val="00984EB2"/>
    <w:rsid w:val="00984EB3"/>
    <w:rsid w:val="009851D0"/>
    <w:rsid w:val="00985B26"/>
    <w:rsid w:val="00985CDC"/>
    <w:rsid w:val="0098628D"/>
    <w:rsid w:val="00986296"/>
    <w:rsid w:val="009866CC"/>
    <w:rsid w:val="0098676B"/>
    <w:rsid w:val="00986810"/>
    <w:rsid w:val="00986A1B"/>
    <w:rsid w:val="00986BD5"/>
    <w:rsid w:val="00987ACE"/>
    <w:rsid w:val="00987D5A"/>
    <w:rsid w:val="00987ED9"/>
    <w:rsid w:val="009901C0"/>
    <w:rsid w:val="009902F3"/>
    <w:rsid w:val="0099121F"/>
    <w:rsid w:val="00991872"/>
    <w:rsid w:val="00992622"/>
    <w:rsid w:val="00992C77"/>
    <w:rsid w:val="00993732"/>
    <w:rsid w:val="00993877"/>
    <w:rsid w:val="00993B32"/>
    <w:rsid w:val="00993CDD"/>
    <w:rsid w:val="00993F83"/>
    <w:rsid w:val="009942DC"/>
    <w:rsid w:val="00994512"/>
    <w:rsid w:val="0099481C"/>
    <w:rsid w:val="00994830"/>
    <w:rsid w:val="00994A6D"/>
    <w:rsid w:val="00994E93"/>
    <w:rsid w:val="009952B6"/>
    <w:rsid w:val="009953F6"/>
    <w:rsid w:val="0099541B"/>
    <w:rsid w:val="009962C2"/>
    <w:rsid w:val="00996437"/>
    <w:rsid w:val="00996550"/>
    <w:rsid w:val="00996B1D"/>
    <w:rsid w:val="00996D34"/>
    <w:rsid w:val="00996DE9"/>
    <w:rsid w:val="0099712B"/>
    <w:rsid w:val="009971FB"/>
    <w:rsid w:val="009975A1"/>
    <w:rsid w:val="00997964"/>
    <w:rsid w:val="00997B9F"/>
    <w:rsid w:val="009A081B"/>
    <w:rsid w:val="009A0C6E"/>
    <w:rsid w:val="009A119B"/>
    <w:rsid w:val="009A183C"/>
    <w:rsid w:val="009A1AED"/>
    <w:rsid w:val="009A1FE4"/>
    <w:rsid w:val="009A2654"/>
    <w:rsid w:val="009A2FCA"/>
    <w:rsid w:val="009A3273"/>
    <w:rsid w:val="009A3BF9"/>
    <w:rsid w:val="009A3ECA"/>
    <w:rsid w:val="009A4F5E"/>
    <w:rsid w:val="009A55D3"/>
    <w:rsid w:val="009A5621"/>
    <w:rsid w:val="009A56E1"/>
    <w:rsid w:val="009A5808"/>
    <w:rsid w:val="009A5857"/>
    <w:rsid w:val="009A58A3"/>
    <w:rsid w:val="009A5B3E"/>
    <w:rsid w:val="009A5C50"/>
    <w:rsid w:val="009A5E27"/>
    <w:rsid w:val="009A64FA"/>
    <w:rsid w:val="009A7654"/>
    <w:rsid w:val="009A7DBD"/>
    <w:rsid w:val="009B0687"/>
    <w:rsid w:val="009B0726"/>
    <w:rsid w:val="009B0F00"/>
    <w:rsid w:val="009B1301"/>
    <w:rsid w:val="009B1C46"/>
    <w:rsid w:val="009B1E00"/>
    <w:rsid w:val="009B1ED6"/>
    <w:rsid w:val="009B20CB"/>
    <w:rsid w:val="009B2209"/>
    <w:rsid w:val="009B25B3"/>
    <w:rsid w:val="009B271D"/>
    <w:rsid w:val="009B3518"/>
    <w:rsid w:val="009B356F"/>
    <w:rsid w:val="009B3ECC"/>
    <w:rsid w:val="009B3F7E"/>
    <w:rsid w:val="009B43AD"/>
    <w:rsid w:val="009B43FD"/>
    <w:rsid w:val="009B4BDD"/>
    <w:rsid w:val="009B4EEC"/>
    <w:rsid w:val="009B52CA"/>
    <w:rsid w:val="009B57EE"/>
    <w:rsid w:val="009B5818"/>
    <w:rsid w:val="009B58CA"/>
    <w:rsid w:val="009B5926"/>
    <w:rsid w:val="009B59CC"/>
    <w:rsid w:val="009B5B93"/>
    <w:rsid w:val="009B5DDB"/>
    <w:rsid w:val="009B5EE6"/>
    <w:rsid w:val="009B5FFE"/>
    <w:rsid w:val="009B63CE"/>
    <w:rsid w:val="009B6464"/>
    <w:rsid w:val="009B65D0"/>
    <w:rsid w:val="009B66A0"/>
    <w:rsid w:val="009B6786"/>
    <w:rsid w:val="009B72B2"/>
    <w:rsid w:val="009B78BE"/>
    <w:rsid w:val="009B7AF5"/>
    <w:rsid w:val="009B7FBA"/>
    <w:rsid w:val="009C0373"/>
    <w:rsid w:val="009C04B6"/>
    <w:rsid w:val="009C05BD"/>
    <w:rsid w:val="009C07EF"/>
    <w:rsid w:val="009C0D0C"/>
    <w:rsid w:val="009C0FA3"/>
    <w:rsid w:val="009C13DA"/>
    <w:rsid w:val="009C13FF"/>
    <w:rsid w:val="009C14F8"/>
    <w:rsid w:val="009C15EC"/>
    <w:rsid w:val="009C1670"/>
    <w:rsid w:val="009C1933"/>
    <w:rsid w:val="009C1BB0"/>
    <w:rsid w:val="009C1F14"/>
    <w:rsid w:val="009C202E"/>
    <w:rsid w:val="009C235A"/>
    <w:rsid w:val="009C2584"/>
    <w:rsid w:val="009C25B5"/>
    <w:rsid w:val="009C2D3A"/>
    <w:rsid w:val="009C2D56"/>
    <w:rsid w:val="009C2ED4"/>
    <w:rsid w:val="009C340E"/>
    <w:rsid w:val="009C367C"/>
    <w:rsid w:val="009C3798"/>
    <w:rsid w:val="009C379A"/>
    <w:rsid w:val="009C37EF"/>
    <w:rsid w:val="009C39A6"/>
    <w:rsid w:val="009C3ED2"/>
    <w:rsid w:val="009C3FCA"/>
    <w:rsid w:val="009C40E3"/>
    <w:rsid w:val="009C4170"/>
    <w:rsid w:val="009C45BC"/>
    <w:rsid w:val="009C45E7"/>
    <w:rsid w:val="009C49C0"/>
    <w:rsid w:val="009C544A"/>
    <w:rsid w:val="009C5482"/>
    <w:rsid w:val="009C553D"/>
    <w:rsid w:val="009C558C"/>
    <w:rsid w:val="009C5D06"/>
    <w:rsid w:val="009C5D97"/>
    <w:rsid w:val="009C5E71"/>
    <w:rsid w:val="009C6472"/>
    <w:rsid w:val="009C6497"/>
    <w:rsid w:val="009C68BB"/>
    <w:rsid w:val="009C6959"/>
    <w:rsid w:val="009C6B77"/>
    <w:rsid w:val="009C7558"/>
    <w:rsid w:val="009C7799"/>
    <w:rsid w:val="009C7884"/>
    <w:rsid w:val="009C7C12"/>
    <w:rsid w:val="009C7CC8"/>
    <w:rsid w:val="009C7D08"/>
    <w:rsid w:val="009C7DF8"/>
    <w:rsid w:val="009D076B"/>
    <w:rsid w:val="009D07AA"/>
    <w:rsid w:val="009D0AD8"/>
    <w:rsid w:val="009D0E2A"/>
    <w:rsid w:val="009D1154"/>
    <w:rsid w:val="009D14B5"/>
    <w:rsid w:val="009D16BF"/>
    <w:rsid w:val="009D17B3"/>
    <w:rsid w:val="009D1E81"/>
    <w:rsid w:val="009D1F8E"/>
    <w:rsid w:val="009D27E1"/>
    <w:rsid w:val="009D28CA"/>
    <w:rsid w:val="009D2D9F"/>
    <w:rsid w:val="009D33AC"/>
    <w:rsid w:val="009D34F8"/>
    <w:rsid w:val="009D35A1"/>
    <w:rsid w:val="009D36F6"/>
    <w:rsid w:val="009D380F"/>
    <w:rsid w:val="009D3996"/>
    <w:rsid w:val="009D3C45"/>
    <w:rsid w:val="009D3D5D"/>
    <w:rsid w:val="009D432D"/>
    <w:rsid w:val="009D4447"/>
    <w:rsid w:val="009D45A8"/>
    <w:rsid w:val="009D46FE"/>
    <w:rsid w:val="009D492D"/>
    <w:rsid w:val="009D53A2"/>
    <w:rsid w:val="009D53B5"/>
    <w:rsid w:val="009D577C"/>
    <w:rsid w:val="009D57D7"/>
    <w:rsid w:val="009D587E"/>
    <w:rsid w:val="009D58C7"/>
    <w:rsid w:val="009D58EE"/>
    <w:rsid w:val="009D5C1E"/>
    <w:rsid w:val="009D5EB9"/>
    <w:rsid w:val="009D6242"/>
    <w:rsid w:val="009D6FFC"/>
    <w:rsid w:val="009D7656"/>
    <w:rsid w:val="009D7868"/>
    <w:rsid w:val="009D7AA2"/>
    <w:rsid w:val="009D7BE4"/>
    <w:rsid w:val="009D7C4E"/>
    <w:rsid w:val="009E0261"/>
    <w:rsid w:val="009E0A93"/>
    <w:rsid w:val="009E1522"/>
    <w:rsid w:val="009E16CC"/>
    <w:rsid w:val="009E1F9E"/>
    <w:rsid w:val="009E26C6"/>
    <w:rsid w:val="009E26E4"/>
    <w:rsid w:val="009E42C3"/>
    <w:rsid w:val="009E43F9"/>
    <w:rsid w:val="009E4BEB"/>
    <w:rsid w:val="009E4E91"/>
    <w:rsid w:val="009E52C5"/>
    <w:rsid w:val="009E52F5"/>
    <w:rsid w:val="009E55E0"/>
    <w:rsid w:val="009E56A8"/>
    <w:rsid w:val="009E5971"/>
    <w:rsid w:val="009E5E21"/>
    <w:rsid w:val="009E5FFB"/>
    <w:rsid w:val="009E658C"/>
    <w:rsid w:val="009E72D4"/>
    <w:rsid w:val="009E7432"/>
    <w:rsid w:val="009E76C2"/>
    <w:rsid w:val="009E78B7"/>
    <w:rsid w:val="009E78F4"/>
    <w:rsid w:val="009E795D"/>
    <w:rsid w:val="009E7B48"/>
    <w:rsid w:val="009E7D57"/>
    <w:rsid w:val="009E7EA5"/>
    <w:rsid w:val="009F0067"/>
    <w:rsid w:val="009F0069"/>
    <w:rsid w:val="009F0286"/>
    <w:rsid w:val="009F0B5F"/>
    <w:rsid w:val="009F0B7B"/>
    <w:rsid w:val="009F1126"/>
    <w:rsid w:val="009F1214"/>
    <w:rsid w:val="009F1C3E"/>
    <w:rsid w:val="009F1EEA"/>
    <w:rsid w:val="009F1F85"/>
    <w:rsid w:val="009F295F"/>
    <w:rsid w:val="009F3008"/>
    <w:rsid w:val="009F3229"/>
    <w:rsid w:val="009F32A4"/>
    <w:rsid w:val="009F3615"/>
    <w:rsid w:val="009F3F2C"/>
    <w:rsid w:val="009F3F9B"/>
    <w:rsid w:val="009F4AE8"/>
    <w:rsid w:val="009F4F19"/>
    <w:rsid w:val="009F528C"/>
    <w:rsid w:val="009F52C8"/>
    <w:rsid w:val="009F5371"/>
    <w:rsid w:val="009F55FA"/>
    <w:rsid w:val="009F5699"/>
    <w:rsid w:val="009F5710"/>
    <w:rsid w:val="009F5937"/>
    <w:rsid w:val="009F5C17"/>
    <w:rsid w:val="009F5F9F"/>
    <w:rsid w:val="009F6614"/>
    <w:rsid w:val="009F6D96"/>
    <w:rsid w:val="009F7024"/>
    <w:rsid w:val="009F70BF"/>
    <w:rsid w:val="009F73F0"/>
    <w:rsid w:val="00A000D5"/>
    <w:rsid w:val="00A00356"/>
    <w:rsid w:val="00A00458"/>
    <w:rsid w:val="00A006C7"/>
    <w:rsid w:val="00A007C8"/>
    <w:rsid w:val="00A00988"/>
    <w:rsid w:val="00A00BD2"/>
    <w:rsid w:val="00A00FD1"/>
    <w:rsid w:val="00A010B2"/>
    <w:rsid w:val="00A010EF"/>
    <w:rsid w:val="00A011AC"/>
    <w:rsid w:val="00A016A7"/>
    <w:rsid w:val="00A01B50"/>
    <w:rsid w:val="00A01C11"/>
    <w:rsid w:val="00A02057"/>
    <w:rsid w:val="00A0210E"/>
    <w:rsid w:val="00A02386"/>
    <w:rsid w:val="00A023C4"/>
    <w:rsid w:val="00A02596"/>
    <w:rsid w:val="00A025E8"/>
    <w:rsid w:val="00A02A73"/>
    <w:rsid w:val="00A02CF9"/>
    <w:rsid w:val="00A02EE2"/>
    <w:rsid w:val="00A02FD8"/>
    <w:rsid w:val="00A036D5"/>
    <w:rsid w:val="00A037BB"/>
    <w:rsid w:val="00A03C87"/>
    <w:rsid w:val="00A03E64"/>
    <w:rsid w:val="00A040A1"/>
    <w:rsid w:val="00A0452D"/>
    <w:rsid w:val="00A045BB"/>
    <w:rsid w:val="00A04C8E"/>
    <w:rsid w:val="00A04DF2"/>
    <w:rsid w:val="00A0500A"/>
    <w:rsid w:val="00A0548B"/>
    <w:rsid w:val="00A055A2"/>
    <w:rsid w:val="00A05FB9"/>
    <w:rsid w:val="00A06081"/>
    <w:rsid w:val="00A07000"/>
    <w:rsid w:val="00A07C77"/>
    <w:rsid w:val="00A1044F"/>
    <w:rsid w:val="00A10502"/>
    <w:rsid w:val="00A10648"/>
    <w:rsid w:val="00A10859"/>
    <w:rsid w:val="00A10D52"/>
    <w:rsid w:val="00A1163E"/>
    <w:rsid w:val="00A11851"/>
    <w:rsid w:val="00A11F89"/>
    <w:rsid w:val="00A12553"/>
    <w:rsid w:val="00A12F40"/>
    <w:rsid w:val="00A12F8F"/>
    <w:rsid w:val="00A13332"/>
    <w:rsid w:val="00A135F9"/>
    <w:rsid w:val="00A13FBB"/>
    <w:rsid w:val="00A14210"/>
    <w:rsid w:val="00A14826"/>
    <w:rsid w:val="00A14B89"/>
    <w:rsid w:val="00A14C9E"/>
    <w:rsid w:val="00A1544C"/>
    <w:rsid w:val="00A1565F"/>
    <w:rsid w:val="00A15923"/>
    <w:rsid w:val="00A160A8"/>
    <w:rsid w:val="00A16481"/>
    <w:rsid w:val="00A16EAD"/>
    <w:rsid w:val="00A16F6F"/>
    <w:rsid w:val="00A1720C"/>
    <w:rsid w:val="00A17B12"/>
    <w:rsid w:val="00A17B85"/>
    <w:rsid w:val="00A17E63"/>
    <w:rsid w:val="00A17F1C"/>
    <w:rsid w:val="00A20190"/>
    <w:rsid w:val="00A20315"/>
    <w:rsid w:val="00A20828"/>
    <w:rsid w:val="00A2099C"/>
    <w:rsid w:val="00A20CA4"/>
    <w:rsid w:val="00A20D0D"/>
    <w:rsid w:val="00A21419"/>
    <w:rsid w:val="00A21959"/>
    <w:rsid w:val="00A2210A"/>
    <w:rsid w:val="00A221F5"/>
    <w:rsid w:val="00A22254"/>
    <w:rsid w:val="00A2225C"/>
    <w:rsid w:val="00A223B8"/>
    <w:rsid w:val="00A225C5"/>
    <w:rsid w:val="00A22654"/>
    <w:rsid w:val="00A22BDC"/>
    <w:rsid w:val="00A22DBE"/>
    <w:rsid w:val="00A231A2"/>
    <w:rsid w:val="00A231FF"/>
    <w:rsid w:val="00A23935"/>
    <w:rsid w:val="00A23AC9"/>
    <w:rsid w:val="00A23BDC"/>
    <w:rsid w:val="00A2451E"/>
    <w:rsid w:val="00A24D11"/>
    <w:rsid w:val="00A266A5"/>
    <w:rsid w:val="00A267D4"/>
    <w:rsid w:val="00A26B0D"/>
    <w:rsid w:val="00A26BEF"/>
    <w:rsid w:val="00A26ECA"/>
    <w:rsid w:val="00A30011"/>
    <w:rsid w:val="00A30205"/>
    <w:rsid w:val="00A3028B"/>
    <w:rsid w:val="00A302FC"/>
    <w:rsid w:val="00A30437"/>
    <w:rsid w:val="00A304DF"/>
    <w:rsid w:val="00A3058F"/>
    <w:rsid w:val="00A3087F"/>
    <w:rsid w:val="00A30994"/>
    <w:rsid w:val="00A309DB"/>
    <w:rsid w:val="00A30B9A"/>
    <w:rsid w:val="00A31157"/>
    <w:rsid w:val="00A31453"/>
    <w:rsid w:val="00A31B79"/>
    <w:rsid w:val="00A31EA1"/>
    <w:rsid w:val="00A3287A"/>
    <w:rsid w:val="00A32C42"/>
    <w:rsid w:val="00A33F80"/>
    <w:rsid w:val="00A34401"/>
    <w:rsid w:val="00A34DC5"/>
    <w:rsid w:val="00A351C7"/>
    <w:rsid w:val="00A35689"/>
    <w:rsid w:val="00A357E5"/>
    <w:rsid w:val="00A35807"/>
    <w:rsid w:val="00A35D18"/>
    <w:rsid w:val="00A36878"/>
    <w:rsid w:val="00A36B0D"/>
    <w:rsid w:val="00A375CE"/>
    <w:rsid w:val="00A401BD"/>
    <w:rsid w:val="00A407C1"/>
    <w:rsid w:val="00A40C1A"/>
    <w:rsid w:val="00A40DDA"/>
    <w:rsid w:val="00A40FE8"/>
    <w:rsid w:val="00A41098"/>
    <w:rsid w:val="00A41CBB"/>
    <w:rsid w:val="00A41F94"/>
    <w:rsid w:val="00A42210"/>
    <w:rsid w:val="00A426CE"/>
    <w:rsid w:val="00A4271D"/>
    <w:rsid w:val="00A42DE6"/>
    <w:rsid w:val="00A42E69"/>
    <w:rsid w:val="00A4344A"/>
    <w:rsid w:val="00A43B06"/>
    <w:rsid w:val="00A43B0E"/>
    <w:rsid w:val="00A440CC"/>
    <w:rsid w:val="00A443B5"/>
    <w:rsid w:val="00A44881"/>
    <w:rsid w:val="00A449CD"/>
    <w:rsid w:val="00A44B9A"/>
    <w:rsid w:val="00A44CA8"/>
    <w:rsid w:val="00A44DF5"/>
    <w:rsid w:val="00A454CD"/>
    <w:rsid w:val="00A45B35"/>
    <w:rsid w:val="00A46316"/>
    <w:rsid w:val="00A46419"/>
    <w:rsid w:val="00A466EF"/>
    <w:rsid w:val="00A46767"/>
    <w:rsid w:val="00A46837"/>
    <w:rsid w:val="00A47103"/>
    <w:rsid w:val="00A47239"/>
    <w:rsid w:val="00A47D40"/>
    <w:rsid w:val="00A50179"/>
    <w:rsid w:val="00A50646"/>
    <w:rsid w:val="00A50C9B"/>
    <w:rsid w:val="00A5113C"/>
    <w:rsid w:val="00A5194D"/>
    <w:rsid w:val="00A5205A"/>
    <w:rsid w:val="00A5209E"/>
    <w:rsid w:val="00A52272"/>
    <w:rsid w:val="00A522D9"/>
    <w:rsid w:val="00A525EA"/>
    <w:rsid w:val="00A52767"/>
    <w:rsid w:val="00A52CA8"/>
    <w:rsid w:val="00A52CE5"/>
    <w:rsid w:val="00A52DD2"/>
    <w:rsid w:val="00A52FF9"/>
    <w:rsid w:val="00A5361F"/>
    <w:rsid w:val="00A536C2"/>
    <w:rsid w:val="00A5396F"/>
    <w:rsid w:val="00A53A58"/>
    <w:rsid w:val="00A5403D"/>
    <w:rsid w:val="00A542A6"/>
    <w:rsid w:val="00A547BC"/>
    <w:rsid w:val="00A55339"/>
    <w:rsid w:val="00A55532"/>
    <w:rsid w:val="00A5560C"/>
    <w:rsid w:val="00A55977"/>
    <w:rsid w:val="00A55A7D"/>
    <w:rsid w:val="00A55FA0"/>
    <w:rsid w:val="00A56191"/>
    <w:rsid w:val="00A56534"/>
    <w:rsid w:val="00A56B9D"/>
    <w:rsid w:val="00A56D48"/>
    <w:rsid w:val="00A575C7"/>
    <w:rsid w:val="00A576BD"/>
    <w:rsid w:val="00A5786D"/>
    <w:rsid w:val="00A579DE"/>
    <w:rsid w:val="00A6004D"/>
    <w:rsid w:val="00A600BB"/>
    <w:rsid w:val="00A600C7"/>
    <w:rsid w:val="00A600D6"/>
    <w:rsid w:val="00A601AA"/>
    <w:rsid w:val="00A60489"/>
    <w:rsid w:val="00A6063E"/>
    <w:rsid w:val="00A608F8"/>
    <w:rsid w:val="00A60AA0"/>
    <w:rsid w:val="00A60C15"/>
    <w:rsid w:val="00A60EF7"/>
    <w:rsid w:val="00A6146E"/>
    <w:rsid w:val="00A615DD"/>
    <w:rsid w:val="00A61650"/>
    <w:rsid w:val="00A61E6B"/>
    <w:rsid w:val="00A61E93"/>
    <w:rsid w:val="00A61EEA"/>
    <w:rsid w:val="00A625D7"/>
    <w:rsid w:val="00A62702"/>
    <w:rsid w:val="00A62CBA"/>
    <w:rsid w:val="00A62DC4"/>
    <w:rsid w:val="00A631AB"/>
    <w:rsid w:val="00A632CE"/>
    <w:rsid w:val="00A63326"/>
    <w:rsid w:val="00A6336D"/>
    <w:rsid w:val="00A63407"/>
    <w:rsid w:val="00A63AD3"/>
    <w:rsid w:val="00A63E8B"/>
    <w:rsid w:val="00A645C1"/>
    <w:rsid w:val="00A64B30"/>
    <w:rsid w:val="00A64C9E"/>
    <w:rsid w:val="00A64CFF"/>
    <w:rsid w:val="00A65767"/>
    <w:rsid w:val="00A65F4D"/>
    <w:rsid w:val="00A665D0"/>
    <w:rsid w:val="00A667F3"/>
    <w:rsid w:val="00A66AFA"/>
    <w:rsid w:val="00A66FA0"/>
    <w:rsid w:val="00A6715F"/>
    <w:rsid w:val="00A67264"/>
    <w:rsid w:val="00A675F4"/>
    <w:rsid w:val="00A702CE"/>
    <w:rsid w:val="00A703E4"/>
    <w:rsid w:val="00A70889"/>
    <w:rsid w:val="00A70DF3"/>
    <w:rsid w:val="00A71014"/>
    <w:rsid w:val="00A712F7"/>
    <w:rsid w:val="00A71379"/>
    <w:rsid w:val="00A717A2"/>
    <w:rsid w:val="00A71B30"/>
    <w:rsid w:val="00A71C0E"/>
    <w:rsid w:val="00A71DB2"/>
    <w:rsid w:val="00A71F69"/>
    <w:rsid w:val="00A724CE"/>
    <w:rsid w:val="00A7306D"/>
    <w:rsid w:val="00A733F1"/>
    <w:rsid w:val="00A737F6"/>
    <w:rsid w:val="00A73801"/>
    <w:rsid w:val="00A73933"/>
    <w:rsid w:val="00A73A85"/>
    <w:rsid w:val="00A73EDA"/>
    <w:rsid w:val="00A7407A"/>
    <w:rsid w:val="00A740F6"/>
    <w:rsid w:val="00A74297"/>
    <w:rsid w:val="00A74772"/>
    <w:rsid w:val="00A74EF7"/>
    <w:rsid w:val="00A7542E"/>
    <w:rsid w:val="00A7561B"/>
    <w:rsid w:val="00A757BC"/>
    <w:rsid w:val="00A75C5E"/>
    <w:rsid w:val="00A76634"/>
    <w:rsid w:val="00A76FEC"/>
    <w:rsid w:val="00A770A2"/>
    <w:rsid w:val="00A778D6"/>
    <w:rsid w:val="00A77AF7"/>
    <w:rsid w:val="00A77C7B"/>
    <w:rsid w:val="00A77F21"/>
    <w:rsid w:val="00A80013"/>
    <w:rsid w:val="00A80188"/>
    <w:rsid w:val="00A8048A"/>
    <w:rsid w:val="00A806CD"/>
    <w:rsid w:val="00A806F9"/>
    <w:rsid w:val="00A80836"/>
    <w:rsid w:val="00A8093E"/>
    <w:rsid w:val="00A80C94"/>
    <w:rsid w:val="00A812C1"/>
    <w:rsid w:val="00A81FBC"/>
    <w:rsid w:val="00A823CB"/>
    <w:rsid w:val="00A82820"/>
    <w:rsid w:val="00A830C7"/>
    <w:rsid w:val="00A83252"/>
    <w:rsid w:val="00A83A29"/>
    <w:rsid w:val="00A83D93"/>
    <w:rsid w:val="00A83F45"/>
    <w:rsid w:val="00A83FA4"/>
    <w:rsid w:val="00A8465C"/>
    <w:rsid w:val="00A8486B"/>
    <w:rsid w:val="00A84B60"/>
    <w:rsid w:val="00A84D98"/>
    <w:rsid w:val="00A85156"/>
    <w:rsid w:val="00A85229"/>
    <w:rsid w:val="00A852C2"/>
    <w:rsid w:val="00A854E9"/>
    <w:rsid w:val="00A8569C"/>
    <w:rsid w:val="00A85FAB"/>
    <w:rsid w:val="00A8633F"/>
    <w:rsid w:val="00A86392"/>
    <w:rsid w:val="00A863A8"/>
    <w:rsid w:val="00A86432"/>
    <w:rsid w:val="00A86AA8"/>
    <w:rsid w:val="00A86F79"/>
    <w:rsid w:val="00A870B8"/>
    <w:rsid w:val="00A87482"/>
    <w:rsid w:val="00A877F7"/>
    <w:rsid w:val="00A87A82"/>
    <w:rsid w:val="00A87BD4"/>
    <w:rsid w:val="00A87DCB"/>
    <w:rsid w:val="00A904B2"/>
    <w:rsid w:val="00A90973"/>
    <w:rsid w:val="00A90A76"/>
    <w:rsid w:val="00A90DD5"/>
    <w:rsid w:val="00A90E35"/>
    <w:rsid w:val="00A90FCD"/>
    <w:rsid w:val="00A91152"/>
    <w:rsid w:val="00A9123C"/>
    <w:rsid w:val="00A915DE"/>
    <w:rsid w:val="00A91EC3"/>
    <w:rsid w:val="00A920B5"/>
    <w:rsid w:val="00A924F3"/>
    <w:rsid w:val="00A92924"/>
    <w:rsid w:val="00A92962"/>
    <w:rsid w:val="00A929C8"/>
    <w:rsid w:val="00A930CA"/>
    <w:rsid w:val="00A9347A"/>
    <w:rsid w:val="00A9375B"/>
    <w:rsid w:val="00A93E9D"/>
    <w:rsid w:val="00A9420C"/>
    <w:rsid w:val="00A947E6"/>
    <w:rsid w:val="00A94BC9"/>
    <w:rsid w:val="00A95886"/>
    <w:rsid w:val="00A960AC"/>
    <w:rsid w:val="00A961FD"/>
    <w:rsid w:val="00A971E8"/>
    <w:rsid w:val="00A9795F"/>
    <w:rsid w:val="00AA0004"/>
    <w:rsid w:val="00AA0896"/>
    <w:rsid w:val="00AA0FDD"/>
    <w:rsid w:val="00AA1C71"/>
    <w:rsid w:val="00AA1E56"/>
    <w:rsid w:val="00AA1E60"/>
    <w:rsid w:val="00AA221A"/>
    <w:rsid w:val="00AA239C"/>
    <w:rsid w:val="00AA2725"/>
    <w:rsid w:val="00AA2790"/>
    <w:rsid w:val="00AA2AB0"/>
    <w:rsid w:val="00AA37BD"/>
    <w:rsid w:val="00AA40B4"/>
    <w:rsid w:val="00AA4700"/>
    <w:rsid w:val="00AA47C0"/>
    <w:rsid w:val="00AA4A1D"/>
    <w:rsid w:val="00AA4C87"/>
    <w:rsid w:val="00AA5247"/>
    <w:rsid w:val="00AA55D7"/>
    <w:rsid w:val="00AA624B"/>
    <w:rsid w:val="00AA625B"/>
    <w:rsid w:val="00AA674A"/>
    <w:rsid w:val="00AA6CA2"/>
    <w:rsid w:val="00AA76FC"/>
    <w:rsid w:val="00AA79D2"/>
    <w:rsid w:val="00AA7EA7"/>
    <w:rsid w:val="00AB013F"/>
    <w:rsid w:val="00AB0276"/>
    <w:rsid w:val="00AB03B0"/>
    <w:rsid w:val="00AB13CB"/>
    <w:rsid w:val="00AB1594"/>
    <w:rsid w:val="00AB1B07"/>
    <w:rsid w:val="00AB1E0D"/>
    <w:rsid w:val="00AB1EE5"/>
    <w:rsid w:val="00AB1F19"/>
    <w:rsid w:val="00AB290A"/>
    <w:rsid w:val="00AB2F26"/>
    <w:rsid w:val="00AB35D0"/>
    <w:rsid w:val="00AB3944"/>
    <w:rsid w:val="00AB3A09"/>
    <w:rsid w:val="00AB470B"/>
    <w:rsid w:val="00AB4856"/>
    <w:rsid w:val="00AB50E5"/>
    <w:rsid w:val="00AB5D97"/>
    <w:rsid w:val="00AB5EA7"/>
    <w:rsid w:val="00AB61D3"/>
    <w:rsid w:val="00AB6925"/>
    <w:rsid w:val="00AB7198"/>
    <w:rsid w:val="00AB7E13"/>
    <w:rsid w:val="00AC0119"/>
    <w:rsid w:val="00AC039E"/>
    <w:rsid w:val="00AC0520"/>
    <w:rsid w:val="00AC05F3"/>
    <w:rsid w:val="00AC0BEB"/>
    <w:rsid w:val="00AC235F"/>
    <w:rsid w:val="00AC2904"/>
    <w:rsid w:val="00AC29CD"/>
    <w:rsid w:val="00AC3299"/>
    <w:rsid w:val="00AC34D2"/>
    <w:rsid w:val="00AC34DF"/>
    <w:rsid w:val="00AC366F"/>
    <w:rsid w:val="00AC39BF"/>
    <w:rsid w:val="00AC3A9C"/>
    <w:rsid w:val="00AC3CEC"/>
    <w:rsid w:val="00AC3F46"/>
    <w:rsid w:val="00AC41E4"/>
    <w:rsid w:val="00AC4432"/>
    <w:rsid w:val="00AC530F"/>
    <w:rsid w:val="00AC559A"/>
    <w:rsid w:val="00AC55B4"/>
    <w:rsid w:val="00AC5AC2"/>
    <w:rsid w:val="00AC5E3A"/>
    <w:rsid w:val="00AC6058"/>
    <w:rsid w:val="00AC613F"/>
    <w:rsid w:val="00AC643F"/>
    <w:rsid w:val="00AC658A"/>
    <w:rsid w:val="00AC6B36"/>
    <w:rsid w:val="00AC6D9B"/>
    <w:rsid w:val="00AC6E08"/>
    <w:rsid w:val="00AC7B6F"/>
    <w:rsid w:val="00AC7E20"/>
    <w:rsid w:val="00AD0E09"/>
    <w:rsid w:val="00AD136D"/>
    <w:rsid w:val="00AD1493"/>
    <w:rsid w:val="00AD20E9"/>
    <w:rsid w:val="00AD215E"/>
    <w:rsid w:val="00AD3070"/>
    <w:rsid w:val="00AD4239"/>
    <w:rsid w:val="00AD4AFE"/>
    <w:rsid w:val="00AD4D1D"/>
    <w:rsid w:val="00AD55FB"/>
    <w:rsid w:val="00AD5754"/>
    <w:rsid w:val="00AD5F58"/>
    <w:rsid w:val="00AD5F8F"/>
    <w:rsid w:val="00AD6242"/>
    <w:rsid w:val="00AD6247"/>
    <w:rsid w:val="00AD646E"/>
    <w:rsid w:val="00AD6F7E"/>
    <w:rsid w:val="00AD72E9"/>
    <w:rsid w:val="00AD7322"/>
    <w:rsid w:val="00AD77EF"/>
    <w:rsid w:val="00AD7D09"/>
    <w:rsid w:val="00AE027C"/>
    <w:rsid w:val="00AE03E8"/>
    <w:rsid w:val="00AE0738"/>
    <w:rsid w:val="00AE0C5C"/>
    <w:rsid w:val="00AE0E8C"/>
    <w:rsid w:val="00AE1341"/>
    <w:rsid w:val="00AE1C01"/>
    <w:rsid w:val="00AE21D6"/>
    <w:rsid w:val="00AE289C"/>
    <w:rsid w:val="00AE2E54"/>
    <w:rsid w:val="00AE33D1"/>
    <w:rsid w:val="00AE36E5"/>
    <w:rsid w:val="00AE378E"/>
    <w:rsid w:val="00AE39E4"/>
    <w:rsid w:val="00AE3AB4"/>
    <w:rsid w:val="00AE3DEA"/>
    <w:rsid w:val="00AE3E99"/>
    <w:rsid w:val="00AE467A"/>
    <w:rsid w:val="00AE4AD6"/>
    <w:rsid w:val="00AE4CBF"/>
    <w:rsid w:val="00AE4DEF"/>
    <w:rsid w:val="00AE4F8F"/>
    <w:rsid w:val="00AE51E8"/>
    <w:rsid w:val="00AE5763"/>
    <w:rsid w:val="00AE590C"/>
    <w:rsid w:val="00AE597E"/>
    <w:rsid w:val="00AE5E15"/>
    <w:rsid w:val="00AE63FA"/>
    <w:rsid w:val="00AE6F6B"/>
    <w:rsid w:val="00AE6F7C"/>
    <w:rsid w:val="00AE706E"/>
    <w:rsid w:val="00AE71D9"/>
    <w:rsid w:val="00AE77C0"/>
    <w:rsid w:val="00AE7970"/>
    <w:rsid w:val="00AF0687"/>
    <w:rsid w:val="00AF079C"/>
    <w:rsid w:val="00AF07AE"/>
    <w:rsid w:val="00AF0844"/>
    <w:rsid w:val="00AF0A1A"/>
    <w:rsid w:val="00AF1183"/>
    <w:rsid w:val="00AF15EB"/>
    <w:rsid w:val="00AF177C"/>
    <w:rsid w:val="00AF178A"/>
    <w:rsid w:val="00AF180F"/>
    <w:rsid w:val="00AF2168"/>
    <w:rsid w:val="00AF2611"/>
    <w:rsid w:val="00AF2D51"/>
    <w:rsid w:val="00AF2E3B"/>
    <w:rsid w:val="00AF2F97"/>
    <w:rsid w:val="00AF32BD"/>
    <w:rsid w:val="00AF3F2C"/>
    <w:rsid w:val="00AF45DD"/>
    <w:rsid w:val="00AF47A3"/>
    <w:rsid w:val="00AF480C"/>
    <w:rsid w:val="00AF4C0C"/>
    <w:rsid w:val="00AF4E17"/>
    <w:rsid w:val="00AF5752"/>
    <w:rsid w:val="00AF58B6"/>
    <w:rsid w:val="00AF5C0C"/>
    <w:rsid w:val="00AF6074"/>
    <w:rsid w:val="00AF615D"/>
    <w:rsid w:val="00AF61B5"/>
    <w:rsid w:val="00AF647D"/>
    <w:rsid w:val="00AF6702"/>
    <w:rsid w:val="00AF6A4F"/>
    <w:rsid w:val="00AF6BAC"/>
    <w:rsid w:val="00AF6F27"/>
    <w:rsid w:val="00AF71B0"/>
    <w:rsid w:val="00AF722F"/>
    <w:rsid w:val="00AF73E4"/>
    <w:rsid w:val="00AF7518"/>
    <w:rsid w:val="00AF764D"/>
    <w:rsid w:val="00AF7735"/>
    <w:rsid w:val="00AF7A04"/>
    <w:rsid w:val="00AF7BA2"/>
    <w:rsid w:val="00AF7C1D"/>
    <w:rsid w:val="00AF7D2E"/>
    <w:rsid w:val="00B00983"/>
    <w:rsid w:val="00B010F3"/>
    <w:rsid w:val="00B01214"/>
    <w:rsid w:val="00B0130B"/>
    <w:rsid w:val="00B0178A"/>
    <w:rsid w:val="00B01A76"/>
    <w:rsid w:val="00B01E59"/>
    <w:rsid w:val="00B020F1"/>
    <w:rsid w:val="00B02812"/>
    <w:rsid w:val="00B02E19"/>
    <w:rsid w:val="00B02E3F"/>
    <w:rsid w:val="00B02E8C"/>
    <w:rsid w:val="00B03E1E"/>
    <w:rsid w:val="00B0484A"/>
    <w:rsid w:val="00B0528B"/>
    <w:rsid w:val="00B059BC"/>
    <w:rsid w:val="00B05CAC"/>
    <w:rsid w:val="00B05DB6"/>
    <w:rsid w:val="00B06772"/>
    <w:rsid w:val="00B06EC9"/>
    <w:rsid w:val="00B0723B"/>
    <w:rsid w:val="00B072EF"/>
    <w:rsid w:val="00B0780D"/>
    <w:rsid w:val="00B078F9"/>
    <w:rsid w:val="00B07DA7"/>
    <w:rsid w:val="00B10812"/>
    <w:rsid w:val="00B108F0"/>
    <w:rsid w:val="00B10D74"/>
    <w:rsid w:val="00B110EE"/>
    <w:rsid w:val="00B1189B"/>
    <w:rsid w:val="00B11CD2"/>
    <w:rsid w:val="00B12CF2"/>
    <w:rsid w:val="00B12F67"/>
    <w:rsid w:val="00B132B3"/>
    <w:rsid w:val="00B137DE"/>
    <w:rsid w:val="00B13A4D"/>
    <w:rsid w:val="00B14674"/>
    <w:rsid w:val="00B14F33"/>
    <w:rsid w:val="00B156AF"/>
    <w:rsid w:val="00B156F3"/>
    <w:rsid w:val="00B1579E"/>
    <w:rsid w:val="00B157C1"/>
    <w:rsid w:val="00B157DA"/>
    <w:rsid w:val="00B15971"/>
    <w:rsid w:val="00B15D53"/>
    <w:rsid w:val="00B165B1"/>
    <w:rsid w:val="00B16BAA"/>
    <w:rsid w:val="00B16F83"/>
    <w:rsid w:val="00B17523"/>
    <w:rsid w:val="00B1777D"/>
    <w:rsid w:val="00B207D6"/>
    <w:rsid w:val="00B20A95"/>
    <w:rsid w:val="00B20CA2"/>
    <w:rsid w:val="00B21533"/>
    <w:rsid w:val="00B217CE"/>
    <w:rsid w:val="00B21BE4"/>
    <w:rsid w:val="00B22145"/>
    <w:rsid w:val="00B2219F"/>
    <w:rsid w:val="00B22631"/>
    <w:rsid w:val="00B22A08"/>
    <w:rsid w:val="00B22B80"/>
    <w:rsid w:val="00B2309D"/>
    <w:rsid w:val="00B231D8"/>
    <w:rsid w:val="00B232F7"/>
    <w:rsid w:val="00B23E06"/>
    <w:rsid w:val="00B23F41"/>
    <w:rsid w:val="00B2454A"/>
    <w:rsid w:val="00B245D7"/>
    <w:rsid w:val="00B247E9"/>
    <w:rsid w:val="00B24A7C"/>
    <w:rsid w:val="00B24B4B"/>
    <w:rsid w:val="00B24D2E"/>
    <w:rsid w:val="00B258FD"/>
    <w:rsid w:val="00B2591C"/>
    <w:rsid w:val="00B259A5"/>
    <w:rsid w:val="00B25B9D"/>
    <w:rsid w:val="00B271DB"/>
    <w:rsid w:val="00B272CB"/>
    <w:rsid w:val="00B27369"/>
    <w:rsid w:val="00B27A01"/>
    <w:rsid w:val="00B27ED1"/>
    <w:rsid w:val="00B3003E"/>
    <w:rsid w:val="00B3028B"/>
    <w:rsid w:val="00B30400"/>
    <w:rsid w:val="00B3043B"/>
    <w:rsid w:val="00B3067B"/>
    <w:rsid w:val="00B30838"/>
    <w:rsid w:val="00B31286"/>
    <w:rsid w:val="00B312B8"/>
    <w:rsid w:val="00B316A0"/>
    <w:rsid w:val="00B31A43"/>
    <w:rsid w:val="00B31C0C"/>
    <w:rsid w:val="00B31FB6"/>
    <w:rsid w:val="00B32096"/>
    <w:rsid w:val="00B32CB5"/>
    <w:rsid w:val="00B32E24"/>
    <w:rsid w:val="00B32E25"/>
    <w:rsid w:val="00B330BB"/>
    <w:rsid w:val="00B33374"/>
    <w:rsid w:val="00B33859"/>
    <w:rsid w:val="00B33CC1"/>
    <w:rsid w:val="00B33D14"/>
    <w:rsid w:val="00B33D30"/>
    <w:rsid w:val="00B33F15"/>
    <w:rsid w:val="00B35436"/>
    <w:rsid w:val="00B35826"/>
    <w:rsid w:val="00B362F8"/>
    <w:rsid w:val="00B364C2"/>
    <w:rsid w:val="00B3664A"/>
    <w:rsid w:val="00B36C27"/>
    <w:rsid w:val="00B36D3C"/>
    <w:rsid w:val="00B3701A"/>
    <w:rsid w:val="00B37213"/>
    <w:rsid w:val="00B3742D"/>
    <w:rsid w:val="00B377EB"/>
    <w:rsid w:val="00B405BB"/>
    <w:rsid w:val="00B40728"/>
    <w:rsid w:val="00B41A08"/>
    <w:rsid w:val="00B41B31"/>
    <w:rsid w:val="00B41B58"/>
    <w:rsid w:val="00B41E7A"/>
    <w:rsid w:val="00B42115"/>
    <w:rsid w:val="00B421AA"/>
    <w:rsid w:val="00B4229F"/>
    <w:rsid w:val="00B42A82"/>
    <w:rsid w:val="00B42D65"/>
    <w:rsid w:val="00B42E36"/>
    <w:rsid w:val="00B43160"/>
    <w:rsid w:val="00B434DB"/>
    <w:rsid w:val="00B4358C"/>
    <w:rsid w:val="00B44448"/>
    <w:rsid w:val="00B444E7"/>
    <w:rsid w:val="00B446B9"/>
    <w:rsid w:val="00B447AF"/>
    <w:rsid w:val="00B448DB"/>
    <w:rsid w:val="00B44A82"/>
    <w:rsid w:val="00B44C13"/>
    <w:rsid w:val="00B44CEE"/>
    <w:rsid w:val="00B44EFD"/>
    <w:rsid w:val="00B4502D"/>
    <w:rsid w:val="00B45050"/>
    <w:rsid w:val="00B45067"/>
    <w:rsid w:val="00B4509F"/>
    <w:rsid w:val="00B4519B"/>
    <w:rsid w:val="00B45395"/>
    <w:rsid w:val="00B453DD"/>
    <w:rsid w:val="00B45648"/>
    <w:rsid w:val="00B45770"/>
    <w:rsid w:val="00B465B1"/>
    <w:rsid w:val="00B46705"/>
    <w:rsid w:val="00B46C8F"/>
    <w:rsid w:val="00B46EFF"/>
    <w:rsid w:val="00B471F8"/>
    <w:rsid w:val="00B473C9"/>
    <w:rsid w:val="00B4753D"/>
    <w:rsid w:val="00B477DC"/>
    <w:rsid w:val="00B47B3E"/>
    <w:rsid w:val="00B47BA8"/>
    <w:rsid w:val="00B47C0E"/>
    <w:rsid w:val="00B50462"/>
    <w:rsid w:val="00B50D54"/>
    <w:rsid w:val="00B518EB"/>
    <w:rsid w:val="00B525C6"/>
    <w:rsid w:val="00B52696"/>
    <w:rsid w:val="00B52F92"/>
    <w:rsid w:val="00B532D4"/>
    <w:rsid w:val="00B53336"/>
    <w:rsid w:val="00B53850"/>
    <w:rsid w:val="00B54592"/>
    <w:rsid w:val="00B5492C"/>
    <w:rsid w:val="00B54966"/>
    <w:rsid w:val="00B54F98"/>
    <w:rsid w:val="00B55900"/>
    <w:rsid w:val="00B55F12"/>
    <w:rsid w:val="00B560F0"/>
    <w:rsid w:val="00B561D0"/>
    <w:rsid w:val="00B56291"/>
    <w:rsid w:val="00B562D7"/>
    <w:rsid w:val="00B56A34"/>
    <w:rsid w:val="00B570F9"/>
    <w:rsid w:val="00B5763F"/>
    <w:rsid w:val="00B57A2D"/>
    <w:rsid w:val="00B6019E"/>
    <w:rsid w:val="00B6050A"/>
    <w:rsid w:val="00B60734"/>
    <w:rsid w:val="00B60821"/>
    <w:rsid w:val="00B60DCF"/>
    <w:rsid w:val="00B6116D"/>
    <w:rsid w:val="00B61A20"/>
    <w:rsid w:val="00B62249"/>
    <w:rsid w:val="00B62325"/>
    <w:rsid w:val="00B62832"/>
    <w:rsid w:val="00B62BAB"/>
    <w:rsid w:val="00B63004"/>
    <w:rsid w:val="00B632C5"/>
    <w:rsid w:val="00B63375"/>
    <w:rsid w:val="00B6362C"/>
    <w:rsid w:val="00B63DBA"/>
    <w:rsid w:val="00B6410A"/>
    <w:rsid w:val="00B645E4"/>
    <w:rsid w:val="00B64660"/>
    <w:rsid w:val="00B64770"/>
    <w:rsid w:val="00B64A64"/>
    <w:rsid w:val="00B64B0C"/>
    <w:rsid w:val="00B64F1B"/>
    <w:rsid w:val="00B653C8"/>
    <w:rsid w:val="00B66004"/>
    <w:rsid w:val="00B66349"/>
    <w:rsid w:val="00B6634B"/>
    <w:rsid w:val="00B66AE4"/>
    <w:rsid w:val="00B66E40"/>
    <w:rsid w:val="00B70369"/>
    <w:rsid w:val="00B710A3"/>
    <w:rsid w:val="00B71485"/>
    <w:rsid w:val="00B714A5"/>
    <w:rsid w:val="00B715B1"/>
    <w:rsid w:val="00B71760"/>
    <w:rsid w:val="00B71F3D"/>
    <w:rsid w:val="00B72017"/>
    <w:rsid w:val="00B724C1"/>
    <w:rsid w:val="00B729D1"/>
    <w:rsid w:val="00B732E1"/>
    <w:rsid w:val="00B73A9A"/>
    <w:rsid w:val="00B73AE0"/>
    <w:rsid w:val="00B73ED4"/>
    <w:rsid w:val="00B7424E"/>
    <w:rsid w:val="00B74272"/>
    <w:rsid w:val="00B74C8A"/>
    <w:rsid w:val="00B74FF0"/>
    <w:rsid w:val="00B75E74"/>
    <w:rsid w:val="00B769BD"/>
    <w:rsid w:val="00B76E63"/>
    <w:rsid w:val="00B76F86"/>
    <w:rsid w:val="00B771E6"/>
    <w:rsid w:val="00B77969"/>
    <w:rsid w:val="00B779EF"/>
    <w:rsid w:val="00B77D4E"/>
    <w:rsid w:val="00B77DB1"/>
    <w:rsid w:val="00B77E61"/>
    <w:rsid w:val="00B77F99"/>
    <w:rsid w:val="00B800F4"/>
    <w:rsid w:val="00B8024F"/>
    <w:rsid w:val="00B80452"/>
    <w:rsid w:val="00B807BF"/>
    <w:rsid w:val="00B80B76"/>
    <w:rsid w:val="00B80D11"/>
    <w:rsid w:val="00B8129D"/>
    <w:rsid w:val="00B8133C"/>
    <w:rsid w:val="00B8147C"/>
    <w:rsid w:val="00B8163A"/>
    <w:rsid w:val="00B81777"/>
    <w:rsid w:val="00B81924"/>
    <w:rsid w:val="00B82095"/>
    <w:rsid w:val="00B8268E"/>
    <w:rsid w:val="00B82732"/>
    <w:rsid w:val="00B828BA"/>
    <w:rsid w:val="00B82D2F"/>
    <w:rsid w:val="00B82FDB"/>
    <w:rsid w:val="00B83099"/>
    <w:rsid w:val="00B832CD"/>
    <w:rsid w:val="00B838ED"/>
    <w:rsid w:val="00B83BC4"/>
    <w:rsid w:val="00B8420B"/>
    <w:rsid w:val="00B84250"/>
    <w:rsid w:val="00B84424"/>
    <w:rsid w:val="00B849C6"/>
    <w:rsid w:val="00B84AFB"/>
    <w:rsid w:val="00B85953"/>
    <w:rsid w:val="00B85A85"/>
    <w:rsid w:val="00B85EF9"/>
    <w:rsid w:val="00B86282"/>
    <w:rsid w:val="00B86837"/>
    <w:rsid w:val="00B8691C"/>
    <w:rsid w:val="00B86A68"/>
    <w:rsid w:val="00B871AC"/>
    <w:rsid w:val="00B872D0"/>
    <w:rsid w:val="00B8736D"/>
    <w:rsid w:val="00B876BE"/>
    <w:rsid w:val="00B877EE"/>
    <w:rsid w:val="00B87872"/>
    <w:rsid w:val="00B879C9"/>
    <w:rsid w:val="00B9076C"/>
    <w:rsid w:val="00B909AC"/>
    <w:rsid w:val="00B90B6D"/>
    <w:rsid w:val="00B90B8C"/>
    <w:rsid w:val="00B91120"/>
    <w:rsid w:val="00B9178C"/>
    <w:rsid w:val="00B922C8"/>
    <w:rsid w:val="00B92408"/>
    <w:rsid w:val="00B9243A"/>
    <w:rsid w:val="00B92A9A"/>
    <w:rsid w:val="00B92EE2"/>
    <w:rsid w:val="00B92FC8"/>
    <w:rsid w:val="00B9332E"/>
    <w:rsid w:val="00B9336F"/>
    <w:rsid w:val="00B9354C"/>
    <w:rsid w:val="00B935EC"/>
    <w:rsid w:val="00B936D8"/>
    <w:rsid w:val="00B945D3"/>
    <w:rsid w:val="00B94B73"/>
    <w:rsid w:val="00B94C72"/>
    <w:rsid w:val="00B9549F"/>
    <w:rsid w:val="00B9582C"/>
    <w:rsid w:val="00B959AD"/>
    <w:rsid w:val="00B959BB"/>
    <w:rsid w:val="00B95D04"/>
    <w:rsid w:val="00B95D7E"/>
    <w:rsid w:val="00B96B86"/>
    <w:rsid w:val="00B972E6"/>
    <w:rsid w:val="00B97343"/>
    <w:rsid w:val="00B973AF"/>
    <w:rsid w:val="00BA000B"/>
    <w:rsid w:val="00BA0137"/>
    <w:rsid w:val="00BA04A8"/>
    <w:rsid w:val="00BA0E42"/>
    <w:rsid w:val="00BA13DC"/>
    <w:rsid w:val="00BA15DB"/>
    <w:rsid w:val="00BA1962"/>
    <w:rsid w:val="00BA1C88"/>
    <w:rsid w:val="00BA2072"/>
    <w:rsid w:val="00BA2EC5"/>
    <w:rsid w:val="00BA4A8D"/>
    <w:rsid w:val="00BA4C5D"/>
    <w:rsid w:val="00BA5529"/>
    <w:rsid w:val="00BA558E"/>
    <w:rsid w:val="00BA5D20"/>
    <w:rsid w:val="00BA631A"/>
    <w:rsid w:val="00BA688E"/>
    <w:rsid w:val="00BA68E9"/>
    <w:rsid w:val="00BA6B4E"/>
    <w:rsid w:val="00BA6BB2"/>
    <w:rsid w:val="00BA6DF6"/>
    <w:rsid w:val="00BA7432"/>
    <w:rsid w:val="00BA7640"/>
    <w:rsid w:val="00BA77A0"/>
    <w:rsid w:val="00BB001C"/>
    <w:rsid w:val="00BB002C"/>
    <w:rsid w:val="00BB019C"/>
    <w:rsid w:val="00BB0420"/>
    <w:rsid w:val="00BB0572"/>
    <w:rsid w:val="00BB0706"/>
    <w:rsid w:val="00BB085E"/>
    <w:rsid w:val="00BB0A71"/>
    <w:rsid w:val="00BB0E1C"/>
    <w:rsid w:val="00BB11F9"/>
    <w:rsid w:val="00BB140C"/>
    <w:rsid w:val="00BB1486"/>
    <w:rsid w:val="00BB150E"/>
    <w:rsid w:val="00BB1CB7"/>
    <w:rsid w:val="00BB1ED8"/>
    <w:rsid w:val="00BB2261"/>
    <w:rsid w:val="00BB2DD7"/>
    <w:rsid w:val="00BB3256"/>
    <w:rsid w:val="00BB344F"/>
    <w:rsid w:val="00BB37BB"/>
    <w:rsid w:val="00BB38F1"/>
    <w:rsid w:val="00BB3C1F"/>
    <w:rsid w:val="00BB45D7"/>
    <w:rsid w:val="00BB4D3D"/>
    <w:rsid w:val="00BB52C8"/>
    <w:rsid w:val="00BB5761"/>
    <w:rsid w:val="00BB57E9"/>
    <w:rsid w:val="00BB5BE5"/>
    <w:rsid w:val="00BB60E2"/>
    <w:rsid w:val="00BB66F7"/>
    <w:rsid w:val="00BB70AA"/>
    <w:rsid w:val="00BB7272"/>
    <w:rsid w:val="00BB78CF"/>
    <w:rsid w:val="00BB7D9E"/>
    <w:rsid w:val="00BC026A"/>
    <w:rsid w:val="00BC03A1"/>
    <w:rsid w:val="00BC03A3"/>
    <w:rsid w:val="00BC0E37"/>
    <w:rsid w:val="00BC10B3"/>
    <w:rsid w:val="00BC113A"/>
    <w:rsid w:val="00BC1244"/>
    <w:rsid w:val="00BC133E"/>
    <w:rsid w:val="00BC195E"/>
    <w:rsid w:val="00BC2158"/>
    <w:rsid w:val="00BC2232"/>
    <w:rsid w:val="00BC25CE"/>
    <w:rsid w:val="00BC266B"/>
    <w:rsid w:val="00BC2EE9"/>
    <w:rsid w:val="00BC33CA"/>
    <w:rsid w:val="00BC38A9"/>
    <w:rsid w:val="00BC39AA"/>
    <w:rsid w:val="00BC40B9"/>
    <w:rsid w:val="00BC4350"/>
    <w:rsid w:val="00BC43FC"/>
    <w:rsid w:val="00BC44D3"/>
    <w:rsid w:val="00BC4BA9"/>
    <w:rsid w:val="00BC5472"/>
    <w:rsid w:val="00BC59BB"/>
    <w:rsid w:val="00BC5A5D"/>
    <w:rsid w:val="00BC5B78"/>
    <w:rsid w:val="00BC62ED"/>
    <w:rsid w:val="00BC6552"/>
    <w:rsid w:val="00BC6559"/>
    <w:rsid w:val="00BC6904"/>
    <w:rsid w:val="00BC69DF"/>
    <w:rsid w:val="00BC6BB2"/>
    <w:rsid w:val="00BC6C6B"/>
    <w:rsid w:val="00BC6E20"/>
    <w:rsid w:val="00BC6E2B"/>
    <w:rsid w:val="00BC6E36"/>
    <w:rsid w:val="00BC6E78"/>
    <w:rsid w:val="00BC73FD"/>
    <w:rsid w:val="00BC7428"/>
    <w:rsid w:val="00BC77EB"/>
    <w:rsid w:val="00BC7A8E"/>
    <w:rsid w:val="00BC7B45"/>
    <w:rsid w:val="00BD05F4"/>
    <w:rsid w:val="00BD0F34"/>
    <w:rsid w:val="00BD121A"/>
    <w:rsid w:val="00BD1987"/>
    <w:rsid w:val="00BD261B"/>
    <w:rsid w:val="00BD32C7"/>
    <w:rsid w:val="00BD33D8"/>
    <w:rsid w:val="00BD33E2"/>
    <w:rsid w:val="00BD341B"/>
    <w:rsid w:val="00BD35FF"/>
    <w:rsid w:val="00BD3835"/>
    <w:rsid w:val="00BD3AF4"/>
    <w:rsid w:val="00BD3DA9"/>
    <w:rsid w:val="00BD3FDA"/>
    <w:rsid w:val="00BD4022"/>
    <w:rsid w:val="00BD43B3"/>
    <w:rsid w:val="00BD456E"/>
    <w:rsid w:val="00BD4DA0"/>
    <w:rsid w:val="00BD549B"/>
    <w:rsid w:val="00BD54E4"/>
    <w:rsid w:val="00BD5A05"/>
    <w:rsid w:val="00BD6BBF"/>
    <w:rsid w:val="00BD6D3A"/>
    <w:rsid w:val="00BD6F90"/>
    <w:rsid w:val="00BD7437"/>
    <w:rsid w:val="00BD7784"/>
    <w:rsid w:val="00BD79A2"/>
    <w:rsid w:val="00BD7B32"/>
    <w:rsid w:val="00BD7C42"/>
    <w:rsid w:val="00BE019F"/>
    <w:rsid w:val="00BE05B7"/>
    <w:rsid w:val="00BE1360"/>
    <w:rsid w:val="00BE14DA"/>
    <w:rsid w:val="00BE1B8F"/>
    <w:rsid w:val="00BE2275"/>
    <w:rsid w:val="00BE235B"/>
    <w:rsid w:val="00BE293C"/>
    <w:rsid w:val="00BE2B8D"/>
    <w:rsid w:val="00BE3174"/>
    <w:rsid w:val="00BE37C9"/>
    <w:rsid w:val="00BE389A"/>
    <w:rsid w:val="00BE3971"/>
    <w:rsid w:val="00BE39CE"/>
    <w:rsid w:val="00BE4214"/>
    <w:rsid w:val="00BE44F1"/>
    <w:rsid w:val="00BE463C"/>
    <w:rsid w:val="00BE4761"/>
    <w:rsid w:val="00BE50A7"/>
    <w:rsid w:val="00BE5272"/>
    <w:rsid w:val="00BE5BAF"/>
    <w:rsid w:val="00BE67AF"/>
    <w:rsid w:val="00BE68A1"/>
    <w:rsid w:val="00BE77F5"/>
    <w:rsid w:val="00BE7CD4"/>
    <w:rsid w:val="00BE7F07"/>
    <w:rsid w:val="00BF0433"/>
    <w:rsid w:val="00BF052F"/>
    <w:rsid w:val="00BF05A9"/>
    <w:rsid w:val="00BF072C"/>
    <w:rsid w:val="00BF11F0"/>
    <w:rsid w:val="00BF145F"/>
    <w:rsid w:val="00BF150C"/>
    <w:rsid w:val="00BF16B9"/>
    <w:rsid w:val="00BF1A0D"/>
    <w:rsid w:val="00BF1BDC"/>
    <w:rsid w:val="00BF1C27"/>
    <w:rsid w:val="00BF22A1"/>
    <w:rsid w:val="00BF2591"/>
    <w:rsid w:val="00BF2A4C"/>
    <w:rsid w:val="00BF2C4C"/>
    <w:rsid w:val="00BF3014"/>
    <w:rsid w:val="00BF3470"/>
    <w:rsid w:val="00BF35DD"/>
    <w:rsid w:val="00BF475B"/>
    <w:rsid w:val="00BF4E1A"/>
    <w:rsid w:val="00BF4EC7"/>
    <w:rsid w:val="00BF4EDC"/>
    <w:rsid w:val="00BF5150"/>
    <w:rsid w:val="00BF55F1"/>
    <w:rsid w:val="00BF5C06"/>
    <w:rsid w:val="00BF5C85"/>
    <w:rsid w:val="00BF6736"/>
    <w:rsid w:val="00BF68E3"/>
    <w:rsid w:val="00BF6A0F"/>
    <w:rsid w:val="00BF6ADD"/>
    <w:rsid w:val="00BF6B68"/>
    <w:rsid w:val="00BF74E0"/>
    <w:rsid w:val="00BF7558"/>
    <w:rsid w:val="00BF7E6F"/>
    <w:rsid w:val="00C00069"/>
    <w:rsid w:val="00C000D8"/>
    <w:rsid w:val="00C00953"/>
    <w:rsid w:val="00C00FCB"/>
    <w:rsid w:val="00C012A7"/>
    <w:rsid w:val="00C0180B"/>
    <w:rsid w:val="00C01A9C"/>
    <w:rsid w:val="00C01D02"/>
    <w:rsid w:val="00C01D5E"/>
    <w:rsid w:val="00C02B06"/>
    <w:rsid w:val="00C02DEA"/>
    <w:rsid w:val="00C03285"/>
    <w:rsid w:val="00C032D9"/>
    <w:rsid w:val="00C037BA"/>
    <w:rsid w:val="00C038B4"/>
    <w:rsid w:val="00C039DC"/>
    <w:rsid w:val="00C04236"/>
    <w:rsid w:val="00C04B0B"/>
    <w:rsid w:val="00C058FC"/>
    <w:rsid w:val="00C05A3A"/>
    <w:rsid w:val="00C05BAA"/>
    <w:rsid w:val="00C05C64"/>
    <w:rsid w:val="00C0620F"/>
    <w:rsid w:val="00C06EAB"/>
    <w:rsid w:val="00C06EB6"/>
    <w:rsid w:val="00C07044"/>
    <w:rsid w:val="00C0714E"/>
    <w:rsid w:val="00C07178"/>
    <w:rsid w:val="00C078B2"/>
    <w:rsid w:val="00C078BB"/>
    <w:rsid w:val="00C07A1A"/>
    <w:rsid w:val="00C07A38"/>
    <w:rsid w:val="00C109FC"/>
    <w:rsid w:val="00C11552"/>
    <w:rsid w:val="00C117B3"/>
    <w:rsid w:val="00C11C99"/>
    <w:rsid w:val="00C11CAC"/>
    <w:rsid w:val="00C11EE2"/>
    <w:rsid w:val="00C12336"/>
    <w:rsid w:val="00C12FE9"/>
    <w:rsid w:val="00C134AE"/>
    <w:rsid w:val="00C1361B"/>
    <w:rsid w:val="00C1397E"/>
    <w:rsid w:val="00C139D1"/>
    <w:rsid w:val="00C13E59"/>
    <w:rsid w:val="00C13F08"/>
    <w:rsid w:val="00C13F70"/>
    <w:rsid w:val="00C14453"/>
    <w:rsid w:val="00C14AD5"/>
    <w:rsid w:val="00C15514"/>
    <w:rsid w:val="00C15720"/>
    <w:rsid w:val="00C163C3"/>
    <w:rsid w:val="00C164EB"/>
    <w:rsid w:val="00C16B70"/>
    <w:rsid w:val="00C16E48"/>
    <w:rsid w:val="00C170D0"/>
    <w:rsid w:val="00C171DB"/>
    <w:rsid w:val="00C17549"/>
    <w:rsid w:val="00C17558"/>
    <w:rsid w:val="00C1769B"/>
    <w:rsid w:val="00C17D4D"/>
    <w:rsid w:val="00C17D6F"/>
    <w:rsid w:val="00C17F5C"/>
    <w:rsid w:val="00C20916"/>
    <w:rsid w:val="00C20A19"/>
    <w:rsid w:val="00C20C4F"/>
    <w:rsid w:val="00C20C9F"/>
    <w:rsid w:val="00C20FAF"/>
    <w:rsid w:val="00C21851"/>
    <w:rsid w:val="00C21905"/>
    <w:rsid w:val="00C21962"/>
    <w:rsid w:val="00C21B71"/>
    <w:rsid w:val="00C21C95"/>
    <w:rsid w:val="00C223A0"/>
    <w:rsid w:val="00C2249F"/>
    <w:rsid w:val="00C225AF"/>
    <w:rsid w:val="00C226AE"/>
    <w:rsid w:val="00C22838"/>
    <w:rsid w:val="00C22839"/>
    <w:rsid w:val="00C22D46"/>
    <w:rsid w:val="00C22EFA"/>
    <w:rsid w:val="00C23159"/>
    <w:rsid w:val="00C2369C"/>
    <w:rsid w:val="00C239C4"/>
    <w:rsid w:val="00C23DDE"/>
    <w:rsid w:val="00C23E81"/>
    <w:rsid w:val="00C2403F"/>
    <w:rsid w:val="00C240A8"/>
    <w:rsid w:val="00C245D4"/>
    <w:rsid w:val="00C24602"/>
    <w:rsid w:val="00C24E4D"/>
    <w:rsid w:val="00C24E54"/>
    <w:rsid w:val="00C250A4"/>
    <w:rsid w:val="00C25246"/>
    <w:rsid w:val="00C252CD"/>
    <w:rsid w:val="00C252D0"/>
    <w:rsid w:val="00C257FC"/>
    <w:rsid w:val="00C25988"/>
    <w:rsid w:val="00C2677F"/>
    <w:rsid w:val="00C26881"/>
    <w:rsid w:val="00C26A70"/>
    <w:rsid w:val="00C27372"/>
    <w:rsid w:val="00C273C2"/>
    <w:rsid w:val="00C27462"/>
    <w:rsid w:val="00C2767C"/>
    <w:rsid w:val="00C27DAD"/>
    <w:rsid w:val="00C304B2"/>
    <w:rsid w:val="00C30FEE"/>
    <w:rsid w:val="00C31091"/>
    <w:rsid w:val="00C31541"/>
    <w:rsid w:val="00C31E88"/>
    <w:rsid w:val="00C32069"/>
    <w:rsid w:val="00C32272"/>
    <w:rsid w:val="00C32BDC"/>
    <w:rsid w:val="00C32E0D"/>
    <w:rsid w:val="00C333AD"/>
    <w:rsid w:val="00C333DB"/>
    <w:rsid w:val="00C33439"/>
    <w:rsid w:val="00C338E1"/>
    <w:rsid w:val="00C33E4D"/>
    <w:rsid w:val="00C33F46"/>
    <w:rsid w:val="00C34943"/>
    <w:rsid w:val="00C34AFE"/>
    <w:rsid w:val="00C34FB0"/>
    <w:rsid w:val="00C35003"/>
    <w:rsid w:val="00C35172"/>
    <w:rsid w:val="00C353B5"/>
    <w:rsid w:val="00C357AF"/>
    <w:rsid w:val="00C3608E"/>
    <w:rsid w:val="00C365B3"/>
    <w:rsid w:val="00C366A9"/>
    <w:rsid w:val="00C36AB1"/>
    <w:rsid w:val="00C36E31"/>
    <w:rsid w:val="00C37ED3"/>
    <w:rsid w:val="00C4047D"/>
    <w:rsid w:val="00C404FF"/>
    <w:rsid w:val="00C406D6"/>
    <w:rsid w:val="00C4096D"/>
    <w:rsid w:val="00C40A4D"/>
    <w:rsid w:val="00C41019"/>
    <w:rsid w:val="00C412AD"/>
    <w:rsid w:val="00C415A8"/>
    <w:rsid w:val="00C417FB"/>
    <w:rsid w:val="00C4187F"/>
    <w:rsid w:val="00C41AB9"/>
    <w:rsid w:val="00C41EEC"/>
    <w:rsid w:val="00C4208A"/>
    <w:rsid w:val="00C422E2"/>
    <w:rsid w:val="00C42415"/>
    <w:rsid w:val="00C42802"/>
    <w:rsid w:val="00C4286C"/>
    <w:rsid w:val="00C42A3F"/>
    <w:rsid w:val="00C42B2E"/>
    <w:rsid w:val="00C430DC"/>
    <w:rsid w:val="00C43364"/>
    <w:rsid w:val="00C434FB"/>
    <w:rsid w:val="00C4391E"/>
    <w:rsid w:val="00C43DB7"/>
    <w:rsid w:val="00C44207"/>
    <w:rsid w:val="00C445F3"/>
    <w:rsid w:val="00C44728"/>
    <w:rsid w:val="00C458EB"/>
    <w:rsid w:val="00C45995"/>
    <w:rsid w:val="00C45FCE"/>
    <w:rsid w:val="00C462FD"/>
    <w:rsid w:val="00C463B0"/>
    <w:rsid w:val="00C46760"/>
    <w:rsid w:val="00C46EC3"/>
    <w:rsid w:val="00C47182"/>
    <w:rsid w:val="00C47297"/>
    <w:rsid w:val="00C479CE"/>
    <w:rsid w:val="00C5020C"/>
    <w:rsid w:val="00C5040C"/>
    <w:rsid w:val="00C50418"/>
    <w:rsid w:val="00C50562"/>
    <w:rsid w:val="00C50B3E"/>
    <w:rsid w:val="00C50D57"/>
    <w:rsid w:val="00C51051"/>
    <w:rsid w:val="00C5120E"/>
    <w:rsid w:val="00C51507"/>
    <w:rsid w:val="00C51D49"/>
    <w:rsid w:val="00C51DAA"/>
    <w:rsid w:val="00C5260E"/>
    <w:rsid w:val="00C527C4"/>
    <w:rsid w:val="00C52B10"/>
    <w:rsid w:val="00C531A6"/>
    <w:rsid w:val="00C53482"/>
    <w:rsid w:val="00C53AF6"/>
    <w:rsid w:val="00C541FB"/>
    <w:rsid w:val="00C5458C"/>
    <w:rsid w:val="00C54ACA"/>
    <w:rsid w:val="00C55547"/>
    <w:rsid w:val="00C55A23"/>
    <w:rsid w:val="00C55ED5"/>
    <w:rsid w:val="00C560FD"/>
    <w:rsid w:val="00C5649A"/>
    <w:rsid w:val="00C5725C"/>
    <w:rsid w:val="00C576F0"/>
    <w:rsid w:val="00C57751"/>
    <w:rsid w:val="00C57DEB"/>
    <w:rsid w:val="00C57E4D"/>
    <w:rsid w:val="00C57E95"/>
    <w:rsid w:val="00C611BC"/>
    <w:rsid w:val="00C6159C"/>
    <w:rsid w:val="00C61921"/>
    <w:rsid w:val="00C61E73"/>
    <w:rsid w:val="00C6244F"/>
    <w:rsid w:val="00C62524"/>
    <w:rsid w:val="00C62A0A"/>
    <w:rsid w:val="00C62E93"/>
    <w:rsid w:val="00C62EAC"/>
    <w:rsid w:val="00C632FB"/>
    <w:rsid w:val="00C636D1"/>
    <w:rsid w:val="00C638CA"/>
    <w:rsid w:val="00C64474"/>
    <w:rsid w:val="00C64A72"/>
    <w:rsid w:val="00C64D45"/>
    <w:rsid w:val="00C653A5"/>
    <w:rsid w:val="00C65D22"/>
    <w:rsid w:val="00C6619A"/>
    <w:rsid w:val="00C6624D"/>
    <w:rsid w:val="00C664C5"/>
    <w:rsid w:val="00C665BB"/>
    <w:rsid w:val="00C66A2D"/>
    <w:rsid w:val="00C6757A"/>
    <w:rsid w:val="00C67722"/>
    <w:rsid w:val="00C67F10"/>
    <w:rsid w:val="00C70293"/>
    <w:rsid w:val="00C7058B"/>
    <w:rsid w:val="00C705DB"/>
    <w:rsid w:val="00C707BD"/>
    <w:rsid w:val="00C70BF7"/>
    <w:rsid w:val="00C70D53"/>
    <w:rsid w:val="00C7199E"/>
    <w:rsid w:val="00C71A45"/>
    <w:rsid w:val="00C71DA8"/>
    <w:rsid w:val="00C71ED7"/>
    <w:rsid w:val="00C72604"/>
    <w:rsid w:val="00C72632"/>
    <w:rsid w:val="00C726E3"/>
    <w:rsid w:val="00C72E39"/>
    <w:rsid w:val="00C7324E"/>
    <w:rsid w:val="00C74035"/>
    <w:rsid w:val="00C74A01"/>
    <w:rsid w:val="00C74BD8"/>
    <w:rsid w:val="00C74CB5"/>
    <w:rsid w:val="00C74CC9"/>
    <w:rsid w:val="00C75009"/>
    <w:rsid w:val="00C751DF"/>
    <w:rsid w:val="00C757FC"/>
    <w:rsid w:val="00C75864"/>
    <w:rsid w:val="00C764D6"/>
    <w:rsid w:val="00C765F6"/>
    <w:rsid w:val="00C7723D"/>
    <w:rsid w:val="00C77307"/>
    <w:rsid w:val="00C777C8"/>
    <w:rsid w:val="00C77835"/>
    <w:rsid w:val="00C7788D"/>
    <w:rsid w:val="00C77CC9"/>
    <w:rsid w:val="00C77D9C"/>
    <w:rsid w:val="00C800D8"/>
    <w:rsid w:val="00C80163"/>
    <w:rsid w:val="00C8040A"/>
    <w:rsid w:val="00C80977"/>
    <w:rsid w:val="00C80C4D"/>
    <w:rsid w:val="00C80C5D"/>
    <w:rsid w:val="00C80DB1"/>
    <w:rsid w:val="00C81068"/>
    <w:rsid w:val="00C81085"/>
    <w:rsid w:val="00C81198"/>
    <w:rsid w:val="00C813CE"/>
    <w:rsid w:val="00C8142B"/>
    <w:rsid w:val="00C814F4"/>
    <w:rsid w:val="00C8181B"/>
    <w:rsid w:val="00C818E6"/>
    <w:rsid w:val="00C818EC"/>
    <w:rsid w:val="00C81985"/>
    <w:rsid w:val="00C81F41"/>
    <w:rsid w:val="00C82A4E"/>
    <w:rsid w:val="00C82D61"/>
    <w:rsid w:val="00C82EB2"/>
    <w:rsid w:val="00C83EFC"/>
    <w:rsid w:val="00C84358"/>
    <w:rsid w:val="00C8566A"/>
    <w:rsid w:val="00C85B24"/>
    <w:rsid w:val="00C85B94"/>
    <w:rsid w:val="00C85D1E"/>
    <w:rsid w:val="00C85E16"/>
    <w:rsid w:val="00C85FFB"/>
    <w:rsid w:val="00C861EA"/>
    <w:rsid w:val="00C8627F"/>
    <w:rsid w:val="00C8657E"/>
    <w:rsid w:val="00C866A1"/>
    <w:rsid w:val="00C8676D"/>
    <w:rsid w:val="00C867C7"/>
    <w:rsid w:val="00C86AA2"/>
    <w:rsid w:val="00C86BAE"/>
    <w:rsid w:val="00C86E58"/>
    <w:rsid w:val="00C871A8"/>
    <w:rsid w:val="00C8750E"/>
    <w:rsid w:val="00C87B92"/>
    <w:rsid w:val="00C9003C"/>
    <w:rsid w:val="00C903A1"/>
    <w:rsid w:val="00C90406"/>
    <w:rsid w:val="00C90500"/>
    <w:rsid w:val="00C90524"/>
    <w:rsid w:val="00C90884"/>
    <w:rsid w:val="00C90C6C"/>
    <w:rsid w:val="00C91849"/>
    <w:rsid w:val="00C91D77"/>
    <w:rsid w:val="00C91E47"/>
    <w:rsid w:val="00C92305"/>
    <w:rsid w:val="00C923F5"/>
    <w:rsid w:val="00C924AF"/>
    <w:rsid w:val="00C929E1"/>
    <w:rsid w:val="00C930FC"/>
    <w:rsid w:val="00C93154"/>
    <w:rsid w:val="00C931C7"/>
    <w:rsid w:val="00C932D0"/>
    <w:rsid w:val="00C93AA7"/>
    <w:rsid w:val="00C93E10"/>
    <w:rsid w:val="00C93EF5"/>
    <w:rsid w:val="00C94A83"/>
    <w:rsid w:val="00C94BAC"/>
    <w:rsid w:val="00C950EF"/>
    <w:rsid w:val="00C95802"/>
    <w:rsid w:val="00C95947"/>
    <w:rsid w:val="00C9607A"/>
    <w:rsid w:val="00C960F8"/>
    <w:rsid w:val="00C961D7"/>
    <w:rsid w:val="00C962F2"/>
    <w:rsid w:val="00C9640E"/>
    <w:rsid w:val="00C96805"/>
    <w:rsid w:val="00C96C31"/>
    <w:rsid w:val="00C96ECD"/>
    <w:rsid w:val="00C9779E"/>
    <w:rsid w:val="00C977A4"/>
    <w:rsid w:val="00C97F26"/>
    <w:rsid w:val="00C97FEB"/>
    <w:rsid w:val="00CA0101"/>
    <w:rsid w:val="00CA03DA"/>
    <w:rsid w:val="00CA0714"/>
    <w:rsid w:val="00CA078E"/>
    <w:rsid w:val="00CA0990"/>
    <w:rsid w:val="00CA0B67"/>
    <w:rsid w:val="00CA0D72"/>
    <w:rsid w:val="00CA0FA6"/>
    <w:rsid w:val="00CA128B"/>
    <w:rsid w:val="00CA1602"/>
    <w:rsid w:val="00CA16CA"/>
    <w:rsid w:val="00CA2368"/>
    <w:rsid w:val="00CA295C"/>
    <w:rsid w:val="00CA2A2D"/>
    <w:rsid w:val="00CA2C0C"/>
    <w:rsid w:val="00CA3252"/>
    <w:rsid w:val="00CA331A"/>
    <w:rsid w:val="00CA3452"/>
    <w:rsid w:val="00CA34AE"/>
    <w:rsid w:val="00CA459A"/>
    <w:rsid w:val="00CA5391"/>
    <w:rsid w:val="00CA5C7B"/>
    <w:rsid w:val="00CA5D5D"/>
    <w:rsid w:val="00CA5DAD"/>
    <w:rsid w:val="00CA60A5"/>
    <w:rsid w:val="00CA610E"/>
    <w:rsid w:val="00CA62E6"/>
    <w:rsid w:val="00CA63AB"/>
    <w:rsid w:val="00CA64F6"/>
    <w:rsid w:val="00CA67AF"/>
    <w:rsid w:val="00CA69EA"/>
    <w:rsid w:val="00CB0064"/>
    <w:rsid w:val="00CB01D6"/>
    <w:rsid w:val="00CB09C9"/>
    <w:rsid w:val="00CB103A"/>
    <w:rsid w:val="00CB1851"/>
    <w:rsid w:val="00CB20CD"/>
    <w:rsid w:val="00CB235F"/>
    <w:rsid w:val="00CB23D2"/>
    <w:rsid w:val="00CB2672"/>
    <w:rsid w:val="00CB28E4"/>
    <w:rsid w:val="00CB2B0A"/>
    <w:rsid w:val="00CB2B2C"/>
    <w:rsid w:val="00CB2B63"/>
    <w:rsid w:val="00CB2C8D"/>
    <w:rsid w:val="00CB30D1"/>
    <w:rsid w:val="00CB322C"/>
    <w:rsid w:val="00CB33EA"/>
    <w:rsid w:val="00CB382E"/>
    <w:rsid w:val="00CB38ED"/>
    <w:rsid w:val="00CB459A"/>
    <w:rsid w:val="00CB52DE"/>
    <w:rsid w:val="00CB5860"/>
    <w:rsid w:val="00CB5AD4"/>
    <w:rsid w:val="00CB5D20"/>
    <w:rsid w:val="00CB5F70"/>
    <w:rsid w:val="00CB5FE5"/>
    <w:rsid w:val="00CB6239"/>
    <w:rsid w:val="00CB6AC0"/>
    <w:rsid w:val="00CB6CD9"/>
    <w:rsid w:val="00CB6F17"/>
    <w:rsid w:val="00CB71A6"/>
    <w:rsid w:val="00CB71E3"/>
    <w:rsid w:val="00CB7724"/>
    <w:rsid w:val="00CB797E"/>
    <w:rsid w:val="00CB7AFC"/>
    <w:rsid w:val="00CB7CC2"/>
    <w:rsid w:val="00CB7E29"/>
    <w:rsid w:val="00CC017D"/>
    <w:rsid w:val="00CC0677"/>
    <w:rsid w:val="00CC0921"/>
    <w:rsid w:val="00CC0961"/>
    <w:rsid w:val="00CC0A31"/>
    <w:rsid w:val="00CC0ED8"/>
    <w:rsid w:val="00CC1329"/>
    <w:rsid w:val="00CC1365"/>
    <w:rsid w:val="00CC1631"/>
    <w:rsid w:val="00CC176E"/>
    <w:rsid w:val="00CC18C2"/>
    <w:rsid w:val="00CC1A32"/>
    <w:rsid w:val="00CC1E97"/>
    <w:rsid w:val="00CC20DC"/>
    <w:rsid w:val="00CC24BE"/>
    <w:rsid w:val="00CC252A"/>
    <w:rsid w:val="00CC2962"/>
    <w:rsid w:val="00CC2B07"/>
    <w:rsid w:val="00CC2FFD"/>
    <w:rsid w:val="00CC3109"/>
    <w:rsid w:val="00CC3341"/>
    <w:rsid w:val="00CC34E0"/>
    <w:rsid w:val="00CC39A2"/>
    <w:rsid w:val="00CC3B18"/>
    <w:rsid w:val="00CC3B20"/>
    <w:rsid w:val="00CC41D5"/>
    <w:rsid w:val="00CC4454"/>
    <w:rsid w:val="00CC46AA"/>
    <w:rsid w:val="00CC4CD3"/>
    <w:rsid w:val="00CC50F5"/>
    <w:rsid w:val="00CC530C"/>
    <w:rsid w:val="00CC5D3D"/>
    <w:rsid w:val="00CC6577"/>
    <w:rsid w:val="00CC65A2"/>
    <w:rsid w:val="00CC6763"/>
    <w:rsid w:val="00CC6BE3"/>
    <w:rsid w:val="00CC6C53"/>
    <w:rsid w:val="00CC7882"/>
    <w:rsid w:val="00CC7B52"/>
    <w:rsid w:val="00CC7FDA"/>
    <w:rsid w:val="00CD0B29"/>
    <w:rsid w:val="00CD0BC1"/>
    <w:rsid w:val="00CD0C00"/>
    <w:rsid w:val="00CD1084"/>
    <w:rsid w:val="00CD1814"/>
    <w:rsid w:val="00CD18FC"/>
    <w:rsid w:val="00CD19A9"/>
    <w:rsid w:val="00CD1B47"/>
    <w:rsid w:val="00CD1E15"/>
    <w:rsid w:val="00CD2B7D"/>
    <w:rsid w:val="00CD2EF2"/>
    <w:rsid w:val="00CD30C1"/>
    <w:rsid w:val="00CD3107"/>
    <w:rsid w:val="00CD3130"/>
    <w:rsid w:val="00CD33DE"/>
    <w:rsid w:val="00CD446F"/>
    <w:rsid w:val="00CD45BC"/>
    <w:rsid w:val="00CD4894"/>
    <w:rsid w:val="00CD4C00"/>
    <w:rsid w:val="00CD51E8"/>
    <w:rsid w:val="00CD5300"/>
    <w:rsid w:val="00CD564B"/>
    <w:rsid w:val="00CD6106"/>
    <w:rsid w:val="00CD6321"/>
    <w:rsid w:val="00CD6477"/>
    <w:rsid w:val="00CD65A1"/>
    <w:rsid w:val="00CD6681"/>
    <w:rsid w:val="00CD6D35"/>
    <w:rsid w:val="00CD6D76"/>
    <w:rsid w:val="00CD6FDE"/>
    <w:rsid w:val="00CD70D1"/>
    <w:rsid w:val="00CD713F"/>
    <w:rsid w:val="00CD71DA"/>
    <w:rsid w:val="00CD7245"/>
    <w:rsid w:val="00CD729B"/>
    <w:rsid w:val="00CD749F"/>
    <w:rsid w:val="00CD7BD8"/>
    <w:rsid w:val="00CE05D2"/>
    <w:rsid w:val="00CE0811"/>
    <w:rsid w:val="00CE0872"/>
    <w:rsid w:val="00CE1732"/>
    <w:rsid w:val="00CE1E94"/>
    <w:rsid w:val="00CE205D"/>
    <w:rsid w:val="00CE2CD3"/>
    <w:rsid w:val="00CE2DFB"/>
    <w:rsid w:val="00CE2FD6"/>
    <w:rsid w:val="00CE30BA"/>
    <w:rsid w:val="00CE31BC"/>
    <w:rsid w:val="00CE328B"/>
    <w:rsid w:val="00CE3766"/>
    <w:rsid w:val="00CE405E"/>
    <w:rsid w:val="00CE41AE"/>
    <w:rsid w:val="00CE42AB"/>
    <w:rsid w:val="00CE49A5"/>
    <w:rsid w:val="00CE5123"/>
    <w:rsid w:val="00CE513C"/>
    <w:rsid w:val="00CE5858"/>
    <w:rsid w:val="00CE5C25"/>
    <w:rsid w:val="00CE651F"/>
    <w:rsid w:val="00CE66C5"/>
    <w:rsid w:val="00CE67DB"/>
    <w:rsid w:val="00CE6B35"/>
    <w:rsid w:val="00CE73A7"/>
    <w:rsid w:val="00CE771C"/>
    <w:rsid w:val="00CE7E89"/>
    <w:rsid w:val="00CE7F0B"/>
    <w:rsid w:val="00CF0053"/>
    <w:rsid w:val="00CF0545"/>
    <w:rsid w:val="00CF0777"/>
    <w:rsid w:val="00CF07DE"/>
    <w:rsid w:val="00CF0839"/>
    <w:rsid w:val="00CF09B9"/>
    <w:rsid w:val="00CF0B1E"/>
    <w:rsid w:val="00CF1381"/>
    <w:rsid w:val="00CF15A3"/>
    <w:rsid w:val="00CF18A8"/>
    <w:rsid w:val="00CF1FA5"/>
    <w:rsid w:val="00CF1FAC"/>
    <w:rsid w:val="00CF2215"/>
    <w:rsid w:val="00CF2526"/>
    <w:rsid w:val="00CF2659"/>
    <w:rsid w:val="00CF2B83"/>
    <w:rsid w:val="00CF2F7E"/>
    <w:rsid w:val="00CF3022"/>
    <w:rsid w:val="00CF3263"/>
    <w:rsid w:val="00CF3600"/>
    <w:rsid w:val="00CF3677"/>
    <w:rsid w:val="00CF3686"/>
    <w:rsid w:val="00CF3818"/>
    <w:rsid w:val="00CF3A17"/>
    <w:rsid w:val="00CF4224"/>
    <w:rsid w:val="00CF4333"/>
    <w:rsid w:val="00CF4734"/>
    <w:rsid w:val="00CF4D1E"/>
    <w:rsid w:val="00CF5A22"/>
    <w:rsid w:val="00CF5BC6"/>
    <w:rsid w:val="00CF5E77"/>
    <w:rsid w:val="00CF5E87"/>
    <w:rsid w:val="00CF5F51"/>
    <w:rsid w:val="00CF644A"/>
    <w:rsid w:val="00CF6865"/>
    <w:rsid w:val="00CF6BDF"/>
    <w:rsid w:val="00CF6DA3"/>
    <w:rsid w:val="00CF7637"/>
    <w:rsid w:val="00CF7CB8"/>
    <w:rsid w:val="00D002B2"/>
    <w:rsid w:val="00D00F08"/>
    <w:rsid w:val="00D01473"/>
    <w:rsid w:val="00D01538"/>
    <w:rsid w:val="00D01567"/>
    <w:rsid w:val="00D01745"/>
    <w:rsid w:val="00D01856"/>
    <w:rsid w:val="00D0192A"/>
    <w:rsid w:val="00D019DC"/>
    <w:rsid w:val="00D02063"/>
    <w:rsid w:val="00D02175"/>
    <w:rsid w:val="00D022B4"/>
    <w:rsid w:val="00D02424"/>
    <w:rsid w:val="00D024B8"/>
    <w:rsid w:val="00D025C9"/>
    <w:rsid w:val="00D0284A"/>
    <w:rsid w:val="00D02F9A"/>
    <w:rsid w:val="00D033D0"/>
    <w:rsid w:val="00D033DB"/>
    <w:rsid w:val="00D037EE"/>
    <w:rsid w:val="00D03B4B"/>
    <w:rsid w:val="00D03B77"/>
    <w:rsid w:val="00D04A3A"/>
    <w:rsid w:val="00D05353"/>
    <w:rsid w:val="00D063AD"/>
    <w:rsid w:val="00D0696F"/>
    <w:rsid w:val="00D06F13"/>
    <w:rsid w:val="00D07350"/>
    <w:rsid w:val="00D076E9"/>
    <w:rsid w:val="00D10421"/>
    <w:rsid w:val="00D10550"/>
    <w:rsid w:val="00D10792"/>
    <w:rsid w:val="00D10A7A"/>
    <w:rsid w:val="00D10FA6"/>
    <w:rsid w:val="00D11090"/>
    <w:rsid w:val="00D1128F"/>
    <w:rsid w:val="00D11752"/>
    <w:rsid w:val="00D11C22"/>
    <w:rsid w:val="00D127E7"/>
    <w:rsid w:val="00D127FD"/>
    <w:rsid w:val="00D129C5"/>
    <w:rsid w:val="00D1344A"/>
    <w:rsid w:val="00D136C5"/>
    <w:rsid w:val="00D13A9B"/>
    <w:rsid w:val="00D13DC0"/>
    <w:rsid w:val="00D1422A"/>
    <w:rsid w:val="00D143AC"/>
    <w:rsid w:val="00D144C2"/>
    <w:rsid w:val="00D149C4"/>
    <w:rsid w:val="00D14A51"/>
    <w:rsid w:val="00D14AF0"/>
    <w:rsid w:val="00D1500F"/>
    <w:rsid w:val="00D15738"/>
    <w:rsid w:val="00D15C18"/>
    <w:rsid w:val="00D15DA1"/>
    <w:rsid w:val="00D16207"/>
    <w:rsid w:val="00D164F9"/>
    <w:rsid w:val="00D164FC"/>
    <w:rsid w:val="00D1652B"/>
    <w:rsid w:val="00D16583"/>
    <w:rsid w:val="00D1680B"/>
    <w:rsid w:val="00D16FD4"/>
    <w:rsid w:val="00D1710C"/>
    <w:rsid w:val="00D17165"/>
    <w:rsid w:val="00D17964"/>
    <w:rsid w:val="00D17C6D"/>
    <w:rsid w:val="00D208EA"/>
    <w:rsid w:val="00D213E4"/>
    <w:rsid w:val="00D21515"/>
    <w:rsid w:val="00D215E5"/>
    <w:rsid w:val="00D21824"/>
    <w:rsid w:val="00D21883"/>
    <w:rsid w:val="00D21956"/>
    <w:rsid w:val="00D21963"/>
    <w:rsid w:val="00D21AEF"/>
    <w:rsid w:val="00D21B8B"/>
    <w:rsid w:val="00D21D19"/>
    <w:rsid w:val="00D21DDF"/>
    <w:rsid w:val="00D223D6"/>
    <w:rsid w:val="00D22DAF"/>
    <w:rsid w:val="00D22EB7"/>
    <w:rsid w:val="00D23E32"/>
    <w:rsid w:val="00D24016"/>
    <w:rsid w:val="00D241A4"/>
    <w:rsid w:val="00D24581"/>
    <w:rsid w:val="00D248B7"/>
    <w:rsid w:val="00D24B01"/>
    <w:rsid w:val="00D251C4"/>
    <w:rsid w:val="00D252B4"/>
    <w:rsid w:val="00D25984"/>
    <w:rsid w:val="00D25A97"/>
    <w:rsid w:val="00D25BA7"/>
    <w:rsid w:val="00D260CF"/>
    <w:rsid w:val="00D266BA"/>
    <w:rsid w:val="00D269C8"/>
    <w:rsid w:val="00D26EAC"/>
    <w:rsid w:val="00D2734C"/>
    <w:rsid w:val="00D2748E"/>
    <w:rsid w:val="00D301CB"/>
    <w:rsid w:val="00D30CB7"/>
    <w:rsid w:val="00D31749"/>
    <w:rsid w:val="00D31B31"/>
    <w:rsid w:val="00D31C70"/>
    <w:rsid w:val="00D32247"/>
    <w:rsid w:val="00D32603"/>
    <w:rsid w:val="00D330B7"/>
    <w:rsid w:val="00D33230"/>
    <w:rsid w:val="00D3386F"/>
    <w:rsid w:val="00D339AD"/>
    <w:rsid w:val="00D34045"/>
    <w:rsid w:val="00D34700"/>
    <w:rsid w:val="00D34BBA"/>
    <w:rsid w:val="00D34C72"/>
    <w:rsid w:val="00D34F1D"/>
    <w:rsid w:val="00D350AD"/>
    <w:rsid w:val="00D355DD"/>
    <w:rsid w:val="00D3574E"/>
    <w:rsid w:val="00D35CBE"/>
    <w:rsid w:val="00D361ED"/>
    <w:rsid w:val="00D3625F"/>
    <w:rsid w:val="00D36980"/>
    <w:rsid w:val="00D36B28"/>
    <w:rsid w:val="00D36E1E"/>
    <w:rsid w:val="00D372C0"/>
    <w:rsid w:val="00D37901"/>
    <w:rsid w:val="00D37E00"/>
    <w:rsid w:val="00D40260"/>
    <w:rsid w:val="00D404D8"/>
    <w:rsid w:val="00D40600"/>
    <w:rsid w:val="00D408C9"/>
    <w:rsid w:val="00D40D62"/>
    <w:rsid w:val="00D41266"/>
    <w:rsid w:val="00D412B9"/>
    <w:rsid w:val="00D41F83"/>
    <w:rsid w:val="00D42192"/>
    <w:rsid w:val="00D426E4"/>
    <w:rsid w:val="00D42BF8"/>
    <w:rsid w:val="00D43006"/>
    <w:rsid w:val="00D43367"/>
    <w:rsid w:val="00D43952"/>
    <w:rsid w:val="00D43D05"/>
    <w:rsid w:val="00D43E70"/>
    <w:rsid w:val="00D44702"/>
    <w:rsid w:val="00D4470E"/>
    <w:rsid w:val="00D447C5"/>
    <w:rsid w:val="00D44815"/>
    <w:rsid w:val="00D44965"/>
    <w:rsid w:val="00D44EB5"/>
    <w:rsid w:val="00D45174"/>
    <w:rsid w:val="00D454DE"/>
    <w:rsid w:val="00D45556"/>
    <w:rsid w:val="00D457BE"/>
    <w:rsid w:val="00D45BA0"/>
    <w:rsid w:val="00D4605F"/>
    <w:rsid w:val="00D462B9"/>
    <w:rsid w:val="00D46A42"/>
    <w:rsid w:val="00D4780D"/>
    <w:rsid w:val="00D47BCE"/>
    <w:rsid w:val="00D5022F"/>
    <w:rsid w:val="00D507A9"/>
    <w:rsid w:val="00D50A23"/>
    <w:rsid w:val="00D50BC5"/>
    <w:rsid w:val="00D51534"/>
    <w:rsid w:val="00D520B0"/>
    <w:rsid w:val="00D523E9"/>
    <w:rsid w:val="00D52749"/>
    <w:rsid w:val="00D53939"/>
    <w:rsid w:val="00D53AA3"/>
    <w:rsid w:val="00D53AD1"/>
    <w:rsid w:val="00D53DFC"/>
    <w:rsid w:val="00D53F7E"/>
    <w:rsid w:val="00D54286"/>
    <w:rsid w:val="00D5482A"/>
    <w:rsid w:val="00D54F52"/>
    <w:rsid w:val="00D55007"/>
    <w:rsid w:val="00D5609F"/>
    <w:rsid w:val="00D566EF"/>
    <w:rsid w:val="00D570B7"/>
    <w:rsid w:val="00D57236"/>
    <w:rsid w:val="00D574C4"/>
    <w:rsid w:val="00D5791E"/>
    <w:rsid w:val="00D5793A"/>
    <w:rsid w:val="00D57C9E"/>
    <w:rsid w:val="00D57FC5"/>
    <w:rsid w:val="00D600DF"/>
    <w:rsid w:val="00D60696"/>
    <w:rsid w:val="00D60787"/>
    <w:rsid w:val="00D60A41"/>
    <w:rsid w:val="00D60C84"/>
    <w:rsid w:val="00D613E2"/>
    <w:rsid w:val="00D618B6"/>
    <w:rsid w:val="00D61B89"/>
    <w:rsid w:val="00D61F32"/>
    <w:rsid w:val="00D61F5C"/>
    <w:rsid w:val="00D6231B"/>
    <w:rsid w:val="00D628A3"/>
    <w:rsid w:val="00D628B6"/>
    <w:rsid w:val="00D62966"/>
    <w:rsid w:val="00D62D5E"/>
    <w:rsid w:val="00D62DF3"/>
    <w:rsid w:val="00D63484"/>
    <w:rsid w:val="00D6450C"/>
    <w:rsid w:val="00D6469D"/>
    <w:rsid w:val="00D64B2E"/>
    <w:rsid w:val="00D65002"/>
    <w:rsid w:val="00D65751"/>
    <w:rsid w:val="00D65F90"/>
    <w:rsid w:val="00D66372"/>
    <w:rsid w:val="00D663DC"/>
    <w:rsid w:val="00D6671D"/>
    <w:rsid w:val="00D66BBF"/>
    <w:rsid w:val="00D67ABC"/>
    <w:rsid w:val="00D67F98"/>
    <w:rsid w:val="00D700E5"/>
    <w:rsid w:val="00D70833"/>
    <w:rsid w:val="00D70A9A"/>
    <w:rsid w:val="00D70B15"/>
    <w:rsid w:val="00D713DE"/>
    <w:rsid w:val="00D716D6"/>
    <w:rsid w:val="00D7178A"/>
    <w:rsid w:val="00D71AD9"/>
    <w:rsid w:val="00D71C49"/>
    <w:rsid w:val="00D71F0A"/>
    <w:rsid w:val="00D722E9"/>
    <w:rsid w:val="00D72577"/>
    <w:rsid w:val="00D72829"/>
    <w:rsid w:val="00D72AF9"/>
    <w:rsid w:val="00D73494"/>
    <w:rsid w:val="00D738EC"/>
    <w:rsid w:val="00D73A48"/>
    <w:rsid w:val="00D73C86"/>
    <w:rsid w:val="00D740E6"/>
    <w:rsid w:val="00D740EE"/>
    <w:rsid w:val="00D7447E"/>
    <w:rsid w:val="00D745E6"/>
    <w:rsid w:val="00D747A8"/>
    <w:rsid w:val="00D747AA"/>
    <w:rsid w:val="00D749FC"/>
    <w:rsid w:val="00D757CA"/>
    <w:rsid w:val="00D76054"/>
    <w:rsid w:val="00D766EC"/>
    <w:rsid w:val="00D76D39"/>
    <w:rsid w:val="00D77307"/>
    <w:rsid w:val="00D77310"/>
    <w:rsid w:val="00D7743A"/>
    <w:rsid w:val="00D778AA"/>
    <w:rsid w:val="00D77EE4"/>
    <w:rsid w:val="00D80202"/>
    <w:rsid w:val="00D803FD"/>
    <w:rsid w:val="00D804C8"/>
    <w:rsid w:val="00D80516"/>
    <w:rsid w:val="00D80AD2"/>
    <w:rsid w:val="00D8144D"/>
    <w:rsid w:val="00D81C8B"/>
    <w:rsid w:val="00D82B2F"/>
    <w:rsid w:val="00D832FA"/>
    <w:rsid w:val="00D83379"/>
    <w:rsid w:val="00D83514"/>
    <w:rsid w:val="00D8375A"/>
    <w:rsid w:val="00D8393D"/>
    <w:rsid w:val="00D84753"/>
    <w:rsid w:val="00D8514D"/>
    <w:rsid w:val="00D860AE"/>
    <w:rsid w:val="00D863E3"/>
    <w:rsid w:val="00D86DB8"/>
    <w:rsid w:val="00D870EB"/>
    <w:rsid w:val="00D871CD"/>
    <w:rsid w:val="00D87787"/>
    <w:rsid w:val="00D87E4B"/>
    <w:rsid w:val="00D87EE2"/>
    <w:rsid w:val="00D90367"/>
    <w:rsid w:val="00D905BF"/>
    <w:rsid w:val="00D90A5A"/>
    <w:rsid w:val="00D90ABE"/>
    <w:rsid w:val="00D90ACE"/>
    <w:rsid w:val="00D910F0"/>
    <w:rsid w:val="00D91582"/>
    <w:rsid w:val="00D91677"/>
    <w:rsid w:val="00D9191B"/>
    <w:rsid w:val="00D91968"/>
    <w:rsid w:val="00D91D10"/>
    <w:rsid w:val="00D91F03"/>
    <w:rsid w:val="00D921F0"/>
    <w:rsid w:val="00D92929"/>
    <w:rsid w:val="00D930D6"/>
    <w:rsid w:val="00D9406E"/>
    <w:rsid w:val="00D94339"/>
    <w:rsid w:val="00D94351"/>
    <w:rsid w:val="00D944FB"/>
    <w:rsid w:val="00D94A69"/>
    <w:rsid w:val="00D94A6F"/>
    <w:rsid w:val="00D95915"/>
    <w:rsid w:val="00D95A47"/>
    <w:rsid w:val="00D96117"/>
    <w:rsid w:val="00D96382"/>
    <w:rsid w:val="00D9668C"/>
    <w:rsid w:val="00D96CAC"/>
    <w:rsid w:val="00D9794D"/>
    <w:rsid w:val="00D97A9E"/>
    <w:rsid w:val="00D97AFE"/>
    <w:rsid w:val="00D97E37"/>
    <w:rsid w:val="00DA12D1"/>
    <w:rsid w:val="00DA18FB"/>
    <w:rsid w:val="00DA1AF9"/>
    <w:rsid w:val="00DA1C8E"/>
    <w:rsid w:val="00DA1E15"/>
    <w:rsid w:val="00DA216F"/>
    <w:rsid w:val="00DA25AA"/>
    <w:rsid w:val="00DA2B15"/>
    <w:rsid w:val="00DA2C2D"/>
    <w:rsid w:val="00DA3071"/>
    <w:rsid w:val="00DA341D"/>
    <w:rsid w:val="00DA3775"/>
    <w:rsid w:val="00DA37CA"/>
    <w:rsid w:val="00DA380C"/>
    <w:rsid w:val="00DA387D"/>
    <w:rsid w:val="00DA3D3F"/>
    <w:rsid w:val="00DA3F5C"/>
    <w:rsid w:val="00DA4F06"/>
    <w:rsid w:val="00DA5040"/>
    <w:rsid w:val="00DA5A3E"/>
    <w:rsid w:val="00DA5CEB"/>
    <w:rsid w:val="00DA658C"/>
    <w:rsid w:val="00DA6912"/>
    <w:rsid w:val="00DA6B7D"/>
    <w:rsid w:val="00DA72D9"/>
    <w:rsid w:val="00DA797D"/>
    <w:rsid w:val="00DA7D60"/>
    <w:rsid w:val="00DB0D01"/>
    <w:rsid w:val="00DB1083"/>
    <w:rsid w:val="00DB10C0"/>
    <w:rsid w:val="00DB1AF9"/>
    <w:rsid w:val="00DB219F"/>
    <w:rsid w:val="00DB25FF"/>
    <w:rsid w:val="00DB2C75"/>
    <w:rsid w:val="00DB333E"/>
    <w:rsid w:val="00DB33D8"/>
    <w:rsid w:val="00DB35AA"/>
    <w:rsid w:val="00DB3651"/>
    <w:rsid w:val="00DB3AA3"/>
    <w:rsid w:val="00DB3DAA"/>
    <w:rsid w:val="00DB4212"/>
    <w:rsid w:val="00DB44E0"/>
    <w:rsid w:val="00DB4513"/>
    <w:rsid w:val="00DB45E9"/>
    <w:rsid w:val="00DB4B52"/>
    <w:rsid w:val="00DB4C5B"/>
    <w:rsid w:val="00DB5695"/>
    <w:rsid w:val="00DB5D28"/>
    <w:rsid w:val="00DB61BE"/>
    <w:rsid w:val="00DB664A"/>
    <w:rsid w:val="00DB66B8"/>
    <w:rsid w:val="00DB6ADD"/>
    <w:rsid w:val="00DB6B12"/>
    <w:rsid w:val="00DB6F8A"/>
    <w:rsid w:val="00DB7315"/>
    <w:rsid w:val="00DB75E2"/>
    <w:rsid w:val="00DB7A0B"/>
    <w:rsid w:val="00DB7E4C"/>
    <w:rsid w:val="00DC0583"/>
    <w:rsid w:val="00DC14F0"/>
    <w:rsid w:val="00DC174C"/>
    <w:rsid w:val="00DC217A"/>
    <w:rsid w:val="00DC23D4"/>
    <w:rsid w:val="00DC24F6"/>
    <w:rsid w:val="00DC2703"/>
    <w:rsid w:val="00DC2B15"/>
    <w:rsid w:val="00DC3408"/>
    <w:rsid w:val="00DC37FA"/>
    <w:rsid w:val="00DC3893"/>
    <w:rsid w:val="00DC38D7"/>
    <w:rsid w:val="00DC3DB0"/>
    <w:rsid w:val="00DC4D5C"/>
    <w:rsid w:val="00DC53E3"/>
    <w:rsid w:val="00DC5C67"/>
    <w:rsid w:val="00DC5E24"/>
    <w:rsid w:val="00DC6004"/>
    <w:rsid w:val="00DC6050"/>
    <w:rsid w:val="00DC65CB"/>
    <w:rsid w:val="00DC670F"/>
    <w:rsid w:val="00DC6E39"/>
    <w:rsid w:val="00DC6E78"/>
    <w:rsid w:val="00DC7005"/>
    <w:rsid w:val="00DC7E0A"/>
    <w:rsid w:val="00DD0113"/>
    <w:rsid w:val="00DD04DE"/>
    <w:rsid w:val="00DD0665"/>
    <w:rsid w:val="00DD0897"/>
    <w:rsid w:val="00DD0DA8"/>
    <w:rsid w:val="00DD1457"/>
    <w:rsid w:val="00DD1511"/>
    <w:rsid w:val="00DD1625"/>
    <w:rsid w:val="00DD1A8C"/>
    <w:rsid w:val="00DD2380"/>
    <w:rsid w:val="00DD2670"/>
    <w:rsid w:val="00DD2903"/>
    <w:rsid w:val="00DD2C7F"/>
    <w:rsid w:val="00DD2F36"/>
    <w:rsid w:val="00DD3270"/>
    <w:rsid w:val="00DD3354"/>
    <w:rsid w:val="00DD425F"/>
    <w:rsid w:val="00DD45D8"/>
    <w:rsid w:val="00DD4B36"/>
    <w:rsid w:val="00DD558C"/>
    <w:rsid w:val="00DD595A"/>
    <w:rsid w:val="00DD5C4D"/>
    <w:rsid w:val="00DD5C6C"/>
    <w:rsid w:val="00DD5E38"/>
    <w:rsid w:val="00DD6175"/>
    <w:rsid w:val="00DD676F"/>
    <w:rsid w:val="00DD6ECF"/>
    <w:rsid w:val="00DD729B"/>
    <w:rsid w:val="00DD72A7"/>
    <w:rsid w:val="00DD77F9"/>
    <w:rsid w:val="00DE06CC"/>
    <w:rsid w:val="00DE135E"/>
    <w:rsid w:val="00DE170D"/>
    <w:rsid w:val="00DE17A6"/>
    <w:rsid w:val="00DE186E"/>
    <w:rsid w:val="00DE1951"/>
    <w:rsid w:val="00DE1ECB"/>
    <w:rsid w:val="00DE2057"/>
    <w:rsid w:val="00DE231A"/>
    <w:rsid w:val="00DE2EE0"/>
    <w:rsid w:val="00DE3CD4"/>
    <w:rsid w:val="00DE44DE"/>
    <w:rsid w:val="00DE4DE6"/>
    <w:rsid w:val="00DE5067"/>
    <w:rsid w:val="00DE550E"/>
    <w:rsid w:val="00DE56F4"/>
    <w:rsid w:val="00DE5AD4"/>
    <w:rsid w:val="00DE5ADA"/>
    <w:rsid w:val="00DE5CCD"/>
    <w:rsid w:val="00DE5CE4"/>
    <w:rsid w:val="00DE5E8C"/>
    <w:rsid w:val="00DE601F"/>
    <w:rsid w:val="00DE6122"/>
    <w:rsid w:val="00DE629D"/>
    <w:rsid w:val="00DE6408"/>
    <w:rsid w:val="00DE691D"/>
    <w:rsid w:val="00DE7563"/>
    <w:rsid w:val="00DE76D1"/>
    <w:rsid w:val="00DE7890"/>
    <w:rsid w:val="00DF0616"/>
    <w:rsid w:val="00DF0D60"/>
    <w:rsid w:val="00DF108D"/>
    <w:rsid w:val="00DF127F"/>
    <w:rsid w:val="00DF1723"/>
    <w:rsid w:val="00DF1C0C"/>
    <w:rsid w:val="00DF1C12"/>
    <w:rsid w:val="00DF23B0"/>
    <w:rsid w:val="00DF41F0"/>
    <w:rsid w:val="00DF48C8"/>
    <w:rsid w:val="00DF49D1"/>
    <w:rsid w:val="00DF4D03"/>
    <w:rsid w:val="00DF5152"/>
    <w:rsid w:val="00DF5239"/>
    <w:rsid w:val="00DF5666"/>
    <w:rsid w:val="00DF56C2"/>
    <w:rsid w:val="00DF5783"/>
    <w:rsid w:val="00DF5E48"/>
    <w:rsid w:val="00DF6110"/>
    <w:rsid w:val="00DF6234"/>
    <w:rsid w:val="00DF627B"/>
    <w:rsid w:val="00DF6D95"/>
    <w:rsid w:val="00DF7AFF"/>
    <w:rsid w:val="00E000DB"/>
    <w:rsid w:val="00E0013D"/>
    <w:rsid w:val="00E005A0"/>
    <w:rsid w:val="00E00B69"/>
    <w:rsid w:val="00E00C27"/>
    <w:rsid w:val="00E00D17"/>
    <w:rsid w:val="00E0137B"/>
    <w:rsid w:val="00E015BF"/>
    <w:rsid w:val="00E0171D"/>
    <w:rsid w:val="00E0250A"/>
    <w:rsid w:val="00E02BAE"/>
    <w:rsid w:val="00E02BED"/>
    <w:rsid w:val="00E0324B"/>
    <w:rsid w:val="00E03642"/>
    <w:rsid w:val="00E03703"/>
    <w:rsid w:val="00E0386B"/>
    <w:rsid w:val="00E03BFC"/>
    <w:rsid w:val="00E03D9B"/>
    <w:rsid w:val="00E03FF9"/>
    <w:rsid w:val="00E041A7"/>
    <w:rsid w:val="00E0480B"/>
    <w:rsid w:val="00E04811"/>
    <w:rsid w:val="00E048BC"/>
    <w:rsid w:val="00E04CC8"/>
    <w:rsid w:val="00E04E07"/>
    <w:rsid w:val="00E04FC4"/>
    <w:rsid w:val="00E05150"/>
    <w:rsid w:val="00E05B04"/>
    <w:rsid w:val="00E05B9B"/>
    <w:rsid w:val="00E05E31"/>
    <w:rsid w:val="00E06003"/>
    <w:rsid w:val="00E0682F"/>
    <w:rsid w:val="00E068A7"/>
    <w:rsid w:val="00E06C27"/>
    <w:rsid w:val="00E07620"/>
    <w:rsid w:val="00E076E4"/>
    <w:rsid w:val="00E07A03"/>
    <w:rsid w:val="00E07F9A"/>
    <w:rsid w:val="00E10C50"/>
    <w:rsid w:val="00E10C94"/>
    <w:rsid w:val="00E11023"/>
    <w:rsid w:val="00E11282"/>
    <w:rsid w:val="00E11424"/>
    <w:rsid w:val="00E11A38"/>
    <w:rsid w:val="00E1265C"/>
    <w:rsid w:val="00E12D85"/>
    <w:rsid w:val="00E12F1D"/>
    <w:rsid w:val="00E130EE"/>
    <w:rsid w:val="00E137DE"/>
    <w:rsid w:val="00E13F2C"/>
    <w:rsid w:val="00E143E1"/>
    <w:rsid w:val="00E146B2"/>
    <w:rsid w:val="00E14742"/>
    <w:rsid w:val="00E147B7"/>
    <w:rsid w:val="00E14951"/>
    <w:rsid w:val="00E149C1"/>
    <w:rsid w:val="00E14A3A"/>
    <w:rsid w:val="00E14A5C"/>
    <w:rsid w:val="00E14DB6"/>
    <w:rsid w:val="00E14ED4"/>
    <w:rsid w:val="00E15323"/>
    <w:rsid w:val="00E15663"/>
    <w:rsid w:val="00E1568B"/>
    <w:rsid w:val="00E157E8"/>
    <w:rsid w:val="00E1599D"/>
    <w:rsid w:val="00E15B7B"/>
    <w:rsid w:val="00E15EB5"/>
    <w:rsid w:val="00E16042"/>
    <w:rsid w:val="00E164D5"/>
    <w:rsid w:val="00E16530"/>
    <w:rsid w:val="00E16539"/>
    <w:rsid w:val="00E167EE"/>
    <w:rsid w:val="00E16A9C"/>
    <w:rsid w:val="00E16E79"/>
    <w:rsid w:val="00E16F4B"/>
    <w:rsid w:val="00E170B5"/>
    <w:rsid w:val="00E17159"/>
    <w:rsid w:val="00E17847"/>
    <w:rsid w:val="00E17DB8"/>
    <w:rsid w:val="00E17F76"/>
    <w:rsid w:val="00E2025A"/>
    <w:rsid w:val="00E2037E"/>
    <w:rsid w:val="00E20792"/>
    <w:rsid w:val="00E207B5"/>
    <w:rsid w:val="00E20A81"/>
    <w:rsid w:val="00E20AF8"/>
    <w:rsid w:val="00E20CF5"/>
    <w:rsid w:val="00E21724"/>
    <w:rsid w:val="00E2175B"/>
    <w:rsid w:val="00E21837"/>
    <w:rsid w:val="00E21FEB"/>
    <w:rsid w:val="00E22503"/>
    <w:rsid w:val="00E23C8F"/>
    <w:rsid w:val="00E24524"/>
    <w:rsid w:val="00E246E4"/>
    <w:rsid w:val="00E24EC2"/>
    <w:rsid w:val="00E25493"/>
    <w:rsid w:val="00E255B3"/>
    <w:rsid w:val="00E256EC"/>
    <w:rsid w:val="00E25CFE"/>
    <w:rsid w:val="00E25D71"/>
    <w:rsid w:val="00E2701C"/>
    <w:rsid w:val="00E2724B"/>
    <w:rsid w:val="00E2784E"/>
    <w:rsid w:val="00E27A3B"/>
    <w:rsid w:val="00E27D9A"/>
    <w:rsid w:val="00E27FBE"/>
    <w:rsid w:val="00E30701"/>
    <w:rsid w:val="00E30908"/>
    <w:rsid w:val="00E30F7C"/>
    <w:rsid w:val="00E31A6C"/>
    <w:rsid w:val="00E322FC"/>
    <w:rsid w:val="00E326FF"/>
    <w:rsid w:val="00E33383"/>
    <w:rsid w:val="00E335B1"/>
    <w:rsid w:val="00E336D9"/>
    <w:rsid w:val="00E33805"/>
    <w:rsid w:val="00E33AE2"/>
    <w:rsid w:val="00E344FE"/>
    <w:rsid w:val="00E3460C"/>
    <w:rsid w:val="00E348AC"/>
    <w:rsid w:val="00E34BE8"/>
    <w:rsid w:val="00E3575D"/>
    <w:rsid w:val="00E36301"/>
    <w:rsid w:val="00E36641"/>
    <w:rsid w:val="00E370B7"/>
    <w:rsid w:val="00E37130"/>
    <w:rsid w:val="00E3748F"/>
    <w:rsid w:val="00E37738"/>
    <w:rsid w:val="00E37756"/>
    <w:rsid w:val="00E377A6"/>
    <w:rsid w:val="00E37889"/>
    <w:rsid w:val="00E3796F"/>
    <w:rsid w:val="00E407DB"/>
    <w:rsid w:val="00E40D45"/>
    <w:rsid w:val="00E4120A"/>
    <w:rsid w:val="00E4147E"/>
    <w:rsid w:val="00E4167D"/>
    <w:rsid w:val="00E419C8"/>
    <w:rsid w:val="00E41FD7"/>
    <w:rsid w:val="00E427C7"/>
    <w:rsid w:val="00E4293F"/>
    <w:rsid w:val="00E42B49"/>
    <w:rsid w:val="00E43177"/>
    <w:rsid w:val="00E432B4"/>
    <w:rsid w:val="00E43C1C"/>
    <w:rsid w:val="00E44DF6"/>
    <w:rsid w:val="00E44EDD"/>
    <w:rsid w:val="00E451E5"/>
    <w:rsid w:val="00E4548D"/>
    <w:rsid w:val="00E454D2"/>
    <w:rsid w:val="00E45DF6"/>
    <w:rsid w:val="00E46239"/>
    <w:rsid w:val="00E46D78"/>
    <w:rsid w:val="00E47931"/>
    <w:rsid w:val="00E47E42"/>
    <w:rsid w:val="00E50972"/>
    <w:rsid w:val="00E50A51"/>
    <w:rsid w:val="00E50BF1"/>
    <w:rsid w:val="00E50C32"/>
    <w:rsid w:val="00E50E2D"/>
    <w:rsid w:val="00E50F68"/>
    <w:rsid w:val="00E510D5"/>
    <w:rsid w:val="00E510E4"/>
    <w:rsid w:val="00E515B1"/>
    <w:rsid w:val="00E515F3"/>
    <w:rsid w:val="00E51A96"/>
    <w:rsid w:val="00E51B75"/>
    <w:rsid w:val="00E529E2"/>
    <w:rsid w:val="00E52CE5"/>
    <w:rsid w:val="00E52D53"/>
    <w:rsid w:val="00E52F7D"/>
    <w:rsid w:val="00E531E7"/>
    <w:rsid w:val="00E538AC"/>
    <w:rsid w:val="00E53914"/>
    <w:rsid w:val="00E53D80"/>
    <w:rsid w:val="00E541FD"/>
    <w:rsid w:val="00E5434F"/>
    <w:rsid w:val="00E54787"/>
    <w:rsid w:val="00E54B6D"/>
    <w:rsid w:val="00E55030"/>
    <w:rsid w:val="00E55481"/>
    <w:rsid w:val="00E55A77"/>
    <w:rsid w:val="00E55B26"/>
    <w:rsid w:val="00E55C66"/>
    <w:rsid w:val="00E5635B"/>
    <w:rsid w:val="00E56463"/>
    <w:rsid w:val="00E56749"/>
    <w:rsid w:val="00E56BAF"/>
    <w:rsid w:val="00E57033"/>
    <w:rsid w:val="00E57054"/>
    <w:rsid w:val="00E57CBB"/>
    <w:rsid w:val="00E6006D"/>
    <w:rsid w:val="00E6049D"/>
    <w:rsid w:val="00E60816"/>
    <w:rsid w:val="00E608D3"/>
    <w:rsid w:val="00E60BAB"/>
    <w:rsid w:val="00E6132D"/>
    <w:rsid w:val="00E613D3"/>
    <w:rsid w:val="00E614CF"/>
    <w:rsid w:val="00E619C8"/>
    <w:rsid w:val="00E61A6B"/>
    <w:rsid w:val="00E61D76"/>
    <w:rsid w:val="00E61F03"/>
    <w:rsid w:val="00E61F48"/>
    <w:rsid w:val="00E62109"/>
    <w:rsid w:val="00E62474"/>
    <w:rsid w:val="00E62839"/>
    <w:rsid w:val="00E6347B"/>
    <w:rsid w:val="00E6362E"/>
    <w:rsid w:val="00E63815"/>
    <w:rsid w:val="00E6382C"/>
    <w:rsid w:val="00E639DA"/>
    <w:rsid w:val="00E63B1B"/>
    <w:rsid w:val="00E63DB5"/>
    <w:rsid w:val="00E63E8B"/>
    <w:rsid w:val="00E64488"/>
    <w:rsid w:val="00E64966"/>
    <w:rsid w:val="00E65321"/>
    <w:rsid w:val="00E6549B"/>
    <w:rsid w:val="00E66BA1"/>
    <w:rsid w:val="00E66F5F"/>
    <w:rsid w:val="00E671BA"/>
    <w:rsid w:val="00E675F8"/>
    <w:rsid w:val="00E677C7"/>
    <w:rsid w:val="00E67915"/>
    <w:rsid w:val="00E67FD4"/>
    <w:rsid w:val="00E70445"/>
    <w:rsid w:val="00E70588"/>
    <w:rsid w:val="00E70667"/>
    <w:rsid w:val="00E70704"/>
    <w:rsid w:val="00E70F95"/>
    <w:rsid w:val="00E7104B"/>
    <w:rsid w:val="00E71500"/>
    <w:rsid w:val="00E71ADA"/>
    <w:rsid w:val="00E71D14"/>
    <w:rsid w:val="00E71D59"/>
    <w:rsid w:val="00E72139"/>
    <w:rsid w:val="00E723A5"/>
    <w:rsid w:val="00E72A1F"/>
    <w:rsid w:val="00E72F9A"/>
    <w:rsid w:val="00E73388"/>
    <w:rsid w:val="00E73B12"/>
    <w:rsid w:val="00E73D3E"/>
    <w:rsid w:val="00E74371"/>
    <w:rsid w:val="00E749FC"/>
    <w:rsid w:val="00E74B17"/>
    <w:rsid w:val="00E75363"/>
    <w:rsid w:val="00E75515"/>
    <w:rsid w:val="00E757E4"/>
    <w:rsid w:val="00E75C3B"/>
    <w:rsid w:val="00E75C69"/>
    <w:rsid w:val="00E75EA1"/>
    <w:rsid w:val="00E76177"/>
    <w:rsid w:val="00E76517"/>
    <w:rsid w:val="00E7673F"/>
    <w:rsid w:val="00E769BA"/>
    <w:rsid w:val="00E76D8D"/>
    <w:rsid w:val="00E7783F"/>
    <w:rsid w:val="00E80294"/>
    <w:rsid w:val="00E80518"/>
    <w:rsid w:val="00E80A71"/>
    <w:rsid w:val="00E80AEF"/>
    <w:rsid w:val="00E80C4B"/>
    <w:rsid w:val="00E80E48"/>
    <w:rsid w:val="00E81877"/>
    <w:rsid w:val="00E81938"/>
    <w:rsid w:val="00E81D0F"/>
    <w:rsid w:val="00E81DC5"/>
    <w:rsid w:val="00E81DD0"/>
    <w:rsid w:val="00E81F51"/>
    <w:rsid w:val="00E823AF"/>
    <w:rsid w:val="00E82F96"/>
    <w:rsid w:val="00E82FDE"/>
    <w:rsid w:val="00E83053"/>
    <w:rsid w:val="00E83320"/>
    <w:rsid w:val="00E8357E"/>
    <w:rsid w:val="00E83636"/>
    <w:rsid w:val="00E83B77"/>
    <w:rsid w:val="00E83CBA"/>
    <w:rsid w:val="00E83E5B"/>
    <w:rsid w:val="00E84008"/>
    <w:rsid w:val="00E841E1"/>
    <w:rsid w:val="00E8458C"/>
    <w:rsid w:val="00E84DCD"/>
    <w:rsid w:val="00E85940"/>
    <w:rsid w:val="00E85945"/>
    <w:rsid w:val="00E85B84"/>
    <w:rsid w:val="00E85CD5"/>
    <w:rsid w:val="00E85CE3"/>
    <w:rsid w:val="00E864AA"/>
    <w:rsid w:val="00E866C5"/>
    <w:rsid w:val="00E868D2"/>
    <w:rsid w:val="00E87C11"/>
    <w:rsid w:val="00E87E63"/>
    <w:rsid w:val="00E90925"/>
    <w:rsid w:val="00E90D0A"/>
    <w:rsid w:val="00E9148D"/>
    <w:rsid w:val="00E92AA7"/>
    <w:rsid w:val="00E931D3"/>
    <w:rsid w:val="00E933DE"/>
    <w:rsid w:val="00E93501"/>
    <w:rsid w:val="00E93774"/>
    <w:rsid w:val="00E93E44"/>
    <w:rsid w:val="00E9457B"/>
    <w:rsid w:val="00E9473A"/>
    <w:rsid w:val="00E948CC"/>
    <w:rsid w:val="00E94A81"/>
    <w:rsid w:val="00E94A8E"/>
    <w:rsid w:val="00E94ACF"/>
    <w:rsid w:val="00E94AF0"/>
    <w:rsid w:val="00E95445"/>
    <w:rsid w:val="00E95646"/>
    <w:rsid w:val="00E9575C"/>
    <w:rsid w:val="00E957AE"/>
    <w:rsid w:val="00E962DD"/>
    <w:rsid w:val="00E96739"/>
    <w:rsid w:val="00E967BC"/>
    <w:rsid w:val="00E96C84"/>
    <w:rsid w:val="00E96D81"/>
    <w:rsid w:val="00E96EB5"/>
    <w:rsid w:val="00E9702C"/>
    <w:rsid w:val="00E9707B"/>
    <w:rsid w:val="00E970DB"/>
    <w:rsid w:val="00E97469"/>
    <w:rsid w:val="00E9778C"/>
    <w:rsid w:val="00E9788E"/>
    <w:rsid w:val="00E97F11"/>
    <w:rsid w:val="00EA0129"/>
    <w:rsid w:val="00EA0203"/>
    <w:rsid w:val="00EA054F"/>
    <w:rsid w:val="00EA0BC7"/>
    <w:rsid w:val="00EA0F44"/>
    <w:rsid w:val="00EA0F7C"/>
    <w:rsid w:val="00EA149C"/>
    <w:rsid w:val="00EA14E3"/>
    <w:rsid w:val="00EA1B2F"/>
    <w:rsid w:val="00EA1BF7"/>
    <w:rsid w:val="00EA1E18"/>
    <w:rsid w:val="00EA2417"/>
    <w:rsid w:val="00EA2936"/>
    <w:rsid w:val="00EA2CB0"/>
    <w:rsid w:val="00EA2EC7"/>
    <w:rsid w:val="00EA3170"/>
    <w:rsid w:val="00EA36BE"/>
    <w:rsid w:val="00EA3BAB"/>
    <w:rsid w:val="00EA3FEC"/>
    <w:rsid w:val="00EA4065"/>
    <w:rsid w:val="00EA4B62"/>
    <w:rsid w:val="00EA4FAD"/>
    <w:rsid w:val="00EA570A"/>
    <w:rsid w:val="00EA5A14"/>
    <w:rsid w:val="00EA61DC"/>
    <w:rsid w:val="00EA6AC6"/>
    <w:rsid w:val="00EA6D60"/>
    <w:rsid w:val="00EA7888"/>
    <w:rsid w:val="00EA78FC"/>
    <w:rsid w:val="00EA795C"/>
    <w:rsid w:val="00EB01D8"/>
    <w:rsid w:val="00EB0A15"/>
    <w:rsid w:val="00EB0CBC"/>
    <w:rsid w:val="00EB1705"/>
    <w:rsid w:val="00EB17DE"/>
    <w:rsid w:val="00EB1FA9"/>
    <w:rsid w:val="00EB28E0"/>
    <w:rsid w:val="00EB2A85"/>
    <w:rsid w:val="00EB2A94"/>
    <w:rsid w:val="00EB2B31"/>
    <w:rsid w:val="00EB2D8D"/>
    <w:rsid w:val="00EB3148"/>
    <w:rsid w:val="00EB3179"/>
    <w:rsid w:val="00EB32BF"/>
    <w:rsid w:val="00EB39DB"/>
    <w:rsid w:val="00EB431A"/>
    <w:rsid w:val="00EB45E1"/>
    <w:rsid w:val="00EB4659"/>
    <w:rsid w:val="00EB4B92"/>
    <w:rsid w:val="00EB4DE8"/>
    <w:rsid w:val="00EB52F8"/>
    <w:rsid w:val="00EB5930"/>
    <w:rsid w:val="00EB5A5D"/>
    <w:rsid w:val="00EB5BCE"/>
    <w:rsid w:val="00EB5DE1"/>
    <w:rsid w:val="00EB5FA4"/>
    <w:rsid w:val="00EB65CB"/>
    <w:rsid w:val="00EB665E"/>
    <w:rsid w:val="00EB6A9E"/>
    <w:rsid w:val="00EB6B25"/>
    <w:rsid w:val="00EB6F68"/>
    <w:rsid w:val="00EB769D"/>
    <w:rsid w:val="00EB79EC"/>
    <w:rsid w:val="00EC0439"/>
    <w:rsid w:val="00EC0BDF"/>
    <w:rsid w:val="00EC0E33"/>
    <w:rsid w:val="00EC0EA6"/>
    <w:rsid w:val="00EC0F2A"/>
    <w:rsid w:val="00EC1013"/>
    <w:rsid w:val="00EC10A9"/>
    <w:rsid w:val="00EC11CE"/>
    <w:rsid w:val="00EC1AFF"/>
    <w:rsid w:val="00EC1CC1"/>
    <w:rsid w:val="00EC211F"/>
    <w:rsid w:val="00EC2A0A"/>
    <w:rsid w:val="00EC2B02"/>
    <w:rsid w:val="00EC317A"/>
    <w:rsid w:val="00EC332B"/>
    <w:rsid w:val="00EC36C0"/>
    <w:rsid w:val="00EC37FA"/>
    <w:rsid w:val="00EC3903"/>
    <w:rsid w:val="00EC4595"/>
    <w:rsid w:val="00EC4641"/>
    <w:rsid w:val="00EC4DAA"/>
    <w:rsid w:val="00EC50E4"/>
    <w:rsid w:val="00EC57CB"/>
    <w:rsid w:val="00EC5872"/>
    <w:rsid w:val="00EC5A24"/>
    <w:rsid w:val="00EC5A64"/>
    <w:rsid w:val="00EC5D80"/>
    <w:rsid w:val="00EC607A"/>
    <w:rsid w:val="00EC61A8"/>
    <w:rsid w:val="00EC61F2"/>
    <w:rsid w:val="00EC6612"/>
    <w:rsid w:val="00EC7195"/>
    <w:rsid w:val="00EC7E28"/>
    <w:rsid w:val="00ED03BD"/>
    <w:rsid w:val="00ED0427"/>
    <w:rsid w:val="00ED0509"/>
    <w:rsid w:val="00ED066E"/>
    <w:rsid w:val="00ED0BE9"/>
    <w:rsid w:val="00ED111E"/>
    <w:rsid w:val="00ED1494"/>
    <w:rsid w:val="00ED1721"/>
    <w:rsid w:val="00ED17BB"/>
    <w:rsid w:val="00ED19C3"/>
    <w:rsid w:val="00ED19EF"/>
    <w:rsid w:val="00ED1DE3"/>
    <w:rsid w:val="00ED1DEB"/>
    <w:rsid w:val="00ED2710"/>
    <w:rsid w:val="00ED29EE"/>
    <w:rsid w:val="00ED2F66"/>
    <w:rsid w:val="00ED2FB8"/>
    <w:rsid w:val="00ED30F0"/>
    <w:rsid w:val="00ED3509"/>
    <w:rsid w:val="00ED3BEF"/>
    <w:rsid w:val="00ED4255"/>
    <w:rsid w:val="00ED4688"/>
    <w:rsid w:val="00ED52C3"/>
    <w:rsid w:val="00ED55A6"/>
    <w:rsid w:val="00ED5934"/>
    <w:rsid w:val="00ED5A0B"/>
    <w:rsid w:val="00ED5F8E"/>
    <w:rsid w:val="00ED6017"/>
    <w:rsid w:val="00ED60E2"/>
    <w:rsid w:val="00ED6808"/>
    <w:rsid w:val="00ED69B6"/>
    <w:rsid w:val="00ED6A49"/>
    <w:rsid w:val="00ED6AC3"/>
    <w:rsid w:val="00ED7A73"/>
    <w:rsid w:val="00ED7B11"/>
    <w:rsid w:val="00ED7EF5"/>
    <w:rsid w:val="00ED7FB5"/>
    <w:rsid w:val="00ED7FD0"/>
    <w:rsid w:val="00EE025D"/>
    <w:rsid w:val="00EE026C"/>
    <w:rsid w:val="00EE0559"/>
    <w:rsid w:val="00EE070B"/>
    <w:rsid w:val="00EE0718"/>
    <w:rsid w:val="00EE07BB"/>
    <w:rsid w:val="00EE0854"/>
    <w:rsid w:val="00EE0C40"/>
    <w:rsid w:val="00EE0F74"/>
    <w:rsid w:val="00EE104C"/>
    <w:rsid w:val="00EE1068"/>
    <w:rsid w:val="00EE1955"/>
    <w:rsid w:val="00EE1B64"/>
    <w:rsid w:val="00EE22DE"/>
    <w:rsid w:val="00EE28ED"/>
    <w:rsid w:val="00EE2FCB"/>
    <w:rsid w:val="00EE301B"/>
    <w:rsid w:val="00EE3724"/>
    <w:rsid w:val="00EE3A59"/>
    <w:rsid w:val="00EE3FAE"/>
    <w:rsid w:val="00EE42BA"/>
    <w:rsid w:val="00EE43B8"/>
    <w:rsid w:val="00EE43EE"/>
    <w:rsid w:val="00EE4B0E"/>
    <w:rsid w:val="00EE5111"/>
    <w:rsid w:val="00EE52F2"/>
    <w:rsid w:val="00EE56A8"/>
    <w:rsid w:val="00EE5E08"/>
    <w:rsid w:val="00EE5F52"/>
    <w:rsid w:val="00EE62FB"/>
    <w:rsid w:val="00EE638E"/>
    <w:rsid w:val="00EE6786"/>
    <w:rsid w:val="00EE74C4"/>
    <w:rsid w:val="00EE76DF"/>
    <w:rsid w:val="00EE78B6"/>
    <w:rsid w:val="00EE79F1"/>
    <w:rsid w:val="00EE7A3B"/>
    <w:rsid w:val="00EE7CC2"/>
    <w:rsid w:val="00EF043A"/>
    <w:rsid w:val="00EF064D"/>
    <w:rsid w:val="00EF0671"/>
    <w:rsid w:val="00EF0A38"/>
    <w:rsid w:val="00EF17C0"/>
    <w:rsid w:val="00EF2DDE"/>
    <w:rsid w:val="00EF33A9"/>
    <w:rsid w:val="00EF351E"/>
    <w:rsid w:val="00EF3541"/>
    <w:rsid w:val="00EF3694"/>
    <w:rsid w:val="00EF3D0B"/>
    <w:rsid w:val="00EF3DEB"/>
    <w:rsid w:val="00EF407D"/>
    <w:rsid w:val="00EF4366"/>
    <w:rsid w:val="00EF5310"/>
    <w:rsid w:val="00EF5834"/>
    <w:rsid w:val="00EF5BBC"/>
    <w:rsid w:val="00EF5D47"/>
    <w:rsid w:val="00EF6402"/>
    <w:rsid w:val="00EF6A64"/>
    <w:rsid w:val="00EF6D52"/>
    <w:rsid w:val="00EF7367"/>
    <w:rsid w:val="00EF736B"/>
    <w:rsid w:val="00EF73E0"/>
    <w:rsid w:val="00EF73F9"/>
    <w:rsid w:val="00EF7795"/>
    <w:rsid w:val="00EF7A74"/>
    <w:rsid w:val="00F00455"/>
    <w:rsid w:val="00F01537"/>
    <w:rsid w:val="00F01AAD"/>
    <w:rsid w:val="00F01E2D"/>
    <w:rsid w:val="00F0202E"/>
    <w:rsid w:val="00F02173"/>
    <w:rsid w:val="00F022C4"/>
    <w:rsid w:val="00F02542"/>
    <w:rsid w:val="00F026F8"/>
    <w:rsid w:val="00F027E9"/>
    <w:rsid w:val="00F0282F"/>
    <w:rsid w:val="00F03136"/>
    <w:rsid w:val="00F0338E"/>
    <w:rsid w:val="00F0362F"/>
    <w:rsid w:val="00F03909"/>
    <w:rsid w:val="00F03CF3"/>
    <w:rsid w:val="00F03D9F"/>
    <w:rsid w:val="00F03ED7"/>
    <w:rsid w:val="00F045A4"/>
    <w:rsid w:val="00F0493D"/>
    <w:rsid w:val="00F04A44"/>
    <w:rsid w:val="00F04AE9"/>
    <w:rsid w:val="00F04B72"/>
    <w:rsid w:val="00F04CA4"/>
    <w:rsid w:val="00F05505"/>
    <w:rsid w:val="00F05748"/>
    <w:rsid w:val="00F05B1B"/>
    <w:rsid w:val="00F05F86"/>
    <w:rsid w:val="00F06018"/>
    <w:rsid w:val="00F061D0"/>
    <w:rsid w:val="00F0648B"/>
    <w:rsid w:val="00F06EFF"/>
    <w:rsid w:val="00F07033"/>
    <w:rsid w:val="00F07D46"/>
    <w:rsid w:val="00F10944"/>
    <w:rsid w:val="00F109DF"/>
    <w:rsid w:val="00F10D7D"/>
    <w:rsid w:val="00F11381"/>
    <w:rsid w:val="00F11ADF"/>
    <w:rsid w:val="00F11F27"/>
    <w:rsid w:val="00F12C48"/>
    <w:rsid w:val="00F12ECD"/>
    <w:rsid w:val="00F133BE"/>
    <w:rsid w:val="00F137C9"/>
    <w:rsid w:val="00F13E4E"/>
    <w:rsid w:val="00F141FB"/>
    <w:rsid w:val="00F14A2F"/>
    <w:rsid w:val="00F14F9C"/>
    <w:rsid w:val="00F151BE"/>
    <w:rsid w:val="00F15622"/>
    <w:rsid w:val="00F15723"/>
    <w:rsid w:val="00F15B18"/>
    <w:rsid w:val="00F15EBF"/>
    <w:rsid w:val="00F1620E"/>
    <w:rsid w:val="00F16708"/>
    <w:rsid w:val="00F16C27"/>
    <w:rsid w:val="00F16E43"/>
    <w:rsid w:val="00F1722A"/>
    <w:rsid w:val="00F17322"/>
    <w:rsid w:val="00F176C6"/>
    <w:rsid w:val="00F1775D"/>
    <w:rsid w:val="00F2081D"/>
    <w:rsid w:val="00F20961"/>
    <w:rsid w:val="00F20973"/>
    <w:rsid w:val="00F20C12"/>
    <w:rsid w:val="00F21026"/>
    <w:rsid w:val="00F21336"/>
    <w:rsid w:val="00F2135B"/>
    <w:rsid w:val="00F21DC2"/>
    <w:rsid w:val="00F22061"/>
    <w:rsid w:val="00F2232C"/>
    <w:rsid w:val="00F22423"/>
    <w:rsid w:val="00F22485"/>
    <w:rsid w:val="00F224EF"/>
    <w:rsid w:val="00F227A2"/>
    <w:rsid w:val="00F228FF"/>
    <w:rsid w:val="00F229A8"/>
    <w:rsid w:val="00F22B61"/>
    <w:rsid w:val="00F22BD3"/>
    <w:rsid w:val="00F22C6A"/>
    <w:rsid w:val="00F22E2E"/>
    <w:rsid w:val="00F23322"/>
    <w:rsid w:val="00F235F7"/>
    <w:rsid w:val="00F23D9E"/>
    <w:rsid w:val="00F2459E"/>
    <w:rsid w:val="00F2496A"/>
    <w:rsid w:val="00F24DB1"/>
    <w:rsid w:val="00F2510E"/>
    <w:rsid w:val="00F25382"/>
    <w:rsid w:val="00F256EF"/>
    <w:rsid w:val="00F258B0"/>
    <w:rsid w:val="00F25908"/>
    <w:rsid w:val="00F25997"/>
    <w:rsid w:val="00F25E18"/>
    <w:rsid w:val="00F2655E"/>
    <w:rsid w:val="00F268C2"/>
    <w:rsid w:val="00F26C4E"/>
    <w:rsid w:val="00F26C75"/>
    <w:rsid w:val="00F271D1"/>
    <w:rsid w:val="00F2723D"/>
    <w:rsid w:val="00F27253"/>
    <w:rsid w:val="00F273EC"/>
    <w:rsid w:val="00F274FD"/>
    <w:rsid w:val="00F276AC"/>
    <w:rsid w:val="00F276F0"/>
    <w:rsid w:val="00F27C9E"/>
    <w:rsid w:val="00F27CCB"/>
    <w:rsid w:val="00F27D8C"/>
    <w:rsid w:val="00F30E42"/>
    <w:rsid w:val="00F31006"/>
    <w:rsid w:val="00F31203"/>
    <w:rsid w:val="00F31853"/>
    <w:rsid w:val="00F31A84"/>
    <w:rsid w:val="00F322BE"/>
    <w:rsid w:val="00F32565"/>
    <w:rsid w:val="00F32834"/>
    <w:rsid w:val="00F32877"/>
    <w:rsid w:val="00F32CA9"/>
    <w:rsid w:val="00F32E06"/>
    <w:rsid w:val="00F33258"/>
    <w:rsid w:val="00F3325F"/>
    <w:rsid w:val="00F3374F"/>
    <w:rsid w:val="00F346DF"/>
    <w:rsid w:val="00F34AEE"/>
    <w:rsid w:val="00F34BFF"/>
    <w:rsid w:val="00F352C3"/>
    <w:rsid w:val="00F35521"/>
    <w:rsid w:val="00F35A0C"/>
    <w:rsid w:val="00F367AA"/>
    <w:rsid w:val="00F368AC"/>
    <w:rsid w:val="00F369BB"/>
    <w:rsid w:val="00F36B85"/>
    <w:rsid w:val="00F36EEB"/>
    <w:rsid w:val="00F37053"/>
    <w:rsid w:val="00F376CA"/>
    <w:rsid w:val="00F40659"/>
    <w:rsid w:val="00F40BF7"/>
    <w:rsid w:val="00F40C53"/>
    <w:rsid w:val="00F40CF2"/>
    <w:rsid w:val="00F4112F"/>
    <w:rsid w:val="00F41E48"/>
    <w:rsid w:val="00F42541"/>
    <w:rsid w:val="00F42D91"/>
    <w:rsid w:val="00F42E13"/>
    <w:rsid w:val="00F43231"/>
    <w:rsid w:val="00F43634"/>
    <w:rsid w:val="00F43EDE"/>
    <w:rsid w:val="00F442E7"/>
    <w:rsid w:val="00F44E2D"/>
    <w:rsid w:val="00F4501A"/>
    <w:rsid w:val="00F451F5"/>
    <w:rsid w:val="00F45A40"/>
    <w:rsid w:val="00F45A6D"/>
    <w:rsid w:val="00F460CF"/>
    <w:rsid w:val="00F462FE"/>
    <w:rsid w:val="00F46372"/>
    <w:rsid w:val="00F46B4C"/>
    <w:rsid w:val="00F46B84"/>
    <w:rsid w:val="00F47085"/>
    <w:rsid w:val="00F47544"/>
    <w:rsid w:val="00F476B0"/>
    <w:rsid w:val="00F478A7"/>
    <w:rsid w:val="00F47C57"/>
    <w:rsid w:val="00F50073"/>
    <w:rsid w:val="00F5082F"/>
    <w:rsid w:val="00F509E2"/>
    <w:rsid w:val="00F50AC0"/>
    <w:rsid w:val="00F50BDE"/>
    <w:rsid w:val="00F50DDA"/>
    <w:rsid w:val="00F50E05"/>
    <w:rsid w:val="00F50EBD"/>
    <w:rsid w:val="00F50ECC"/>
    <w:rsid w:val="00F51BC1"/>
    <w:rsid w:val="00F51D7D"/>
    <w:rsid w:val="00F51F1F"/>
    <w:rsid w:val="00F5218A"/>
    <w:rsid w:val="00F525DC"/>
    <w:rsid w:val="00F52E82"/>
    <w:rsid w:val="00F532AE"/>
    <w:rsid w:val="00F5344C"/>
    <w:rsid w:val="00F53729"/>
    <w:rsid w:val="00F53E3A"/>
    <w:rsid w:val="00F5466B"/>
    <w:rsid w:val="00F5471F"/>
    <w:rsid w:val="00F5475F"/>
    <w:rsid w:val="00F547B1"/>
    <w:rsid w:val="00F548FD"/>
    <w:rsid w:val="00F54A97"/>
    <w:rsid w:val="00F54F81"/>
    <w:rsid w:val="00F5538F"/>
    <w:rsid w:val="00F55783"/>
    <w:rsid w:val="00F557D5"/>
    <w:rsid w:val="00F559C1"/>
    <w:rsid w:val="00F56637"/>
    <w:rsid w:val="00F56E2C"/>
    <w:rsid w:val="00F56E5B"/>
    <w:rsid w:val="00F573E7"/>
    <w:rsid w:val="00F5765E"/>
    <w:rsid w:val="00F5769D"/>
    <w:rsid w:val="00F57C8F"/>
    <w:rsid w:val="00F6040D"/>
    <w:rsid w:val="00F607C4"/>
    <w:rsid w:val="00F6086F"/>
    <w:rsid w:val="00F60C87"/>
    <w:rsid w:val="00F60D7F"/>
    <w:rsid w:val="00F6122D"/>
    <w:rsid w:val="00F61797"/>
    <w:rsid w:val="00F617C4"/>
    <w:rsid w:val="00F61E5E"/>
    <w:rsid w:val="00F61E97"/>
    <w:rsid w:val="00F61F52"/>
    <w:rsid w:val="00F62177"/>
    <w:rsid w:val="00F62A78"/>
    <w:rsid w:val="00F6316B"/>
    <w:rsid w:val="00F63C40"/>
    <w:rsid w:val="00F63D55"/>
    <w:rsid w:val="00F63FD9"/>
    <w:rsid w:val="00F640B0"/>
    <w:rsid w:val="00F6471B"/>
    <w:rsid w:val="00F647E4"/>
    <w:rsid w:val="00F648DF"/>
    <w:rsid w:val="00F651C6"/>
    <w:rsid w:val="00F655D5"/>
    <w:rsid w:val="00F65694"/>
    <w:rsid w:val="00F6579E"/>
    <w:rsid w:val="00F661A9"/>
    <w:rsid w:val="00F661C9"/>
    <w:rsid w:val="00F662DC"/>
    <w:rsid w:val="00F6660E"/>
    <w:rsid w:val="00F66869"/>
    <w:rsid w:val="00F668F0"/>
    <w:rsid w:val="00F66C82"/>
    <w:rsid w:val="00F67489"/>
    <w:rsid w:val="00F700F8"/>
    <w:rsid w:val="00F70386"/>
    <w:rsid w:val="00F703A7"/>
    <w:rsid w:val="00F703FF"/>
    <w:rsid w:val="00F70443"/>
    <w:rsid w:val="00F7058D"/>
    <w:rsid w:val="00F708CE"/>
    <w:rsid w:val="00F70BD5"/>
    <w:rsid w:val="00F70F0D"/>
    <w:rsid w:val="00F7112F"/>
    <w:rsid w:val="00F71264"/>
    <w:rsid w:val="00F71779"/>
    <w:rsid w:val="00F71BC1"/>
    <w:rsid w:val="00F71DB7"/>
    <w:rsid w:val="00F72217"/>
    <w:rsid w:val="00F7248A"/>
    <w:rsid w:val="00F7289F"/>
    <w:rsid w:val="00F72F14"/>
    <w:rsid w:val="00F7306E"/>
    <w:rsid w:val="00F7320E"/>
    <w:rsid w:val="00F7361A"/>
    <w:rsid w:val="00F737B3"/>
    <w:rsid w:val="00F737E7"/>
    <w:rsid w:val="00F73CCA"/>
    <w:rsid w:val="00F74BC1"/>
    <w:rsid w:val="00F750BB"/>
    <w:rsid w:val="00F7519E"/>
    <w:rsid w:val="00F75D8C"/>
    <w:rsid w:val="00F76144"/>
    <w:rsid w:val="00F76591"/>
    <w:rsid w:val="00F766A4"/>
    <w:rsid w:val="00F76D07"/>
    <w:rsid w:val="00F773E0"/>
    <w:rsid w:val="00F777CE"/>
    <w:rsid w:val="00F8079F"/>
    <w:rsid w:val="00F8104D"/>
    <w:rsid w:val="00F8146E"/>
    <w:rsid w:val="00F814AA"/>
    <w:rsid w:val="00F814E6"/>
    <w:rsid w:val="00F81BEC"/>
    <w:rsid w:val="00F81F0A"/>
    <w:rsid w:val="00F8205C"/>
    <w:rsid w:val="00F82E87"/>
    <w:rsid w:val="00F82F4E"/>
    <w:rsid w:val="00F840EA"/>
    <w:rsid w:val="00F853B8"/>
    <w:rsid w:val="00F855EB"/>
    <w:rsid w:val="00F85920"/>
    <w:rsid w:val="00F8613B"/>
    <w:rsid w:val="00F869A2"/>
    <w:rsid w:val="00F86F36"/>
    <w:rsid w:val="00F87052"/>
    <w:rsid w:val="00F87081"/>
    <w:rsid w:val="00F90047"/>
    <w:rsid w:val="00F9041A"/>
    <w:rsid w:val="00F90437"/>
    <w:rsid w:val="00F907AA"/>
    <w:rsid w:val="00F90BFE"/>
    <w:rsid w:val="00F90D04"/>
    <w:rsid w:val="00F90E1C"/>
    <w:rsid w:val="00F91036"/>
    <w:rsid w:val="00F92762"/>
    <w:rsid w:val="00F92C19"/>
    <w:rsid w:val="00F92CB3"/>
    <w:rsid w:val="00F92E84"/>
    <w:rsid w:val="00F9319B"/>
    <w:rsid w:val="00F93538"/>
    <w:rsid w:val="00F93892"/>
    <w:rsid w:val="00F93919"/>
    <w:rsid w:val="00F94137"/>
    <w:rsid w:val="00F94177"/>
    <w:rsid w:val="00F94292"/>
    <w:rsid w:val="00F94546"/>
    <w:rsid w:val="00F94D76"/>
    <w:rsid w:val="00F95053"/>
    <w:rsid w:val="00F9510D"/>
    <w:rsid w:val="00F951ED"/>
    <w:rsid w:val="00F953DA"/>
    <w:rsid w:val="00F95400"/>
    <w:rsid w:val="00F95615"/>
    <w:rsid w:val="00F95628"/>
    <w:rsid w:val="00F95848"/>
    <w:rsid w:val="00F95A57"/>
    <w:rsid w:val="00F95DA9"/>
    <w:rsid w:val="00F95EAD"/>
    <w:rsid w:val="00F9649F"/>
    <w:rsid w:val="00F965A0"/>
    <w:rsid w:val="00F96922"/>
    <w:rsid w:val="00F96EF3"/>
    <w:rsid w:val="00F97096"/>
    <w:rsid w:val="00F9735B"/>
    <w:rsid w:val="00F97756"/>
    <w:rsid w:val="00F977C6"/>
    <w:rsid w:val="00F97B1C"/>
    <w:rsid w:val="00F97FA1"/>
    <w:rsid w:val="00FA0286"/>
    <w:rsid w:val="00FA0583"/>
    <w:rsid w:val="00FA0822"/>
    <w:rsid w:val="00FA0862"/>
    <w:rsid w:val="00FA0A1E"/>
    <w:rsid w:val="00FA0AEE"/>
    <w:rsid w:val="00FA0D20"/>
    <w:rsid w:val="00FA0F74"/>
    <w:rsid w:val="00FA1078"/>
    <w:rsid w:val="00FA14FB"/>
    <w:rsid w:val="00FA1E15"/>
    <w:rsid w:val="00FA1E91"/>
    <w:rsid w:val="00FA1EB9"/>
    <w:rsid w:val="00FA1F4C"/>
    <w:rsid w:val="00FA24FA"/>
    <w:rsid w:val="00FA2F8E"/>
    <w:rsid w:val="00FA34F3"/>
    <w:rsid w:val="00FA3A9F"/>
    <w:rsid w:val="00FA3AD9"/>
    <w:rsid w:val="00FA3E5A"/>
    <w:rsid w:val="00FA4483"/>
    <w:rsid w:val="00FA4D75"/>
    <w:rsid w:val="00FA4F7F"/>
    <w:rsid w:val="00FA4FDD"/>
    <w:rsid w:val="00FA547D"/>
    <w:rsid w:val="00FA573B"/>
    <w:rsid w:val="00FA5D2C"/>
    <w:rsid w:val="00FA61C9"/>
    <w:rsid w:val="00FA61F3"/>
    <w:rsid w:val="00FA649F"/>
    <w:rsid w:val="00FA6D3B"/>
    <w:rsid w:val="00FA6DB9"/>
    <w:rsid w:val="00FA751C"/>
    <w:rsid w:val="00FA777C"/>
    <w:rsid w:val="00FA7827"/>
    <w:rsid w:val="00FB00F9"/>
    <w:rsid w:val="00FB02AE"/>
    <w:rsid w:val="00FB085E"/>
    <w:rsid w:val="00FB0A2E"/>
    <w:rsid w:val="00FB0B67"/>
    <w:rsid w:val="00FB0D12"/>
    <w:rsid w:val="00FB0DE4"/>
    <w:rsid w:val="00FB0EC3"/>
    <w:rsid w:val="00FB15EA"/>
    <w:rsid w:val="00FB1D81"/>
    <w:rsid w:val="00FB2058"/>
    <w:rsid w:val="00FB2BE6"/>
    <w:rsid w:val="00FB2BF6"/>
    <w:rsid w:val="00FB2EA5"/>
    <w:rsid w:val="00FB32E1"/>
    <w:rsid w:val="00FB3591"/>
    <w:rsid w:val="00FB3AF1"/>
    <w:rsid w:val="00FB3B8D"/>
    <w:rsid w:val="00FB3F35"/>
    <w:rsid w:val="00FB418C"/>
    <w:rsid w:val="00FB433D"/>
    <w:rsid w:val="00FB438E"/>
    <w:rsid w:val="00FB43AD"/>
    <w:rsid w:val="00FB4599"/>
    <w:rsid w:val="00FB46AC"/>
    <w:rsid w:val="00FB48D3"/>
    <w:rsid w:val="00FB4A20"/>
    <w:rsid w:val="00FB4ACA"/>
    <w:rsid w:val="00FB4C54"/>
    <w:rsid w:val="00FB4FFF"/>
    <w:rsid w:val="00FB5C17"/>
    <w:rsid w:val="00FB621B"/>
    <w:rsid w:val="00FB633A"/>
    <w:rsid w:val="00FB6524"/>
    <w:rsid w:val="00FB66AC"/>
    <w:rsid w:val="00FB674B"/>
    <w:rsid w:val="00FB6B64"/>
    <w:rsid w:val="00FC09D1"/>
    <w:rsid w:val="00FC12B4"/>
    <w:rsid w:val="00FC1740"/>
    <w:rsid w:val="00FC1A31"/>
    <w:rsid w:val="00FC1F19"/>
    <w:rsid w:val="00FC2751"/>
    <w:rsid w:val="00FC2763"/>
    <w:rsid w:val="00FC296A"/>
    <w:rsid w:val="00FC2A7E"/>
    <w:rsid w:val="00FC2CE3"/>
    <w:rsid w:val="00FC32F3"/>
    <w:rsid w:val="00FC349D"/>
    <w:rsid w:val="00FC391D"/>
    <w:rsid w:val="00FC40E2"/>
    <w:rsid w:val="00FC4123"/>
    <w:rsid w:val="00FC45AF"/>
    <w:rsid w:val="00FC46BD"/>
    <w:rsid w:val="00FC4AF8"/>
    <w:rsid w:val="00FC52E3"/>
    <w:rsid w:val="00FC5437"/>
    <w:rsid w:val="00FC57ED"/>
    <w:rsid w:val="00FC596B"/>
    <w:rsid w:val="00FC5AA8"/>
    <w:rsid w:val="00FC5C3C"/>
    <w:rsid w:val="00FC5CE9"/>
    <w:rsid w:val="00FC6D42"/>
    <w:rsid w:val="00FC70BF"/>
    <w:rsid w:val="00FC70E8"/>
    <w:rsid w:val="00FC7C72"/>
    <w:rsid w:val="00FD00B5"/>
    <w:rsid w:val="00FD02B2"/>
    <w:rsid w:val="00FD0A81"/>
    <w:rsid w:val="00FD0B0B"/>
    <w:rsid w:val="00FD0BD4"/>
    <w:rsid w:val="00FD0CC6"/>
    <w:rsid w:val="00FD1909"/>
    <w:rsid w:val="00FD1D10"/>
    <w:rsid w:val="00FD1E57"/>
    <w:rsid w:val="00FD1EAD"/>
    <w:rsid w:val="00FD23C4"/>
    <w:rsid w:val="00FD2A5E"/>
    <w:rsid w:val="00FD2B01"/>
    <w:rsid w:val="00FD2CDF"/>
    <w:rsid w:val="00FD3288"/>
    <w:rsid w:val="00FD32A0"/>
    <w:rsid w:val="00FD35D4"/>
    <w:rsid w:val="00FD3C9A"/>
    <w:rsid w:val="00FD401D"/>
    <w:rsid w:val="00FD420C"/>
    <w:rsid w:val="00FD4612"/>
    <w:rsid w:val="00FD46E7"/>
    <w:rsid w:val="00FD4741"/>
    <w:rsid w:val="00FD48E5"/>
    <w:rsid w:val="00FD4986"/>
    <w:rsid w:val="00FD522F"/>
    <w:rsid w:val="00FD5941"/>
    <w:rsid w:val="00FD6045"/>
    <w:rsid w:val="00FD624F"/>
    <w:rsid w:val="00FD6407"/>
    <w:rsid w:val="00FD65E6"/>
    <w:rsid w:val="00FD6A2A"/>
    <w:rsid w:val="00FD6B82"/>
    <w:rsid w:val="00FD7273"/>
    <w:rsid w:val="00FD72D8"/>
    <w:rsid w:val="00FD788E"/>
    <w:rsid w:val="00FD7949"/>
    <w:rsid w:val="00FD7E03"/>
    <w:rsid w:val="00FE0997"/>
    <w:rsid w:val="00FE0AE4"/>
    <w:rsid w:val="00FE0C94"/>
    <w:rsid w:val="00FE0DEB"/>
    <w:rsid w:val="00FE0F07"/>
    <w:rsid w:val="00FE1843"/>
    <w:rsid w:val="00FE1B29"/>
    <w:rsid w:val="00FE1BFF"/>
    <w:rsid w:val="00FE2633"/>
    <w:rsid w:val="00FE277A"/>
    <w:rsid w:val="00FE341B"/>
    <w:rsid w:val="00FE39A3"/>
    <w:rsid w:val="00FE3C31"/>
    <w:rsid w:val="00FE3C47"/>
    <w:rsid w:val="00FE470C"/>
    <w:rsid w:val="00FE4D47"/>
    <w:rsid w:val="00FE4FD0"/>
    <w:rsid w:val="00FE54CB"/>
    <w:rsid w:val="00FE5A30"/>
    <w:rsid w:val="00FE61EE"/>
    <w:rsid w:val="00FE63A7"/>
    <w:rsid w:val="00FE6A95"/>
    <w:rsid w:val="00FE6F07"/>
    <w:rsid w:val="00FE71A7"/>
    <w:rsid w:val="00FE784A"/>
    <w:rsid w:val="00FE7BF0"/>
    <w:rsid w:val="00FE7C68"/>
    <w:rsid w:val="00FE7FB4"/>
    <w:rsid w:val="00FF0186"/>
    <w:rsid w:val="00FF0488"/>
    <w:rsid w:val="00FF0BE0"/>
    <w:rsid w:val="00FF0D6D"/>
    <w:rsid w:val="00FF0EAA"/>
    <w:rsid w:val="00FF1757"/>
    <w:rsid w:val="00FF21B6"/>
    <w:rsid w:val="00FF2499"/>
    <w:rsid w:val="00FF2A9E"/>
    <w:rsid w:val="00FF3724"/>
    <w:rsid w:val="00FF3817"/>
    <w:rsid w:val="00FF3B82"/>
    <w:rsid w:val="00FF3B8C"/>
    <w:rsid w:val="00FF4E14"/>
    <w:rsid w:val="00FF5D02"/>
    <w:rsid w:val="00FF5DF1"/>
    <w:rsid w:val="00FF6480"/>
    <w:rsid w:val="00FF65F3"/>
    <w:rsid w:val="00FF6A07"/>
    <w:rsid w:val="00FF6C1E"/>
    <w:rsid w:val="00FF7435"/>
    <w:rsid w:val="00FF75A4"/>
    <w:rsid w:val="00FF796E"/>
    <w:rsid w:val="00FF7FE0"/>
    <w:rsid w:val="013435B5"/>
    <w:rsid w:val="0141260C"/>
    <w:rsid w:val="014B4189"/>
    <w:rsid w:val="01CA0051"/>
    <w:rsid w:val="01E21124"/>
    <w:rsid w:val="02345366"/>
    <w:rsid w:val="02347896"/>
    <w:rsid w:val="027B06EB"/>
    <w:rsid w:val="027D280C"/>
    <w:rsid w:val="02971F07"/>
    <w:rsid w:val="02A142BE"/>
    <w:rsid w:val="02AC3AF6"/>
    <w:rsid w:val="02C56B39"/>
    <w:rsid w:val="02FB1E51"/>
    <w:rsid w:val="03340204"/>
    <w:rsid w:val="033804B0"/>
    <w:rsid w:val="038A2C9F"/>
    <w:rsid w:val="03BE6A23"/>
    <w:rsid w:val="03E404A0"/>
    <w:rsid w:val="03E60B93"/>
    <w:rsid w:val="03E81CE5"/>
    <w:rsid w:val="03EE1F8E"/>
    <w:rsid w:val="04156E1B"/>
    <w:rsid w:val="04422046"/>
    <w:rsid w:val="0448506B"/>
    <w:rsid w:val="046E0B2F"/>
    <w:rsid w:val="047076D1"/>
    <w:rsid w:val="04D02F79"/>
    <w:rsid w:val="04D72FD3"/>
    <w:rsid w:val="04E87616"/>
    <w:rsid w:val="053F7BF3"/>
    <w:rsid w:val="054E66A5"/>
    <w:rsid w:val="055C4F54"/>
    <w:rsid w:val="05992529"/>
    <w:rsid w:val="05A916AC"/>
    <w:rsid w:val="05AF5687"/>
    <w:rsid w:val="05BB4BEA"/>
    <w:rsid w:val="05BC6DAC"/>
    <w:rsid w:val="05C7553A"/>
    <w:rsid w:val="05D3715B"/>
    <w:rsid w:val="06115D36"/>
    <w:rsid w:val="06593AED"/>
    <w:rsid w:val="06814669"/>
    <w:rsid w:val="06884A54"/>
    <w:rsid w:val="068A4286"/>
    <w:rsid w:val="06B50198"/>
    <w:rsid w:val="06BA530D"/>
    <w:rsid w:val="06BC4D92"/>
    <w:rsid w:val="06C17106"/>
    <w:rsid w:val="06D66ACC"/>
    <w:rsid w:val="07153FE1"/>
    <w:rsid w:val="07435E13"/>
    <w:rsid w:val="07C662B2"/>
    <w:rsid w:val="07C7376C"/>
    <w:rsid w:val="07D739D0"/>
    <w:rsid w:val="07F258AA"/>
    <w:rsid w:val="080C381F"/>
    <w:rsid w:val="08764C2B"/>
    <w:rsid w:val="08852948"/>
    <w:rsid w:val="08A30705"/>
    <w:rsid w:val="08A72D45"/>
    <w:rsid w:val="08A81915"/>
    <w:rsid w:val="08F8266B"/>
    <w:rsid w:val="08F91214"/>
    <w:rsid w:val="08FE6E05"/>
    <w:rsid w:val="091510FC"/>
    <w:rsid w:val="091F0856"/>
    <w:rsid w:val="09255B5F"/>
    <w:rsid w:val="092C7EED"/>
    <w:rsid w:val="093A4248"/>
    <w:rsid w:val="09431B22"/>
    <w:rsid w:val="094A2B91"/>
    <w:rsid w:val="09580622"/>
    <w:rsid w:val="09684FA9"/>
    <w:rsid w:val="09770269"/>
    <w:rsid w:val="098C640D"/>
    <w:rsid w:val="09F72D3A"/>
    <w:rsid w:val="09F82EF5"/>
    <w:rsid w:val="0A373E2E"/>
    <w:rsid w:val="0A4537CA"/>
    <w:rsid w:val="0A5D434F"/>
    <w:rsid w:val="0A650C83"/>
    <w:rsid w:val="0A6843EF"/>
    <w:rsid w:val="0A8269E5"/>
    <w:rsid w:val="0ABB4E7D"/>
    <w:rsid w:val="0AF04FDB"/>
    <w:rsid w:val="0B026716"/>
    <w:rsid w:val="0B0B2455"/>
    <w:rsid w:val="0B2C5D7E"/>
    <w:rsid w:val="0B384AEA"/>
    <w:rsid w:val="0B490751"/>
    <w:rsid w:val="0B532434"/>
    <w:rsid w:val="0B664507"/>
    <w:rsid w:val="0B88509C"/>
    <w:rsid w:val="0B9D1D6C"/>
    <w:rsid w:val="0BBF190D"/>
    <w:rsid w:val="0BE90467"/>
    <w:rsid w:val="0BF75C14"/>
    <w:rsid w:val="0C0836D0"/>
    <w:rsid w:val="0C2A5F64"/>
    <w:rsid w:val="0C324B78"/>
    <w:rsid w:val="0C5467F8"/>
    <w:rsid w:val="0C5B27F2"/>
    <w:rsid w:val="0C653409"/>
    <w:rsid w:val="0C932B21"/>
    <w:rsid w:val="0C976429"/>
    <w:rsid w:val="0CA559B3"/>
    <w:rsid w:val="0CF32F5D"/>
    <w:rsid w:val="0CF66E8D"/>
    <w:rsid w:val="0D074494"/>
    <w:rsid w:val="0D345EAE"/>
    <w:rsid w:val="0D38442D"/>
    <w:rsid w:val="0D3C69D9"/>
    <w:rsid w:val="0D51726F"/>
    <w:rsid w:val="0D7C3B8E"/>
    <w:rsid w:val="0D8458C1"/>
    <w:rsid w:val="0D8A4733"/>
    <w:rsid w:val="0D8F4688"/>
    <w:rsid w:val="0D986BD7"/>
    <w:rsid w:val="0DAE7464"/>
    <w:rsid w:val="0DB621E2"/>
    <w:rsid w:val="0DCE3D43"/>
    <w:rsid w:val="0DE111F0"/>
    <w:rsid w:val="0DF927EF"/>
    <w:rsid w:val="0E05169A"/>
    <w:rsid w:val="0E1E2125"/>
    <w:rsid w:val="0E4B48E9"/>
    <w:rsid w:val="0E6A4429"/>
    <w:rsid w:val="0E706E38"/>
    <w:rsid w:val="0E83412B"/>
    <w:rsid w:val="0E8F6A24"/>
    <w:rsid w:val="0E9C233E"/>
    <w:rsid w:val="0EAB0FD9"/>
    <w:rsid w:val="0EE436EF"/>
    <w:rsid w:val="0F011A8C"/>
    <w:rsid w:val="0F0129AD"/>
    <w:rsid w:val="0F234311"/>
    <w:rsid w:val="0F471DE8"/>
    <w:rsid w:val="0F565DD2"/>
    <w:rsid w:val="0F85759A"/>
    <w:rsid w:val="0F9F73AC"/>
    <w:rsid w:val="0FB31C7C"/>
    <w:rsid w:val="0FDD68F7"/>
    <w:rsid w:val="0FF0755C"/>
    <w:rsid w:val="0FF50FCD"/>
    <w:rsid w:val="0FFC0D26"/>
    <w:rsid w:val="102C7752"/>
    <w:rsid w:val="1048082D"/>
    <w:rsid w:val="104A3AC4"/>
    <w:rsid w:val="1061670F"/>
    <w:rsid w:val="10643D9D"/>
    <w:rsid w:val="107228FB"/>
    <w:rsid w:val="10B10E2F"/>
    <w:rsid w:val="10B11E18"/>
    <w:rsid w:val="10B32D2F"/>
    <w:rsid w:val="10C044A8"/>
    <w:rsid w:val="10FC1BF5"/>
    <w:rsid w:val="112932F4"/>
    <w:rsid w:val="117C7A68"/>
    <w:rsid w:val="11BF72A4"/>
    <w:rsid w:val="11C574B5"/>
    <w:rsid w:val="11CA6D66"/>
    <w:rsid w:val="11D34D0C"/>
    <w:rsid w:val="11F272A1"/>
    <w:rsid w:val="12034ADB"/>
    <w:rsid w:val="120806FB"/>
    <w:rsid w:val="12194130"/>
    <w:rsid w:val="12477A8D"/>
    <w:rsid w:val="12841E90"/>
    <w:rsid w:val="12B44556"/>
    <w:rsid w:val="12C32562"/>
    <w:rsid w:val="12D21F40"/>
    <w:rsid w:val="13051E53"/>
    <w:rsid w:val="13142254"/>
    <w:rsid w:val="13163C98"/>
    <w:rsid w:val="13305842"/>
    <w:rsid w:val="134C781A"/>
    <w:rsid w:val="13713BD9"/>
    <w:rsid w:val="138F7B26"/>
    <w:rsid w:val="1399669D"/>
    <w:rsid w:val="13A73A0D"/>
    <w:rsid w:val="13E81CF4"/>
    <w:rsid w:val="14192099"/>
    <w:rsid w:val="14196AC8"/>
    <w:rsid w:val="141C734E"/>
    <w:rsid w:val="14413646"/>
    <w:rsid w:val="145C4D8E"/>
    <w:rsid w:val="147E3C62"/>
    <w:rsid w:val="14BB2DA7"/>
    <w:rsid w:val="15095F69"/>
    <w:rsid w:val="1543259B"/>
    <w:rsid w:val="15495671"/>
    <w:rsid w:val="155F10C7"/>
    <w:rsid w:val="15852429"/>
    <w:rsid w:val="158E44A3"/>
    <w:rsid w:val="159B6966"/>
    <w:rsid w:val="15DF0F76"/>
    <w:rsid w:val="15F10C2B"/>
    <w:rsid w:val="160E6A31"/>
    <w:rsid w:val="161F128E"/>
    <w:rsid w:val="16225E7B"/>
    <w:rsid w:val="16B0291F"/>
    <w:rsid w:val="16E91D95"/>
    <w:rsid w:val="16EC1A59"/>
    <w:rsid w:val="17184319"/>
    <w:rsid w:val="1740285C"/>
    <w:rsid w:val="17EF6D73"/>
    <w:rsid w:val="18754D7F"/>
    <w:rsid w:val="18CB677F"/>
    <w:rsid w:val="18DB18AC"/>
    <w:rsid w:val="190A3122"/>
    <w:rsid w:val="19250C48"/>
    <w:rsid w:val="194E0DA1"/>
    <w:rsid w:val="19D9457F"/>
    <w:rsid w:val="1A093C33"/>
    <w:rsid w:val="1A426A3E"/>
    <w:rsid w:val="1A5F6755"/>
    <w:rsid w:val="1A6467CD"/>
    <w:rsid w:val="1A7843EF"/>
    <w:rsid w:val="1A86054B"/>
    <w:rsid w:val="1A9C0473"/>
    <w:rsid w:val="1AE35F10"/>
    <w:rsid w:val="1B0D0755"/>
    <w:rsid w:val="1B1D0AE8"/>
    <w:rsid w:val="1B1E62F4"/>
    <w:rsid w:val="1B20065B"/>
    <w:rsid w:val="1B234FF4"/>
    <w:rsid w:val="1B2A3050"/>
    <w:rsid w:val="1B3432FF"/>
    <w:rsid w:val="1B4E5755"/>
    <w:rsid w:val="1B6B770A"/>
    <w:rsid w:val="1B8849C8"/>
    <w:rsid w:val="1B885FA1"/>
    <w:rsid w:val="1BCF7B5D"/>
    <w:rsid w:val="1C191A02"/>
    <w:rsid w:val="1C336FAD"/>
    <w:rsid w:val="1C3D66FC"/>
    <w:rsid w:val="1C7421C2"/>
    <w:rsid w:val="1C790DB7"/>
    <w:rsid w:val="1CA25A86"/>
    <w:rsid w:val="1CB23151"/>
    <w:rsid w:val="1CE44B05"/>
    <w:rsid w:val="1CE87BAD"/>
    <w:rsid w:val="1D0E7E58"/>
    <w:rsid w:val="1D3D373B"/>
    <w:rsid w:val="1D5012BE"/>
    <w:rsid w:val="1D5B1FD4"/>
    <w:rsid w:val="1D8468EA"/>
    <w:rsid w:val="1D892481"/>
    <w:rsid w:val="1D8E1E1C"/>
    <w:rsid w:val="1DA17E5B"/>
    <w:rsid w:val="1DC6667B"/>
    <w:rsid w:val="1DE6685E"/>
    <w:rsid w:val="1DF662AF"/>
    <w:rsid w:val="1E097A84"/>
    <w:rsid w:val="1E135332"/>
    <w:rsid w:val="1E2D23BB"/>
    <w:rsid w:val="1E346777"/>
    <w:rsid w:val="1E562DC5"/>
    <w:rsid w:val="1E7F6AF9"/>
    <w:rsid w:val="1EC43CA4"/>
    <w:rsid w:val="1ECF4669"/>
    <w:rsid w:val="1EEB57A3"/>
    <w:rsid w:val="1F106FB8"/>
    <w:rsid w:val="1F2C38BD"/>
    <w:rsid w:val="1F402409"/>
    <w:rsid w:val="1F74425E"/>
    <w:rsid w:val="1F9255F8"/>
    <w:rsid w:val="1FB71844"/>
    <w:rsid w:val="1FCA3C35"/>
    <w:rsid w:val="1FE20FC1"/>
    <w:rsid w:val="202D73EF"/>
    <w:rsid w:val="20331B45"/>
    <w:rsid w:val="203B00A0"/>
    <w:rsid w:val="20AC0B6E"/>
    <w:rsid w:val="210D5D91"/>
    <w:rsid w:val="21306EA4"/>
    <w:rsid w:val="21360F6A"/>
    <w:rsid w:val="216E1A6E"/>
    <w:rsid w:val="21F30AB1"/>
    <w:rsid w:val="224746E2"/>
    <w:rsid w:val="225805B2"/>
    <w:rsid w:val="22AE1DE0"/>
    <w:rsid w:val="22BD5EF0"/>
    <w:rsid w:val="230610D6"/>
    <w:rsid w:val="230E2310"/>
    <w:rsid w:val="23842A0A"/>
    <w:rsid w:val="23B60623"/>
    <w:rsid w:val="23D72AD8"/>
    <w:rsid w:val="23DD4B71"/>
    <w:rsid w:val="23EE6873"/>
    <w:rsid w:val="240A65E4"/>
    <w:rsid w:val="240F50BD"/>
    <w:rsid w:val="244A36E4"/>
    <w:rsid w:val="244F2331"/>
    <w:rsid w:val="245A261A"/>
    <w:rsid w:val="24C43093"/>
    <w:rsid w:val="24D03DB9"/>
    <w:rsid w:val="250234DF"/>
    <w:rsid w:val="25407828"/>
    <w:rsid w:val="255167B3"/>
    <w:rsid w:val="25562D35"/>
    <w:rsid w:val="257C53A7"/>
    <w:rsid w:val="258D66AC"/>
    <w:rsid w:val="25C73461"/>
    <w:rsid w:val="25C867F3"/>
    <w:rsid w:val="25CD615F"/>
    <w:rsid w:val="25E330C5"/>
    <w:rsid w:val="260A1AF2"/>
    <w:rsid w:val="261B1094"/>
    <w:rsid w:val="26B37986"/>
    <w:rsid w:val="26BD5C77"/>
    <w:rsid w:val="26CC2D61"/>
    <w:rsid w:val="26CF712E"/>
    <w:rsid w:val="26DB2D68"/>
    <w:rsid w:val="27043F59"/>
    <w:rsid w:val="27585021"/>
    <w:rsid w:val="276C6B17"/>
    <w:rsid w:val="27811004"/>
    <w:rsid w:val="27A21D15"/>
    <w:rsid w:val="27C77343"/>
    <w:rsid w:val="280A54EA"/>
    <w:rsid w:val="283C227C"/>
    <w:rsid w:val="28631812"/>
    <w:rsid w:val="287A722F"/>
    <w:rsid w:val="28A86F75"/>
    <w:rsid w:val="28C108B1"/>
    <w:rsid w:val="28C46A1B"/>
    <w:rsid w:val="28D1765D"/>
    <w:rsid w:val="28DE02DC"/>
    <w:rsid w:val="2973706E"/>
    <w:rsid w:val="29890311"/>
    <w:rsid w:val="299D595A"/>
    <w:rsid w:val="29A665D5"/>
    <w:rsid w:val="29C35B09"/>
    <w:rsid w:val="29D543AA"/>
    <w:rsid w:val="2A0D0E7F"/>
    <w:rsid w:val="2A4868D8"/>
    <w:rsid w:val="2A506E02"/>
    <w:rsid w:val="2A581C7A"/>
    <w:rsid w:val="2A652D23"/>
    <w:rsid w:val="2A8775D4"/>
    <w:rsid w:val="2A9F4AAD"/>
    <w:rsid w:val="2AA44FBC"/>
    <w:rsid w:val="2AE51077"/>
    <w:rsid w:val="2AEE6E59"/>
    <w:rsid w:val="2B2218B0"/>
    <w:rsid w:val="2B343ECC"/>
    <w:rsid w:val="2B4C75CA"/>
    <w:rsid w:val="2B5C2B9C"/>
    <w:rsid w:val="2B730039"/>
    <w:rsid w:val="2B744266"/>
    <w:rsid w:val="2BB0461E"/>
    <w:rsid w:val="2BEB139E"/>
    <w:rsid w:val="2C1D3AF0"/>
    <w:rsid w:val="2C2D168A"/>
    <w:rsid w:val="2C3C748E"/>
    <w:rsid w:val="2C4D7D3C"/>
    <w:rsid w:val="2C5059DA"/>
    <w:rsid w:val="2C5E4774"/>
    <w:rsid w:val="2C5E6EBA"/>
    <w:rsid w:val="2C8E2972"/>
    <w:rsid w:val="2C913A5F"/>
    <w:rsid w:val="2C944132"/>
    <w:rsid w:val="2CB847EB"/>
    <w:rsid w:val="2CC81B6F"/>
    <w:rsid w:val="2CED27D0"/>
    <w:rsid w:val="2CF32326"/>
    <w:rsid w:val="2D401482"/>
    <w:rsid w:val="2D6B4049"/>
    <w:rsid w:val="2DB16CD1"/>
    <w:rsid w:val="2DB81A56"/>
    <w:rsid w:val="2E060B47"/>
    <w:rsid w:val="2E3F104F"/>
    <w:rsid w:val="2E675CB6"/>
    <w:rsid w:val="2E876AEB"/>
    <w:rsid w:val="2E97662E"/>
    <w:rsid w:val="2EAA4635"/>
    <w:rsid w:val="2EC34221"/>
    <w:rsid w:val="2ED67FE4"/>
    <w:rsid w:val="2F103C93"/>
    <w:rsid w:val="2F2701B6"/>
    <w:rsid w:val="2F2A0BB8"/>
    <w:rsid w:val="2F326A92"/>
    <w:rsid w:val="2F952EB1"/>
    <w:rsid w:val="2FC65301"/>
    <w:rsid w:val="301B203D"/>
    <w:rsid w:val="30225048"/>
    <w:rsid w:val="302F5D7D"/>
    <w:rsid w:val="307034AB"/>
    <w:rsid w:val="308F751E"/>
    <w:rsid w:val="30A02C68"/>
    <w:rsid w:val="30EF6AE6"/>
    <w:rsid w:val="30F0631C"/>
    <w:rsid w:val="31117382"/>
    <w:rsid w:val="31282E77"/>
    <w:rsid w:val="3128472F"/>
    <w:rsid w:val="315708EE"/>
    <w:rsid w:val="316A1092"/>
    <w:rsid w:val="317C17F7"/>
    <w:rsid w:val="31BD0A69"/>
    <w:rsid w:val="31D0139D"/>
    <w:rsid w:val="31EF5519"/>
    <w:rsid w:val="31F61910"/>
    <w:rsid w:val="322E06A4"/>
    <w:rsid w:val="32321AB9"/>
    <w:rsid w:val="32333150"/>
    <w:rsid w:val="32427031"/>
    <w:rsid w:val="324B7619"/>
    <w:rsid w:val="32540E0E"/>
    <w:rsid w:val="325F663E"/>
    <w:rsid w:val="32711E2F"/>
    <w:rsid w:val="32A62C41"/>
    <w:rsid w:val="32B466AC"/>
    <w:rsid w:val="32C96DC7"/>
    <w:rsid w:val="32E809F5"/>
    <w:rsid w:val="32F22EDD"/>
    <w:rsid w:val="32F42B33"/>
    <w:rsid w:val="3310781F"/>
    <w:rsid w:val="33323549"/>
    <w:rsid w:val="333D436A"/>
    <w:rsid w:val="333E53BB"/>
    <w:rsid w:val="33740DD2"/>
    <w:rsid w:val="337629C2"/>
    <w:rsid w:val="33836629"/>
    <w:rsid w:val="33A356E6"/>
    <w:rsid w:val="33B34EBA"/>
    <w:rsid w:val="33CB4AB8"/>
    <w:rsid w:val="34402732"/>
    <w:rsid w:val="34457EF2"/>
    <w:rsid w:val="34926AFC"/>
    <w:rsid w:val="34A8376D"/>
    <w:rsid w:val="34CE6E05"/>
    <w:rsid w:val="34DA5C46"/>
    <w:rsid w:val="35201905"/>
    <w:rsid w:val="35301E5A"/>
    <w:rsid w:val="356B3EAB"/>
    <w:rsid w:val="357356CD"/>
    <w:rsid w:val="3595390E"/>
    <w:rsid w:val="35A63D7A"/>
    <w:rsid w:val="35CE37DB"/>
    <w:rsid w:val="35F15E12"/>
    <w:rsid w:val="3623408C"/>
    <w:rsid w:val="362C386D"/>
    <w:rsid w:val="368657FE"/>
    <w:rsid w:val="368E6C23"/>
    <w:rsid w:val="369A2019"/>
    <w:rsid w:val="369A4EA6"/>
    <w:rsid w:val="36AA5BC6"/>
    <w:rsid w:val="36C319E6"/>
    <w:rsid w:val="371640F9"/>
    <w:rsid w:val="37765B89"/>
    <w:rsid w:val="380713C4"/>
    <w:rsid w:val="381A2644"/>
    <w:rsid w:val="38216EE5"/>
    <w:rsid w:val="38303BA2"/>
    <w:rsid w:val="38360931"/>
    <w:rsid w:val="383B5927"/>
    <w:rsid w:val="383D6B0A"/>
    <w:rsid w:val="385A3FC5"/>
    <w:rsid w:val="386B4B92"/>
    <w:rsid w:val="3871422B"/>
    <w:rsid w:val="38992168"/>
    <w:rsid w:val="38BE3AFE"/>
    <w:rsid w:val="392B1DC5"/>
    <w:rsid w:val="39A20341"/>
    <w:rsid w:val="39A60397"/>
    <w:rsid w:val="39D038E2"/>
    <w:rsid w:val="3A1C391E"/>
    <w:rsid w:val="3A223197"/>
    <w:rsid w:val="3A541FF7"/>
    <w:rsid w:val="3A623D5C"/>
    <w:rsid w:val="3A910196"/>
    <w:rsid w:val="3AAB09E1"/>
    <w:rsid w:val="3AB071B2"/>
    <w:rsid w:val="3AE034D3"/>
    <w:rsid w:val="3B021A6B"/>
    <w:rsid w:val="3B041427"/>
    <w:rsid w:val="3B1F059D"/>
    <w:rsid w:val="3B2D612D"/>
    <w:rsid w:val="3B376954"/>
    <w:rsid w:val="3B3B50FA"/>
    <w:rsid w:val="3B6F15F6"/>
    <w:rsid w:val="3B871DEE"/>
    <w:rsid w:val="3BFB4B8C"/>
    <w:rsid w:val="3C0F7E93"/>
    <w:rsid w:val="3C1F1CCD"/>
    <w:rsid w:val="3C4E0FF5"/>
    <w:rsid w:val="3C545A23"/>
    <w:rsid w:val="3C6E26F4"/>
    <w:rsid w:val="3C730AAF"/>
    <w:rsid w:val="3C9764A7"/>
    <w:rsid w:val="3CF576C7"/>
    <w:rsid w:val="3CF578AF"/>
    <w:rsid w:val="3CFF0DE4"/>
    <w:rsid w:val="3D074C1F"/>
    <w:rsid w:val="3D0B63DF"/>
    <w:rsid w:val="3D2422AA"/>
    <w:rsid w:val="3D2B3CA1"/>
    <w:rsid w:val="3D3408DF"/>
    <w:rsid w:val="3D6312F3"/>
    <w:rsid w:val="3D63681A"/>
    <w:rsid w:val="3D725AE4"/>
    <w:rsid w:val="3D823F5C"/>
    <w:rsid w:val="3D84372B"/>
    <w:rsid w:val="3DD03784"/>
    <w:rsid w:val="3DE44A24"/>
    <w:rsid w:val="3DEB6749"/>
    <w:rsid w:val="3E0A4767"/>
    <w:rsid w:val="3E181764"/>
    <w:rsid w:val="3E1A3266"/>
    <w:rsid w:val="3E3A0F7B"/>
    <w:rsid w:val="3E3D2C9F"/>
    <w:rsid w:val="3E416D58"/>
    <w:rsid w:val="3E9A0817"/>
    <w:rsid w:val="3E9C4FEB"/>
    <w:rsid w:val="3EC51C48"/>
    <w:rsid w:val="3EDF6409"/>
    <w:rsid w:val="3EF035F0"/>
    <w:rsid w:val="3EF913BF"/>
    <w:rsid w:val="3F226FE6"/>
    <w:rsid w:val="3F261568"/>
    <w:rsid w:val="3F3F1C7B"/>
    <w:rsid w:val="3F7E258B"/>
    <w:rsid w:val="3F8B5733"/>
    <w:rsid w:val="3FB500ED"/>
    <w:rsid w:val="3FCF74C7"/>
    <w:rsid w:val="40073641"/>
    <w:rsid w:val="40385F17"/>
    <w:rsid w:val="40422B4D"/>
    <w:rsid w:val="40913CF0"/>
    <w:rsid w:val="40AB68AA"/>
    <w:rsid w:val="40AE76E3"/>
    <w:rsid w:val="40CF68EE"/>
    <w:rsid w:val="40D51A4D"/>
    <w:rsid w:val="40E85247"/>
    <w:rsid w:val="40F8410B"/>
    <w:rsid w:val="40F92AEB"/>
    <w:rsid w:val="411F7AC0"/>
    <w:rsid w:val="412B3317"/>
    <w:rsid w:val="41380617"/>
    <w:rsid w:val="413B49B3"/>
    <w:rsid w:val="416E5004"/>
    <w:rsid w:val="41863430"/>
    <w:rsid w:val="420C5EA8"/>
    <w:rsid w:val="422E33BF"/>
    <w:rsid w:val="425D01C3"/>
    <w:rsid w:val="42640DB4"/>
    <w:rsid w:val="429244F9"/>
    <w:rsid w:val="42AA4FB7"/>
    <w:rsid w:val="42DF0E14"/>
    <w:rsid w:val="42EB7AA3"/>
    <w:rsid w:val="43320C92"/>
    <w:rsid w:val="43570BDF"/>
    <w:rsid w:val="43717789"/>
    <w:rsid w:val="43821F94"/>
    <w:rsid w:val="43953C9F"/>
    <w:rsid w:val="43977887"/>
    <w:rsid w:val="43991E2B"/>
    <w:rsid w:val="43B13FCC"/>
    <w:rsid w:val="43C442BF"/>
    <w:rsid w:val="43D61CCF"/>
    <w:rsid w:val="43E40D93"/>
    <w:rsid w:val="4422224D"/>
    <w:rsid w:val="44400397"/>
    <w:rsid w:val="445F603C"/>
    <w:rsid w:val="448C79E4"/>
    <w:rsid w:val="449C39BD"/>
    <w:rsid w:val="44A423F4"/>
    <w:rsid w:val="44DB37D7"/>
    <w:rsid w:val="45013C32"/>
    <w:rsid w:val="450A7497"/>
    <w:rsid w:val="45112FD4"/>
    <w:rsid w:val="45163CC8"/>
    <w:rsid w:val="451775D7"/>
    <w:rsid w:val="453959AE"/>
    <w:rsid w:val="45412757"/>
    <w:rsid w:val="454C754D"/>
    <w:rsid w:val="461C75E6"/>
    <w:rsid w:val="464A2374"/>
    <w:rsid w:val="467E0039"/>
    <w:rsid w:val="470D64CF"/>
    <w:rsid w:val="470F4F38"/>
    <w:rsid w:val="4743461B"/>
    <w:rsid w:val="47747257"/>
    <w:rsid w:val="47766798"/>
    <w:rsid w:val="477D5A01"/>
    <w:rsid w:val="47804960"/>
    <w:rsid w:val="4792492B"/>
    <w:rsid w:val="47986729"/>
    <w:rsid w:val="47D137A5"/>
    <w:rsid w:val="47E54532"/>
    <w:rsid w:val="48074C52"/>
    <w:rsid w:val="48276F53"/>
    <w:rsid w:val="483D5387"/>
    <w:rsid w:val="48546022"/>
    <w:rsid w:val="486E0CAE"/>
    <w:rsid w:val="48793A17"/>
    <w:rsid w:val="48A811B2"/>
    <w:rsid w:val="48C87725"/>
    <w:rsid w:val="48D15918"/>
    <w:rsid w:val="48EC444D"/>
    <w:rsid w:val="48F72B06"/>
    <w:rsid w:val="4920770E"/>
    <w:rsid w:val="4925504E"/>
    <w:rsid w:val="492A22B5"/>
    <w:rsid w:val="496A3C15"/>
    <w:rsid w:val="497C6B0E"/>
    <w:rsid w:val="49825EAF"/>
    <w:rsid w:val="49933AB3"/>
    <w:rsid w:val="49E064A7"/>
    <w:rsid w:val="49EB3F77"/>
    <w:rsid w:val="4A281F2B"/>
    <w:rsid w:val="4A483B90"/>
    <w:rsid w:val="4A4F06B0"/>
    <w:rsid w:val="4A506F20"/>
    <w:rsid w:val="4A874CBD"/>
    <w:rsid w:val="4A893A0B"/>
    <w:rsid w:val="4AA47CEF"/>
    <w:rsid w:val="4ACF07D9"/>
    <w:rsid w:val="4AE90790"/>
    <w:rsid w:val="4B150276"/>
    <w:rsid w:val="4B1E2899"/>
    <w:rsid w:val="4B210E8A"/>
    <w:rsid w:val="4B517CEF"/>
    <w:rsid w:val="4B620D12"/>
    <w:rsid w:val="4B7F5EA7"/>
    <w:rsid w:val="4B976D48"/>
    <w:rsid w:val="4BAC418D"/>
    <w:rsid w:val="4BB51EAD"/>
    <w:rsid w:val="4BBC7ADE"/>
    <w:rsid w:val="4C4D4A97"/>
    <w:rsid w:val="4C7059F4"/>
    <w:rsid w:val="4C8B6D4F"/>
    <w:rsid w:val="4CD36DC8"/>
    <w:rsid w:val="4CD70849"/>
    <w:rsid w:val="4D2C78F8"/>
    <w:rsid w:val="4D5536C5"/>
    <w:rsid w:val="4D58039E"/>
    <w:rsid w:val="4D8134F9"/>
    <w:rsid w:val="4D9B2AFA"/>
    <w:rsid w:val="4DBF6AC1"/>
    <w:rsid w:val="4DE4359B"/>
    <w:rsid w:val="4DF430BF"/>
    <w:rsid w:val="4DFD2848"/>
    <w:rsid w:val="4E0823CB"/>
    <w:rsid w:val="4E11154A"/>
    <w:rsid w:val="4E121033"/>
    <w:rsid w:val="4E1C3279"/>
    <w:rsid w:val="4E404B20"/>
    <w:rsid w:val="4E890D29"/>
    <w:rsid w:val="4EA6738E"/>
    <w:rsid w:val="4EC97630"/>
    <w:rsid w:val="4ED55CF0"/>
    <w:rsid w:val="4F003E0A"/>
    <w:rsid w:val="4F090633"/>
    <w:rsid w:val="4F1249D0"/>
    <w:rsid w:val="4F162507"/>
    <w:rsid w:val="4F2B5B1C"/>
    <w:rsid w:val="4F6F61CB"/>
    <w:rsid w:val="4F7B372A"/>
    <w:rsid w:val="4F7E3917"/>
    <w:rsid w:val="4F8C1667"/>
    <w:rsid w:val="4F8C4CD5"/>
    <w:rsid w:val="4FF9325D"/>
    <w:rsid w:val="501B0ABE"/>
    <w:rsid w:val="50726824"/>
    <w:rsid w:val="509739EF"/>
    <w:rsid w:val="509A1A51"/>
    <w:rsid w:val="50D93C5C"/>
    <w:rsid w:val="510137EB"/>
    <w:rsid w:val="511150E9"/>
    <w:rsid w:val="511A6966"/>
    <w:rsid w:val="51536AA5"/>
    <w:rsid w:val="51D120AB"/>
    <w:rsid w:val="51E70702"/>
    <w:rsid w:val="51FF2A45"/>
    <w:rsid w:val="52173FBA"/>
    <w:rsid w:val="5255651D"/>
    <w:rsid w:val="529458CE"/>
    <w:rsid w:val="52990BF7"/>
    <w:rsid w:val="529A0A1E"/>
    <w:rsid w:val="52AE2277"/>
    <w:rsid w:val="52B03DC0"/>
    <w:rsid w:val="52B94A03"/>
    <w:rsid w:val="52DB152B"/>
    <w:rsid w:val="530F6FAB"/>
    <w:rsid w:val="531707EC"/>
    <w:rsid w:val="532005E7"/>
    <w:rsid w:val="53335530"/>
    <w:rsid w:val="533A3D69"/>
    <w:rsid w:val="53500C19"/>
    <w:rsid w:val="53797FBA"/>
    <w:rsid w:val="53834143"/>
    <w:rsid w:val="53986FA1"/>
    <w:rsid w:val="53A2581A"/>
    <w:rsid w:val="53D71141"/>
    <w:rsid w:val="540B3932"/>
    <w:rsid w:val="540F3590"/>
    <w:rsid w:val="54320703"/>
    <w:rsid w:val="543E4715"/>
    <w:rsid w:val="5440689C"/>
    <w:rsid w:val="5451004C"/>
    <w:rsid w:val="547A3815"/>
    <w:rsid w:val="54C17E31"/>
    <w:rsid w:val="5522484B"/>
    <w:rsid w:val="558A22AC"/>
    <w:rsid w:val="558E6ABB"/>
    <w:rsid w:val="55A355F9"/>
    <w:rsid w:val="55DF351F"/>
    <w:rsid w:val="55E82A81"/>
    <w:rsid w:val="56302D26"/>
    <w:rsid w:val="56331170"/>
    <w:rsid w:val="563A6413"/>
    <w:rsid w:val="564911C2"/>
    <w:rsid w:val="56530F5D"/>
    <w:rsid w:val="565557E3"/>
    <w:rsid w:val="56AB7E7B"/>
    <w:rsid w:val="57123B2E"/>
    <w:rsid w:val="57161CD3"/>
    <w:rsid w:val="57191A63"/>
    <w:rsid w:val="571E55B1"/>
    <w:rsid w:val="57407ED4"/>
    <w:rsid w:val="57552B9B"/>
    <w:rsid w:val="575E21DA"/>
    <w:rsid w:val="57631A68"/>
    <w:rsid w:val="57795016"/>
    <w:rsid w:val="57887785"/>
    <w:rsid w:val="578E7BD3"/>
    <w:rsid w:val="57BB7307"/>
    <w:rsid w:val="57CB3ED8"/>
    <w:rsid w:val="57EA0264"/>
    <w:rsid w:val="5812458E"/>
    <w:rsid w:val="581E7071"/>
    <w:rsid w:val="58217A70"/>
    <w:rsid w:val="582F5586"/>
    <w:rsid w:val="583D7215"/>
    <w:rsid w:val="583F26A9"/>
    <w:rsid w:val="58442023"/>
    <w:rsid w:val="58627B7D"/>
    <w:rsid w:val="587A5997"/>
    <w:rsid w:val="588F4F06"/>
    <w:rsid w:val="58DF7B45"/>
    <w:rsid w:val="58EF51E1"/>
    <w:rsid w:val="58F87317"/>
    <w:rsid w:val="590C70E6"/>
    <w:rsid w:val="593E55C7"/>
    <w:rsid w:val="595202A3"/>
    <w:rsid w:val="597B1ACF"/>
    <w:rsid w:val="59814033"/>
    <w:rsid w:val="59B07FFE"/>
    <w:rsid w:val="59BD00B7"/>
    <w:rsid w:val="5A194D2F"/>
    <w:rsid w:val="5A44100C"/>
    <w:rsid w:val="5A4630A9"/>
    <w:rsid w:val="5A4B58AF"/>
    <w:rsid w:val="5A765831"/>
    <w:rsid w:val="5A7E678F"/>
    <w:rsid w:val="5AAB2FC1"/>
    <w:rsid w:val="5AD54702"/>
    <w:rsid w:val="5AFC0D72"/>
    <w:rsid w:val="5B0B08EB"/>
    <w:rsid w:val="5B255345"/>
    <w:rsid w:val="5B2A53E5"/>
    <w:rsid w:val="5B773FA4"/>
    <w:rsid w:val="5B8B520A"/>
    <w:rsid w:val="5BD40309"/>
    <w:rsid w:val="5BD64942"/>
    <w:rsid w:val="5BE81C11"/>
    <w:rsid w:val="5BFB08CE"/>
    <w:rsid w:val="5C090F5B"/>
    <w:rsid w:val="5C0B7082"/>
    <w:rsid w:val="5C1442EB"/>
    <w:rsid w:val="5C2B4A66"/>
    <w:rsid w:val="5C322AFD"/>
    <w:rsid w:val="5C446B7B"/>
    <w:rsid w:val="5C530B22"/>
    <w:rsid w:val="5C585369"/>
    <w:rsid w:val="5C5B037B"/>
    <w:rsid w:val="5CFB41A1"/>
    <w:rsid w:val="5D102374"/>
    <w:rsid w:val="5D3021F2"/>
    <w:rsid w:val="5D3530B4"/>
    <w:rsid w:val="5D556169"/>
    <w:rsid w:val="5D672797"/>
    <w:rsid w:val="5DA0223F"/>
    <w:rsid w:val="5DA92586"/>
    <w:rsid w:val="5DC0637E"/>
    <w:rsid w:val="5DCC7928"/>
    <w:rsid w:val="5E2F137A"/>
    <w:rsid w:val="5E461F43"/>
    <w:rsid w:val="5E5C65A1"/>
    <w:rsid w:val="5E5E5545"/>
    <w:rsid w:val="5E6F35AF"/>
    <w:rsid w:val="5E850557"/>
    <w:rsid w:val="5E8E3F66"/>
    <w:rsid w:val="5EBB50C7"/>
    <w:rsid w:val="5EC62043"/>
    <w:rsid w:val="5EDE1B19"/>
    <w:rsid w:val="5F0E251D"/>
    <w:rsid w:val="5F2343C8"/>
    <w:rsid w:val="5F2C7FA2"/>
    <w:rsid w:val="5F302399"/>
    <w:rsid w:val="5F481876"/>
    <w:rsid w:val="5F4929A6"/>
    <w:rsid w:val="5F63756F"/>
    <w:rsid w:val="5F6A7E1E"/>
    <w:rsid w:val="5F70255B"/>
    <w:rsid w:val="5F72040A"/>
    <w:rsid w:val="5F873308"/>
    <w:rsid w:val="5FA016B7"/>
    <w:rsid w:val="5FEB5DEC"/>
    <w:rsid w:val="6005239A"/>
    <w:rsid w:val="600A450F"/>
    <w:rsid w:val="602142BA"/>
    <w:rsid w:val="602428CA"/>
    <w:rsid w:val="60261C49"/>
    <w:rsid w:val="605D7CD4"/>
    <w:rsid w:val="60952502"/>
    <w:rsid w:val="60AB5358"/>
    <w:rsid w:val="60AD60D5"/>
    <w:rsid w:val="60AE78E6"/>
    <w:rsid w:val="60DC6EB3"/>
    <w:rsid w:val="60F11755"/>
    <w:rsid w:val="60FC1A14"/>
    <w:rsid w:val="61477354"/>
    <w:rsid w:val="61690CDF"/>
    <w:rsid w:val="61E52C2B"/>
    <w:rsid w:val="61EE7ABE"/>
    <w:rsid w:val="62045801"/>
    <w:rsid w:val="62284B17"/>
    <w:rsid w:val="62AA4627"/>
    <w:rsid w:val="62C64CAB"/>
    <w:rsid w:val="62C87364"/>
    <w:rsid w:val="6347415F"/>
    <w:rsid w:val="635A292F"/>
    <w:rsid w:val="6374211B"/>
    <w:rsid w:val="63A04A4A"/>
    <w:rsid w:val="63A845A9"/>
    <w:rsid w:val="63C86F53"/>
    <w:rsid w:val="63E376C5"/>
    <w:rsid w:val="63EC64DE"/>
    <w:rsid w:val="63F66130"/>
    <w:rsid w:val="64160AED"/>
    <w:rsid w:val="641A1978"/>
    <w:rsid w:val="64236907"/>
    <w:rsid w:val="643979E4"/>
    <w:rsid w:val="644B4B7C"/>
    <w:rsid w:val="64773D56"/>
    <w:rsid w:val="64A06D7E"/>
    <w:rsid w:val="64AA3C02"/>
    <w:rsid w:val="64D10FB7"/>
    <w:rsid w:val="64FA7EF1"/>
    <w:rsid w:val="64FF1530"/>
    <w:rsid w:val="653553E4"/>
    <w:rsid w:val="6540672C"/>
    <w:rsid w:val="655807AC"/>
    <w:rsid w:val="65F764A6"/>
    <w:rsid w:val="663040C8"/>
    <w:rsid w:val="666D3F3C"/>
    <w:rsid w:val="66CE76AA"/>
    <w:rsid w:val="66DB2DEC"/>
    <w:rsid w:val="670562A3"/>
    <w:rsid w:val="673C3B20"/>
    <w:rsid w:val="674220E1"/>
    <w:rsid w:val="676D1C85"/>
    <w:rsid w:val="677364D4"/>
    <w:rsid w:val="678E43D7"/>
    <w:rsid w:val="67AE4959"/>
    <w:rsid w:val="67C97B76"/>
    <w:rsid w:val="67D2384A"/>
    <w:rsid w:val="67D743F6"/>
    <w:rsid w:val="67E1461B"/>
    <w:rsid w:val="67E369FE"/>
    <w:rsid w:val="67F851A0"/>
    <w:rsid w:val="68154B28"/>
    <w:rsid w:val="681F3395"/>
    <w:rsid w:val="68436C40"/>
    <w:rsid w:val="684629B2"/>
    <w:rsid w:val="68A70B9F"/>
    <w:rsid w:val="68BC1A48"/>
    <w:rsid w:val="68F2617C"/>
    <w:rsid w:val="690643FC"/>
    <w:rsid w:val="69125294"/>
    <w:rsid w:val="691F576F"/>
    <w:rsid w:val="69205616"/>
    <w:rsid w:val="692E27D5"/>
    <w:rsid w:val="69393F40"/>
    <w:rsid w:val="69463BD4"/>
    <w:rsid w:val="69601D71"/>
    <w:rsid w:val="69737906"/>
    <w:rsid w:val="697C2493"/>
    <w:rsid w:val="698860B8"/>
    <w:rsid w:val="69AC3539"/>
    <w:rsid w:val="69C23E6B"/>
    <w:rsid w:val="69D06BAD"/>
    <w:rsid w:val="6A147AC8"/>
    <w:rsid w:val="6A1E5027"/>
    <w:rsid w:val="6A272F10"/>
    <w:rsid w:val="6A2C6D24"/>
    <w:rsid w:val="6A3C00A1"/>
    <w:rsid w:val="6A3F268B"/>
    <w:rsid w:val="6A6B73C3"/>
    <w:rsid w:val="6A78794D"/>
    <w:rsid w:val="6A8D7F5D"/>
    <w:rsid w:val="6AF70951"/>
    <w:rsid w:val="6B0F70AC"/>
    <w:rsid w:val="6B153D25"/>
    <w:rsid w:val="6B31457B"/>
    <w:rsid w:val="6BA501B5"/>
    <w:rsid w:val="6BBA01E1"/>
    <w:rsid w:val="6BCA4759"/>
    <w:rsid w:val="6BF04A9C"/>
    <w:rsid w:val="6C0F3D11"/>
    <w:rsid w:val="6C201AF0"/>
    <w:rsid w:val="6C2A34FC"/>
    <w:rsid w:val="6C2B29D4"/>
    <w:rsid w:val="6C2F1B9C"/>
    <w:rsid w:val="6C3727C2"/>
    <w:rsid w:val="6C727114"/>
    <w:rsid w:val="6C8175EB"/>
    <w:rsid w:val="6C92247E"/>
    <w:rsid w:val="6CA6349E"/>
    <w:rsid w:val="6CA83CC3"/>
    <w:rsid w:val="6D29148B"/>
    <w:rsid w:val="6D2F115B"/>
    <w:rsid w:val="6D346337"/>
    <w:rsid w:val="6D3D5201"/>
    <w:rsid w:val="6D8D05FA"/>
    <w:rsid w:val="6D9335A3"/>
    <w:rsid w:val="6DE02B00"/>
    <w:rsid w:val="6DE75FE9"/>
    <w:rsid w:val="6E11072D"/>
    <w:rsid w:val="6E277448"/>
    <w:rsid w:val="6E4858CF"/>
    <w:rsid w:val="6E8C764F"/>
    <w:rsid w:val="6EC56427"/>
    <w:rsid w:val="6EF572A8"/>
    <w:rsid w:val="6F227D11"/>
    <w:rsid w:val="6F3203A1"/>
    <w:rsid w:val="6F3E02B4"/>
    <w:rsid w:val="6F545F0B"/>
    <w:rsid w:val="6F8952E6"/>
    <w:rsid w:val="6FA327D2"/>
    <w:rsid w:val="6FA61B1D"/>
    <w:rsid w:val="6FE40F11"/>
    <w:rsid w:val="7010148B"/>
    <w:rsid w:val="70112F94"/>
    <w:rsid w:val="70271E38"/>
    <w:rsid w:val="702D43C9"/>
    <w:rsid w:val="703B3135"/>
    <w:rsid w:val="704979A5"/>
    <w:rsid w:val="70632937"/>
    <w:rsid w:val="7078073D"/>
    <w:rsid w:val="70994801"/>
    <w:rsid w:val="71065F09"/>
    <w:rsid w:val="7110389D"/>
    <w:rsid w:val="712A435C"/>
    <w:rsid w:val="712E1021"/>
    <w:rsid w:val="71324127"/>
    <w:rsid w:val="7134285C"/>
    <w:rsid w:val="7142147B"/>
    <w:rsid w:val="716647BC"/>
    <w:rsid w:val="716B34BC"/>
    <w:rsid w:val="717808D4"/>
    <w:rsid w:val="718E108E"/>
    <w:rsid w:val="71AF6028"/>
    <w:rsid w:val="71CE4530"/>
    <w:rsid w:val="71D97F52"/>
    <w:rsid w:val="71E24132"/>
    <w:rsid w:val="71F62C58"/>
    <w:rsid w:val="71F91F19"/>
    <w:rsid w:val="71FD33B7"/>
    <w:rsid w:val="720211C8"/>
    <w:rsid w:val="724F582C"/>
    <w:rsid w:val="7253166C"/>
    <w:rsid w:val="72647B46"/>
    <w:rsid w:val="727E3B7E"/>
    <w:rsid w:val="72AC0816"/>
    <w:rsid w:val="72AC4B4B"/>
    <w:rsid w:val="72D42670"/>
    <w:rsid w:val="72E877C5"/>
    <w:rsid w:val="730F7852"/>
    <w:rsid w:val="731A2D19"/>
    <w:rsid w:val="731D5DA3"/>
    <w:rsid w:val="735469B1"/>
    <w:rsid w:val="73657015"/>
    <w:rsid w:val="738344D6"/>
    <w:rsid w:val="73BC37AF"/>
    <w:rsid w:val="73C76C0F"/>
    <w:rsid w:val="74234FA4"/>
    <w:rsid w:val="74D15131"/>
    <w:rsid w:val="74E925F3"/>
    <w:rsid w:val="750217DB"/>
    <w:rsid w:val="7515366C"/>
    <w:rsid w:val="755A14C0"/>
    <w:rsid w:val="75895C34"/>
    <w:rsid w:val="758D033F"/>
    <w:rsid w:val="75993135"/>
    <w:rsid w:val="759A3867"/>
    <w:rsid w:val="75C66DE4"/>
    <w:rsid w:val="7642621F"/>
    <w:rsid w:val="764946B4"/>
    <w:rsid w:val="7698562C"/>
    <w:rsid w:val="769B26AD"/>
    <w:rsid w:val="76C9109B"/>
    <w:rsid w:val="76E732D0"/>
    <w:rsid w:val="76F96C5E"/>
    <w:rsid w:val="770A266F"/>
    <w:rsid w:val="772124BC"/>
    <w:rsid w:val="77411964"/>
    <w:rsid w:val="776B6BBF"/>
    <w:rsid w:val="7772531A"/>
    <w:rsid w:val="777A5075"/>
    <w:rsid w:val="77842945"/>
    <w:rsid w:val="77AD476B"/>
    <w:rsid w:val="77B7581D"/>
    <w:rsid w:val="77CA372D"/>
    <w:rsid w:val="77D9206F"/>
    <w:rsid w:val="77DC1B06"/>
    <w:rsid w:val="78093D5C"/>
    <w:rsid w:val="78187E7A"/>
    <w:rsid w:val="781C169F"/>
    <w:rsid w:val="78345E13"/>
    <w:rsid w:val="7876440E"/>
    <w:rsid w:val="789372C0"/>
    <w:rsid w:val="78A5634E"/>
    <w:rsid w:val="78B52D4A"/>
    <w:rsid w:val="78D51031"/>
    <w:rsid w:val="79561463"/>
    <w:rsid w:val="79590802"/>
    <w:rsid w:val="795C5A04"/>
    <w:rsid w:val="798E06BC"/>
    <w:rsid w:val="798E4BE0"/>
    <w:rsid w:val="79D95C3C"/>
    <w:rsid w:val="79EF2845"/>
    <w:rsid w:val="7A2D5E35"/>
    <w:rsid w:val="7A343008"/>
    <w:rsid w:val="7A652575"/>
    <w:rsid w:val="7A711B09"/>
    <w:rsid w:val="7A7C2681"/>
    <w:rsid w:val="7A9E089B"/>
    <w:rsid w:val="7AAB0A4C"/>
    <w:rsid w:val="7ABE4771"/>
    <w:rsid w:val="7AC44622"/>
    <w:rsid w:val="7AD7404E"/>
    <w:rsid w:val="7AFF621C"/>
    <w:rsid w:val="7B03411C"/>
    <w:rsid w:val="7B1C3ABE"/>
    <w:rsid w:val="7B496D47"/>
    <w:rsid w:val="7B5A23DF"/>
    <w:rsid w:val="7B777075"/>
    <w:rsid w:val="7B7E3DDE"/>
    <w:rsid w:val="7C2049B9"/>
    <w:rsid w:val="7C300C1D"/>
    <w:rsid w:val="7C324FED"/>
    <w:rsid w:val="7C3A1460"/>
    <w:rsid w:val="7C5B3806"/>
    <w:rsid w:val="7C910A76"/>
    <w:rsid w:val="7C9B7D23"/>
    <w:rsid w:val="7D06121F"/>
    <w:rsid w:val="7D1B5A7A"/>
    <w:rsid w:val="7D5F7950"/>
    <w:rsid w:val="7D8A509E"/>
    <w:rsid w:val="7D8D4E59"/>
    <w:rsid w:val="7DA912DF"/>
    <w:rsid w:val="7DAB64E2"/>
    <w:rsid w:val="7DCA37F5"/>
    <w:rsid w:val="7DD40070"/>
    <w:rsid w:val="7DEC08D6"/>
    <w:rsid w:val="7E063AC9"/>
    <w:rsid w:val="7E252092"/>
    <w:rsid w:val="7E80056C"/>
    <w:rsid w:val="7EB24E86"/>
    <w:rsid w:val="7EBD3909"/>
    <w:rsid w:val="7EC765B2"/>
    <w:rsid w:val="7F2001D7"/>
    <w:rsid w:val="7F3C24B7"/>
    <w:rsid w:val="7F4967B5"/>
    <w:rsid w:val="7F5829C9"/>
    <w:rsid w:val="7F7239A0"/>
    <w:rsid w:val="7FAF5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5:docId w15:val="{D928F912-CE91-4CFA-BBE5-F3149773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unhideWhenUsed="1" w:qFormat="1"/>
    <w:lsdException w:name="table of authorities" w:semiHidden="1" w:unhideWhenUsed="1"/>
    <w:lsdException w:name="macro" w:semiHidden="1" w:unhideWhenUsed="1"/>
    <w:lsdException w:name="toa heading" w:uiPriority="0" w:unhideWhenUsed="1" w:qFormat="1"/>
    <w:lsdException w:name="List" w:uiPriority="0" w:qFormat="1"/>
    <w:lsdException w:name="List Bullet" w:semiHidden="1" w:unhideWhenUsed="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60" w:after="60" w:line="413" w:lineRule="auto"/>
      <w:outlineLvl w:val="1"/>
    </w:pPr>
    <w:rPr>
      <w:rFonts w:ascii="Arial" w:eastAsia="黑体" w:hAnsi="Arial"/>
      <w:b/>
      <w:bCs/>
      <w:kern w:val="0"/>
      <w:sz w:val="20"/>
      <w:szCs w:val="32"/>
    </w:rPr>
  </w:style>
  <w:style w:type="paragraph" w:styleId="3">
    <w:name w:val="heading 3"/>
    <w:basedOn w:val="a"/>
    <w:next w:val="a"/>
    <w:link w:val="3Char1"/>
    <w:qFormat/>
    <w:pPr>
      <w:keepNext/>
      <w:keepLines/>
      <w:spacing w:line="360" w:lineRule="auto"/>
      <w:outlineLvl w:val="2"/>
    </w:pPr>
    <w:rPr>
      <w:rFonts w:ascii="Times New Roman" w:eastAsia="黑体" w:hAnsi="Times New Roman"/>
      <w:b/>
      <w:bCs/>
      <w:kern w:val="0"/>
      <w:sz w:val="20"/>
      <w:szCs w:val="32"/>
    </w:rPr>
  </w:style>
  <w:style w:type="paragraph" w:styleId="4">
    <w:name w:val="heading 4"/>
    <w:basedOn w:val="a"/>
    <w:next w:val="a"/>
    <w:link w:val="4Char"/>
    <w:qFormat/>
    <w:pPr>
      <w:keepNext/>
      <w:keepLines/>
      <w:spacing w:line="360" w:lineRule="auto"/>
      <w:outlineLvl w:val="3"/>
    </w:pPr>
    <w:rPr>
      <w:rFonts w:ascii="Arial" w:hAnsi="Arial"/>
      <w:b/>
      <w:bCs/>
      <w:kern w:val="0"/>
      <w:sz w:val="20"/>
      <w:szCs w:val="28"/>
    </w:rPr>
  </w:style>
  <w:style w:type="paragraph" w:styleId="5">
    <w:name w:val="heading 5"/>
    <w:basedOn w:val="a"/>
    <w:next w:val="a0"/>
    <w:link w:val="5Char"/>
    <w:qFormat/>
    <w:pPr>
      <w:keepNext/>
      <w:keepLines/>
      <w:numPr>
        <w:ilvl w:val="4"/>
        <w:numId w:val="1"/>
      </w:numPr>
      <w:spacing w:before="280" w:after="290" w:line="376" w:lineRule="auto"/>
      <w:outlineLvl w:val="4"/>
    </w:pPr>
    <w:rPr>
      <w:b/>
      <w:kern w:val="0"/>
      <w:sz w:val="28"/>
    </w:rPr>
  </w:style>
  <w:style w:type="paragraph" w:styleId="6">
    <w:name w:val="heading 6"/>
    <w:basedOn w:val="a"/>
    <w:next w:val="a0"/>
    <w:link w:val="6Char"/>
    <w:qFormat/>
    <w:pPr>
      <w:keepNext/>
      <w:keepLines/>
      <w:numPr>
        <w:ilvl w:val="5"/>
        <w:numId w:val="1"/>
      </w:numPr>
      <w:spacing w:before="240" w:after="64" w:line="320" w:lineRule="auto"/>
      <w:outlineLvl w:val="5"/>
    </w:pPr>
    <w:rPr>
      <w:rFonts w:ascii="Arial" w:eastAsia="黑体" w:hAnsi="Arial"/>
      <w:b/>
      <w:kern w:val="0"/>
      <w:sz w:val="24"/>
    </w:rPr>
  </w:style>
  <w:style w:type="paragraph" w:styleId="7">
    <w:name w:val="heading 7"/>
    <w:basedOn w:val="a"/>
    <w:next w:val="a0"/>
    <w:link w:val="7Char"/>
    <w:qFormat/>
    <w:pPr>
      <w:keepNext/>
      <w:keepLines/>
      <w:numPr>
        <w:ilvl w:val="6"/>
        <w:numId w:val="1"/>
      </w:numPr>
      <w:spacing w:before="240" w:after="64" w:line="320" w:lineRule="auto"/>
      <w:outlineLvl w:val="6"/>
    </w:pPr>
    <w:rPr>
      <w:b/>
      <w:kern w:val="0"/>
      <w:sz w:val="24"/>
    </w:rPr>
  </w:style>
  <w:style w:type="paragraph" w:styleId="8">
    <w:name w:val="heading 8"/>
    <w:basedOn w:val="a"/>
    <w:next w:val="a0"/>
    <w:link w:val="8Char"/>
    <w:qFormat/>
    <w:pPr>
      <w:keepNext/>
      <w:keepLines/>
      <w:numPr>
        <w:ilvl w:val="7"/>
        <w:numId w:val="1"/>
      </w:numPr>
      <w:spacing w:before="240" w:after="64" w:line="320" w:lineRule="auto"/>
      <w:outlineLvl w:val="7"/>
    </w:pPr>
    <w:rPr>
      <w:rFonts w:ascii="Arial" w:eastAsia="黑体" w:hAnsi="Arial"/>
      <w:kern w:val="0"/>
      <w:sz w:val="24"/>
    </w:rPr>
  </w:style>
  <w:style w:type="paragraph" w:styleId="9">
    <w:name w:val="heading 9"/>
    <w:basedOn w:val="a"/>
    <w:next w:val="a0"/>
    <w:link w:val="9Char"/>
    <w:qFormat/>
    <w:pPr>
      <w:keepNext/>
      <w:keepLines/>
      <w:numPr>
        <w:ilvl w:val="8"/>
        <w:numId w:val="1"/>
      </w:numPr>
      <w:spacing w:before="240" w:after="64" w:line="320" w:lineRule="auto"/>
      <w:outlineLvl w:val="8"/>
    </w:pPr>
    <w:rPr>
      <w:rFonts w:ascii="Arial" w:eastAsia="黑体" w:hAnsi="Arial"/>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rFonts w:ascii="Times New Roman" w:hAnsi="Times New Roman"/>
      <w:kern w:val="0"/>
      <w:sz w:val="20"/>
      <w:szCs w:val="20"/>
    </w:rPr>
  </w:style>
  <w:style w:type="paragraph" w:styleId="30">
    <w:name w:val="List 3"/>
    <w:basedOn w:val="a"/>
    <w:qFormat/>
    <w:pPr>
      <w:ind w:leftChars="400" w:left="100" w:hangingChars="200" w:hanging="200"/>
    </w:pPr>
  </w:style>
  <w:style w:type="paragraph" w:styleId="70">
    <w:name w:val="toc 7"/>
    <w:basedOn w:val="a"/>
    <w:next w:val="a"/>
    <w:uiPriority w:val="39"/>
    <w:qFormat/>
    <w:pPr>
      <w:ind w:leftChars="1200" w:left="2520"/>
    </w:pPr>
    <w:rPr>
      <w:szCs w:val="22"/>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Char0"/>
    <w:semiHidden/>
    <w:qFormat/>
    <w:pPr>
      <w:shd w:val="clear" w:color="auto" w:fill="000080"/>
    </w:pPr>
    <w:rPr>
      <w:rFonts w:ascii="Times New Roman" w:hAnsi="Times New Roman"/>
      <w:kern w:val="0"/>
      <w:sz w:val="20"/>
    </w:rPr>
  </w:style>
  <w:style w:type="paragraph" w:styleId="a7">
    <w:name w:val="toa heading"/>
    <w:basedOn w:val="a"/>
    <w:next w:val="a"/>
    <w:unhideWhenUsed/>
    <w:qFormat/>
    <w:pPr>
      <w:widowControl/>
    </w:pPr>
    <w:rPr>
      <w:rFonts w:ascii="Arial" w:hAnsi="Arial"/>
      <w:sz w:val="24"/>
      <w:szCs w:val="20"/>
    </w:rPr>
  </w:style>
  <w:style w:type="paragraph" w:styleId="a8">
    <w:name w:val="annotation text"/>
    <w:basedOn w:val="a"/>
    <w:link w:val="Char4"/>
    <w:unhideWhenUsed/>
    <w:qFormat/>
    <w:pPr>
      <w:jc w:val="left"/>
    </w:pPr>
    <w:rPr>
      <w:rFonts w:ascii="Times New Roman" w:hAnsi="Times New Roman"/>
      <w:kern w:val="0"/>
      <w:sz w:val="20"/>
    </w:rPr>
  </w:style>
  <w:style w:type="paragraph" w:styleId="a9">
    <w:name w:val="Salutation"/>
    <w:basedOn w:val="a"/>
    <w:next w:val="a"/>
    <w:link w:val="Char1"/>
    <w:qFormat/>
    <w:rPr>
      <w:rFonts w:ascii="Times New Roman" w:hAnsi="Times New Roman"/>
      <w:kern w:val="0"/>
      <w:sz w:val="28"/>
    </w:rPr>
  </w:style>
  <w:style w:type="paragraph" w:styleId="31">
    <w:name w:val="Body Text 3"/>
    <w:basedOn w:val="a"/>
    <w:link w:val="3Char"/>
    <w:qFormat/>
    <w:pPr>
      <w:spacing w:line="500" w:lineRule="exact"/>
    </w:pPr>
    <w:rPr>
      <w:rFonts w:ascii="Times New Roman" w:hAnsi="Times New Roman"/>
      <w:b/>
      <w:bCs/>
      <w:kern w:val="0"/>
      <w:sz w:val="24"/>
    </w:rPr>
  </w:style>
  <w:style w:type="paragraph" w:styleId="aa">
    <w:name w:val="Body Text"/>
    <w:basedOn w:val="a"/>
    <w:link w:val="Char2"/>
    <w:qFormat/>
    <w:pPr>
      <w:spacing w:line="380" w:lineRule="exact"/>
    </w:pPr>
    <w:rPr>
      <w:rFonts w:ascii="Times New Roman" w:hAnsi="Times New Roman"/>
      <w:kern w:val="0"/>
      <w:sz w:val="24"/>
    </w:rPr>
  </w:style>
  <w:style w:type="paragraph" w:styleId="ab">
    <w:name w:val="Body Text Indent"/>
    <w:basedOn w:val="a"/>
    <w:link w:val="Char3"/>
    <w:qFormat/>
    <w:pPr>
      <w:ind w:firstLineChars="352" w:firstLine="830"/>
    </w:pPr>
    <w:rPr>
      <w:rFonts w:ascii="仿宋_GB2312" w:eastAsia="仿宋_GB2312" w:hAnsi="Times New Roman"/>
      <w:kern w:val="0"/>
      <w:sz w:val="32"/>
      <w:szCs w:val="20"/>
    </w:rPr>
  </w:style>
  <w:style w:type="paragraph" w:styleId="32">
    <w:name w:val="List Number 3"/>
    <w:basedOn w:val="a"/>
    <w:qFormat/>
    <w:pPr>
      <w:tabs>
        <w:tab w:val="left" w:pos="1200"/>
      </w:tabs>
      <w:ind w:leftChars="400" w:left="1200" w:hangingChars="200" w:hanging="360"/>
    </w:pPr>
  </w:style>
  <w:style w:type="paragraph" w:styleId="20">
    <w:name w:val="List 2"/>
    <w:basedOn w:val="a"/>
    <w:qFormat/>
    <w:pPr>
      <w:ind w:leftChars="200" w:left="100" w:hangingChars="200" w:hanging="200"/>
    </w:pPr>
    <w:rPr>
      <w:sz w:val="28"/>
    </w:rPr>
  </w:style>
  <w:style w:type="paragraph" w:styleId="ac">
    <w:name w:val="Block Text"/>
    <w:basedOn w:val="a"/>
    <w:qFormat/>
    <w:pPr>
      <w:adjustRightInd w:val="0"/>
      <w:ind w:left="420" w:right="33"/>
      <w:jc w:val="left"/>
      <w:textAlignment w:val="baseline"/>
    </w:pPr>
    <w:rPr>
      <w:kern w:val="0"/>
      <w:sz w:val="24"/>
      <w:szCs w:val="20"/>
    </w:r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szCs w:val="22"/>
    </w:rPr>
  </w:style>
  <w:style w:type="paragraph" w:styleId="33">
    <w:name w:val="toc 3"/>
    <w:basedOn w:val="a"/>
    <w:next w:val="a"/>
    <w:uiPriority w:val="39"/>
    <w:qFormat/>
    <w:pPr>
      <w:ind w:leftChars="400" w:left="840"/>
    </w:pPr>
  </w:style>
  <w:style w:type="paragraph" w:styleId="ad">
    <w:name w:val="Plain Text"/>
    <w:basedOn w:val="a"/>
    <w:next w:val="4"/>
    <w:link w:val="Char10"/>
    <w:qFormat/>
    <w:rPr>
      <w:rFonts w:ascii="宋体" w:hAnsi="Courier New"/>
      <w:kern w:val="0"/>
      <w:sz w:val="20"/>
      <w:szCs w:val="21"/>
    </w:rPr>
  </w:style>
  <w:style w:type="paragraph" w:styleId="80">
    <w:name w:val="toc 8"/>
    <w:basedOn w:val="a"/>
    <w:next w:val="a"/>
    <w:autoRedefine/>
    <w:uiPriority w:val="39"/>
    <w:qFormat/>
    <w:pPr>
      <w:ind w:leftChars="1400" w:left="2940"/>
    </w:pPr>
    <w:rPr>
      <w:szCs w:val="22"/>
    </w:rPr>
  </w:style>
  <w:style w:type="paragraph" w:styleId="ae">
    <w:name w:val="Date"/>
    <w:basedOn w:val="a"/>
    <w:next w:val="a"/>
    <w:link w:val="Char5"/>
    <w:autoRedefine/>
    <w:qFormat/>
    <w:pPr>
      <w:ind w:leftChars="2500" w:left="100"/>
    </w:pPr>
    <w:rPr>
      <w:rFonts w:ascii="宋体" w:hAnsi="Courier New"/>
      <w:kern w:val="0"/>
      <w:sz w:val="20"/>
      <w:szCs w:val="21"/>
    </w:rPr>
  </w:style>
  <w:style w:type="paragraph" w:styleId="21">
    <w:name w:val="Body Text Indent 2"/>
    <w:basedOn w:val="a"/>
    <w:link w:val="2Char0"/>
    <w:qFormat/>
    <w:pPr>
      <w:ind w:firstLine="630"/>
    </w:pPr>
    <w:rPr>
      <w:rFonts w:ascii="Times New Roman" w:hAnsi="Times New Roman"/>
      <w:kern w:val="0"/>
      <w:sz w:val="32"/>
      <w:szCs w:val="20"/>
    </w:rPr>
  </w:style>
  <w:style w:type="paragraph" w:styleId="af">
    <w:name w:val="endnote text"/>
    <w:basedOn w:val="a"/>
    <w:link w:val="Char6"/>
    <w:unhideWhenUsed/>
    <w:qFormat/>
    <w:pPr>
      <w:snapToGrid w:val="0"/>
      <w:jc w:val="left"/>
    </w:pPr>
    <w:rPr>
      <w:kern w:val="0"/>
      <w:sz w:val="20"/>
      <w:szCs w:val="20"/>
    </w:rPr>
  </w:style>
  <w:style w:type="paragraph" w:styleId="af0">
    <w:name w:val="Balloon Text"/>
    <w:basedOn w:val="a"/>
    <w:link w:val="Char7"/>
    <w:qFormat/>
    <w:rPr>
      <w:rFonts w:ascii="Times New Roman" w:hAnsi="Times New Roman"/>
      <w:kern w:val="0"/>
      <w:sz w:val="18"/>
      <w:szCs w:val="18"/>
    </w:rPr>
  </w:style>
  <w:style w:type="paragraph" w:styleId="af1">
    <w:name w:val="footer"/>
    <w:basedOn w:val="a"/>
    <w:link w:val="Char8"/>
    <w:autoRedefine/>
    <w:qFormat/>
    <w:pPr>
      <w:tabs>
        <w:tab w:val="center" w:pos="4153"/>
        <w:tab w:val="right" w:pos="8306"/>
      </w:tabs>
      <w:snapToGrid w:val="0"/>
      <w:jc w:val="left"/>
    </w:pPr>
    <w:rPr>
      <w:rFonts w:ascii="Times New Roman" w:hAnsi="Times New Roman"/>
      <w:kern w:val="0"/>
      <w:sz w:val="18"/>
      <w:szCs w:val="18"/>
    </w:rPr>
  </w:style>
  <w:style w:type="paragraph" w:styleId="af2">
    <w:name w:val="header"/>
    <w:basedOn w:val="a"/>
    <w:link w:val="Char9"/>
    <w:autoRedefine/>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39"/>
    <w:qFormat/>
    <w:pPr>
      <w:tabs>
        <w:tab w:val="right" w:leader="dot" w:pos="9360"/>
      </w:tabs>
      <w:spacing w:line="600" w:lineRule="exact"/>
    </w:pPr>
    <w:rPr>
      <w:rFonts w:ascii="宋体" w:hAnsi="宋体"/>
      <w:b/>
      <w:szCs w:val="21"/>
    </w:rPr>
  </w:style>
  <w:style w:type="paragraph" w:styleId="41">
    <w:name w:val="toc 4"/>
    <w:basedOn w:val="a"/>
    <w:next w:val="a"/>
    <w:uiPriority w:val="39"/>
    <w:qFormat/>
    <w:pPr>
      <w:ind w:leftChars="600" w:left="1260"/>
    </w:pPr>
    <w:rPr>
      <w:szCs w:val="22"/>
    </w:rPr>
  </w:style>
  <w:style w:type="paragraph" w:styleId="af3">
    <w:name w:val="Subtitle"/>
    <w:basedOn w:val="a"/>
    <w:next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autoRedefine/>
    <w:qFormat/>
    <w:pPr>
      <w:ind w:left="200" w:hangingChars="200" w:hanging="200"/>
    </w:pPr>
    <w:rPr>
      <w:sz w:val="28"/>
    </w:rPr>
  </w:style>
  <w:style w:type="paragraph" w:styleId="af5">
    <w:name w:val="footnote text"/>
    <w:basedOn w:val="a"/>
    <w:link w:val="Charb"/>
    <w:autoRedefine/>
    <w:qFormat/>
    <w:pPr>
      <w:adjustRightInd w:val="0"/>
      <w:spacing w:line="312" w:lineRule="atLeast"/>
      <w:jc w:val="left"/>
      <w:textAlignment w:val="baseline"/>
    </w:pPr>
    <w:rPr>
      <w:kern w:val="0"/>
      <w:sz w:val="18"/>
      <w:szCs w:val="20"/>
    </w:rPr>
  </w:style>
  <w:style w:type="paragraph" w:styleId="60">
    <w:name w:val="toc 6"/>
    <w:basedOn w:val="a"/>
    <w:next w:val="a"/>
    <w:autoRedefine/>
    <w:uiPriority w:val="39"/>
    <w:qFormat/>
    <w:pPr>
      <w:ind w:leftChars="1000" w:left="2100"/>
    </w:pPr>
    <w:rPr>
      <w:szCs w:val="22"/>
    </w:rPr>
  </w:style>
  <w:style w:type="paragraph" w:styleId="51">
    <w:name w:val="List 5"/>
    <w:basedOn w:val="a"/>
    <w:qFormat/>
    <w:pPr>
      <w:ind w:left="2100" w:hanging="420"/>
    </w:pPr>
    <w:rPr>
      <w:szCs w:val="20"/>
    </w:rPr>
  </w:style>
  <w:style w:type="paragraph" w:styleId="34">
    <w:name w:val="Body Text Indent 3"/>
    <w:basedOn w:val="a"/>
    <w:link w:val="3Char0"/>
    <w:autoRedefine/>
    <w:qFormat/>
    <w:pPr>
      <w:spacing w:after="120"/>
      <w:ind w:leftChars="200" w:left="420"/>
    </w:pPr>
    <w:rPr>
      <w:rFonts w:ascii="Times New Roman" w:hAnsi="Times New Roman"/>
      <w:kern w:val="0"/>
      <w:sz w:val="16"/>
      <w:szCs w:val="16"/>
    </w:rPr>
  </w:style>
  <w:style w:type="paragraph" w:styleId="af6">
    <w:name w:val="table of figures"/>
    <w:basedOn w:val="a"/>
    <w:next w:val="a"/>
    <w:semiHidden/>
    <w:qFormat/>
    <w:pPr>
      <w:ind w:left="420" w:hanging="420"/>
      <w:jc w:val="left"/>
    </w:pPr>
    <w:rPr>
      <w:smallCaps/>
      <w:sz w:val="20"/>
      <w:szCs w:val="20"/>
    </w:rPr>
  </w:style>
  <w:style w:type="paragraph" w:styleId="22">
    <w:name w:val="toc 2"/>
    <w:basedOn w:val="a"/>
    <w:next w:val="a"/>
    <w:autoRedefine/>
    <w:uiPriority w:val="39"/>
    <w:qFormat/>
    <w:pPr>
      <w:tabs>
        <w:tab w:val="right" w:leader="dot" w:pos="9360"/>
      </w:tabs>
      <w:ind w:leftChars="200" w:left="420"/>
    </w:pPr>
  </w:style>
  <w:style w:type="paragraph" w:styleId="90">
    <w:name w:val="toc 9"/>
    <w:basedOn w:val="a"/>
    <w:next w:val="a"/>
    <w:autoRedefine/>
    <w:uiPriority w:val="39"/>
    <w:qFormat/>
    <w:pPr>
      <w:ind w:leftChars="1600" w:left="3360"/>
    </w:pPr>
    <w:rPr>
      <w:szCs w:val="22"/>
    </w:rPr>
  </w:style>
  <w:style w:type="paragraph" w:styleId="23">
    <w:name w:val="Body Text 2"/>
    <w:basedOn w:val="a"/>
    <w:link w:val="2Char1"/>
    <w:autoRedefine/>
    <w:qFormat/>
    <w:pPr>
      <w:spacing w:after="120" w:line="480" w:lineRule="auto"/>
    </w:pPr>
    <w:rPr>
      <w:rFonts w:ascii="Times New Roman" w:hAnsi="Times New Roman"/>
      <w:kern w:val="0"/>
      <w:sz w:val="20"/>
    </w:rPr>
  </w:style>
  <w:style w:type="paragraph" w:styleId="42">
    <w:name w:val="List 4"/>
    <w:basedOn w:val="a"/>
    <w:autoRedefine/>
    <w:qFormat/>
    <w:pPr>
      <w:ind w:leftChars="600" w:left="100" w:hangingChars="200" w:hanging="200"/>
    </w:pPr>
  </w:style>
  <w:style w:type="paragraph" w:styleId="24">
    <w:name w:val="List Continue 2"/>
    <w:basedOn w:val="a"/>
    <w:qFormat/>
    <w:pPr>
      <w:spacing w:after="120"/>
      <w:ind w:leftChars="400" w:left="840"/>
    </w:p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autoRedefine/>
    <w:semiHidden/>
    <w:qFormat/>
    <w:pPr>
      <w:spacing w:line="400" w:lineRule="exact"/>
      <w:ind w:firstLineChars="200" w:firstLine="420"/>
    </w:pPr>
    <w:rPr>
      <w:rFonts w:ascii="宋体" w:hAnsi="Courier New"/>
      <w:b/>
      <w:szCs w:val="20"/>
    </w:rPr>
  </w:style>
  <w:style w:type="paragraph" w:styleId="af8">
    <w:name w:val="Title"/>
    <w:basedOn w:val="a"/>
    <w:next w:val="a"/>
    <w:link w:val="Charc"/>
    <w:autoRedefine/>
    <w:qFormat/>
    <w:pPr>
      <w:spacing w:before="240" w:after="60"/>
      <w:jc w:val="center"/>
      <w:outlineLvl w:val="0"/>
    </w:pPr>
    <w:rPr>
      <w:rFonts w:ascii="Cambria" w:hAnsi="Cambria"/>
      <w:b/>
      <w:bCs/>
      <w:kern w:val="0"/>
      <w:sz w:val="32"/>
      <w:szCs w:val="32"/>
    </w:rPr>
  </w:style>
  <w:style w:type="paragraph" w:styleId="af9">
    <w:name w:val="annotation subject"/>
    <w:basedOn w:val="a8"/>
    <w:next w:val="a8"/>
    <w:link w:val="Chard"/>
    <w:qFormat/>
    <w:rPr>
      <w:rFonts w:ascii="Calibri" w:hAnsi="Calibri"/>
      <w:b/>
      <w:bCs/>
    </w:rPr>
  </w:style>
  <w:style w:type="paragraph" w:styleId="afa">
    <w:name w:val="Body Text First Indent"/>
    <w:basedOn w:val="aa"/>
    <w:link w:val="Chare"/>
    <w:autoRedefine/>
    <w:qFormat/>
    <w:pPr>
      <w:spacing w:after="120" w:line="240" w:lineRule="auto"/>
      <w:ind w:firstLineChars="100" w:firstLine="420"/>
    </w:pPr>
    <w:rPr>
      <w:sz w:val="21"/>
    </w:rPr>
  </w:style>
  <w:style w:type="paragraph" w:styleId="25">
    <w:name w:val="Body Text First Indent 2"/>
    <w:basedOn w:val="ab"/>
    <w:link w:val="2Char2"/>
    <w:autoRedefine/>
    <w:qFormat/>
    <w:pPr>
      <w:spacing w:after="120"/>
      <w:ind w:leftChars="200" w:left="420" w:firstLineChars="200" w:firstLine="420"/>
    </w:pPr>
    <w:rPr>
      <w:rFonts w:ascii="Times New Roman" w:eastAsia="宋体"/>
      <w:szCs w:val="24"/>
    </w:rPr>
  </w:style>
  <w:style w:type="table" w:styleId="afb">
    <w:name w:val="Table Grid"/>
    <w:basedOn w:val="a2"/>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Pr>
      <w:b/>
      <w:bCs/>
    </w:rPr>
  </w:style>
  <w:style w:type="character" w:styleId="afd">
    <w:name w:val="page number"/>
    <w:autoRedefine/>
    <w:qFormat/>
  </w:style>
  <w:style w:type="character" w:styleId="afe">
    <w:name w:val="FollowedHyperlink"/>
    <w:autoRedefine/>
    <w:uiPriority w:val="99"/>
    <w:qFormat/>
    <w:rPr>
      <w:color w:val="000000"/>
      <w:sz w:val="24"/>
      <w:szCs w:val="24"/>
      <w:u w:val="none"/>
    </w:rPr>
  </w:style>
  <w:style w:type="character" w:styleId="aff">
    <w:name w:val="Emphasis"/>
    <w:uiPriority w:val="20"/>
    <w:qFormat/>
    <w:rPr>
      <w:i/>
      <w:iCs/>
    </w:rPr>
  </w:style>
  <w:style w:type="character" w:styleId="aff0">
    <w:name w:val="Hyperlink"/>
    <w:uiPriority w:val="99"/>
    <w:qFormat/>
    <w:rPr>
      <w:color w:val="000000"/>
      <w:sz w:val="24"/>
      <w:szCs w:val="24"/>
      <w:u w:val="none"/>
    </w:rPr>
  </w:style>
  <w:style w:type="character" w:styleId="HTML0">
    <w:name w:val="HTML Code"/>
    <w:qFormat/>
    <w:rPr>
      <w:rFonts w:ascii="宋体" w:eastAsia="宋体" w:hAnsi="宋体" w:cs="宋体"/>
      <w:sz w:val="24"/>
      <w:szCs w:val="24"/>
    </w:rPr>
  </w:style>
  <w:style w:type="character" w:styleId="aff1">
    <w:name w:val="annotation reference"/>
    <w:qFormat/>
    <w:rPr>
      <w:sz w:val="21"/>
      <w:szCs w:val="21"/>
    </w:rPr>
  </w:style>
  <w:style w:type="paragraph" w:customStyle="1" w:styleId="1151">
    <w:name w:val="表格文字1151"/>
    <w:basedOn w:val="a"/>
    <w:autoRedefine/>
    <w:qFormat/>
    <w:pPr>
      <w:spacing w:before="25" w:after="25"/>
      <w:jc w:val="left"/>
    </w:pPr>
    <w:rPr>
      <w:bCs/>
      <w:spacing w:val="10"/>
      <w:kern w:val="0"/>
      <w:sz w:val="24"/>
    </w:rPr>
  </w:style>
  <w:style w:type="character" w:customStyle="1" w:styleId="Char20">
    <w:name w:val="纯文本 Char2"/>
    <w:autoRedefine/>
    <w:qFormat/>
    <w:rPr>
      <w:rFonts w:ascii="宋体" w:eastAsia="宋体" w:hAnsi="Courier New" w:cs="Courier New"/>
      <w:szCs w:val="21"/>
    </w:rPr>
  </w:style>
  <w:style w:type="character" w:customStyle="1" w:styleId="Char11">
    <w:name w:val="正文首行缩进 Char1"/>
    <w:autoRedefine/>
    <w:uiPriority w:val="99"/>
    <w:semiHidden/>
    <w:qFormat/>
    <w:rPr>
      <w:rFonts w:ascii="Times New Roman" w:eastAsia="宋体" w:hAnsi="Times New Roman" w:cs="Times New Roman"/>
      <w:kern w:val="2"/>
      <w:sz w:val="21"/>
      <w:szCs w:val="24"/>
    </w:rPr>
  </w:style>
  <w:style w:type="character" w:customStyle="1" w:styleId="CharChar21">
    <w:name w:val="Char Char21"/>
    <w:autoRedefine/>
    <w:qFormat/>
    <w:rPr>
      <w:rFonts w:ascii="Arial" w:eastAsia="黑体" w:hAnsi="Arial" w:cs="Times New Roman"/>
      <w:b/>
      <w:bCs/>
      <w:sz w:val="32"/>
      <w:szCs w:val="32"/>
    </w:rPr>
  </w:style>
  <w:style w:type="character" w:customStyle="1" w:styleId="font91">
    <w:name w:val="font91"/>
    <w:autoRedefine/>
    <w:qFormat/>
    <w:rPr>
      <w:rFonts w:ascii="宋体" w:eastAsia="宋体" w:hAnsi="宋体" w:cs="宋体" w:hint="eastAsia"/>
      <w:color w:val="000000"/>
      <w:sz w:val="20"/>
      <w:szCs w:val="20"/>
      <w:u w:val="none"/>
      <w:vertAlign w:val="superscript"/>
    </w:rPr>
  </w:style>
  <w:style w:type="character" w:customStyle="1" w:styleId="4CharChar">
    <w:name w:val="标题4 Char Char"/>
    <w:autoRedefine/>
    <w:qFormat/>
    <w:rPr>
      <w:rFonts w:ascii="Arial" w:hAnsi="Arial"/>
      <w:b/>
      <w:bCs/>
      <w:sz w:val="24"/>
      <w:szCs w:val="32"/>
      <w:lang w:bidi="ar-SA"/>
    </w:rPr>
  </w:style>
  <w:style w:type="character" w:customStyle="1" w:styleId="CharChar23">
    <w:name w:val="Char Char23"/>
    <w:qFormat/>
    <w:rPr>
      <w:rFonts w:ascii="Times New Roman" w:eastAsia="宋体" w:hAnsi="Times New Roman" w:cs="Times New Roman"/>
      <w:b/>
      <w:bCs/>
      <w:kern w:val="44"/>
      <w:sz w:val="44"/>
      <w:szCs w:val="44"/>
    </w:rPr>
  </w:style>
  <w:style w:type="character" w:customStyle="1" w:styleId="Char12">
    <w:name w:val="尾注文本 Char1"/>
    <w:autoRedefine/>
    <w:uiPriority w:val="99"/>
    <w:semiHidden/>
    <w:qFormat/>
    <w:rPr>
      <w:rFonts w:ascii="Times New Roman" w:eastAsia="宋体" w:hAnsi="Times New Roman" w:cs="Times New Roman"/>
      <w:szCs w:val="24"/>
    </w:rPr>
  </w:style>
  <w:style w:type="character" w:customStyle="1" w:styleId="CharChar25">
    <w:name w:val="Char Char25"/>
    <w:autoRedefine/>
    <w:qFormat/>
    <w:rPr>
      <w:rFonts w:eastAsia="宋体"/>
      <w:b/>
      <w:bCs/>
      <w:sz w:val="32"/>
      <w:szCs w:val="32"/>
      <w:lang w:bidi="ar-SA"/>
    </w:rPr>
  </w:style>
  <w:style w:type="character" w:customStyle="1" w:styleId="2Char0">
    <w:name w:val="正文文本缩进 2 Char"/>
    <w:link w:val="21"/>
    <w:qFormat/>
    <w:rPr>
      <w:rFonts w:ascii="Times New Roman" w:eastAsia="宋体" w:hAnsi="Times New Roman" w:cs="Times New Roman"/>
      <w:sz w:val="32"/>
      <w:szCs w:val="20"/>
    </w:rPr>
  </w:style>
  <w:style w:type="character" w:customStyle="1" w:styleId="CharChar20">
    <w:name w:val="Char Char20"/>
    <w:qFormat/>
    <w:rPr>
      <w:rFonts w:ascii="Times New Roman" w:eastAsia="宋体" w:hAnsi="Times New Roman" w:cs="Times New Roman"/>
      <w:b/>
      <w:bCs/>
      <w:sz w:val="24"/>
      <w:szCs w:val="32"/>
    </w:rPr>
  </w:style>
  <w:style w:type="character" w:customStyle="1" w:styleId="font101">
    <w:name w:val="font101"/>
    <w:qFormat/>
    <w:rPr>
      <w:rFonts w:ascii="Times New Roman" w:hAnsi="Times New Roman" w:cs="Times New Roman" w:hint="default"/>
      <w:color w:val="000000"/>
      <w:sz w:val="20"/>
      <w:szCs w:val="20"/>
      <w:u w:val="none"/>
    </w:rPr>
  </w:style>
  <w:style w:type="character" w:customStyle="1" w:styleId="CharChar28">
    <w:name w:val="Char Char28"/>
    <w:qFormat/>
    <w:rPr>
      <w:rFonts w:eastAsia="宋体"/>
      <w:kern w:val="2"/>
      <w:sz w:val="16"/>
      <w:szCs w:val="16"/>
      <w:lang w:val="en-US" w:eastAsia="zh-CN" w:bidi="ar-SA"/>
    </w:rPr>
  </w:style>
  <w:style w:type="character" w:customStyle="1" w:styleId="param-name">
    <w:name w:val="param-name"/>
    <w:qFormat/>
  </w:style>
  <w:style w:type="character" w:customStyle="1" w:styleId="HTMLChar1">
    <w:name w:val="HTML 预设格式 Char1"/>
    <w:autoRedefine/>
    <w:uiPriority w:val="99"/>
    <w:semiHidden/>
    <w:qFormat/>
    <w:rPr>
      <w:rFonts w:ascii="Courier New" w:eastAsia="宋体" w:hAnsi="Courier New" w:cs="Courier New"/>
      <w:sz w:val="20"/>
      <w:szCs w:val="20"/>
    </w:rPr>
  </w:style>
  <w:style w:type="character" w:customStyle="1" w:styleId="Char1">
    <w:name w:val="称呼 Char"/>
    <w:link w:val="a9"/>
    <w:autoRedefine/>
    <w:qFormat/>
    <w:rPr>
      <w:rFonts w:ascii="Times New Roman" w:eastAsia="宋体" w:hAnsi="Times New Roman" w:cs="Times New Roman"/>
      <w:sz w:val="28"/>
      <w:szCs w:val="24"/>
    </w:rPr>
  </w:style>
  <w:style w:type="character" w:customStyle="1" w:styleId="12">
    <w:name w:val="纯文本 字符1"/>
    <w:qFormat/>
    <w:rPr>
      <w:rFonts w:ascii="宋体" w:eastAsia="宋体" w:hAnsi="Courier New" w:cs="Courier New"/>
      <w:szCs w:val="21"/>
    </w:rPr>
  </w:style>
  <w:style w:type="character" w:customStyle="1" w:styleId="content2">
    <w:name w:val="content2"/>
    <w:qFormat/>
  </w:style>
  <w:style w:type="character" w:customStyle="1" w:styleId="Title3Char1">
    <w:name w:val="Title3 Char1"/>
    <w:autoRedefine/>
    <w:qFormat/>
    <w:rPr>
      <w:rFonts w:eastAsia="宋体"/>
      <w:b/>
      <w:bCs/>
      <w:kern w:val="2"/>
      <w:sz w:val="32"/>
      <w:szCs w:val="32"/>
      <w:lang w:val="en-US" w:eastAsia="zh-CN" w:bidi="ar-SA"/>
    </w:rPr>
  </w:style>
  <w:style w:type="character" w:customStyle="1" w:styleId="CharChar18">
    <w:name w:val="Char Char18"/>
    <w:qFormat/>
    <w:rPr>
      <w:rFonts w:ascii="Times New Roman" w:eastAsia="宋体" w:hAnsi="Times New Roman" w:cs="Times New Roman"/>
      <w:b/>
      <w:bCs/>
      <w:sz w:val="28"/>
      <w:szCs w:val="28"/>
    </w:rPr>
  </w:style>
  <w:style w:type="character" w:customStyle="1" w:styleId="3Char10">
    <w:name w:val="正文文本缩进 3 Char1"/>
    <w:autoRedefine/>
    <w:uiPriority w:val="99"/>
    <w:semiHidden/>
    <w:qFormat/>
    <w:rPr>
      <w:rFonts w:ascii="Times New Roman" w:eastAsia="宋体" w:hAnsi="Times New Roman" w:cs="Times New Roman"/>
      <w:sz w:val="16"/>
      <w:szCs w:val="16"/>
    </w:rPr>
  </w:style>
  <w:style w:type="character" w:customStyle="1" w:styleId="CommentTextChar1">
    <w:name w:val="Comment Text Char1"/>
    <w:qFormat/>
    <w:rPr>
      <w:sz w:val="24"/>
      <w:lang w:bidi="ar-SA"/>
    </w:rPr>
  </w:style>
  <w:style w:type="character" w:customStyle="1" w:styleId="2Char3">
    <w:name w:val="仿宋缩进2字符 Char"/>
    <w:link w:val="26"/>
    <w:qFormat/>
    <w:rPr>
      <w:rFonts w:ascii="仿宋" w:eastAsia="仿宋" w:hAnsi="仿宋"/>
      <w:kern w:val="2"/>
      <w:sz w:val="28"/>
      <w:szCs w:val="28"/>
    </w:rPr>
  </w:style>
  <w:style w:type="paragraph" w:customStyle="1" w:styleId="26">
    <w:name w:val="仿宋缩进2字符"/>
    <w:basedOn w:val="a"/>
    <w:link w:val="2Char3"/>
    <w:qFormat/>
    <w:pPr>
      <w:spacing w:line="360" w:lineRule="auto"/>
      <w:ind w:firstLineChars="200" w:firstLine="200"/>
    </w:pPr>
    <w:rPr>
      <w:rFonts w:ascii="仿宋" w:eastAsia="仿宋" w:hAnsi="仿宋"/>
      <w:sz w:val="28"/>
      <w:szCs w:val="28"/>
    </w:rPr>
  </w:style>
  <w:style w:type="character" w:customStyle="1" w:styleId="unnamed3">
    <w:name w:val="unnamed3"/>
    <w:qFormat/>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4">
    <w:name w:val="普通文字 Char Char4"/>
    <w:qFormat/>
    <w:rPr>
      <w:rFonts w:ascii="宋体" w:eastAsia="宋体" w:hAnsi="Courier New" w:cs="Courier New"/>
      <w:kern w:val="2"/>
      <w:sz w:val="21"/>
      <w:szCs w:val="21"/>
      <w:lang w:val="en-US" w:eastAsia="zh-CN" w:bidi="ar-SA"/>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Char211">
    <w:name w:val="Char Char211"/>
    <w:qFormat/>
    <w:rPr>
      <w:rFonts w:ascii="Arial" w:eastAsia="黑体" w:hAnsi="Arial"/>
      <w:b/>
      <w:kern w:val="2"/>
      <w:sz w:val="24"/>
      <w:szCs w:val="24"/>
      <w:lang w:val="en-US" w:eastAsia="zh-CN" w:bidi="ar-SA"/>
    </w:rPr>
  </w:style>
  <w:style w:type="character" w:customStyle="1" w:styleId="mark">
    <w:name w:val="mark"/>
    <w:qFormat/>
  </w:style>
  <w:style w:type="character" w:customStyle="1" w:styleId="Charf">
    <w:name w:val="引用 Char"/>
    <w:link w:val="aff2"/>
    <w:autoRedefine/>
    <w:qFormat/>
    <w:rPr>
      <w:i/>
      <w:iCs/>
      <w:color w:val="000000"/>
    </w:rPr>
  </w:style>
  <w:style w:type="paragraph" w:styleId="aff2">
    <w:name w:val="Quote"/>
    <w:basedOn w:val="a"/>
    <w:next w:val="a"/>
    <w:link w:val="Charf"/>
    <w:qFormat/>
    <w:rPr>
      <w:i/>
      <w:iCs/>
      <w:color w:val="000000"/>
      <w:kern w:val="0"/>
      <w:sz w:val="20"/>
      <w:szCs w:val="20"/>
    </w:rPr>
  </w:style>
  <w:style w:type="character" w:customStyle="1" w:styleId="style54">
    <w:name w:val="style54"/>
    <w:qFormat/>
  </w:style>
  <w:style w:type="character" w:customStyle="1" w:styleId="Heading3Char">
    <w:name w:val="Heading 3 Char"/>
    <w:qFormat/>
    <w:rPr>
      <w:rFonts w:cs="Times New Roman"/>
      <w:b/>
      <w:bCs/>
      <w:kern w:val="2"/>
      <w:sz w:val="32"/>
      <w:szCs w:val="32"/>
    </w:rPr>
  </w:style>
  <w:style w:type="character" w:customStyle="1" w:styleId="case31">
    <w:name w:val="case31"/>
    <w:qFormat/>
    <w:rPr>
      <w:rFonts w:hint="default"/>
      <w:spacing w:val="390"/>
      <w:sz w:val="21"/>
      <w:szCs w:val="21"/>
    </w:rPr>
  </w:style>
  <w:style w:type="character" w:customStyle="1" w:styleId="font51">
    <w:name w:val="font51"/>
    <w:autoRedefine/>
    <w:qFormat/>
    <w:rPr>
      <w:rFonts w:ascii="宋体" w:eastAsia="宋体" w:hAnsi="宋体" w:cs="宋体" w:hint="eastAsia"/>
      <w:color w:val="000000"/>
      <w:sz w:val="20"/>
      <w:szCs w:val="20"/>
      <w:u w:val="none"/>
      <w:vertAlign w:val="superscript"/>
    </w:rPr>
  </w:style>
  <w:style w:type="character" w:customStyle="1" w:styleId="Char13">
    <w:name w:val="日期 Char1"/>
    <w:qFormat/>
    <w:rPr>
      <w:rFonts w:ascii="Times New Roman" w:eastAsia="宋体" w:hAnsi="Times New Roman" w:cs="Times New Roman"/>
      <w:szCs w:val="24"/>
    </w:rPr>
  </w:style>
  <w:style w:type="character" w:customStyle="1" w:styleId="3Char0">
    <w:name w:val="正文文本缩进 3 Char"/>
    <w:link w:val="34"/>
    <w:qFormat/>
    <w:rPr>
      <w:rFonts w:ascii="Times New Roman" w:eastAsia="宋体" w:hAnsi="Times New Roman" w:cs="Times New Roman"/>
      <w:sz w:val="16"/>
      <w:szCs w:val="16"/>
    </w:rPr>
  </w:style>
  <w:style w:type="character" w:customStyle="1" w:styleId="font71">
    <w:name w:val="font71"/>
    <w:qFormat/>
    <w:rPr>
      <w:rFonts w:ascii="宋体" w:eastAsia="宋体" w:hAnsi="宋体" w:cs="宋体" w:hint="eastAsia"/>
      <w:color w:val="000000"/>
      <w:sz w:val="20"/>
      <w:szCs w:val="20"/>
      <w:u w:val="none"/>
    </w:rPr>
  </w:style>
  <w:style w:type="character" w:customStyle="1" w:styleId="CharChar44">
    <w:name w:val="Char Char44"/>
    <w:qFormat/>
    <w:rPr>
      <w:rFonts w:ascii="Arial" w:eastAsia="黑体" w:hAnsi="Arial" w:cs="Times New Roman"/>
      <w:b/>
      <w:bCs/>
      <w:szCs w:val="32"/>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Char24">
    <w:name w:val="Char Char24"/>
    <w:qFormat/>
    <w:rPr>
      <w:rFonts w:ascii="Arial" w:eastAsia="黑体" w:hAnsi="Arial"/>
      <w:sz w:val="28"/>
      <w:lang w:bidi="ar-SA"/>
    </w:rPr>
  </w:style>
  <w:style w:type="character" w:customStyle="1" w:styleId="2Char">
    <w:name w:val="标题 2 Char"/>
    <w:link w:val="2"/>
    <w:qFormat/>
    <w:rPr>
      <w:rFonts w:ascii="Arial" w:eastAsia="黑体" w:hAnsi="Arial" w:cs="Times New Roman"/>
      <w:b/>
      <w:bCs/>
      <w:szCs w:val="32"/>
    </w:rPr>
  </w:style>
  <w:style w:type="character" w:customStyle="1" w:styleId="cubanehilight1">
    <w:name w:val="cubane_hilight1"/>
    <w:qFormat/>
    <w:rPr>
      <w:color w:val="CC0000"/>
    </w:rPr>
  </w:style>
  <w:style w:type="character" w:customStyle="1" w:styleId="Char9">
    <w:name w:val="页眉 Char"/>
    <w:link w:val="af2"/>
    <w:qFormat/>
    <w:rPr>
      <w:rFonts w:ascii="Times New Roman" w:eastAsia="宋体" w:hAnsi="Times New Roman" w:cs="Times New Roman"/>
      <w:sz w:val="18"/>
      <w:szCs w:val="18"/>
    </w:rPr>
  </w:style>
  <w:style w:type="character" w:customStyle="1" w:styleId="CharChar9">
    <w:name w:val="Char Char9"/>
    <w:qFormat/>
    <w:rPr>
      <w:rFonts w:eastAsia="宋体"/>
      <w:b/>
      <w:bCs/>
      <w:kern w:val="44"/>
      <w:sz w:val="32"/>
      <w:szCs w:val="44"/>
      <w:lang w:val="en-US" w:eastAsia="zh-CN" w:bidi="ar-SA"/>
    </w:rPr>
  </w:style>
  <w:style w:type="character" w:customStyle="1" w:styleId="foChar">
    <w:name w:val="fo Char"/>
    <w:qFormat/>
    <w:rPr>
      <w:rFonts w:eastAsia="宋体"/>
      <w:kern w:val="2"/>
      <w:sz w:val="18"/>
      <w:szCs w:val="18"/>
      <w:lang w:val="en-US" w:eastAsia="zh-CN" w:bidi="ar-SA"/>
    </w:rPr>
  </w:style>
  <w:style w:type="character" w:customStyle="1" w:styleId="Char5">
    <w:name w:val="日期 Char"/>
    <w:link w:val="ae"/>
    <w:autoRedefine/>
    <w:qFormat/>
    <w:rPr>
      <w:rFonts w:ascii="宋体" w:eastAsia="宋体" w:hAnsi="Courier New" w:cs="Courier New"/>
      <w:szCs w:val="21"/>
    </w:rPr>
  </w:style>
  <w:style w:type="character" w:customStyle="1" w:styleId="3CharCharChar">
    <w:name w:val="标题 3 Char Char Char"/>
    <w:qFormat/>
    <w:locked/>
    <w:rPr>
      <w:rFonts w:ascii="宋体" w:eastAsia="宋体" w:hAnsi="宋体"/>
      <w:b/>
      <w:bCs/>
      <w:sz w:val="24"/>
      <w:szCs w:val="32"/>
      <w:lang w:val="en-US" w:eastAsia="zh-CN" w:bidi="ar-SA"/>
    </w:rPr>
  </w:style>
  <w:style w:type="character" w:customStyle="1" w:styleId="Char4">
    <w:name w:val="批注文字 Char4"/>
    <w:link w:val="a8"/>
    <w:qFormat/>
    <w:rPr>
      <w:rFonts w:ascii="Times New Roman" w:eastAsia="宋体" w:hAnsi="Times New Roman" w:cs="Times New Roman"/>
      <w:szCs w:val="24"/>
    </w:rPr>
  </w:style>
  <w:style w:type="character" w:customStyle="1" w:styleId="13">
    <w:name w:val="明显参考1"/>
    <w:qFormat/>
    <w:rPr>
      <w:b/>
      <w:bCs/>
      <w:smallCaps/>
      <w:color w:val="C0504D"/>
      <w:spacing w:val="5"/>
      <w:u w:val="single"/>
    </w:rPr>
  </w:style>
  <w:style w:type="character" w:customStyle="1" w:styleId="Char6">
    <w:name w:val="尾注文本 Char"/>
    <w:link w:val="af"/>
    <w:qFormat/>
    <w:rPr>
      <w:rFonts w:ascii="Calibri" w:eastAsia="宋体" w:hAnsi="Calibri" w:cs="Times New Roman"/>
    </w:rPr>
  </w:style>
  <w:style w:type="character" w:customStyle="1" w:styleId="CharChar30">
    <w:name w:val="Char Char30"/>
    <w:qFormat/>
    <w:rPr>
      <w:rFonts w:ascii="Times New Roman" w:eastAsia="宋体" w:hAnsi="Times New Roman" w:cs="Times New Roman"/>
      <w:szCs w:val="24"/>
    </w:rPr>
  </w:style>
  <w:style w:type="character" w:customStyle="1" w:styleId="font31">
    <w:name w:val="font31"/>
    <w:qFormat/>
    <w:rPr>
      <w:rFonts w:ascii="宋体" w:eastAsia="宋体" w:hAnsi="宋体" w:cs="宋体" w:hint="eastAsia"/>
      <w:b/>
      <w:color w:val="000000"/>
      <w:sz w:val="24"/>
      <w:szCs w:val="24"/>
      <w:u w:val="none"/>
    </w:rPr>
  </w:style>
  <w:style w:type="character" w:customStyle="1" w:styleId="Char15">
    <w:name w:val="批注文字 Char1"/>
    <w:qFormat/>
    <w:rPr>
      <w:rFonts w:ascii="Times New Roman" w:eastAsia="宋体" w:hAnsi="Times New Roman" w:cs="Times New Roman"/>
      <w:szCs w:val="24"/>
    </w:rPr>
  </w:style>
  <w:style w:type="character" w:customStyle="1" w:styleId="text11">
    <w:name w:val="text11"/>
    <w:qFormat/>
    <w:rPr>
      <w:rFonts w:ascii="Verdana" w:hAnsi="Verdana" w:hint="default"/>
      <w:color w:val="4E4E4E"/>
      <w:sz w:val="18"/>
      <w:szCs w:val="18"/>
    </w:rPr>
  </w:style>
  <w:style w:type="character" w:customStyle="1" w:styleId="aff3">
    <w:name w:val="正文文本 字符"/>
    <w:uiPriority w:val="99"/>
    <w:qFormat/>
    <w:rPr>
      <w:rFonts w:ascii="Times New Roman" w:eastAsia="宋体" w:hAnsi="Times New Roman" w:cs="Times New Roman"/>
      <w:sz w:val="24"/>
      <w:szCs w:val="24"/>
    </w:rPr>
  </w:style>
  <w:style w:type="character" w:customStyle="1" w:styleId="Heading3Char1">
    <w:name w:val="Heading 3 Char1"/>
    <w:qFormat/>
    <w:rPr>
      <w:rFonts w:eastAsia="宋体"/>
      <w:b/>
      <w:bCs/>
      <w:kern w:val="2"/>
      <w:sz w:val="24"/>
      <w:szCs w:val="32"/>
      <w:lang w:val="en-US" w:eastAsia="zh-CN" w:bidi="ar-SA"/>
    </w:rPr>
  </w:style>
  <w:style w:type="character" w:customStyle="1" w:styleId="CharChar">
    <w:name w:val="无间隔 Char Char"/>
    <w:qFormat/>
    <w:rPr>
      <w:rFonts w:ascii="Calibri" w:eastAsia="宋体" w:hAnsi="Calibri"/>
      <w:sz w:val="22"/>
      <w:szCs w:val="22"/>
      <w:lang w:val="en-US" w:eastAsia="zh-CN" w:bidi="ar-SA"/>
    </w:rPr>
  </w:style>
  <w:style w:type="character" w:customStyle="1" w:styleId="CharChar14">
    <w:name w:val="Char Char14"/>
    <w:qFormat/>
    <w:rPr>
      <w:sz w:val="18"/>
      <w:szCs w:val="18"/>
    </w:rPr>
  </w:style>
  <w:style w:type="character" w:customStyle="1" w:styleId="Chard">
    <w:name w:val="批注主题 Char"/>
    <w:link w:val="af9"/>
    <w:qFormat/>
    <w:rPr>
      <w:b/>
      <w:bCs/>
      <w:szCs w:val="24"/>
    </w:rPr>
  </w:style>
  <w:style w:type="character" w:customStyle="1" w:styleId="Char16">
    <w:name w:val="标题 Char1"/>
    <w:qFormat/>
    <w:rPr>
      <w:rFonts w:ascii="Cambria" w:eastAsia="宋体" w:hAnsi="Cambria" w:cs="Times New Roman"/>
      <w:b/>
      <w:bCs/>
      <w:sz w:val="32"/>
      <w:szCs w:val="32"/>
    </w:rPr>
  </w:style>
  <w:style w:type="character" w:customStyle="1" w:styleId="Char30">
    <w:name w:val="批注文字 Char3"/>
    <w:qFormat/>
    <w:rPr>
      <w:rFonts w:eastAsia="宋体"/>
      <w:kern w:val="2"/>
      <w:sz w:val="21"/>
      <w:szCs w:val="24"/>
      <w:lang w:val="en-US" w:eastAsia="zh-CN" w:bidi="ar-SA"/>
    </w:rPr>
  </w:style>
  <w:style w:type="character" w:customStyle="1" w:styleId="Char7">
    <w:name w:val="批注框文本 Char"/>
    <w:link w:val="af0"/>
    <w:qFormat/>
    <w:rPr>
      <w:rFonts w:ascii="Times New Roman" w:eastAsia="宋体" w:hAnsi="Times New Roman" w:cs="Times New Roman"/>
      <w:sz w:val="18"/>
      <w:szCs w:val="18"/>
    </w:rPr>
  </w:style>
  <w:style w:type="character" w:customStyle="1" w:styleId="white">
    <w:name w:val="white"/>
    <w:qFormat/>
  </w:style>
  <w:style w:type="character" w:customStyle="1" w:styleId="Char17">
    <w:name w:val="正文文本缩进 Char1"/>
    <w:uiPriority w:val="99"/>
    <w:semiHidden/>
    <w:qFormat/>
    <w:rPr>
      <w:rFonts w:ascii="Times New Roman" w:eastAsia="宋体" w:hAnsi="Times New Roman" w:cs="Times New Roman"/>
      <w:szCs w:val="24"/>
    </w:rPr>
  </w:style>
  <w:style w:type="character" w:customStyle="1" w:styleId="CharChar33">
    <w:name w:val="Char Char33"/>
    <w:qFormat/>
    <w:rPr>
      <w:rFonts w:ascii="宋体" w:eastAsia="宋体" w:hAnsi="Courier New" w:cs="Courier New"/>
      <w:szCs w:val="21"/>
    </w:rPr>
  </w:style>
  <w:style w:type="character" w:customStyle="1" w:styleId="3Char">
    <w:name w:val="正文文本 3 Char"/>
    <w:link w:val="31"/>
    <w:qFormat/>
    <w:rPr>
      <w:rFonts w:ascii="Times New Roman" w:eastAsia="宋体" w:hAnsi="Times New Roman" w:cs="Times New Roman"/>
      <w:b/>
      <w:bCs/>
      <w:sz w:val="24"/>
      <w:szCs w:val="24"/>
    </w:rPr>
  </w:style>
  <w:style w:type="character" w:customStyle="1" w:styleId="Charf0">
    <w:name w:val="列出段落 Char"/>
    <w:link w:val="27"/>
    <w:qFormat/>
    <w:rPr>
      <w:rFonts w:ascii="Calibri" w:eastAsia="宋体" w:hAnsi="Calibri" w:cs="Times New Roman"/>
    </w:rPr>
  </w:style>
  <w:style w:type="paragraph" w:customStyle="1" w:styleId="27">
    <w:name w:val="列出段落2"/>
    <w:basedOn w:val="a"/>
    <w:link w:val="Charf0"/>
    <w:autoRedefine/>
    <w:qFormat/>
    <w:pPr>
      <w:ind w:firstLineChars="200" w:firstLine="420"/>
    </w:pPr>
    <w:rPr>
      <w:kern w:val="0"/>
      <w:sz w:val="20"/>
      <w:szCs w:val="20"/>
    </w:rPr>
  </w:style>
  <w:style w:type="character" w:customStyle="1" w:styleId="14">
    <w:name w:val="不明显参考1"/>
    <w:qFormat/>
    <w:rPr>
      <w:smallCaps/>
      <w:color w:val="C0504D"/>
      <w:u w:val="single"/>
    </w:rPr>
  </w:style>
  <w:style w:type="character" w:customStyle="1" w:styleId="p1">
    <w:name w:val="p1"/>
    <w:qFormat/>
  </w:style>
  <w:style w:type="character" w:customStyle="1" w:styleId="CharChar6">
    <w:name w:val="Char Char6"/>
    <w:qFormat/>
    <w:rPr>
      <w:rFonts w:eastAsia="宋体"/>
      <w:b/>
      <w:bCs/>
      <w:kern w:val="44"/>
      <w:sz w:val="32"/>
      <w:szCs w:val="44"/>
      <w:lang w:val="en-US" w:eastAsia="zh-CN" w:bidi="ar-SA"/>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Charf1">
    <w:name w:val="纯文本 Char"/>
    <w:autoRedefine/>
    <w:qFormat/>
    <w:rPr>
      <w:rFonts w:ascii="宋体" w:eastAsia="宋体" w:hAnsi="Courier New" w:cs="Courier New"/>
      <w:szCs w:val="21"/>
    </w:rPr>
  </w:style>
  <w:style w:type="character" w:customStyle="1" w:styleId="DateChar">
    <w:name w:val="Date Char"/>
    <w:qFormat/>
    <w:rPr>
      <w:rFonts w:eastAsia="宋体"/>
      <w:kern w:val="2"/>
      <w:sz w:val="21"/>
      <w:szCs w:val="24"/>
      <w:lang w:val="en-US" w:eastAsia="zh-CN" w:bidi="ar-SA"/>
    </w:rPr>
  </w:style>
  <w:style w:type="character" w:customStyle="1" w:styleId="headeroddCharChar">
    <w:name w:val="header odd Char Char"/>
    <w:autoRedefine/>
    <w:qFormat/>
    <w:rPr>
      <w:rFonts w:ascii="宋体" w:eastAsia="宋体" w:hAnsi="Courier New"/>
      <w:kern w:val="2"/>
      <w:sz w:val="18"/>
      <w:lang w:val="en-US" w:eastAsia="zh-CN" w:bidi="ar-SA"/>
    </w:rPr>
  </w:style>
  <w:style w:type="character" w:customStyle="1" w:styleId="H2Char">
    <w:name w:val="H2 Char"/>
    <w:qFormat/>
    <w:rPr>
      <w:rFonts w:ascii="Arial" w:eastAsia="黑体" w:hAnsi="Arial" w:cs="Times New Roman"/>
      <w:b/>
      <w:bCs/>
      <w:sz w:val="32"/>
      <w:szCs w:val="32"/>
    </w:rPr>
  </w:style>
  <w:style w:type="character" w:customStyle="1" w:styleId="2Char1">
    <w:name w:val="正文文本 2 Char"/>
    <w:link w:val="23"/>
    <w:qFormat/>
    <w:rPr>
      <w:rFonts w:ascii="Times New Roman" w:eastAsia="宋体" w:hAnsi="Times New Roman" w:cs="Times New Roman"/>
      <w:szCs w:val="24"/>
    </w:rPr>
  </w:style>
  <w:style w:type="character" w:customStyle="1" w:styleId="CharChar26">
    <w:name w:val="Char Char26"/>
    <w:qFormat/>
    <w:rPr>
      <w:rFonts w:ascii="Arial" w:eastAsia="黑体" w:hAnsi="Arial"/>
      <w:b/>
      <w:bCs/>
      <w:sz w:val="32"/>
      <w:szCs w:val="32"/>
      <w:lang w:bidi="ar-SA"/>
    </w:rPr>
  </w:style>
  <w:style w:type="character" w:customStyle="1" w:styleId="2Char11">
    <w:name w:val="正文首行缩进 2 Char1"/>
    <w:uiPriority w:val="99"/>
    <w:semiHidden/>
    <w:qFormat/>
  </w:style>
  <w:style w:type="character" w:customStyle="1" w:styleId="gray12">
    <w:name w:val="gray12"/>
    <w:qFormat/>
  </w:style>
  <w:style w:type="character" w:customStyle="1" w:styleId="BodyTextIndent2Char">
    <w:name w:val="Body Text Indent 2 Char"/>
    <w:qFormat/>
    <w:rPr>
      <w:rFonts w:eastAsia="宋体"/>
      <w:kern w:val="2"/>
      <w:sz w:val="21"/>
      <w:szCs w:val="24"/>
      <w:lang w:val="en-US" w:eastAsia="zh-CN" w:bidi="ar-SA"/>
    </w:rPr>
  </w:style>
  <w:style w:type="character" w:customStyle="1" w:styleId="CharCharCharCharChar">
    <w:name w:val="Char Char Char Char Char"/>
    <w:qFormat/>
    <w:rPr>
      <w:rFonts w:eastAsia="宋体"/>
      <w:b/>
      <w:bCs/>
      <w:kern w:val="44"/>
      <w:sz w:val="44"/>
      <w:szCs w:val="44"/>
      <w:lang w:val="en-US" w:eastAsia="zh-CN" w:bidi="ar-SA"/>
    </w:rPr>
  </w:style>
  <w:style w:type="character" w:customStyle="1" w:styleId="Charf2">
    <w:name w:val="目录文字 Char"/>
    <w:link w:val="aff4"/>
    <w:autoRedefine/>
    <w:qFormat/>
    <w:locked/>
    <w:rPr>
      <w:rFonts w:ascii="宋体" w:eastAsia="宋体" w:hAnsi="宋体" w:cs="Times New Roman"/>
      <w:kern w:val="0"/>
      <w:sz w:val="24"/>
      <w:szCs w:val="20"/>
    </w:rPr>
  </w:style>
  <w:style w:type="paragraph" w:customStyle="1" w:styleId="aff4">
    <w:name w:val="目录文字"/>
    <w:basedOn w:val="a"/>
    <w:link w:val="Charf2"/>
    <w:autoRedefine/>
    <w:qFormat/>
    <w:pPr>
      <w:widowControl/>
      <w:spacing w:line="480" w:lineRule="auto"/>
      <w:jc w:val="left"/>
    </w:pPr>
    <w:rPr>
      <w:rFonts w:ascii="宋体" w:hAnsi="宋体"/>
      <w:kern w:val="0"/>
      <w:sz w:val="24"/>
      <w:szCs w:val="20"/>
    </w:rPr>
  </w:style>
  <w:style w:type="character" w:customStyle="1" w:styleId="CharChar12">
    <w:name w:val="Char Char12"/>
    <w:autoRedefine/>
    <w:qFormat/>
    <w:rPr>
      <w:sz w:val="18"/>
    </w:rPr>
  </w:style>
  <w:style w:type="character" w:customStyle="1" w:styleId="CharChar212">
    <w:name w:val="Char Char212"/>
    <w:autoRedefine/>
    <w:qFormat/>
    <w:rPr>
      <w:rFonts w:ascii="Arial" w:eastAsia="黑体" w:hAnsi="Arial"/>
      <w:b/>
      <w:kern w:val="2"/>
      <w:sz w:val="24"/>
      <w:szCs w:val="24"/>
      <w:lang w:val="en-US" w:eastAsia="zh-CN" w:bidi="ar-SA"/>
    </w:rPr>
  </w:style>
  <w:style w:type="character" w:customStyle="1" w:styleId="CharChar27">
    <w:name w:val="Char Char27"/>
    <w:autoRedefine/>
    <w:qFormat/>
    <w:rPr>
      <w:rFonts w:eastAsia="宋体"/>
      <w:b/>
      <w:bCs/>
      <w:kern w:val="44"/>
      <w:sz w:val="44"/>
      <w:szCs w:val="44"/>
      <w:lang w:val="en-US" w:eastAsia="zh-CN" w:bidi="ar-SA"/>
    </w:rPr>
  </w:style>
  <w:style w:type="character" w:customStyle="1" w:styleId="CharChar241">
    <w:name w:val="Char Char241"/>
    <w:autoRedefine/>
    <w:qFormat/>
    <w:rPr>
      <w:rFonts w:ascii="Arial" w:eastAsia="黑体" w:hAnsi="Arial"/>
      <w:sz w:val="28"/>
      <w:lang w:bidi="ar-SA"/>
    </w:rPr>
  </w:style>
  <w:style w:type="character" w:customStyle="1" w:styleId="Char18">
    <w:name w:val="脚注文本 Char1"/>
    <w:autoRedefine/>
    <w:uiPriority w:val="99"/>
    <w:semiHidden/>
    <w:qFormat/>
    <w:rPr>
      <w:rFonts w:ascii="Times New Roman" w:eastAsia="宋体" w:hAnsi="Times New Roman" w:cs="Times New Roman"/>
      <w:sz w:val="18"/>
      <w:szCs w:val="18"/>
    </w:rPr>
  </w:style>
  <w:style w:type="character" w:customStyle="1" w:styleId="5CharChar">
    <w:name w:val="标题5 Char Char"/>
    <w:link w:val="52"/>
    <w:autoRedefine/>
    <w:qFormat/>
    <w:rPr>
      <w:rFonts w:ascii="Arial" w:hAnsi="Arial"/>
      <w:b/>
      <w:bCs/>
      <w:sz w:val="24"/>
      <w:szCs w:val="32"/>
    </w:rPr>
  </w:style>
  <w:style w:type="paragraph" w:customStyle="1" w:styleId="52">
    <w:name w:val="标题5"/>
    <w:basedOn w:val="3"/>
    <w:link w:val="5CharChar"/>
    <w:autoRedefine/>
    <w:qFormat/>
    <w:pPr>
      <w:spacing w:before="260" w:after="260" w:line="413" w:lineRule="auto"/>
    </w:pPr>
    <w:rPr>
      <w:rFonts w:ascii="Arial" w:eastAsia="宋体" w:hAnsi="Arial"/>
      <w:sz w:val="24"/>
    </w:rPr>
  </w:style>
  <w:style w:type="character" w:customStyle="1" w:styleId="ReportTextChar">
    <w:name w:val="Report Text Char"/>
    <w:link w:val="ReportText"/>
    <w:autoRedefine/>
    <w:qFormat/>
    <w:rPr>
      <w:rFonts w:ascii="Arial" w:eastAsia="宋体" w:hAnsi="Arial" w:cs="Tahoma"/>
      <w:kern w:val="28"/>
      <w:sz w:val="22"/>
      <w:szCs w:val="20"/>
    </w:rPr>
  </w:style>
  <w:style w:type="paragraph" w:customStyle="1" w:styleId="ReportText">
    <w:name w:val="Report Text"/>
    <w:basedOn w:val="a"/>
    <w:link w:val="ReportTextChar"/>
    <w:autoRedefine/>
    <w:qFormat/>
    <w:pPr>
      <w:widowControl/>
      <w:spacing w:before="240" w:after="120"/>
      <w:ind w:left="1080"/>
    </w:pPr>
    <w:rPr>
      <w:rFonts w:ascii="Arial" w:hAnsi="Arial"/>
      <w:kern w:val="28"/>
      <w:sz w:val="22"/>
      <w:szCs w:val="20"/>
    </w:rPr>
  </w:style>
  <w:style w:type="character" w:customStyle="1" w:styleId="f151">
    <w:name w:val="f151"/>
    <w:autoRedefine/>
    <w:qFormat/>
    <w:rPr>
      <w:sz w:val="23"/>
      <w:szCs w:val="23"/>
    </w:rPr>
  </w:style>
  <w:style w:type="character" w:customStyle="1" w:styleId="15">
    <w:name w:val="书籍标题1"/>
    <w:autoRedefine/>
    <w:qFormat/>
    <w:rPr>
      <w:b/>
      <w:bCs/>
      <w:smallCaps/>
      <w:spacing w:val="5"/>
    </w:rPr>
  </w:style>
  <w:style w:type="character" w:customStyle="1" w:styleId="CharChar3">
    <w:name w:val="普通文字 Char Char3"/>
    <w:autoRedefine/>
    <w:qFormat/>
    <w:rPr>
      <w:rFonts w:ascii="宋体" w:eastAsia="宋体" w:hAnsi="Courier New"/>
      <w:szCs w:val="21"/>
      <w:lang w:bidi="ar-SA"/>
    </w:rPr>
  </w:style>
  <w:style w:type="character" w:customStyle="1" w:styleId="apple-style-span">
    <w:name w:val="apple-style-span"/>
    <w:autoRedefine/>
    <w:qFormat/>
  </w:style>
  <w:style w:type="character" w:customStyle="1" w:styleId="BalloonTextChar">
    <w:name w:val="Balloon Text Char"/>
    <w:autoRedefine/>
    <w:qFormat/>
    <w:rPr>
      <w:sz w:val="18"/>
      <w:lang w:bidi="ar-SA"/>
    </w:rPr>
  </w:style>
  <w:style w:type="character" w:customStyle="1" w:styleId="CharChar0">
    <w:name w:val="批注文字 Char Char"/>
    <w:autoRedefine/>
    <w:qFormat/>
    <w:rPr>
      <w:rFonts w:ascii="宋体" w:eastAsia="宋体" w:hAnsi="Times New Roman" w:cs="Times New Roman"/>
      <w:sz w:val="28"/>
      <w:szCs w:val="20"/>
    </w:rPr>
  </w:style>
  <w:style w:type="character" w:customStyle="1" w:styleId="Char19">
    <w:name w:val="引用 Char1"/>
    <w:autoRedefine/>
    <w:qFormat/>
    <w:rPr>
      <w:rFonts w:ascii="Times New Roman" w:eastAsia="宋体" w:hAnsi="Times New Roman" w:cs="Times New Roman"/>
      <w:i/>
      <w:iCs/>
      <w:color w:val="000000"/>
      <w:szCs w:val="24"/>
    </w:rPr>
  </w:style>
  <w:style w:type="character" w:customStyle="1" w:styleId="PlainTextChar">
    <w:name w:val="Plain Text Char"/>
    <w:link w:val="110"/>
    <w:autoRedefine/>
    <w:qFormat/>
    <w:rPr>
      <w:rFonts w:ascii="宋体" w:eastAsia="宋体" w:hAnsi="Courier New"/>
      <w:sz w:val="24"/>
    </w:rPr>
  </w:style>
  <w:style w:type="paragraph" w:customStyle="1" w:styleId="110">
    <w:name w:val="纯文本11"/>
    <w:basedOn w:val="a"/>
    <w:link w:val="PlainTextChar"/>
    <w:autoRedefine/>
    <w:qFormat/>
    <w:rPr>
      <w:rFonts w:ascii="宋体" w:hAnsi="Courier New"/>
      <w:kern w:val="0"/>
      <w:sz w:val="24"/>
      <w:szCs w:val="20"/>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Char29">
    <w:name w:val="Char Char29"/>
    <w:autoRedefine/>
    <w:qFormat/>
    <w:rPr>
      <w:rFonts w:ascii="宋体" w:eastAsia="宋体" w:hAnsi="Courier New" w:cs="Courier New"/>
      <w:kern w:val="2"/>
      <w:sz w:val="21"/>
      <w:szCs w:val="21"/>
      <w:lang w:val="en-US" w:eastAsia="zh-CN" w:bidi="ar-SA"/>
    </w:rPr>
  </w:style>
  <w:style w:type="character" w:customStyle="1" w:styleId="H1Char1">
    <w:name w:val="H1 Char1"/>
    <w:autoRedefine/>
    <w:qFormat/>
    <w:rPr>
      <w:rFonts w:eastAsia="宋体"/>
      <w:b/>
      <w:bCs/>
      <w:kern w:val="2"/>
      <w:sz w:val="21"/>
      <w:szCs w:val="24"/>
      <w:lang w:val="en-US" w:eastAsia="zh-CN" w:bidi="ar-SA"/>
    </w:rPr>
  </w:style>
  <w:style w:type="character" w:customStyle="1" w:styleId="2Char12">
    <w:name w:val="正文文本 2 Char1"/>
    <w:autoRedefine/>
    <w:uiPriority w:val="99"/>
    <w:semiHidden/>
    <w:qFormat/>
    <w:rPr>
      <w:rFonts w:ascii="Times New Roman" w:eastAsia="宋体" w:hAnsi="Times New Roman" w:cs="Times New Roman"/>
      <w:szCs w:val="24"/>
    </w:rPr>
  </w:style>
  <w:style w:type="character" w:customStyle="1" w:styleId="CharChar291">
    <w:name w:val="Char Char291"/>
    <w:autoRedefine/>
    <w:qFormat/>
    <w:rPr>
      <w:rFonts w:ascii="宋体" w:eastAsia="宋体" w:hAnsi="Courier New" w:cs="Courier New"/>
      <w:kern w:val="2"/>
      <w:sz w:val="21"/>
      <w:szCs w:val="21"/>
      <w:lang w:val="en-US" w:eastAsia="zh-CN" w:bidi="ar-SA"/>
    </w:rPr>
  </w:style>
  <w:style w:type="character" w:customStyle="1" w:styleId="Char21">
    <w:name w:val="标题 Char2"/>
    <w:autoRedefine/>
    <w:qFormat/>
    <w:rPr>
      <w:rFonts w:ascii="Cambria" w:eastAsia="宋体" w:hAnsi="Cambria" w:cs="Times New Roman"/>
      <w:b/>
      <w:bCs/>
      <w:sz w:val="32"/>
      <w:szCs w:val="32"/>
    </w:rPr>
  </w:style>
  <w:style w:type="character" w:customStyle="1" w:styleId="CharChar11">
    <w:name w:val="Char Char11"/>
    <w:autoRedefine/>
    <w:qFormat/>
    <w:rPr>
      <w:rFonts w:ascii="Times New Roman" w:eastAsia="宋体" w:hAnsi="Times New Roman" w:cs="Times New Roman"/>
      <w:sz w:val="30"/>
      <w:szCs w:val="24"/>
    </w:rPr>
  </w:style>
  <w:style w:type="character" w:customStyle="1" w:styleId="CharChar231">
    <w:name w:val="Char Char231"/>
    <w:autoRedefine/>
    <w:qFormat/>
    <w:rPr>
      <w:rFonts w:ascii="Times New Roman" w:eastAsia="宋体" w:hAnsi="Times New Roman" w:cs="Times New Roman"/>
      <w:b/>
      <w:bCs/>
      <w:kern w:val="44"/>
      <w:sz w:val="44"/>
      <w:szCs w:val="44"/>
    </w:rPr>
  </w:style>
  <w:style w:type="character" w:customStyle="1" w:styleId="CharChar15">
    <w:name w:val="Char Char15"/>
    <w:autoRedefine/>
    <w:qFormat/>
    <w:rPr>
      <w:sz w:val="18"/>
      <w:szCs w:val="18"/>
    </w:rPr>
  </w:style>
  <w:style w:type="character" w:customStyle="1" w:styleId="9Char">
    <w:name w:val="标题 9 Char"/>
    <w:link w:val="9"/>
    <w:autoRedefine/>
    <w:qFormat/>
    <w:rPr>
      <w:rFonts w:ascii="Arial" w:eastAsia="黑体" w:hAnsi="Arial"/>
      <w:szCs w:val="24"/>
      <w:lang w:bidi="ar-SA"/>
    </w:rPr>
  </w:style>
  <w:style w:type="character" w:customStyle="1" w:styleId="HTMLChar">
    <w:name w:val="HTML 预设格式 Char"/>
    <w:link w:val="HTML"/>
    <w:autoRedefine/>
    <w:qFormat/>
    <w:rPr>
      <w:rFonts w:ascii="黑体" w:eastAsia="黑体" w:hAnsi="Courier New" w:cs="Courier New"/>
      <w:kern w:val="0"/>
      <w:sz w:val="20"/>
      <w:szCs w:val="20"/>
    </w:rPr>
  </w:style>
  <w:style w:type="character" w:customStyle="1" w:styleId="6Char">
    <w:name w:val="标题 6 Char"/>
    <w:link w:val="6"/>
    <w:autoRedefine/>
    <w:qFormat/>
    <w:rPr>
      <w:rFonts w:ascii="Arial" w:eastAsia="黑体" w:hAnsi="Arial"/>
      <w:b/>
      <w:sz w:val="24"/>
      <w:szCs w:val="24"/>
      <w:lang w:bidi="ar-SA"/>
    </w:rPr>
  </w:style>
  <w:style w:type="character" w:customStyle="1" w:styleId="CharChar331">
    <w:name w:val="Char Char331"/>
    <w:qFormat/>
    <w:rPr>
      <w:rFonts w:ascii="宋体" w:eastAsia="宋体" w:hAnsi="Courier New" w:cs="Courier New"/>
      <w:szCs w:val="21"/>
    </w:rPr>
  </w:style>
  <w:style w:type="character" w:customStyle="1" w:styleId="style11">
    <w:name w:val="style11"/>
    <w:qFormat/>
    <w:rPr>
      <w:rFonts w:ascii="Arial" w:hAnsi="Arial" w:cs="Arial" w:hint="default"/>
    </w:rPr>
  </w:style>
  <w:style w:type="character" w:customStyle="1" w:styleId="Charc">
    <w:name w:val="标题 Char"/>
    <w:link w:val="af8"/>
    <w:autoRedefine/>
    <w:qFormat/>
    <w:rPr>
      <w:rFonts w:ascii="Cambria" w:hAnsi="Cambria"/>
      <w:b/>
      <w:bCs/>
      <w:sz w:val="32"/>
      <w:szCs w:val="32"/>
    </w:rPr>
  </w:style>
  <w:style w:type="character" w:customStyle="1" w:styleId="H1Char">
    <w:name w:val="H1 Char"/>
    <w:autoRedefine/>
    <w:qFormat/>
    <w:rPr>
      <w:rFonts w:eastAsia="宋体"/>
      <w:b/>
      <w:bCs/>
      <w:kern w:val="44"/>
      <w:sz w:val="44"/>
      <w:szCs w:val="44"/>
      <w:lang w:val="en-US" w:eastAsia="zh-CN" w:bidi="ar-SA"/>
    </w:rPr>
  </w:style>
  <w:style w:type="character" w:customStyle="1" w:styleId="Char22">
    <w:name w:val="批注主题 Char2"/>
    <w:uiPriority w:val="99"/>
    <w:semiHidden/>
    <w:qFormat/>
    <w:rPr>
      <w:rFonts w:ascii="Times New Roman" w:eastAsia="宋体" w:hAnsi="Times New Roman" w:cs="Times New Roman"/>
      <w:b/>
      <w:bCs/>
      <w:szCs w:val="24"/>
    </w:rPr>
  </w:style>
  <w:style w:type="character" w:customStyle="1" w:styleId="textcontents">
    <w:name w:val="textcontents"/>
    <w:autoRedefine/>
    <w:qFormat/>
    <w:rPr>
      <w:rFonts w:cs="Times New Roman"/>
    </w:rPr>
  </w:style>
  <w:style w:type="character" w:customStyle="1" w:styleId="CharChar2">
    <w:name w:val="普通文字 Char Char2"/>
    <w:autoRedefine/>
    <w:qFormat/>
    <w:rPr>
      <w:rFonts w:ascii="宋体" w:eastAsia="宋体" w:hAnsi="Courier New"/>
      <w:kern w:val="2"/>
      <w:sz w:val="21"/>
      <w:lang w:val="en-US" w:eastAsia="zh-CN" w:bidi="ar-SA"/>
    </w:rPr>
  </w:style>
  <w:style w:type="character" w:customStyle="1" w:styleId="style21">
    <w:name w:val="style21"/>
    <w:autoRedefine/>
    <w:qFormat/>
    <w:rPr>
      <w:sz w:val="17"/>
      <w:szCs w:val="17"/>
    </w:rPr>
  </w:style>
  <w:style w:type="character" w:customStyle="1" w:styleId="CharChar19">
    <w:name w:val="Char Char19"/>
    <w:autoRedefine/>
    <w:qFormat/>
    <w:rPr>
      <w:rFonts w:ascii="Arial" w:eastAsia="宋体" w:hAnsi="Arial" w:cs="Times New Roman"/>
      <w:b/>
      <w:bCs/>
      <w:szCs w:val="28"/>
    </w:rPr>
  </w:style>
  <w:style w:type="character" w:customStyle="1" w:styleId="llyf92">
    <w:name w:val="llyf92"/>
    <w:qFormat/>
    <w:rPr>
      <w:sz w:val="18"/>
      <w:szCs w:val="18"/>
    </w:rPr>
  </w:style>
  <w:style w:type="character" w:customStyle="1" w:styleId="Charf3">
    <w:name w:val="小标题 Char"/>
    <w:qFormat/>
    <w:rPr>
      <w:rFonts w:eastAsia="宋体"/>
      <w:b/>
      <w:bCs/>
      <w:kern w:val="2"/>
      <w:sz w:val="32"/>
      <w:szCs w:val="32"/>
      <w:lang w:val="en-US" w:eastAsia="zh-CN" w:bidi="ar-SA"/>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font41">
    <w:name w:val="font41"/>
    <w:qFormat/>
    <w:rPr>
      <w:rFonts w:ascii="宋体" w:eastAsia="宋体" w:hAnsi="宋体" w:cs="宋体" w:hint="eastAsia"/>
      <w:color w:val="000000"/>
      <w:sz w:val="20"/>
      <w:szCs w:val="20"/>
      <w:u w:val="none"/>
    </w:rPr>
  </w:style>
  <w:style w:type="character" w:customStyle="1" w:styleId="Charf4">
    <w:name w:val="批注文字 Char"/>
    <w:qFormat/>
    <w:rPr>
      <w:kern w:val="2"/>
      <w:sz w:val="21"/>
      <w:szCs w:val="24"/>
    </w:rPr>
  </w:style>
  <w:style w:type="character" w:customStyle="1" w:styleId="param-nameparam-explain">
    <w:name w:val="param-name param-explain"/>
    <w:autoRedefine/>
    <w:qFormat/>
  </w:style>
  <w:style w:type="character" w:customStyle="1" w:styleId="FooterChar">
    <w:name w:val="Footer Char"/>
    <w:autoRedefine/>
    <w:qFormat/>
    <w:rPr>
      <w:rFonts w:eastAsia="宋体"/>
      <w:kern w:val="2"/>
      <w:sz w:val="18"/>
      <w:szCs w:val="18"/>
      <w:lang w:val="en-US" w:eastAsia="zh-CN" w:bidi="ar-SA"/>
    </w:rPr>
  </w:style>
  <w:style w:type="character" w:customStyle="1" w:styleId="Char1a">
    <w:name w:val="正文文本 Char1"/>
    <w:qFormat/>
    <w:rPr>
      <w:kern w:val="2"/>
      <w:sz w:val="21"/>
      <w:szCs w:val="22"/>
    </w:rPr>
  </w:style>
  <w:style w:type="character" w:customStyle="1" w:styleId="Heading1Char">
    <w:name w:val="Heading 1 Char"/>
    <w:qFormat/>
    <w:rPr>
      <w:rFonts w:eastAsia="宋体"/>
      <w:b/>
      <w:bCs/>
      <w:kern w:val="44"/>
      <w:sz w:val="32"/>
      <w:szCs w:val="44"/>
      <w:lang w:val="en-US" w:eastAsia="zh-CN" w:bidi="ar-SA"/>
    </w:rPr>
  </w:style>
  <w:style w:type="character" w:customStyle="1" w:styleId="CharChar16">
    <w:name w:val="Char Char16"/>
    <w:qFormat/>
    <w:rPr>
      <w:rFonts w:ascii="Arial" w:eastAsia="宋体" w:hAnsi="Arial"/>
      <w:b/>
      <w:bCs/>
      <w:kern w:val="2"/>
      <w:sz w:val="32"/>
      <w:szCs w:val="32"/>
      <w:lang w:bidi="ar-SA"/>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Char281">
    <w:name w:val="Char Char281"/>
    <w:qFormat/>
    <w:rPr>
      <w:rFonts w:eastAsia="宋体"/>
      <w:kern w:val="2"/>
      <w:sz w:val="16"/>
      <w:szCs w:val="16"/>
      <w:lang w:val="en-US" w:eastAsia="zh-CN" w:bidi="ar-SA"/>
    </w:rPr>
  </w:style>
  <w:style w:type="character" w:customStyle="1" w:styleId="3Char11">
    <w:name w:val="正文文本 3 Char1"/>
    <w:autoRedefine/>
    <w:uiPriority w:val="99"/>
    <w:semiHidden/>
    <w:qFormat/>
    <w:rPr>
      <w:rFonts w:ascii="Times New Roman" w:eastAsia="宋体" w:hAnsi="Times New Roman" w:cs="Times New Roman"/>
      <w:sz w:val="16"/>
      <w:szCs w:val="16"/>
    </w:rPr>
  </w:style>
  <w:style w:type="character" w:customStyle="1" w:styleId="Char1b">
    <w:name w:val="页眉 Char1"/>
    <w:uiPriority w:val="99"/>
    <w:semiHidden/>
    <w:qFormat/>
    <w:rPr>
      <w:rFonts w:ascii="Times New Roman" w:eastAsia="宋体" w:hAnsi="Times New Roman" w:cs="Times New Roman"/>
      <w:sz w:val="18"/>
      <w:szCs w:val="18"/>
    </w:rPr>
  </w:style>
  <w:style w:type="character" w:customStyle="1" w:styleId="CharChar171">
    <w:name w:val="Char Char171"/>
    <w:qFormat/>
    <w:rPr>
      <w:rFonts w:ascii="Times New Roman" w:hAnsi="Times New Roman" w:cs="Times New Roman" w:hint="default"/>
      <w:b/>
      <w:bCs/>
      <w:kern w:val="2"/>
      <w:sz w:val="21"/>
      <w:szCs w:val="24"/>
    </w:rPr>
  </w:style>
  <w:style w:type="character" w:customStyle="1" w:styleId="hChar">
    <w:name w:val="h Char"/>
    <w:qFormat/>
    <w:rPr>
      <w:rFonts w:eastAsia="宋体"/>
      <w:kern w:val="2"/>
      <w:sz w:val="18"/>
      <w:szCs w:val="18"/>
      <w:lang w:val="en-US" w:eastAsia="zh-CN" w:bidi="ar-SA"/>
    </w:rPr>
  </w:style>
  <w:style w:type="character" w:customStyle="1" w:styleId="CommentSubjectChar">
    <w:name w:val="Comment Subject Char"/>
    <w:qFormat/>
    <w:rPr>
      <w:b/>
      <w:sz w:val="24"/>
      <w:lang w:bidi="ar-SA"/>
    </w:rPr>
  </w:style>
  <w:style w:type="character" w:customStyle="1" w:styleId="Char1c">
    <w:name w:val="批注框文本 Char1"/>
    <w:qFormat/>
    <w:rPr>
      <w:rFonts w:ascii="Times New Roman" w:eastAsia="宋体" w:hAnsi="Times New Roman" w:cs="Times New Roman"/>
      <w:sz w:val="18"/>
      <w:szCs w:val="18"/>
    </w:rPr>
  </w:style>
  <w:style w:type="character" w:customStyle="1" w:styleId="CharChar221">
    <w:name w:val="Char Char221"/>
    <w:autoRedefine/>
    <w:qFormat/>
    <w:rPr>
      <w:rFonts w:eastAsia="宋体"/>
      <w:b/>
      <w:kern w:val="2"/>
      <w:sz w:val="28"/>
      <w:szCs w:val="24"/>
      <w:lang w:val="en-US" w:eastAsia="zh-CN" w:bidi="ar-SA"/>
    </w:rPr>
  </w:style>
  <w:style w:type="character" w:customStyle="1" w:styleId="f141">
    <w:name w:val="f141"/>
    <w:qFormat/>
    <w:rPr>
      <w:sz w:val="21"/>
      <w:szCs w:val="21"/>
    </w:rPr>
  </w:style>
  <w:style w:type="character" w:customStyle="1" w:styleId="CharChar251">
    <w:name w:val="Char Char251"/>
    <w:autoRedefine/>
    <w:qFormat/>
    <w:rPr>
      <w:rFonts w:eastAsia="宋体"/>
      <w:b/>
      <w:bCs/>
      <w:sz w:val="32"/>
      <w:szCs w:val="32"/>
      <w:lang w:bidi="ar-SA"/>
    </w:rPr>
  </w:style>
  <w:style w:type="character" w:customStyle="1" w:styleId="CharChar191">
    <w:name w:val="Char Char191"/>
    <w:autoRedefine/>
    <w:qFormat/>
    <w:rPr>
      <w:rFonts w:ascii="Arial" w:eastAsia="黑体" w:hAnsi="Arial"/>
      <w:kern w:val="2"/>
      <w:sz w:val="24"/>
      <w:szCs w:val="24"/>
      <w:lang w:val="en-US" w:eastAsia="zh-CN" w:bidi="ar-SA"/>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Char31">
    <w:name w:val="标题 Char3"/>
    <w:autoRedefine/>
    <w:qFormat/>
    <w:rPr>
      <w:rFonts w:ascii="Cambria" w:eastAsia="宋体" w:hAnsi="Cambria" w:cs="Times New Roman"/>
      <w:b/>
      <w:bCs/>
      <w:sz w:val="32"/>
      <w:szCs w:val="32"/>
    </w:rPr>
  </w:style>
  <w:style w:type="character" w:customStyle="1" w:styleId="H5Char">
    <w:name w:val="H5 Char"/>
    <w:autoRedefine/>
    <w:qFormat/>
    <w:rPr>
      <w:rFonts w:eastAsia="宋体"/>
      <w:b/>
      <w:kern w:val="2"/>
      <w:sz w:val="28"/>
      <w:lang w:val="en-US" w:eastAsia="zh-CN" w:bidi="ar-SA"/>
    </w:rPr>
  </w:style>
  <w:style w:type="character" w:customStyle="1" w:styleId="CharChar1811">
    <w:name w:val="Char Char1811"/>
    <w:autoRedefine/>
    <w:qFormat/>
    <w:rPr>
      <w:rFonts w:ascii="Arial" w:eastAsia="黑体" w:hAnsi="Arial"/>
      <w:kern w:val="2"/>
      <w:sz w:val="21"/>
      <w:szCs w:val="24"/>
      <w:lang w:val="en-US" w:eastAsia="zh-CN" w:bidi="ar-SA"/>
    </w:rPr>
  </w:style>
  <w:style w:type="character" w:customStyle="1" w:styleId="Char">
    <w:name w:val="正文缩进 Char"/>
    <w:link w:val="a0"/>
    <w:autoRedefine/>
    <w:qFormat/>
    <w:locked/>
    <w:rPr>
      <w:rFonts w:ascii="Times New Roman" w:eastAsia="宋体" w:hAnsi="Times New Roman" w:cs="Times New Roman"/>
      <w:szCs w:val="20"/>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font141">
    <w:name w:val="font141"/>
    <w:qFormat/>
    <w:rPr>
      <w:rFonts w:ascii="宋体" w:eastAsia="宋体" w:hAnsi="宋体" w:cs="宋体" w:hint="eastAsia"/>
      <w:color w:val="000000"/>
      <w:sz w:val="20"/>
      <w:szCs w:val="20"/>
      <w:u w:val="none"/>
      <w:vertAlign w:val="superscript"/>
    </w:rPr>
  </w:style>
  <w:style w:type="character" w:customStyle="1" w:styleId="16">
    <w:name w:val="不明显强调1"/>
    <w:autoRedefine/>
    <w:qFormat/>
    <w:rPr>
      <w:i/>
      <w:iCs/>
      <w:color w:val="808080"/>
    </w:rPr>
  </w:style>
  <w:style w:type="character" w:customStyle="1" w:styleId="style161">
    <w:name w:val="style161"/>
    <w:autoRedefine/>
    <w:qFormat/>
    <w:rPr>
      <w:color w:val="666666"/>
    </w:rPr>
  </w:style>
  <w:style w:type="character" w:customStyle="1" w:styleId="Char1d">
    <w:name w:val="称呼 Char1"/>
    <w:autoRedefine/>
    <w:uiPriority w:val="99"/>
    <w:semiHidden/>
    <w:qFormat/>
    <w:rPr>
      <w:rFonts w:ascii="Times New Roman" w:eastAsia="宋体" w:hAnsi="Times New Roman" w:cs="Times New Roman"/>
      <w:szCs w:val="24"/>
    </w:rPr>
  </w:style>
  <w:style w:type="character" w:customStyle="1" w:styleId="CharChar181">
    <w:name w:val="Char Char181"/>
    <w:autoRedefine/>
    <w:qFormat/>
    <w:rPr>
      <w:rFonts w:ascii="Arial" w:eastAsia="黑体" w:hAnsi="Arial"/>
      <w:kern w:val="2"/>
      <w:sz w:val="21"/>
      <w:szCs w:val="24"/>
      <w:lang w:val="en-US" w:eastAsia="zh-CN" w:bidi="ar-SA"/>
    </w:rPr>
  </w:style>
  <w:style w:type="character" w:customStyle="1" w:styleId="1jiCharChar">
    <w:name w:val="1ji Char Char"/>
    <w:autoRedefine/>
    <w:qFormat/>
    <w:locked/>
    <w:rPr>
      <w:rFonts w:ascii="宋体" w:eastAsia="宋体" w:hAnsi="宋体"/>
      <w:b/>
      <w:bCs/>
      <w:kern w:val="44"/>
      <w:sz w:val="36"/>
      <w:szCs w:val="44"/>
    </w:rPr>
  </w:style>
  <w:style w:type="character" w:customStyle="1" w:styleId="Char23">
    <w:name w:val="批注文字 Char2"/>
    <w:autoRedefine/>
    <w:qFormat/>
    <w:rPr>
      <w:rFonts w:eastAsia="宋体"/>
      <w:kern w:val="2"/>
      <w:sz w:val="21"/>
      <w:szCs w:val="24"/>
      <w:lang w:val="en-US" w:eastAsia="zh-CN" w:bidi="ar-SA"/>
    </w:rPr>
  </w:style>
  <w:style w:type="character" w:customStyle="1" w:styleId="CharChar201">
    <w:name w:val="Char Char201"/>
    <w:autoRedefine/>
    <w:qFormat/>
    <w:rPr>
      <w:rFonts w:eastAsia="宋体"/>
      <w:b/>
      <w:kern w:val="2"/>
      <w:sz w:val="24"/>
      <w:szCs w:val="24"/>
      <w:lang w:val="en-US" w:eastAsia="zh-CN" w:bidi="ar-SA"/>
    </w:rPr>
  </w:style>
  <w:style w:type="character" w:customStyle="1" w:styleId="small">
    <w:name w:val="small"/>
    <w:autoRedefine/>
    <w:qFormat/>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a-0">
    <w:name w:val="ca-0"/>
    <w:qFormat/>
  </w:style>
  <w:style w:type="character" w:customStyle="1" w:styleId="CharChar242">
    <w:name w:val="Char Char242"/>
    <w:qFormat/>
    <w:rPr>
      <w:rFonts w:eastAsia="宋体"/>
      <w:b/>
      <w:bCs/>
      <w:kern w:val="44"/>
      <w:sz w:val="32"/>
      <w:szCs w:val="44"/>
      <w:lang w:val="en-US" w:eastAsia="zh-CN" w:bidi="ar-SA"/>
    </w:rPr>
  </w:style>
  <w:style w:type="character" w:customStyle="1" w:styleId="FootnoteTextChar">
    <w:name w:val="Footnote Text Char"/>
    <w:qFormat/>
    <w:rPr>
      <w:rFonts w:eastAsia="宋体"/>
      <w:sz w:val="18"/>
      <w:lang w:val="en-US" w:eastAsia="zh-CN" w:bidi="ar-SA"/>
    </w:rPr>
  </w:style>
  <w:style w:type="character" w:customStyle="1" w:styleId="CharCharCharCharChar1">
    <w:name w:val="Char Char Char Char Char1"/>
    <w:autoRedefine/>
    <w:qFormat/>
    <w:rPr>
      <w:rFonts w:eastAsia="宋体"/>
      <w:b/>
      <w:bCs/>
      <w:kern w:val="44"/>
      <w:sz w:val="44"/>
      <w:szCs w:val="44"/>
      <w:lang w:val="en-US" w:eastAsia="zh-CN" w:bidi="ar-SA"/>
    </w:rPr>
  </w:style>
  <w:style w:type="character" w:customStyle="1" w:styleId="font81">
    <w:name w:val="font81"/>
    <w:autoRedefine/>
    <w:qFormat/>
    <w:rPr>
      <w:rFonts w:ascii="Times New Roman" w:hAnsi="Times New Roman" w:cs="Times New Roman" w:hint="default"/>
      <w:color w:val="000000"/>
      <w:sz w:val="20"/>
      <w:szCs w:val="20"/>
      <w:u w:val="none"/>
    </w:rPr>
  </w:style>
  <w:style w:type="character" w:customStyle="1" w:styleId="CommentTextChar">
    <w:name w:val="Comment Text Char"/>
    <w:autoRedefine/>
    <w:qFormat/>
    <w:rPr>
      <w:rFonts w:cs="Times New Roman"/>
      <w:sz w:val="24"/>
      <w:szCs w:val="24"/>
    </w:rPr>
  </w:style>
  <w:style w:type="character" w:customStyle="1" w:styleId="CharChar1">
    <w:name w:val="普通文字 Char Char1"/>
    <w:qFormat/>
    <w:rPr>
      <w:rFonts w:ascii="宋体" w:eastAsia="宋体" w:hAnsi="Courier New"/>
      <w:kern w:val="2"/>
      <w:sz w:val="21"/>
      <w:lang w:val="en-US" w:eastAsia="zh-CN" w:bidi="ar-SA"/>
    </w:rPr>
  </w:style>
  <w:style w:type="character" w:customStyle="1" w:styleId="17">
    <w:name w:val="明显强调1"/>
    <w:autoRedefine/>
    <w:qFormat/>
    <w:rPr>
      <w:b/>
      <w:bCs/>
      <w:i/>
      <w:iCs/>
      <w:color w:val="4F81BD"/>
    </w:rPr>
  </w:style>
  <w:style w:type="character" w:customStyle="1" w:styleId="mark8">
    <w:name w:val="mark8"/>
    <w:autoRedefine/>
    <w:qFormat/>
    <w:rPr>
      <w:b/>
      <w:bCs/>
      <w:sz w:val="21"/>
      <w:szCs w:val="21"/>
    </w:rPr>
  </w:style>
  <w:style w:type="character" w:customStyle="1" w:styleId="HeaderChar">
    <w:name w:val="Header Char"/>
    <w:autoRedefine/>
    <w:qFormat/>
    <w:rPr>
      <w:rFonts w:eastAsia="宋体"/>
      <w:kern w:val="2"/>
      <w:sz w:val="18"/>
      <w:szCs w:val="18"/>
      <w:lang w:val="en-US" w:eastAsia="zh-CN" w:bidi="ar-SA"/>
    </w:rPr>
  </w:style>
  <w:style w:type="character" w:customStyle="1" w:styleId="CharChar5">
    <w:name w:val="自定义标题一 Char Char"/>
    <w:autoRedefine/>
    <w:qFormat/>
    <w:rPr>
      <w:rFonts w:ascii="黑体" w:eastAsia="黑体" w:hAnsi="黑体"/>
      <w:b/>
      <w:bCs/>
      <w:kern w:val="44"/>
      <w:sz w:val="44"/>
      <w:szCs w:val="44"/>
      <w:lang w:bidi="ar-SA"/>
      <w14:shadow w14:blurRad="50800" w14:dist="38100" w14:dir="2700000" w14:sx="100000" w14:sy="100000" w14:kx="0" w14:ky="0" w14:algn="tl">
        <w14:srgbClr w14:val="000000">
          <w14:alpha w14:val="60000"/>
        </w14:srgbClr>
      </w14:shadow>
    </w:rPr>
  </w:style>
  <w:style w:type="character" w:customStyle="1" w:styleId="4Char">
    <w:name w:val="标题 4 Char"/>
    <w:link w:val="4"/>
    <w:autoRedefine/>
    <w:qFormat/>
    <w:rPr>
      <w:rFonts w:ascii="Arial" w:eastAsia="宋体" w:hAnsi="Arial" w:cs="Times New Roman"/>
      <w:b/>
      <w:bCs/>
      <w:szCs w:val="28"/>
    </w:rPr>
  </w:style>
  <w:style w:type="character" w:customStyle="1" w:styleId="CharChar261">
    <w:name w:val="Char Char261"/>
    <w:autoRedefine/>
    <w:qFormat/>
    <w:rPr>
      <w:rFonts w:ascii="Arial" w:eastAsia="黑体" w:hAnsi="Arial"/>
      <w:b/>
      <w:bCs/>
      <w:sz w:val="32"/>
      <w:szCs w:val="32"/>
      <w:lang w:bidi="ar-SA"/>
    </w:rPr>
  </w:style>
  <w:style w:type="character" w:customStyle="1" w:styleId="Char1e">
    <w:name w:val="批注主题 Char1"/>
    <w:autoRedefine/>
    <w:qFormat/>
    <w:rPr>
      <w:rFonts w:ascii="Times New Roman" w:eastAsia="宋体" w:hAnsi="Times New Roman" w:cs="Times New Roman"/>
      <w:b/>
      <w:bCs/>
      <w:szCs w:val="24"/>
    </w:rPr>
  </w:style>
  <w:style w:type="character" w:customStyle="1" w:styleId="Char3">
    <w:name w:val="正文文本缩进 Char"/>
    <w:link w:val="ab"/>
    <w:autoRedefine/>
    <w:qFormat/>
    <w:rPr>
      <w:rFonts w:ascii="仿宋_GB2312" w:eastAsia="仿宋_GB2312" w:hAnsi="Times New Roman" w:cs="Times New Roman"/>
      <w:sz w:val="32"/>
      <w:szCs w:val="20"/>
    </w:rPr>
  </w:style>
  <w:style w:type="character" w:customStyle="1" w:styleId="CharChar202">
    <w:name w:val="Char Char202"/>
    <w:autoRedefine/>
    <w:qFormat/>
    <w:rPr>
      <w:rFonts w:eastAsia="宋体"/>
      <w:b/>
      <w:kern w:val="2"/>
      <w:sz w:val="24"/>
      <w:szCs w:val="24"/>
      <w:lang w:val="en-US" w:eastAsia="zh-CN" w:bidi="ar-SA"/>
    </w:rPr>
  </w:style>
  <w:style w:type="character" w:customStyle="1" w:styleId="Charf5">
    <w:name w:val="明显引用 Char"/>
    <w:link w:val="aff5"/>
    <w:autoRedefine/>
    <w:qFormat/>
    <w:rPr>
      <w:b/>
      <w:bCs/>
      <w:i/>
      <w:iCs/>
      <w:color w:val="4F81BD"/>
    </w:rPr>
  </w:style>
  <w:style w:type="paragraph" w:styleId="aff5">
    <w:name w:val="Intense Quote"/>
    <w:basedOn w:val="a"/>
    <w:next w:val="a"/>
    <w:link w:val="Charf5"/>
    <w:autoRedefine/>
    <w:qFormat/>
    <w:pPr>
      <w:pBdr>
        <w:bottom w:val="single" w:sz="4" w:space="4" w:color="4F81BD"/>
      </w:pBdr>
      <w:spacing w:before="200" w:after="280"/>
      <w:ind w:left="936" w:right="936"/>
    </w:pPr>
    <w:rPr>
      <w:b/>
      <w:bCs/>
      <w:i/>
      <w:iCs/>
      <w:color w:val="4F81BD"/>
      <w:kern w:val="0"/>
      <w:sz w:val="20"/>
      <w:szCs w:val="20"/>
    </w:rPr>
  </w:style>
  <w:style w:type="character" w:customStyle="1" w:styleId="graytext1">
    <w:name w:val="graytext1"/>
    <w:autoRedefine/>
    <w:qFormat/>
    <w:rPr>
      <w:color w:val="666666"/>
    </w:rPr>
  </w:style>
  <w:style w:type="character" w:customStyle="1" w:styleId="CharChar271">
    <w:name w:val="Char Char271"/>
    <w:autoRedefine/>
    <w:qFormat/>
    <w:rPr>
      <w:rFonts w:eastAsia="宋体"/>
      <w:b/>
      <w:bCs/>
      <w:kern w:val="44"/>
      <w:sz w:val="44"/>
      <w:szCs w:val="44"/>
      <w:lang w:val="en-US" w:eastAsia="zh-CN" w:bidi="ar-SA"/>
    </w:rPr>
  </w:style>
  <w:style w:type="character" w:customStyle="1" w:styleId="Char0">
    <w:name w:val="文档结构图 Char"/>
    <w:link w:val="a6"/>
    <w:autoRedefine/>
    <w:semiHidden/>
    <w:qFormat/>
    <w:rPr>
      <w:rFonts w:ascii="Times New Roman" w:eastAsia="宋体" w:hAnsi="Times New Roman" w:cs="Times New Roman"/>
      <w:szCs w:val="24"/>
      <w:shd w:val="clear" w:color="auto" w:fill="000080"/>
    </w:rPr>
  </w:style>
  <w:style w:type="character" w:customStyle="1" w:styleId="style15">
    <w:name w:val="style15"/>
    <w:autoRedefine/>
    <w:qFormat/>
  </w:style>
  <w:style w:type="character" w:customStyle="1" w:styleId="CharChar441">
    <w:name w:val="Char Char441"/>
    <w:autoRedefine/>
    <w:qFormat/>
    <w:rPr>
      <w:rFonts w:ascii="Arial" w:eastAsia="黑体" w:hAnsi="Arial" w:cs="Times New Roman"/>
      <w:b/>
      <w:bCs/>
      <w:szCs w:val="32"/>
    </w:rPr>
  </w:style>
  <w:style w:type="character" w:customStyle="1" w:styleId="style31">
    <w:name w:val="style31"/>
    <w:autoRedefine/>
    <w:qFormat/>
    <w:rPr>
      <w:sz w:val="18"/>
      <w:szCs w:val="18"/>
    </w:rPr>
  </w:style>
  <w:style w:type="character" w:customStyle="1" w:styleId="CharChar2a">
    <w:name w:val="Char Char2"/>
    <w:autoRedefine/>
    <w:qFormat/>
    <w:rPr>
      <w:rFonts w:ascii="宋体" w:eastAsia="宋体" w:hAnsi="Courier New"/>
      <w:kern w:val="2"/>
      <w:sz w:val="21"/>
      <w:szCs w:val="24"/>
      <w:lang w:val="en-US" w:eastAsia="zh-CN" w:bidi="ar-SA"/>
    </w:rPr>
  </w:style>
  <w:style w:type="character" w:customStyle="1" w:styleId="3Char2">
    <w:name w:val="标题 3 Char"/>
    <w:autoRedefine/>
    <w:qFormat/>
    <w:rPr>
      <w:rFonts w:ascii="Times New Roman" w:eastAsia="宋体" w:hAnsi="Times New Roman" w:cs="Times New Roman"/>
      <w:b/>
      <w:bCs/>
      <w:sz w:val="32"/>
      <w:szCs w:val="32"/>
    </w:rPr>
  </w:style>
  <w:style w:type="character" w:customStyle="1" w:styleId="font112">
    <w:name w:val="font112"/>
    <w:autoRedefine/>
    <w:qFormat/>
    <w:rPr>
      <w:rFonts w:ascii="Wingdings 2" w:eastAsia="Wingdings 2" w:hAnsi="Wingdings 2" w:cs="Wingdings 2"/>
      <w:color w:val="000000"/>
      <w:sz w:val="20"/>
      <w:szCs w:val="20"/>
      <w:u w:val="none"/>
    </w:rPr>
  </w:style>
  <w:style w:type="character" w:customStyle="1" w:styleId="Parahead">
    <w:name w:val="Para head"/>
    <w:autoRedefine/>
    <w:qFormat/>
    <w:rPr>
      <w:rFonts w:ascii="Arial" w:eastAsia="Times New Roman" w:hAnsi="Arial"/>
      <w:sz w:val="20"/>
    </w:rPr>
  </w:style>
  <w:style w:type="character" w:customStyle="1" w:styleId="5Char">
    <w:name w:val="标题 5 Char"/>
    <w:link w:val="5"/>
    <w:autoRedefine/>
    <w:qFormat/>
    <w:rPr>
      <w:rFonts w:eastAsia="宋体"/>
      <w:b/>
      <w:sz w:val="28"/>
      <w:szCs w:val="24"/>
      <w:lang w:bidi="ar-SA"/>
    </w:rPr>
  </w:style>
  <w:style w:type="character" w:customStyle="1" w:styleId="Charb">
    <w:name w:val="脚注文本 Char"/>
    <w:link w:val="af5"/>
    <w:autoRedefine/>
    <w:qFormat/>
    <w:rPr>
      <w:sz w:val="18"/>
    </w:rPr>
  </w:style>
  <w:style w:type="character" w:customStyle="1" w:styleId="3Char1">
    <w:name w:val="标题 3 Char1"/>
    <w:link w:val="3"/>
    <w:autoRedefine/>
    <w:qFormat/>
    <w:rPr>
      <w:rFonts w:ascii="Times New Roman" w:eastAsia="黑体" w:hAnsi="Times New Roman" w:cs="Times New Roman"/>
      <w:b/>
      <w:bCs/>
      <w:szCs w:val="32"/>
    </w:rPr>
  </w:style>
  <w:style w:type="character" w:customStyle="1" w:styleId="Char1f">
    <w:name w:val="文档结构图 Char1"/>
    <w:autoRedefine/>
    <w:qFormat/>
    <w:rPr>
      <w:rFonts w:ascii="宋体" w:eastAsia="宋体" w:hAnsi="Times New Roman" w:cs="Times New Roman"/>
      <w:sz w:val="18"/>
      <w:szCs w:val="18"/>
    </w:rPr>
  </w:style>
  <w:style w:type="character" w:customStyle="1" w:styleId="Char1f0">
    <w:name w:val="页脚 Char1"/>
    <w:autoRedefine/>
    <w:uiPriority w:val="99"/>
    <w:semiHidden/>
    <w:qFormat/>
    <w:rPr>
      <w:rFonts w:ascii="Times New Roman" w:eastAsia="宋体" w:hAnsi="Times New Roman" w:cs="Times New Roman"/>
      <w:sz w:val="18"/>
      <w:szCs w:val="18"/>
    </w:rPr>
  </w:style>
  <w:style w:type="character" w:customStyle="1" w:styleId="CharChar301">
    <w:name w:val="Char Char301"/>
    <w:autoRedefine/>
    <w:qFormat/>
    <w:rPr>
      <w:rFonts w:ascii="Times New Roman" w:eastAsia="宋体" w:hAnsi="Times New Roman" w:cs="Times New Roman"/>
      <w:szCs w:val="24"/>
    </w:rPr>
  </w:style>
  <w:style w:type="character" w:customStyle="1" w:styleId="unnamed21">
    <w:name w:val="unnamed21"/>
    <w:autoRedefine/>
    <w:qFormat/>
  </w:style>
  <w:style w:type="character" w:customStyle="1" w:styleId="st">
    <w:name w:val="st"/>
    <w:autoRedefine/>
    <w:qFormat/>
  </w:style>
  <w:style w:type="character" w:customStyle="1" w:styleId="Chara">
    <w:name w:val="副标题 Char"/>
    <w:link w:val="af3"/>
    <w:autoRedefine/>
    <w:qFormat/>
    <w:rPr>
      <w:rFonts w:ascii="Cambria" w:eastAsia="宋体" w:hAnsi="Cambria" w:cs="Times New Roman"/>
      <w:b/>
      <w:bCs/>
      <w:kern w:val="28"/>
      <w:sz w:val="32"/>
      <w:szCs w:val="32"/>
    </w:rPr>
  </w:style>
  <w:style w:type="character" w:customStyle="1" w:styleId="1051">
    <w:name w:val="1051"/>
    <w:autoRedefine/>
    <w:qFormat/>
    <w:rPr>
      <w:sz w:val="21"/>
      <w:szCs w:val="21"/>
    </w:rPr>
  </w:style>
  <w:style w:type="character" w:customStyle="1" w:styleId="1jiChar">
    <w:name w:val="1ji Char"/>
    <w:link w:val="1ji"/>
    <w:autoRedefine/>
    <w:qFormat/>
    <w:rPr>
      <w:rFonts w:ascii="宋体" w:eastAsia="宋体" w:hAnsi="宋体" w:cs="Times New Roman"/>
      <w:b/>
      <w:bCs/>
      <w:kern w:val="44"/>
      <w:sz w:val="36"/>
      <w:szCs w:val="44"/>
    </w:rPr>
  </w:style>
  <w:style w:type="paragraph" w:customStyle="1" w:styleId="1ji">
    <w:name w:val="1ji"/>
    <w:basedOn w:val="1"/>
    <w:link w:val="1jiChar"/>
    <w:autoRedefine/>
    <w:qFormat/>
    <w:pPr>
      <w:keepLines w:val="0"/>
      <w:widowControl/>
      <w:spacing w:before="0" w:after="0" w:line="240" w:lineRule="auto"/>
      <w:jc w:val="center"/>
    </w:pPr>
    <w:rPr>
      <w:rFonts w:ascii="宋体" w:hAnsi="宋体"/>
      <w:sz w:val="36"/>
    </w:rPr>
  </w:style>
  <w:style w:type="character" w:customStyle="1" w:styleId="Char10">
    <w:name w:val="纯文本 Char1"/>
    <w:link w:val="ad"/>
    <w:autoRedefine/>
    <w:qFormat/>
    <w:rPr>
      <w:rFonts w:ascii="宋体" w:eastAsia="宋体" w:hAnsi="Courier New" w:cs="Courier New"/>
      <w:szCs w:val="21"/>
    </w:rPr>
  </w:style>
  <w:style w:type="character" w:customStyle="1" w:styleId="Char2">
    <w:name w:val="正文文本 Char"/>
    <w:link w:val="aa"/>
    <w:autoRedefine/>
    <w:qFormat/>
    <w:rPr>
      <w:rFonts w:ascii="Times New Roman" w:eastAsia="宋体" w:hAnsi="Times New Roman" w:cs="Times New Roman"/>
      <w:sz w:val="24"/>
      <w:szCs w:val="24"/>
    </w:rPr>
  </w:style>
  <w:style w:type="character" w:customStyle="1" w:styleId="CharChar222">
    <w:name w:val="Char Char222"/>
    <w:autoRedefine/>
    <w:qFormat/>
    <w:rPr>
      <w:rFonts w:eastAsia="宋体"/>
      <w:b/>
      <w:kern w:val="2"/>
      <w:sz w:val="28"/>
      <w:szCs w:val="24"/>
      <w:lang w:val="en-US" w:eastAsia="zh-CN" w:bidi="ar-SA"/>
    </w:rPr>
  </w:style>
  <w:style w:type="character" w:customStyle="1" w:styleId="CharChar91">
    <w:name w:val="Char Char91"/>
    <w:autoRedefine/>
    <w:qFormat/>
    <w:rPr>
      <w:rFonts w:eastAsia="宋体"/>
      <w:sz w:val="24"/>
      <w:lang w:bidi="ar-SA"/>
    </w:rPr>
  </w:style>
  <w:style w:type="character" w:customStyle="1" w:styleId="Charf6">
    <w:name w:val="无间隔 Char"/>
    <w:link w:val="aff6"/>
    <w:autoRedefine/>
    <w:uiPriority w:val="1"/>
    <w:qFormat/>
    <w:rPr>
      <w:szCs w:val="24"/>
      <w:lang w:val="en-US" w:eastAsia="zh-CN" w:bidi="ar-SA"/>
    </w:rPr>
  </w:style>
  <w:style w:type="paragraph" w:styleId="aff6">
    <w:name w:val="No Spacing"/>
    <w:link w:val="Charf6"/>
    <w:autoRedefine/>
    <w:uiPriority w:val="1"/>
    <w:qFormat/>
    <w:pPr>
      <w:widowControl w:val="0"/>
      <w:jc w:val="both"/>
    </w:pPr>
    <w:rPr>
      <w:rFonts w:ascii="Calibri" w:hAnsi="Calibri"/>
      <w:szCs w:val="24"/>
    </w:rPr>
  </w:style>
  <w:style w:type="character" w:customStyle="1" w:styleId="062">
    <w:name w:val="062"/>
    <w:autoRedefine/>
    <w:qFormat/>
    <w:rPr>
      <w:rFonts w:ascii="宋体" w:hAnsi="宋体"/>
      <w:b/>
      <w:bCs/>
      <w:sz w:val="32"/>
    </w:rPr>
  </w:style>
  <w:style w:type="character" w:customStyle="1" w:styleId="CharChar7">
    <w:name w:val="手改 Char Char"/>
    <w:autoRedefine/>
    <w:qFormat/>
    <w:rPr>
      <w:rFonts w:ascii="宋体" w:eastAsia="宋体"/>
      <w:sz w:val="34"/>
      <w:lang w:val="en-US" w:eastAsia="zh-CN" w:bidi="ar-SA"/>
    </w:rPr>
  </w:style>
  <w:style w:type="character" w:customStyle="1" w:styleId="TitleChar">
    <w:name w:val="Title Char"/>
    <w:autoRedefine/>
    <w:qFormat/>
    <w:rPr>
      <w:rFonts w:ascii="Cambria" w:hAnsi="Cambria"/>
      <w:b/>
      <w:sz w:val="32"/>
      <w:lang w:bidi="ar-SA"/>
    </w:rPr>
  </w:style>
  <w:style w:type="character" w:customStyle="1" w:styleId="Charf7">
    <w:name w:val="正文文字首行缩进 Char"/>
    <w:autoRedefine/>
    <w:qFormat/>
    <w:rPr>
      <w:rFonts w:ascii="仿宋_GB2312" w:eastAsia="仿宋_GB2312"/>
      <w:kern w:val="2"/>
      <w:sz w:val="32"/>
      <w:lang w:val="en-US" w:eastAsia="zh-CN" w:bidi="ar-SA"/>
    </w:rPr>
  </w:style>
  <w:style w:type="character" w:customStyle="1" w:styleId="Char1f1">
    <w:name w:val="副标题 Char1"/>
    <w:autoRedefine/>
    <w:uiPriority w:val="11"/>
    <w:qFormat/>
    <w:rPr>
      <w:rFonts w:ascii="Cambria" w:eastAsia="宋体" w:hAnsi="Cambria" w:cs="Times New Roman"/>
      <w:b/>
      <w:bCs/>
      <w:kern w:val="28"/>
      <w:sz w:val="32"/>
      <w:szCs w:val="32"/>
    </w:rPr>
  </w:style>
  <w:style w:type="character" w:customStyle="1" w:styleId="8Char">
    <w:name w:val="标题 8 Char"/>
    <w:link w:val="8"/>
    <w:autoRedefine/>
    <w:qFormat/>
    <w:rPr>
      <w:rFonts w:ascii="Arial" w:eastAsia="黑体" w:hAnsi="Arial"/>
      <w:sz w:val="24"/>
      <w:szCs w:val="24"/>
      <w:lang w:bidi="ar-SA"/>
    </w:rPr>
  </w:style>
  <w:style w:type="character" w:customStyle="1" w:styleId="BodyTextChar">
    <w:name w:val="Body Text Char"/>
    <w:autoRedefine/>
    <w:qFormat/>
    <w:locked/>
    <w:rPr>
      <w:rFonts w:eastAsia="宋体"/>
      <w:kern w:val="2"/>
      <w:sz w:val="24"/>
      <w:szCs w:val="24"/>
      <w:lang w:val="en-US" w:eastAsia="zh-CN" w:bidi="ar-SA"/>
    </w:rPr>
  </w:style>
  <w:style w:type="character" w:customStyle="1" w:styleId="CharChar17">
    <w:name w:val="Char Char17"/>
    <w:autoRedefine/>
    <w:qFormat/>
    <w:rPr>
      <w:rFonts w:eastAsia="黑体"/>
      <w:b/>
      <w:bCs/>
      <w:kern w:val="44"/>
      <w:sz w:val="32"/>
      <w:szCs w:val="44"/>
    </w:rPr>
  </w:style>
  <w:style w:type="character" w:customStyle="1" w:styleId="Chare">
    <w:name w:val="正文首行缩进 Char"/>
    <w:link w:val="afa"/>
    <w:autoRedefine/>
    <w:qFormat/>
  </w:style>
  <w:style w:type="character" w:customStyle="1" w:styleId="aff7">
    <w:name w:val="纯文本 字符"/>
    <w:autoRedefine/>
    <w:qFormat/>
    <w:rPr>
      <w:rFonts w:ascii="宋体" w:eastAsia="宋体" w:hAnsi="Courier New" w:cs="Courier New"/>
      <w:szCs w:val="21"/>
    </w:rPr>
  </w:style>
  <w:style w:type="character" w:customStyle="1" w:styleId="Charf8">
    <w:name w:val="自定义标题一 Char"/>
    <w:link w:val="aff8"/>
    <w:autoRedefine/>
    <w:qFormat/>
    <w:rPr>
      <w:rFonts w:ascii="黑体" w:eastAsia="黑体" w:hAnsi="黑体"/>
      <w:b/>
      <w:bCs/>
      <w:kern w:val="44"/>
      <w:sz w:val="44"/>
      <w:szCs w:val="44"/>
      <w14:shadow w14:blurRad="50800" w14:dist="38100" w14:dir="2700000" w14:sx="100000" w14:sy="100000" w14:kx="0" w14:ky="0" w14:algn="tl">
        <w14:srgbClr w14:val="000000">
          <w14:alpha w14:val="60000"/>
        </w14:srgbClr>
      </w14:shadow>
    </w:rPr>
  </w:style>
  <w:style w:type="paragraph" w:customStyle="1" w:styleId="aff8">
    <w:name w:val="自定义标题一"/>
    <w:basedOn w:val="1"/>
    <w:link w:val="Charf8"/>
    <w:autoRedefine/>
    <w:qFormat/>
    <w:pPr>
      <w:pageBreakBefore/>
      <w:tabs>
        <w:tab w:val="left" w:pos="144"/>
      </w:tabs>
      <w:spacing w:before="0" w:after="0" w:line="360" w:lineRule="auto"/>
      <w:ind w:left="144" w:hanging="144"/>
      <w:jc w:val="center"/>
    </w:pPr>
    <w:rPr>
      <w:rFonts w:ascii="黑体" w:eastAsia="黑体" w:hAnsi="黑体"/>
      <w14:shadow w14:blurRad="50800" w14:dist="38100" w14:dir="2700000" w14:sx="100000" w14:sy="100000" w14:kx="0" w14:ky="0" w14:algn="tl">
        <w14:srgbClr w14:val="000000">
          <w14:alpha w14:val="60000"/>
        </w14:srgbClr>
      </w14:shadow>
    </w:rPr>
  </w:style>
  <w:style w:type="character" w:customStyle="1" w:styleId="Char8">
    <w:name w:val="页脚 Char"/>
    <w:link w:val="af1"/>
    <w:autoRedefine/>
    <w:qFormat/>
    <w:rPr>
      <w:rFonts w:ascii="Times New Roman" w:eastAsia="宋体" w:hAnsi="Times New Roman" w:cs="Times New Roman"/>
      <w:sz w:val="18"/>
      <w:szCs w:val="18"/>
    </w:rPr>
  </w:style>
  <w:style w:type="character" w:customStyle="1" w:styleId="7Char">
    <w:name w:val="标题 7 Char"/>
    <w:link w:val="7"/>
    <w:autoRedefine/>
    <w:qFormat/>
    <w:rPr>
      <w:rFonts w:eastAsia="宋体"/>
      <w:b/>
      <w:sz w:val="24"/>
      <w:szCs w:val="24"/>
      <w:lang w:bidi="ar-SA"/>
    </w:rPr>
  </w:style>
  <w:style w:type="character" w:customStyle="1" w:styleId="CharChar232">
    <w:name w:val="Char Char232"/>
    <w:autoRedefine/>
    <w:qFormat/>
    <w:rPr>
      <w:rFonts w:eastAsia="宋体"/>
      <w:b/>
      <w:bCs/>
      <w:kern w:val="44"/>
      <w:sz w:val="32"/>
      <w:szCs w:val="44"/>
      <w:lang w:val="en-US" w:eastAsia="zh-CN" w:bidi="ar-SA"/>
    </w:rPr>
  </w:style>
  <w:style w:type="character" w:customStyle="1" w:styleId="style51">
    <w:name w:val="style51"/>
    <w:autoRedefine/>
    <w:qFormat/>
  </w:style>
  <w:style w:type="character" w:customStyle="1" w:styleId="CharChar172">
    <w:name w:val="Char Char172"/>
    <w:autoRedefine/>
    <w:qFormat/>
    <w:rPr>
      <w:rFonts w:eastAsia="黑体"/>
      <w:b/>
      <w:bCs/>
      <w:kern w:val="44"/>
      <w:sz w:val="32"/>
      <w:szCs w:val="44"/>
    </w:rPr>
  </w:style>
  <w:style w:type="character" w:customStyle="1" w:styleId="2Char2">
    <w:name w:val="正文首行缩进 2 Char"/>
    <w:link w:val="25"/>
    <w:autoRedefine/>
    <w:qFormat/>
    <w:rPr>
      <w:rFonts w:ascii="Times New Roman" w:eastAsia="宋体" w:hAnsi="Times New Roman" w:cs="Times New Roman"/>
      <w:sz w:val="32"/>
      <w:szCs w:val="24"/>
    </w:rPr>
  </w:style>
  <w:style w:type="character" w:customStyle="1" w:styleId="CharChar192">
    <w:name w:val="Char Char192"/>
    <w:autoRedefine/>
    <w:qFormat/>
    <w:rPr>
      <w:rFonts w:ascii="Arial" w:eastAsia="黑体" w:hAnsi="Arial"/>
      <w:kern w:val="2"/>
      <w:sz w:val="24"/>
      <w:szCs w:val="24"/>
      <w:lang w:val="en-US" w:eastAsia="zh-CN" w:bidi="ar-SA"/>
    </w:rPr>
  </w:style>
  <w:style w:type="character" w:customStyle="1" w:styleId="apple-converted-space">
    <w:name w:val="apple-converted-space"/>
    <w:autoRedefine/>
    <w:qFormat/>
  </w:style>
  <w:style w:type="character" w:customStyle="1" w:styleId="font131">
    <w:name w:val="font131"/>
    <w:autoRedefine/>
    <w:qFormat/>
    <w:rPr>
      <w:rFonts w:ascii="宋体" w:eastAsia="宋体" w:hAnsi="宋体" w:cs="宋体" w:hint="eastAsia"/>
      <w:color w:val="000000"/>
      <w:sz w:val="20"/>
      <w:szCs w:val="20"/>
      <w:u w:val="none"/>
      <w:vertAlign w:val="superscript"/>
    </w:rPr>
  </w:style>
  <w:style w:type="character" w:customStyle="1" w:styleId="28">
    <w:name w:val="正文文本首行缩进 2 字符"/>
    <w:link w:val="Style285"/>
    <w:autoRedefine/>
    <w:qFormat/>
    <w:rPr>
      <w:rFonts w:ascii="Times New Roman" w:eastAsia="宋体" w:hAnsi="Times New Roman" w:cs="Times New Roman"/>
      <w:sz w:val="32"/>
      <w:szCs w:val="24"/>
    </w:rPr>
  </w:style>
  <w:style w:type="paragraph" w:customStyle="1" w:styleId="Style285">
    <w:name w:val="_Style 285"/>
    <w:basedOn w:val="ab"/>
    <w:next w:val="25"/>
    <w:link w:val="28"/>
    <w:autoRedefine/>
    <w:qFormat/>
    <w:pPr>
      <w:spacing w:after="120"/>
      <w:ind w:leftChars="200" w:left="420" w:firstLineChars="200" w:firstLine="420"/>
    </w:pPr>
    <w:rPr>
      <w:rFonts w:ascii="Times New Roman" w:eastAsia="宋体"/>
      <w:szCs w:val="24"/>
    </w:rPr>
  </w:style>
  <w:style w:type="character" w:customStyle="1" w:styleId="18">
    <w:name w:val="正文文本 字符1"/>
    <w:autoRedefine/>
    <w:uiPriority w:val="99"/>
    <w:qFormat/>
    <w:rPr>
      <w:rFonts w:ascii="Times New Roman" w:eastAsia="宋体" w:hAnsi="Times New Roman" w:cs="Times New Roman"/>
      <w:sz w:val="24"/>
      <w:szCs w:val="24"/>
    </w:rPr>
  </w:style>
  <w:style w:type="paragraph" w:customStyle="1" w:styleId="1121">
    <w:name w:val="表格文字1121"/>
    <w:basedOn w:val="a"/>
    <w:autoRedefine/>
    <w:qFormat/>
    <w:rPr>
      <w:bCs/>
      <w:spacing w:val="10"/>
      <w:kern w:val="0"/>
    </w:rPr>
  </w:style>
  <w:style w:type="paragraph" w:customStyle="1" w:styleId="Charf9">
    <w:name w:val="Char"/>
    <w:basedOn w:val="a6"/>
    <w:autoRedefine/>
    <w:qFormat/>
    <w:pPr>
      <w:widowControl/>
      <w:ind w:firstLine="454"/>
      <w:jc w:val="left"/>
    </w:pPr>
    <w:rPr>
      <w:rFonts w:ascii="Tahoma" w:hAnsi="Tahoma" w:cs="宋体"/>
      <w:sz w:val="24"/>
      <w:szCs w:val="20"/>
    </w:rPr>
  </w:style>
  <w:style w:type="paragraph" w:customStyle="1" w:styleId="xl23">
    <w:name w:val="xl2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正文1"/>
    <w:autoRedefine/>
    <w:qFormat/>
    <w:pPr>
      <w:widowControl w:val="0"/>
      <w:adjustRightInd w:val="0"/>
      <w:spacing w:line="312" w:lineRule="atLeast"/>
      <w:jc w:val="both"/>
      <w:textAlignment w:val="baseline"/>
    </w:pPr>
    <w:rPr>
      <w:rFonts w:ascii="宋体" w:hAnsi="Calibri"/>
      <w:sz w:val="34"/>
    </w:rPr>
  </w:style>
  <w:style w:type="paragraph" w:customStyle="1" w:styleId="CharCharCharCharCharCharCharCharCharCharCharCharCharCharCharChar">
    <w:name w:val="Char Char Char Char Char Char Char Char Char Char Char Char Char Char Char Char"/>
    <w:basedOn w:val="a"/>
    <w:autoRedefine/>
    <w:qFormat/>
    <w:pPr>
      <w:tabs>
        <w:tab w:val="left" w:pos="360"/>
      </w:tabs>
      <w:spacing w:line="360" w:lineRule="auto"/>
      <w:ind w:left="482" w:firstLineChars="200" w:firstLine="200"/>
    </w:pPr>
    <w:rPr>
      <w:rFonts w:ascii="宋体"/>
      <w:sz w:val="24"/>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 w:type="paragraph" w:customStyle="1" w:styleId="aff9">
    <w:name w:val="五号正文（标准）"/>
    <w:basedOn w:val="a"/>
    <w:autoRedefine/>
    <w:qFormat/>
    <w:pPr>
      <w:spacing w:line="360" w:lineRule="auto"/>
      <w:ind w:right="55" w:firstLineChars="200" w:firstLine="560"/>
    </w:pPr>
    <w:rPr>
      <w:rFonts w:eastAsia="仿宋_GB2312"/>
      <w:sz w:val="28"/>
      <w:szCs w:val="20"/>
    </w:rPr>
  </w:style>
  <w:style w:type="paragraph" w:customStyle="1" w:styleId="CharCharCharCharCharChar111">
    <w:name w:val="Char Char Char Char Char Char111"/>
    <w:basedOn w:val="a"/>
    <w:autoRedefine/>
    <w:qFormat/>
    <w:pPr>
      <w:widowControl/>
      <w:spacing w:after="160" w:line="240" w:lineRule="exact"/>
    </w:pPr>
    <w:rPr>
      <w:rFonts w:ascii="Arial" w:eastAsia="Times New Roman" w:hAnsi="Arial"/>
      <w:b/>
      <w:kern w:val="0"/>
      <w:szCs w:val="20"/>
      <w:lang w:eastAsia="en-US"/>
    </w:rPr>
  </w:style>
  <w:style w:type="paragraph" w:customStyle="1" w:styleId="1a">
    <w:name w:val="标题1"/>
    <w:basedOn w:val="1"/>
    <w:autoRedefine/>
    <w:qFormat/>
    <w:pPr>
      <w:keepLines w:val="0"/>
      <w:widowControl/>
      <w:pBdr>
        <w:bottom w:val="single" w:sz="8" w:space="6" w:color="auto"/>
      </w:pBdr>
      <w:tabs>
        <w:tab w:val="left" w:pos="0"/>
      </w:tabs>
      <w:spacing w:before="480" w:after="240" w:line="360" w:lineRule="auto"/>
      <w:ind w:left="567" w:hanging="567"/>
      <w:jc w:val="left"/>
    </w:pPr>
    <w:rPr>
      <w:rFonts w:ascii="宋体" w:hAnsi="宋体"/>
      <w:smallCaps/>
      <w:color w:val="000000"/>
      <w:spacing w:val="10"/>
      <w:kern w:val="20"/>
      <w:sz w:val="21"/>
      <w:szCs w:val="21"/>
    </w:rPr>
  </w:style>
  <w:style w:type="paragraph" w:customStyle="1" w:styleId="1152">
    <w:name w:val="表格文字1152"/>
    <w:basedOn w:val="a"/>
    <w:autoRedefine/>
    <w:qFormat/>
    <w:pPr>
      <w:spacing w:before="25" w:after="25"/>
      <w:jc w:val="left"/>
    </w:pPr>
    <w:rPr>
      <w:bCs/>
      <w:spacing w:val="10"/>
      <w:kern w:val="0"/>
      <w:sz w:val="24"/>
    </w:rPr>
  </w:style>
  <w:style w:type="paragraph" w:customStyle="1" w:styleId="affa">
    <w:name w:val="表格表头"/>
    <w:next w:val="a"/>
    <w:qFormat/>
    <w:pPr>
      <w:jc w:val="center"/>
    </w:pPr>
    <w:rPr>
      <w:rFonts w:ascii="Calibri" w:eastAsia="方正书宋简体" w:hAnsi="Calibri"/>
      <w:w w:val="90"/>
      <w:kern w:val="2"/>
      <w:sz w:val="32"/>
      <w:szCs w:val="32"/>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b">
    <w:name w:val="表项"/>
    <w:next w:val="a"/>
    <w:autoRedefine/>
    <w:qFormat/>
    <w:pPr>
      <w:keepNext/>
      <w:spacing w:line="300" w:lineRule="auto"/>
      <w:jc w:val="center"/>
      <w:textAlignment w:val="baseline"/>
    </w:pPr>
    <w:rPr>
      <w:rFonts w:ascii="Arial" w:eastAsia="黑体" w:hAnsi="Arial"/>
      <w:sz w:val="21"/>
    </w:rPr>
  </w:style>
  <w:style w:type="paragraph" w:customStyle="1" w:styleId="CharChar1CharCharCharChar1">
    <w:name w:val="Char Char1 Char Char Char Char1"/>
    <w:basedOn w:val="a6"/>
    <w:autoRedefine/>
    <w:qFormat/>
    <w:rPr>
      <w:rFonts w:ascii="Tahoma" w:hAnsi="Tahoma"/>
      <w:sz w:val="24"/>
    </w:rPr>
  </w:style>
  <w:style w:type="paragraph" w:customStyle="1" w:styleId="11211">
    <w:name w:val="表格文字11211"/>
    <w:basedOn w:val="a"/>
    <w:autoRedefine/>
    <w:qFormat/>
    <w:pPr>
      <w:spacing w:before="25" w:after="25"/>
      <w:jc w:val="left"/>
    </w:pPr>
    <w:rPr>
      <w:bCs/>
      <w:spacing w:val="10"/>
      <w:kern w:val="0"/>
      <w:sz w:val="24"/>
    </w:rPr>
  </w:style>
  <w:style w:type="paragraph" w:customStyle="1" w:styleId="CharCharCharCharCharCharCharCharCharCharCharCharChar">
    <w:name w:val="Char Char Char Char Char Char Char Char Char Char Char Char Char"/>
    <w:basedOn w:val="a6"/>
    <w:autoRedefine/>
    <w:qFormat/>
    <w:rPr>
      <w:rFonts w:ascii="Tahoma" w:hAnsi="Tahoma"/>
      <w:kern w:val="2"/>
      <w:sz w:val="24"/>
    </w:rPr>
  </w:style>
  <w:style w:type="paragraph" w:customStyle="1" w:styleId="ParaCharCharCharCharCharCharCharCharCharChar">
    <w:name w:val="默认段落字体 Para Char Char Char Char Char Char Char Char Char Char"/>
    <w:basedOn w:val="a"/>
    <w:autoRedefine/>
    <w:qFormat/>
    <w:rPr>
      <w:kern w:val="0"/>
      <w:szCs w:val="20"/>
    </w:rPr>
  </w:style>
  <w:style w:type="paragraph" w:customStyle="1" w:styleId="CharCharCharCharCharCharChar1">
    <w:name w:val="Char Char Char Char Char Char Char1"/>
    <w:basedOn w:val="a"/>
    <w:autoRedefine/>
    <w:qFormat/>
  </w:style>
  <w:style w:type="paragraph" w:customStyle="1" w:styleId="CharCharCharCharCharChar211">
    <w:name w:val="Char Char Char Char Char Char211"/>
    <w:basedOn w:val="a"/>
    <w:autoRedefine/>
    <w:qFormat/>
    <w:pPr>
      <w:widowControl/>
      <w:spacing w:after="160" w:line="240" w:lineRule="exact"/>
    </w:pPr>
    <w:rPr>
      <w:rFonts w:ascii="Arial" w:hAnsi="Arial"/>
      <w:b/>
      <w:kern w:val="0"/>
      <w:szCs w:val="20"/>
      <w:lang w:eastAsia="en-US"/>
    </w:rPr>
  </w:style>
  <w:style w:type="paragraph" w:customStyle="1" w:styleId="xl80">
    <w:name w:val="xl80"/>
    <w:basedOn w:val="a"/>
    <w:autoRedefine/>
    <w:qFormat/>
    <w:pPr>
      <w:widowControl/>
      <w:spacing w:before="100" w:beforeAutospacing="1" w:after="100" w:afterAutospacing="1"/>
      <w:jc w:val="center"/>
    </w:pPr>
    <w:rPr>
      <w:rFonts w:ascii="宋体" w:hAnsi="宋体" w:cs="宋体"/>
      <w:kern w:val="0"/>
      <w:sz w:val="24"/>
    </w:rPr>
  </w:style>
  <w:style w:type="paragraph" w:customStyle="1" w:styleId="1b">
    <w:name w:val="表格文字1"/>
    <w:basedOn w:val="a"/>
    <w:autoRedefine/>
    <w:qFormat/>
    <w:pPr>
      <w:spacing w:before="25" w:after="25"/>
      <w:jc w:val="left"/>
    </w:pPr>
    <w:rPr>
      <w:bCs/>
      <w:spacing w:val="10"/>
      <w:kern w:val="0"/>
      <w:sz w:val="24"/>
    </w:rPr>
  </w:style>
  <w:style w:type="paragraph" w:customStyle="1" w:styleId="xl103">
    <w:name w:val="xl10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font7">
    <w:name w:val="font7"/>
    <w:basedOn w:val="a"/>
    <w:autoRedefine/>
    <w:qFormat/>
    <w:pPr>
      <w:widowControl/>
      <w:spacing w:before="100" w:beforeAutospacing="1" w:after="100" w:afterAutospacing="1"/>
      <w:jc w:val="left"/>
    </w:pPr>
    <w:rPr>
      <w:rFonts w:ascii="宋体" w:hAnsi="宋体" w:cs="宋体"/>
      <w:kern w:val="0"/>
      <w:sz w:val="20"/>
      <w:szCs w:val="20"/>
    </w:rPr>
  </w:style>
  <w:style w:type="paragraph" w:customStyle="1" w:styleId="CharCharChar">
    <w:name w:val="Char Char Char"/>
    <w:basedOn w:val="a6"/>
    <w:autoRedefine/>
    <w:qFormat/>
    <w:rPr>
      <w:rFonts w:ascii="Tahoma" w:hAnsi="Tahoma"/>
      <w:kern w:val="2"/>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F2">
    <w:name w:val="F2"/>
    <w:basedOn w:val="a"/>
    <w:qFormat/>
    <w:pPr>
      <w:autoSpaceDE w:val="0"/>
      <w:autoSpaceDN w:val="0"/>
      <w:adjustRightInd w:val="0"/>
      <w:ind w:firstLine="601"/>
      <w:textAlignment w:val="baseline"/>
    </w:pPr>
    <w:rPr>
      <w:kern w:val="0"/>
      <w:sz w:val="24"/>
      <w:szCs w:val="20"/>
    </w:rPr>
  </w:style>
  <w:style w:type="paragraph" w:customStyle="1" w:styleId="CharCharCharCharCharChar1Char1">
    <w:name w:val="Char Char Char Char Char Char1 Char1"/>
    <w:basedOn w:val="a6"/>
    <w:autoRedefine/>
    <w:qFormat/>
    <w:rPr>
      <w:rFonts w:ascii="Tahoma" w:hAnsi="Tahoma"/>
      <w:sz w:val="24"/>
    </w:rPr>
  </w:style>
  <w:style w:type="paragraph" w:customStyle="1" w:styleId="affc">
    <w:name w:val="目录"/>
    <w:basedOn w:val="a"/>
    <w:autoRedefine/>
    <w:qFormat/>
    <w:pPr>
      <w:widowControl/>
      <w:jc w:val="center"/>
    </w:pPr>
    <w:rPr>
      <w:rFonts w:ascii="宋体"/>
      <w:b/>
      <w:kern w:val="0"/>
      <w:sz w:val="36"/>
      <w:szCs w:val="20"/>
    </w:rPr>
  </w:style>
  <w:style w:type="paragraph" w:customStyle="1" w:styleId="112">
    <w:name w:val="表格文字112"/>
    <w:basedOn w:val="a"/>
    <w:autoRedefine/>
    <w:qFormat/>
    <w:rPr>
      <w:bCs/>
      <w:spacing w:val="10"/>
      <w:kern w:val="0"/>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ListParagraph1">
    <w:name w:val="List Paragraph1"/>
    <w:basedOn w:val="a"/>
    <w:autoRedefine/>
    <w:qFormat/>
    <w:pPr>
      <w:ind w:firstLineChars="200" w:firstLine="420"/>
    </w:pPr>
    <w:rPr>
      <w:szCs w:val="22"/>
    </w:rPr>
  </w:style>
  <w:style w:type="paragraph" w:customStyle="1" w:styleId="Mainheading">
    <w:name w:val="Main_heading"/>
    <w:basedOn w:val="a"/>
    <w:next w:val="a"/>
    <w:autoRedefine/>
    <w:qFormat/>
    <w:pPr>
      <w:widowControl/>
      <w:spacing w:before="240" w:after="240" w:line="240" w:lineRule="atLeast"/>
      <w:jc w:val="left"/>
    </w:pPr>
    <w:rPr>
      <w:rFonts w:eastAsia="MS Mincho"/>
      <w:b/>
      <w:kern w:val="0"/>
      <w:sz w:val="28"/>
      <w:szCs w:val="20"/>
      <w:lang w:eastAsia="ja-JP"/>
    </w:rPr>
  </w:style>
  <w:style w:type="paragraph" w:customStyle="1" w:styleId="1c">
    <w:name w:val="无间隔1"/>
    <w:autoRedefine/>
    <w:qFormat/>
    <w:pPr>
      <w:widowControl w:val="0"/>
      <w:jc w:val="both"/>
    </w:pPr>
    <w:rPr>
      <w:rFonts w:ascii="Calibri" w:hAnsi="Calibri"/>
      <w:kern w:val="2"/>
      <w:sz w:val="21"/>
      <w:szCs w:val="24"/>
    </w:rPr>
  </w:style>
  <w:style w:type="paragraph" w:customStyle="1" w:styleId="1122">
    <w:name w:val="表格文字1122"/>
    <w:basedOn w:val="a"/>
    <w:autoRedefine/>
    <w:qFormat/>
    <w:rPr>
      <w:bCs/>
      <w:spacing w:val="10"/>
      <w:kern w:val="0"/>
    </w:rPr>
  </w:style>
  <w:style w:type="paragraph" w:customStyle="1" w:styleId="affd">
    <w:name w:val="表格"/>
    <w:basedOn w:val="a"/>
    <w:autoRedefine/>
    <w:qFormat/>
    <w:pPr>
      <w:spacing w:line="400" w:lineRule="exact"/>
    </w:pPr>
    <w:rPr>
      <w:sz w:val="24"/>
    </w:rPr>
  </w:style>
  <w:style w:type="paragraph" w:customStyle="1" w:styleId="CharChar4CharCharCharChar">
    <w:name w:val="Char Char4 Char Char Char Char"/>
    <w:basedOn w:val="a"/>
    <w:autoRedefine/>
    <w:qFormat/>
    <w:pPr>
      <w:widowControl/>
      <w:spacing w:after="160" w:line="240" w:lineRule="exact"/>
      <w:jc w:val="left"/>
    </w:pPr>
  </w:style>
  <w:style w:type="paragraph" w:customStyle="1" w:styleId="35">
    <w:name w:val="目录3"/>
    <w:basedOn w:val="a"/>
    <w:next w:val="a"/>
    <w:autoRedefine/>
    <w:qFormat/>
    <w:pPr>
      <w:widowControl/>
      <w:tabs>
        <w:tab w:val="left" w:leader="dot" w:pos="8503"/>
      </w:tabs>
      <w:spacing w:line="317" w:lineRule="atLeast"/>
      <w:ind w:firstLine="419"/>
      <w:textAlignment w:val="baseline"/>
    </w:pPr>
    <w:rPr>
      <w:color w:val="000000"/>
      <w:kern w:val="0"/>
      <w:szCs w:val="20"/>
      <w:u w:color="000000"/>
    </w:rPr>
  </w:style>
  <w:style w:type="paragraph" w:customStyle="1" w:styleId="1d">
    <w:name w:val="列出段落1"/>
    <w:basedOn w:val="a"/>
    <w:autoRedefine/>
    <w:qFormat/>
    <w:pPr>
      <w:ind w:firstLineChars="200" w:firstLine="420"/>
    </w:pPr>
    <w:rPr>
      <w:szCs w:val="22"/>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4CharCharCharChar1">
    <w:name w:val="Char Char4 Char Char Char Char1"/>
    <w:basedOn w:val="a"/>
    <w:autoRedefine/>
    <w:qFormat/>
    <w:pPr>
      <w:widowControl/>
      <w:spacing w:after="160" w:line="240" w:lineRule="exact"/>
      <w:jc w:val="left"/>
    </w:pPr>
  </w:style>
  <w:style w:type="paragraph" w:customStyle="1" w:styleId="CharCharCharChar">
    <w:name w:val="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affe">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afff">
    <w:name w:val="正文段"/>
    <w:basedOn w:val="a"/>
    <w:autoRedefine/>
    <w:qFormat/>
    <w:pPr>
      <w:widowControl/>
      <w:snapToGrid w:val="0"/>
      <w:spacing w:afterLines="50"/>
      <w:ind w:firstLineChars="200" w:firstLine="200"/>
    </w:pPr>
    <w:rPr>
      <w:kern w:val="0"/>
      <w:sz w:val="24"/>
      <w:szCs w:val="20"/>
    </w:rPr>
  </w:style>
  <w:style w:type="paragraph" w:customStyle="1" w:styleId="CharCharCharCharCharChar242">
    <w:name w:val="Char Char Char Char Char Char242"/>
    <w:basedOn w:val="a"/>
    <w:autoRedefine/>
    <w:qFormat/>
    <w:pPr>
      <w:widowControl/>
      <w:spacing w:after="160" w:line="240" w:lineRule="exact"/>
      <w:jc w:val="left"/>
    </w:pPr>
    <w:rPr>
      <w:rFonts w:ascii="Arial" w:eastAsia="Times New Roman" w:hAnsi="Arial"/>
      <w:b/>
      <w:kern w:val="0"/>
      <w:sz w:val="24"/>
      <w:szCs w:val="20"/>
      <w:lang w:eastAsia="en-US"/>
    </w:rPr>
  </w:style>
  <w:style w:type="paragraph" w:customStyle="1" w:styleId="Style5">
    <w:name w:val="_Style 5"/>
    <w:basedOn w:val="a"/>
    <w:autoRedefine/>
    <w:qFormat/>
    <w:pPr>
      <w:spacing w:afterLines="25"/>
    </w:pPr>
    <w:rPr>
      <w:rFonts w:ascii="Arial" w:hAnsi="Arial"/>
    </w:rPr>
  </w:style>
  <w:style w:type="paragraph" w:customStyle="1" w:styleId="TOC1">
    <w:name w:val="TOC 标题1"/>
    <w:basedOn w:val="1"/>
    <w:next w:val="a"/>
    <w:autoRedefine/>
    <w:qFormat/>
    <w:pPr>
      <w:spacing w:line="576" w:lineRule="auto"/>
      <w:outlineLvl w:val="9"/>
    </w:pPr>
    <w:rPr>
      <w:rFonts w:ascii="Calibri" w:eastAsia="黑体" w:hAnsi="Calibri"/>
    </w:rPr>
  </w:style>
  <w:style w:type="paragraph" w:customStyle="1" w:styleId="CharCharCharCharCharChar1Char">
    <w:name w:val="Char Char Char Char Char Char1 Char"/>
    <w:basedOn w:val="a"/>
    <w:autoRedefine/>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512">
    <w:name w:val="Char Char Char Char Char Char512"/>
    <w:basedOn w:val="a"/>
    <w:autoRedefine/>
    <w:qFormat/>
    <w:pPr>
      <w:widowControl/>
      <w:spacing w:after="160" w:line="240" w:lineRule="exact"/>
      <w:jc w:val="left"/>
    </w:pPr>
    <w:rPr>
      <w:rFonts w:ascii="Arial" w:hAnsi="Arial"/>
      <w:b/>
      <w:kern w:val="0"/>
      <w:sz w:val="24"/>
      <w:szCs w:val="20"/>
      <w:lang w:eastAsia="en-US"/>
    </w:rPr>
  </w:style>
  <w:style w:type="paragraph" w:customStyle="1" w:styleId="1e">
    <w:name w:val="列表段落1"/>
    <w:basedOn w:val="a"/>
    <w:autoRedefine/>
    <w:uiPriority w:val="34"/>
    <w:qFormat/>
    <w:pPr>
      <w:ind w:firstLineChars="200" w:firstLine="420"/>
    </w:pPr>
    <w:rPr>
      <w:szCs w:val="22"/>
    </w:r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paragraph" w:customStyle="1" w:styleId="afff0">
    <w:name w:val="目录标题"/>
    <w:basedOn w:val="a"/>
    <w:next w:val="a"/>
    <w:autoRedefine/>
    <w:qFormat/>
    <w:pPr>
      <w:widowControl/>
      <w:spacing w:before="566" w:after="544" w:line="566" w:lineRule="atLeast"/>
      <w:ind w:firstLine="419"/>
      <w:jc w:val="center"/>
      <w:textAlignment w:val="baseline"/>
    </w:pPr>
    <w:rPr>
      <w:rFonts w:ascii="Arial" w:eastAsia="黑体"/>
      <w:color w:val="000000"/>
      <w:spacing w:val="566"/>
      <w:kern w:val="0"/>
      <w:sz w:val="54"/>
      <w:szCs w:val="20"/>
      <w:u w:color="000000"/>
    </w:rPr>
  </w:style>
  <w:style w:type="paragraph" w:customStyle="1" w:styleId="xl109">
    <w:name w:val="xl10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styleId="afff1">
    <w:name w:val="List Paragraph"/>
    <w:basedOn w:val="a"/>
    <w:autoRedefine/>
    <w:uiPriority w:val="34"/>
    <w:qFormat/>
    <w:pPr>
      <w:spacing w:line="360" w:lineRule="auto"/>
      <w:ind w:firstLineChars="200" w:firstLine="420"/>
    </w:pPr>
    <w:rPr>
      <w:sz w:val="28"/>
    </w:rPr>
  </w:style>
  <w:style w:type="paragraph" w:customStyle="1" w:styleId="reader-word-layerreader-word-s1-1">
    <w:name w:val="reader-word-layer reader-word-s1-1"/>
    <w:basedOn w:val="a"/>
    <w:autoRedefine/>
    <w:qFormat/>
    <w:pPr>
      <w:widowControl/>
      <w:spacing w:before="100" w:beforeAutospacing="1" w:after="100" w:afterAutospacing="1"/>
      <w:jc w:val="left"/>
    </w:pPr>
    <w:rPr>
      <w:rFonts w:ascii="宋体" w:hAnsi="宋体" w:cs="宋体"/>
      <w:kern w:val="0"/>
      <w:sz w:val="24"/>
    </w:rPr>
  </w:style>
  <w:style w:type="paragraph" w:customStyle="1" w:styleId="Char24">
    <w:name w:val="Char2"/>
    <w:basedOn w:val="a"/>
    <w:autoRedefine/>
    <w:qFormat/>
    <w:pPr>
      <w:widowControl/>
      <w:spacing w:after="160" w:line="240" w:lineRule="exact"/>
      <w:jc w:val="left"/>
    </w:pPr>
    <w:rPr>
      <w:rFonts w:ascii="Verdana" w:hAnsi="Verdana"/>
      <w:kern w:val="0"/>
      <w:szCs w:val="20"/>
      <w:lang w:eastAsia="en-US"/>
    </w:rPr>
  </w:style>
  <w:style w:type="paragraph" w:customStyle="1" w:styleId="afff2">
    <w:name w:val="菲页(卷)"/>
    <w:basedOn w:val="1"/>
    <w:next w:val="19"/>
    <w:autoRedefine/>
    <w:qFormat/>
    <w:pPr>
      <w:keepLines w:val="0"/>
      <w:widowControl/>
      <w:tabs>
        <w:tab w:val="left" w:pos="900"/>
      </w:tabs>
      <w:spacing w:before="0" w:after="0" w:line="240" w:lineRule="auto"/>
      <w:ind w:left="900" w:hanging="360"/>
      <w:jc w:val="center"/>
      <w:outlineLvl w:val="1"/>
    </w:pPr>
    <w:rPr>
      <w:rFonts w:ascii="黑体" w:eastAsia="黑体"/>
      <w:b w:val="0"/>
      <w:bCs w:val="0"/>
      <w:kern w:val="0"/>
      <w:sz w:val="52"/>
      <w:szCs w:val="20"/>
    </w:rPr>
  </w:style>
  <w:style w:type="paragraph" w:customStyle="1" w:styleId="CharCharChar1Char">
    <w:name w:val="Char Char Char1 Char"/>
    <w:basedOn w:val="a"/>
    <w:autoRedefine/>
    <w:qFormat/>
    <w:pPr>
      <w:tabs>
        <w:tab w:val="left" w:pos="360"/>
      </w:tabs>
      <w:spacing w:line="360" w:lineRule="auto"/>
      <w:ind w:left="482" w:firstLineChars="200" w:firstLine="200"/>
    </w:pPr>
    <w:rPr>
      <w:rFonts w:ascii="宋体"/>
      <w:sz w:val="24"/>
      <w:szCs w:val="20"/>
    </w:rPr>
  </w:style>
  <w:style w:type="paragraph" w:customStyle="1" w:styleId="CharCharCharCharCharCharCharCharChar1Char1CharCharCharCharCharCharCharCharCharCharCharChar">
    <w:name w:val="Char Char Char Char Char Char Char Char Char1 Char1 Char Char Char Char Char Char Char Char Char Char Char Char"/>
    <w:basedOn w:val="a"/>
    <w:autoRedefine/>
    <w:qFormat/>
    <w:pPr>
      <w:spacing w:line="360" w:lineRule="auto"/>
      <w:ind w:firstLineChars="200" w:firstLine="200"/>
    </w:pPr>
    <w:rPr>
      <w:rFonts w:ascii="宋体" w:hAnsi="宋体" w:cs="宋体"/>
      <w:sz w:val="24"/>
    </w:rPr>
  </w:style>
  <w:style w:type="paragraph" w:customStyle="1" w:styleId="1f">
    <w:name w:val="修订1"/>
    <w:autoRedefine/>
    <w:uiPriority w:val="99"/>
    <w:qFormat/>
    <w:rPr>
      <w:rFonts w:ascii="Calibri" w:hAnsi="Calibri"/>
      <w:kern w:val="2"/>
      <w:sz w:val="21"/>
      <w:szCs w:val="24"/>
    </w:rPr>
  </w:style>
  <w:style w:type="paragraph" w:customStyle="1" w:styleId="afff3">
    <w:name w:val="表内文字"/>
    <w:basedOn w:val="a"/>
    <w:autoRedefine/>
    <w:qFormat/>
    <w:pPr>
      <w:snapToGrid w:val="0"/>
      <w:spacing w:line="320" w:lineRule="exact"/>
      <w:ind w:firstLineChars="150" w:firstLine="452"/>
    </w:pPr>
    <w:rPr>
      <w:rFonts w:ascii="宋体" w:hAnsi="宋体"/>
      <w:b/>
      <w:sz w:val="30"/>
      <w:szCs w:val="30"/>
    </w:rPr>
  </w:style>
  <w:style w:type="paragraph" w:customStyle="1" w:styleId="CharChar1CharCharCharCharCharCharCharCharCharCharCharCharCharChar">
    <w:name w:val="Char Char1 Char Char Char Char Char Char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xl111">
    <w:name w:val="xl11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2423">
    <w:name w:val="Char Char Char Char Char Char2423"/>
    <w:basedOn w:val="a"/>
    <w:autoRedefine/>
    <w:qFormat/>
    <w:pPr>
      <w:widowControl/>
      <w:spacing w:after="160" w:line="240" w:lineRule="exact"/>
      <w:jc w:val="left"/>
    </w:pPr>
    <w:rPr>
      <w:rFonts w:ascii="Arial" w:eastAsia="Times New Roman" w:hAnsi="Arial"/>
      <w:b/>
      <w:kern w:val="0"/>
      <w:sz w:val="24"/>
      <w:szCs w:val="20"/>
      <w:lang w:eastAsia="en-US"/>
    </w:rPr>
  </w:style>
  <w:style w:type="paragraph" w:customStyle="1" w:styleId="tgt1">
    <w:name w:val="tgt1"/>
    <w:basedOn w:val="a"/>
    <w:autoRedefine/>
    <w:qFormat/>
    <w:pPr>
      <w:widowControl/>
      <w:spacing w:after="150"/>
      <w:jc w:val="left"/>
    </w:pPr>
    <w:rPr>
      <w:rFonts w:ascii="宋体" w:hAnsi="宋体" w:cs="宋体"/>
      <w:kern w:val="0"/>
      <w:sz w:val="24"/>
    </w:rPr>
  </w:style>
  <w:style w:type="paragraph" w:customStyle="1" w:styleId="CharChar1CharCharCharCharCharCharCharCharCharCharCharCharCharChar1">
    <w:name w:val="Char Char1 Char Char Char Char Char Char Char Char Char Char Char Char Char Char1"/>
    <w:basedOn w:val="a"/>
    <w:autoRedefine/>
    <w:qFormat/>
    <w:pPr>
      <w:widowControl/>
      <w:spacing w:after="160" w:line="240" w:lineRule="exact"/>
      <w:jc w:val="left"/>
    </w:pPr>
    <w:rPr>
      <w:rFonts w:ascii="Verdana" w:hAnsi="Verdana"/>
      <w:kern w:val="0"/>
      <w:sz w:val="20"/>
      <w:szCs w:val="20"/>
      <w:lang w:eastAsia="en-US"/>
    </w:rPr>
  </w:style>
  <w:style w:type="paragraph" w:customStyle="1" w:styleId="113">
    <w:name w:val="表格文字113"/>
    <w:basedOn w:val="a"/>
    <w:autoRedefine/>
    <w:qFormat/>
    <w:pPr>
      <w:jc w:val="left"/>
    </w:pPr>
    <w:rPr>
      <w:bCs/>
      <w:spacing w:val="10"/>
      <w:kern w:val="0"/>
    </w:rPr>
  </w:style>
  <w:style w:type="paragraph" w:customStyle="1" w:styleId="cn">
    <w:name w:val="cn"/>
    <w:basedOn w:val="a"/>
    <w:autoRedefine/>
    <w:qFormat/>
    <w:pPr>
      <w:widowControl/>
      <w:spacing w:before="100" w:beforeAutospacing="1" w:after="100" w:afterAutospacing="1"/>
      <w:jc w:val="left"/>
    </w:pPr>
    <w:rPr>
      <w:rFonts w:ascii="宋体" w:hAnsi="宋体"/>
      <w:kern w:val="0"/>
      <w:sz w:val="18"/>
      <w:szCs w:val="18"/>
    </w:rPr>
  </w:style>
  <w:style w:type="paragraph" w:customStyle="1" w:styleId="CharCharCharCharCharChar4">
    <w:name w:val="Char Char Char Char Char Char4"/>
    <w:basedOn w:val="a"/>
    <w:autoRedefine/>
    <w:qFormat/>
    <w:pPr>
      <w:widowControl/>
      <w:spacing w:after="160" w:line="240" w:lineRule="exact"/>
      <w:jc w:val="left"/>
    </w:pPr>
    <w:rPr>
      <w:rFonts w:ascii="Arial" w:hAnsi="Arial"/>
      <w:b/>
      <w:kern w:val="0"/>
      <w:sz w:val="24"/>
      <w:szCs w:val="20"/>
      <w:lang w:eastAsia="en-US"/>
    </w:rPr>
  </w:style>
  <w:style w:type="paragraph" w:customStyle="1" w:styleId="xl78">
    <w:name w:val="xl78"/>
    <w:basedOn w:val="a"/>
    <w:autoRedefine/>
    <w:qFormat/>
    <w:pPr>
      <w:widowControl/>
      <w:spacing w:before="100" w:beforeAutospacing="1" w:after="100" w:afterAutospacing="1"/>
      <w:jc w:val="center"/>
    </w:pPr>
    <w:rPr>
      <w:rFonts w:ascii="宋体" w:hAnsi="宋体" w:cs="宋体"/>
      <w:kern w:val="0"/>
      <w:sz w:val="24"/>
    </w:rPr>
  </w:style>
  <w:style w:type="paragraph" w:customStyle="1" w:styleId="a20">
    <w:name w:val="a2"/>
    <w:basedOn w:val="a"/>
    <w:autoRedefine/>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
    <w:autoRedefine/>
    <w:qFormat/>
    <w:pPr>
      <w:widowControl/>
      <w:spacing w:before="100" w:beforeAutospacing="1" w:after="100" w:afterAutospacing="1"/>
      <w:jc w:val="left"/>
    </w:pPr>
    <w:rPr>
      <w:rFonts w:ascii="宋体" w:hAnsi="宋体"/>
      <w:kern w:val="0"/>
      <w:sz w:val="24"/>
    </w:rPr>
  </w:style>
  <w:style w:type="paragraph" w:customStyle="1" w:styleId="CharChar1CharCharCharChar">
    <w:name w:val="Char Char1 Char Char Char Char"/>
    <w:basedOn w:val="a6"/>
    <w:autoRedefine/>
    <w:qFormat/>
    <w:rPr>
      <w:rFonts w:ascii="Tahoma" w:hAnsi="Tahoma"/>
      <w:sz w:val="24"/>
    </w:rPr>
  </w:style>
  <w:style w:type="paragraph" w:customStyle="1" w:styleId="CharCharCharCharCharCharCharCharCharCharCharChar">
    <w:name w:val="Char Char Char Char Char Char Char Char Char 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CharCharCharChar2112">
    <w:name w:val="Char Char Char Char Char Char2112"/>
    <w:basedOn w:val="a"/>
    <w:autoRedefine/>
    <w:qFormat/>
    <w:pPr>
      <w:widowControl/>
      <w:spacing w:after="160" w:line="240" w:lineRule="exact"/>
    </w:pPr>
    <w:rPr>
      <w:rFonts w:ascii="Arial" w:hAnsi="Arial"/>
      <w:b/>
      <w:kern w:val="0"/>
      <w:szCs w:val="20"/>
      <w:lang w:eastAsia="en-US"/>
    </w:rPr>
  </w:style>
  <w:style w:type="paragraph" w:customStyle="1" w:styleId="afff4">
    <w:name w:val="表格题注"/>
    <w:next w:val="a"/>
    <w:autoRedefine/>
    <w:qFormat/>
    <w:pPr>
      <w:keepLines/>
      <w:spacing w:beforeLines="100"/>
      <w:ind w:left="1089" w:hanging="369"/>
      <w:jc w:val="center"/>
    </w:pPr>
    <w:rPr>
      <w:rFonts w:ascii="Arial" w:hAnsi="Arial"/>
      <w:sz w:val="18"/>
      <w:szCs w:val="18"/>
    </w:rPr>
  </w:style>
  <w:style w:type="paragraph" w:customStyle="1" w:styleId="afff5">
    <w:name w:val="文章附标题"/>
    <w:basedOn w:val="a"/>
    <w:next w:val="1"/>
    <w:autoRedefine/>
    <w:qFormat/>
    <w:pPr>
      <w:widowControl/>
      <w:spacing w:before="187" w:after="175" w:line="374" w:lineRule="atLeast"/>
      <w:jc w:val="center"/>
      <w:textAlignment w:val="baseline"/>
    </w:pPr>
    <w:rPr>
      <w:color w:val="000000"/>
      <w:kern w:val="0"/>
      <w:sz w:val="36"/>
      <w:szCs w:val="20"/>
      <w:u w:color="000000"/>
    </w:rPr>
  </w:style>
  <w:style w:type="paragraph" w:customStyle="1" w:styleId="36">
    <w:name w:val="样式3"/>
    <w:basedOn w:val="aa"/>
    <w:autoRedefine/>
    <w:qFormat/>
    <w:pPr>
      <w:spacing w:after="120" w:line="360" w:lineRule="auto"/>
    </w:pPr>
    <w:rPr>
      <w:rFonts w:ascii="宋体"/>
      <w:sz w:val="21"/>
    </w:rPr>
  </w:style>
  <w:style w:type="paragraph" w:customStyle="1" w:styleId="205">
    <w:name w:val="样式 正文缩进 + 首行缩进:  2 字符 段前: 0.5 行"/>
    <w:basedOn w:val="a"/>
    <w:autoRedefine/>
    <w:qFormat/>
    <w:pPr>
      <w:spacing w:beforeLines="50" w:line="300" w:lineRule="auto"/>
      <w:ind w:firstLineChars="200" w:firstLine="480"/>
    </w:pPr>
    <w:rPr>
      <w:rFonts w:cs="宋体"/>
      <w:szCs w:val="20"/>
    </w:rPr>
  </w:style>
  <w:style w:type="paragraph" w:customStyle="1" w:styleId="CharCharCharCharCharChar2422">
    <w:name w:val="Char Char Char Char Char Char2422"/>
    <w:basedOn w:val="a"/>
    <w:autoRedefine/>
    <w:qFormat/>
    <w:pPr>
      <w:widowControl/>
      <w:spacing w:after="160" w:line="240" w:lineRule="exact"/>
      <w:jc w:val="left"/>
    </w:pPr>
    <w:rPr>
      <w:rFonts w:ascii="Arial" w:eastAsia="Times New Roman" w:hAnsi="Arial"/>
      <w:b/>
      <w:kern w:val="0"/>
      <w:sz w:val="24"/>
      <w:szCs w:val="20"/>
      <w:lang w:eastAsia="en-US"/>
    </w:rPr>
  </w:style>
  <w:style w:type="paragraph" w:customStyle="1" w:styleId="bb">
    <w:name w:val="bb"/>
    <w:basedOn w:val="a"/>
    <w:autoRedefine/>
    <w:qFormat/>
    <w:pPr>
      <w:widowControl/>
      <w:spacing w:before="100" w:beforeAutospacing="1" w:after="100" w:afterAutospacing="1"/>
      <w:jc w:val="left"/>
    </w:pPr>
    <w:rPr>
      <w:rFonts w:ascii="宋体" w:hAnsi="宋体" w:hint="eastAsia"/>
      <w:kern w:val="0"/>
      <w:sz w:val="24"/>
    </w:rPr>
  </w:style>
  <w:style w:type="paragraph" w:customStyle="1" w:styleId="reader-word-layerreader-word-s1-0">
    <w:name w:val="reader-word-layer reader-word-s1-0"/>
    <w:basedOn w:val="a"/>
    <w:autoRedefine/>
    <w:qFormat/>
    <w:pPr>
      <w:widowControl/>
      <w:spacing w:before="100" w:beforeAutospacing="1" w:after="100" w:afterAutospacing="1"/>
      <w:jc w:val="left"/>
    </w:pPr>
    <w:rPr>
      <w:rFonts w:ascii="宋体" w:hAnsi="宋体" w:cs="宋体"/>
      <w:kern w:val="0"/>
      <w:sz w:val="24"/>
    </w:rPr>
  </w:style>
  <w:style w:type="paragraph" w:customStyle="1" w:styleId="Style35">
    <w:name w:val="_Style 35"/>
    <w:basedOn w:val="a6"/>
    <w:autoRedefine/>
    <w:qFormat/>
    <w:pPr>
      <w:widowControl/>
      <w:ind w:firstLine="454"/>
      <w:jc w:val="left"/>
    </w:pPr>
  </w:style>
  <w:style w:type="paragraph" w:customStyle="1" w:styleId="xl26">
    <w:name w:val="xl26"/>
    <w:basedOn w:val="a"/>
    <w:autoRedefine/>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29">
    <w:name w:val="目录2"/>
    <w:basedOn w:val="a"/>
    <w:next w:val="a"/>
    <w:autoRedefine/>
    <w:qFormat/>
    <w:pPr>
      <w:widowControl/>
      <w:tabs>
        <w:tab w:val="left" w:leader="dot" w:pos="8503"/>
      </w:tabs>
      <w:spacing w:line="317" w:lineRule="atLeast"/>
      <w:ind w:firstLine="209"/>
      <w:textAlignment w:val="baseline"/>
    </w:pPr>
    <w:rPr>
      <w:color w:val="000000"/>
      <w:kern w:val="0"/>
      <w:szCs w:val="20"/>
      <w:u w:color="000000"/>
    </w:rPr>
  </w:style>
  <w:style w:type="paragraph" w:customStyle="1" w:styleId="reader-word-layerreader-word-s1-8">
    <w:name w:val="reader-word-layer reader-word-s1-8"/>
    <w:basedOn w:val="a"/>
    <w:autoRedefine/>
    <w:qFormat/>
    <w:pPr>
      <w:widowControl/>
      <w:spacing w:before="100" w:beforeAutospacing="1" w:after="100" w:afterAutospacing="1"/>
      <w:jc w:val="left"/>
    </w:pPr>
    <w:rPr>
      <w:rFonts w:ascii="宋体" w:hAnsi="宋体" w:cs="宋体"/>
      <w:kern w:val="0"/>
      <w:sz w:val="24"/>
    </w:rPr>
  </w:style>
  <w:style w:type="paragraph" w:customStyle="1" w:styleId="378020">
    <w:name w:val="样式 标题 3 + (中文) 黑体 小四 非加粗 段前: 7.8 磅 段后: 0 磅 行距: 固定值 20 磅"/>
    <w:basedOn w:val="3"/>
    <w:autoRedefine/>
    <w:qFormat/>
    <w:pPr>
      <w:spacing w:line="400" w:lineRule="exact"/>
    </w:pPr>
    <w:rPr>
      <w:rFonts w:cs="宋体"/>
      <w:b w:val="0"/>
      <w:bCs w:val="0"/>
      <w:szCs w:val="20"/>
    </w:rPr>
  </w:style>
  <w:style w:type="paragraph" w:customStyle="1" w:styleId="xl112">
    <w:name w:val="xl11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CharCharCharCharChar1">
    <w:name w:val="Char Char Char Char Char Char Char Char Char Char Char Char1"/>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1CharCharCharChar2">
    <w:name w:val="Char Char1 Char Char Char Char2"/>
    <w:basedOn w:val="a6"/>
    <w:autoRedefine/>
    <w:qFormat/>
    <w:rPr>
      <w:rFonts w:ascii="Tahoma" w:hAnsi="Tahoma"/>
      <w:kern w:val="2"/>
      <w:sz w:val="24"/>
    </w:rPr>
  </w:style>
  <w:style w:type="paragraph" w:customStyle="1" w:styleId="2a">
    <w:name w:val="样式 标题 2 + (西文) 宋体 非加粗 居中"/>
    <w:basedOn w:val="2"/>
    <w:autoRedefine/>
    <w:qFormat/>
    <w:pPr>
      <w:spacing w:before="260" w:after="260" w:line="416" w:lineRule="auto"/>
      <w:jc w:val="center"/>
    </w:pPr>
    <w:rPr>
      <w:rFonts w:ascii="宋体" w:hAnsi="宋体" w:cs="宋体"/>
      <w:b w:val="0"/>
      <w:bCs w:val="0"/>
      <w:spacing w:val="2"/>
      <w:sz w:val="28"/>
      <w:szCs w:val="20"/>
    </w:rPr>
  </w:style>
  <w:style w:type="paragraph" w:customStyle="1" w:styleId="xl30">
    <w:name w:val="xl3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font5">
    <w:name w:val="font5"/>
    <w:basedOn w:val="a"/>
    <w:autoRedefine/>
    <w:qFormat/>
    <w:pPr>
      <w:widowControl/>
      <w:spacing w:before="100" w:beforeAutospacing="1" w:after="100" w:afterAutospacing="1"/>
      <w:jc w:val="left"/>
    </w:pPr>
    <w:rPr>
      <w:rFonts w:ascii="宋体" w:hAnsi="宋体" w:hint="eastAsia"/>
      <w:kern w:val="0"/>
      <w:sz w:val="18"/>
      <w:szCs w:val="18"/>
    </w:rPr>
  </w:style>
  <w:style w:type="paragraph" w:customStyle="1" w:styleId="xl101">
    <w:name w:val="xl10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xl100">
    <w:name w:val="xl10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10">
    <w:name w:val="xl11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111">
    <w:name w:val="表格文字111"/>
    <w:basedOn w:val="a"/>
    <w:autoRedefine/>
    <w:qFormat/>
    <w:pPr>
      <w:jc w:val="left"/>
    </w:pPr>
    <w:rPr>
      <w:bCs/>
      <w:spacing w:val="10"/>
      <w:kern w:val="0"/>
    </w:rPr>
  </w:style>
  <w:style w:type="paragraph" w:customStyle="1" w:styleId="43">
    <w:name w:val="4"/>
    <w:basedOn w:val="4"/>
    <w:next w:val="affa"/>
    <w:autoRedefine/>
    <w:qFormat/>
    <w:pPr>
      <w:tabs>
        <w:tab w:val="left" w:pos="1575"/>
      </w:tabs>
      <w:spacing w:before="60" w:after="60" w:line="300" w:lineRule="auto"/>
    </w:pPr>
    <w:rPr>
      <w:rFonts w:ascii="Times New Roman" w:hAnsi="Times New Roman"/>
      <w:b w:val="0"/>
      <w:bCs w:val="0"/>
      <w:sz w:val="24"/>
      <w:szCs w:val="20"/>
    </w:rPr>
  </w:style>
  <w:style w:type="paragraph" w:customStyle="1" w:styleId="2b">
    <w:name w:val="样式 首行缩进:  2 字符"/>
    <w:basedOn w:val="a"/>
    <w:autoRedefine/>
    <w:qFormat/>
    <w:pPr>
      <w:spacing w:line="400" w:lineRule="exact"/>
      <w:ind w:firstLineChars="200" w:firstLine="200"/>
    </w:pPr>
    <w:rPr>
      <w:rFonts w:cs="宋体"/>
      <w:sz w:val="24"/>
    </w:rPr>
  </w:style>
  <w:style w:type="paragraph" w:customStyle="1" w:styleId="xl98">
    <w:name w:val="xl9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xl106">
    <w:name w:val="xl10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
    <w:name w:val="Char Char Char Char Char Char Char Char Char"/>
    <w:basedOn w:val="a"/>
    <w:autoRedefine/>
    <w:qFormat/>
    <w:pPr>
      <w:widowControl/>
      <w:spacing w:after="160" w:line="240" w:lineRule="exact"/>
      <w:jc w:val="left"/>
    </w:pPr>
    <w:rPr>
      <w:szCs w:val="20"/>
    </w:rPr>
  </w:style>
  <w:style w:type="paragraph" w:customStyle="1" w:styleId="120">
    <w:name w:val="表格文字12"/>
    <w:basedOn w:val="a"/>
    <w:autoRedefine/>
    <w:qFormat/>
    <w:pPr>
      <w:spacing w:before="25" w:after="25"/>
      <w:jc w:val="left"/>
    </w:pPr>
    <w:rPr>
      <w:bCs/>
      <w:spacing w:val="10"/>
      <w:kern w:val="0"/>
      <w:sz w:val="24"/>
    </w:rPr>
  </w:style>
  <w:style w:type="paragraph" w:customStyle="1" w:styleId="xl105">
    <w:name w:val="xl10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1">
    <w:name w:val="Char Char Char1"/>
    <w:basedOn w:val="a6"/>
    <w:autoRedefine/>
    <w:qFormat/>
    <w:rPr>
      <w:rFonts w:ascii="Tahoma" w:hAnsi="Tahoma"/>
      <w:sz w:val="24"/>
    </w:rPr>
  </w:style>
  <w:style w:type="paragraph" w:customStyle="1" w:styleId="reader-word-layerreader-word-s2-9">
    <w:name w:val="reader-word-layer reader-word-s2-9"/>
    <w:basedOn w:val="a"/>
    <w:autoRedefine/>
    <w:qFormat/>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autoRedefine/>
    <w:qFormat/>
    <w:pPr>
      <w:widowControl w:val="0"/>
      <w:jc w:val="both"/>
    </w:pPr>
    <w:rPr>
      <w:rFonts w:ascii="Calibri" w:hAnsi="Calibri"/>
      <w:kern w:val="2"/>
      <w:sz w:val="21"/>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10">
    <w:name w:val="Char Char1"/>
    <w:basedOn w:val="a"/>
    <w:autoRedefine/>
    <w:qFormat/>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xl77">
    <w:name w:val="xl77"/>
    <w:basedOn w:val="a"/>
    <w:autoRedefine/>
    <w:qFormat/>
    <w:pPr>
      <w:widowControl/>
      <w:spacing w:before="100" w:beforeAutospacing="1" w:after="100" w:afterAutospacing="1"/>
      <w:jc w:val="center"/>
    </w:pPr>
    <w:rPr>
      <w:rFonts w:ascii="宋体" w:hAnsi="宋体" w:cs="宋体"/>
      <w:color w:val="000000"/>
      <w:kern w:val="0"/>
      <w:sz w:val="24"/>
    </w:rPr>
  </w:style>
  <w:style w:type="paragraph" w:customStyle="1" w:styleId="ParaChar">
    <w:name w:val="默认段落字体 Para Char"/>
    <w:basedOn w:val="a"/>
    <w:autoRedefine/>
    <w:qFormat/>
    <w:pPr>
      <w:adjustRightInd w:val="0"/>
      <w:spacing w:line="360" w:lineRule="auto"/>
    </w:pPr>
    <w:rPr>
      <w:kern w:val="0"/>
      <w:sz w:val="24"/>
      <w:szCs w:val="20"/>
    </w:rPr>
  </w:style>
  <w:style w:type="paragraph" w:customStyle="1" w:styleId="CharCharCharCharCharCharCharCharCharCharCharCharCharCharCharChar11">
    <w:name w:val="Char Char Char Char Char Char Char Char Char Char Char Char Char Char Char Char11"/>
    <w:basedOn w:val="a"/>
    <w:autoRedefine/>
    <w:qFormat/>
    <w:pPr>
      <w:tabs>
        <w:tab w:val="left" w:pos="360"/>
      </w:tabs>
      <w:spacing w:line="360" w:lineRule="auto"/>
      <w:ind w:left="482" w:firstLineChars="200" w:firstLine="200"/>
    </w:pPr>
    <w:rPr>
      <w:rFonts w:ascii="宋体"/>
      <w:sz w:val="24"/>
    </w:rPr>
  </w:style>
  <w:style w:type="paragraph" w:customStyle="1" w:styleId="CharCharChar2">
    <w:name w:val="Char Char Char2"/>
    <w:basedOn w:val="a"/>
    <w:autoRedefine/>
    <w:qFormat/>
    <w:rPr>
      <w:rFonts w:ascii="Tahoma" w:hAnsi="Tahoma"/>
      <w:sz w:val="24"/>
      <w:szCs w:val="20"/>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08">
    <w:name w:val="xl10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2c">
    <w:name w:val="菲页2"/>
    <w:basedOn w:val="3"/>
    <w:autoRedefine/>
    <w:qFormat/>
    <w:pPr>
      <w:widowControl/>
      <w:tabs>
        <w:tab w:val="left" w:pos="1800"/>
      </w:tabs>
      <w:spacing w:before="120" w:after="120"/>
      <w:ind w:left="1800" w:hanging="420"/>
      <w:jc w:val="center"/>
    </w:pPr>
    <w:rPr>
      <w:rFonts w:ascii="黑体" w:hAnsi="宋体"/>
      <w:b w:val="0"/>
      <w:bCs w:val="0"/>
      <w:sz w:val="44"/>
      <w:szCs w:val="20"/>
    </w:rPr>
  </w:style>
  <w:style w:type="paragraph" w:customStyle="1" w:styleId="xl97">
    <w:name w:val="xl9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Style518">
    <w:name w:val="_Style 518"/>
    <w:basedOn w:val="ab"/>
    <w:next w:val="25"/>
    <w:autoRedefine/>
    <w:qFormat/>
    <w:pPr>
      <w:spacing w:after="120"/>
      <w:ind w:leftChars="200" w:left="420" w:firstLineChars="200" w:firstLine="420"/>
    </w:pPr>
    <w:rPr>
      <w:rFonts w:ascii="Times New Roman" w:eastAsia="宋体"/>
      <w:szCs w:val="24"/>
    </w:rPr>
  </w:style>
  <w:style w:type="paragraph" w:customStyle="1" w:styleId="p22">
    <w:name w:val="p22"/>
    <w:basedOn w:val="a"/>
    <w:autoRedefine/>
    <w:qFormat/>
    <w:pPr>
      <w:widowControl/>
      <w:ind w:firstLine="420"/>
    </w:pPr>
    <w:rPr>
      <w:rFonts w:ascii="Arial" w:hAnsi="Arial" w:cs="Arial"/>
      <w:kern w:val="0"/>
      <w:sz w:val="28"/>
      <w:szCs w:val="28"/>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96">
    <w:name w:val="xl9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CharCharCharCharCharCharCharCharCharCharCharCharCharCharChar1">
    <w:name w:val="Char Char Char Char Char Char Char Char Char Char Char Char Char Char Char Char1"/>
    <w:basedOn w:val="a"/>
    <w:autoRedefine/>
    <w:qFormat/>
    <w:pPr>
      <w:tabs>
        <w:tab w:val="left" w:pos="360"/>
      </w:tabs>
      <w:spacing w:line="360" w:lineRule="auto"/>
      <w:ind w:left="482" w:firstLineChars="200" w:firstLine="200"/>
    </w:pPr>
  </w:style>
  <w:style w:type="paragraph" w:customStyle="1" w:styleId="115">
    <w:name w:val="表格文字115"/>
    <w:basedOn w:val="a"/>
    <w:autoRedefine/>
    <w:qFormat/>
    <w:pPr>
      <w:spacing w:before="25" w:after="25"/>
      <w:jc w:val="left"/>
    </w:pPr>
    <w:rPr>
      <w:bCs/>
      <w:spacing w:val="10"/>
      <w:kern w:val="0"/>
      <w:sz w:val="24"/>
    </w:rPr>
  </w:style>
  <w:style w:type="paragraph" w:customStyle="1" w:styleId="2d">
    <w:name w:val="纯文本2"/>
    <w:basedOn w:val="a"/>
    <w:autoRedefine/>
    <w:qFormat/>
    <w:rPr>
      <w:rFonts w:ascii="宋体" w:hAnsi="Courier New"/>
      <w:kern w:val="0"/>
      <w:sz w:val="24"/>
      <w:szCs w:val="20"/>
    </w:rPr>
  </w:style>
  <w:style w:type="paragraph" w:customStyle="1" w:styleId="a90">
    <w:name w:val="a9"/>
    <w:basedOn w:val="a"/>
    <w:autoRedefine/>
    <w:qFormat/>
    <w:pPr>
      <w:widowControl/>
      <w:spacing w:before="100" w:beforeAutospacing="1" w:after="100" w:afterAutospacing="1"/>
      <w:jc w:val="left"/>
    </w:pPr>
    <w:rPr>
      <w:rFonts w:ascii="宋体" w:hAnsi="宋体" w:cs="宋体"/>
      <w:kern w:val="0"/>
      <w:sz w:val="24"/>
    </w:rPr>
  </w:style>
  <w:style w:type="paragraph" w:customStyle="1" w:styleId="xl75">
    <w:name w:val="xl75"/>
    <w:basedOn w:val="a"/>
    <w:autoRedefine/>
    <w:qFormat/>
    <w:pPr>
      <w:widowControl/>
      <w:spacing w:before="100" w:beforeAutospacing="1" w:after="100" w:afterAutospacing="1"/>
      <w:jc w:val="left"/>
    </w:pPr>
    <w:rPr>
      <w:rFonts w:ascii="宋体" w:hAnsi="宋体" w:cs="宋体"/>
      <w:kern w:val="0"/>
      <w:sz w:val="24"/>
    </w:rPr>
  </w:style>
  <w:style w:type="paragraph" w:customStyle="1" w:styleId="Char32">
    <w:name w:val="Char3"/>
    <w:basedOn w:val="a6"/>
    <w:autoRedefine/>
    <w:qFormat/>
    <w:pPr>
      <w:widowControl/>
      <w:ind w:firstLine="454"/>
      <w:jc w:val="left"/>
    </w:pPr>
    <w:rPr>
      <w:rFonts w:ascii="Tahoma" w:hAnsi="Tahoma" w:cs="宋体"/>
      <w:sz w:val="24"/>
      <w:szCs w:val="20"/>
    </w:rPr>
  </w:style>
  <w:style w:type="paragraph" w:customStyle="1" w:styleId="114">
    <w:name w:val="表格文字11"/>
    <w:basedOn w:val="a"/>
    <w:autoRedefine/>
    <w:qFormat/>
    <w:pPr>
      <w:jc w:val="left"/>
    </w:pPr>
    <w:rPr>
      <w:bCs/>
      <w:spacing w:val="10"/>
      <w:kern w:val="0"/>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37">
    <w:name w:val="列出段落3"/>
    <w:basedOn w:val="a"/>
    <w:autoRedefine/>
    <w:qFormat/>
    <w:pPr>
      <w:ind w:firstLineChars="200" w:firstLine="420"/>
    </w:pPr>
  </w:style>
  <w:style w:type="paragraph" w:customStyle="1" w:styleId="xl99">
    <w:name w:val="xl9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p0">
    <w:name w:val="p0"/>
    <w:basedOn w:val="a"/>
    <w:autoRedefine/>
    <w:qFormat/>
    <w:pPr>
      <w:widowControl/>
    </w:pPr>
    <w:rPr>
      <w:rFonts w:cs="宋体"/>
      <w:kern w:val="0"/>
      <w:szCs w:val="21"/>
    </w:rPr>
  </w:style>
  <w:style w:type="paragraph" w:customStyle="1" w:styleId="CharCharCharCharCharChar21">
    <w:name w:val="Char Char Char Char Char Char21"/>
    <w:basedOn w:val="a"/>
    <w:autoRedefine/>
    <w:qFormat/>
    <w:pPr>
      <w:widowControl/>
      <w:spacing w:after="160" w:line="240" w:lineRule="exact"/>
    </w:pPr>
    <w:rPr>
      <w:rFonts w:ascii="Arial" w:hAnsi="Arial"/>
      <w:b/>
      <w:kern w:val="0"/>
      <w:szCs w:val="20"/>
      <w:lang w:eastAsia="en-US"/>
    </w:rPr>
  </w:style>
  <w:style w:type="paragraph" w:customStyle="1" w:styleId="CharCharCharCharCharChar24211">
    <w:name w:val="Char Char Char Char Char Char24211"/>
    <w:basedOn w:val="a"/>
    <w:autoRedefine/>
    <w:qFormat/>
    <w:pPr>
      <w:widowControl/>
      <w:spacing w:after="160" w:line="240" w:lineRule="exact"/>
      <w:jc w:val="left"/>
    </w:pPr>
    <w:rPr>
      <w:rFonts w:ascii="Arial" w:eastAsia="Times New Roman" w:hAnsi="Arial"/>
      <w:b/>
      <w:kern w:val="0"/>
      <w:sz w:val="24"/>
      <w:szCs w:val="20"/>
      <w:lang w:eastAsia="en-US"/>
    </w:rPr>
  </w:style>
  <w:style w:type="paragraph" w:customStyle="1" w:styleId="xl102">
    <w:name w:val="xl10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82">
    <w:name w:val="xl82"/>
    <w:basedOn w:val="a"/>
    <w:autoRedefine/>
    <w:qFormat/>
    <w:pPr>
      <w:widowControl/>
      <w:spacing w:before="100" w:beforeAutospacing="1" w:after="100" w:afterAutospacing="1"/>
      <w:jc w:val="left"/>
      <w:textAlignment w:val="top"/>
    </w:pPr>
    <w:rPr>
      <w:rFonts w:ascii="宋体" w:hAnsi="宋体" w:cs="宋体"/>
      <w:kern w:val="0"/>
      <w:sz w:val="24"/>
    </w:rPr>
  </w:style>
  <w:style w:type="paragraph" w:customStyle="1" w:styleId="xl104">
    <w:name w:val="xl10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79">
    <w:name w:val="xl79"/>
    <w:basedOn w:val="a"/>
    <w:autoRedefine/>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511">
    <w:name w:val="Char Char Char Char Char Char511"/>
    <w:basedOn w:val="a"/>
    <w:autoRedefine/>
    <w:qFormat/>
    <w:pPr>
      <w:widowControl/>
      <w:spacing w:after="160" w:line="240" w:lineRule="exact"/>
      <w:jc w:val="left"/>
    </w:pPr>
    <w:rPr>
      <w:rFonts w:ascii="Arial" w:hAnsi="Arial"/>
      <w:b/>
      <w:kern w:val="0"/>
      <w:sz w:val="24"/>
      <w:szCs w:val="20"/>
      <w:lang w:eastAsia="en-US"/>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242111">
    <w:name w:val="Char Char Char Char Char Char242111"/>
    <w:basedOn w:val="a"/>
    <w:autoRedefine/>
    <w:qFormat/>
    <w:pPr>
      <w:widowControl/>
      <w:spacing w:after="160" w:line="240" w:lineRule="exact"/>
      <w:jc w:val="left"/>
    </w:pPr>
    <w:rPr>
      <w:rFonts w:ascii="Arial" w:eastAsia="Times New Roman" w:hAnsi="Arial"/>
      <w:b/>
      <w:kern w:val="0"/>
      <w:sz w:val="24"/>
      <w:szCs w:val="20"/>
      <w:lang w:eastAsia="en-US"/>
    </w:rPr>
  </w:style>
  <w:style w:type="paragraph" w:customStyle="1" w:styleId="2ji">
    <w:name w:val="2ji"/>
    <w:basedOn w:val="2"/>
    <w:autoRedefine/>
    <w:qFormat/>
    <w:pPr>
      <w:adjustRightInd w:val="0"/>
      <w:spacing w:before="0" w:after="0" w:line="360" w:lineRule="auto"/>
      <w:textAlignment w:val="baseline"/>
    </w:pPr>
    <w:rPr>
      <w:rFonts w:ascii="宋体" w:eastAsia="宋体" w:hAnsi="宋体"/>
      <w:szCs w:val="21"/>
    </w:rPr>
  </w:style>
  <w:style w:type="paragraph" w:customStyle="1" w:styleId="reader-word-layerreader-word-s2-3reader-word-s2-8">
    <w:name w:val="reader-word-layer reader-word-s2-3 reader-word-s2-8"/>
    <w:basedOn w:val="a"/>
    <w:autoRedefine/>
    <w:qFormat/>
    <w:pPr>
      <w:widowControl/>
      <w:spacing w:before="100" w:beforeAutospacing="1" w:after="100" w:afterAutospacing="1"/>
      <w:jc w:val="left"/>
    </w:pPr>
    <w:rPr>
      <w:rFonts w:ascii="宋体" w:hAnsi="宋体" w:cs="宋体"/>
      <w:kern w:val="0"/>
      <w:sz w:val="24"/>
    </w:rPr>
  </w:style>
  <w:style w:type="paragraph" w:customStyle="1" w:styleId="p15">
    <w:name w:val="p15"/>
    <w:basedOn w:val="a"/>
    <w:autoRedefine/>
    <w:qFormat/>
    <w:pPr>
      <w:widowControl/>
    </w:pPr>
    <w:rPr>
      <w:rFonts w:ascii="宋体" w:hAnsi="宋体" w:cs="宋体"/>
      <w:kern w:val="0"/>
      <w:szCs w:val="21"/>
    </w:rPr>
  </w:style>
  <w:style w:type="paragraph" w:customStyle="1" w:styleId="DefaultParagraphFontParaCharCharCharCharCharChar">
    <w:name w:val="Default Paragraph Font Para Char Char Char Char Char Char"/>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CharCharCharChar11">
    <w:name w:val="Char Char Char Char Char Char11"/>
    <w:basedOn w:val="a"/>
    <w:autoRedefine/>
    <w:qFormat/>
    <w:pPr>
      <w:widowControl/>
      <w:spacing w:after="160" w:line="240" w:lineRule="exact"/>
    </w:pPr>
    <w:rPr>
      <w:rFonts w:ascii="Arial" w:eastAsia="Times New Roman" w:hAnsi="Arial"/>
      <w:b/>
      <w:kern w:val="0"/>
      <w:szCs w:val="20"/>
      <w:lang w:eastAsia="en-US"/>
    </w:rPr>
  </w:style>
  <w:style w:type="paragraph" w:customStyle="1" w:styleId="p16">
    <w:name w:val="p16"/>
    <w:basedOn w:val="a"/>
    <w:autoRedefine/>
    <w:qFormat/>
    <w:pPr>
      <w:widowControl/>
    </w:pPr>
    <w:rPr>
      <w:rFonts w:ascii="宋体" w:hAnsi="宋体" w:cs="宋体"/>
      <w:kern w:val="0"/>
      <w:szCs w:val="21"/>
    </w:rPr>
  </w:style>
  <w:style w:type="paragraph" w:customStyle="1" w:styleId="TableParagraph">
    <w:name w:val="Table Paragraph"/>
    <w:basedOn w:val="a"/>
    <w:autoRedefine/>
    <w:uiPriority w:val="1"/>
    <w:qFormat/>
    <w:pPr>
      <w:autoSpaceDE w:val="0"/>
      <w:autoSpaceDN w:val="0"/>
      <w:jc w:val="left"/>
    </w:pPr>
    <w:rPr>
      <w:rFonts w:ascii="宋体" w:hAnsi="宋体" w:cs="宋体"/>
      <w:kern w:val="0"/>
      <w:sz w:val="22"/>
      <w:szCs w:val="22"/>
      <w:lang w:eastAsia="en-US"/>
    </w:rPr>
  </w:style>
  <w:style w:type="paragraph" w:customStyle="1" w:styleId="afff6">
    <w:name w:val="标书正文"/>
    <w:basedOn w:val="a"/>
    <w:autoRedefine/>
    <w:qFormat/>
    <w:pPr>
      <w:adjustRightInd w:val="0"/>
      <w:snapToGrid w:val="0"/>
      <w:spacing w:line="360" w:lineRule="auto"/>
      <w:jc w:val="left"/>
    </w:pPr>
    <w:rPr>
      <w:rFonts w:cs="宋体"/>
      <w:sz w:val="24"/>
    </w:rPr>
  </w:style>
  <w:style w:type="paragraph" w:customStyle="1" w:styleId="1f0">
    <w:name w:val="菲页1"/>
    <w:basedOn w:val="2"/>
    <w:autoRedefine/>
    <w:qFormat/>
    <w:pPr>
      <w:widowControl/>
      <w:spacing w:before="260" w:after="260" w:line="416" w:lineRule="auto"/>
      <w:jc w:val="center"/>
    </w:pPr>
    <w:rPr>
      <w:rFonts w:ascii="黑体" w:eastAsia="宋体" w:hAnsi="宋体"/>
      <w:b w:val="0"/>
      <w:bCs w:val="0"/>
      <w:sz w:val="52"/>
      <w:szCs w:val="20"/>
    </w:rPr>
  </w:style>
  <w:style w:type="paragraph" w:customStyle="1" w:styleId="afff7">
    <w:name w:val="图"/>
    <w:basedOn w:val="a"/>
    <w:autoRedefine/>
    <w:qFormat/>
    <w:pPr>
      <w:keepNext/>
      <w:adjustRightInd w:val="0"/>
      <w:snapToGrid w:val="0"/>
      <w:spacing w:before="60" w:after="60" w:line="300" w:lineRule="auto"/>
      <w:jc w:val="center"/>
    </w:pPr>
    <w:rPr>
      <w:spacing w:val="20"/>
      <w:kern w:val="0"/>
      <w:sz w:val="24"/>
      <w:szCs w:val="20"/>
    </w:rPr>
  </w:style>
  <w:style w:type="paragraph" w:customStyle="1" w:styleId="afff8">
    <w:name w:val="节标题"/>
    <w:basedOn w:val="a"/>
    <w:next w:val="afff9"/>
    <w:autoRedefine/>
    <w:qFormat/>
    <w:pPr>
      <w:widowControl/>
      <w:spacing w:line="289" w:lineRule="atLeast"/>
      <w:jc w:val="center"/>
      <w:textAlignment w:val="baseline"/>
    </w:pPr>
    <w:rPr>
      <w:color w:val="000000"/>
      <w:kern w:val="0"/>
      <w:sz w:val="28"/>
      <w:szCs w:val="20"/>
      <w:u w:color="000000"/>
    </w:rPr>
  </w:style>
  <w:style w:type="paragraph" w:customStyle="1" w:styleId="afff9">
    <w:name w:val="小节标题"/>
    <w:basedOn w:val="a"/>
    <w:next w:val="a"/>
    <w:autoRedefine/>
    <w:qFormat/>
    <w:pPr>
      <w:widowControl/>
      <w:spacing w:before="175" w:after="102" w:line="351" w:lineRule="atLeast"/>
      <w:textAlignment w:val="baseline"/>
    </w:pPr>
    <w:rPr>
      <w:rFonts w:eastAsia="黑体"/>
      <w:color w:val="000000"/>
      <w:kern w:val="0"/>
      <w:szCs w:val="20"/>
      <w:u w:color="000000"/>
    </w:rPr>
  </w:style>
  <w:style w:type="paragraph" w:customStyle="1" w:styleId="afffa">
    <w:name w:val="正文首行缩进两字符"/>
    <w:basedOn w:val="a"/>
    <w:autoRedefine/>
    <w:qFormat/>
    <w:pPr>
      <w:spacing w:line="360" w:lineRule="auto"/>
      <w:ind w:firstLineChars="200" w:firstLine="200"/>
    </w:pPr>
  </w:style>
  <w:style w:type="paragraph" w:customStyle="1" w:styleId="1f1">
    <w:name w:val="纯文本1"/>
    <w:basedOn w:val="a"/>
    <w:autoRedefine/>
    <w:qFormat/>
    <w:rPr>
      <w:rFonts w:ascii="宋体" w:hAnsi="Courier New"/>
      <w:kern w:val="0"/>
      <w:sz w:val="24"/>
      <w:szCs w:val="20"/>
    </w:rPr>
  </w:style>
  <w:style w:type="paragraph" w:customStyle="1" w:styleId="CharCharChar1CharCharCharCharCharCharCharCharCharCharCharCharCharCharChar">
    <w:name w:val="Char Char Char1 Char Char Char Char Char Char Char Char Char Char Char Char Char Char Char"/>
    <w:basedOn w:val="a"/>
    <w:autoRedefine/>
    <w:qFormat/>
    <w:pPr>
      <w:widowControl/>
      <w:adjustRightInd w:val="0"/>
      <w:spacing w:after="160" w:line="240" w:lineRule="exact"/>
      <w:jc w:val="left"/>
    </w:pPr>
    <w:rPr>
      <w:rFonts w:ascii="Verdana" w:hAnsi="Verdana"/>
      <w:kern w:val="0"/>
      <w:sz w:val="20"/>
      <w:szCs w:val="20"/>
      <w:lang w:eastAsia="en-US"/>
    </w:rPr>
  </w:style>
  <w:style w:type="paragraph" w:customStyle="1" w:styleId="2e">
    <w:name w:val="正文2"/>
    <w:autoRedefine/>
    <w:qFormat/>
    <w:pPr>
      <w:widowControl w:val="0"/>
      <w:adjustRightInd w:val="0"/>
      <w:spacing w:line="312" w:lineRule="atLeast"/>
      <w:jc w:val="both"/>
      <w:textAlignment w:val="baseline"/>
    </w:pPr>
    <w:rPr>
      <w:rFonts w:ascii="宋体" w:hAnsi="Calibri"/>
      <w:sz w:val="34"/>
    </w:rPr>
  </w:style>
  <w:style w:type="paragraph" w:customStyle="1" w:styleId="1153">
    <w:name w:val="表格文字1153"/>
    <w:basedOn w:val="a"/>
    <w:qFormat/>
    <w:pPr>
      <w:spacing w:before="25" w:after="25"/>
      <w:jc w:val="left"/>
    </w:pPr>
    <w:rPr>
      <w:bCs/>
      <w:spacing w:val="10"/>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fa">
    <w:name w:val="次小点说明 Char"/>
    <w:basedOn w:val="a0"/>
    <w:qFormat/>
    <w:pPr>
      <w:ind w:firstLine="0"/>
    </w:pPr>
    <w:rPr>
      <w:sz w:val="24"/>
      <w:szCs w:val="24"/>
    </w:rPr>
  </w:style>
  <w:style w:type="paragraph" w:customStyle="1" w:styleId="CharCharCharCharCharCharCharCharCharCharCharCharChar1">
    <w:name w:val="Char Char Char Char Char Char Char Char Char Char Char Char Char1"/>
    <w:basedOn w:val="a6"/>
    <w:qFormat/>
    <w:rPr>
      <w:rFonts w:ascii="Tahoma" w:hAnsi="Tahoma"/>
      <w:sz w:val="24"/>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0"/>
      <w:szCs w:val="20"/>
    </w:rPr>
  </w:style>
  <w:style w:type="paragraph" w:customStyle="1" w:styleId="CharCharCharCharCharChar212">
    <w:name w:val="Char Char Char Char Char Char212"/>
    <w:basedOn w:val="a"/>
    <w:qFormat/>
    <w:pPr>
      <w:widowControl/>
      <w:spacing w:after="160" w:line="240" w:lineRule="exact"/>
    </w:pPr>
    <w:rPr>
      <w:rFonts w:ascii="Arial" w:hAnsi="Arial"/>
      <w:b/>
      <w:kern w:val="0"/>
      <w:szCs w:val="20"/>
      <w:lang w:eastAsia="en-US"/>
    </w:rPr>
  </w:style>
  <w:style w:type="paragraph" w:customStyle="1" w:styleId="font6">
    <w:name w:val="font6"/>
    <w:basedOn w:val="a"/>
    <w:qFormat/>
    <w:pPr>
      <w:widowControl/>
      <w:spacing w:before="100" w:beforeAutospacing="1" w:after="100" w:afterAutospacing="1"/>
      <w:jc w:val="left"/>
    </w:pPr>
    <w:rPr>
      <w:rFonts w:ascii="Arial" w:hAnsi="Arial" w:cs="Arial"/>
      <w:kern w:val="0"/>
      <w:sz w:val="20"/>
      <w:szCs w:val="20"/>
    </w:rPr>
  </w:style>
  <w:style w:type="paragraph" w:customStyle="1" w:styleId="130">
    <w:name w:val="表格文字13"/>
    <w:basedOn w:val="a"/>
    <w:qFormat/>
    <w:rPr>
      <w:bCs/>
      <w:spacing w:val="10"/>
      <w:kern w:val="0"/>
    </w:rPr>
  </w:style>
  <w:style w:type="paragraph" w:customStyle="1" w:styleId="Char210">
    <w:name w:val="Char21"/>
    <w:basedOn w:val="a"/>
    <w:qFormat/>
    <w:pPr>
      <w:widowControl/>
      <w:spacing w:after="160" w:line="240" w:lineRule="exact"/>
      <w:jc w:val="left"/>
    </w:pPr>
    <w:rPr>
      <w:rFonts w:ascii="Verdana" w:hAnsi="Verdana"/>
      <w:kern w:val="0"/>
      <w:szCs w:val="20"/>
      <w:lang w:eastAsia="en-US"/>
    </w:rPr>
  </w:style>
  <w:style w:type="paragraph" w:customStyle="1" w:styleId="310">
    <w:name w:val="列出段落31"/>
    <w:basedOn w:val="a"/>
    <w:qFormat/>
    <w:pPr>
      <w:ind w:firstLineChars="200" w:firstLine="420"/>
    </w:pPr>
    <w:rPr>
      <w:szCs w:val="22"/>
    </w:rPr>
  </w:style>
  <w:style w:type="paragraph" w:customStyle="1" w:styleId="CharCharCharCharCharChar2111">
    <w:name w:val="Char Char Char Char Char Char2111"/>
    <w:basedOn w:val="a"/>
    <w:qFormat/>
    <w:pPr>
      <w:widowControl/>
      <w:spacing w:after="160" w:line="240" w:lineRule="exact"/>
    </w:pPr>
    <w:rPr>
      <w:rFonts w:ascii="Arial" w:hAnsi="Arial"/>
      <w:b/>
      <w:kern w:val="0"/>
      <w:szCs w:val="20"/>
      <w:lang w:eastAsia="en-US"/>
    </w:rPr>
  </w:style>
  <w:style w:type="paragraph" w:customStyle="1" w:styleId="xl76">
    <w:name w:val="xl76"/>
    <w:basedOn w:val="a"/>
    <w:qFormat/>
    <w:pPr>
      <w:widowControl/>
      <w:spacing w:before="100" w:beforeAutospacing="1" w:after="100" w:afterAutospacing="1"/>
      <w:jc w:val="center"/>
    </w:pPr>
    <w:rPr>
      <w:rFonts w:ascii="宋体" w:hAnsi="宋体" w:cs="宋体"/>
      <w:b/>
      <w:bCs/>
      <w:kern w:val="0"/>
      <w:sz w:val="18"/>
      <w:szCs w:val="18"/>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Style37">
    <w:name w:val="_Style 37"/>
    <w:basedOn w:val="a"/>
    <w:next w:val="a"/>
    <w:qFormat/>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qFormat/>
    <w:pPr>
      <w:widowControl/>
      <w:spacing w:line="500" w:lineRule="exact"/>
      <w:outlineLvl w:val="2"/>
    </w:pPr>
    <w:rPr>
      <w:rFonts w:ascii="黑体" w:eastAsia="黑体" w:hAnsi="Verdana" w:cs="黑体"/>
      <w:kern w:val="0"/>
      <w:sz w:val="28"/>
      <w:szCs w:val="28"/>
      <w:lang w:eastAsia="en-US"/>
    </w:rPr>
  </w:style>
  <w:style w:type="paragraph" w:customStyle="1" w:styleId="afffb">
    <w:name w:val="缺省文本"/>
    <w:basedOn w:val="a"/>
    <w:qFormat/>
    <w:pPr>
      <w:autoSpaceDE w:val="0"/>
      <w:autoSpaceDN w:val="0"/>
      <w:adjustRightInd w:val="0"/>
      <w:spacing w:line="360" w:lineRule="auto"/>
      <w:jc w:val="left"/>
    </w:pPr>
    <w:rPr>
      <w:kern w:val="0"/>
      <w:sz w:val="24"/>
      <w:szCs w:val="20"/>
    </w:rPr>
  </w:style>
  <w:style w:type="paragraph" w:customStyle="1" w:styleId="Char1CharCharCharCharCharChar">
    <w:name w:val="Char1 Char Char Char Char Char Char"/>
    <w:basedOn w:val="a"/>
    <w:qFormat/>
    <w:rPr>
      <w:rFonts w:ascii="Tahoma" w:hAnsi="Tahoma"/>
      <w:sz w:val="24"/>
      <w:szCs w:val="20"/>
    </w:rPr>
  </w:style>
  <w:style w:type="paragraph" w:customStyle="1" w:styleId="ReportList">
    <w:name w:val="Report List"/>
    <w:basedOn w:val="a"/>
    <w:qFormat/>
    <w:pPr>
      <w:widowControl/>
      <w:tabs>
        <w:tab w:val="left" w:pos="1440"/>
      </w:tabs>
      <w:spacing w:before="120" w:after="120"/>
      <w:ind w:left="1440" w:hanging="360"/>
    </w:pPr>
    <w:rPr>
      <w:rFonts w:ascii="Arial" w:hAnsi="Arial" w:cs="Tahoma"/>
      <w:kern w:val="28"/>
      <w:sz w:val="22"/>
      <w:szCs w:val="20"/>
    </w:rPr>
  </w:style>
  <w:style w:type="paragraph" w:customStyle="1" w:styleId="xl81">
    <w:name w:val="xl81"/>
    <w:basedOn w:val="a"/>
    <w:qFormat/>
    <w:pPr>
      <w:widowControl/>
      <w:spacing w:before="100" w:beforeAutospacing="1" w:after="100" w:afterAutospacing="1"/>
      <w:jc w:val="left"/>
    </w:pPr>
    <w:rPr>
      <w:rFonts w:ascii="宋体" w:hAnsi="宋体" w:cs="宋体"/>
      <w:kern w:val="0"/>
      <w:sz w:val="24"/>
    </w:rPr>
  </w:style>
  <w:style w:type="paragraph" w:customStyle="1" w:styleId="xl21">
    <w:name w:val="xl21"/>
    <w:basedOn w:val="a"/>
    <w:qFormat/>
    <w:pPr>
      <w:widowControl/>
      <w:spacing w:before="100" w:beforeAutospacing="1" w:after="100" w:afterAutospacing="1"/>
      <w:jc w:val="center"/>
    </w:pPr>
    <w:rPr>
      <w:rFonts w:ascii="宋体" w:hAnsi="宋体"/>
      <w:b/>
      <w:bCs/>
      <w:kern w:val="0"/>
      <w:sz w:val="28"/>
      <w:szCs w:val="28"/>
    </w:rPr>
  </w:style>
  <w:style w:type="paragraph" w:customStyle="1" w:styleId="Char1CharCharCharCharCharChar1">
    <w:name w:val="Char1 Char Char Char Char Char Char1"/>
    <w:basedOn w:val="a"/>
    <w:qFormat/>
    <w:rPr>
      <w:rFonts w:ascii="Tahoma" w:hAnsi="Tahoma"/>
      <w:sz w:val="24"/>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CharCharCharCharCharChar2421">
    <w:name w:val="Char Char Char Char Char Char2421"/>
    <w:basedOn w:val="a"/>
    <w:qFormat/>
    <w:pPr>
      <w:widowControl/>
      <w:spacing w:after="160" w:line="240" w:lineRule="exact"/>
      <w:jc w:val="left"/>
    </w:pPr>
    <w:rPr>
      <w:rFonts w:ascii="Arial" w:eastAsia="Times New Roman" w:hAnsi="Arial"/>
      <w:b/>
      <w:kern w:val="0"/>
      <w:sz w:val="24"/>
      <w:szCs w:val="20"/>
      <w:lang w:eastAsia="en-US"/>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Char1f2">
    <w:name w:val="Char1"/>
    <w:basedOn w:val="a"/>
    <w:qFormat/>
    <w:rPr>
      <w:szCs w:val="21"/>
    </w:rPr>
  </w:style>
  <w:style w:type="paragraph" w:customStyle="1" w:styleId="xl74">
    <w:name w:val="xl74"/>
    <w:basedOn w:val="a"/>
    <w:qFormat/>
    <w:pPr>
      <w:widowControl/>
      <w:spacing w:before="100" w:beforeAutospacing="1" w:after="100" w:afterAutospacing="1"/>
      <w:jc w:val="left"/>
    </w:pPr>
    <w:rPr>
      <w:rFonts w:ascii="宋体" w:hAnsi="宋体" w:cs="宋体"/>
      <w:kern w:val="0"/>
      <w:sz w:val="28"/>
      <w:szCs w:val="28"/>
    </w:rPr>
  </w:style>
  <w:style w:type="paragraph" w:customStyle="1" w:styleId="Char220">
    <w:name w:val="Char22"/>
    <w:basedOn w:val="a"/>
    <w:qFormat/>
    <w:pPr>
      <w:widowControl/>
      <w:spacing w:after="160" w:line="240" w:lineRule="exact"/>
      <w:jc w:val="left"/>
    </w:pPr>
    <w:rPr>
      <w:rFonts w:ascii="Verdana" w:hAnsi="Verdana"/>
      <w:kern w:val="0"/>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afffc">
    <w:name w:val="表格文字"/>
    <w:basedOn w:val="a"/>
    <w:qFormat/>
    <w:rPr>
      <w:bCs/>
      <w:spacing w:val="10"/>
      <w:kern w:val="0"/>
    </w:rPr>
  </w:style>
  <w:style w:type="paragraph" w:customStyle="1" w:styleId="CharCharCharChar0">
    <w:name w:val="正文文本缩进 Char Char Char Char"/>
    <w:basedOn w:val="a"/>
    <w:qFormat/>
    <w:pPr>
      <w:ind w:firstLine="540"/>
    </w:pPr>
    <w:rPr>
      <w:rFonts w:ascii="宋体" w:hAnsi="Courier New" w:hint="eastAsia"/>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0"/>
      <w:szCs w:val="20"/>
    </w:rPr>
  </w:style>
  <w:style w:type="paragraph" w:customStyle="1" w:styleId="afffd">
    <w:name w:val="文章总标题"/>
    <w:basedOn w:val="a"/>
    <w:next w:val="afff5"/>
    <w:qFormat/>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f2">
    <w:name w:val="1"/>
    <w:basedOn w:val="a"/>
    <w:next w:val="ad"/>
    <w:qFormat/>
    <w:rPr>
      <w:rFonts w:ascii="宋体" w:hAnsi="Courier New"/>
      <w:szCs w:val="20"/>
    </w:rPr>
  </w:style>
  <w:style w:type="paragraph" w:customStyle="1" w:styleId="CharCharCharCharCharChar1Char2">
    <w:name w:val="Char Char Char Char Char Char1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
    <w:name w:val="Char1 Char Char Char"/>
    <w:basedOn w:val="a"/>
    <w:qFormat/>
    <w:rPr>
      <w:rFonts w:ascii="Tahoma" w:hAnsi="Tahoma"/>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kern w:val="0"/>
      <w:sz w:val="20"/>
      <w:szCs w:val="20"/>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Body">
    <w:name w:val="Body"/>
    <w:basedOn w:val="a"/>
    <w:qFormat/>
    <w:pPr>
      <w:widowControl/>
      <w:tabs>
        <w:tab w:val="left" w:pos="1980"/>
      </w:tabs>
      <w:spacing w:before="80" w:after="80" w:line="360" w:lineRule="auto"/>
      <w:jc w:val="center"/>
    </w:pPr>
    <w:rPr>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44">
    <w:name w:val="目录4"/>
    <w:basedOn w:val="a"/>
    <w:next w:val="a"/>
    <w:qFormat/>
    <w:pPr>
      <w:widowControl/>
      <w:tabs>
        <w:tab w:val="left" w:leader="dot" w:pos="8503"/>
      </w:tabs>
      <w:spacing w:line="317" w:lineRule="atLeast"/>
      <w:ind w:firstLine="629"/>
      <w:textAlignment w:val="baseline"/>
    </w:pPr>
    <w:rPr>
      <w:color w:val="000000"/>
      <w:kern w:val="0"/>
      <w:szCs w:val="20"/>
      <w:u w:color="000000"/>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afffe">
    <w:name w:val="样式"/>
    <w:qFormat/>
    <w:pPr>
      <w:widowControl w:val="0"/>
      <w:autoSpaceDE w:val="0"/>
      <w:autoSpaceDN w:val="0"/>
      <w:adjustRightInd w:val="0"/>
    </w:pPr>
    <w:rPr>
      <w:rFonts w:ascii="宋体" w:hAnsi="宋体" w:cs="宋体"/>
      <w:sz w:val="24"/>
      <w:szCs w:val="24"/>
    </w:rPr>
  </w:style>
  <w:style w:type="paragraph" w:customStyle="1" w:styleId="ParaChar1">
    <w:name w:val="默认段落字体 Para Char1"/>
    <w:next w:val="a"/>
    <w:qFormat/>
    <w:pPr>
      <w:keepNext/>
      <w:keepLines/>
      <w:tabs>
        <w:tab w:val="left" w:pos="360"/>
      </w:tabs>
      <w:snapToGrid w:val="0"/>
      <w:spacing w:before="240" w:after="240"/>
      <w:outlineLvl w:val="7"/>
    </w:pPr>
    <w:rPr>
      <w:rFonts w:ascii="Arial" w:hAnsi="Arial" w:cs="Arial"/>
      <w:kern w:val="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015">
    <w:name w:val="样式 正文文字 + 小四 段后: 0 磅 行距: 1.5 倍行距"/>
    <w:basedOn w:val="aa"/>
    <w:qFormat/>
    <w:pPr>
      <w:spacing w:line="360" w:lineRule="auto"/>
      <w:ind w:firstLineChars="200" w:firstLine="480"/>
    </w:pPr>
    <w:rPr>
      <w:rFonts w:cs="宋体"/>
      <w:szCs w:val="20"/>
    </w:rPr>
  </w:style>
  <w:style w:type="paragraph" w:customStyle="1" w:styleId="CharCharCharCharCharCharChar2">
    <w:name w:val="Char Char Char Char Char Char Char2"/>
    <w:basedOn w:val="a"/>
    <w:qFormat/>
  </w:style>
  <w:style w:type="paragraph" w:customStyle="1" w:styleId="Char1CharCharChar1">
    <w:name w:val="Char1 Char Char Char1"/>
    <w:basedOn w:val="a"/>
    <w:qFormat/>
    <w:rPr>
      <w:rFonts w:ascii="Tahoma" w:hAnsi="Tahoma"/>
      <w:sz w:val="24"/>
      <w:szCs w:val="20"/>
    </w:rPr>
  </w:style>
  <w:style w:type="paragraph" w:customStyle="1" w:styleId="38">
    <w:name w:val="标题3"/>
    <w:basedOn w:val="3"/>
    <w:qFormat/>
    <w:pPr>
      <w:keepLines w:val="0"/>
      <w:widowControl/>
      <w:tabs>
        <w:tab w:val="left" w:pos="1247"/>
      </w:tabs>
      <w:spacing w:before="240" w:after="120"/>
      <w:ind w:left="1247" w:hanging="1247"/>
      <w:jc w:val="left"/>
    </w:pPr>
    <w:rPr>
      <w:rFonts w:ascii="Arial" w:eastAsia="宋体" w:hAnsi="Arial"/>
      <w:sz w:val="52"/>
      <w:szCs w:val="52"/>
    </w:rPr>
  </w:style>
  <w:style w:type="paragraph" w:customStyle="1" w:styleId="1f3">
    <w:name w:val="样式1"/>
    <w:basedOn w:val="a"/>
    <w:next w:val="4"/>
    <w:qFormat/>
    <w:pPr>
      <w:spacing w:line="360" w:lineRule="auto"/>
      <w:ind w:firstLineChars="200" w:firstLine="420"/>
    </w:pPr>
    <w:rPr>
      <w:rFonts w:ascii="宋体" w:hAnsi="宋体"/>
      <w:szCs w:val="21"/>
    </w:rPr>
  </w:style>
  <w:style w:type="paragraph" w:customStyle="1" w:styleId="Char40">
    <w:name w:val="Char4"/>
    <w:basedOn w:val="a6"/>
    <w:qFormat/>
    <w:pPr>
      <w:widowControl/>
      <w:ind w:firstLine="454"/>
      <w:jc w:val="left"/>
    </w:pPr>
    <w:rPr>
      <w:rFonts w:ascii="Tahoma" w:hAnsi="Tahoma" w:cs="宋体"/>
      <w:sz w:val="24"/>
      <w:szCs w:val="20"/>
    </w:rPr>
  </w:style>
  <w:style w:type="paragraph" w:customStyle="1" w:styleId="affff">
    <w:name w:val="插图题注"/>
    <w:next w:val="a"/>
    <w:qFormat/>
    <w:pPr>
      <w:spacing w:afterLines="100"/>
      <w:ind w:left="1089" w:hanging="369"/>
      <w:jc w:val="center"/>
    </w:pPr>
    <w:rPr>
      <w:rFonts w:ascii="Arial" w:hAnsi="Arial"/>
      <w:sz w:val="18"/>
      <w:szCs w:val="18"/>
    </w:rPr>
  </w:style>
  <w:style w:type="paragraph" w:customStyle="1" w:styleId="1f4">
    <w:name w:val="目录1"/>
    <w:basedOn w:val="a"/>
    <w:next w:val="a"/>
    <w:qFormat/>
    <w:pPr>
      <w:widowControl/>
      <w:tabs>
        <w:tab w:val="left" w:leader="dot" w:pos="8503"/>
      </w:tabs>
      <w:spacing w:after="136" w:line="289" w:lineRule="atLeast"/>
      <w:jc w:val="left"/>
      <w:textAlignment w:val="baseline"/>
    </w:pPr>
    <w:rPr>
      <w:rFonts w:ascii="Arial" w:eastAsia="黑体"/>
      <w:color w:val="000000"/>
      <w:kern w:val="0"/>
      <w:sz w:val="28"/>
      <w:szCs w:val="20"/>
      <w:u w:color="000000"/>
    </w:rPr>
  </w:style>
  <w:style w:type="paragraph" w:customStyle="1" w:styleId="reader-word-layerreader-word-s1-4">
    <w:name w:val="reader-word-layer reader-word-s1-4"/>
    <w:basedOn w:val="a"/>
    <w:qFormat/>
    <w:pPr>
      <w:widowControl/>
      <w:spacing w:before="100" w:beforeAutospacing="1" w:after="100" w:afterAutospacing="1"/>
      <w:jc w:val="left"/>
    </w:pPr>
    <w:rPr>
      <w:rFonts w:ascii="宋体" w:hAnsi="宋体" w:cs="宋体"/>
      <w:kern w:val="0"/>
      <w:sz w:val="24"/>
    </w:rPr>
  </w:style>
  <w:style w:type="table" w:customStyle="1" w:styleId="1f5">
    <w:name w:val="网格型1"/>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网格型2"/>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
    <w:qFormat/>
    <w:pPr>
      <w:wordWrap w:val="0"/>
      <w:ind w:left="1275"/>
      <w:jc w:val="both"/>
    </w:pPr>
    <w:rPr>
      <w:sz w:val="21"/>
    </w:rPr>
  </w:style>
  <w:style w:type="character" w:customStyle="1" w:styleId="font11">
    <w:name w:val="font11"/>
    <w:basedOn w:val="a1"/>
    <w:qFormat/>
    <w:rPr>
      <w:rFonts w:ascii="宋体" w:eastAsia="宋体" w:hAnsi="宋体" w:cs="宋体" w:hint="eastAsia"/>
      <w:color w:val="000000"/>
      <w:sz w:val="18"/>
      <w:szCs w:val="18"/>
      <w:u w:val="none"/>
    </w:rPr>
  </w:style>
  <w:style w:type="character" w:customStyle="1" w:styleId="font61">
    <w:name w:val="font61"/>
    <w:basedOn w:val="a1"/>
    <w:qFormat/>
    <w:rPr>
      <w:rFonts w:ascii="Times New Roman" w:hAnsi="Times New Roman" w:cs="Times New Roman" w:hint="default"/>
      <w:color w:val="000000"/>
      <w:sz w:val="21"/>
      <w:szCs w:val="21"/>
      <w:u w:val="none"/>
    </w:rPr>
  </w:style>
  <w:style w:type="paragraph" w:customStyle="1" w:styleId="TableText">
    <w:name w:val="Table Text"/>
    <w:basedOn w:val="a"/>
    <w:semiHidden/>
    <w:qFormat/>
    <w:rPr>
      <w:rFonts w:ascii="宋体" w:hAnsi="宋体" w:cs="宋体"/>
      <w:sz w:val="19"/>
      <w:szCs w:val="19"/>
      <w:lang w:eastAsia="en-US"/>
    </w:rPr>
  </w:style>
  <w:style w:type="table" w:customStyle="1" w:styleId="TableNormal">
    <w:name w:val="Table Normal"/>
    <w:basedOn w:val="a2"/>
    <w:semiHidden/>
    <w:qFormat/>
    <w:rPr>
      <w:rFonts w:ascii="Arial" w:hAnsi="Arial" w:cs="Arial"/>
    </w:rPr>
    <w:tblPr>
      <w:tblInd w:w="0" w:type="dxa"/>
      <w:tblCellMar>
        <w:top w:w="0" w:type="dxa"/>
        <w:left w:w="0" w:type="dxa"/>
        <w:bottom w:w="0" w:type="dxa"/>
        <w:right w:w="0" w:type="dxa"/>
      </w:tblCellMar>
    </w:tblPr>
  </w:style>
  <w:style w:type="paragraph" w:customStyle="1" w:styleId="2f0">
    <w:name w:val="修订2"/>
    <w:hidden/>
    <w:uiPriority w:val="99"/>
    <w:unhideWhenUsed/>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94</Pages>
  <Words>11882</Words>
  <Characters>67733</Characters>
  <Application>Microsoft Office Word</Application>
  <DocSecurity>0</DocSecurity>
  <Lines>564</Lines>
  <Paragraphs>158</Paragraphs>
  <ScaleCrop>false</ScaleCrop>
  <Company>Microsoft</Company>
  <LinksUpToDate>false</LinksUpToDate>
  <CharactersWithSpaces>79457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海 市 政 府 采 购 中 心</dc:title>
  <dc:creator>User</dc:creator>
  <cp:lastModifiedBy>lenovo</cp:lastModifiedBy>
  <cp:revision>7</cp:revision>
  <cp:lastPrinted>2024-10-14T01:41:00Z</cp:lastPrinted>
  <dcterms:created xsi:type="dcterms:W3CDTF">2024-11-21T03:45:00Z</dcterms:created>
  <dcterms:modified xsi:type="dcterms:W3CDTF">2024-11-21T08:23:00Z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D2D05AC32FD742A5A8CA06D4F9C29DB4_13</vt:lpwstr>
  </property>
</Properties>
</file>