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0D" w:rsidRDefault="000D77CE">
      <w:pPr>
        <w:pStyle w:val="af2"/>
        <w:jc w:val="center"/>
        <w:rPr>
          <w:rFonts w:hAnsi="宋体" w:cs="宋体"/>
          <w:b/>
          <w:sz w:val="72"/>
          <w:szCs w:val="56"/>
        </w:rPr>
      </w:pPr>
      <w:bookmarkStart w:id="0" w:name="_Toc183682338"/>
      <w:bookmarkStart w:id="1" w:name="_Toc217446030"/>
      <w:r>
        <w:rPr>
          <w:rFonts w:hAnsi="宋体" w:cs="宋体" w:hint="eastAsia"/>
          <w:b/>
          <w:sz w:val="72"/>
          <w:szCs w:val="56"/>
        </w:rPr>
        <w:t>北海市政府采购中心</w:t>
      </w:r>
    </w:p>
    <w:p w:rsidR="007C670D" w:rsidRDefault="000D77CE">
      <w:pPr>
        <w:rPr>
          <w:rFonts w:ascii="宋体" w:hAnsi="宋体" w:cs="宋体"/>
          <w:sz w:val="20"/>
        </w:rPr>
      </w:pPr>
      <w:r>
        <w:rPr>
          <w:noProof/>
          <w:sz w:val="13"/>
          <w:szCs w:val="15"/>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直线 4" o:spid="_x0000_s1026" o:spt="20" style="position:absolute;left:0pt;flip:y;margin-left:-0.1pt;margin-top:15pt;height:0.85pt;width:500.85pt;z-index:251660288;mso-width-relative:page;mso-height-relative:page;" filled="f" stroked="t" coordsize="21600,21600" o:gfxdata="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ak7d1QAAAAgBAAAP&#10;AAAAAAAAAAEAIAAAACIAAABkcnMvZG93bnJldi54bWxQSwECFAAUAAAACACHTuJAQoro4uIBAACw&#10;AwAADgAAAAAAAAABACAAAAAkAQAAZHJzL2Uyb0RvYy54bWxQSwUGAAAAAAYABgBZAQAAeAUAAAAA&#10;">
                <v:fill on="f" focussize="0,0"/>
                <v:stroke weight="1.25pt" color="#000000" joinstyle="round"/>
                <v:imagedata o:title=""/>
                <o:lock v:ext="edit" aspectratio="f"/>
              </v:line>
            </w:pict>
          </mc:Fallback>
        </mc:AlternateContent>
      </w:r>
    </w:p>
    <w:p w:rsidR="007C670D" w:rsidRDefault="007C670D">
      <w:pPr>
        <w:rPr>
          <w:rFonts w:ascii="宋体" w:hAnsi="宋体" w:cs="宋体"/>
          <w:sz w:val="20"/>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pStyle w:val="afb"/>
        <w:pBdr>
          <w:bottom w:val="none" w:sz="0" w:space="0" w:color="auto"/>
        </w:pBdr>
      </w:pPr>
    </w:p>
    <w:p w:rsidR="007C670D" w:rsidRDefault="007C670D">
      <w:pPr>
        <w:pStyle w:val="afb"/>
        <w:pBdr>
          <w:bottom w:val="none" w:sz="0" w:space="0" w:color="auto"/>
        </w:pBdr>
      </w:pPr>
    </w:p>
    <w:p w:rsidR="007C670D" w:rsidRDefault="007C670D">
      <w:pPr>
        <w:pStyle w:val="afb"/>
        <w:pBdr>
          <w:bottom w:val="none" w:sz="0" w:space="0" w:color="auto"/>
        </w:pBdr>
      </w:pPr>
    </w:p>
    <w:p w:rsidR="007C670D" w:rsidRDefault="007C670D">
      <w:pPr>
        <w:pStyle w:val="afb"/>
        <w:pBdr>
          <w:bottom w:val="none" w:sz="0" w:space="0" w:color="auto"/>
        </w:pBdr>
      </w:pPr>
    </w:p>
    <w:p w:rsidR="007C670D" w:rsidRDefault="007C670D">
      <w:pPr>
        <w:rPr>
          <w:rFonts w:ascii="宋体" w:hAnsi="宋体" w:cs="宋体"/>
        </w:rPr>
      </w:pPr>
    </w:p>
    <w:p w:rsidR="007C670D" w:rsidRDefault="000D77CE">
      <w:pPr>
        <w:pStyle w:val="af2"/>
        <w:tabs>
          <w:tab w:val="left" w:pos="4253"/>
        </w:tabs>
        <w:jc w:val="center"/>
        <w:rPr>
          <w:rFonts w:hAnsi="宋体" w:cs="宋体"/>
          <w:b/>
          <w:spacing w:val="32"/>
          <w:sz w:val="72"/>
          <w:szCs w:val="72"/>
        </w:rPr>
      </w:pPr>
      <w:r>
        <w:rPr>
          <w:rFonts w:hAnsi="宋体" w:cs="宋体" w:hint="eastAsia"/>
          <w:b/>
          <w:spacing w:val="32"/>
          <w:sz w:val="72"/>
          <w:szCs w:val="72"/>
        </w:rPr>
        <w:t>公开招标文件</w:t>
      </w:r>
    </w:p>
    <w:p w:rsidR="007C670D" w:rsidRDefault="007C670D">
      <w:pPr>
        <w:rPr>
          <w:rFonts w:ascii="宋体" w:hAnsi="宋体" w:cs="宋体"/>
        </w:rPr>
      </w:pPr>
    </w:p>
    <w:p w:rsidR="007C670D" w:rsidRDefault="007C670D">
      <w:pPr>
        <w:rPr>
          <w:rFonts w:ascii="宋体" w:hAnsi="宋体" w:cs="宋体"/>
        </w:rPr>
      </w:pPr>
    </w:p>
    <w:p w:rsidR="007C670D" w:rsidRDefault="007C670D">
      <w:pPr>
        <w:pStyle w:val="af2"/>
        <w:rPr>
          <w:rFonts w:hAnsi="宋体" w:cs="宋体"/>
        </w:rPr>
      </w:pPr>
    </w:p>
    <w:p w:rsidR="007C670D" w:rsidRDefault="007C670D">
      <w:pPr>
        <w:pStyle w:val="af2"/>
        <w:rPr>
          <w:rFonts w:hAnsi="宋体" w:cs="宋体"/>
          <w:b/>
          <w:sz w:val="28"/>
          <w:szCs w:val="28"/>
        </w:rPr>
      </w:pPr>
    </w:p>
    <w:p w:rsidR="007C670D" w:rsidRDefault="007C670D">
      <w:pPr>
        <w:pStyle w:val="af2"/>
        <w:rPr>
          <w:rFonts w:hAnsi="宋体" w:cs="宋体"/>
          <w:b/>
          <w:sz w:val="28"/>
          <w:szCs w:val="28"/>
        </w:rPr>
      </w:pPr>
    </w:p>
    <w:p w:rsidR="007C670D" w:rsidRDefault="007C670D">
      <w:pPr>
        <w:pStyle w:val="af2"/>
        <w:rPr>
          <w:rFonts w:hAnsi="宋体" w:cs="宋体"/>
          <w:b/>
          <w:sz w:val="28"/>
          <w:szCs w:val="28"/>
        </w:rPr>
      </w:pPr>
    </w:p>
    <w:p w:rsidR="007C670D" w:rsidRDefault="007C670D">
      <w:pPr>
        <w:pStyle w:val="af2"/>
        <w:rPr>
          <w:rFonts w:hAnsi="宋体" w:cs="宋体"/>
          <w:b/>
          <w:sz w:val="28"/>
          <w:szCs w:val="28"/>
        </w:rPr>
      </w:pPr>
    </w:p>
    <w:p w:rsidR="007C670D" w:rsidRDefault="000D77CE">
      <w:pPr>
        <w:pStyle w:val="af2"/>
        <w:ind w:leftChars="200" w:left="420" w:firstLineChars="400" w:firstLine="1124"/>
        <w:rPr>
          <w:rFonts w:hAnsi="宋体" w:cs="宋体"/>
          <w:b/>
          <w:sz w:val="28"/>
          <w:szCs w:val="28"/>
        </w:rPr>
      </w:pPr>
      <w:r>
        <w:rPr>
          <w:rFonts w:hAnsi="宋体" w:cs="宋体" w:hint="eastAsia"/>
          <w:b/>
          <w:sz w:val="28"/>
          <w:szCs w:val="28"/>
        </w:rPr>
        <w:t>项目名称：</w:t>
      </w:r>
      <w:r w:rsidR="00E356E8">
        <w:rPr>
          <w:rFonts w:hAnsi="宋体" w:cs="宋体"/>
          <w:b/>
          <w:sz w:val="28"/>
          <w:szCs w:val="28"/>
        </w:rPr>
        <w:t>“</w:t>
      </w:r>
      <w:r w:rsidR="009A0CB2">
        <w:rPr>
          <w:rFonts w:hAnsi="宋体" w:cs="宋体"/>
          <w:b/>
          <w:sz w:val="28"/>
          <w:szCs w:val="28"/>
        </w:rPr>
        <w:t>中医药•生命•康养”科普教育基地建设</w:t>
      </w:r>
    </w:p>
    <w:p w:rsidR="007C670D" w:rsidRDefault="000D77CE">
      <w:pPr>
        <w:pStyle w:val="af2"/>
        <w:ind w:leftChars="200" w:left="420" w:firstLineChars="400" w:firstLine="1124"/>
        <w:rPr>
          <w:rFonts w:hAnsi="宋体" w:cs="宋体"/>
          <w:b/>
          <w:sz w:val="28"/>
          <w:szCs w:val="28"/>
        </w:rPr>
      </w:pPr>
      <w:r>
        <w:rPr>
          <w:rFonts w:hAnsi="宋体" w:cs="宋体" w:hint="eastAsia"/>
          <w:b/>
          <w:sz w:val="28"/>
          <w:szCs w:val="28"/>
        </w:rPr>
        <w:t>招标编号：BHZC2024-G1-990603-CGZX</w:t>
      </w:r>
    </w:p>
    <w:p w:rsidR="007C670D" w:rsidRDefault="000D77CE">
      <w:pPr>
        <w:pStyle w:val="af2"/>
        <w:ind w:leftChars="200" w:left="420" w:firstLineChars="400" w:firstLine="1124"/>
        <w:rPr>
          <w:rFonts w:hAnsi="宋体" w:cs="宋体"/>
        </w:rPr>
      </w:pPr>
      <w:r>
        <w:rPr>
          <w:rFonts w:hAnsi="宋体" w:cs="宋体" w:hint="eastAsia"/>
          <w:b/>
          <w:sz w:val="28"/>
          <w:szCs w:val="28"/>
        </w:rPr>
        <w:t>采购单位：北海市卫生学校</w:t>
      </w:r>
    </w:p>
    <w:p w:rsidR="007C670D" w:rsidRDefault="007C670D">
      <w:pPr>
        <w:pStyle w:val="af2"/>
        <w:rPr>
          <w:rFonts w:hAnsi="宋体" w:cs="宋体"/>
          <w:u w:val="single"/>
        </w:rPr>
      </w:pPr>
    </w:p>
    <w:p w:rsidR="007C670D" w:rsidRDefault="000D77CE">
      <w:pPr>
        <w:rPr>
          <w:rFonts w:ascii="宋体" w:hAnsi="宋体" w:cs="宋体"/>
        </w:rPr>
      </w:pPr>
      <w:r>
        <w:rPr>
          <w:noProof/>
          <w:sz w:val="15"/>
          <w:szCs w:val="15"/>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直线 4" o:spid="_x0000_s1026" o:spt="20" style="position:absolute;left:0pt;flip:y;margin-left:7.1pt;margin-top:6.2pt;height:0.85pt;width:500.85pt;z-index:251661312;mso-width-relative:page;mso-height-relative:page;" filled="f" stroked="t" coordsize="21600,21600" o:gfxdata="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KQWf1QAAAAkBAAAP&#10;AAAAAAAAAAEAIAAAACIAAABkcnMvZG93bnJldi54bWxQSwECFAAUAAAACACHTuJABbSEz+IBAACw&#10;AwAADgAAAAAAAAABACAAAAAkAQAAZHJzL2Uyb0RvYy54bWxQSwUGAAAAAAYABgBZAQAAeAUAAAAA&#10;">
                <v:fill on="f" focussize="0,0"/>
                <v:stroke weight="1.25pt" color="#000000" joinstyle="round"/>
                <v:imagedata o:title=""/>
                <o:lock v:ext="edit" aspectratio="f"/>
              </v:line>
            </w:pict>
          </mc:Fallback>
        </mc:AlternateContent>
      </w:r>
    </w:p>
    <w:p w:rsidR="007C670D" w:rsidRDefault="007C670D">
      <w:pPr>
        <w:pStyle w:val="af2"/>
        <w:rPr>
          <w:rFonts w:hAnsi="宋体" w:cs="宋体"/>
        </w:rPr>
      </w:pPr>
    </w:p>
    <w:p w:rsidR="007C670D" w:rsidRDefault="000D77CE">
      <w:pPr>
        <w:spacing w:line="440" w:lineRule="exact"/>
        <w:jc w:val="center"/>
        <w:rPr>
          <w:rFonts w:ascii="宋体" w:hAnsi="宋体" w:cs="宋体"/>
          <w:b/>
          <w:kern w:val="0"/>
          <w:sz w:val="28"/>
          <w:szCs w:val="28"/>
        </w:rPr>
      </w:pPr>
      <w:r>
        <w:rPr>
          <w:rFonts w:ascii="宋体" w:hAnsi="宋体" w:cs="宋体" w:hint="eastAsia"/>
          <w:b/>
          <w:kern w:val="0"/>
          <w:sz w:val="28"/>
          <w:szCs w:val="28"/>
        </w:rPr>
        <w:t>北海市政府采购中心</w:t>
      </w:r>
    </w:p>
    <w:p w:rsidR="007C670D" w:rsidRDefault="00BA7157">
      <w:pPr>
        <w:pStyle w:val="af2"/>
        <w:jc w:val="center"/>
        <w:rPr>
          <w:rFonts w:hAnsi="宋体" w:cs="宋体"/>
          <w:sz w:val="28"/>
          <w:szCs w:val="28"/>
        </w:rPr>
      </w:pPr>
      <w:r>
        <w:rPr>
          <w:rFonts w:hAnsi="宋体" w:cs="宋体" w:hint="eastAsia"/>
          <w:b/>
          <w:kern w:val="2"/>
          <w:sz w:val="28"/>
          <w:szCs w:val="28"/>
        </w:rPr>
        <w:t>2024年10月14日</w:t>
      </w:r>
    </w:p>
    <w:p w:rsidR="007C670D" w:rsidRDefault="007C670D">
      <w:pPr>
        <w:pStyle w:val="af2"/>
        <w:spacing w:line="600" w:lineRule="exact"/>
        <w:rPr>
          <w:rFonts w:hAnsi="宋体" w:cs="宋体"/>
          <w:sz w:val="40"/>
          <w:szCs w:val="40"/>
        </w:rPr>
      </w:pPr>
    </w:p>
    <w:p w:rsidR="007C670D" w:rsidRDefault="007C670D">
      <w:pPr>
        <w:pStyle w:val="af2"/>
        <w:spacing w:line="600" w:lineRule="exact"/>
        <w:rPr>
          <w:rFonts w:hAnsi="宋体" w:cs="宋体"/>
          <w:sz w:val="40"/>
          <w:szCs w:val="40"/>
        </w:rPr>
      </w:pPr>
      <w:bookmarkStart w:id="2" w:name="_Toc19525382"/>
      <w:bookmarkStart w:id="3" w:name="_Toc9838476"/>
      <w:bookmarkStart w:id="4" w:name="_Toc67320237"/>
    </w:p>
    <w:p w:rsidR="007C670D" w:rsidRDefault="000D77CE">
      <w:pPr>
        <w:pStyle w:val="af2"/>
        <w:spacing w:line="600" w:lineRule="exact"/>
        <w:jc w:val="center"/>
        <w:outlineLvl w:val="0"/>
        <w:rPr>
          <w:rFonts w:hAnsi="宋体" w:cs="宋体"/>
          <w:sz w:val="40"/>
          <w:szCs w:val="40"/>
        </w:rPr>
      </w:pPr>
      <w:bookmarkStart w:id="5" w:name="_Toc118467336"/>
      <w:bookmarkStart w:id="6" w:name="_Toc17145"/>
      <w:bookmarkStart w:id="7" w:name="_Toc163469133"/>
      <w:bookmarkStart w:id="8" w:name="_Toc179645571"/>
      <w:r>
        <w:rPr>
          <w:rFonts w:hAnsi="宋体" w:cs="宋体" w:hint="eastAsia"/>
          <w:sz w:val="40"/>
          <w:szCs w:val="40"/>
        </w:rPr>
        <w:t>目 录</w:t>
      </w:r>
      <w:bookmarkEnd w:id="2"/>
      <w:bookmarkEnd w:id="3"/>
      <w:bookmarkEnd w:id="4"/>
      <w:bookmarkEnd w:id="5"/>
      <w:bookmarkEnd w:id="6"/>
      <w:bookmarkEnd w:id="7"/>
      <w:bookmarkEnd w:id="8"/>
    </w:p>
    <w:p w:rsidR="007C670D" w:rsidRDefault="007C670D">
      <w:pPr>
        <w:pStyle w:val="af2"/>
        <w:spacing w:line="600" w:lineRule="exact"/>
        <w:jc w:val="center"/>
        <w:rPr>
          <w:rFonts w:hAnsi="宋体" w:cs="宋体"/>
          <w:sz w:val="40"/>
          <w:szCs w:val="40"/>
        </w:rPr>
      </w:pPr>
    </w:p>
    <w:p w:rsidR="007C670D" w:rsidRDefault="007C670D">
      <w:pPr>
        <w:pStyle w:val="11"/>
        <w:rPr>
          <w:rFonts w:cs="宋体"/>
          <w:b w:val="0"/>
          <w:sz w:val="36"/>
          <w:szCs w:val="32"/>
        </w:rPr>
      </w:pPr>
    </w:p>
    <w:p w:rsidR="00255E53" w:rsidRDefault="000D77CE">
      <w:pPr>
        <w:pStyle w:val="11"/>
        <w:rPr>
          <w:rFonts w:asciiTheme="minorHAnsi" w:eastAsiaTheme="minorEastAsia" w:hAnsiTheme="minorHAnsi" w:cstheme="minorBidi"/>
          <w:b w:val="0"/>
          <w:noProof/>
          <w:szCs w:val="22"/>
        </w:rPr>
      </w:pPr>
      <w:r>
        <w:rPr>
          <w:rFonts w:cs="宋体" w:hint="eastAsia"/>
          <w:b w:val="0"/>
          <w:sz w:val="28"/>
          <w:szCs w:val="24"/>
        </w:rPr>
        <w:fldChar w:fldCharType="begin"/>
      </w:r>
      <w:r>
        <w:rPr>
          <w:rFonts w:cs="宋体" w:hint="eastAsia"/>
          <w:b w:val="0"/>
          <w:sz w:val="28"/>
          <w:szCs w:val="24"/>
        </w:rPr>
        <w:instrText xml:space="preserve"> TOC \o "1-1" \h \z \u </w:instrText>
      </w:r>
      <w:r>
        <w:rPr>
          <w:rFonts w:cs="宋体" w:hint="eastAsia"/>
          <w:b w:val="0"/>
          <w:sz w:val="28"/>
          <w:szCs w:val="24"/>
        </w:rPr>
        <w:fldChar w:fldCharType="separate"/>
      </w:r>
      <w:hyperlink w:anchor="_Toc179645571" w:history="1">
        <w:r w:rsidR="00255E53" w:rsidRPr="00D5771D">
          <w:rPr>
            <w:rStyle w:val="afff"/>
            <w:rFonts w:cs="宋体"/>
            <w:noProof/>
          </w:rPr>
          <w:t>目 录</w:t>
        </w:r>
        <w:r w:rsidR="00255E53">
          <w:rPr>
            <w:noProof/>
            <w:webHidden/>
          </w:rPr>
          <w:tab/>
        </w:r>
        <w:r w:rsidR="00255E53">
          <w:rPr>
            <w:noProof/>
            <w:webHidden/>
          </w:rPr>
          <w:fldChar w:fldCharType="begin"/>
        </w:r>
        <w:r w:rsidR="00255E53">
          <w:rPr>
            <w:noProof/>
            <w:webHidden/>
          </w:rPr>
          <w:instrText xml:space="preserve"> PAGEREF _Toc179645571 \h </w:instrText>
        </w:r>
        <w:r w:rsidR="00255E53">
          <w:rPr>
            <w:noProof/>
            <w:webHidden/>
          </w:rPr>
        </w:r>
        <w:r w:rsidR="00255E53">
          <w:rPr>
            <w:noProof/>
            <w:webHidden/>
          </w:rPr>
          <w:fldChar w:fldCharType="separate"/>
        </w:r>
        <w:r w:rsidR="00255E53">
          <w:rPr>
            <w:noProof/>
            <w:webHidden/>
          </w:rPr>
          <w:t>2</w:t>
        </w:r>
        <w:r w:rsidR="00255E53">
          <w:rPr>
            <w:noProof/>
            <w:webHidden/>
          </w:rPr>
          <w:fldChar w:fldCharType="end"/>
        </w:r>
      </w:hyperlink>
    </w:p>
    <w:p w:rsidR="00255E53" w:rsidRDefault="008103AB">
      <w:pPr>
        <w:pStyle w:val="11"/>
        <w:rPr>
          <w:rFonts w:asciiTheme="minorHAnsi" w:eastAsiaTheme="minorEastAsia" w:hAnsiTheme="minorHAnsi" w:cstheme="minorBidi"/>
          <w:b w:val="0"/>
          <w:noProof/>
          <w:szCs w:val="22"/>
        </w:rPr>
      </w:pPr>
      <w:hyperlink w:anchor="_Toc179645572" w:history="1">
        <w:r w:rsidR="00255E53" w:rsidRPr="00D5771D">
          <w:rPr>
            <w:rStyle w:val="afff"/>
            <w:rFonts w:cs="宋体"/>
            <w:noProof/>
          </w:rPr>
          <w:t>第一章 公开招标公告</w:t>
        </w:r>
        <w:r w:rsidR="00255E53">
          <w:rPr>
            <w:noProof/>
            <w:webHidden/>
          </w:rPr>
          <w:tab/>
        </w:r>
        <w:r w:rsidR="00255E53">
          <w:rPr>
            <w:noProof/>
            <w:webHidden/>
          </w:rPr>
          <w:fldChar w:fldCharType="begin"/>
        </w:r>
        <w:r w:rsidR="00255E53">
          <w:rPr>
            <w:noProof/>
            <w:webHidden/>
          </w:rPr>
          <w:instrText xml:space="preserve"> PAGEREF _Toc179645572 \h </w:instrText>
        </w:r>
        <w:r w:rsidR="00255E53">
          <w:rPr>
            <w:noProof/>
            <w:webHidden/>
          </w:rPr>
        </w:r>
        <w:r w:rsidR="00255E53">
          <w:rPr>
            <w:noProof/>
            <w:webHidden/>
          </w:rPr>
          <w:fldChar w:fldCharType="separate"/>
        </w:r>
        <w:r w:rsidR="00255E53">
          <w:rPr>
            <w:noProof/>
            <w:webHidden/>
          </w:rPr>
          <w:t>3</w:t>
        </w:r>
        <w:r w:rsidR="00255E53">
          <w:rPr>
            <w:noProof/>
            <w:webHidden/>
          </w:rPr>
          <w:fldChar w:fldCharType="end"/>
        </w:r>
      </w:hyperlink>
    </w:p>
    <w:p w:rsidR="00255E53" w:rsidRDefault="008103AB">
      <w:pPr>
        <w:pStyle w:val="11"/>
        <w:rPr>
          <w:rFonts w:asciiTheme="minorHAnsi" w:eastAsiaTheme="minorEastAsia" w:hAnsiTheme="minorHAnsi" w:cstheme="minorBidi"/>
          <w:b w:val="0"/>
          <w:noProof/>
          <w:szCs w:val="22"/>
        </w:rPr>
      </w:pPr>
      <w:hyperlink w:anchor="_Toc179645573" w:history="1">
        <w:r w:rsidR="00255E53" w:rsidRPr="00D5771D">
          <w:rPr>
            <w:rStyle w:val="afff"/>
            <w:rFonts w:cs="宋体"/>
            <w:noProof/>
          </w:rPr>
          <w:t>第二章 招标项目采购需求</w:t>
        </w:r>
        <w:r w:rsidR="00255E53">
          <w:rPr>
            <w:noProof/>
            <w:webHidden/>
          </w:rPr>
          <w:tab/>
        </w:r>
        <w:r w:rsidR="00255E53">
          <w:rPr>
            <w:noProof/>
            <w:webHidden/>
          </w:rPr>
          <w:fldChar w:fldCharType="begin"/>
        </w:r>
        <w:r w:rsidR="00255E53">
          <w:rPr>
            <w:noProof/>
            <w:webHidden/>
          </w:rPr>
          <w:instrText xml:space="preserve"> PAGEREF _Toc179645573 \h </w:instrText>
        </w:r>
        <w:r w:rsidR="00255E53">
          <w:rPr>
            <w:noProof/>
            <w:webHidden/>
          </w:rPr>
        </w:r>
        <w:r w:rsidR="00255E53">
          <w:rPr>
            <w:noProof/>
            <w:webHidden/>
          </w:rPr>
          <w:fldChar w:fldCharType="separate"/>
        </w:r>
        <w:r w:rsidR="00255E53">
          <w:rPr>
            <w:noProof/>
            <w:webHidden/>
          </w:rPr>
          <w:t>6</w:t>
        </w:r>
        <w:r w:rsidR="00255E53">
          <w:rPr>
            <w:noProof/>
            <w:webHidden/>
          </w:rPr>
          <w:fldChar w:fldCharType="end"/>
        </w:r>
      </w:hyperlink>
    </w:p>
    <w:p w:rsidR="00255E53" w:rsidRDefault="008103AB">
      <w:pPr>
        <w:pStyle w:val="11"/>
        <w:rPr>
          <w:rFonts w:asciiTheme="minorHAnsi" w:eastAsiaTheme="minorEastAsia" w:hAnsiTheme="minorHAnsi" w:cstheme="minorBidi"/>
          <w:b w:val="0"/>
          <w:noProof/>
          <w:szCs w:val="22"/>
        </w:rPr>
      </w:pPr>
      <w:hyperlink w:anchor="_Toc179645574" w:history="1">
        <w:r w:rsidR="00255E53" w:rsidRPr="00D5771D">
          <w:rPr>
            <w:rStyle w:val="afff"/>
            <w:rFonts w:cs="宋体"/>
            <w:noProof/>
          </w:rPr>
          <w:t>第三章 投标人须知</w:t>
        </w:r>
        <w:r w:rsidR="00255E53">
          <w:rPr>
            <w:noProof/>
            <w:webHidden/>
          </w:rPr>
          <w:tab/>
        </w:r>
        <w:r w:rsidR="00255E53">
          <w:rPr>
            <w:noProof/>
            <w:webHidden/>
          </w:rPr>
          <w:fldChar w:fldCharType="begin"/>
        </w:r>
        <w:r w:rsidR="00255E53">
          <w:rPr>
            <w:noProof/>
            <w:webHidden/>
          </w:rPr>
          <w:instrText xml:space="preserve"> PAGEREF _Toc179645574 \h </w:instrText>
        </w:r>
        <w:r w:rsidR="00255E53">
          <w:rPr>
            <w:noProof/>
            <w:webHidden/>
          </w:rPr>
        </w:r>
        <w:r w:rsidR="00255E53">
          <w:rPr>
            <w:noProof/>
            <w:webHidden/>
          </w:rPr>
          <w:fldChar w:fldCharType="separate"/>
        </w:r>
        <w:r w:rsidR="00255E53">
          <w:rPr>
            <w:noProof/>
            <w:webHidden/>
          </w:rPr>
          <w:t>33</w:t>
        </w:r>
        <w:r w:rsidR="00255E53">
          <w:rPr>
            <w:noProof/>
            <w:webHidden/>
          </w:rPr>
          <w:fldChar w:fldCharType="end"/>
        </w:r>
      </w:hyperlink>
    </w:p>
    <w:p w:rsidR="00255E53" w:rsidRDefault="008103AB">
      <w:pPr>
        <w:pStyle w:val="11"/>
        <w:rPr>
          <w:rFonts w:asciiTheme="minorHAnsi" w:eastAsiaTheme="minorEastAsia" w:hAnsiTheme="minorHAnsi" w:cstheme="minorBidi"/>
          <w:b w:val="0"/>
          <w:noProof/>
          <w:szCs w:val="22"/>
        </w:rPr>
      </w:pPr>
      <w:hyperlink w:anchor="_Toc179645575" w:history="1">
        <w:r w:rsidR="00255E53" w:rsidRPr="00D5771D">
          <w:rPr>
            <w:rStyle w:val="afff"/>
            <w:rFonts w:cs="宋体"/>
            <w:noProof/>
          </w:rPr>
          <w:t>第四章 评标办法及评分标准</w:t>
        </w:r>
        <w:r w:rsidR="00255E53">
          <w:rPr>
            <w:noProof/>
            <w:webHidden/>
          </w:rPr>
          <w:tab/>
        </w:r>
        <w:r w:rsidR="00255E53">
          <w:rPr>
            <w:noProof/>
            <w:webHidden/>
          </w:rPr>
          <w:fldChar w:fldCharType="begin"/>
        </w:r>
        <w:r w:rsidR="00255E53">
          <w:rPr>
            <w:noProof/>
            <w:webHidden/>
          </w:rPr>
          <w:instrText xml:space="preserve"> PAGEREF _Toc179645575 \h </w:instrText>
        </w:r>
        <w:r w:rsidR="00255E53">
          <w:rPr>
            <w:noProof/>
            <w:webHidden/>
          </w:rPr>
        </w:r>
        <w:r w:rsidR="00255E53">
          <w:rPr>
            <w:noProof/>
            <w:webHidden/>
          </w:rPr>
          <w:fldChar w:fldCharType="separate"/>
        </w:r>
        <w:r w:rsidR="00255E53">
          <w:rPr>
            <w:noProof/>
            <w:webHidden/>
          </w:rPr>
          <w:t>49</w:t>
        </w:r>
        <w:r w:rsidR="00255E53">
          <w:rPr>
            <w:noProof/>
            <w:webHidden/>
          </w:rPr>
          <w:fldChar w:fldCharType="end"/>
        </w:r>
      </w:hyperlink>
    </w:p>
    <w:p w:rsidR="00255E53" w:rsidRDefault="008103AB">
      <w:pPr>
        <w:pStyle w:val="11"/>
        <w:rPr>
          <w:rFonts w:asciiTheme="minorHAnsi" w:eastAsiaTheme="minorEastAsia" w:hAnsiTheme="minorHAnsi" w:cstheme="minorBidi"/>
          <w:b w:val="0"/>
          <w:noProof/>
          <w:szCs w:val="22"/>
        </w:rPr>
      </w:pPr>
      <w:hyperlink w:anchor="_Toc179645576" w:history="1">
        <w:r w:rsidR="00255E53" w:rsidRPr="00D5771D">
          <w:rPr>
            <w:rStyle w:val="afff"/>
            <w:rFonts w:cs="宋体"/>
            <w:noProof/>
          </w:rPr>
          <w:t>第五章 合同文本（格式）</w:t>
        </w:r>
        <w:r w:rsidR="00255E53">
          <w:rPr>
            <w:noProof/>
            <w:webHidden/>
          </w:rPr>
          <w:tab/>
        </w:r>
        <w:r w:rsidR="00255E53">
          <w:rPr>
            <w:noProof/>
            <w:webHidden/>
          </w:rPr>
          <w:fldChar w:fldCharType="begin"/>
        </w:r>
        <w:r w:rsidR="00255E53">
          <w:rPr>
            <w:noProof/>
            <w:webHidden/>
          </w:rPr>
          <w:instrText xml:space="preserve"> PAGEREF _Toc179645576 \h </w:instrText>
        </w:r>
        <w:r w:rsidR="00255E53">
          <w:rPr>
            <w:noProof/>
            <w:webHidden/>
          </w:rPr>
        </w:r>
        <w:r w:rsidR="00255E53">
          <w:rPr>
            <w:noProof/>
            <w:webHidden/>
          </w:rPr>
          <w:fldChar w:fldCharType="separate"/>
        </w:r>
        <w:r w:rsidR="00255E53">
          <w:rPr>
            <w:noProof/>
            <w:webHidden/>
          </w:rPr>
          <w:t>54</w:t>
        </w:r>
        <w:r w:rsidR="00255E53">
          <w:rPr>
            <w:noProof/>
            <w:webHidden/>
          </w:rPr>
          <w:fldChar w:fldCharType="end"/>
        </w:r>
      </w:hyperlink>
    </w:p>
    <w:p w:rsidR="00255E53" w:rsidRDefault="008103AB">
      <w:pPr>
        <w:pStyle w:val="11"/>
        <w:rPr>
          <w:rFonts w:asciiTheme="minorHAnsi" w:eastAsiaTheme="minorEastAsia" w:hAnsiTheme="minorHAnsi" w:cstheme="minorBidi"/>
          <w:b w:val="0"/>
          <w:noProof/>
          <w:szCs w:val="22"/>
        </w:rPr>
      </w:pPr>
      <w:hyperlink w:anchor="_Toc179645577" w:history="1">
        <w:r w:rsidR="00255E53" w:rsidRPr="00D5771D">
          <w:rPr>
            <w:rStyle w:val="afff"/>
            <w:rFonts w:cs="宋体"/>
            <w:noProof/>
          </w:rPr>
          <w:t>第六章 投标文件格式</w:t>
        </w:r>
        <w:r w:rsidR="00255E53">
          <w:rPr>
            <w:noProof/>
            <w:webHidden/>
          </w:rPr>
          <w:tab/>
        </w:r>
        <w:r w:rsidR="00255E53">
          <w:rPr>
            <w:noProof/>
            <w:webHidden/>
          </w:rPr>
          <w:fldChar w:fldCharType="begin"/>
        </w:r>
        <w:r w:rsidR="00255E53">
          <w:rPr>
            <w:noProof/>
            <w:webHidden/>
          </w:rPr>
          <w:instrText xml:space="preserve"> PAGEREF _Toc179645577 \h </w:instrText>
        </w:r>
        <w:r w:rsidR="00255E53">
          <w:rPr>
            <w:noProof/>
            <w:webHidden/>
          </w:rPr>
        </w:r>
        <w:r w:rsidR="00255E53">
          <w:rPr>
            <w:noProof/>
            <w:webHidden/>
          </w:rPr>
          <w:fldChar w:fldCharType="separate"/>
        </w:r>
        <w:r w:rsidR="00255E53">
          <w:rPr>
            <w:noProof/>
            <w:webHidden/>
          </w:rPr>
          <w:t>61</w:t>
        </w:r>
        <w:r w:rsidR="00255E53">
          <w:rPr>
            <w:noProof/>
            <w:webHidden/>
          </w:rPr>
          <w:fldChar w:fldCharType="end"/>
        </w:r>
      </w:hyperlink>
    </w:p>
    <w:p w:rsidR="007C670D" w:rsidRDefault="000D77CE">
      <w:pPr>
        <w:spacing w:line="480" w:lineRule="exact"/>
        <w:rPr>
          <w:rFonts w:ascii="宋体" w:hAnsi="宋体" w:cs="宋体"/>
          <w:b/>
          <w:sz w:val="24"/>
        </w:rPr>
      </w:pPr>
      <w:r>
        <w:rPr>
          <w:rFonts w:ascii="宋体" w:hAnsi="宋体" w:cs="宋体" w:hint="eastAsia"/>
          <w:sz w:val="28"/>
        </w:rPr>
        <w:fldChar w:fldCharType="end"/>
      </w:r>
    </w:p>
    <w:p w:rsidR="007C670D" w:rsidRDefault="007C670D">
      <w:pPr>
        <w:pStyle w:val="af2"/>
        <w:spacing w:before="120" w:after="120" w:line="360" w:lineRule="auto"/>
        <w:rPr>
          <w:rFonts w:hAnsi="宋体" w:cs="宋体"/>
          <w:sz w:val="21"/>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sectPr w:rsidR="007C670D">
          <w:headerReference w:type="default" r:id="rId9"/>
          <w:footerReference w:type="default" r:id="rId10"/>
          <w:headerReference w:type="first" r:id="rId11"/>
          <w:footerReference w:type="first" r:id="rId12"/>
          <w:pgSz w:w="11906" w:h="16838"/>
          <w:pgMar w:top="1440" w:right="1080" w:bottom="1440" w:left="1080" w:header="851" w:footer="992" w:gutter="0"/>
          <w:cols w:space="720"/>
          <w:titlePg/>
          <w:docGrid w:type="lines" w:linePitch="312"/>
        </w:sect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before="120" w:after="120" w:line="360" w:lineRule="auto"/>
        <w:rPr>
          <w:rFonts w:hAnsi="宋体" w:cs="宋体"/>
        </w:rPr>
      </w:pPr>
    </w:p>
    <w:p w:rsidR="007C670D" w:rsidRDefault="007C670D">
      <w:pPr>
        <w:pStyle w:val="af2"/>
        <w:spacing w:line="600" w:lineRule="exact"/>
        <w:rPr>
          <w:rFonts w:hAnsi="宋体" w:cs="宋体"/>
          <w:sz w:val="36"/>
          <w:szCs w:val="36"/>
        </w:rPr>
      </w:pPr>
    </w:p>
    <w:p w:rsidR="007C670D" w:rsidRDefault="007C670D">
      <w:pPr>
        <w:jc w:val="center"/>
        <w:rPr>
          <w:rFonts w:ascii="宋体" w:hAnsi="宋体" w:cs="宋体"/>
        </w:rPr>
      </w:pPr>
    </w:p>
    <w:p w:rsidR="007C670D" w:rsidRDefault="007C670D">
      <w:pPr>
        <w:pStyle w:val="af2"/>
        <w:spacing w:line="600" w:lineRule="exact"/>
        <w:rPr>
          <w:rFonts w:hAnsi="宋体" w:cs="宋体"/>
          <w:sz w:val="36"/>
          <w:szCs w:val="36"/>
        </w:rPr>
      </w:pPr>
    </w:p>
    <w:p w:rsidR="007C670D" w:rsidRDefault="007C670D">
      <w:pPr>
        <w:pStyle w:val="affff1"/>
        <w:widowControl w:val="0"/>
        <w:spacing w:afterLines="0" w:line="600" w:lineRule="exact"/>
        <w:ind w:firstLineChars="0" w:firstLine="0"/>
        <w:jc w:val="left"/>
        <w:rPr>
          <w:rFonts w:ascii="宋体" w:hAnsi="宋体" w:cs="宋体"/>
          <w:b/>
          <w:sz w:val="36"/>
          <w:szCs w:val="36"/>
        </w:rPr>
      </w:pPr>
      <w:bookmarkStart w:id="9" w:name="_Toc9838477"/>
    </w:p>
    <w:p w:rsidR="007C670D" w:rsidRDefault="000D77CE">
      <w:pPr>
        <w:pStyle w:val="affff1"/>
        <w:widowControl w:val="0"/>
        <w:spacing w:afterLines="0" w:line="600" w:lineRule="exact"/>
        <w:ind w:firstLineChars="0" w:firstLine="0"/>
        <w:jc w:val="center"/>
        <w:outlineLvl w:val="0"/>
        <w:rPr>
          <w:rFonts w:ascii="宋体" w:hAnsi="宋体" w:cs="宋体"/>
          <w:b/>
          <w:sz w:val="36"/>
          <w:szCs w:val="36"/>
        </w:rPr>
      </w:pPr>
      <w:bookmarkStart w:id="10" w:name="_Toc179645572"/>
      <w:r>
        <w:rPr>
          <w:rFonts w:ascii="宋体" w:hAnsi="宋体" w:cs="宋体" w:hint="eastAsia"/>
          <w:b/>
          <w:sz w:val="36"/>
          <w:szCs w:val="36"/>
        </w:rPr>
        <w:t>第一章 公开招标公告</w:t>
      </w:r>
      <w:bookmarkEnd w:id="9"/>
      <w:bookmarkEnd w:id="10"/>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napToGrid w:val="0"/>
        <w:spacing w:beforeLines="50" w:before="156" w:afterLines="50" w:after="156" w:line="600" w:lineRule="exact"/>
        <w:jc w:val="center"/>
        <w:rPr>
          <w:rFonts w:hAnsi="宋体" w:cs="宋体"/>
          <w:b/>
          <w:sz w:val="32"/>
          <w:szCs w:val="32"/>
        </w:rPr>
      </w:pPr>
    </w:p>
    <w:p w:rsidR="007C670D" w:rsidRDefault="007C670D">
      <w:pPr>
        <w:pStyle w:val="af2"/>
        <w:spacing w:beforeLines="50" w:before="156" w:afterLines="50" w:after="156" w:line="320" w:lineRule="exact"/>
        <w:rPr>
          <w:rFonts w:hAnsi="宋体" w:cs="宋体"/>
          <w:b/>
          <w:sz w:val="32"/>
          <w:szCs w:val="32"/>
        </w:rPr>
      </w:pPr>
    </w:p>
    <w:p w:rsidR="007C670D" w:rsidRDefault="007C670D">
      <w:pPr>
        <w:pStyle w:val="af2"/>
        <w:spacing w:beforeLines="50" w:before="156" w:afterLines="50" w:after="156" w:line="320" w:lineRule="exact"/>
        <w:rPr>
          <w:rFonts w:hAnsi="宋体" w:cs="宋体"/>
          <w:b/>
          <w:bCs/>
          <w:kern w:val="44"/>
          <w:sz w:val="28"/>
          <w:szCs w:val="28"/>
        </w:rPr>
      </w:pPr>
    </w:p>
    <w:p w:rsidR="007C670D" w:rsidRPr="00255E53" w:rsidRDefault="000D77CE">
      <w:pPr>
        <w:pStyle w:val="af2"/>
        <w:spacing w:beforeLines="50" w:before="156" w:afterLines="50" w:after="156" w:line="320" w:lineRule="exact"/>
        <w:jc w:val="center"/>
        <w:rPr>
          <w:rFonts w:hAnsi="宋体" w:cs="宋体"/>
          <w:b/>
          <w:bCs/>
          <w:kern w:val="44"/>
          <w:sz w:val="24"/>
          <w:szCs w:val="28"/>
        </w:rPr>
      </w:pPr>
      <w:r w:rsidRPr="00255E53">
        <w:rPr>
          <w:rFonts w:hAnsi="宋体" w:cs="宋体" w:hint="eastAsia"/>
          <w:b/>
          <w:bCs/>
          <w:kern w:val="44"/>
          <w:sz w:val="24"/>
          <w:szCs w:val="28"/>
        </w:rPr>
        <w:lastRenderedPageBreak/>
        <w:t>北海市政府采购中心关于</w:t>
      </w:r>
      <w:r w:rsidRPr="00255E53">
        <w:rPr>
          <w:rFonts w:hAnsi="宋体" w:cs="宋体" w:hint="eastAsia"/>
          <w:b/>
          <w:sz w:val="24"/>
          <w:szCs w:val="28"/>
        </w:rPr>
        <w:t>北海市卫生学校</w:t>
      </w:r>
      <w:r w:rsidR="00E356E8">
        <w:rPr>
          <w:rFonts w:hAnsi="宋体" w:cs="宋体" w:hint="eastAsia"/>
          <w:b/>
          <w:sz w:val="24"/>
          <w:szCs w:val="28"/>
        </w:rPr>
        <w:t>“</w:t>
      </w:r>
      <w:r w:rsidR="009A0CB2">
        <w:rPr>
          <w:rFonts w:hAnsi="宋体" w:cs="宋体" w:hint="eastAsia"/>
          <w:b/>
          <w:sz w:val="24"/>
          <w:szCs w:val="28"/>
        </w:rPr>
        <w:t>中医药•生命•康养”科普教育基地建设</w:t>
      </w:r>
      <w:r w:rsidRPr="00255E53">
        <w:rPr>
          <w:rFonts w:hAnsi="宋体" w:cs="宋体" w:hint="eastAsia"/>
          <w:b/>
          <w:bCs/>
          <w:kern w:val="44"/>
          <w:sz w:val="24"/>
          <w:szCs w:val="28"/>
        </w:rPr>
        <w:t>(项目编号：</w:t>
      </w:r>
      <w:r w:rsidRPr="00255E53">
        <w:rPr>
          <w:rFonts w:hAnsi="宋体" w:cs="宋体" w:hint="eastAsia"/>
          <w:b/>
          <w:sz w:val="24"/>
          <w:szCs w:val="28"/>
        </w:rPr>
        <w:t>BHZC2024-G1-990603-CGZX</w:t>
      </w:r>
      <w:r w:rsidRPr="00255E53">
        <w:rPr>
          <w:rFonts w:hAnsi="宋体" w:cs="宋体" w:hint="eastAsia"/>
          <w:b/>
          <w:bCs/>
          <w:kern w:val="44"/>
          <w:sz w:val="24"/>
          <w:szCs w:val="28"/>
        </w:rPr>
        <w:t>)公开招标公告（远程异地评标项目）</w:t>
      </w:r>
    </w:p>
    <w:p w:rsidR="007C670D" w:rsidRDefault="000D77CE">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项目概况</w:t>
      </w:r>
    </w:p>
    <w:p w:rsidR="007C670D" w:rsidRDefault="009A0CB2">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“中医药•生命•康养”科普教育基地建设</w:t>
      </w:r>
      <w:r w:rsidR="000D77CE">
        <w:rPr>
          <w:rFonts w:ascii="宋体" w:hAnsi="宋体" w:cs="宋体" w:hint="eastAsia"/>
          <w:szCs w:val="21"/>
        </w:rPr>
        <w:t>招标项目的潜在投标人应在广西政府采购云平台获取采购文件，并于</w:t>
      </w:r>
      <w:r>
        <w:rPr>
          <w:rFonts w:ascii="宋体" w:hAnsi="宋体" w:cs="宋体" w:hint="eastAsia"/>
          <w:szCs w:val="21"/>
        </w:rPr>
        <w:t>2024年11月5日</w:t>
      </w:r>
      <w:r w:rsidR="000D77CE">
        <w:rPr>
          <w:rFonts w:ascii="宋体" w:hAnsi="宋体" w:cs="宋体" w:hint="eastAsia"/>
          <w:szCs w:val="21"/>
        </w:rPr>
        <w:t>09:00（北京时间）前递交投标文件。</w:t>
      </w:r>
    </w:p>
    <w:p w:rsidR="007C670D" w:rsidRDefault="000D77CE">
      <w:pPr>
        <w:spacing w:line="320" w:lineRule="exact"/>
        <w:jc w:val="left"/>
        <w:rPr>
          <w:rFonts w:ascii="宋体" w:hAnsi="宋体" w:cs="宋体"/>
          <w:b/>
          <w:szCs w:val="21"/>
        </w:rPr>
      </w:pPr>
      <w:r>
        <w:rPr>
          <w:rFonts w:ascii="宋体" w:hAnsi="宋体" w:cs="宋体" w:hint="eastAsia"/>
          <w:b/>
          <w:szCs w:val="21"/>
        </w:rPr>
        <w:t>一、项目基本情况</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项目编号：BHZC2024-G1-990603-CGZX。</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项目名称：</w:t>
      </w:r>
      <w:r w:rsidR="00E356E8">
        <w:rPr>
          <w:rFonts w:ascii="宋体" w:hAnsi="宋体" w:cs="宋体" w:hint="eastAsia"/>
          <w:szCs w:val="21"/>
        </w:rPr>
        <w:t>“</w:t>
      </w:r>
      <w:r w:rsidR="009A0CB2">
        <w:rPr>
          <w:rFonts w:ascii="宋体" w:hAnsi="宋体" w:cs="宋体" w:hint="eastAsia"/>
          <w:szCs w:val="21"/>
        </w:rPr>
        <w:t>中医药•生命•康养”科普教育基地建设</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预算金额(人民币）：</w:t>
      </w:r>
      <w:r>
        <w:rPr>
          <w:rFonts w:ascii="宋体" w:hAnsi="宋体" w:cs="宋体"/>
          <w:szCs w:val="21"/>
        </w:rPr>
        <w:t>877</w:t>
      </w:r>
      <w:r>
        <w:rPr>
          <w:rFonts w:ascii="宋体" w:hAnsi="宋体" w:cs="宋体" w:hint="eastAsia"/>
          <w:szCs w:val="21"/>
        </w:rPr>
        <w:t>000.00元</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采购需求：</w:t>
      </w:r>
    </w:p>
    <w:p w:rsidR="007C670D" w:rsidRDefault="007C670D">
      <w:pPr>
        <w:spacing w:line="320" w:lineRule="exact"/>
        <w:ind w:firstLineChars="200" w:firstLine="420"/>
        <w:jc w:val="left"/>
        <w:rPr>
          <w:rFonts w:ascii="宋体" w:hAnsi="宋体" w:cs="宋体"/>
          <w:szCs w:val="21"/>
        </w:rPr>
      </w:pPr>
    </w:p>
    <w:p w:rsidR="007C670D" w:rsidRDefault="000D77CE">
      <w:pPr>
        <w:spacing w:line="320" w:lineRule="exact"/>
        <w:ind w:firstLineChars="200" w:firstLine="420"/>
        <w:jc w:val="left"/>
        <w:rPr>
          <w:rFonts w:ascii="宋体" w:hAnsi="宋体" w:cs="宋体"/>
          <w:szCs w:val="21"/>
        </w:rPr>
      </w:pPr>
      <w:proofErr w:type="gramStart"/>
      <w:r>
        <w:rPr>
          <w:rFonts w:ascii="宋体" w:hAnsi="宋体" w:cs="宋体" w:hint="eastAsia"/>
          <w:szCs w:val="21"/>
        </w:rPr>
        <w:t>标项名称</w:t>
      </w:r>
      <w:proofErr w:type="gramEnd"/>
      <w:r>
        <w:rPr>
          <w:rFonts w:ascii="宋体" w:hAnsi="宋体" w:cs="宋体" w:hint="eastAsia"/>
          <w:szCs w:val="21"/>
        </w:rPr>
        <w:t xml:space="preserve">: </w:t>
      </w:r>
      <w:r w:rsidR="009A0CB2">
        <w:rPr>
          <w:rFonts w:ascii="宋体" w:hAnsi="宋体" w:cs="宋体" w:hint="eastAsia"/>
          <w:szCs w:val="21"/>
        </w:rPr>
        <w:t>“中医药•生命•康养”科普教育基地建设</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hint="eastAsia"/>
        </w:rPr>
        <w:t>不限</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预算金额（元）:</w:t>
      </w:r>
      <w:r>
        <w:rPr>
          <w:rFonts w:ascii="宋体" w:hAnsi="宋体"/>
          <w:szCs w:val="21"/>
        </w:rPr>
        <w:t>877</w:t>
      </w:r>
      <w:r>
        <w:rPr>
          <w:rFonts w:ascii="宋体" w:hAnsi="宋体" w:hint="eastAsia"/>
          <w:szCs w:val="21"/>
        </w:rPr>
        <w:t>000.00元</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简要规格描述或项目基本概况介绍、用途：</w:t>
      </w:r>
      <w:r>
        <w:rPr>
          <w:rFonts w:ascii="宋体" w:hAnsi="宋体" w:cs="宋体" w:hint="eastAsia"/>
          <w:kern w:val="0"/>
          <w:szCs w:val="21"/>
          <w:lang w:bidi="ar"/>
        </w:rPr>
        <w:t>生命科学馆文化元素建设、生命科学馆与中药标本馆标本维护与更新、完善药用植物园建设。</w:t>
      </w:r>
      <w:r>
        <w:rPr>
          <w:rFonts w:ascii="宋体" w:hAnsi="宋体" w:cs="宋体" w:hint="eastAsia"/>
          <w:szCs w:val="21"/>
        </w:rPr>
        <w:t>详见招标文件。</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最高限价（如有）：/</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合同履约期限：</w:t>
      </w:r>
      <w:r w:rsidR="00255E53">
        <w:rPr>
          <w:rFonts w:ascii="宋体" w:hAnsi="宋体" w:cs="宋体" w:hint="eastAsia"/>
          <w:szCs w:val="21"/>
        </w:rPr>
        <w:t>双方</w:t>
      </w:r>
      <w:r>
        <w:rPr>
          <w:rFonts w:ascii="宋体" w:hAnsi="宋体" w:cs="宋体" w:hint="eastAsia"/>
          <w:szCs w:val="21"/>
        </w:rPr>
        <w:t>签订合同后15个日历日内交货。</w:t>
      </w:r>
    </w:p>
    <w:p w:rsidR="007C670D" w:rsidRDefault="000D77CE">
      <w:pPr>
        <w:spacing w:line="320" w:lineRule="exact"/>
        <w:ind w:firstLineChars="200" w:firstLine="420"/>
        <w:jc w:val="left"/>
        <w:rPr>
          <w:rFonts w:ascii="宋体" w:hAnsi="宋体" w:cs="宋体"/>
          <w:szCs w:val="21"/>
        </w:rPr>
      </w:pPr>
      <w:proofErr w:type="gramStart"/>
      <w:r>
        <w:rPr>
          <w:rFonts w:ascii="宋体" w:hAnsi="宋体" w:cs="宋体" w:hint="eastAsia"/>
          <w:szCs w:val="21"/>
        </w:rPr>
        <w:t>本标项不</w:t>
      </w:r>
      <w:proofErr w:type="gramEnd"/>
      <w:r>
        <w:rPr>
          <w:rFonts w:ascii="宋体" w:hAnsi="宋体" w:cs="宋体" w:hint="eastAsia"/>
          <w:szCs w:val="21"/>
        </w:rPr>
        <w:t>接受联合体投标</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备注：/。</w:t>
      </w:r>
    </w:p>
    <w:p w:rsidR="007C670D" w:rsidRDefault="000D77CE">
      <w:pPr>
        <w:spacing w:line="320" w:lineRule="exact"/>
        <w:jc w:val="left"/>
        <w:rPr>
          <w:rFonts w:ascii="宋体" w:hAnsi="宋体" w:cs="宋体"/>
          <w:b/>
          <w:szCs w:val="21"/>
        </w:rPr>
      </w:pPr>
      <w:r>
        <w:rPr>
          <w:rFonts w:ascii="宋体" w:hAnsi="宋体" w:cs="宋体" w:hint="eastAsia"/>
          <w:b/>
          <w:szCs w:val="21"/>
        </w:rPr>
        <w:t>二、申请人的资格要求</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2.落实政府采购政策需满足的资格要求：</w:t>
      </w:r>
      <w:r w:rsidR="000972AC" w:rsidRPr="00136624">
        <w:rPr>
          <w:rFonts w:ascii="宋体" w:hAnsi="宋体" w:cs="宋体" w:hint="eastAsia"/>
          <w:b/>
          <w:color w:val="FF0000"/>
        </w:rPr>
        <w:t>本项目为专门面向中小企业采购的项目</w:t>
      </w:r>
      <w:r>
        <w:rPr>
          <w:rFonts w:ascii="宋体" w:hAnsi="宋体" w:cs="宋体" w:hint="eastAsia"/>
          <w:szCs w:val="21"/>
        </w:rPr>
        <w:t>。</w:t>
      </w:r>
    </w:p>
    <w:p w:rsidR="007C670D" w:rsidRDefault="000D77CE">
      <w:pPr>
        <w:spacing w:line="320" w:lineRule="exact"/>
        <w:ind w:firstLineChars="200" w:firstLine="420"/>
        <w:jc w:val="left"/>
        <w:rPr>
          <w:rFonts w:ascii="宋体" w:hAnsi="宋体" w:cs="宋体"/>
          <w:kern w:val="0"/>
          <w:szCs w:val="21"/>
        </w:rPr>
      </w:pPr>
      <w:r>
        <w:rPr>
          <w:rFonts w:ascii="宋体" w:hAnsi="宋体" w:cs="宋体" w:hint="eastAsia"/>
          <w:szCs w:val="21"/>
        </w:rPr>
        <w:t>3.本项目的特定资格要求：无。</w:t>
      </w:r>
    </w:p>
    <w:p w:rsidR="007C670D" w:rsidRDefault="000D77CE">
      <w:pPr>
        <w:spacing w:line="320" w:lineRule="exact"/>
        <w:jc w:val="left"/>
        <w:rPr>
          <w:rFonts w:ascii="宋体" w:hAnsi="宋体" w:cs="宋体"/>
          <w:b/>
          <w:szCs w:val="21"/>
        </w:rPr>
      </w:pPr>
      <w:r>
        <w:rPr>
          <w:rFonts w:ascii="宋体" w:hAnsi="宋体" w:cs="宋体" w:hint="eastAsia"/>
          <w:b/>
          <w:szCs w:val="21"/>
        </w:rPr>
        <w:t>三、获取招标文件</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时间：</w:t>
      </w:r>
      <w:r w:rsidR="00BA7157">
        <w:rPr>
          <w:rFonts w:ascii="宋体" w:hAnsi="宋体" w:cs="宋体" w:hint="eastAsia"/>
          <w:szCs w:val="21"/>
        </w:rPr>
        <w:t>2024年10月14日</w:t>
      </w:r>
      <w:r>
        <w:rPr>
          <w:rFonts w:ascii="宋体" w:hAnsi="宋体" w:cs="宋体" w:hint="eastAsia"/>
          <w:szCs w:val="21"/>
        </w:rPr>
        <w:t>至2024年</w:t>
      </w:r>
      <w:r>
        <w:rPr>
          <w:rFonts w:ascii="宋体" w:hAnsi="宋体" w:cs="宋体"/>
          <w:szCs w:val="21"/>
        </w:rPr>
        <w:t>2024年10月2</w:t>
      </w:r>
      <w:r w:rsidR="00BA7157">
        <w:rPr>
          <w:rFonts w:ascii="宋体" w:hAnsi="宋体" w:cs="宋体"/>
          <w:szCs w:val="21"/>
        </w:rPr>
        <w:t>2</w:t>
      </w:r>
      <w:r>
        <w:rPr>
          <w:rFonts w:ascii="宋体" w:hAnsi="宋体" w:cs="宋体"/>
          <w:szCs w:val="21"/>
        </w:rPr>
        <w:t>日</w:t>
      </w:r>
      <w:r>
        <w:rPr>
          <w:rFonts w:ascii="宋体" w:hAnsi="宋体" w:cs="宋体" w:hint="eastAsia"/>
          <w:szCs w:val="21"/>
        </w:rPr>
        <w:t>，每天上午00:00至12:00，下午12:00至23:59（北京时间，法定节假日除外）</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地点（网址）：广西政府采购云平台（https://www.gcy.zfcg.gxzf.gov.cn/）</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方式：供应商登录广西政府采购云平台（https://www.gcy.zfcg.gxzf.gov.cn/）在线申请获取采购文件（进入“项目采购”应用，在获取采购文件菜单中选择项目，申请获取采购文件）。</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售价（元）：0</w:t>
      </w:r>
    </w:p>
    <w:p w:rsidR="007C670D" w:rsidRDefault="000D77CE">
      <w:pPr>
        <w:spacing w:line="320" w:lineRule="exact"/>
        <w:jc w:val="left"/>
        <w:rPr>
          <w:rFonts w:ascii="宋体" w:hAnsi="宋体" w:cs="宋体"/>
          <w:b/>
          <w:szCs w:val="21"/>
        </w:rPr>
      </w:pPr>
      <w:r>
        <w:rPr>
          <w:rFonts w:ascii="宋体" w:hAnsi="宋体" w:cs="宋体" w:hint="eastAsia"/>
          <w:b/>
          <w:szCs w:val="21"/>
        </w:rPr>
        <w:t>四、提交投标文件截止时间、开标时间和地点</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提交投标文件截止时间：</w:t>
      </w:r>
      <w:r w:rsidR="009A0CB2">
        <w:rPr>
          <w:rFonts w:ascii="宋体" w:hAnsi="宋体" w:cs="宋体" w:hint="eastAsia"/>
          <w:szCs w:val="21"/>
        </w:rPr>
        <w:t>2024年11月5日</w:t>
      </w:r>
      <w:r>
        <w:rPr>
          <w:rFonts w:ascii="宋体" w:hAnsi="宋体" w:cs="宋体" w:hint="eastAsia"/>
          <w:szCs w:val="21"/>
        </w:rPr>
        <w:t>09:00（北京时间）</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投标地点（网址）：通过广西政府采购云平台（https://www.gcy.zfcg.gxzf.gov.cn/）实行在线投标</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开标时间：</w:t>
      </w:r>
      <w:r w:rsidR="009A0CB2">
        <w:rPr>
          <w:rFonts w:ascii="宋体" w:hAnsi="宋体" w:cs="宋体" w:hint="eastAsia"/>
          <w:szCs w:val="21"/>
        </w:rPr>
        <w:t>2024年11月5日</w:t>
      </w:r>
      <w:r>
        <w:rPr>
          <w:rFonts w:ascii="宋体" w:hAnsi="宋体" w:cs="宋体" w:hint="eastAsia"/>
          <w:szCs w:val="21"/>
        </w:rPr>
        <w:t>09:00（北京时间）</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开标地点：通过广西政府采购云平台（https://www.gcy.zfcg.gxzf.gov.cn/）实行在线开标  </w:t>
      </w:r>
    </w:p>
    <w:p w:rsidR="007C670D" w:rsidRDefault="000D77CE">
      <w:pPr>
        <w:spacing w:line="320" w:lineRule="exact"/>
        <w:jc w:val="left"/>
        <w:rPr>
          <w:rFonts w:ascii="宋体" w:hAnsi="宋体" w:cs="宋体"/>
          <w:b/>
          <w:szCs w:val="21"/>
        </w:rPr>
      </w:pPr>
      <w:r>
        <w:rPr>
          <w:rFonts w:ascii="宋体" w:hAnsi="宋体" w:cs="宋体" w:hint="eastAsia"/>
          <w:b/>
          <w:szCs w:val="21"/>
        </w:rPr>
        <w:t>五、公告期限</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自本公告发布之日起5个工作日。</w:t>
      </w:r>
    </w:p>
    <w:p w:rsidR="007C670D" w:rsidRDefault="000D77CE">
      <w:pPr>
        <w:spacing w:line="320" w:lineRule="exact"/>
        <w:jc w:val="left"/>
        <w:rPr>
          <w:rFonts w:ascii="宋体" w:hAnsi="宋体" w:cs="宋体"/>
          <w:b/>
          <w:szCs w:val="21"/>
        </w:rPr>
      </w:pPr>
      <w:r>
        <w:rPr>
          <w:rFonts w:ascii="宋体" w:hAnsi="宋体" w:cs="宋体" w:hint="eastAsia"/>
          <w:b/>
          <w:szCs w:val="21"/>
        </w:rPr>
        <w:t>六、其他补充事宜</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1.本项目不收取投标保证金。</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lastRenderedPageBreak/>
        <w:t>（1）落实强制采购节能产品、鼓励节能政策：对国家公布的节能产品政府采购品目清单中属于强制采购的产品，予以强制采购。属于非强制采购的产品，在技术、服务等指标同等条件下，予以优先采购。</w:t>
      </w:r>
    </w:p>
    <w:p w:rsidR="00074518" w:rsidRDefault="000D77CE" w:rsidP="00074518">
      <w:pPr>
        <w:spacing w:line="320" w:lineRule="exact"/>
        <w:ind w:firstLineChars="200" w:firstLine="420"/>
        <w:jc w:val="left"/>
        <w:rPr>
          <w:rFonts w:ascii="宋体" w:hAnsi="宋体" w:cs="宋体"/>
          <w:szCs w:val="21"/>
        </w:rPr>
      </w:pPr>
      <w:r>
        <w:rPr>
          <w:rFonts w:ascii="宋体" w:hAnsi="宋体" w:cs="宋体" w:hint="eastAsia"/>
          <w:szCs w:val="21"/>
        </w:rPr>
        <w:t>（2）鼓励环保政策：在性能、技术、服务等指标同等条件下，优先采购国家公布的属于环境标志产品政府采购品目清单中产品。</w:t>
      </w:r>
    </w:p>
    <w:p w:rsidR="007C670D" w:rsidRPr="00470392" w:rsidRDefault="00074518" w:rsidP="00470392">
      <w:pPr>
        <w:spacing w:line="320" w:lineRule="exact"/>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szCs w:val="21"/>
        </w:rPr>
        <w:t>）</w:t>
      </w:r>
      <w:r w:rsidRPr="00C5761C">
        <w:rPr>
          <w:rFonts w:hAnsi="宋体" w:cs="宋体" w:hint="eastAsia"/>
          <w:szCs w:val="21"/>
        </w:rPr>
        <w:t>扶持中小企业政策：本项目</w:t>
      </w:r>
      <w:r w:rsidRPr="00C5761C">
        <w:rPr>
          <w:rFonts w:hAnsi="宋体" w:cs="宋体"/>
          <w:szCs w:val="21"/>
        </w:rPr>
        <w:t>专</w:t>
      </w:r>
      <w:r w:rsidRPr="00C5761C">
        <w:rPr>
          <w:rFonts w:hAnsi="宋体" w:cs="宋体" w:hint="eastAsia"/>
          <w:szCs w:val="21"/>
        </w:rPr>
        <w:t>门本面向中小企业采购的项目。</w:t>
      </w:r>
      <w:r w:rsidR="00470392">
        <w:rPr>
          <w:rFonts w:hAnsi="宋体" w:cs="宋体" w:hint="eastAsia"/>
          <w:szCs w:val="21"/>
        </w:rPr>
        <w:t>监狱企业、残疾人福利性单位视同小型和微型企业，其产品视同小</w:t>
      </w:r>
      <w:r w:rsidR="00470392">
        <w:rPr>
          <w:rFonts w:hAnsi="宋体" w:cs="宋体"/>
          <w:szCs w:val="21"/>
        </w:rPr>
        <w:t>、</w:t>
      </w:r>
      <w:r w:rsidR="00470392">
        <w:rPr>
          <w:rFonts w:hAnsi="宋体" w:cs="宋体" w:hint="eastAsia"/>
          <w:szCs w:val="21"/>
        </w:rPr>
        <w:t>微</w:t>
      </w:r>
      <w:r w:rsidR="00470392">
        <w:rPr>
          <w:rFonts w:hAnsi="宋体" w:cs="宋体"/>
          <w:szCs w:val="21"/>
        </w:rPr>
        <w:t>型</w:t>
      </w:r>
      <w:r w:rsidR="00470392">
        <w:rPr>
          <w:rFonts w:hAnsi="宋体" w:cs="宋体" w:hint="eastAsia"/>
          <w:szCs w:val="21"/>
        </w:rPr>
        <w:t>企业</w:t>
      </w:r>
      <w:r w:rsidR="00470392">
        <w:rPr>
          <w:rFonts w:hAnsi="宋体" w:cs="宋体"/>
          <w:szCs w:val="21"/>
        </w:rPr>
        <w:t>产品</w:t>
      </w:r>
      <w:r w:rsidR="00470392">
        <w:rPr>
          <w:rFonts w:hAnsi="宋体" w:cs="宋体" w:hint="eastAsia"/>
          <w:szCs w:val="21"/>
        </w:rPr>
        <w:t>。</w:t>
      </w:r>
    </w:p>
    <w:p w:rsidR="007C670D" w:rsidRDefault="000D77CE">
      <w:pPr>
        <w:spacing w:line="320" w:lineRule="exact"/>
        <w:ind w:firstLineChars="200" w:firstLine="420"/>
        <w:jc w:val="left"/>
        <w:rPr>
          <w:rFonts w:hAnsi="宋体" w:cs="宋体"/>
          <w:szCs w:val="21"/>
        </w:rPr>
      </w:pPr>
      <w:r>
        <w:rPr>
          <w:rFonts w:ascii="宋体" w:hAnsi="宋体" w:cs="宋体" w:hint="eastAsia"/>
          <w:szCs w:val="21"/>
        </w:rPr>
        <w:t>3.网上公告媒体查询：中国政府采购网、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4.</w:t>
      </w:r>
      <w:r>
        <w:rPr>
          <w:rFonts w:hAnsi="宋体" w:cs="宋体" w:hint="eastAsia"/>
          <w:szCs w:val="21"/>
        </w:rPr>
        <w:t>各供应商通过新平台（</w:t>
      </w:r>
      <w:r>
        <w:rPr>
          <w:rFonts w:ascii="宋体" w:hAnsi="宋体" w:cs="宋体" w:hint="eastAsia"/>
          <w:szCs w:val="21"/>
        </w:rPr>
        <w:t>广西政府采购云平台</w:t>
      </w:r>
      <w:r>
        <w:rPr>
          <w:rFonts w:hAnsi="宋体" w:cs="宋体" w:hint="eastAsia"/>
          <w:szCs w:val="21"/>
        </w:rPr>
        <w:t>）参与政府采购项目投标需下载使用新版客户端（</w:t>
      </w:r>
      <w:r>
        <w:rPr>
          <w:rFonts w:ascii="宋体" w:hAnsi="宋体" w:cs="宋体"/>
          <w:szCs w:val="21"/>
        </w:rPr>
        <w:t>广西政府采购云平台客户端</w:t>
      </w:r>
      <w:r>
        <w:rPr>
          <w:rFonts w:hAnsi="宋体" w:cs="宋体" w:hint="eastAsia"/>
          <w:szCs w:val="21"/>
        </w:rPr>
        <w:t>），新版客户端下载路径：广西政府采购网（访问地址</w:t>
      </w:r>
      <w:r>
        <w:rPr>
          <w:rFonts w:hAnsi="宋体" w:cs="宋体" w:hint="eastAsia"/>
          <w:szCs w:val="21"/>
        </w:rPr>
        <w:t>http://zfcg.gxzf.gov.cn/</w:t>
      </w:r>
      <w:r>
        <w:rPr>
          <w:rFonts w:hAnsi="宋体" w:cs="宋体" w:hint="eastAsia"/>
          <w:szCs w:val="21"/>
        </w:rPr>
        <w:t>）</w:t>
      </w:r>
      <w:proofErr w:type="gramStart"/>
      <w:r>
        <w:rPr>
          <w:rFonts w:hAnsi="宋体" w:cs="宋体" w:hint="eastAsia"/>
          <w:szCs w:val="21"/>
        </w:rPr>
        <w:t>—办事</w:t>
      </w:r>
      <w:proofErr w:type="gramEnd"/>
      <w:r>
        <w:rPr>
          <w:rFonts w:hAnsi="宋体" w:cs="宋体" w:hint="eastAsia"/>
          <w:szCs w:val="21"/>
        </w:rPr>
        <w:t>服务—下载专区。原在政</w:t>
      </w:r>
      <w:proofErr w:type="gramStart"/>
      <w:r>
        <w:rPr>
          <w:rFonts w:hAnsi="宋体" w:cs="宋体" w:hint="eastAsia"/>
          <w:szCs w:val="21"/>
        </w:rPr>
        <w:t>采云</w:t>
      </w:r>
      <w:proofErr w:type="gramEnd"/>
      <w:r>
        <w:rPr>
          <w:rFonts w:hAnsi="宋体" w:cs="宋体" w:hint="eastAsia"/>
          <w:szCs w:val="21"/>
        </w:rPr>
        <w:t>平台注册的临时供应商需在新平台启用后重新注册登记。</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ascii="宋体" w:hAnsi="宋体" w:cs="宋体" w:hint="eastAsia"/>
          <w:szCs w:val="21"/>
        </w:rPr>
        <w:t>”需要提前申领CA数字证书，申领流程请自行前往“北海市人民政府网-北海市政府采购中心网站-相关下载- CA证书办理操作指南”进行查阅。具体操作流程详见招标文件。</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6.本项目采用远程异地评标。</w:t>
      </w:r>
    </w:p>
    <w:p w:rsidR="007C670D" w:rsidRDefault="000D77CE">
      <w:pPr>
        <w:spacing w:line="320" w:lineRule="exact"/>
        <w:jc w:val="left"/>
        <w:rPr>
          <w:rFonts w:ascii="宋体" w:hAnsi="宋体" w:cs="宋体"/>
          <w:b/>
          <w:szCs w:val="21"/>
        </w:rPr>
      </w:pPr>
      <w:r>
        <w:rPr>
          <w:rFonts w:ascii="宋体" w:hAnsi="宋体" w:cs="宋体" w:hint="eastAsia"/>
          <w:b/>
          <w:szCs w:val="21"/>
        </w:rPr>
        <w:t>七、对本次招标提出询问，请按以下方式联系</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1.采购人信息</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名    称：北海市卫生学校。</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地    址：北海市银海区银滩大道99号。</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 xml:space="preserve">项目联系人：戴伟东。  </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项目联系方式：0779-3931186；18977935992。</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 xml:space="preserve">2.采购代理机构信息            </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 xml:space="preserve">名    称：北海市政府采购中心。             </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地    址：北海市海</w:t>
      </w:r>
      <w:proofErr w:type="gramStart"/>
      <w:r>
        <w:rPr>
          <w:rFonts w:ascii="宋体" w:hAnsi="宋体" w:cs="宋体" w:hint="eastAsia"/>
          <w:szCs w:val="21"/>
        </w:rPr>
        <w:t>城区陈</w:t>
      </w:r>
      <w:proofErr w:type="gramEnd"/>
      <w:r>
        <w:rPr>
          <w:rFonts w:ascii="宋体" w:hAnsi="宋体" w:cs="宋体" w:hint="eastAsia"/>
          <w:szCs w:val="21"/>
        </w:rPr>
        <w:t xml:space="preserve">文村北路7号市直机关第三办公区 。            </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 xml:space="preserve">项目联系人(询问)：欧阳志鹏。              </w:t>
      </w:r>
    </w:p>
    <w:p w:rsidR="007C670D" w:rsidRDefault="000D77CE">
      <w:pPr>
        <w:tabs>
          <w:tab w:val="left" w:pos="5529"/>
        </w:tabs>
        <w:spacing w:line="320" w:lineRule="exact"/>
        <w:ind w:firstLineChars="200" w:firstLine="420"/>
        <w:jc w:val="left"/>
        <w:rPr>
          <w:rFonts w:ascii="宋体" w:hAnsi="宋体" w:cs="宋体"/>
          <w:b/>
          <w:sz w:val="44"/>
          <w:szCs w:val="44"/>
        </w:rPr>
        <w:sectPr w:rsidR="007C670D">
          <w:headerReference w:type="first" r:id="rId13"/>
          <w:pgSz w:w="11906" w:h="16838"/>
          <w:pgMar w:top="1247" w:right="1417" w:bottom="1247" w:left="1418" w:header="851" w:footer="992" w:gutter="0"/>
          <w:cols w:space="720"/>
          <w:titlePg/>
          <w:docGrid w:type="lines" w:linePitch="312"/>
        </w:sectPr>
      </w:pPr>
      <w:r>
        <w:rPr>
          <w:rFonts w:ascii="宋体" w:hAnsi="宋体" w:cs="宋体" w:hint="eastAsia"/>
          <w:szCs w:val="21"/>
        </w:rPr>
        <w:t>项目联系方式(询问)：0779-3038787。</w:t>
      </w:r>
    </w:p>
    <w:p w:rsidR="007C670D" w:rsidRDefault="007C670D">
      <w:pPr>
        <w:snapToGrid w:val="0"/>
        <w:spacing w:line="540" w:lineRule="exact"/>
        <w:jc w:val="center"/>
        <w:rPr>
          <w:rFonts w:ascii="宋体" w:hAnsi="宋体" w:cs="宋体"/>
          <w:b/>
          <w:sz w:val="36"/>
          <w:szCs w:val="36"/>
        </w:rPr>
      </w:pPr>
      <w:bookmarkStart w:id="11" w:name="_Toc9838478"/>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snapToGrid w:val="0"/>
        <w:spacing w:line="540" w:lineRule="exact"/>
        <w:jc w:val="center"/>
        <w:rPr>
          <w:rFonts w:ascii="宋体" w:hAnsi="宋体" w:cs="宋体"/>
          <w:b/>
          <w:sz w:val="36"/>
          <w:szCs w:val="36"/>
        </w:rPr>
      </w:pPr>
    </w:p>
    <w:p w:rsidR="007C670D" w:rsidRDefault="007C670D">
      <w:pPr>
        <w:pStyle w:val="afb"/>
        <w:pBdr>
          <w:bottom w:val="none" w:sz="0" w:space="0" w:color="auto"/>
        </w:pBdr>
      </w:pPr>
    </w:p>
    <w:p w:rsidR="007C670D" w:rsidRDefault="007C670D">
      <w:pPr>
        <w:pStyle w:val="afb"/>
        <w:pBdr>
          <w:bottom w:val="none" w:sz="0" w:space="0" w:color="auto"/>
        </w:pBdr>
      </w:pPr>
    </w:p>
    <w:p w:rsidR="007C670D" w:rsidRDefault="007C670D">
      <w:pPr>
        <w:snapToGrid w:val="0"/>
        <w:spacing w:line="540" w:lineRule="exact"/>
        <w:jc w:val="center"/>
        <w:rPr>
          <w:rFonts w:ascii="宋体" w:hAnsi="宋体" w:cs="宋体"/>
          <w:b/>
          <w:sz w:val="36"/>
          <w:szCs w:val="36"/>
        </w:rPr>
      </w:pPr>
    </w:p>
    <w:p w:rsidR="007C670D" w:rsidRDefault="000D77CE">
      <w:pPr>
        <w:snapToGrid w:val="0"/>
        <w:spacing w:line="540" w:lineRule="exact"/>
        <w:jc w:val="center"/>
        <w:outlineLvl w:val="0"/>
        <w:rPr>
          <w:rFonts w:ascii="宋体" w:hAnsi="宋体" w:cs="宋体"/>
          <w:b/>
          <w:sz w:val="36"/>
          <w:szCs w:val="36"/>
        </w:rPr>
      </w:pPr>
      <w:bookmarkStart w:id="12" w:name="_Toc179645573"/>
      <w:bookmarkEnd w:id="11"/>
      <w:r>
        <w:rPr>
          <w:rFonts w:ascii="宋体" w:hAnsi="宋体" w:cs="宋体" w:hint="eastAsia"/>
          <w:b/>
          <w:sz w:val="36"/>
          <w:szCs w:val="36"/>
        </w:rPr>
        <w:t>第二章 招标项目采购需求</w:t>
      </w:r>
      <w:bookmarkEnd w:id="12"/>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7C670D">
      <w:pPr>
        <w:snapToGrid w:val="0"/>
        <w:spacing w:line="540" w:lineRule="exact"/>
        <w:jc w:val="center"/>
        <w:rPr>
          <w:rFonts w:ascii="宋体" w:hAnsi="宋体" w:cs="宋体"/>
          <w:sz w:val="36"/>
          <w:szCs w:val="36"/>
        </w:rPr>
      </w:pPr>
    </w:p>
    <w:p w:rsidR="007C670D" w:rsidRDefault="000D77CE">
      <w:pPr>
        <w:autoSpaceDE w:val="0"/>
        <w:autoSpaceDN w:val="0"/>
        <w:adjustRightInd w:val="0"/>
        <w:jc w:val="center"/>
        <w:outlineLvl w:val="1"/>
        <w:rPr>
          <w:rFonts w:ascii="宋体" w:hAnsi="宋体" w:cs="宋体"/>
          <w:b/>
          <w:bCs/>
          <w:kern w:val="0"/>
          <w:sz w:val="32"/>
          <w:szCs w:val="32"/>
        </w:rPr>
      </w:pPr>
      <w:bookmarkStart w:id="13" w:name="_Toc9838479"/>
      <w:r>
        <w:rPr>
          <w:rFonts w:ascii="宋体" w:hAnsi="宋体" w:cs="宋体" w:hint="eastAsia"/>
          <w:b/>
          <w:bCs/>
          <w:kern w:val="0"/>
          <w:sz w:val="32"/>
          <w:szCs w:val="32"/>
          <w:lang w:val="zh-CN"/>
        </w:rPr>
        <w:lastRenderedPageBreak/>
        <w:t>项目采购需求</w:t>
      </w:r>
    </w:p>
    <w:p w:rsidR="007C670D" w:rsidRDefault="000D77CE">
      <w:pPr>
        <w:pStyle w:val="1151"/>
        <w:rPr>
          <w:rFonts w:ascii="宋体" w:hAnsi="宋体"/>
          <w:b/>
          <w:bCs w:val="0"/>
          <w:spacing w:val="0"/>
          <w:kern w:val="2"/>
          <w:sz w:val="21"/>
          <w:szCs w:val="21"/>
        </w:rPr>
      </w:pPr>
      <w:r>
        <w:rPr>
          <w:rFonts w:ascii="宋体" w:hAnsi="宋体" w:hint="eastAsia"/>
          <w:b/>
          <w:bCs w:val="0"/>
          <w:spacing w:val="0"/>
          <w:kern w:val="2"/>
          <w:sz w:val="21"/>
          <w:szCs w:val="21"/>
        </w:rPr>
        <w:t>说明：</w:t>
      </w:r>
    </w:p>
    <w:p w:rsidR="007C670D" w:rsidRDefault="000D77CE">
      <w:pPr>
        <w:pStyle w:val="1151"/>
        <w:ind w:firstLineChars="250" w:firstLine="527"/>
        <w:rPr>
          <w:rFonts w:ascii="宋体" w:hAnsi="宋体"/>
          <w:b/>
          <w:bCs w:val="0"/>
          <w:spacing w:val="0"/>
          <w:kern w:val="2"/>
          <w:sz w:val="21"/>
          <w:szCs w:val="21"/>
        </w:rPr>
      </w:pPr>
      <w:r>
        <w:rPr>
          <w:rFonts w:ascii="宋体" w:hAnsi="宋体" w:hint="eastAsia"/>
          <w:b/>
          <w:bCs w:val="0"/>
          <w:spacing w:val="0"/>
          <w:kern w:val="2"/>
          <w:sz w:val="21"/>
          <w:szCs w:val="21"/>
        </w:rPr>
        <w:t>1.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7C670D" w:rsidRDefault="000972AC">
      <w:pPr>
        <w:pStyle w:val="1151"/>
        <w:ind w:firstLineChars="250" w:firstLine="527"/>
        <w:rPr>
          <w:rFonts w:ascii="宋体" w:hAnsi="宋体"/>
          <w:b/>
          <w:bCs w:val="0"/>
          <w:spacing w:val="0"/>
          <w:kern w:val="2"/>
          <w:sz w:val="21"/>
          <w:szCs w:val="21"/>
        </w:rPr>
      </w:pPr>
      <w:r>
        <w:rPr>
          <w:rFonts w:ascii="宋体" w:hAnsi="宋体"/>
          <w:b/>
          <w:bCs w:val="0"/>
          <w:spacing w:val="0"/>
          <w:kern w:val="2"/>
          <w:sz w:val="21"/>
          <w:szCs w:val="21"/>
        </w:rPr>
        <w:t>2</w:t>
      </w:r>
      <w:r w:rsidR="000D77CE">
        <w:rPr>
          <w:rFonts w:ascii="宋体" w:hAnsi="宋体" w:hint="eastAsia"/>
          <w:b/>
          <w:bCs w:val="0"/>
          <w:spacing w:val="0"/>
          <w:kern w:val="2"/>
          <w:sz w:val="21"/>
          <w:szCs w:val="21"/>
        </w:rPr>
        <w:t>.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7C670D" w:rsidRDefault="002D2E07">
      <w:pPr>
        <w:pStyle w:val="1151"/>
        <w:ind w:firstLineChars="250" w:firstLine="527"/>
        <w:rPr>
          <w:rFonts w:ascii="宋体" w:hAnsi="宋体"/>
          <w:b/>
          <w:bCs w:val="0"/>
          <w:spacing w:val="0"/>
          <w:kern w:val="2"/>
          <w:sz w:val="21"/>
          <w:szCs w:val="21"/>
        </w:rPr>
      </w:pPr>
      <w:r>
        <w:rPr>
          <w:rFonts w:ascii="宋体" w:hAnsi="宋体"/>
          <w:b/>
          <w:bCs w:val="0"/>
          <w:spacing w:val="0"/>
          <w:kern w:val="2"/>
          <w:sz w:val="21"/>
          <w:szCs w:val="21"/>
        </w:rPr>
        <w:t>3</w:t>
      </w:r>
      <w:r w:rsidR="000D77CE">
        <w:rPr>
          <w:rFonts w:ascii="宋体" w:hAnsi="宋体" w:hint="eastAsia"/>
          <w:b/>
          <w:bCs w:val="0"/>
          <w:spacing w:val="0"/>
          <w:kern w:val="2"/>
          <w:sz w:val="21"/>
          <w:szCs w:val="21"/>
        </w:rPr>
        <w:t>.本项目的政府采购预算控制价为（人民币）：877000.00元,投标报价超过预算控制价的投标无效。</w:t>
      </w:r>
    </w:p>
    <w:p w:rsidR="007C670D" w:rsidRDefault="002D2E07">
      <w:pPr>
        <w:pStyle w:val="1151"/>
        <w:ind w:firstLineChars="250" w:firstLine="527"/>
        <w:rPr>
          <w:rFonts w:ascii="宋体" w:hAnsi="宋体"/>
          <w:b/>
          <w:bCs w:val="0"/>
          <w:spacing w:val="0"/>
          <w:kern w:val="2"/>
          <w:sz w:val="21"/>
          <w:szCs w:val="21"/>
        </w:rPr>
      </w:pPr>
      <w:r>
        <w:rPr>
          <w:rFonts w:ascii="宋体" w:hAnsi="宋体"/>
          <w:b/>
          <w:bCs w:val="0"/>
          <w:spacing w:val="0"/>
          <w:kern w:val="2"/>
          <w:sz w:val="21"/>
          <w:szCs w:val="21"/>
        </w:rPr>
        <w:t>4</w:t>
      </w:r>
      <w:r w:rsidR="000D77CE">
        <w:rPr>
          <w:rFonts w:ascii="宋体" w:hAnsi="宋体" w:hint="eastAsia"/>
          <w:b/>
          <w:bCs w:val="0"/>
          <w:spacing w:val="0"/>
          <w:kern w:val="2"/>
          <w:sz w:val="21"/>
          <w:szCs w:val="21"/>
        </w:rPr>
        <w:t>.根据《关于印发中小企业划型标准规定的通知》（工信部联企业〔2011〕300号）规定的划分标准，本项目采购所有标的对应的中小企业划分标准所属行业为：工业。</w:t>
      </w:r>
    </w:p>
    <w:p w:rsidR="007C670D" w:rsidRPr="000972AC" w:rsidRDefault="002D2E07">
      <w:pPr>
        <w:pStyle w:val="1151"/>
        <w:ind w:firstLineChars="250" w:firstLine="527"/>
        <w:rPr>
          <w:rFonts w:ascii="宋体" w:hAnsi="宋体"/>
          <w:b/>
          <w:bCs w:val="0"/>
          <w:spacing w:val="0"/>
          <w:kern w:val="2"/>
          <w:sz w:val="21"/>
          <w:szCs w:val="21"/>
        </w:rPr>
      </w:pPr>
      <w:r>
        <w:rPr>
          <w:rFonts w:ascii="宋体" w:hAnsi="宋体"/>
          <w:b/>
          <w:bCs w:val="0"/>
          <w:spacing w:val="0"/>
          <w:kern w:val="2"/>
          <w:sz w:val="21"/>
          <w:szCs w:val="21"/>
        </w:rPr>
        <w:t>5</w:t>
      </w:r>
      <w:r w:rsidR="000D77CE" w:rsidRPr="000972AC">
        <w:rPr>
          <w:rFonts w:ascii="宋体" w:hAnsi="宋体" w:hint="eastAsia"/>
          <w:b/>
          <w:bCs w:val="0"/>
          <w:spacing w:val="0"/>
          <w:kern w:val="2"/>
          <w:sz w:val="21"/>
          <w:szCs w:val="21"/>
        </w:rPr>
        <w:t>.本项目的核心产品是：</w:t>
      </w:r>
      <w:r w:rsidR="000D77CE" w:rsidRPr="000972AC">
        <w:rPr>
          <w:rFonts w:ascii="宋体" w:hAnsi="宋体" w:hint="eastAsia"/>
          <w:b/>
          <w:bCs w:val="0"/>
          <w:color w:val="FF0000"/>
          <w:spacing w:val="0"/>
          <w:kern w:val="2"/>
          <w:sz w:val="21"/>
          <w:szCs w:val="21"/>
        </w:rPr>
        <w:t>饮片标本、浸制标本</w:t>
      </w:r>
      <w:r w:rsidR="000D77CE" w:rsidRPr="000972AC">
        <w:rPr>
          <w:rFonts w:ascii="宋体" w:hAnsi="宋体" w:hint="eastAsia"/>
          <w:b/>
          <w:bCs w:val="0"/>
          <w:spacing w:val="0"/>
          <w:kern w:val="2"/>
          <w:sz w:val="21"/>
          <w:szCs w:val="21"/>
        </w:rPr>
        <w:t>。</w:t>
      </w:r>
    </w:p>
    <w:p w:rsidR="007C670D" w:rsidRDefault="000D77CE">
      <w:pPr>
        <w:pStyle w:val="a0"/>
        <w:spacing w:line="560" w:lineRule="exact"/>
        <w:jc w:val="left"/>
        <w:rPr>
          <w:rFonts w:ascii="宋体" w:hAnsi="宋体" w:cs="宋体"/>
        </w:rPr>
      </w:pPr>
      <w:r>
        <w:rPr>
          <w:rFonts w:ascii="宋体" w:hAnsi="宋体" w:cs="宋体" w:hint="eastAsia"/>
        </w:rPr>
        <w:t>1、2024年生命科学馆文化元素建设清单技术参数</w:t>
      </w:r>
    </w:p>
    <w:tbl>
      <w:tblPr>
        <w:tblW w:w="10307" w:type="dxa"/>
        <w:jc w:val="center"/>
        <w:tblLayout w:type="fixed"/>
        <w:tblLook w:val="04A0" w:firstRow="1" w:lastRow="0" w:firstColumn="1" w:lastColumn="0" w:noHBand="0" w:noVBand="1"/>
      </w:tblPr>
      <w:tblGrid>
        <w:gridCol w:w="852"/>
        <w:gridCol w:w="1701"/>
        <w:gridCol w:w="4743"/>
        <w:gridCol w:w="1409"/>
        <w:gridCol w:w="780"/>
        <w:gridCol w:w="822"/>
      </w:tblGrid>
      <w:tr w:rsidR="007C670D">
        <w:trPr>
          <w:trHeight w:val="616"/>
          <w:jc w:val="center"/>
        </w:trPr>
        <w:tc>
          <w:tcPr>
            <w:tcW w:w="852" w:type="dxa"/>
            <w:tcBorders>
              <w:top w:val="single" w:sz="4" w:space="0" w:color="000000"/>
              <w:left w:val="single" w:sz="4" w:space="0" w:color="000000"/>
              <w:bottom w:val="single" w:sz="4" w:space="0" w:color="000000"/>
              <w:right w:val="single" w:sz="4" w:space="0" w:color="000000"/>
            </w:tcBorders>
            <w:vAlign w:val="center"/>
          </w:tcPr>
          <w:p w:rsidR="007C670D" w:rsidRDefault="000D77CE">
            <w:pPr>
              <w:jc w:val="center"/>
              <w:rPr>
                <w:rFonts w:ascii="宋体" w:hAnsi="宋体" w:cs="宋体"/>
                <w:b/>
                <w:szCs w:val="21"/>
              </w:rPr>
            </w:pPr>
            <w:r>
              <w:rPr>
                <w:rFonts w:ascii="宋体" w:hAnsi="宋体" w:cs="宋体" w:hint="eastAsia"/>
                <w:b/>
                <w:bCs/>
                <w:szCs w:val="21"/>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1"/>
              <w:jc w:val="center"/>
              <w:textAlignment w:val="center"/>
              <w:rPr>
                <w:rFonts w:ascii="宋体" w:hAnsi="宋体" w:cs="宋体"/>
                <w:b/>
                <w:color w:val="000000"/>
                <w:szCs w:val="21"/>
              </w:rPr>
            </w:pPr>
            <w:r>
              <w:rPr>
                <w:rStyle w:val="font11"/>
                <w:rFonts w:hint="default"/>
                <w:b/>
                <w:sz w:val="21"/>
                <w:szCs w:val="21"/>
                <w:lang w:bidi="ar"/>
              </w:rPr>
              <w:t>货物名称</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1"/>
              <w:textAlignment w:val="center"/>
              <w:rPr>
                <w:rFonts w:ascii="宋体" w:hAnsi="宋体" w:cs="宋体"/>
                <w:b/>
                <w:color w:val="000000"/>
                <w:szCs w:val="21"/>
              </w:rPr>
            </w:pPr>
            <w:r>
              <w:rPr>
                <w:rStyle w:val="font11"/>
                <w:rFonts w:hint="default"/>
                <w:b/>
                <w:sz w:val="21"/>
                <w:szCs w:val="21"/>
                <w:lang w:bidi="ar"/>
              </w:rPr>
              <w:t>详细技术要求及配置</w:t>
            </w:r>
          </w:p>
        </w:tc>
        <w:tc>
          <w:tcPr>
            <w:tcW w:w="140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1"/>
              <w:textAlignment w:val="center"/>
              <w:rPr>
                <w:rFonts w:ascii="宋体" w:hAnsi="宋体" w:cs="宋体"/>
                <w:b/>
                <w:color w:val="000000"/>
                <w:szCs w:val="21"/>
              </w:rPr>
            </w:pPr>
            <w:r>
              <w:rPr>
                <w:rStyle w:val="font11"/>
                <w:rFonts w:hint="default"/>
                <w:b/>
                <w:sz w:val="21"/>
                <w:szCs w:val="21"/>
                <w:lang w:bidi="ar"/>
              </w:rPr>
              <w:t>规格尺寸</w:t>
            </w:r>
          </w:p>
        </w:tc>
        <w:tc>
          <w:tcPr>
            <w:tcW w:w="78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b/>
                <w:color w:val="000000"/>
                <w:szCs w:val="21"/>
              </w:rPr>
            </w:pPr>
            <w:r>
              <w:rPr>
                <w:rStyle w:val="font11"/>
                <w:rFonts w:hint="default"/>
                <w:b/>
                <w:sz w:val="21"/>
                <w:szCs w:val="21"/>
                <w:lang w:bidi="ar"/>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b/>
                <w:color w:val="000000"/>
                <w:szCs w:val="21"/>
              </w:rPr>
            </w:pPr>
            <w:r>
              <w:rPr>
                <w:rFonts w:ascii="宋体" w:hAnsi="宋体" w:cs="宋体" w:hint="eastAsia"/>
                <w:b/>
                <w:color w:val="000000"/>
                <w:kern w:val="0"/>
                <w:szCs w:val="21"/>
                <w:lang w:bidi="ar"/>
              </w:rPr>
              <w:t>单位</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①楼走廊展板1</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①楼走廊展板2</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9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①楼走廊展板3</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①楼走廊展板4</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①楼走廊展板5</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①楼走廊展板6</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36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lastRenderedPageBreak/>
              <w:t>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①楼走廊展板7</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①楼走廊展板8</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②楼走廊展板1</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240cm*120cm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36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②楼走廊展板2</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240cm*120cm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②楼走廊展板3</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②楼走廊展板4</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36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②楼走廊展板5</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②楼走廊展板6</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②楼走廊展板7</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36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②楼走廊展板8</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lastRenderedPageBreak/>
              <w:t>17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②楼走廊展板9</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②楼走廊展板10</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36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19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②楼走廊展板11</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楼梯展板1</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楼梯展板2</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53"/>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楼梯展板3</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楼梯展板4</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楼梯展板5</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楼梯展板6</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楼梯展板7</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楼梯展板8</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lastRenderedPageBreak/>
              <w:t>28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楼梯展板9</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240cm*120cm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29</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楼梯展板10</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30</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楼梯展板11</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36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楼梯展板12</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32</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楼梯展板13</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楼梯展板14</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22"/>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楼梯展板15</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233"/>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35</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楼梯展板16</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1.文化展板素材的搜集、编辑、排版、设计；2.展板材质：13mmPVC+2mm亚克力；3.负责上门安装调试；4.固定上墙；5.墙面清洁、耗材废料的收集处理。6.辅料、耗材。</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60cm*90cm</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r>
      <w:tr w:rsidR="007C670D">
        <w:trPr>
          <w:trHeight w:val="1525"/>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36</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墙顶面基层处理</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1.基层原有涂料铲除后界面剂喷涂覆盖，石膏粘粉满刮通批，纱网牛皮纸粘贴防开裂处理。2.环保耐水腻子粉</w:t>
            </w:r>
            <w:proofErr w:type="gramStart"/>
            <w:r>
              <w:rPr>
                <w:rFonts w:ascii="宋体" w:hAnsi="宋体" w:cs="宋体" w:hint="eastAsia"/>
                <w:color w:val="000000"/>
                <w:kern w:val="0"/>
                <w:szCs w:val="21"/>
                <w:lang w:bidi="ar"/>
              </w:rPr>
              <w:t>满刮通批两遍</w:t>
            </w:r>
            <w:proofErr w:type="gramEnd"/>
            <w:r>
              <w:rPr>
                <w:rFonts w:ascii="宋体" w:hAnsi="宋体" w:cs="宋体" w:hint="eastAsia"/>
                <w:color w:val="000000"/>
                <w:kern w:val="0"/>
                <w:szCs w:val="21"/>
                <w:lang w:bidi="ar"/>
              </w:rPr>
              <w:t>找平。3.360#砂纸打磨，300瓦太阳灯侧照墙面或顶面做修补，600#</w:t>
            </w:r>
            <w:proofErr w:type="gramStart"/>
            <w:r>
              <w:rPr>
                <w:rFonts w:ascii="宋体" w:hAnsi="宋体" w:cs="宋体" w:hint="eastAsia"/>
                <w:color w:val="000000"/>
                <w:kern w:val="0"/>
                <w:szCs w:val="21"/>
                <w:lang w:bidi="ar"/>
              </w:rPr>
              <w:t>水砂打磨</w:t>
            </w:r>
            <w:proofErr w:type="gramEnd"/>
            <w:r>
              <w:rPr>
                <w:rFonts w:ascii="宋体" w:hAnsi="宋体" w:cs="宋体" w:hint="eastAsia"/>
                <w:color w:val="000000"/>
                <w:kern w:val="0"/>
                <w:szCs w:val="21"/>
                <w:lang w:bidi="ar"/>
              </w:rPr>
              <w:t>平整。</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345平</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475"/>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37</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造型墙基础</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1.结合设计最优方案，选择合适材料，如：1.12mm细木工板基层、石膏板</w:t>
            </w:r>
            <w:proofErr w:type="gramStart"/>
            <w:r>
              <w:rPr>
                <w:rFonts w:ascii="宋体" w:hAnsi="宋体" w:cs="宋体" w:hint="eastAsia"/>
                <w:color w:val="000000"/>
                <w:kern w:val="0"/>
                <w:szCs w:val="21"/>
                <w:lang w:bidi="ar"/>
              </w:rPr>
              <w:t>或奥松板板</w:t>
            </w:r>
            <w:proofErr w:type="gramEnd"/>
            <w:r>
              <w:rPr>
                <w:rFonts w:ascii="宋体" w:hAnsi="宋体" w:cs="宋体" w:hint="eastAsia"/>
                <w:color w:val="000000"/>
                <w:kern w:val="0"/>
                <w:szCs w:val="21"/>
                <w:lang w:bidi="ar"/>
              </w:rPr>
              <w:t>饰面。2.pvc展板.油画布uv写真等；2.整体设计、安装、调试；3.最终方案预算和效果以学校定稿为准。</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345平</w:t>
            </w: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919"/>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lastRenderedPageBreak/>
              <w:t>38</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电线.电源等</w:t>
            </w:r>
          </w:p>
        </w:tc>
        <w:tc>
          <w:tcPr>
            <w:tcW w:w="4743"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1.国标标准.国内一线品牌；2.负责布线、</w:t>
            </w:r>
            <w:r>
              <w:rPr>
                <w:rFonts w:ascii="宋体" w:hAnsi="宋体" w:cs="宋体" w:hint="eastAsia"/>
                <w:color w:val="000000"/>
                <w:kern w:val="0"/>
                <w:szCs w:val="21"/>
                <w:lang w:bidi="ar"/>
              </w:rPr>
              <w:br/>
              <w:t>安装、调试；3.电线，国标2.5㎡/4㎡/6㎡/10㎡。</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734"/>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39</w:t>
            </w:r>
          </w:p>
        </w:tc>
        <w:tc>
          <w:tcPr>
            <w:tcW w:w="1701"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各类穿线管道</w:t>
            </w:r>
          </w:p>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及配套辅料</w:t>
            </w:r>
          </w:p>
        </w:tc>
        <w:tc>
          <w:tcPr>
            <w:tcW w:w="4743"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阻燃</w:t>
            </w:r>
            <w:proofErr w:type="gramStart"/>
            <w:r>
              <w:rPr>
                <w:rFonts w:ascii="宋体" w:hAnsi="宋体" w:cs="宋体" w:hint="eastAsia"/>
                <w:color w:val="000000"/>
                <w:kern w:val="0"/>
                <w:szCs w:val="21"/>
                <w:lang w:bidi="ar"/>
              </w:rPr>
              <w:t>穿线管</w:t>
            </w:r>
            <w:proofErr w:type="gramEnd"/>
            <w:r>
              <w:rPr>
                <w:rFonts w:ascii="宋体" w:hAnsi="宋体" w:cs="宋体" w:hint="eastAsia"/>
                <w:color w:val="000000"/>
                <w:kern w:val="0"/>
                <w:szCs w:val="21"/>
                <w:lang w:bidi="ar"/>
              </w:rPr>
              <w:t>及配套辅料。</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502"/>
          <w:jc w:val="center"/>
        </w:trPr>
        <w:tc>
          <w:tcPr>
            <w:tcW w:w="852" w:type="dxa"/>
            <w:tcBorders>
              <w:top w:val="single" w:sz="4" w:space="0" w:color="000000"/>
              <w:left w:val="single" w:sz="4" w:space="0" w:color="000000"/>
              <w:bottom w:val="single" w:sz="4" w:space="0" w:color="auto"/>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40</w:t>
            </w:r>
          </w:p>
        </w:tc>
        <w:tc>
          <w:tcPr>
            <w:tcW w:w="1701" w:type="dxa"/>
            <w:tcBorders>
              <w:top w:val="nil"/>
              <w:left w:val="nil"/>
              <w:bottom w:val="single" w:sz="4" w:space="0" w:color="auto"/>
              <w:right w:val="nil"/>
            </w:tcBorders>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射灯</w:t>
            </w:r>
          </w:p>
        </w:tc>
        <w:tc>
          <w:tcPr>
            <w:tcW w:w="4743" w:type="dxa"/>
            <w:tcBorders>
              <w:top w:val="single" w:sz="4" w:space="0" w:color="000000"/>
              <w:left w:val="single" w:sz="4" w:space="0" w:color="000000"/>
              <w:bottom w:val="single" w:sz="4" w:space="0" w:color="auto"/>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国标、负责安装调试。</w:t>
            </w:r>
          </w:p>
        </w:tc>
        <w:tc>
          <w:tcPr>
            <w:tcW w:w="1409" w:type="dxa"/>
            <w:tcBorders>
              <w:top w:val="single" w:sz="4" w:space="0" w:color="000000"/>
              <w:left w:val="single" w:sz="4" w:space="0" w:color="000000"/>
              <w:bottom w:val="single" w:sz="4" w:space="0" w:color="auto"/>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000000"/>
              <w:left w:val="single" w:sz="4" w:space="0" w:color="000000"/>
              <w:bottom w:val="single" w:sz="4" w:space="0" w:color="auto"/>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auto"/>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524"/>
          <w:jc w:val="center"/>
        </w:trPr>
        <w:tc>
          <w:tcPr>
            <w:tcW w:w="852" w:type="dxa"/>
            <w:tcBorders>
              <w:top w:val="single" w:sz="4" w:space="0" w:color="auto"/>
              <w:left w:val="single" w:sz="4" w:space="0" w:color="auto"/>
              <w:bottom w:val="single" w:sz="4" w:space="0" w:color="auto"/>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41</w:t>
            </w:r>
          </w:p>
        </w:tc>
        <w:tc>
          <w:tcPr>
            <w:tcW w:w="1701" w:type="dxa"/>
            <w:tcBorders>
              <w:top w:val="single" w:sz="4" w:space="0" w:color="auto"/>
              <w:left w:val="nil"/>
              <w:bottom w:val="single" w:sz="4" w:space="0" w:color="auto"/>
              <w:right w:val="nil"/>
            </w:tcBorders>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UV数码写真</w:t>
            </w:r>
          </w:p>
        </w:tc>
        <w:tc>
          <w:tcPr>
            <w:tcW w:w="4743" w:type="dxa"/>
            <w:tcBorders>
              <w:top w:val="single" w:sz="4" w:space="0" w:color="auto"/>
              <w:left w:val="single" w:sz="4" w:space="0" w:color="000000"/>
              <w:bottom w:val="single" w:sz="4" w:space="0" w:color="auto"/>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油画布uv写真。</w:t>
            </w:r>
          </w:p>
        </w:tc>
        <w:tc>
          <w:tcPr>
            <w:tcW w:w="1409" w:type="dxa"/>
            <w:tcBorders>
              <w:top w:val="single" w:sz="4" w:space="0" w:color="auto"/>
              <w:left w:val="single" w:sz="4" w:space="0" w:color="000000"/>
              <w:bottom w:val="single" w:sz="4" w:space="0" w:color="auto"/>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auto"/>
              <w:left w:val="single" w:sz="4" w:space="0" w:color="000000"/>
              <w:bottom w:val="single" w:sz="4" w:space="0" w:color="auto"/>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auto"/>
              <w:left w:val="single" w:sz="4" w:space="0" w:color="000000"/>
              <w:bottom w:val="single" w:sz="4" w:space="0" w:color="auto"/>
              <w:right w:val="single" w:sz="4" w:space="0" w:color="auto"/>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524"/>
          <w:jc w:val="center"/>
        </w:trPr>
        <w:tc>
          <w:tcPr>
            <w:tcW w:w="852"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42</w:t>
            </w:r>
          </w:p>
        </w:tc>
        <w:tc>
          <w:tcPr>
            <w:tcW w:w="1701"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灯箱布展板</w:t>
            </w:r>
          </w:p>
        </w:tc>
        <w:tc>
          <w:tcPr>
            <w:tcW w:w="4743"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灯箱布展板。</w:t>
            </w:r>
          </w:p>
        </w:tc>
        <w:tc>
          <w:tcPr>
            <w:tcW w:w="1409" w:type="dxa"/>
            <w:tcBorders>
              <w:top w:val="single" w:sz="4" w:space="0" w:color="auto"/>
              <w:left w:val="single" w:sz="4" w:space="0" w:color="000000"/>
              <w:bottom w:val="single" w:sz="4" w:space="0" w:color="000000"/>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484"/>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43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发光字</w:t>
            </w:r>
          </w:p>
        </w:tc>
        <w:tc>
          <w:tcPr>
            <w:tcW w:w="4743"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白色发光字</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r w:rsidR="007C670D">
        <w:trPr>
          <w:trHeight w:val="514"/>
          <w:jc w:val="center"/>
        </w:trPr>
        <w:tc>
          <w:tcPr>
            <w:tcW w:w="85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jc w:val="center"/>
              <w:rPr>
                <w:rFonts w:ascii="宋体" w:hAnsi="宋体" w:cs="宋体"/>
                <w:szCs w:val="21"/>
              </w:rPr>
            </w:pPr>
            <w:r>
              <w:rPr>
                <w:rFonts w:ascii="宋体" w:hAnsi="宋体" w:cs="宋体" w:hint="eastAsia"/>
                <w:szCs w:val="21"/>
              </w:rPr>
              <w:t>44</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center"/>
              <w:textAlignment w:val="center"/>
              <w:rPr>
                <w:rFonts w:ascii="宋体" w:hAnsi="宋体" w:cs="宋体"/>
                <w:color w:val="000000"/>
                <w:szCs w:val="21"/>
              </w:rPr>
            </w:pPr>
            <w:r>
              <w:rPr>
                <w:rFonts w:ascii="宋体" w:hAnsi="宋体" w:cs="宋体" w:hint="eastAsia"/>
                <w:color w:val="000000"/>
                <w:kern w:val="0"/>
                <w:szCs w:val="21"/>
                <w:lang w:bidi="ar"/>
              </w:rPr>
              <w:t>PVC+亚克力字</w:t>
            </w:r>
          </w:p>
        </w:tc>
        <w:tc>
          <w:tcPr>
            <w:tcW w:w="4743"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ind w:firstLine="210"/>
              <w:jc w:val="left"/>
              <w:textAlignment w:val="center"/>
              <w:rPr>
                <w:rFonts w:ascii="宋体" w:hAnsi="宋体" w:cs="宋体"/>
                <w:color w:val="000000"/>
                <w:szCs w:val="21"/>
              </w:rPr>
            </w:pPr>
            <w:r>
              <w:rPr>
                <w:rFonts w:ascii="宋体" w:hAnsi="宋体" w:cs="宋体" w:hint="eastAsia"/>
                <w:color w:val="000000"/>
                <w:kern w:val="0"/>
                <w:szCs w:val="21"/>
                <w:lang w:bidi="ar"/>
              </w:rPr>
              <w:t>10mm厚亚克力水晶字</w:t>
            </w:r>
          </w:p>
        </w:tc>
        <w:tc>
          <w:tcPr>
            <w:tcW w:w="1409" w:type="dxa"/>
            <w:tcBorders>
              <w:top w:val="single" w:sz="4" w:space="0" w:color="000000"/>
              <w:left w:val="single" w:sz="4" w:space="0" w:color="000000"/>
              <w:bottom w:val="single" w:sz="4" w:space="0" w:color="000000"/>
              <w:right w:val="single" w:sz="4" w:space="0" w:color="000000"/>
            </w:tcBorders>
            <w:noWrap/>
            <w:vAlign w:val="center"/>
          </w:tcPr>
          <w:p w:rsidR="007C670D" w:rsidRDefault="007C670D">
            <w:pPr>
              <w:ind w:firstLine="210"/>
              <w:jc w:val="left"/>
              <w:rPr>
                <w:rFonts w:ascii="宋体" w:hAnsi="宋体" w:cs="宋体"/>
                <w:color w:val="000000"/>
                <w:szCs w:val="21"/>
              </w:rPr>
            </w:pPr>
          </w:p>
        </w:tc>
        <w:tc>
          <w:tcPr>
            <w:tcW w:w="78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r>
    </w:tbl>
    <w:p w:rsidR="007C670D" w:rsidRDefault="007C670D">
      <w:pPr>
        <w:ind w:firstLine="210"/>
        <w:rPr>
          <w:rFonts w:ascii="宋体" w:hAnsi="宋体" w:cs="宋体"/>
          <w:szCs w:val="21"/>
        </w:rPr>
      </w:pPr>
    </w:p>
    <w:p w:rsidR="007C670D" w:rsidRDefault="000D77CE">
      <w:pPr>
        <w:pStyle w:val="a0"/>
        <w:spacing w:line="56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2、2024年生命科学馆标本维护及标本盒更换清单参数</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54"/>
        <w:gridCol w:w="5571"/>
        <w:gridCol w:w="1285"/>
        <w:gridCol w:w="1000"/>
        <w:gridCol w:w="851"/>
      </w:tblGrid>
      <w:tr w:rsidR="007C670D">
        <w:trPr>
          <w:trHeight w:val="510"/>
          <w:jc w:val="center"/>
        </w:trPr>
        <w:tc>
          <w:tcPr>
            <w:tcW w:w="717" w:type="dxa"/>
            <w:vAlign w:val="center"/>
          </w:tcPr>
          <w:p w:rsidR="007C670D" w:rsidRDefault="000D77CE">
            <w:pPr>
              <w:widowControl/>
              <w:textAlignment w:val="top"/>
              <w:rPr>
                <w:rFonts w:ascii="宋体" w:hAnsi="宋体" w:cs="宋体"/>
                <w:b/>
                <w:color w:val="000000"/>
                <w:sz w:val="24"/>
                <w:szCs w:val="21"/>
              </w:rPr>
            </w:pPr>
            <w:r>
              <w:rPr>
                <w:rStyle w:val="font11"/>
                <w:rFonts w:hint="default"/>
                <w:b/>
                <w:sz w:val="24"/>
                <w:lang w:bidi="ar"/>
              </w:rPr>
              <w:t>序号</w:t>
            </w:r>
          </w:p>
        </w:tc>
        <w:tc>
          <w:tcPr>
            <w:tcW w:w="754" w:type="dxa"/>
            <w:noWrap/>
            <w:vAlign w:val="center"/>
          </w:tcPr>
          <w:p w:rsidR="007C670D" w:rsidRDefault="000D77CE">
            <w:pPr>
              <w:widowControl/>
              <w:textAlignment w:val="top"/>
              <w:rPr>
                <w:rStyle w:val="font11"/>
                <w:rFonts w:hint="default"/>
                <w:b/>
                <w:bCs/>
                <w:sz w:val="24"/>
                <w:lang w:bidi="ar"/>
              </w:rPr>
            </w:pPr>
            <w:r>
              <w:rPr>
                <w:rStyle w:val="font11"/>
                <w:rFonts w:hint="default"/>
                <w:b/>
                <w:sz w:val="24"/>
                <w:lang w:bidi="ar"/>
              </w:rPr>
              <w:t>标本</w:t>
            </w:r>
          </w:p>
          <w:p w:rsidR="007C670D" w:rsidRDefault="000D77CE">
            <w:pPr>
              <w:widowControl/>
              <w:textAlignment w:val="top"/>
              <w:rPr>
                <w:rFonts w:ascii="宋体" w:hAnsi="宋体" w:cs="宋体"/>
                <w:b/>
                <w:color w:val="000000"/>
                <w:sz w:val="24"/>
                <w:szCs w:val="21"/>
              </w:rPr>
            </w:pPr>
            <w:r>
              <w:rPr>
                <w:rStyle w:val="font11"/>
                <w:rFonts w:hint="default"/>
                <w:b/>
                <w:sz w:val="24"/>
                <w:lang w:bidi="ar"/>
              </w:rPr>
              <w:t>名称</w:t>
            </w:r>
          </w:p>
        </w:tc>
        <w:tc>
          <w:tcPr>
            <w:tcW w:w="5571" w:type="dxa"/>
            <w:vAlign w:val="center"/>
          </w:tcPr>
          <w:p w:rsidR="007C670D" w:rsidRDefault="000D77CE">
            <w:pPr>
              <w:widowControl/>
              <w:ind w:firstLine="210"/>
              <w:textAlignment w:val="top"/>
              <w:rPr>
                <w:rFonts w:ascii="宋体" w:hAnsi="宋体" w:cs="宋体"/>
                <w:b/>
                <w:color w:val="000000"/>
                <w:sz w:val="24"/>
                <w:szCs w:val="21"/>
              </w:rPr>
            </w:pPr>
            <w:r>
              <w:rPr>
                <w:rStyle w:val="font11"/>
                <w:rFonts w:hint="default"/>
                <w:b/>
                <w:sz w:val="24"/>
                <w:lang w:bidi="ar"/>
              </w:rPr>
              <w:t>技术参数</w:t>
            </w:r>
          </w:p>
        </w:tc>
        <w:tc>
          <w:tcPr>
            <w:tcW w:w="1285" w:type="dxa"/>
            <w:vAlign w:val="center"/>
          </w:tcPr>
          <w:p w:rsidR="007C670D" w:rsidRDefault="000D77CE">
            <w:pPr>
              <w:widowControl/>
              <w:textAlignment w:val="top"/>
              <w:rPr>
                <w:rStyle w:val="font11"/>
                <w:rFonts w:hint="default"/>
                <w:b/>
                <w:bCs/>
                <w:sz w:val="24"/>
                <w:lang w:bidi="ar"/>
              </w:rPr>
            </w:pPr>
            <w:r>
              <w:rPr>
                <w:rStyle w:val="font11"/>
                <w:rFonts w:hint="default"/>
                <w:b/>
                <w:sz w:val="24"/>
                <w:lang w:bidi="ar"/>
              </w:rPr>
              <w:t>参考尺寸</w:t>
            </w:r>
          </w:p>
          <w:p w:rsidR="007C670D" w:rsidRDefault="000D77CE">
            <w:pPr>
              <w:widowControl/>
              <w:textAlignment w:val="top"/>
              <w:rPr>
                <w:rFonts w:ascii="宋体" w:hAnsi="宋体" w:cs="宋体"/>
                <w:b/>
                <w:color w:val="000000"/>
                <w:sz w:val="24"/>
                <w:szCs w:val="21"/>
              </w:rPr>
            </w:pPr>
            <w:r>
              <w:rPr>
                <w:rStyle w:val="font11"/>
                <w:rFonts w:hint="default"/>
                <w:b/>
                <w:sz w:val="24"/>
                <w:lang w:bidi="ar"/>
              </w:rPr>
              <w:t>（厘米）</w:t>
            </w:r>
          </w:p>
        </w:tc>
        <w:tc>
          <w:tcPr>
            <w:tcW w:w="1000" w:type="dxa"/>
            <w:vAlign w:val="center"/>
          </w:tcPr>
          <w:p w:rsidR="007C670D" w:rsidRDefault="000D77CE">
            <w:pPr>
              <w:widowControl/>
              <w:textAlignment w:val="top"/>
              <w:rPr>
                <w:rFonts w:ascii="宋体" w:hAnsi="宋体" w:cs="宋体"/>
                <w:b/>
                <w:color w:val="000000"/>
                <w:sz w:val="24"/>
                <w:szCs w:val="21"/>
              </w:rPr>
            </w:pPr>
            <w:r>
              <w:rPr>
                <w:rStyle w:val="font11"/>
                <w:rFonts w:hint="default"/>
                <w:b/>
                <w:sz w:val="24"/>
                <w:lang w:bidi="ar"/>
              </w:rPr>
              <w:t>数量</w:t>
            </w:r>
          </w:p>
        </w:tc>
        <w:tc>
          <w:tcPr>
            <w:tcW w:w="851" w:type="dxa"/>
            <w:vAlign w:val="center"/>
          </w:tcPr>
          <w:p w:rsidR="007C670D" w:rsidRDefault="000D77CE">
            <w:pPr>
              <w:widowControl/>
              <w:textAlignment w:val="top"/>
              <w:rPr>
                <w:rStyle w:val="font11"/>
                <w:rFonts w:hint="default"/>
                <w:b/>
                <w:bCs/>
                <w:sz w:val="24"/>
                <w:lang w:bidi="ar"/>
              </w:rPr>
            </w:pPr>
            <w:r>
              <w:rPr>
                <w:rStyle w:val="font11"/>
                <w:rFonts w:hint="default"/>
                <w:b/>
                <w:sz w:val="24"/>
                <w:lang w:bidi="ar"/>
              </w:rPr>
              <w:t>单位</w:t>
            </w:r>
          </w:p>
        </w:tc>
      </w:tr>
      <w:tr w:rsidR="007C670D">
        <w:trPr>
          <w:trHeight w:val="1685"/>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骨的构造</w:t>
            </w:r>
          </w:p>
        </w:tc>
        <w:tc>
          <w:tcPr>
            <w:tcW w:w="5571" w:type="dxa"/>
            <w:vAlign w:val="center"/>
          </w:tcPr>
          <w:p w:rsidR="007C670D" w:rsidRDefault="000D77CE">
            <w:pPr>
              <w:widowControl/>
              <w:ind w:firstLine="210"/>
              <w:jc w:val="left"/>
              <w:textAlignment w:val="top"/>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r>
              <w:rPr>
                <w:rStyle w:val="font11"/>
                <w:rFonts w:hint="default"/>
                <w:b/>
                <w:color w:val="FF0000"/>
                <w:lang w:bidi="ar"/>
              </w:rPr>
              <w:t>。</w:t>
            </w:r>
          </w:p>
        </w:tc>
        <w:tc>
          <w:tcPr>
            <w:tcW w:w="1285" w:type="dxa"/>
            <w:vAlign w:val="center"/>
          </w:tcPr>
          <w:p w:rsidR="007C670D" w:rsidRDefault="000D77CE">
            <w:pPr>
              <w:widowControl/>
              <w:textAlignment w:val="top"/>
              <w:rPr>
                <w:rFonts w:ascii="宋体" w:hAnsi="宋体" w:cs="宋体"/>
                <w:color w:val="000000"/>
                <w:szCs w:val="21"/>
              </w:rPr>
            </w:pPr>
            <w:r>
              <w:rPr>
                <w:rStyle w:val="font11"/>
                <w:rFonts w:hint="default"/>
                <w:lang w:bidi="ar"/>
              </w:rPr>
              <w:t>12*22*2</w:t>
            </w:r>
          </w:p>
        </w:tc>
        <w:tc>
          <w:tcPr>
            <w:tcW w:w="1000"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w:t>
            </w:r>
          </w:p>
        </w:tc>
        <w:tc>
          <w:tcPr>
            <w:tcW w:w="851" w:type="dxa"/>
            <w:vAlign w:val="center"/>
          </w:tcPr>
          <w:p w:rsidR="007C670D" w:rsidRDefault="000D77CE">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髋关节冠状切</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25*18*4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szCs w:val="21"/>
              </w:rPr>
              <w:t>1</w:t>
            </w:r>
          </w:p>
        </w:tc>
        <w:tc>
          <w:tcPr>
            <w:tcW w:w="851"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手关节冠状切</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19*10*4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幼儿</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髋骨</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9.5*7*5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w:t>
            </w:r>
          </w:p>
        </w:tc>
        <w:tc>
          <w:tcPr>
            <w:tcW w:w="754" w:type="dxa"/>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膝关节示韧带和软骨</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16*14*10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34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w:t>
            </w:r>
          </w:p>
        </w:tc>
        <w:tc>
          <w:tcPr>
            <w:tcW w:w="754" w:type="dxa"/>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屈</w:t>
            </w:r>
            <w:proofErr w:type="gramEnd"/>
            <w:r>
              <w:rPr>
                <w:rFonts w:ascii="宋体" w:hAnsi="宋体" w:cs="宋体" w:hint="eastAsia"/>
                <w:color w:val="000000"/>
                <w:kern w:val="0"/>
                <w:szCs w:val="21"/>
                <w:lang w:bidi="ar"/>
              </w:rPr>
              <w:t>肌腱和指背腱膜</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28*10*4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7</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膝关节示韧带和软骨</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16*19*9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手关节完整</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22*9*4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下肢肌深层</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98*15*15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小腿骨间膜</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38*9*8</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足肌</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中层</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23*15*9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舌</w:t>
            </w:r>
            <w:proofErr w:type="gramStart"/>
            <w:r>
              <w:rPr>
                <w:rFonts w:ascii="宋体" w:hAnsi="宋体" w:cs="宋体" w:hint="eastAsia"/>
                <w:color w:val="000000"/>
                <w:kern w:val="0"/>
                <w:szCs w:val="21"/>
                <w:lang w:bidi="ar"/>
              </w:rPr>
              <w:t>矢</w:t>
            </w:r>
            <w:proofErr w:type="gramEnd"/>
            <w:r>
              <w:rPr>
                <w:rFonts w:ascii="宋体" w:hAnsi="宋体" w:cs="宋体" w:hint="eastAsia"/>
                <w:color w:val="000000"/>
                <w:kern w:val="0"/>
                <w:szCs w:val="21"/>
                <w:lang w:bidi="ar"/>
              </w:rPr>
              <w:t>状切面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7*7*4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肩关节</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18*17*10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膝关节</w:t>
            </w:r>
            <w:proofErr w:type="gramStart"/>
            <w:r>
              <w:rPr>
                <w:rFonts w:ascii="宋体" w:hAnsi="宋体" w:cs="宋体" w:hint="eastAsia"/>
                <w:color w:val="000000"/>
                <w:kern w:val="0"/>
                <w:szCs w:val="21"/>
                <w:lang w:bidi="ar"/>
              </w:rPr>
              <w:t>矢</w:t>
            </w:r>
            <w:proofErr w:type="gramEnd"/>
            <w:r>
              <w:rPr>
                <w:rFonts w:ascii="宋体" w:hAnsi="宋体" w:cs="宋体" w:hint="eastAsia"/>
                <w:color w:val="000000"/>
                <w:kern w:val="0"/>
                <w:szCs w:val="21"/>
                <w:lang w:bidi="ar"/>
              </w:rPr>
              <w:t>状</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切面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20*15*4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胃的</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内构</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9*15*3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16</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足背动脉及其分支</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24*12*8</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心的</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外形和血管</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16*10*6</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18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女性</w:t>
            </w:r>
          </w:p>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盆腔</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动脉</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23*14*14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19</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脑外形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12*16*12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20</w:t>
            </w:r>
          </w:p>
        </w:tc>
        <w:tc>
          <w:tcPr>
            <w:tcW w:w="754" w:type="dxa"/>
            <w:noWrap/>
            <w:vAlign w:val="center"/>
          </w:tcPr>
          <w:p w:rsidR="007C670D" w:rsidRDefault="000D77CE">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小脑</w:t>
            </w:r>
          </w:p>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水平切</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10*10*3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坐骨</w:t>
            </w:r>
          </w:p>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神经</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走行</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57*16*18</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22</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臀大肌注射部位及深层结构</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28*18*8</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23</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眼眶</w:t>
            </w:r>
            <w:proofErr w:type="gramStart"/>
            <w:r>
              <w:rPr>
                <w:rFonts w:ascii="宋体" w:hAnsi="宋体" w:cs="宋体" w:hint="eastAsia"/>
                <w:color w:val="000000"/>
                <w:kern w:val="0"/>
                <w:szCs w:val="21"/>
                <w:lang w:bidi="ar"/>
              </w:rPr>
              <w:t>矢</w:t>
            </w:r>
            <w:proofErr w:type="gramEnd"/>
            <w:r>
              <w:rPr>
                <w:rFonts w:ascii="宋体" w:hAnsi="宋体" w:cs="宋体" w:hint="eastAsia"/>
                <w:color w:val="000000"/>
                <w:kern w:val="0"/>
                <w:szCs w:val="21"/>
                <w:lang w:bidi="ar"/>
              </w:rPr>
              <w:t>状切面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8*8*4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前臂</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骨间膜</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25*6*5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腹腔</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分区</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52*18*30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直肠</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插管</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33*21*8</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男性输尿管</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走行</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48*17*15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28</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前庭蜗器概观</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w:t>
            </w:r>
            <w:r>
              <w:rPr>
                <w:rStyle w:val="font11"/>
                <w:rFonts w:hint="default"/>
                <w:lang w:bidi="ar"/>
              </w:rPr>
              <w:lastRenderedPageBreak/>
              <w:t>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7*4*9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29</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瓶装标本1（暂无标本名称）</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24*13*14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8*12*4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15*14*9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32</w:t>
            </w:r>
          </w:p>
        </w:tc>
        <w:tc>
          <w:tcPr>
            <w:tcW w:w="754" w:type="dxa"/>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畸</w:t>
            </w:r>
            <w:proofErr w:type="gramEnd"/>
            <w:r>
              <w:rPr>
                <w:rFonts w:ascii="宋体" w:hAnsi="宋体" w:cs="宋体" w:hint="eastAsia"/>
                <w:color w:val="000000"/>
                <w:kern w:val="0"/>
                <w:szCs w:val="21"/>
                <w:lang w:bidi="ar"/>
              </w:rPr>
              <w:t>5大脑、内脏移出</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21*15*13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11*12*5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34</w:t>
            </w:r>
          </w:p>
        </w:tc>
        <w:tc>
          <w:tcPr>
            <w:tcW w:w="754" w:type="dxa"/>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畸</w:t>
            </w:r>
            <w:proofErr w:type="gramEnd"/>
            <w:r>
              <w:rPr>
                <w:rFonts w:ascii="宋体" w:hAnsi="宋体" w:cs="宋体" w:hint="eastAsia"/>
                <w:color w:val="000000"/>
                <w:kern w:val="0"/>
                <w:szCs w:val="21"/>
                <w:lang w:bidi="ar"/>
              </w:rPr>
              <w:t>2无脑儿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24*13*7</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22*18*13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胎儿及胎膜</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18*9*9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7*6*3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38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22*18*13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39</w:t>
            </w:r>
          </w:p>
        </w:tc>
        <w:tc>
          <w:tcPr>
            <w:tcW w:w="754" w:type="dxa"/>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畸</w:t>
            </w:r>
            <w:proofErr w:type="gramEnd"/>
            <w:r>
              <w:rPr>
                <w:rFonts w:ascii="宋体" w:hAnsi="宋体" w:cs="宋体" w:hint="eastAsia"/>
                <w:color w:val="000000"/>
                <w:kern w:val="0"/>
                <w:szCs w:val="21"/>
                <w:lang w:bidi="ar"/>
              </w:rPr>
              <w:t>9头部畸形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22*9*6</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40</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新生儿头颅（1）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9*7*10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41</w:t>
            </w:r>
          </w:p>
        </w:tc>
        <w:tc>
          <w:tcPr>
            <w:tcW w:w="754" w:type="dxa"/>
            <w:noWrap/>
            <w:vAlign w:val="center"/>
          </w:tcPr>
          <w:p w:rsidR="007C670D" w:rsidRDefault="000D77CE">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22*11*15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23*12*10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19*14*9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44</w:t>
            </w:r>
          </w:p>
        </w:tc>
        <w:tc>
          <w:tcPr>
            <w:tcW w:w="754" w:type="dxa"/>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畸</w:t>
            </w:r>
            <w:proofErr w:type="gramEnd"/>
            <w:r>
              <w:rPr>
                <w:rFonts w:ascii="宋体" w:hAnsi="宋体" w:cs="宋体" w:hint="eastAsia"/>
                <w:color w:val="000000"/>
                <w:kern w:val="0"/>
                <w:szCs w:val="21"/>
                <w:lang w:bidi="ar"/>
              </w:rPr>
              <w:t>1</w:t>
            </w:r>
            <w:proofErr w:type="gramStart"/>
            <w:r>
              <w:rPr>
                <w:rFonts w:ascii="宋体" w:hAnsi="宋体" w:cs="宋体" w:hint="eastAsia"/>
                <w:color w:val="000000"/>
                <w:kern w:val="0"/>
                <w:szCs w:val="21"/>
                <w:lang w:bidi="ar"/>
              </w:rPr>
              <w:t>颅联胎</w:t>
            </w:r>
            <w:proofErr w:type="gramEnd"/>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20*19*10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45</w:t>
            </w:r>
          </w:p>
        </w:tc>
        <w:tc>
          <w:tcPr>
            <w:tcW w:w="754" w:type="dxa"/>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畸</w:t>
            </w:r>
            <w:proofErr w:type="gramEnd"/>
            <w:r>
              <w:rPr>
                <w:rFonts w:ascii="宋体" w:hAnsi="宋体" w:cs="宋体" w:hint="eastAsia"/>
                <w:color w:val="000000"/>
                <w:kern w:val="0"/>
                <w:szCs w:val="21"/>
                <w:lang w:bidi="ar"/>
              </w:rPr>
              <w:t>4面部畸形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20*15*12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正常</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胎儿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24*14*13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47</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连体儿</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22*19*11</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48</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头颈部动脉</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20*27*8</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49</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心肺联合铸型</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32*31*20</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50</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肾的动脉铸型</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12*7*3.5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51</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肾的静脉铸型</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15*12*5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52</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手的血管神经</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23*10*4</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心脏</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内构</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12*7*9</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22*16*2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水平切(79)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13*11*3.5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13*11*3.5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水平切（67）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9*8*3.5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59</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右下肢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9*11*3.5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水平切（62）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10*10*3.5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61</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大腿中部水平切面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13*11*3.5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水平切(76）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13*11*3.5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水平切(86）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10*8*3.5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水平切(74）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15*13*3.5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水平切(83)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10*10*3.5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水平切(78）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13*11*3.5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水平切(75)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13*12*3.5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水平切(72)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7*9*3.5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69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21*16*2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22*16*2.5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冠状切(4)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w:t>
            </w:r>
            <w:r>
              <w:rPr>
                <w:rStyle w:val="font11"/>
                <w:rFonts w:hint="default"/>
                <w:lang w:bidi="ar"/>
              </w:rPr>
              <w:lastRenderedPageBreak/>
              <w:t>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22*16*2.5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73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22*16*2.5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22*16*2.5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22*16*2.5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脑冠</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状切面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冠状切(10)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21*13*2.5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79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21*13*2.5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lastRenderedPageBreak/>
              <w:t>矢状切(</w:t>
            </w:r>
            <w:proofErr w:type="gramEnd"/>
            <w:r>
              <w:rPr>
                <w:rFonts w:ascii="宋体" w:hAnsi="宋体" w:cs="宋体" w:hint="eastAsia"/>
                <w:color w:val="000000"/>
                <w:kern w:val="0"/>
                <w:szCs w:val="21"/>
                <w:lang w:bidi="ar"/>
              </w:rPr>
              <w:t>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标本盒设计制作、标本翻新、标本固定、标本装盒、加液、标本修整、标签制作、耗材、垃圾清运、废料无害化处理、运输、上架</w:t>
            </w:r>
            <w:r>
              <w:rPr>
                <w:rStyle w:val="font11"/>
                <w:rFonts w:hint="default"/>
                <w:lang w:bidi="ar"/>
              </w:rPr>
              <w:lastRenderedPageBreak/>
              <w:t>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23*18*2.5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84</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颅脑</w:t>
            </w: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23*18*2.5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18*12*2.5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16*12*2.5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颜脑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20*15*2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颅脑</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15*12*2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89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颇脑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冠状切(12)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18*10*2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93</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男性外生殖器</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12*8*5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水平切(65)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标本盒设计制作、标本翻新、标本固定、标本装盒、加液、标本修整、标签制作、耗材、垃圾清运、废料无害化处理、运输、上架调试等，细节参照人民卫生出版社郭光文、王序主编《人体解剖彩</w:t>
            </w:r>
            <w:r>
              <w:rPr>
                <w:rStyle w:val="font11"/>
                <w:rFonts w:hint="default"/>
                <w:lang w:bidi="ar"/>
              </w:rPr>
              <w:lastRenderedPageBreak/>
              <w:t>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10*9*3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95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水平切(85)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10*9*3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水平切(91)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6*9*3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水平切103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6*9*3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永平切104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6*9*3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99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水平切(92)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6*9*3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水平切120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4*6*3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水平切110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4*6*3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水平切106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4*6*3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103</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左下肢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12*13*3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12*13*3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水平切(59)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标本盒设计制作、标本翻新、标本固定、标本装盒、加液、标本修整、标签制作、耗材、垃圾清运、废料无害化处理、运输、上架</w:t>
            </w:r>
            <w:r>
              <w:rPr>
                <w:rStyle w:val="font11"/>
                <w:rFonts w:hint="default"/>
                <w:lang w:bidi="ar"/>
              </w:rPr>
              <w:lastRenderedPageBreak/>
              <w:t>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11*12*3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106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水平切(60)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11*12*3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109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14*15*3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水平切(43)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标本盒设计制作、标本翻新、标本固定、标本装盒、加液、标本修整、标签制作、耗材、垃圾清运、废料无害化处理、运输、上架</w:t>
            </w:r>
            <w:r>
              <w:rPr>
                <w:rStyle w:val="font11"/>
                <w:rFonts w:hint="default"/>
                <w:lang w:bidi="ar"/>
              </w:rPr>
              <w:lastRenderedPageBreak/>
              <w:t>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17*32*3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117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18*28*3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18*28*2.5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119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16*25*2.5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17*27*2.5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121</w:t>
            </w:r>
          </w:p>
        </w:tc>
        <w:tc>
          <w:tcPr>
            <w:tcW w:w="754" w:type="dxa"/>
            <w:noWrap/>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腹部水平切面</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19*23*2.5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13*30*2.5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18*24*2.5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18*24*2.5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19*29*2.5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水平切(36)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标本盒设计制作、标本翻新、标本固定、标本装盒、加液、标本修整、标签制作、耗材、垃圾清运、废料无害化处理、运输、上架</w:t>
            </w:r>
            <w:r>
              <w:rPr>
                <w:rStyle w:val="font11"/>
                <w:rFonts w:hint="default"/>
                <w:lang w:bidi="ar"/>
              </w:rPr>
              <w:lastRenderedPageBreak/>
              <w:t>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24*18*2.5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128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水平切(23)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30*17*2.5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129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水平切(20)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30*17*2.5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水平切(25)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30*17*2.5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水平切(21)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30*17*2.5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水平切(27)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25*16*2.5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134</w:t>
            </w:r>
          </w:p>
        </w:tc>
        <w:tc>
          <w:tcPr>
            <w:tcW w:w="754"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人体水平切(28)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25*19*2.5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水平切(29)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24*18*2.5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13*12*2.5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13*12*2.5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138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水平切(2)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lastRenderedPageBreak/>
              <w:t>标本盒设计制作、标本翻新、标本固定、标本装盒、加液、标本修整、标签制作、耗材、垃圾清运、废料无害化处理、运输、上架</w:t>
            </w:r>
            <w:r>
              <w:rPr>
                <w:rStyle w:val="font11"/>
                <w:rFonts w:hint="default"/>
                <w:lang w:bidi="ar"/>
              </w:rPr>
              <w:lastRenderedPageBreak/>
              <w:t>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16*15*3</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139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水平切(6)</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18*15*2.5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16*15*2.5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人体</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水平切(17)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12*34*2.5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冠状切(2)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33*22*2.5</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大脑</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半球</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12*16*7</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脑的</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16*14*2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149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脑的</w:t>
            </w:r>
          </w:p>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水平切</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w:t>
            </w:r>
            <w:r>
              <w:rPr>
                <w:rStyle w:val="font11"/>
                <w:rFonts w:hint="default"/>
                <w:lang w:bidi="ar"/>
              </w:rPr>
              <w:lastRenderedPageBreak/>
              <w:t>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16*14*2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lastRenderedPageBreak/>
              <w:t>150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67*17*2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151</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12)</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67*17*2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152</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67*17*2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10)</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9)</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5)</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156</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7)</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157</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8)</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67*18*2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158</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4)</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67*17*2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159</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3)</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67*17*2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szCs w:val="21"/>
              </w:rPr>
            </w:pPr>
            <w:r>
              <w:rPr>
                <w:rFonts w:ascii="宋体" w:hAnsi="宋体" w:cs="宋体" w:hint="eastAsia"/>
                <w:color w:val="000000"/>
                <w:kern w:val="0"/>
                <w:szCs w:val="21"/>
                <w:lang w:bidi="ar"/>
              </w:rPr>
              <w:t>160</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胸腹</w:t>
            </w:r>
          </w:p>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矢状切(</w:t>
            </w:r>
            <w:proofErr w:type="gramEnd"/>
            <w:r>
              <w:rPr>
                <w:rFonts w:ascii="宋体" w:hAnsi="宋体" w:cs="宋体" w:hint="eastAsia"/>
                <w:color w:val="000000"/>
                <w:kern w:val="0"/>
                <w:szCs w:val="21"/>
                <w:lang w:bidi="ar"/>
              </w:rPr>
              <w:t>1)</w:t>
            </w:r>
          </w:p>
        </w:tc>
        <w:tc>
          <w:tcPr>
            <w:tcW w:w="5571" w:type="dxa"/>
            <w:noWrap/>
            <w:vAlign w:val="center"/>
          </w:tcPr>
          <w:p w:rsidR="007C670D" w:rsidRDefault="000D77CE">
            <w:pPr>
              <w:ind w:firstLine="210"/>
              <w:jc w:val="left"/>
              <w:rPr>
                <w:rFonts w:ascii="宋体" w:hAnsi="宋体" w:cs="宋体"/>
                <w:color w:val="000000"/>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67*15*2</w:t>
            </w:r>
          </w:p>
        </w:tc>
        <w:tc>
          <w:tcPr>
            <w:tcW w:w="1000" w:type="dxa"/>
            <w:noWrap/>
            <w:vAlign w:val="center"/>
          </w:tcPr>
          <w:p w:rsidR="007C670D" w:rsidRDefault="000D77CE">
            <w:pPr>
              <w:widowControl/>
              <w:rPr>
                <w:rFonts w:ascii="宋体" w:hAnsi="宋体" w:cs="宋体"/>
                <w:color w:val="000000"/>
                <w:szCs w:val="21"/>
              </w:rPr>
            </w:pPr>
            <w:r>
              <w:rPr>
                <w:rFonts w:ascii="宋体" w:hAnsi="宋体" w:cs="宋体" w:hint="eastAsia"/>
                <w:color w:val="000000"/>
                <w:kern w:val="0"/>
                <w:szCs w:val="21"/>
                <w:lang w:bidi="ar"/>
              </w:rPr>
              <w:t>1</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szCs w:val="21"/>
              </w:rPr>
            </w:pPr>
            <w:r>
              <w:rPr>
                <w:rFonts w:ascii="宋体" w:hAnsi="宋体" w:cs="宋体" w:hint="eastAsia"/>
                <w:kern w:val="0"/>
                <w:szCs w:val="21"/>
                <w:lang w:bidi="ar"/>
              </w:rPr>
              <w:lastRenderedPageBreak/>
              <w:t>161</w:t>
            </w:r>
          </w:p>
        </w:tc>
        <w:tc>
          <w:tcPr>
            <w:tcW w:w="754" w:type="dxa"/>
            <w:noWrap/>
            <w:vAlign w:val="center"/>
          </w:tcPr>
          <w:p w:rsidR="007C670D" w:rsidRDefault="000D77CE">
            <w:pPr>
              <w:widowControl/>
              <w:textAlignment w:val="center"/>
              <w:rPr>
                <w:rFonts w:ascii="宋体" w:hAnsi="宋体" w:cs="宋体"/>
                <w:szCs w:val="21"/>
                <w:lang w:bidi="ar"/>
              </w:rPr>
            </w:pPr>
            <w:r>
              <w:rPr>
                <w:rFonts w:ascii="宋体" w:hAnsi="宋体" w:cs="宋体" w:hint="eastAsia"/>
                <w:szCs w:val="21"/>
                <w:lang w:bidi="ar"/>
              </w:rPr>
              <w:t>心脏</w:t>
            </w:r>
          </w:p>
          <w:p w:rsidR="007C670D" w:rsidRDefault="000D77CE">
            <w:pPr>
              <w:widowControl/>
              <w:textAlignment w:val="center"/>
              <w:rPr>
                <w:rFonts w:ascii="宋体" w:hAnsi="宋体" w:cs="宋体"/>
                <w:szCs w:val="21"/>
              </w:rPr>
            </w:pPr>
            <w:r>
              <w:rPr>
                <w:rFonts w:ascii="宋体" w:hAnsi="宋体" w:cs="宋体" w:hint="eastAsia"/>
                <w:szCs w:val="21"/>
                <w:lang w:bidi="ar"/>
              </w:rPr>
              <w:t>内构</w:t>
            </w:r>
          </w:p>
        </w:tc>
        <w:tc>
          <w:tcPr>
            <w:tcW w:w="5571" w:type="dxa"/>
            <w:noWrap/>
            <w:vAlign w:val="center"/>
          </w:tcPr>
          <w:p w:rsidR="007C670D" w:rsidRDefault="000D77CE">
            <w:pPr>
              <w:ind w:firstLine="210"/>
              <w:jc w:val="left"/>
              <w:rPr>
                <w:rFonts w:ascii="宋体" w:hAnsi="宋体" w:cs="宋体"/>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p>
        </w:tc>
        <w:tc>
          <w:tcPr>
            <w:tcW w:w="1285" w:type="dxa"/>
            <w:noWrap/>
            <w:vAlign w:val="center"/>
          </w:tcPr>
          <w:p w:rsidR="007C670D" w:rsidRDefault="000D77CE">
            <w:pPr>
              <w:widowControl/>
              <w:textAlignment w:val="center"/>
              <w:rPr>
                <w:rFonts w:ascii="宋体" w:hAnsi="宋体" w:cs="宋体"/>
                <w:szCs w:val="21"/>
              </w:rPr>
            </w:pPr>
            <w:r>
              <w:rPr>
                <w:rFonts w:ascii="宋体" w:hAnsi="宋体" w:cs="宋体" w:hint="eastAsia"/>
                <w:kern w:val="0"/>
                <w:szCs w:val="21"/>
                <w:lang w:bidi="ar"/>
              </w:rPr>
              <w:t>171*45*10</w:t>
            </w:r>
          </w:p>
        </w:tc>
        <w:tc>
          <w:tcPr>
            <w:tcW w:w="1000" w:type="dxa"/>
            <w:noWrap/>
            <w:vAlign w:val="center"/>
          </w:tcPr>
          <w:p w:rsidR="007C670D" w:rsidRDefault="000D77CE">
            <w:pPr>
              <w:widowControl/>
              <w:rPr>
                <w:rFonts w:ascii="宋体" w:hAnsi="宋体" w:cs="宋体"/>
                <w:szCs w:val="21"/>
              </w:rPr>
            </w:pPr>
            <w:r>
              <w:rPr>
                <w:rFonts w:ascii="宋体" w:hAnsi="宋体" w:cs="宋体" w:hint="eastAsia"/>
                <w:kern w:val="0"/>
                <w:szCs w:val="21"/>
                <w:lang w:bidi="ar"/>
              </w:rPr>
              <w:t>1</w:t>
            </w:r>
          </w:p>
        </w:tc>
        <w:tc>
          <w:tcPr>
            <w:tcW w:w="851" w:type="dxa"/>
            <w:noWrap/>
            <w:vAlign w:val="center"/>
          </w:tcPr>
          <w:p w:rsidR="007C670D" w:rsidRDefault="000D77CE">
            <w:pPr>
              <w:widowControl/>
              <w:rPr>
                <w:rFonts w:ascii="宋体" w:hAnsi="宋体" w:cs="宋体"/>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szCs w:val="21"/>
              </w:rPr>
            </w:pPr>
            <w:r>
              <w:rPr>
                <w:rFonts w:ascii="宋体" w:hAnsi="宋体" w:cs="宋体" w:hint="eastAsia"/>
                <w:kern w:val="0"/>
                <w:szCs w:val="21"/>
                <w:lang w:bidi="ar"/>
              </w:rPr>
              <w:t>162</w:t>
            </w:r>
          </w:p>
        </w:tc>
        <w:tc>
          <w:tcPr>
            <w:tcW w:w="754" w:type="dxa"/>
            <w:noWrap/>
            <w:vAlign w:val="center"/>
          </w:tcPr>
          <w:p w:rsidR="007C670D" w:rsidRDefault="000D77CE">
            <w:pPr>
              <w:widowControl/>
              <w:textAlignment w:val="center"/>
              <w:rPr>
                <w:rFonts w:ascii="宋体" w:hAnsi="宋体" w:cs="宋体"/>
                <w:szCs w:val="21"/>
              </w:rPr>
            </w:pPr>
            <w:r>
              <w:rPr>
                <w:rFonts w:ascii="宋体" w:hAnsi="宋体" w:cs="宋体" w:hint="eastAsia"/>
                <w:szCs w:val="21"/>
                <w:lang w:bidi="ar"/>
              </w:rPr>
              <w:t>胸腹冠状切(11)</w:t>
            </w:r>
          </w:p>
        </w:tc>
        <w:tc>
          <w:tcPr>
            <w:tcW w:w="5571" w:type="dxa"/>
            <w:noWrap/>
            <w:vAlign w:val="center"/>
          </w:tcPr>
          <w:p w:rsidR="007C670D" w:rsidRDefault="000D77CE">
            <w:pPr>
              <w:ind w:firstLine="210"/>
              <w:jc w:val="left"/>
              <w:rPr>
                <w:rFonts w:ascii="宋体" w:hAnsi="宋体" w:cs="宋体"/>
                <w:szCs w:val="21"/>
              </w:rPr>
            </w:pPr>
            <w:r>
              <w:rPr>
                <w:rStyle w:val="font11"/>
                <w:rFonts w:hint="default"/>
                <w:lang w:bidi="ar"/>
              </w:rPr>
              <w:t>标本盒设计制作、标本翻新、标本固定、标本装盒、加液、标本修整、标签制作、耗材、垃圾清运、废料无害化处理、运输、上架调试等，细节参照人民卫生出版社郭光文、王序主编《人体解剖彩色图谱》第3版内容</w:t>
            </w:r>
            <w:r>
              <w:rPr>
                <w:rStyle w:val="font11"/>
                <w:rFonts w:hint="default"/>
                <w:color w:val="000000" w:themeColor="text1"/>
                <w:lang w:bidi="ar"/>
              </w:rPr>
              <w:t>。</w:t>
            </w:r>
          </w:p>
        </w:tc>
        <w:tc>
          <w:tcPr>
            <w:tcW w:w="1285" w:type="dxa"/>
            <w:noWrap/>
            <w:vAlign w:val="center"/>
          </w:tcPr>
          <w:p w:rsidR="007C670D" w:rsidRDefault="000D77CE">
            <w:pPr>
              <w:widowControl/>
              <w:textAlignment w:val="center"/>
              <w:rPr>
                <w:rFonts w:ascii="宋体" w:hAnsi="宋体" w:cs="宋体"/>
                <w:szCs w:val="21"/>
              </w:rPr>
            </w:pPr>
            <w:r>
              <w:rPr>
                <w:rFonts w:ascii="宋体" w:hAnsi="宋体" w:cs="宋体" w:hint="eastAsia"/>
                <w:kern w:val="0"/>
                <w:szCs w:val="21"/>
                <w:lang w:bidi="ar"/>
              </w:rPr>
              <w:t>171*46*10</w:t>
            </w:r>
          </w:p>
        </w:tc>
        <w:tc>
          <w:tcPr>
            <w:tcW w:w="1000" w:type="dxa"/>
            <w:noWrap/>
            <w:vAlign w:val="center"/>
          </w:tcPr>
          <w:p w:rsidR="007C670D" w:rsidRDefault="000D77CE">
            <w:pPr>
              <w:widowControl/>
              <w:rPr>
                <w:rFonts w:ascii="宋体" w:hAnsi="宋体" w:cs="宋体"/>
                <w:szCs w:val="21"/>
              </w:rPr>
            </w:pPr>
            <w:r>
              <w:rPr>
                <w:rFonts w:ascii="宋体" w:hAnsi="宋体" w:cs="宋体" w:hint="eastAsia"/>
                <w:kern w:val="0"/>
                <w:szCs w:val="21"/>
                <w:lang w:bidi="ar"/>
              </w:rPr>
              <w:t>1</w:t>
            </w:r>
          </w:p>
        </w:tc>
        <w:tc>
          <w:tcPr>
            <w:tcW w:w="851" w:type="dxa"/>
            <w:noWrap/>
            <w:vAlign w:val="center"/>
          </w:tcPr>
          <w:p w:rsidR="007C670D" w:rsidRDefault="000D77CE">
            <w:pPr>
              <w:widowControl/>
              <w:rPr>
                <w:rFonts w:ascii="宋体" w:hAnsi="宋体" w:cs="宋体"/>
                <w:kern w:val="0"/>
                <w:szCs w:val="21"/>
                <w:lang w:bidi="ar"/>
              </w:rPr>
            </w:pPr>
            <w:r>
              <w:rPr>
                <w:rFonts w:ascii="宋体" w:hAnsi="宋体" w:cs="宋体" w:hint="eastAsia"/>
                <w:color w:val="000000"/>
                <w:kern w:val="0"/>
                <w:szCs w:val="21"/>
                <w:lang w:bidi="ar"/>
              </w:rPr>
              <w:t>盒</w:t>
            </w:r>
          </w:p>
        </w:tc>
      </w:tr>
      <w:tr w:rsidR="007C670D">
        <w:trPr>
          <w:trHeight w:val="270"/>
          <w:jc w:val="center"/>
        </w:trPr>
        <w:tc>
          <w:tcPr>
            <w:tcW w:w="717" w:type="dxa"/>
            <w:vAlign w:val="center"/>
          </w:tcPr>
          <w:p w:rsidR="007C670D" w:rsidRDefault="000D77CE">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163</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整体塑化标本</w:t>
            </w:r>
          </w:p>
        </w:tc>
        <w:tc>
          <w:tcPr>
            <w:tcW w:w="5571" w:type="dxa"/>
            <w:noWrap/>
            <w:vAlign w:val="center"/>
          </w:tcPr>
          <w:p w:rsidR="007C670D" w:rsidRDefault="000D77CE">
            <w:pPr>
              <w:ind w:firstLine="210"/>
              <w:jc w:val="left"/>
              <w:rPr>
                <w:rStyle w:val="font11"/>
                <w:rFonts w:hint="default"/>
                <w:b/>
                <w:bCs/>
                <w:lang w:bidi="ar"/>
              </w:rPr>
            </w:pPr>
            <w:r>
              <w:rPr>
                <w:rStyle w:val="font11"/>
                <w:rFonts w:hint="default"/>
                <w:lang w:bidi="ar"/>
              </w:rPr>
              <w:t>整体塑化标本除霉、除湿处理，结构复位，标本修整、标签制作、耗材、垃圾清运、废料无害化处理。</w:t>
            </w:r>
          </w:p>
        </w:tc>
        <w:tc>
          <w:tcPr>
            <w:tcW w:w="1285" w:type="dxa"/>
            <w:noWrap/>
            <w:vAlign w:val="center"/>
          </w:tcPr>
          <w:p w:rsidR="007C670D" w:rsidRDefault="007C670D">
            <w:pPr>
              <w:widowControl/>
              <w:textAlignment w:val="center"/>
              <w:rPr>
                <w:rFonts w:ascii="宋体" w:hAnsi="宋体" w:cs="宋体"/>
                <w:color w:val="000000"/>
                <w:kern w:val="0"/>
                <w:szCs w:val="21"/>
                <w:lang w:bidi="ar"/>
              </w:rPr>
            </w:pPr>
          </w:p>
        </w:tc>
        <w:tc>
          <w:tcPr>
            <w:tcW w:w="1000"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5</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具</w:t>
            </w:r>
          </w:p>
        </w:tc>
      </w:tr>
      <w:tr w:rsidR="007C670D">
        <w:trPr>
          <w:trHeight w:val="639"/>
          <w:jc w:val="center"/>
        </w:trPr>
        <w:tc>
          <w:tcPr>
            <w:tcW w:w="717" w:type="dxa"/>
            <w:vAlign w:val="center"/>
          </w:tcPr>
          <w:p w:rsidR="007C670D" w:rsidRDefault="000D77CE">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164</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标本</w:t>
            </w:r>
          </w:p>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陈列</w:t>
            </w:r>
          </w:p>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柜清洁</w:t>
            </w:r>
          </w:p>
        </w:tc>
        <w:tc>
          <w:tcPr>
            <w:tcW w:w="5571" w:type="dxa"/>
            <w:noWrap/>
            <w:vAlign w:val="center"/>
          </w:tcPr>
          <w:p w:rsidR="007C670D" w:rsidRDefault="000D77CE">
            <w:pPr>
              <w:ind w:firstLine="210"/>
              <w:jc w:val="left"/>
              <w:rPr>
                <w:rStyle w:val="font11"/>
                <w:rFonts w:hint="default"/>
                <w:b/>
                <w:bCs/>
                <w:lang w:bidi="ar"/>
              </w:rPr>
            </w:pPr>
            <w:r>
              <w:rPr>
                <w:rStyle w:val="font11"/>
                <w:rFonts w:hint="default"/>
                <w:lang w:bidi="ar"/>
              </w:rPr>
              <w:t>除尘、除污、清洁、调试，达到方便标本展示的摆放。</w:t>
            </w:r>
          </w:p>
        </w:tc>
        <w:tc>
          <w:tcPr>
            <w:tcW w:w="1285" w:type="dxa"/>
            <w:noWrap/>
            <w:vAlign w:val="center"/>
          </w:tcPr>
          <w:p w:rsidR="007C670D" w:rsidRDefault="007C670D">
            <w:pPr>
              <w:widowControl/>
              <w:textAlignment w:val="center"/>
              <w:rPr>
                <w:rFonts w:ascii="宋体" w:hAnsi="宋体" w:cs="宋体"/>
                <w:color w:val="000000"/>
                <w:kern w:val="0"/>
                <w:szCs w:val="21"/>
                <w:lang w:bidi="ar"/>
              </w:rPr>
            </w:pPr>
          </w:p>
        </w:tc>
        <w:tc>
          <w:tcPr>
            <w:tcW w:w="1000"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54</w:t>
            </w:r>
          </w:p>
        </w:tc>
        <w:tc>
          <w:tcPr>
            <w:tcW w:w="851" w:type="dxa"/>
            <w:noWrap/>
            <w:vAlign w:val="center"/>
          </w:tcPr>
          <w:p w:rsidR="007C670D" w:rsidRDefault="000D77CE">
            <w:pPr>
              <w:widowControl/>
              <w:rPr>
                <w:rFonts w:ascii="宋体" w:hAnsi="宋体" w:cs="宋体"/>
                <w:color w:val="000000"/>
                <w:kern w:val="0"/>
                <w:szCs w:val="21"/>
                <w:lang w:bidi="ar"/>
              </w:rPr>
            </w:pPr>
            <w:proofErr w:type="gramStart"/>
            <w:r>
              <w:rPr>
                <w:rFonts w:ascii="宋体" w:hAnsi="宋体" w:cs="宋体" w:hint="eastAsia"/>
                <w:color w:val="000000"/>
                <w:kern w:val="0"/>
                <w:szCs w:val="21"/>
                <w:lang w:bidi="ar"/>
              </w:rPr>
              <w:t>个</w:t>
            </w:r>
            <w:proofErr w:type="gramEnd"/>
          </w:p>
        </w:tc>
      </w:tr>
      <w:tr w:rsidR="007C670D">
        <w:trPr>
          <w:trHeight w:val="639"/>
          <w:jc w:val="center"/>
        </w:trPr>
        <w:tc>
          <w:tcPr>
            <w:tcW w:w="717" w:type="dxa"/>
            <w:vAlign w:val="center"/>
          </w:tcPr>
          <w:p w:rsidR="007C670D" w:rsidRDefault="000D77CE">
            <w:pPr>
              <w:widowControl/>
              <w:textAlignment w:val="top"/>
              <w:rPr>
                <w:rFonts w:ascii="宋体" w:hAnsi="宋体" w:cs="宋体"/>
                <w:color w:val="000000"/>
                <w:kern w:val="0"/>
                <w:szCs w:val="21"/>
                <w:lang w:bidi="ar"/>
              </w:rPr>
            </w:pPr>
            <w:r>
              <w:rPr>
                <w:rFonts w:ascii="宋体" w:hAnsi="宋体" w:cs="宋体" w:hint="eastAsia"/>
                <w:color w:val="000000"/>
                <w:kern w:val="0"/>
                <w:szCs w:val="21"/>
                <w:lang w:bidi="ar"/>
              </w:rPr>
              <w:t>165</w:t>
            </w:r>
          </w:p>
        </w:tc>
        <w:tc>
          <w:tcPr>
            <w:tcW w:w="754" w:type="dxa"/>
            <w:noWrap/>
            <w:vAlign w:val="center"/>
          </w:tcPr>
          <w:p w:rsidR="007C670D" w:rsidRDefault="000D77C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标本</w:t>
            </w:r>
          </w:p>
          <w:p w:rsidR="007C670D" w:rsidRDefault="000D77CE">
            <w:pPr>
              <w:widowControl/>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换液</w:t>
            </w:r>
            <w:proofErr w:type="gramEnd"/>
          </w:p>
        </w:tc>
        <w:tc>
          <w:tcPr>
            <w:tcW w:w="5571" w:type="dxa"/>
            <w:noWrap/>
            <w:vAlign w:val="center"/>
          </w:tcPr>
          <w:p w:rsidR="007C670D" w:rsidRDefault="000D77CE">
            <w:pPr>
              <w:ind w:firstLine="210"/>
              <w:jc w:val="left"/>
              <w:rPr>
                <w:rStyle w:val="font11"/>
                <w:rFonts w:hint="default"/>
                <w:b/>
                <w:bCs/>
                <w:lang w:bidi="ar"/>
              </w:rPr>
            </w:pPr>
            <w:r>
              <w:rPr>
                <w:rStyle w:val="font11"/>
                <w:rFonts w:hint="default"/>
                <w:lang w:bidi="ar"/>
              </w:rPr>
              <w:t>供应商负责自备专业工具，打开原有标本盒，并负责免费回收废料，并做无公害处理；供应商自行准备甲醛和纯净水，并按照比例灌注到新标本盒内。</w:t>
            </w:r>
          </w:p>
          <w:p w:rsidR="007C670D" w:rsidRDefault="000D77CE">
            <w:pPr>
              <w:ind w:firstLine="210"/>
              <w:jc w:val="left"/>
              <w:rPr>
                <w:rStyle w:val="font11"/>
                <w:rFonts w:hint="default"/>
                <w:b/>
                <w:bCs/>
                <w:lang w:bidi="ar"/>
              </w:rPr>
            </w:pPr>
            <w:r>
              <w:rPr>
                <w:rStyle w:val="font11"/>
                <w:rFonts w:hint="default"/>
                <w:lang w:bidi="ar"/>
              </w:rPr>
              <w:t>更换保存液要充分依据人民卫生出版社出版的郭光文、王序主编《人体解剖彩色图谱》第3版内容进行，确保保存液容量能够充分覆盖标本，又不影响观察学习标本的基本结构。</w:t>
            </w:r>
          </w:p>
          <w:p w:rsidR="007C670D" w:rsidRDefault="000D77CE">
            <w:pPr>
              <w:ind w:firstLine="210"/>
              <w:jc w:val="left"/>
              <w:rPr>
                <w:rStyle w:val="font11"/>
                <w:rFonts w:hint="default"/>
                <w:b/>
                <w:bCs/>
                <w:lang w:bidi="ar"/>
              </w:rPr>
            </w:pPr>
            <w:r>
              <w:rPr>
                <w:rStyle w:val="font11"/>
                <w:rFonts w:hint="default"/>
                <w:lang w:bidi="ar"/>
              </w:rPr>
              <w:t>更换保存液后，标本盒封盖和封口既要保证密封性又要保证拆换标本及加换药的方便性。更换保存液封盖后，需供应商专业人员观察2天，确保无渗漏现象后，按照类别摆放到位。</w:t>
            </w:r>
          </w:p>
        </w:tc>
        <w:tc>
          <w:tcPr>
            <w:tcW w:w="1285" w:type="dxa"/>
            <w:noWrap/>
            <w:vAlign w:val="center"/>
          </w:tcPr>
          <w:p w:rsidR="007C670D" w:rsidRDefault="007C670D">
            <w:pPr>
              <w:widowControl/>
              <w:textAlignment w:val="center"/>
              <w:rPr>
                <w:rFonts w:ascii="宋体" w:hAnsi="宋体" w:cs="宋体"/>
                <w:color w:val="000000"/>
                <w:kern w:val="0"/>
                <w:szCs w:val="21"/>
                <w:lang w:bidi="ar"/>
              </w:rPr>
            </w:pPr>
          </w:p>
        </w:tc>
        <w:tc>
          <w:tcPr>
            <w:tcW w:w="1000"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170</w:t>
            </w:r>
          </w:p>
        </w:tc>
        <w:tc>
          <w:tcPr>
            <w:tcW w:w="851" w:type="dxa"/>
            <w:noWrap/>
            <w:vAlign w:val="center"/>
          </w:tcPr>
          <w:p w:rsidR="007C670D" w:rsidRDefault="000D77CE">
            <w:pPr>
              <w:widowControl/>
              <w:rPr>
                <w:rFonts w:ascii="宋体" w:hAnsi="宋体" w:cs="宋体"/>
                <w:color w:val="000000"/>
                <w:kern w:val="0"/>
                <w:szCs w:val="21"/>
                <w:lang w:bidi="ar"/>
              </w:rPr>
            </w:pPr>
            <w:r>
              <w:rPr>
                <w:rFonts w:ascii="宋体" w:hAnsi="宋体" w:cs="宋体" w:hint="eastAsia"/>
                <w:color w:val="000000"/>
                <w:kern w:val="0"/>
                <w:szCs w:val="21"/>
                <w:lang w:bidi="ar"/>
              </w:rPr>
              <w:t>件</w:t>
            </w:r>
          </w:p>
        </w:tc>
      </w:tr>
    </w:tbl>
    <w:p w:rsidR="007C670D" w:rsidRDefault="007C670D">
      <w:pPr>
        <w:ind w:firstLine="210"/>
        <w:rPr>
          <w:rFonts w:ascii="宋体" w:hAnsi="宋体" w:cs="宋体"/>
          <w:szCs w:val="21"/>
        </w:rPr>
      </w:pPr>
    </w:p>
    <w:p w:rsidR="007C670D" w:rsidRDefault="000D77CE">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3、2024年中药标本馆标本添换清单技术参数</w:t>
      </w:r>
    </w:p>
    <w:tbl>
      <w:tblPr>
        <w:tblW w:w="15976" w:type="dxa"/>
        <w:tblInd w:w="-176" w:type="dxa"/>
        <w:tblLayout w:type="fixed"/>
        <w:tblLook w:val="04A0" w:firstRow="1" w:lastRow="0" w:firstColumn="1" w:lastColumn="0" w:noHBand="0" w:noVBand="1"/>
      </w:tblPr>
      <w:tblGrid>
        <w:gridCol w:w="851"/>
        <w:gridCol w:w="795"/>
        <w:gridCol w:w="6889"/>
        <w:gridCol w:w="821"/>
        <w:gridCol w:w="851"/>
        <w:gridCol w:w="819"/>
        <w:gridCol w:w="990"/>
        <w:gridCol w:w="990"/>
        <w:gridCol w:w="990"/>
        <w:gridCol w:w="990"/>
        <w:gridCol w:w="990"/>
      </w:tblGrid>
      <w:tr w:rsidR="007C670D">
        <w:trPr>
          <w:trHeight w:val="540"/>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名称</w:t>
            </w:r>
          </w:p>
        </w:tc>
        <w:tc>
          <w:tcPr>
            <w:tcW w:w="6889"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技术参数</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数量</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单位</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90"/>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生药</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1.规格尺寸：约75*180mm（无盖尺寸，规格可以定制）</w:t>
            </w:r>
            <w:r>
              <w:rPr>
                <w:rFonts w:ascii="宋体" w:hAnsi="宋体" w:cs="宋体" w:hint="eastAsia"/>
                <w:color w:val="000000"/>
                <w:kern w:val="0"/>
                <w:sz w:val="18"/>
                <w:szCs w:val="18"/>
                <w:lang w:bidi="ar"/>
              </w:rPr>
              <w:br/>
              <w:t>2.主要工艺流程：</w:t>
            </w:r>
            <w:r>
              <w:rPr>
                <w:rFonts w:ascii="宋体" w:hAnsi="宋体" w:cs="宋体" w:hint="eastAsia"/>
                <w:color w:val="000000"/>
                <w:kern w:val="0"/>
                <w:sz w:val="18"/>
                <w:szCs w:val="18"/>
                <w:lang w:bidi="ar"/>
              </w:rPr>
              <w:br/>
              <w:t>①药材品质：正品</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货或原药材，特殊贵重品种适量。药材部位：入药部分的枝叶、根茎、果实、花、种子等。经过高温除湿干燥，除虫杀菌处理，保持药材的外形、色泽，药材无虫蛀、发霉、变色、走油现象。</w:t>
            </w:r>
            <w:r>
              <w:rPr>
                <w:rFonts w:ascii="宋体" w:hAnsi="宋体" w:cs="宋体" w:hint="eastAsia"/>
                <w:color w:val="000000"/>
                <w:kern w:val="0"/>
                <w:sz w:val="18"/>
                <w:szCs w:val="18"/>
                <w:lang w:bidi="ar"/>
              </w:rPr>
              <w:br/>
              <w:t>②药材经过专业处理，根据花类、叶类、</w:t>
            </w:r>
            <w:proofErr w:type="gramStart"/>
            <w:r>
              <w:rPr>
                <w:rFonts w:ascii="宋体" w:hAnsi="宋体" w:cs="宋体" w:hint="eastAsia"/>
                <w:color w:val="000000"/>
                <w:kern w:val="0"/>
                <w:sz w:val="18"/>
                <w:szCs w:val="18"/>
                <w:lang w:bidi="ar"/>
              </w:rPr>
              <w:t>茎木类</w:t>
            </w:r>
            <w:proofErr w:type="gramEnd"/>
            <w:r>
              <w:rPr>
                <w:rFonts w:ascii="宋体" w:hAnsi="宋体" w:cs="宋体" w:hint="eastAsia"/>
                <w:color w:val="000000"/>
                <w:kern w:val="0"/>
                <w:sz w:val="18"/>
                <w:szCs w:val="18"/>
                <w:lang w:bidi="ar"/>
              </w:rPr>
              <w:t>、皮类、全草类、动物类、根及根茎类、藻菌类、地衣类、果实及种子类、矿石类、其他类几大类分类整理（满足高等教育教学示教标本及科普标本的展示特点），方便进行示教和鉴别。</w:t>
            </w:r>
            <w:r>
              <w:rPr>
                <w:rFonts w:ascii="宋体" w:hAnsi="宋体" w:cs="宋体" w:hint="eastAsia"/>
                <w:color w:val="000000"/>
                <w:kern w:val="0"/>
                <w:sz w:val="18"/>
                <w:szCs w:val="18"/>
                <w:lang w:bidi="ar"/>
              </w:rPr>
              <w:br/>
              <w:t>③将专业处理过的标本放置高透亮的圆柱标本瓶内，热蜡或玻璃胶封口。</w:t>
            </w:r>
            <w:r>
              <w:rPr>
                <w:rFonts w:ascii="宋体" w:hAnsi="宋体" w:cs="宋体" w:hint="eastAsia"/>
                <w:color w:val="000000"/>
                <w:kern w:val="0"/>
                <w:sz w:val="18"/>
                <w:szCs w:val="18"/>
                <w:lang w:bidi="ar"/>
              </w:rPr>
              <w:br/>
              <w:t>④采用定制好的纸箱包装，保证运输过程中的安全性。</w:t>
            </w:r>
            <w:r>
              <w:rPr>
                <w:rFonts w:ascii="宋体" w:hAnsi="宋体" w:cs="宋体" w:hint="eastAsia"/>
                <w:color w:val="000000"/>
                <w:kern w:val="0"/>
                <w:sz w:val="18"/>
                <w:szCs w:val="18"/>
                <w:lang w:bidi="ar"/>
              </w:rPr>
              <w:br/>
              <w:t>3.配套：标准化统一独立标签，中药名、别名、来源、产地、功效、鉴定人、日期等。每个标本独立二维码，扫描可以了解标本的详细信息。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90"/>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饮片</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Pr="000972AC" w:rsidRDefault="000D77CE" w:rsidP="000972AC">
            <w:pPr>
              <w:widowControl/>
              <w:numPr>
                <w:ilvl w:val="0"/>
                <w:numId w:val="2"/>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规格尺寸：约75*180mm（无盖尺寸，规格可以定制）</w:t>
            </w:r>
            <w:r>
              <w:rPr>
                <w:rFonts w:ascii="宋体" w:hAnsi="宋体" w:cs="宋体" w:hint="eastAsia"/>
                <w:color w:val="000000"/>
                <w:kern w:val="0"/>
                <w:sz w:val="18"/>
                <w:szCs w:val="18"/>
                <w:lang w:bidi="ar"/>
              </w:rPr>
              <w:br/>
              <w:t>2.主要工艺流程：</w:t>
            </w:r>
            <w:r>
              <w:rPr>
                <w:rFonts w:ascii="宋体" w:hAnsi="宋体" w:cs="宋体" w:hint="eastAsia"/>
                <w:color w:val="000000"/>
                <w:kern w:val="0"/>
                <w:sz w:val="18"/>
                <w:szCs w:val="18"/>
                <w:lang w:bidi="ar"/>
              </w:rPr>
              <w:br/>
              <w:t>①药材品质：正品选装饮片，特殊贵重品种适量。药材部位：入药部分的枝叶、根茎、果实、花、种子等。经过高温除湿干燥，除虫杀菌处理，保持药材的外形、色泽，药材无虫蛀、发霉、变色、走油现象。</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②药材经过专业处理，根据花类、叶类、</w:t>
            </w:r>
            <w:proofErr w:type="gramStart"/>
            <w:r>
              <w:rPr>
                <w:rFonts w:ascii="宋体" w:hAnsi="宋体" w:cs="宋体" w:hint="eastAsia"/>
                <w:color w:val="000000"/>
                <w:kern w:val="0"/>
                <w:sz w:val="18"/>
                <w:szCs w:val="18"/>
                <w:lang w:bidi="ar"/>
              </w:rPr>
              <w:t>茎木类</w:t>
            </w:r>
            <w:proofErr w:type="gramEnd"/>
            <w:r>
              <w:rPr>
                <w:rFonts w:ascii="宋体" w:hAnsi="宋体" w:cs="宋体" w:hint="eastAsia"/>
                <w:color w:val="000000"/>
                <w:kern w:val="0"/>
                <w:sz w:val="18"/>
                <w:szCs w:val="18"/>
                <w:lang w:bidi="ar"/>
              </w:rPr>
              <w:t>、皮类、全草类、动物类、根及根茎类、藻菌类、地衣类、果实及种子类、矿石类、其他类几大类分类整理（满足高等教育教学示教标本及科普标本的展示特点），方便进行示教和鉴别。</w:t>
            </w:r>
            <w:r>
              <w:rPr>
                <w:rFonts w:ascii="宋体" w:hAnsi="宋体" w:cs="宋体" w:hint="eastAsia"/>
                <w:color w:val="000000"/>
                <w:kern w:val="0"/>
                <w:sz w:val="18"/>
                <w:szCs w:val="18"/>
                <w:lang w:bidi="ar"/>
              </w:rPr>
              <w:br/>
              <w:t>③将专业处理过的标本固定后放置高透亮的圆柱标本瓶内，热蜡或玻璃胶封口。</w:t>
            </w:r>
            <w:r>
              <w:rPr>
                <w:rFonts w:ascii="宋体" w:hAnsi="宋体" w:cs="宋体" w:hint="eastAsia"/>
                <w:color w:val="000000"/>
                <w:kern w:val="0"/>
                <w:sz w:val="18"/>
                <w:szCs w:val="18"/>
                <w:lang w:bidi="ar"/>
              </w:rPr>
              <w:br/>
              <w:t>④采用定制好的纸箱包装，保证运输过程中的安全性。</w:t>
            </w:r>
            <w:r>
              <w:rPr>
                <w:rFonts w:ascii="宋体" w:hAnsi="宋体" w:cs="宋体" w:hint="eastAsia"/>
                <w:color w:val="000000"/>
                <w:kern w:val="0"/>
                <w:sz w:val="18"/>
                <w:szCs w:val="18"/>
                <w:lang w:bidi="ar"/>
              </w:rPr>
              <w:br/>
              <w:t>3.配套：标准化统一独立标签，中药名、别名、来源、产地、功效、鉴定人、日期等。每个标本独立二维码，扫描可以了解标本的详细信息。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215</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3950"/>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浸制</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规格尺寸：约Φ120*450mm（不带盖尺寸，规格可定制）</w:t>
            </w:r>
            <w:r>
              <w:rPr>
                <w:rFonts w:ascii="宋体" w:hAnsi="宋体" w:cs="宋体" w:hint="eastAsia"/>
                <w:color w:val="000000"/>
                <w:kern w:val="0"/>
                <w:sz w:val="18"/>
                <w:szCs w:val="18"/>
                <w:lang w:bidi="ar"/>
              </w:rPr>
              <w:br/>
              <w:t>2.主要工艺流程：</w:t>
            </w:r>
            <w:r>
              <w:rPr>
                <w:rFonts w:ascii="宋体" w:hAnsi="宋体" w:cs="宋体" w:hint="eastAsia"/>
                <w:color w:val="000000"/>
                <w:kern w:val="0"/>
                <w:sz w:val="18"/>
                <w:szCs w:val="18"/>
                <w:lang w:bidi="ar"/>
              </w:rPr>
              <w:br/>
              <w:t>①植物根据教学要求进行采集，专家或教学专业老师指导辨认，保证植物的来源。</w:t>
            </w:r>
            <w:r>
              <w:rPr>
                <w:rFonts w:ascii="宋体" w:hAnsi="宋体" w:cs="宋体" w:hint="eastAsia"/>
                <w:color w:val="000000"/>
                <w:kern w:val="0"/>
                <w:sz w:val="18"/>
                <w:szCs w:val="18"/>
                <w:lang w:bidi="ar"/>
              </w:rPr>
              <w:br/>
              <w:t>②采集的新鲜植物经过筛选、洗净后进行专业的杀生还原处理，全株</w:t>
            </w:r>
            <w:proofErr w:type="gramStart"/>
            <w:r>
              <w:rPr>
                <w:rFonts w:ascii="宋体" w:hAnsi="宋体" w:cs="宋体" w:hint="eastAsia"/>
                <w:color w:val="000000"/>
                <w:kern w:val="0"/>
                <w:sz w:val="18"/>
                <w:szCs w:val="18"/>
                <w:lang w:bidi="ar"/>
              </w:rPr>
              <w:t>或半株展示</w:t>
            </w:r>
            <w:proofErr w:type="gramEnd"/>
            <w:r>
              <w:rPr>
                <w:rFonts w:ascii="宋体" w:hAnsi="宋体" w:cs="宋体" w:hint="eastAsia"/>
                <w:color w:val="000000"/>
                <w:kern w:val="0"/>
                <w:sz w:val="18"/>
                <w:szCs w:val="18"/>
                <w:lang w:bidi="ar"/>
              </w:rPr>
              <w:t>（满足高等教育教学示教标本以及科普教学标本的展示特点），保证植物器官、形态等的特征性，方便进行示教和鉴别。</w:t>
            </w:r>
            <w:r>
              <w:rPr>
                <w:rFonts w:ascii="宋体" w:hAnsi="宋体" w:cs="宋体" w:hint="eastAsia"/>
                <w:color w:val="000000"/>
                <w:kern w:val="0"/>
                <w:sz w:val="18"/>
                <w:szCs w:val="18"/>
                <w:lang w:bidi="ar"/>
              </w:rPr>
              <w:br/>
              <w:t>③将专业处理过的标本固定后放置高透亮的圆柱标本瓶内，采用环保无毒害新型保存防腐液保存，热蜡或玻璃胶封口，无漏液现象。</w:t>
            </w:r>
            <w:r>
              <w:rPr>
                <w:rFonts w:ascii="宋体" w:hAnsi="宋体" w:cs="宋体" w:hint="eastAsia"/>
                <w:color w:val="000000"/>
                <w:kern w:val="0"/>
                <w:sz w:val="18"/>
                <w:szCs w:val="18"/>
                <w:lang w:bidi="ar"/>
              </w:rPr>
              <w:br/>
              <w:t>④采用定制好的泡沫包装固定，外加纸箱包装，保证运输过程中的安全性。</w:t>
            </w:r>
            <w:r>
              <w:rPr>
                <w:rFonts w:ascii="宋体" w:hAnsi="宋体" w:cs="宋体" w:hint="eastAsia"/>
                <w:color w:val="000000"/>
                <w:kern w:val="0"/>
                <w:sz w:val="18"/>
                <w:szCs w:val="18"/>
                <w:lang w:bidi="ar"/>
              </w:rPr>
              <w:br/>
              <w:t>3.配套：标准化统一独立标签，注明学名、种名、科名、药材名、采集地、</w:t>
            </w:r>
            <w:proofErr w:type="gramStart"/>
            <w:r>
              <w:rPr>
                <w:rFonts w:ascii="宋体" w:hAnsi="宋体" w:cs="宋体" w:hint="eastAsia"/>
                <w:sz w:val="18"/>
                <w:szCs w:val="18"/>
              </w:rPr>
              <w:t>采期等</w:t>
            </w:r>
            <w:proofErr w:type="gramEnd"/>
            <w:r>
              <w:rPr>
                <w:rFonts w:ascii="宋体" w:hAnsi="宋体" w:cs="宋体" w:hint="eastAsia"/>
                <w:sz w:val="18"/>
                <w:szCs w:val="18"/>
              </w:rPr>
              <w:t>。每个标本独立二维码，扫描可以了解标本的详细信息。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1246"/>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真伪</w:t>
            </w:r>
          </w:p>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鉴别</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1.规格尺寸：约75*180mm（无盖尺寸，规格可以定制）</w:t>
            </w:r>
            <w:r>
              <w:rPr>
                <w:rFonts w:ascii="宋体" w:hAnsi="宋体" w:cs="宋体" w:hint="eastAsia"/>
                <w:color w:val="000000"/>
                <w:kern w:val="0"/>
                <w:sz w:val="18"/>
                <w:szCs w:val="18"/>
                <w:lang w:bidi="ar"/>
              </w:rPr>
              <w:br/>
              <w:t>2.主要工艺流程：</w:t>
            </w:r>
            <w:r>
              <w:rPr>
                <w:rFonts w:ascii="宋体" w:hAnsi="宋体" w:cs="宋体" w:hint="eastAsia"/>
                <w:color w:val="000000"/>
                <w:kern w:val="0"/>
                <w:sz w:val="18"/>
                <w:szCs w:val="18"/>
                <w:lang w:bidi="ar"/>
              </w:rPr>
              <w:br/>
              <w:t>①药材品质：正品</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货或饮片，特殊贵重品种适量。药材部位：入药部分的枝叶、根茎、果实、花、种子等。经过高温除湿干燥，除虫杀菌处理，保持药材的外形、色泽，药材无虫蛀、发霉、变色、走油现象。</w:t>
            </w:r>
            <w:r>
              <w:rPr>
                <w:rFonts w:ascii="宋体" w:hAnsi="宋体" w:cs="宋体" w:hint="eastAsia"/>
                <w:color w:val="000000"/>
                <w:kern w:val="0"/>
                <w:sz w:val="18"/>
                <w:szCs w:val="18"/>
                <w:lang w:bidi="ar"/>
              </w:rPr>
              <w:br/>
              <w:t>②药材经过专业处理，取材正品药材标本和正品药材的混淆品或伪劣品</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真</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鉴别品对照展示（满足高等教育教学示教标本及科普标本的展示特点），方便进行示教和鉴别。</w:t>
            </w:r>
            <w:r>
              <w:rPr>
                <w:rFonts w:ascii="宋体" w:hAnsi="宋体" w:cs="宋体" w:hint="eastAsia"/>
                <w:color w:val="000000"/>
                <w:kern w:val="0"/>
                <w:sz w:val="18"/>
                <w:szCs w:val="18"/>
                <w:lang w:bidi="ar"/>
              </w:rPr>
              <w:br/>
              <w:t>③将专业处理过的标本放置高透亮的圆柱标本瓶内，热蜡或玻璃胶封口。</w:t>
            </w:r>
            <w:r>
              <w:rPr>
                <w:rFonts w:ascii="宋体" w:hAnsi="宋体" w:cs="宋体" w:hint="eastAsia"/>
                <w:color w:val="000000"/>
                <w:kern w:val="0"/>
                <w:sz w:val="18"/>
                <w:szCs w:val="18"/>
                <w:lang w:bidi="ar"/>
              </w:rPr>
              <w:br/>
              <w:t>④采用定制好的纸箱包装，保证运输过程中的安全性。</w:t>
            </w:r>
            <w:r>
              <w:rPr>
                <w:rFonts w:ascii="宋体" w:hAnsi="宋体" w:cs="宋体" w:hint="eastAsia"/>
                <w:color w:val="000000"/>
                <w:kern w:val="0"/>
                <w:sz w:val="18"/>
                <w:szCs w:val="18"/>
                <w:lang w:bidi="ar"/>
              </w:rPr>
              <w:br/>
              <w:t>3.配套：标准化统一独立标签，中药名、别名、来源、产地、鉴定人、日期等。每个标本独立二维码，扫描可以了解标本的详细信息。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对</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90"/>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壮药</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1.规格尺寸：约75*180mm（无盖尺寸，规格可以定制）</w:t>
            </w:r>
            <w:r>
              <w:rPr>
                <w:rFonts w:ascii="宋体" w:hAnsi="宋体" w:cs="宋体" w:hint="eastAsia"/>
                <w:color w:val="000000"/>
                <w:kern w:val="0"/>
                <w:sz w:val="18"/>
                <w:szCs w:val="18"/>
                <w:lang w:bidi="ar"/>
              </w:rPr>
              <w:br/>
              <w:t>2.主要工艺流程：</w:t>
            </w:r>
            <w:r>
              <w:rPr>
                <w:rFonts w:ascii="宋体" w:hAnsi="宋体" w:cs="宋体" w:hint="eastAsia"/>
                <w:color w:val="000000"/>
                <w:kern w:val="0"/>
                <w:sz w:val="18"/>
                <w:szCs w:val="18"/>
                <w:lang w:bidi="ar"/>
              </w:rPr>
              <w:br/>
              <w:t>①药材品质：正品</w:t>
            </w:r>
            <w:proofErr w:type="gramStart"/>
            <w:r>
              <w:rPr>
                <w:rFonts w:ascii="宋体" w:hAnsi="宋体" w:cs="宋体" w:hint="eastAsia"/>
                <w:color w:val="000000"/>
                <w:kern w:val="0"/>
                <w:sz w:val="18"/>
                <w:szCs w:val="18"/>
                <w:lang w:bidi="ar"/>
              </w:rPr>
              <w:t>个货或者</w:t>
            </w:r>
            <w:proofErr w:type="gramEnd"/>
            <w:r>
              <w:rPr>
                <w:rFonts w:ascii="宋体" w:hAnsi="宋体" w:cs="宋体" w:hint="eastAsia"/>
                <w:color w:val="000000"/>
                <w:kern w:val="0"/>
                <w:sz w:val="18"/>
                <w:szCs w:val="18"/>
                <w:lang w:bidi="ar"/>
              </w:rPr>
              <w:t>饮片，特殊贵重品种适量。药材部位：入药部分的枝叶、根茎、果实、花、种子等。经过高温除湿干燥，除虫杀菌处理，保持药材的外形、色泽，药材无虫蛀、发霉、变色、走油现象。</w:t>
            </w:r>
            <w:r>
              <w:rPr>
                <w:rFonts w:ascii="宋体" w:hAnsi="宋体" w:cs="宋体" w:hint="eastAsia"/>
                <w:color w:val="000000"/>
                <w:kern w:val="0"/>
                <w:sz w:val="18"/>
                <w:szCs w:val="18"/>
                <w:lang w:bidi="ar"/>
              </w:rPr>
              <w:br/>
              <w:t>②药材经过专业处理，根据花类、叶类、</w:t>
            </w:r>
            <w:proofErr w:type="gramStart"/>
            <w:r>
              <w:rPr>
                <w:rFonts w:ascii="宋体" w:hAnsi="宋体" w:cs="宋体" w:hint="eastAsia"/>
                <w:color w:val="000000"/>
                <w:kern w:val="0"/>
                <w:sz w:val="18"/>
                <w:szCs w:val="18"/>
                <w:lang w:bidi="ar"/>
              </w:rPr>
              <w:t>茎木类</w:t>
            </w:r>
            <w:proofErr w:type="gramEnd"/>
            <w:r>
              <w:rPr>
                <w:rFonts w:ascii="宋体" w:hAnsi="宋体" w:cs="宋体" w:hint="eastAsia"/>
                <w:color w:val="000000"/>
                <w:kern w:val="0"/>
                <w:sz w:val="18"/>
                <w:szCs w:val="18"/>
                <w:lang w:bidi="ar"/>
              </w:rPr>
              <w:t>、皮类、全草类、动物类、根及根茎类、藻菌类、地衣类、果实及种子类、矿石类、其他类几大类分类整理（满足高等教育教学示教标本及科普标本的展示特点），方便进行示教和鉴别。</w:t>
            </w:r>
            <w:r>
              <w:rPr>
                <w:rFonts w:ascii="宋体" w:hAnsi="宋体" w:cs="宋体" w:hint="eastAsia"/>
                <w:color w:val="000000"/>
                <w:kern w:val="0"/>
                <w:sz w:val="18"/>
                <w:szCs w:val="18"/>
                <w:lang w:bidi="ar"/>
              </w:rPr>
              <w:br/>
              <w:t>③将专业处理过的标本固定后放置高透亮的圆柱标本瓶内，热蜡或玻璃胶封口。</w:t>
            </w:r>
            <w:r>
              <w:rPr>
                <w:rFonts w:ascii="宋体" w:hAnsi="宋体" w:cs="宋体" w:hint="eastAsia"/>
                <w:color w:val="000000"/>
                <w:kern w:val="0"/>
                <w:sz w:val="18"/>
                <w:szCs w:val="18"/>
                <w:lang w:bidi="ar"/>
              </w:rPr>
              <w:br/>
              <w:t>④采用定制好的纸箱包装，保证运输过程中的安全性。</w:t>
            </w:r>
            <w:r>
              <w:rPr>
                <w:rFonts w:ascii="宋体" w:hAnsi="宋体" w:cs="宋体" w:hint="eastAsia"/>
                <w:color w:val="000000"/>
                <w:kern w:val="0"/>
                <w:sz w:val="18"/>
                <w:szCs w:val="18"/>
                <w:lang w:bidi="ar"/>
              </w:rPr>
              <w:br/>
              <w:t>3.配套：标准化统一独立标签，中药名、别名、来源、产地、功效、鉴定人、日期等。每个标本独立二维码，扫描可以了解标本的详细信息。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1298"/>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贵细</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numPr>
                <w:ilvl w:val="0"/>
                <w:numId w:val="3"/>
              </w:numPr>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规格：精品</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货，部分采用亚克力盒装</w:t>
            </w:r>
            <w:r>
              <w:rPr>
                <w:rFonts w:ascii="宋体" w:hAnsi="宋体" w:cs="宋体" w:hint="eastAsia"/>
                <w:color w:val="000000"/>
                <w:kern w:val="0"/>
                <w:sz w:val="18"/>
                <w:szCs w:val="18"/>
                <w:lang w:bidi="ar"/>
              </w:rPr>
              <w:br/>
              <w:t>2.主要工艺：本品取材正品</w:t>
            </w:r>
            <w:proofErr w:type="gramStart"/>
            <w:r>
              <w:rPr>
                <w:rFonts w:ascii="宋体" w:hAnsi="宋体" w:cs="宋体" w:hint="eastAsia"/>
                <w:color w:val="000000"/>
                <w:kern w:val="0"/>
                <w:sz w:val="18"/>
                <w:szCs w:val="18"/>
                <w:lang w:bidi="ar"/>
              </w:rPr>
              <w:t>个</w:t>
            </w:r>
            <w:proofErr w:type="gramEnd"/>
            <w:r>
              <w:rPr>
                <w:rFonts w:ascii="宋体" w:hAnsi="宋体" w:cs="宋体" w:hint="eastAsia"/>
                <w:color w:val="000000"/>
                <w:kern w:val="0"/>
                <w:sz w:val="18"/>
                <w:szCs w:val="18"/>
                <w:lang w:bidi="ar"/>
              </w:rPr>
              <w:t>货原药（满足高等教育教学示教标本展示特点）经杀菌、除湿、除虫等专业处理。</w:t>
            </w:r>
            <w:r>
              <w:rPr>
                <w:rFonts w:ascii="宋体" w:hAnsi="宋体" w:cs="宋体" w:hint="eastAsia"/>
                <w:color w:val="000000"/>
                <w:kern w:val="0"/>
                <w:sz w:val="18"/>
                <w:szCs w:val="18"/>
                <w:lang w:bidi="ar"/>
              </w:rPr>
              <w:br/>
              <w:t>3.配套：标准化统一独立标签，中药名、别名、来源、产地、功效等。每个标本独立二维码，扫描可以了解标本的详细信息。</w:t>
            </w:r>
          </w:p>
          <w:p w:rsidR="007C670D" w:rsidRDefault="000D77CE">
            <w:pPr>
              <w:jc w:val="left"/>
              <w:rPr>
                <w:rFonts w:ascii="宋体" w:hAnsi="宋体" w:cs="宋体"/>
                <w:sz w:val="18"/>
                <w:szCs w:val="18"/>
              </w:rPr>
            </w:pPr>
            <w:r>
              <w:rPr>
                <w:rFonts w:ascii="宋体" w:hAnsi="宋体" w:cs="宋体" w:hint="eastAsia"/>
                <w:color w:val="000000"/>
                <w:kern w:val="0"/>
                <w:sz w:val="18"/>
                <w:szCs w:val="18"/>
                <w:lang w:bidi="ar"/>
              </w:rPr>
              <w:t>清单：东阿阿胶(250克/1盒），鹿角胶(120克/1盒），血竭400克，乌梢蛇2条，冬虫夏草10根（独立包装），高丽参500克，川贝母200克，野山参(10年），朱砂400克，龙骨500克，西红花50克，燕窝30克，大海马30克（单支长度≥20cm）全蝎250克，蟾酥10克，重楼500克，沉香500克，金钱白花蛇2条，蛤蟆油250克，海龙30克。</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套</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3084"/>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道地</w:t>
            </w:r>
          </w:p>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药材</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1.规格尺寸：约75*180mm（无盖尺寸，规格可以定制）</w:t>
            </w:r>
            <w:r>
              <w:rPr>
                <w:rFonts w:ascii="宋体" w:hAnsi="宋体" w:cs="宋体" w:hint="eastAsia"/>
                <w:color w:val="000000"/>
                <w:kern w:val="0"/>
                <w:sz w:val="18"/>
                <w:szCs w:val="18"/>
                <w:lang w:bidi="ar"/>
              </w:rPr>
              <w:br/>
              <w:t>2.主要工艺流程：</w:t>
            </w:r>
            <w:r>
              <w:rPr>
                <w:rFonts w:ascii="宋体" w:hAnsi="宋体" w:cs="宋体" w:hint="eastAsia"/>
                <w:color w:val="000000"/>
                <w:kern w:val="0"/>
                <w:sz w:val="18"/>
                <w:szCs w:val="18"/>
                <w:lang w:bidi="ar"/>
              </w:rPr>
              <w:br/>
              <w:t>①药材品质：正品</w:t>
            </w:r>
            <w:proofErr w:type="gramStart"/>
            <w:r>
              <w:rPr>
                <w:rFonts w:ascii="宋体" w:hAnsi="宋体" w:cs="宋体" w:hint="eastAsia"/>
                <w:color w:val="000000"/>
                <w:kern w:val="0"/>
                <w:sz w:val="18"/>
                <w:szCs w:val="18"/>
                <w:lang w:bidi="ar"/>
              </w:rPr>
              <w:t>个货或者</w:t>
            </w:r>
            <w:proofErr w:type="gramEnd"/>
            <w:r>
              <w:rPr>
                <w:rFonts w:ascii="宋体" w:hAnsi="宋体" w:cs="宋体" w:hint="eastAsia"/>
                <w:color w:val="000000"/>
                <w:kern w:val="0"/>
                <w:sz w:val="18"/>
                <w:szCs w:val="18"/>
                <w:lang w:bidi="ar"/>
              </w:rPr>
              <w:t>饮片，特殊贵重品种适量。药材部位：入药部分的枝叶、根茎、果实、花、种子等。经过高温除湿干燥，除虫杀菌处理，保持药材的外形、色泽，药材无虫蛀、发霉、变色、走油现象。</w:t>
            </w:r>
            <w:r>
              <w:rPr>
                <w:rFonts w:ascii="宋体" w:hAnsi="宋体" w:cs="宋体" w:hint="eastAsia"/>
                <w:color w:val="000000"/>
                <w:kern w:val="0"/>
                <w:sz w:val="18"/>
                <w:szCs w:val="18"/>
                <w:lang w:bidi="ar"/>
              </w:rPr>
              <w:br/>
              <w:t>②药材经过专业处理，根据花类、叶类、</w:t>
            </w:r>
            <w:proofErr w:type="gramStart"/>
            <w:r>
              <w:rPr>
                <w:rFonts w:ascii="宋体" w:hAnsi="宋体" w:cs="宋体" w:hint="eastAsia"/>
                <w:color w:val="000000"/>
                <w:kern w:val="0"/>
                <w:sz w:val="18"/>
                <w:szCs w:val="18"/>
                <w:lang w:bidi="ar"/>
              </w:rPr>
              <w:t>茎木类</w:t>
            </w:r>
            <w:proofErr w:type="gramEnd"/>
            <w:r>
              <w:rPr>
                <w:rFonts w:ascii="宋体" w:hAnsi="宋体" w:cs="宋体" w:hint="eastAsia"/>
                <w:color w:val="000000"/>
                <w:kern w:val="0"/>
                <w:sz w:val="18"/>
                <w:szCs w:val="18"/>
                <w:lang w:bidi="ar"/>
              </w:rPr>
              <w:t>、皮类、全草类、动物类、根及根茎类、藻菌类、地衣类、果实及种子类、矿石类、其他类几大类分类整理（满足高等教育教学示教标本及科普标本的展示特点），方便进行示教和鉴别。</w:t>
            </w:r>
            <w:r>
              <w:rPr>
                <w:rFonts w:ascii="宋体" w:hAnsi="宋体" w:cs="宋体" w:hint="eastAsia"/>
                <w:color w:val="000000"/>
                <w:kern w:val="0"/>
                <w:sz w:val="18"/>
                <w:szCs w:val="18"/>
                <w:lang w:bidi="ar"/>
              </w:rPr>
              <w:br/>
              <w:t>③将专业处理过的标本固定后放置高透亮的圆柱标本瓶内，热蜡或玻璃胶封口。</w:t>
            </w:r>
            <w:r>
              <w:rPr>
                <w:rFonts w:ascii="宋体" w:hAnsi="宋体" w:cs="宋体" w:hint="eastAsia"/>
                <w:color w:val="000000"/>
                <w:kern w:val="0"/>
                <w:sz w:val="18"/>
                <w:szCs w:val="18"/>
                <w:lang w:bidi="ar"/>
              </w:rPr>
              <w:br/>
              <w:t>④采用定制好的纸箱包装，保证运输过程中的安全性。</w:t>
            </w:r>
            <w:r>
              <w:rPr>
                <w:rFonts w:ascii="宋体" w:hAnsi="宋体" w:cs="宋体" w:hint="eastAsia"/>
                <w:color w:val="000000"/>
                <w:kern w:val="0"/>
                <w:sz w:val="18"/>
                <w:szCs w:val="18"/>
                <w:lang w:bidi="ar"/>
              </w:rPr>
              <w:br/>
              <w:t>3.配套：标准化统一独立标签，中药名、别名、来源、产地、功效、鉴定人、日期等。每个标本独立二维码，扫描可以了解标本的详细信息。</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瓶</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r w:rsidR="007C670D">
        <w:trPr>
          <w:trHeight w:val="1968"/>
        </w:trPr>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795"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方剂</w:t>
            </w:r>
          </w:p>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标本</w:t>
            </w:r>
          </w:p>
        </w:tc>
        <w:tc>
          <w:tcPr>
            <w:tcW w:w="6889"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1.规格尺寸：根据方剂格子大小定制</w:t>
            </w:r>
            <w:r>
              <w:rPr>
                <w:rFonts w:ascii="宋体" w:hAnsi="宋体" w:cs="宋体" w:hint="eastAsia"/>
                <w:color w:val="000000"/>
                <w:kern w:val="0"/>
                <w:sz w:val="18"/>
                <w:szCs w:val="18"/>
                <w:lang w:bidi="ar"/>
              </w:rPr>
              <w:br/>
              <w:t>2.主要工艺流程：正品选装饮片，特殊贵重品种适量。药材部位：入药部分的枝叶、根茎、果实、花、种子等。经过高温除湿干燥，除虫杀菌处理，保持药材的外形、色泽，药材无虫蛀、发霉、变色、走油现象。</w:t>
            </w:r>
            <w:r>
              <w:rPr>
                <w:rFonts w:ascii="宋体" w:hAnsi="宋体" w:cs="宋体" w:hint="eastAsia"/>
                <w:color w:val="000000"/>
                <w:kern w:val="0"/>
                <w:sz w:val="18"/>
                <w:szCs w:val="18"/>
                <w:lang w:bidi="ar"/>
              </w:rPr>
              <w:br/>
              <w:t>②将专业处理过的药材标本装于透明袋内，抽真空塑封。</w:t>
            </w:r>
            <w:r>
              <w:rPr>
                <w:rFonts w:ascii="宋体" w:hAnsi="宋体" w:cs="宋体" w:hint="eastAsia"/>
                <w:color w:val="000000"/>
                <w:kern w:val="0"/>
                <w:sz w:val="18"/>
                <w:szCs w:val="18"/>
                <w:lang w:bidi="ar"/>
              </w:rPr>
              <w:br/>
              <w:t>③配套专业标签。</w:t>
            </w:r>
          </w:p>
        </w:tc>
        <w:tc>
          <w:tcPr>
            <w:tcW w:w="82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剂</w:t>
            </w:r>
          </w:p>
        </w:tc>
        <w:tc>
          <w:tcPr>
            <w:tcW w:w="819"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c>
          <w:tcPr>
            <w:tcW w:w="990" w:type="dxa"/>
            <w:tcBorders>
              <w:top w:val="nil"/>
              <w:left w:val="nil"/>
              <w:bottom w:val="nil"/>
              <w:right w:val="nil"/>
            </w:tcBorders>
            <w:noWrap/>
            <w:vAlign w:val="center"/>
          </w:tcPr>
          <w:p w:rsidR="007C670D" w:rsidRDefault="007C670D">
            <w:pPr>
              <w:rPr>
                <w:rFonts w:ascii="宋体" w:hAnsi="宋体" w:cs="宋体"/>
                <w:color w:val="000000"/>
                <w:sz w:val="18"/>
                <w:szCs w:val="18"/>
              </w:rPr>
            </w:pPr>
          </w:p>
        </w:tc>
      </w:tr>
    </w:tbl>
    <w:p w:rsidR="007C670D" w:rsidRDefault="000D77CE">
      <w:pPr>
        <w:pStyle w:val="a0"/>
        <w:spacing w:line="560" w:lineRule="exact"/>
        <w:rPr>
          <w:rFonts w:asciiTheme="minorEastAsia" w:eastAsiaTheme="minorEastAsia" w:hAnsiTheme="minorEastAsia" w:cstheme="minorEastAsia"/>
          <w:b/>
        </w:rPr>
      </w:pPr>
      <w:r>
        <w:rPr>
          <w:rFonts w:asciiTheme="minorEastAsia" w:eastAsiaTheme="minorEastAsia" w:hAnsiTheme="minorEastAsia" w:cstheme="minorEastAsia" w:hint="eastAsia"/>
          <w:b/>
        </w:rPr>
        <w:t>4、2024年完善药用植物园建设项目清单技术参数</w:t>
      </w:r>
    </w:p>
    <w:tbl>
      <w:tblPr>
        <w:tblpPr w:leftFromText="180" w:rightFromText="180" w:vertAnchor="text" w:horzAnchor="page" w:tblpXSpec="center" w:tblpY="454"/>
        <w:tblOverlap w:val="never"/>
        <w:tblW w:w="9869" w:type="dxa"/>
        <w:jc w:val="center"/>
        <w:tblLayout w:type="fixed"/>
        <w:tblLook w:val="04A0" w:firstRow="1" w:lastRow="0" w:firstColumn="1" w:lastColumn="0" w:noHBand="0" w:noVBand="1"/>
      </w:tblPr>
      <w:tblGrid>
        <w:gridCol w:w="722"/>
        <w:gridCol w:w="2946"/>
        <w:gridCol w:w="4550"/>
        <w:gridCol w:w="620"/>
        <w:gridCol w:w="1031"/>
      </w:tblGrid>
      <w:tr w:rsidR="007C670D">
        <w:trPr>
          <w:trHeight w:val="420"/>
          <w:jc w:val="center"/>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编号</w:t>
            </w:r>
          </w:p>
        </w:tc>
        <w:tc>
          <w:tcPr>
            <w:tcW w:w="2946" w:type="dxa"/>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45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技术参数</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工程量</w:t>
            </w:r>
          </w:p>
        </w:tc>
      </w:tr>
      <w:tr w:rsidR="007C670D">
        <w:trPr>
          <w:trHeight w:val="312"/>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C670D" w:rsidRDefault="007C670D">
            <w:pPr>
              <w:rPr>
                <w:rFonts w:ascii="宋体" w:hAnsi="宋体" w:cs="宋体"/>
                <w:b/>
                <w:bCs/>
                <w:color w:val="000000"/>
                <w:szCs w:val="21"/>
              </w:rPr>
            </w:pPr>
          </w:p>
        </w:tc>
        <w:tc>
          <w:tcPr>
            <w:tcW w:w="2946" w:type="dxa"/>
            <w:vMerge/>
            <w:tcBorders>
              <w:top w:val="single" w:sz="4" w:space="0" w:color="000000"/>
              <w:left w:val="single" w:sz="4" w:space="0" w:color="000000"/>
              <w:bottom w:val="single" w:sz="4" w:space="0" w:color="auto"/>
              <w:right w:val="single" w:sz="4" w:space="0" w:color="000000"/>
            </w:tcBorders>
            <w:shd w:val="clear" w:color="auto" w:fill="D9D9D9"/>
            <w:noWrap/>
            <w:vAlign w:val="center"/>
          </w:tcPr>
          <w:p w:rsidR="007C670D" w:rsidRDefault="007C670D">
            <w:pPr>
              <w:rPr>
                <w:rFonts w:ascii="宋体" w:hAnsi="宋体" w:cs="宋体"/>
                <w:b/>
                <w:bCs/>
                <w:color w:val="000000"/>
                <w:szCs w:val="21"/>
              </w:rPr>
            </w:pPr>
          </w:p>
        </w:tc>
        <w:tc>
          <w:tcPr>
            <w:tcW w:w="4550" w:type="dxa"/>
            <w:vMerge/>
            <w:tcBorders>
              <w:top w:val="single" w:sz="4" w:space="0" w:color="000000"/>
              <w:left w:val="single" w:sz="4" w:space="0" w:color="000000"/>
              <w:bottom w:val="single" w:sz="4" w:space="0" w:color="auto"/>
              <w:right w:val="single" w:sz="4" w:space="0" w:color="000000"/>
            </w:tcBorders>
            <w:shd w:val="clear" w:color="auto" w:fill="D9D9D9"/>
            <w:vAlign w:val="center"/>
          </w:tcPr>
          <w:p w:rsidR="007C670D" w:rsidRDefault="007C670D">
            <w:pPr>
              <w:rPr>
                <w:rFonts w:ascii="宋体" w:hAnsi="宋体" w:cs="宋体"/>
                <w:b/>
                <w:bCs/>
                <w:color w:val="000000"/>
                <w:szCs w:val="21"/>
              </w:rPr>
            </w:pPr>
          </w:p>
        </w:tc>
        <w:tc>
          <w:tcPr>
            <w:tcW w:w="620" w:type="dxa"/>
            <w:vMerge/>
            <w:tcBorders>
              <w:top w:val="single" w:sz="4" w:space="0" w:color="000000"/>
              <w:left w:val="single" w:sz="4" w:space="0" w:color="000000"/>
              <w:bottom w:val="single" w:sz="4" w:space="0" w:color="auto"/>
              <w:right w:val="single" w:sz="4" w:space="0" w:color="000000"/>
            </w:tcBorders>
            <w:shd w:val="clear" w:color="auto" w:fill="D9D9D9"/>
            <w:noWrap/>
            <w:vAlign w:val="center"/>
          </w:tcPr>
          <w:p w:rsidR="007C670D" w:rsidRDefault="007C670D">
            <w:pPr>
              <w:rPr>
                <w:rFonts w:ascii="宋体" w:hAnsi="宋体" w:cs="宋体"/>
                <w:b/>
                <w:bCs/>
                <w:color w:val="000000"/>
                <w:szCs w:val="21"/>
              </w:rPr>
            </w:pPr>
          </w:p>
        </w:tc>
        <w:tc>
          <w:tcPr>
            <w:tcW w:w="1031" w:type="dxa"/>
            <w:vMerge/>
            <w:tcBorders>
              <w:top w:val="single" w:sz="4" w:space="0" w:color="000000"/>
              <w:left w:val="single" w:sz="4" w:space="0" w:color="000000"/>
              <w:bottom w:val="single" w:sz="4" w:space="0" w:color="auto"/>
              <w:right w:val="single" w:sz="4" w:space="0" w:color="000000"/>
            </w:tcBorders>
            <w:shd w:val="clear" w:color="auto" w:fill="D9D9D9"/>
            <w:noWrap/>
            <w:vAlign w:val="center"/>
          </w:tcPr>
          <w:p w:rsidR="007C670D" w:rsidRDefault="007C670D">
            <w:pPr>
              <w:rPr>
                <w:rFonts w:ascii="宋体" w:hAnsi="宋体" w:cs="宋体"/>
                <w:b/>
                <w:bCs/>
                <w:color w:val="000000"/>
                <w:szCs w:val="21"/>
              </w:rPr>
            </w:pPr>
          </w:p>
        </w:tc>
      </w:tr>
      <w:tr w:rsidR="007C670D">
        <w:trPr>
          <w:trHeight w:val="559"/>
          <w:jc w:val="center"/>
        </w:trPr>
        <w:tc>
          <w:tcPr>
            <w:tcW w:w="722" w:type="dxa"/>
            <w:tcBorders>
              <w:top w:val="single" w:sz="4" w:space="0" w:color="000000"/>
              <w:left w:val="single" w:sz="4" w:space="0" w:color="000000"/>
              <w:bottom w:val="single" w:sz="4" w:space="0" w:color="000000"/>
              <w:right w:val="single" w:sz="4" w:space="0" w:color="auto"/>
            </w:tcBorders>
            <w:noWrap/>
            <w:vAlign w:val="center"/>
          </w:tcPr>
          <w:p w:rsidR="007C670D" w:rsidRDefault="000D77CE">
            <w:pPr>
              <w:widowControl/>
              <w:textAlignment w:val="center"/>
              <w:rPr>
                <w:rFonts w:ascii="宋体" w:hAnsi="宋体" w:cs="宋体"/>
                <w:b/>
                <w:bCs/>
                <w:color w:val="000000"/>
                <w:szCs w:val="21"/>
              </w:rPr>
            </w:pPr>
            <w:proofErr w:type="gramStart"/>
            <w:r>
              <w:rPr>
                <w:rFonts w:ascii="宋体" w:hAnsi="宋体" w:cs="宋体" w:hint="eastAsia"/>
                <w:b/>
                <w:bCs/>
                <w:color w:val="000000"/>
                <w:kern w:val="0"/>
                <w:szCs w:val="21"/>
                <w:lang w:bidi="ar"/>
              </w:rPr>
              <w:t>一</w:t>
            </w:r>
            <w:proofErr w:type="gramEnd"/>
          </w:p>
        </w:tc>
        <w:tc>
          <w:tcPr>
            <w:tcW w:w="9147" w:type="dxa"/>
            <w:gridSpan w:val="4"/>
            <w:tcBorders>
              <w:top w:val="single" w:sz="4" w:space="0" w:color="auto"/>
              <w:left w:val="single" w:sz="4" w:space="0" w:color="auto"/>
              <w:bottom w:val="single" w:sz="4" w:space="0" w:color="000000"/>
              <w:right w:val="single" w:sz="4" w:space="0" w:color="auto"/>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药用植物园基础工程建设</w:t>
            </w:r>
          </w:p>
        </w:tc>
      </w:tr>
      <w:tr w:rsidR="007C670D">
        <w:trPr>
          <w:trHeight w:val="559"/>
          <w:jc w:val="center"/>
        </w:trPr>
        <w:tc>
          <w:tcPr>
            <w:tcW w:w="722" w:type="dxa"/>
            <w:tcBorders>
              <w:top w:val="single" w:sz="4" w:space="0" w:color="000000"/>
              <w:left w:val="single" w:sz="4" w:space="0" w:color="000000"/>
              <w:bottom w:val="single" w:sz="4" w:space="0" w:color="000000"/>
              <w:right w:val="single" w:sz="4" w:space="0" w:color="auto"/>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46" w:type="dxa"/>
            <w:tcBorders>
              <w:top w:val="single" w:sz="4" w:space="0" w:color="000000"/>
              <w:left w:val="single" w:sz="4" w:space="0" w:color="auto"/>
              <w:bottom w:val="single" w:sz="4" w:space="0" w:color="auto"/>
              <w:right w:val="single" w:sz="4" w:space="0" w:color="000000"/>
            </w:tcBorders>
            <w:noWrap/>
            <w:vAlign w:val="center"/>
          </w:tcPr>
          <w:p w:rsidR="007C670D" w:rsidRDefault="000D77C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地面清表</w:t>
            </w:r>
            <w:proofErr w:type="gramEnd"/>
          </w:p>
        </w:tc>
        <w:tc>
          <w:tcPr>
            <w:tcW w:w="4550" w:type="dxa"/>
            <w:tcBorders>
              <w:top w:val="single" w:sz="4" w:space="0" w:color="000000"/>
              <w:left w:val="single" w:sz="4" w:space="0" w:color="000000"/>
              <w:bottom w:val="single" w:sz="4" w:space="0" w:color="auto"/>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原有</w:t>
            </w:r>
            <w:proofErr w:type="gramStart"/>
            <w:r>
              <w:rPr>
                <w:rFonts w:ascii="宋体" w:hAnsi="宋体" w:cs="宋体" w:hint="eastAsia"/>
                <w:color w:val="000000"/>
                <w:kern w:val="0"/>
                <w:szCs w:val="21"/>
                <w:lang w:bidi="ar"/>
              </w:rPr>
              <w:t>场地挖机清</w:t>
            </w:r>
            <w:proofErr w:type="gramEnd"/>
            <w:r>
              <w:rPr>
                <w:rFonts w:ascii="宋体" w:hAnsi="宋体" w:cs="宋体" w:hint="eastAsia"/>
                <w:color w:val="000000"/>
                <w:kern w:val="0"/>
                <w:szCs w:val="21"/>
                <w:lang w:bidi="ar"/>
              </w:rPr>
              <w:t>表，推平、压实</w:t>
            </w:r>
          </w:p>
        </w:tc>
        <w:tc>
          <w:tcPr>
            <w:tcW w:w="620" w:type="dxa"/>
            <w:tcBorders>
              <w:top w:val="single" w:sz="4" w:space="0" w:color="000000"/>
              <w:left w:val="single" w:sz="4" w:space="0" w:color="000000"/>
              <w:bottom w:val="single" w:sz="4" w:space="0" w:color="auto"/>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auto"/>
              <w:right w:val="single" w:sz="4" w:space="0" w:color="auto"/>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1236.00 </w:t>
            </w:r>
          </w:p>
        </w:tc>
      </w:tr>
      <w:tr w:rsidR="007C670D" w:rsidTr="002D2E07">
        <w:trPr>
          <w:trHeight w:val="644"/>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46"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12mmpc砖（浅色及深色）</w:t>
            </w:r>
          </w:p>
        </w:tc>
        <w:tc>
          <w:tcPr>
            <w:tcW w:w="4550" w:type="dxa"/>
            <w:tcBorders>
              <w:top w:val="single" w:sz="4" w:space="0" w:color="auto"/>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包含12mmpc砖采购，水泥砂浆铺贴，100mm混凝土垫层</w:t>
            </w:r>
            <w:proofErr w:type="gramStart"/>
            <w:r>
              <w:rPr>
                <w:rFonts w:ascii="宋体" w:hAnsi="宋体" w:cs="宋体" w:hint="eastAsia"/>
                <w:color w:val="000000"/>
                <w:kern w:val="0"/>
                <w:szCs w:val="21"/>
                <w:lang w:bidi="ar"/>
              </w:rPr>
              <w:t>垫层</w:t>
            </w:r>
            <w:proofErr w:type="gramEnd"/>
            <w:r>
              <w:rPr>
                <w:rFonts w:ascii="宋体" w:hAnsi="宋体" w:cs="宋体" w:hint="eastAsia"/>
                <w:color w:val="000000"/>
                <w:kern w:val="0"/>
                <w:szCs w:val="21"/>
                <w:lang w:bidi="ar"/>
              </w:rPr>
              <w:t>，根据施工图铺设,</w:t>
            </w:r>
            <w:proofErr w:type="gramStart"/>
            <w:r>
              <w:rPr>
                <w:rFonts w:ascii="宋体" w:hAnsi="宋体" w:cs="宋体" w:hint="eastAsia"/>
                <w:color w:val="000000"/>
                <w:kern w:val="0"/>
                <w:szCs w:val="21"/>
                <w:lang w:bidi="ar"/>
              </w:rPr>
              <w:t>含砖</w:t>
            </w:r>
            <w:proofErr w:type="gramEnd"/>
            <w:r>
              <w:rPr>
                <w:rFonts w:ascii="宋体" w:hAnsi="宋体" w:cs="宋体" w:hint="eastAsia"/>
                <w:color w:val="000000"/>
                <w:kern w:val="0"/>
                <w:szCs w:val="21"/>
                <w:lang w:bidi="ar"/>
              </w:rPr>
              <w:t>5%损耗</w:t>
            </w:r>
          </w:p>
        </w:tc>
        <w:tc>
          <w:tcPr>
            <w:tcW w:w="620"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auto"/>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240.00 </w:t>
            </w:r>
          </w:p>
        </w:tc>
      </w:tr>
      <w:tr w:rsidR="007C670D">
        <w:trPr>
          <w:trHeight w:val="70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w:t>
            </w:r>
          </w:p>
        </w:tc>
        <w:tc>
          <w:tcPr>
            <w:tcW w:w="2946"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20mmpc砖（浅色及深色）</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1.包含20mmpc砖采购，放置原有泥土路面</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35.00 </w:t>
            </w:r>
          </w:p>
        </w:tc>
      </w:tr>
      <w:tr w:rsidR="007C670D" w:rsidTr="002D2E07">
        <w:trPr>
          <w:trHeight w:val="1404"/>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2946"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强电照明布置</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含BJY3*2.5m2电线、电线防护套管，正泰空气开关带漏电保护,庭院灯灯具除外等。包括电线、线管等主要材料采购。</w:t>
            </w:r>
            <w:proofErr w:type="gramStart"/>
            <w:r>
              <w:rPr>
                <w:rFonts w:ascii="宋体" w:hAnsi="宋体" w:cs="宋体" w:hint="eastAsia"/>
                <w:color w:val="000000"/>
                <w:kern w:val="0"/>
                <w:szCs w:val="21"/>
                <w:lang w:bidi="ar"/>
              </w:rPr>
              <w:t>含现场</w:t>
            </w:r>
            <w:proofErr w:type="gramEnd"/>
            <w:r>
              <w:rPr>
                <w:rFonts w:ascii="宋体" w:hAnsi="宋体" w:cs="宋体" w:hint="eastAsia"/>
                <w:color w:val="000000"/>
                <w:kern w:val="0"/>
                <w:szCs w:val="21"/>
                <w:lang w:bidi="ar"/>
              </w:rPr>
              <w:t>挖槽、回填等；现场接电就近接入</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m</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120.00 </w:t>
            </w:r>
          </w:p>
        </w:tc>
      </w:tr>
      <w:tr w:rsidR="007C670D">
        <w:trPr>
          <w:trHeight w:val="559"/>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二</w:t>
            </w:r>
          </w:p>
        </w:tc>
        <w:tc>
          <w:tcPr>
            <w:tcW w:w="9147" w:type="dxa"/>
            <w:gridSpan w:val="4"/>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药用植物园家具、灯具设施</w:t>
            </w:r>
          </w:p>
        </w:tc>
      </w:tr>
      <w:tr w:rsidR="007C670D">
        <w:trPr>
          <w:trHeight w:val="7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垃圾桶</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1.名称：成品垃圾箱</w:t>
            </w:r>
            <w:r>
              <w:rPr>
                <w:rFonts w:ascii="宋体" w:hAnsi="宋体" w:cs="宋体" w:hint="eastAsia"/>
                <w:color w:val="000000"/>
                <w:kern w:val="0"/>
                <w:szCs w:val="21"/>
                <w:lang w:bidi="ar"/>
              </w:rPr>
              <w:br/>
              <w:t>2.材料、尺寸：实木与型钢，≥长1米、宽0.5米，高1.1米</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3.00 </w:t>
            </w:r>
          </w:p>
        </w:tc>
      </w:tr>
      <w:tr w:rsidR="007C670D" w:rsidTr="002D2E07">
        <w:trPr>
          <w:trHeight w:val="466"/>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1.5米</w:t>
            </w:r>
            <w:proofErr w:type="gramStart"/>
            <w:r>
              <w:rPr>
                <w:rFonts w:ascii="宋体" w:hAnsi="宋体" w:cs="宋体" w:hint="eastAsia"/>
                <w:color w:val="000000"/>
                <w:kern w:val="0"/>
                <w:szCs w:val="21"/>
                <w:lang w:bidi="ar"/>
              </w:rPr>
              <w:t>铸铁外椅</w:t>
            </w:r>
            <w:proofErr w:type="gramEnd"/>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定制1.5米铸铁户外</w:t>
            </w:r>
            <w:proofErr w:type="gramStart"/>
            <w:r>
              <w:rPr>
                <w:rFonts w:ascii="宋体" w:hAnsi="宋体" w:cs="宋体" w:hint="eastAsia"/>
                <w:color w:val="000000"/>
                <w:kern w:val="0"/>
                <w:szCs w:val="21"/>
                <w:lang w:bidi="ar"/>
              </w:rPr>
              <w:t>椅</w:t>
            </w:r>
            <w:proofErr w:type="gramEnd"/>
            <w:r>
              <w:rPr>
                <w:rFonts w:ascii="宋体" w:hAnsi="宋体" w:cs="宋体" w:hint="eastAsia"/>
                <w:color w:val="000000"/>
                <w:kern w:val="0"/>
                <w:szCs w:val="21"/>
                <w:lang w:bidi="ar"/>
              </w:rPr>
              <w:t>采购及安装</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5.00 </w:t>
            </w:r>
          </w:p>
        </w:tc>
      </w:tr>
      <w:tr w:rsidR="007C670D">
        <w:trPr>
          <w:trHeight w:val="116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定制户外庭院灯</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1.名称:庭院灯</w:t>
            </w:r>
            <w:r>
              <w:rPr>
                <w:rFonts w:ascii="宋体" w:hAnsi="宋体" w:cs="宋体" w:hint="eastAsia"/>
                <w:color w:val="000000"/>
                <w:kern w:val="0"/>
                <w:szCs w:val="21"/>
                <w:lang w:bidi="ar"/>
              </w:rPr>
              <w:br/>
              <w:t>2.型号:高3-3.5m</w:t>
            </w:r>
            <w:r>
              <w:rPr>
                <w:rFonts w:ascii="宋体" w:hAnsi="宋体" w:cs="宋体" w:hint="eastAsia"/>
                <w:color w:val="000000"/>
                <w:kern w:val="0"/>
                <w:szCs w:val="21"/>
                <w:lang w:bidi="ar"/>
              </w:rPr>
              <w:br/>
              <w:t>3.规格:45W节能灯，暖白色光源</w:t>
            </w:r>
            <w:r>
              <w:rPr>
                <w:rFonts w:ascii="宋体" w:hAnsi="宋体" w:cs="宋体" w:hint="eastAsia"/>
                <w:color w:val="000000"/>
                <w:kern w:val="0"/>
                <w:szCs w:val="21"/>
                <w:lang w:bidi="ar"/>
              </w:rPr>
              <w:br/>
              <w:t>4.安装形式:落地安装，</w:t>
            </w:r>
            <w:proofErr w:type="gramStart"/>
            <w:r>
              <w:rPr>
                <w:rFonts w:ascii="宋体" w:hAnsi="宋体" w:cs="宋体" w:hint="eastAsia"/>
                <w:color w:val="000000"/>
                <w:kern w:val="0"/>
                <w:szCs w:val="21"/>
                <w:lang w:bidi="ar"/>
              </w:rPr>
              <w:t>含基础</w:t>
            </w:r>
            <w:proofErr w:type="gramEnd"/>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3.00 </w:t>
            </w:r>
          </w:p>
        </w:tc>
      </w:tr>
      <w:tr w:rsidR="007C670D">
        <w:trPr>
          <w:trHeight w:val="30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定制户外防水草坪灯</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定制户外防水草坪灯，高度600mm，</w:t>
            </w:r>
            <w:proofErr w:type="gramStart"/>
            <w:r>
              <w:rPr>
                <w:rFonts w:ascii="宋体" w:hAnsi="宋体" w:cs="宋体" w:hint="eastAsia"/>
                <w:color w:val="000000"/>
                <w:kern w:val="0"/>
                <w:szCs w:val="21"/>
                <w:lang w:bidi="ar"/>
              </w:rPr>
              <w:t>含运输</w:t>
            </w:r>
            <w:proofErr w:type="gramEnd"/>
            <w:r>
              <w:rPr>
                <w:rFonts w:ascii="宋体" w:hAnsi="宋体" w:cs="宋体" w:hint="eastAsia"/>
                <w:color w:val="000000"/>
                <w:kern w:val="0"/>
                <w:szCs w:val="21"/>
                <w:lang w:bidi="ar"/>
              </w:rPr>
              <w:t>及安装</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13.00 </w:t>
            </w:r>
          </w:p>
        </w:tc>
      </w:tr>
      <w:tr w:rsidR="007C670D">
        <w:trPr>
          <w:trHeight w:val="559"/>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三</w:t>
            </w:r>
          </w:p>
        </w:tc>
        <w:tc>
          <w:tcPr>
            <w:tcW w:w="9147" w:type="dxa"/>
            <w:gridSpan w:val="4"/>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药用植物园自动浇灌系统、排水系统</w:t>
            </w:r>
          </w:p>
        </w:tc>
      </w:tr>
      <w:tr w:rsidR="007C670D">
        <w:trPr>
          <w:trHeight w:val="5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2.5平方电缆走线</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含BJY3*2.5m2电线、电线防护套管等。包括电线、线管等主要材料采购。</w:t>
            </w:r>
            <w:proofErr w:type="gramStart"/>
            <w:r>
              <w:rPr>
                <w:rFonts w:ascii="宋体" w:hAnsi="宋体" w:cs="宋体" w:hint="eastAsia"/>
                <w:color w:val="000000"/>
                <w:kern w:val="0"/>
                <w:szCs w:val="21"/>
                <w:lang w:bidi="ar"/>
              </w:rPr>
              <w:t>含现场</w:t>
            </w:r>
            <w:proofErr w:type="gramEnd"/>
            <w:r>
              <w:rPr>
                <w:rFonts w:ascii="宋体" w:hAnsi="宋体" w:cs="宋体" w:hint="eastAsia"/>
                <w:color w:val="000000"/>
                <w:kern w:val="0"/>
                <w:szCs w:val="21"/>
                <w:lang w:bidi="ar"/>
              </w:rPr>
              <w:t>挖槽、回填等</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m</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50.00 </w:t>
            </w:r>
          </w:p>
        </w:tc>
      </w:tr>
      <w:tr w:rsidR="007C670D">
        <w:trPr>
          <w:trHeight w:val="5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40PPR管</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联塑</w:t>
            </w:r>
            <w:proofErr w:type="gramEnd"/>
            <w:r>
              <w:rPr>
                <w:rFonts w:ascii="宋体" w:hAnsi="宋体" w:cs="宋体" w:hint="eastAsia"/>
                <w:color w:val="000000"/>
                <w:kern w:val="0"/>
                <w:szCs w:val="21"/>
                <w:lang w:bidi="ar"/>
              </w:rPr>
              <w:t>40PPR给水管主管、20支管及对应配件，含开挖及回填</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m</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120.00 </w:t>
            </w:r>
          </w:p>
        </w:tc>
      </w:tr>
      <w:tr w:rsidR="007C670D">
        <w:trPr>
          <w:trHeight w:val="692"/>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浇灌系统</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6米喷头9个，4分千秋架9条，含设备采购及安装</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1.00 </w:t>
            </w:r>
          </w:p>
        </w:tc>
      </w:tr>
      <w:tr w:rsidR="007C670D">
        <w:trPr>
          <w:trHeight w:val="80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w:t>
            </w:r>
          </w:p>
        </w:tc>
        <w:tc>
          <w:tcPr>
            <w:tcW w:w="2946"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排水系统</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160mmPVC主管，110mmPVC支管，</w:t>
            </w:r>
            <w:proofErr w:type="gramStart"/>
            <w:r>
              <w:rPr>
                <w:rFonts w:ascii="宋体" w:hAnsi="宋体" w:cs="宋体" w:hint="eastAsia"/>
                <w:color w:val="000000"/>
                <w:kern w:val="0"/>
                <w:szCs w:val="21"/>
                <w:lang w:bidi="ar"/>
              </w:rPr>
              <w:t>挖机挖槽</w:t>
            </w:r>
            <w:proofErr w:type="gramEnd"/>
            <w:r>
              <w:rPr>
                <w:rFonts w:ascii="宋体" w:hAnsi="宋体" w:cs="宋体" w:hint="eastAsia"/>
                <w:color w:val="000000"/>
                <w:kern w:val="0"/>
                <w:szCs w:val="21"/>
                <w:lang w:bidi="ar"/>
              </w:rPr>
              <w:t>及回填，砖砌400*600*400mm集水井，集水井面水泥砂浆抹面处理，含400*600mm铸铁井盖</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m</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80.00 </w:t>
            </w:r>
          </w:p>
        </w:tc>
      </w:tr>
      <w:tr w:rsidR="007C670D">
        <w:trPr>
          <w:trHeight w:val="50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5</w:t>
            </w:r>
          </w:p>
        </w:tc>
        <w:tc>
          <w:tcPr>
            <w:tcW w:w="2946"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鹅卵石</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园路两侧及集水井上卵石铺设，宽度150mm左右，预计4吨。</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吨</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3.00 </w:t>
            </w:r>
          </w:p>
        </w:tc>
      </w:tr>
      <w:tr w:rsidR="007C670D">
        <w:trPr>
          <w:trHeight w:val="559"/>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四</w:t>
            </w:r>
          </w:p>
        </w:tc>
        <w:tc>
          <w:tcPr>
            <w:tcW w:w="9147" w:type="dxa"/>
            <w:gridSpan w:val="4"/>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围墙改造、花槽、景石、地雕等</w:t>
            </w:r>
          </w:p>
        </w:tc>
      </w:tr>
      <w:tr w:rsidR="007C670D">
        <w:trPr>
          <w:trHeight w:val="104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原有围墙大理石漆涂刷</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原有围墙打磨，局部水泥砂浆修补，腻子修补，滚涂渗透墙固漆，墨斗弹线，黑线下面</w:t>
            </w:r>
            <w:proofErr w:type="gramStart"/>
            <w:r>
              <w:rPr>
                <w:rFonts w:ascii="宋体" w:hAnsi="宋体" w:cs="宋体" w:hint="eastAsia"/>
                <w:color w:val="000000"/>
                <w:kern w:val="0"/>
                <w:szCs w:val="21"/>
                <w:lang w:bidi="ar"/>
              </w:rPr>
              <w:t>描</w:t>
            </w:r>
            <w:proofErr w:type="gramEnd"/>
            <w:r>
              <w:rPr>
                <w:rFonts w:ascii="宋体" w:hAnsi="宋体" w:cs="宋体" w:hint="eastAsia"/>
                <w:color w:val="000000"/>
                <w:kern w:val="0"/>
                <w:szCs w:val="21"/>
                <w:lang w:bidi="ar"/>
              </w:rPr>
              <w:t>黑漆，在黑漆上</w:t>
            </w:r>
            <w:proofErr w:type="gramStart"/>
            <w:r>
              <w:rPr>
                <w:rFonts w:ascii="宋体" w:hAnsi="宋体" w:cs="宋体" w:hint="eastAsia"/>
                <w:color w:val="000000"/>
                <w:kern w:val="0"/>
                <w:szCs w:val="21"/>
                <w:lang w:bidi="ar"/>
              </w:rPr>
              <w:t>贴美纹</w:t>
            </w:r>
            <w:proofErr w:type="gramEnd"/>
            <w:r>
              <w:rPr>
                <w:rFonts w:ascii="宋体" w:hAnsi="宋体" w:cs="宋体" w:hint="eastAsia"/>
                <w:color w:val="000000"/>
                <w:kern w:val="0"/>
                <w:szCs w:val="21"/>
                <w:lang w:bidi="ar"/>
              </w:rPr>
              <w:t>纸，滚涂含砂多彩中涂，</w:t>
            </w:r>
            <w:proofErr w:type="gramStart"/>
            <w:r>
              <w:rPr>
                <w:rFonts w:ascii="宋体" w:hAnsi="宋体" w:cs="宋体" w:hint="eastAsia"/>
                <w:color w:val="000000"/>
                <w:kern w:val="0"/>
                <w:szCs w:val="21"/>
                <w:lang w:bidi="ar"/>
              </w:rPr>
              <w:t>批刮大理石</w:t>
            </w:r>
            <w:proofErr w:type="gramEnd"/>
            <w:r>
              <w:rPr>
                <w:rFonts w:ascii="宋体" w:hAnsi="宋体" w:cs="宋体" w:hint="eastAsia"/>
                <w:color w:val="000000"/>
                <w:kern w:val="0"/>
                <w:szCs w:val="21"/>
                <w:lang w:bidi="ar"/>
              </w:rPr>
              <w:t>面漆，马上</w:t>
            </w:r>
            <w:proofErr w:type="gramStart"/>
            <w:r>
              <w:rPr>
                <w:rFonts w:ascii="宋体" w:hAnsi="宋体" w:cs="宋体" w:hint="eastAsia"/>
                <w:color w:val="000000"/>
                <w:kern w:val="0"/>
                <w:szCs w:val="21"/>
                <w:lang w:bidi="ar"/>
              </w:rPr>
              <w:t>撕美纹</w:t>
            </w:r>
            <w:proofErr w:type="gramEnd"/>
            <w:r>
              <w:rPr>
                <w:rFonts w:ascii="宋体" w:hAnsi="宋体" w:cs="宋体" w:hint="eastAsia"/>
                <w:color w:val="000000"/>
                <w:kern w:val="0"/>
                <w:szCs w:val="21"/>
                <w:lang w:bidi="ar"/>
              </w:rPr>
              <w:t>纸，滚涂罩面</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500.00 </w:t>
            </w:r>
          </w:p>
        </w:tc>
      </w:tr>
      <w:tr w:rsidR="007C670D">
        <w:trPr>
          <w:trHeight w:val="7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原有铁艺护栏喷油</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原有铁艺护栏打磨除锈，局部焊铁修补，油漆喷涂，</w:t>
            </w:r>
            <w:r>
              <w:rPr>
                <w:rFonts w:ascii="宋体" w:hAnsi="宋体" w:cs="宋体" w:hint="eastAsia"/>
                <w:color w:val="000000"/>
                <w:kern w:val="0"/>
                <w:szCs w:val="21"/>
                <w:lang w:bidi="ar"/>
              </w:rPr>
              <w:br/>
              <w:t>按最长及最宽边相乘计算</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400.00 </w:t>
            </w:r>
          </w:p>
        </w:tc>
      </w:tr>
      <w:tr w:rsidR="007C670D">
        <w:trPr>
          <w:trHeight w:val="4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围墙宣传画</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1.8mmpvc板裱户外写真</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项</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1.00 </w:t>
            </w:r>
          </w:p>
        </w:tc>
      </w:tr>
      <w:tr w:rsidR="007C670D">
        <w:trPr>
          <w:trHeight w:val="5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花槽</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lang w:bidi="ar"/>
              </w:rPr>
              <w:t>砖砌花槽</w:t>
            </w:r>
            <w:proofErr w:type="gramEnd"/>
            <w:r>
              <w:rPr>
                <w:rFonts w:ascii="宋体" w:hAnsi="宋体" w:cs="宋体" w:hint="eastAsia"/>
                <w:color w:val="000000"/>
                <w:kern w:val="0"/>
                <w:szCs w:val="21"/>
                <w:lang w:bidi="ar"/>
              </w:rPr>
              <w:t>，批荡，外侧见光面</w:t>
            </w:r>
            <w:proofErr w:type="gramStart"/>
            <w:r>
              <w:rPr>
                <w:rFonts w:ascii="宋体" w:hAnsi="宋体" w:cs="宋体" w:hint="eastAsia"/>
                <w:color w:val="000000"/>
                <w:kern w:val="0"/>
                <w:szCs w:val="21"/>
                <w:lang w:bidi="ar"/>
              </w:rPr>
              <w:t>面</w:t>
            </w:r>
            <w:proofErr w:type="gramEnd"/>
            <w:r>
              <w:rPr>
                <w:rFonts w:ascii="宋体" w:hAnsi="宋体" w:cs="宋体" w:hint="eastAsia"/>
                <w:color w:val="000000"/>
                <w:kern w:val="0"/>
                <w:szCs w:val="21"/>
                <w:lang w:bidi="ar"/>
              </w:rPr>
              <w:t>贴条纹外墙砖，顶面贴条纹外墙砖，高度450mm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m</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79.00 </w:t>
            </w:r>
          </w:p>
        </w:tc>
      </w:tr>
      <w:tr w:rsidR="007C670D">
        <w:trPr>
          <w:trHeight w:val="5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5</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弧形大理石</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弧形麻石，宽度450mm内，侧边磨边处理，</w:t>
            </w:r>
            <w:proofErr w:type="gramStart"/>
            <w:r>
              <w:rPr>
                <w:rFonts w:ascii="宋体" w:hAnsi="宋体" w:cs="宋体" w:hint="eastAsia"/>
                <w:color w:val="000000"/>
                <w:kern w:val="0"/>
                <w:szCs w:val="21"/>
                <w:lang w:bidi="ar"/>
              </w:rPr>
              <w:t>含运输及铺</w:t>
            </w:r>
            <w:proofErr w:type="gramEnd"/>
            <w:r>
              <w:rPr>
                <w:rFonts w:ascii="宋体" w:hAnsi="宋体" w:cs="宋体" w:hint="eastAsia"/>
                <w:color w:val="000000"/>
                <w:kern w:val="0"/>
                <w:szCs w:val="21"/>
                <w:lang w:bidi="ar"/>
              </w:rPr>
              <w:t>贴</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m</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18.00 </w:t>
            </w:r>
          </w:p>
        </w:tc>
      </w:tr>
      <w:tr w:rsidR="007C670D">
        <w:trPr>
          <w:trHeight w:val="56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景石</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1.石料种类：灰色光面景石</w:t>
            </w:r>
            <w:r>
              <w:rPr>
                <w:rFonts w:ascii="宋体" w:hAnsi="宋体" w:cs="宋体" w:hint="eastAsia"/>
                <w:color w:val="000000"/>
                <w:kern w:val="0"/>
                <w:szCs w:val="21"/>
                <w:lang w:bidi="ar"/>
              </w:rPr>
              <w:br/>
              <w:t>2.石料规格：≥高0.8米，宽0.3米，厚0.3米</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4.00 </w:t>
            </w:r>
          </w:p>
        </w:tc>
      </w:tr>
      <w:tr w:rsidR="007C670D">
        <w:trPr>
          <w:trHeight w:val="64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7</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入口地雕</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1.入口“医德仁心”地雕，包含运输铺贴 </w:t>
            </w:r>
            <w:r>
              <w:rPr>
                <w:rFonts w:ascii="宋体" w:hAnsi="宋体" w:cs="宋体" w:hint="eastAsia"/>
                <w:color w:val="000000"/>
                <w:kern w:val="0"/>
                <w:szCs w:val="21"/>
                <w:lang w:bidi="ar"/>
              </w:rPr>
              <w:br/>
              <w:t>2.3cm石材水刀切割字体</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4.00 </w:t>
            </w:r>
          </w:p>
        </w:tc>
      </w:tr>
      <w:tr w:rsidR="007C670D">
        <w:trPr>
          <w:trHeight w:val="74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8</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24节气地雕</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1.基础底座制作 </w:t>
            </w:r>
            <w:r>
              <w:rPr>
                <w:rFonts w:ascii="宋体" w:hAnsi="宋体" w:cs="宋体" w:hint="eastAsia"/>
                <w:color w:val="000000"/>
                <w:kern w:val="0"/>
                <w:szCs w:val="21"/>
                <w:lang w:bidi="ar"/>
              </w:rPr>
              <w:br/>
              <w:t>2.包含运输铺贴</w:t>
            </w:r>
            <w:r>
              <w:rPr>
                <w:rFonts w:ascii="宋体" w:hAnsi="宋体" w:cs="宋体" w:hint="eastAsia"/>
                <w:color w:val="000000"/>
                <w:kern w:val="0"/>
                <w:szCs w:val="21"/>
                <w:lang w:bidi="ar"/>
              </w:rPr>
              <w:br/>
              <w:t>3.3cm石材水刀切割字体</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32.00 </w:t>
            </w:r>
          </w:p>
        </w:tc>
      </w:tr>
      <w:tr w:rsidR="007C670D">
        <w:trPr>
          <w:trHeight w:val="76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竹简景墙</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1.尺寸高2500mm*宽650mm</w:t>
            </w:r>
            <w:r>
              <w:rPr>
                <w:rFonts w:ascii="宋体" w:hAnsi="宋体" w:cs="宋体" w:hint="eastAsia"/>
                <w:color w:val="000000"/>
                <w:kern w:val="0"/>
                <w:szCs w:val="21"/>
                <w:lang w:bidi="ar"/>
              </w:rPr>
              <w:br/>
              <w:t>2.石材雕刻干挂</w:t>
            </w:r>
            <w:r>
              <w:rPr>
                <w:rFonts w:ascii="宋体" w:hAnsi="宋体" w:cs="宋体" w:hint="eastAsia"/>
                <w:color w:val="000000"/>
                <w:kern w:val="0"/>
                <w:szCs w:val="21"/>
                <w:lang w:bidi="ar"/>
              </w:rPr>
              <w:br/>
              <w:t>3.浇筑混凝土基座</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条</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8.00 </w:t>
            </w:r>
          </w:p>
        </w:tc>
      </w:tr>
      <w:tr w:rsidR="007C670D">
        <w:trPr>
          <w:trHeight w:val="14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景观雕塑</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1.雕塑高度1800mm含中医名人华佗雕塑安装等。真人复</w:t>
            </w:r>
            <w:proofErr w:type="gramStart"/>
            <w:r>
              <w:rPr>
                <w:rFonts w:ascii="宋体" w:hAnsi="宋体" w:cs="宋体" w:hint="eastAsia"/>
                <w:color w:val="000000"/>
                <w:kern w:val="0"/>
                <w:szCs w:val="21"/>
                <w:lang w:bidi="ar"/>
              </w:rPr>
              <w:t>刻比例</w:t>
            </w:r>
            <w:proofErr w:type="gramEnd"/>
            <w:r>
              <w:rPr>
                <w:rFonts w:ascii="宋体" w:hAnsi="宋体" w:cs="宋体" w:hint="eastAsia"/>
                <w:color w:val="000000"/>
                <w:kern w:val="0"/>
                <w:szCs w:val="21"/>
                <w:lang w:bidi="ar"/>
              </w:rPr>
              <w:t>人物造型逼真，栩栩如生，神态自然。基材使用1.2mm玻璃钢材质，外用溜光处理人工翻模、人工锻造技术。内部主体框架采用40*40防氧化角钢框架，锻造技术工艺，图案效果逼真。</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1.00 </w:t>
            </w:r>
          </w:p>
        </w:tc>
      </w:tr>
      <w:tr w:rsidR="007C670D">
        <w:trPr>
          <w:trHeight w:val="104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11</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景观雕塑底座</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1.雕塑底座高度500mm含中医名人雕塑安装等。基材使用1.2mm玻璃钢材质，外用溜光处理人工翻模、人工锻造技术。内部主体框架采用40*40防氧化角钢框架，锻造技术工艺，图案效果逼真。</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1.00 </w:t>
            </w:r>
          </w:p>
        </w:tc>
      </w:tr>
      <w:tr w:rsidR="007C670D">
        <w:trPr>
          <w:trHeight w:val="44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雕塑任务简介</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1.雕塑人物简介雕刻</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2.00 </w:t>
            </w:r>
          </w:p>
        </w:tc>
      </w:tr>
      <w:tr w:rsidR="007C670D">
        <w:trPr>
          <w:trHeight w:val="52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13</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凉亭亚克力牌</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1.1cm亚克力uv </w:t>
            </w:r>
            <w:r>
              <w:rPr>
                <w:rFonts w:ascii="宋体" w:hAnsi="宋体" w:cs="宋体" w:hint="eastAsia"/>
                <w:color w:val="000000"/>
                <w:kern w:val="0"/>
                <w:szCs w:val="21"/>
                <w:lang w:bidi="ar"/>
              </w:rPr>
              <w:br/>
              <w:t>2.不锈钢铁链吊装</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32.00 </w:t>
            </w:r>
          </w:p>
        </w:tc>
      </w:tr>
      <w:tr w:rsidR="007C670D">
        <w:trPr>
          <w:trHeight w:val="559"/>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五</w:t>
            </w:r>
          </w:p>
        </w:tc>
        <w:tc>
          <w:tcPr>
            <w:tcW w:w="9147" w:type="dxa"/>
            <w:gridSpan w:val="4"/>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药用植物园植物种植建设等</w:t>
            </w:r>
          </w:p>
        </w:tc>
      </w:tr>
      <w:tr w:rsidR="007C670D">
        <w:trPr>
          <w:trHeight w:val="5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药用植物标识牌</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1.标识牌购置及安装</w:t>
            </w:r>
            <w:r>
              <w:rPr>
                <w:rFonts w:ascii="宋体" w:hAnsi="宋体" w:cs="宋体" w:hint="eastAsia"/>
                <w:color w:val="000000"/>
                <w:kern w:val="0"/>
                <w:szCs w:val="21"/>
                <w:lang w:bidi="ar"/>
              </w:rPr>
              <w:br/>
              <w:t>2.尺寸：0.3*0.45，高0.6m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套</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18.00 </w:t>
            </w:r>
          </w:p>
        </w:tc>
      </w:tr>
      <w:tr w:rsidR="007C670D">
        <w:trPr>
          <w:trHeight w:val="47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46" w:type="dxa"/>
            <w:vMerge w:val="restart"/>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灌木</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1.药用灌木球栽植</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18.00 </w:t>
            </w:r>
          </w:p>
        </w:tc>
      </w:tr>
      <w:tr w:rsidR="007C670D">
        <w:trPr>
          <w:trHeight w:val="448"/>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3</w:t>
            </w:r>
          </w:p>
        </w:tc>
        <w:tc>
          <w:tcPr>
            <w:tcW w:w="2946" w:type="dxa"/>
            <w:vMerge/>
            <w:tcBorders>
              <w:top w:val="single" w:sz="4" w:space="0" w:color="000000"/>
              <w:left w:val="single" w:sz="4" w:space="0" w:color="000000"/>
              <w:bottom w:val="single" w:sz="4" w:space="0" w:color="000000"/>
              <w:right w:val="single" w:sz="4" w:space="0" w:color="000000"/>
            </w:tcBorders>
            <w:vAlign w:val="center"/>
          </w:tcPr>
          <w:p w:rsidR="007C670D" w:rsidRDefault="007C670D">
            <w:pPr>
              <w:rPr>
                <w:rFonts w:ascii="宋体" w:hAnsi="宋体" w:cs="宋体"/>
                <w:color w:val="000000"/>
                <w:szCs w:val="21"/>
              </w:rPr>
            </w:pP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1.药用灌木丛生植物栽植</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200.00 </w:t>
            </w:r>
          </w:p>
        </w:tc>
      </w:tr>
      <w:tr w:rsidR="007C670D">
        <w:trPr>
          <w:trHeight w:val="5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4</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多年生草本</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1.药用多年生草本植物栽植</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200.00 </w:t>
            </w:r>
          </w:p>
        </w:tc>
      </w:tr>
      <w:tr w:rsidR="007C670D">
        <w:trPr>
          <w:trHeight w:val="5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5</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一年生草本</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1.药用一年生草本植物栽植</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280.00 </w:t>
            </w:r>
          </w:p>
        </w:tc>
      </w:tr>
      <w:tr w:rsidR="007C670D">
        <w:trPr>
          <w:trHeight w:val="5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6</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炭化防腐木围栏</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1.名称：炭化防腐木围栏</w:t>
            </w:r>
            <w:r>
              <w:rPr>
                <w:rFonts w:ascii="宋体" w:hAnsi="宋体" w:cs="宋体" w:hint="eastAsia"/>
                <w:color w:val="000000"/>
                <w:kern w:val="0"/>
                <w:szCs w:val="21"/>
                <w:lang w:bidi="ar"/>
              </w:rPr>
              <w:br/>
              <w:t>2.材料、尺寸：完成面高度50-60cm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100.00 </w:t>
            </w:r>
          </w:p>
        </w:tc>
      </w:tr>
      <w:tr w:rsidR="007C670D">
        <w:trPr>
          <w:trHeight w:val="5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7</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pvc竹篱笆围栏</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1.名称：pvc竹篱笆围栏</w:t>
            </w:r>
            <w:r>
              <w:rPr>
                <w:rFonts w:ascii="宋体" w:hAnsi="宋体" w:cs="宋体" w:hint="eastAsia"/>
                <w:color w:val="000000"/>
                <w:kern w:val="0"/>
                <w:szCs w:val="21"/>
                <w:lang w:bidi="ar"/>
              </w:rPr>
              <w:br/>
              <w:t>2.材料、尺寸：完成面高度50-60cm</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100.00 </w:t>
            </w:r>
          </w:p>
        </w:tc>
      </w:tr>
      <w:tr w:rsidR="007C670D">
        <w:trPr>
          <w:trHeight w:val="459"/>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8</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草坪</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197.00 </w:t>
            </w:r>
          </w:p>
        </w:tc>
      </w:tr>
      <w:tr w:rsidR="007C670D">
        <w:trPr>
          <w:trHeight w:val="448"/>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9</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原有场地草坪移植</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原有场地草坪移植</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400.00 </w:t>
            </w:r>
          </w:p>
        </w:tc>
      </w:tr>
      <w:tr w:rsidR="007C670D">
        <w:trPr>
          <w:trHeight w:val="580"/>
          <w:jc w:val="center"/>
        </w:trPr>
        <w:tc>
          <w:tcPr>
            <w:tcW w:w="722"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lastRenderedPageBreak/>
              <w:t>10</w:t>
            </w:r>
          </w:p>
        </w:tc>
        <w:tc>
          <w:tcPr>
            <w:tcW w:w="2946"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种植土采购回填</w:t>
            </w:r>
          </w:p>
        </w:tc>
        <w:tc>
          <w:tcPr>
            <w:tcW w:w="4550" w:type="dxa"/>
            <w:tcBorders>
              <w:top w:val="single" w:sz="4" w:space="0" w:color="000000"/>
              <w:left w:val="single" w:sz="4" w:space="0" w:color="000000"/>
              <w:bottom w:val="single" w:sz="4" w:space="0" w:color="000000"/>
              <w:right w:val="single" w:sz="4" w:space="0" w:color="000000"/>
            </w:tcBorders>
            <w:vAlign w:val="center"/>
          </w:tcPr>
          <w:p w:rsidR="007C670D" w:rsidRDefault="000D77CE">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含药用植物专用土，土壤活化剂，药用肥料等，面积约50㎡。厚度约100mm厚，运输及现场回填平整。</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Style w:val="font41"/>
                <w:rFonts w:hint="default"/>
                <w:szCs w:val="21"/>
                <w:lang w:bidi="ar"/>
              </w:rPr>
              <w:t>m</w:t>
            </w:r>
            <w:r>
              <w:rPr>
                <w:rStyle w:val="font61"/>
                <w:rFonts w:hint="default"/>
                <w:szCs w:val="21"/>
                <w:lang w:bidi="ar"/>
              </w:rPr>
              <w:t>2</w:t>
            </w: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7C670D" w:rsidRDefault="000D77CE">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300.00 </w:t>
            </w:r>
          </w:p>
        </w:tc>
      </w:tr>
    </w:tbl>
    <w:p w:rsidR="007C670D" w:rsidRDefault="000D77CE">
      <w:pPr>
        <w:numPr>
          <w:ilvl w:val="0"/>
          <w:numId w:val="4"/>
        </w:numPr>
        <w:jc w:val="left"/>
        <w:rPr>
          <w:rFonts w:ascii="宋体" w:hAnsi="宋体" w:cs="宋体"/>
          <w:b/>
          <w:szCs w:val="21"/>
        </w:rPr>
      </w:pPr>
      <w:r>
        <w:rPr>
          <w:rFonts w:ascii="宋体" w:hAnsi="宋体" w:cs="宋体" w:hint="eastAsia"/>
          <w:b/>
          <w:szCs w:val="21"/>
        </w:rPr>
        <w:t>商务条款:</w:t>
      </w:r>
    </w:p>
    <w:p w:rsidR="007C670D" w:rsidRDefault="000D77CE">
      <w:pPr>
        <w:jc w:val="left"/>
        <w:rPr>
          <w:rFonts w:ascii="宋体" w:hAnsi="宋体" w:cs="宋体"/>
          <w:szCs w:val="21"/>
        </w:rPr>
      </w:pPr>
      <w:r>
        <w:rPr>
          <w:rFonts w:ascii="宋体" w:hAnsi="宋体" w:cs="宋体" w:hint="eastAsia"/>
          <w:szCs w:val="21"/>
        </w:rPr>
        <w:t>1.货物类质保期：质保期为1年，质保期内上门维修、更换零部件。质保期满后，以优惠价格提供终生维修和备件更换。</w:t>
      </w:r>
    </w:p>
    <w:p w:rsidR="007C670D" w:rsidRDefault="000D77CE">
      <w:pPr>
        <w:jc w:val="left"/>
        <w:rPr>
          <w:rFonts w:ascii="宋体" w:hAnsi="宋体" w:cs="宋体"/>
          <w:szCs w:val="21"/>
        </w:rPr>
      </w:pPr>
      <w:r>
        <w:rPr>
          <w:rFonts w:ascii="宋体" w:hAnsi="宋体" w:cs="宋体" w:hint="eastAsia"/>
          <w:szCs w:val="21"/>
        </w:rPr>
        <w:t>2.售后服务承诺：</w:t>
      </w:r>
    </w:p>
    <w:p w:rsidR="007C670D" w:rsidRDefault="000D77CE">
      <w:pPr>
        <w:jc w:val="left"/>
        <w:rPr>
          <w:rFonts w:ascii="宋体" w:hAnsi="宋体" w:cs="宋体"/>
          <w:szCs w:val="21"/>
        </w:rPr>
      </w:pPr>
      <w:r>
        <w:rPr>
          <w:rFonts w:ascii="宋体" w:hAnsi="宋体" w:cs="宋体" w:hint="eastAsia"/>
          <w:szCs w:val="21"/>
        </w:rPr>
        <w:t>（1）保修和服务要求：按国家有关产品“三包”规定执行“三包”，免费保修期不得少于1年，保修期自货物安装调试完成，并以双方最终验收合格之日起计算。</w:t>
      </w:r>
    </w:p>
    <w:p w:rsidR="007C670D" w:rsidRDefault="000D77CE">
      <w:pPr>
        <w:jc w:val="left"/>
        <w:rPr>
          <w:rFonts w:ascii="宋体" w:hAnsi="宋体" w:cs="宋体"/>
          <w:szCs w:val="21"/>
        </w:rPr>
      </w:pPr>
      <w:r>
        <w:rPr>
          <w:rFonts w:ascii="宋体" w:hAnsi="宋体" w:cs="宋体" w:hint="eastAsia"/>
          <w:szCs w:val="21"/>
        </w:rPr>
        <w:t>（2）免费送货到用户现场，在用户要求的时间内免费安装调试合格，培训采购人指定人员掌握设备正常操作，确保相关人员能正常使用设备，并能排除简单的故障。</w:t>
      </w:r>
    </w:p>
    <w:p w:rsidR="007C670D" w:rsidRDefault="000D77CE">
      <w:pPr>
        <w:jc w:val="left"/>
        <w:rPr>
          <w:rFonts w:ascii="宋体" w:hAnsi="宋体" w:cs="宋体"/>
          <w:szCs w:val="21"/>
        </w:rPr>
      </w:pPr>
      <w:r>
        <w:rPr>
          <w:rFonts w:ascii="宋体" w:hAnsi="宋体" w:cs="宋体" w:hint="eastAsia"/>
          <w:szCs w:val="21"/>
        </w:rPr>
        <w:t>（3）故障处理：当系统或设备出现故障时，成交供应商在接到故障通知后30分钟内做出技术支持反应，12小时内赶到现场，到达现场后必须24小时内修复；否则须提供性能一致或优于原设备的备品备件给采购单位使用。</w:t>
      </w:r>
    </w:p>
    <w:p w:rsidR="007C670D" w:rsidRDefault="000D77CE">
      <w:pPr>
        <w:jc w:val="left"/>
        <w:rPr>
          <w:rFonts w:ascii="宋体" w:hAnsi="宋体" w:cs="宋体"/>
          <w:szCs w:val="21"/>
        </w:rPr>
      </w:pPr>
      <w:r>
        <w:rPr>
          <w:rFonts w:ascii="宋体" w:hAnsi="宋体" w:cs="宋体" w:hint="eastAsia"/>
          <w:szCs w:val="21"/>
        </w:rPr>
        <w:t>（4）定期回访巡检、维修。</w:t>
      </w:r>
    </w:p>
    <w:p w:rsidR="007C670D" w:rsidRDefault="000D77CE">
      <w:pPr>
        <w:jc w:val="left"/>
        <w:rPr>
          <w:rFonts w:ascii="宋体" w:hAnsi="宋体" w:cs="宋体"/>
          <w:szCs w:val="21"/>
        </w:rPr>
      </w:pPr>
      <w:r>
        <w:rPr>
          <w:rFonts w:ascii="宋体" w:hAnsi="宋体" w:cs="宋体" w:hint="eastAsia"/>
          <w:szCs w:val="21"/>
        </w:rPr>
        <w:t>（5）其余按厂家承诺进行。</w:t>
      </w:r>
    </w:p>
    <w:p w:rsidR="007C670D" w:rsidRDefault="000D77CE">
      <w:pPr>
        <w:jc w:val="left"/>
        <w:rPr>
          <w:rFonts w:ascii="宋体" w:hAnsi="宋体" w:cs="宋体"/>
          <w:szCs w:val="21"/>
        </w:rPr>
      </w:pPr>
      <w:r>
        <w:rPr>
          <w:rFonts w:ascii="宋体" w:hAnsi="宋体" w:cs="宋体" w:hint="eastAsia"/>
          <w:szCs w:val="21"/>
        </w:rPr>
        <w:t>3.交付使用期、地点及方式：</w:t>
      </w:r>
    </w:p>
    <w:p w:rsidR="007C670D" w:rsidRDefault="000D77CE">
      <w:pPr>
        <w:jc w:val="left"/>
        <w:rPr>
          <w:rFonts w:ascii="宋体" w:hAnsi="宋体" w:cs="宋体"/>
          <w:szCs w:val="21"/>
        </w:rPr>
      </w:pPr>
      <w:r>
        <w:rPr>
          <w:rFonts w:ascii="宋体" w:hAnsi="宋体" w:cs="宋体" w:hint="eastAsia"/>
          <w:szCs w:val="21"/>
        </w:rPr>
        <w:t>（1）合同履行期限：签订合同后</w:t>
      </w:r>
      <w:r>
        <w:rPr>
          <w:rFonts w:ascii="宋体" w:hAnsi="宋体" w:cs="宋体"/>
          <w:szCs w:val="21"/>
        </w:rPr>
        <w:t>15</w:t>
      </w:r>
      <w:r>
        <w:rPr>
          <w:rFonts w:ascii="宋体" w:hAnsi="宋体" w:cs="宋体" w:hint="eastAsia"/>
          <w:szCs w:val="21"/>
        </w:rPr>
        <w:t>日内。</w:t>
      </w:r>
    </w:p>
    <w:p w:rsidR="007C670D" w:rsidRDefault="000D77CE">
      <w:pPr>
        <w:spacing w:before="25" w:after="25"/>
        <w:jc w:val="left"/>
        <w:rPr>
          <w:bCs/>
          <w:spacing w:val="10"/>
          <w:kern w:val="0"/>
          <w:sz w:val="24"/>
          <w:szCs w:val="22"/>
        </w:rPr>
      </w:pPr>
      <w:r>
        <w:rPr>
          <w:rFonts w:ascii="宋体" w:hAnsi="宋体" w:cs="宋体" w:hint="eastAsia"/>
          <w:bCs/>
          <w:spacing w:val="10"/>
          <w:kern w:val="0"/>
          <w:szCs w:val="21"/>
        </w:rPr>
        <w:t>（2）合同签订期：自成交通知书发出之日起25日内</w:t>
      </w:r>
    </w:p>
    <w:p w:rsidR="007C670D" w:rsidRDefault="000D77CE">
      <w:pPr>
        <w:jc w:val="left"/>
        <w:rPr>
          <w:rFonts w:ascii="宋体" w:hAnsi="宋体" w:cs="宋体"/>
          <w:szCs w:val="21"/>
        </w:rPr>
      </w:pPr>
      <w:r>
        <w:rPr>
          <w:rFonts w:ascii="宋体" w:hAnsi="宋体" w:cs="宋体" w:hint="eastAsia"/>
          <w:szCs w:val="21"/>
        </w:rPr>
        <w:t>（3）交付地点：</w:t>
      </w:r>
      <w:r>
        <w:rPr>
          <w:rFonts w:ascii="宋体" w:hAnsi="宋体" w:cs="宋体" w:hint="eastAsia"/>
          <w:kern w:val="0"/>
          <w:szCs w:val="21"/>
          <w:lang w:bidi="ar"/>
        </w:rPr>
        <w:t>北海市卫生学校</w:t>
      </w:r>
      <w:r>
        <w:rPr>
          <w:rFonts w:ascii="宋体" w:hAnsi="宋体" w:cs="宋体" w:hint="eastAsia"/>
          <w:szCs w:val="21"/>
        </w:rPr>
        <w:t>。</w:t>
      </w:r>
    </w:p>
    <w:p w:rsidR="007C670D" w:rsidRDefault="000D77CE">
      <w:pPr>
        <w:jc w:val="left"/>
        <w:rPr>
          <w:rFonts w:ascii="宋体" w:hAnsi="宋体" w:cs="宋体"/>
          <w:szCs w:val="21"/>
        </w:rPr>
      </w:pPr>
      <w:r>
        <w:rPr>
          <w:rFonts w:ascii="宋体" w:hAnsi="宋体" w:cs="宋体" w:hint="eastAsia"/>
          <w:szCs w:val="21"/>
        </w:rPr>
        <w:t>（4）交付方式：现场交货。</w:t>
      </w:r>
    </w:p>
    <w:p w:rsidR="007C670D" w:rsidRDefault="000D77CE">
      <w:pPr>
        <w:jc w:val="left"/>
        <w:rPr>
          <w:rFonts w:ascii="宋体" w:hAnsi="宋体" w:cs="宋体"/>
          <w:szCs w:val="21"/>
        </w:rPr>
      </w:pPr>
      <w:r>
        <w:rPr>
          <w:rFonts w:ascii="宋体" w:hAnsi="宋体" w:cs="宋体" w:hint="eastAsia"/>
          <w:szCs w:val="21"/>
        </w:rPr>
        <w:t>4.付款方式：合同签订并收到中标人提供的等额预付款保函或担保措施后，采购人支付合同价款的30%；设备安装调试完毕且经过验收合格正常使用后一次性付清剩余合同价款。</w:t>
      </w:r>
    </w:p>
    <w:p w:rsidR="007C670D" w:rsidRDefault="000D77CE">
      <w:pPr>
        <w:jc w:val="left"/>
        <w:rPr>
          <w:rFonts w:ascii="宋体" w:hAnsi="宋体" w:cs="宋体"/>
          <w:b/>
          <w:szCs w:val="21"/>
        </w:rPr>
      </w:pPr>
      <w:r>
        <w:rPr>
          <w:rFonts w:ascii="宋体" w:hAnsi="宋体" w:cs="宋体" w:hint="eastAsia"/>
          <w:szCs w:val="21"/>
        </w:rPr>
        <w:t>二</w:t>
      </w:r>
      <w:r>
        <w:rPr>
          <w:rFonts w:ascii="宋体" w:hAnsi="宋体" w:cs="宋体" w:hint="eastAsia"/>
          <w:b/>
          <w:szCs w:val="21"/>
        </w:rPr>
        <w:t>、验收标准：</w:t>
      </w:r>
    </w:p>
    <w:p w:rsidR="007C670D" w:rsidRDefault="000D77CE">
      <w:pPr>
        <w:jc w:val="left"/>
        <w:rPr>
          <w:rFonts w:ascii="宋体" w:hAnsi="宋体" w:cs="宋体"/>
          <w:szCs w:val="21"/>
        </w:rPr>
      </w:pPr>
      <w:r>
        <w:rPr>
          <w:rFonts w:ascii="宋体" w:hAnsi="宋体" w:cs="宋体" w:hint="eastAsia"/>
          <w:szCs w:val="21"/>
        </w:rPr>
        <w:t>1.所有货物必须是全新产品。交货前不允许提前开箱、调试；货物备齐后通知采购人对货物进行清点、核实，由采购人、成交人双方派代表当场开箱验货，并按合同条款逐条检验签收后，双方代表签字，否则不予验收。如供货时出现有设备停产的情况，须提供具备与原设备技术参数要求相同或高于原设备技术参数要求的替代产品，并经采购人确认后方可更换。</w:t>
      </w:r>
    </w:p>
    <w:p w:rsidR="007C670D" w:rsidRDefault="000D77CE">
      <w:pPr>
        <w:jc w:val="left"/>
        <w:rPr>
          <w:rFonts w:ascii="宋体" w:hAnsi="宋体" w:cs="宋体"/>
          <w:szCs w:val="21"/>
        </w:rPr>
      </w:pPr>
      <w:r>
        <w:rPr>
          <w:rFonts w:ascii="宋体" w:hAnsi="宋体" w:cs="宋体" w:hint="eastAsia"/>
          <w:szCs w:val="21"/>
        </w:rPr>
        <w:t>2.交货时，所有产品均严格按采购文件上的技术规格要求、成交供应商响应和承诺的技术参数及性能和国家有关标准进行验收，达不到实质性要求的视为产品验收不合格，并按相关规定处理、处罚。</w:t>
      </w:r>
    </w:p>
    <w:p w:rsidR="007C670D" w:rsidRDefault="000D77CE">
      <w:pPr>
        <w:jc w:val="left"/>
        <w:rPr>
          <w:rFonts w:ascii="宋体" w:hAnsi="宋体" w:cs="宋体"/>
          <w:szCs w:val="21"/>
        </w:rPr>
      </w:pPr>
      <w:r>
        <w:rPr>
          <w:rFonts w:ascii="宋体" w:hAnsi="宋体" w:cs="宋体" w:hint="eastAsia"/>
          <w:szCs w:val="21"/>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rsidR="007C670D" w:rsidRDefault="000D77CE">
      <w:pPr>
        <w:jc w:val="left"/>
        <w:rPr>
          <w:rFonts w:ascii="宋体" w:hAnsi="宋体" w:cs="宋体"/>
          <w:b/>
          <w:szCs w:val="21"/>
        </w:rPr>
      </w:pPr>
      <w:r>
        <w:rPr>
          <w:rFonts w:ascii="宋体" w:hAnsi="宋体" w:cs="宋体" w:hint="eastAsia"/>
          <w:b/>
          <w:szCs w:val="21"/>
        </w:rPr>
        <w:t>三、其他要求：</w:t>
      </w:r>
    </w:p>
    <w:p w:rsidR="007C670D" w:rsidRDefault="000D77CE">
      <w:pPr>
        <w:jc w:val="left"/>
        <w:rPr>
          <w:rFonts w:ascii="宋体" w:hAnsi="宋体" w:cs="宋体"/>
          <w:szCs w:val="21"/>
        </w:rPr>
      </w:pPr>
      <w:r>
        <w:rPr>
          <w:rFonts w:ascii="宋体" w:hAnsi="宋体" w:cs="宋体" w:hint="eastAsia"/>
          <w:szCs w:val="21"/>
        </w:rPr>
        <w:t>1.投标报价为采购人指定地点的现场交货价，包括：</w:t>
      </w:r>
    </w:p>
    <w:p w:rsidR="007C670D" w:rsidRDefault="000D77CE">
      <w:pPr>
        <w:jc w:val="left"/>
        <w:rPr>
          <w:rFonts w:ascii="宋体" w:hAnsi="宋体" w:cs="宋体"/>
          <w:szCs w:val="21"/>
        </w:rPr>
      </w:pPr>
      <w:r>
        <w:rPr>
          <w:rFonts w:ascii="宋体" w:hAnsi="宋体" w:cs="宋体" w:hint="eastAsia"/>
          <w:szCs w:val="21"/>
        </w:rPr>
        <w:t>（1）货物的价格；</w:t>
      </w:r>
    </w:p>
    <w:p w:rsidR="007C670D" w:rsidRDefault="000D77CE">
      <w:pPr>
        <w:jc w:val="left"/>
        <w:rPr>
          <w:rFonts w:ascii="宋体" w:hAnsi="宋体" w:cs="宋体"/>
          <w:szCs w:val="21"/>
        </w:rPr>
      </w:pPr>
      <w:r>
        <w:rPr>
          <w:rFonts w:ascii="宋体" w:hAnsi="宋体" w:cs="宋体" w:hint="eastAsia"/>
          <w:szCs w:val="21"/>
        </w:rPr>
        <w:t>（2）货物的标准附件、备品备件、专用工具的价格；</w:t>
      </w:r>
    </w:p>
    <w:p w:rsidR="007C670D" w:rsidRDefault="000D77CE">
      <w:pPr>
        <w:jc w:val="left"/>
        <w:rPr>
          <w:rFonts w:ascii="宋体" w:hAnsi="宋体" w:cs="宋体"/>
          <w:szCs w:val="21"/>
        </w:rPr>
      </w:pPr>
      <w:r>
        <w:rPr>
          <w:rFonts w:ascii="宋体" w:hAnsi="宋体" w:cs="宋体" w:hint="eastAsia"/>
          <w:szCs w:val="21"/>
        </w:rPr>
        <w:t>（3）运输、装卸、调试、培训、技术支持、售后服务等费用；</w:t>
      </w:r>
    </w:p>
    <w:p w:rsidR="007C670D" w:rsidRDefault="000D77CE">
      <w:pPr>
        <w:jc w:val="left"/>
        <w:rPr>
          <w:rFonts w:ascii="宋体" w:hAnsi="宋体" w:cs="宋体"/>
          <w:szCs w:val="21"/>
        </w:rPr>
      </w:pPr>
      <w:r>
        <w:rPr>
          <w:rFonts w:ascii="宋体" w:hAnsi="宋体" w:cs="宋体" w:hint="eastAsia"/>
          <w:szCs w:val="21"/>
        </w:rPr>
        <w:t>（4）必要的保险费用和各项税费。</w:t>
      </w:r>
    </w:p>
    <w:p w:rsidR="007C670D" w:rsidRDefault="000D77CE">
      <w:pPr>
        <w:jc w:val="left"/>
        <w:rPr>
          <w:rFonts w:ascii="宋体" w:hAnsi="宋体" w:cs="宋体"/>
          <w:szCs w:val="21"/>
        </w:rPr>
      </w:pPr>
      <w:r>
        <w:rPr>
          <w:rFonts w:ascii="宋体" w:hAnsi="宋体" w:cs="宋体" w:hint="eastAsia"/>
          <w:szCs w:val="21"/>
        </w:rPr>
        <w:t>2.为保证采购项目需求中的技术指标和性能达到采购文件的要求，供货时须提供由厂家出具的售后服务承诺书，否则采购人有权不予接收和验收，逾期交货导致设备未能正常投入使用的，采购人有权终止合同，并上报相关部门处理。</w:t>
      </w:r>
    </w:p>
    <w:p w:rsidR="007C670D" w:rsidRDefault="000D77CE">
      <w:pPr>
        <w:jc w:val="left"/>
        <w:rPr>
          <w:rFonts w:ascii="宋体" w:hAnsi="宋体" w:cs="宋体"/>
          <w:szCs w:val="21"/>
        </w:rPr>
      </w:pPr>
      <w:r>
        <w:rPr>
          <w:rFonts w:ascii="宋体" w:hAnsi="宋体" w:cs="宋体" w:hint="eastAsia"/>
          <w:szCs w:val="21"/>
        </w:rPr>
        <w:t>3.对合同条款的调整：由于成交供应商原因，未能按本合同规定的内容、时间及相关要求向采购人交付</w:t>
      </w:r>
      <w:r>
        <w:rPr>
          <w:rFonts w:ascii="宋体" w:hAnsi="宋体" w:cs="宋体" w:hint="eastAsia"/>
          <w:szCs w:val="21"/>
        </w:rPr>
        <w:lastRenderedPageBreak/>
        <w:t>合格产品的，成交供应商须承担违约责任并按合同支付逾期金：超过合同规定时间10日仍不能交付合格产品的，支付合同价款的5%；超过10日的，每日支付合同价款的1%。逾期金直接从货款中扣除。</w:t>
      </w:r>
    </w:p>
    <w:p w:rsidR="007C670D" w:rsidRDefault="000D77CE">
      <w:pPr>
        <w:jc w:val="left"/>
        <w:rPr>
          <w:rFonts w:ascii="宋体" w:hAnsi="宋体" w:cs="宋体"/>
          <w:szCs w:val="21"/>
        </w:rPr>
      </w:pPr>
      <w:r>
        <w:rPr>
          <w:rFonts w:ascii="宋体" w:hAnsi="宋体" w:cs="宋体" w:hint="eastAsia"/>
          <w:szCs w:val="21"/>
        </w:rPr>
        <w:t>4.成交供应商交付的产品的技术参数或功能无法满足采购人实质性技术参数要求的，采购人有权拒收产品。</w:t>
      </w:r>
    </w:p>
    <w:p w:rsidR="007C670D" w:rsidRPr="004A078A" w:rsidRDefault="000D77CE" w:rsidP="004A078A">
      <w:pPr>
        <w:pStyle w:val="1151"/>
        <w:rPr>
          <w:rFonts w:ascii="宋体" w:hAnsi="宋体" w:cs="宋体"/>
          <w:sz w:val="21"/>
          <w:szCs w:val="21"/>
        </w:rPr>
      </w:pPr>
      <w:r w:rsidRPr="004A078A">
        <w:rPr>
          <w:rFonts w:ascii="宋体" w:hAnsi="宋体" w:cs="宋体" w:hint="eastAsia"/>
          <w:sz w:val="21"/>
          <w:szCs w:val="21"/>
        </w:rPr>
        <w:t>5.2024年完善药用植物园建设项目要求</w:t>
      </w:r>
      <w:r w:rsidR="004A078A" w:rsidRPr="004A078A">
        <w:rPr>
          <w:rFonts w:ascii="宋体" w:hAnsi="宋体" w:cs="宋体"/>
          <w:sz w:val="21"/>
          <w:szCs w:val="21"/>
        </w:rPr>
        <w:t>(</w:t>
      </w:r>
      <w:r w:rsidR="004A078A" w:rsidRPr="004A078A">
        <w:rPr>
          <w:rFonts w:ascii="宋体" w:hAnsi="宋体" w:cs="宋体" w:hint="eastAsia"/>
          <w:sz w:val="21"/>
          <w:szCs w:val="21"/>
        </w:rPr>
        <w:t>标注</w:t>
      </w:r>
      <w:proofErr w:type="gramStart"/>
      <w:r w:rsidR="004A078A" w:rsidRPr="004A078A">
        <w:rPr>
          <w:rFonts w:ascii="宋体" w:hAnsi="宋体" w:cs="宋体" w:hint="eastAsia"/>
          <w:sz w:val="21"/>
          <w:szCs w:val="21"/>
        </w:rPr>
        <w:t>“★”为须响应</w:t>
      </w:r>
      <w:proofErr w:type="gramEnd"/>
      <w:r w:rsidR="004A078A" w:rsidRPr="004A078A">
        <w:rPr>
          <w:rFonts w:ascii="宋体" w:hAnsi="宋体" w:cs="宋体" w:hint="eastAsia"/>
          <w:sz w:val="21"/>
          <w:szCs w:val="21"/>
        </w:rPr>
        <w:t>或满足的要</w:t>
      </w:r>
      <w:r w:rsidR="004A078A" w:rsidRPr="004A078A">
        <w:rPr>
          <w:rFonts w:ascii="宋体" w:hAnsi="宋体" w:cs="宋体"/>
          <w:sz w:val="21"/>
          <w:szCs w:val="21"/>
        </w:rPr>
        <w:t>求</w:t>
      </w:r>
      <w:r w:rsidR="004A078A" w:rsidRPr="004A078A">
        <w:rPr>
          <w:rFonts w:ascii="宋体" w:hAnsi="宋体" w:cs="宋体" w:hint="eastAsia"/>
          <w:sz w:val="21"/>
          <w:szCs w:val="21"/>
        </w:rPr>
        <w:t>，否则投标无效。)</w:t>
      </w:r>
    </w:p>
    <w:p w:rsidR="007C670D" w:rsidRPr="000972AC" w:rsidRDefault="004A078A">
      <w:pPr>
        <w:jc w:val="left"/>
        <w:rPr>
          <w:rFonts w:ascii="宋体" w:hAnsi="宋体" w:cs="宋体"/>
          <w:szCs w:val="21"/>
        </w:rPr>
      </w:pPr>
      <w:r w:rsidRPr="000972AC">
        <w:rPr>
          <w:rFonts w:ascii="宋体" w:hAnsi="宋体" w:cs="宋体" w:hint="eastAsia"/>
          <w:szCs w:val="21"/>
        </w:rPr>
        <w:t>★</w:t>
      </w:r>
      <w:r w:rsidR="000D77CE" w:rsidRPr="000972AC">
        <w:rPr>
          <w:rFonts w:ascii="宋体" w:hAnsi="宋体" w:cs="宋体" w:hint="eastAsia"/>
          <w:szCs w:val="21"/>
        </w:rPr>
        <w:t>（1）为确保植物园排水顺畅，不造成积水问题，排水系统设计需与学校</w:t>
      </w:r>
      <w:r w:rsidR="00365517" w:rsidRPr="000972AC">
        <w:rPr>
          <w:rFonts w:ascii="宋体" w:hAnsi="宋体" w:cs="宋体" w:hint="eastAsia"/>
          <w:szCs w:val="21"/>
        </w:rPr>
        <w:t>正在使用的</w:t>
      </w:r>
      <w:r w:rsidR="002D2E07">
        <w:rPr>
          <w:rFonts w:ascii="宋体" w:hAnsi="宋体" w:cs="宋体" w:hint="eastAsia"/>
          <w:szCs w:val="21"/>
        </w:rPr>
        <w:t>植物园</w:t>
      </w:r>
      <w:r w:rsidR="000D77CE" w:rsidRPr="000972AC">
        <w:rPr>
          <w:rFonts w:ascii="宋体" w:hAnsi="宋体" w:cs="宋体" w:hint="eastAsia"/>
          <w:szCs w:val="21"/>
        </w:rPr>
        <w:t>相匹配，与原有排水系统相兼容，以保证全套系统的正常运行。</w:t>
      </w:r>
    </w:p>
    <w:p w:rsidR="007C670D" w:rsidRPr="000972AC" w:rsidRDefault="004A078A">
      <w:pPr>
        <w:jc w:val="left"/>
        <w:rPr>
          <w:rFonts w:ascii="宋体" w:hAnsi="宋体" w:cs="宋体"/>
          <w:szCs w:val="21"/>
        </w:rPr>
      </w:pPr>
      <w:r w:rsidRPr="000972AC">
        <w:rPr>
          <w:rFonts w:ascii="宋体" w:hAnsi="宋体" w:cs="宋体" w:hint="eastAsia"/>
          <w:szCs w:val="21"/>
        </w:rPr>
        <w:t>★</w:t>
      </w:r>
      <w:r w:rsidR="000D77CE" w:rsidRPr="000972AC">
        <w:rPr>
          <w:rFonts w:ascii="宋体" w:hAnsi="宋体" w:cs="宋体" w:hint="eastAsia"/>
          <w:szCs w:val="21"/>
        </w:rPr>
        <w:t>（2）为确保植物园灌溉效率与效果的一致性，智能灌溉系统的需与原有灌溉系统相兼容，确保灌溉效率与效果的一致性。</w:t>
      </w:r>
    </w:p>
    <w:p w:rsidR="007C670D" w:rsidRPr="000972AC" w:rsidRDefault="004A078A">
      <w:pPr>
        <w:jc w:val="left"/>
        <w:rPr>
          <w:rFonts w:ascii="宋体" w:hAnsi="宋体" w:cs="宋体"/>
          <w:szCs w:val="21"/>
        </w:rPr>
      </w:pPr>
      <w:r w:rsidRPr="000972AC">
        <w:rPr>
          <w:rFonts w:ascii="宋体" w:hAnsi="宋体" w:cs="宋体" w:hint="eastAsia"/>
          <w:szCs w:val="21"/>
        </w:rPr>
        <w:t>★</w:t>
      </w:r>
      <w:r w:rsidR="000D77CE" w:rsidRPr="000972AC">
        <w:rPr>
          <w:rFonts w:ascii="宋体" w:hAnsi="宋体" w:cs="宋体" w:hint="eastAsia"/>
          <w:szCs w:val="21"/>
        </w:rPr>
        <w:t>（3）为确保植物园电路安全，不出现电路故障或安全等隐患，照明等电路系统需与原有电路系统紧密结合，确保工程完成后，整体电路系统正常使用。</w:t>
      </w:r>
    </w:p>
    <w:p w:rsidR="007C670D" w:rsidRPr="000972AC" w:rsidRDefault="004A078A">
      <w:pPr>
        <w:jc w:val="left"/>
        <w:rPr>
          <w:rFonts w:ascii="宋体" w:hAnsi="宋体" w:cs="宋体"/>
          <w:szCs w:val="21"/>
        </w:rPr>
      </w:pPr>
      <w:r w:rsidRPr="000972AC">
        <w:rPr>
          <w:rFonts w:ascii="宋体" w:hAnsi="宋体" w:cs="宋体" w:hint="eastAsia"/>
          <w:szCs w:val="21"/>
        </w:rPr>
        <w:t>★</w:t>
      </w:r>
      <w:r w:rsidR="000D77CE" w:rsidRPr="000972AC">
        <w:rPr>
          <w:rFonts w:ascii="宋体" w:hAnsi="宋体" w:cs="宋体" w:hint="eastAsia"/>
          <w:szCs w:val="21"/>
        </w:rPr>
        <w:t>（4）中标方需在建设过程中兼任</w:t>
      </w:r>
      <w:r w:rsidR="00365517" w:rsidRPr="000972AC">
        <w:rPr>
          <w:rFonts w:ascii="宋体" w:hAnsi="宋体" w:cs="宋体" w:hint="eastAsia"/>
          <w:szCs w:val="21"/>
        </w:rPr>
        <w:t>在用</w:t>
      </w:r>
      <w:r w:rsidR="000D77CE" w:rsidRPr="000972AC">
        <w:rPr>
          <w:rFonts w:ascii="宋体" w:hAnsi="宋体" w:cs="宋体" w:hint="eastAsia"/>
          <w:szCs w:val="21"/>
        </w:rPr>
        <w:t>药用植物园里的植物养护工作，确保植物健康生长，保持整体景观的美观性。</w:t>
      </w:r>
    </w:p>
    <w:p w:rsidR="007C670D" w:rsidRPr="000972AC" w:rsidRDefault="004A078A">
      <w:pPr>
        <w:jc w:val="left"/>
        <w:rPr>
          <w:rFonts w:ascii="宋体" w:hAnsi="宋体" w:cs="宋体"/>
          <w:szCs w:val="21"/>
        </w:rPr>
      </w:pPr>
      <w:r w:rsidRPr="000972AC">
        <w:rPr>
          <w:rFonts w:ascii="宋体" w:hAnsi="宋体" w:cs="宋体" w:hint="eastAsia"/>
          <w:szCs w:val="21"/>
        </w:rPr>
        <w:t>★</w:t>
      </w:r>
      <w:r w:rsidR="000D77CE" w:rsidRPr="000972AC">
        <w:rPr>
          <w:rFonts w:ascii="宋体" w:hAnsi="宋体" w:cs="宋体" w:hint="eastAsia"/>
          <w:szCs w:val="21"/>
        </w:rPr>
        <w:t>（5）为确保药用植物园整体景观的一致性和美观性，投标时需提供详细的效果图以及施工图作为投标依据，</w:t>
      </w:r>
      <w:proofErr w:type="gramStart"/>
      <w:r w:rsidR="000D77CE" w:rsidRPr="000972AC">
        <w:rPr>
          <w:rFonts w:ascii="宋体" w:hAnsi="宋体" w:cs="宋体" w:hint="eastAsia"/>
          <w:szCs w:val="21"/>
        </w:rPr>
        <w:t>效果图需展现</w:t>
      </w:r>
      <w:proofErr w:type="gramEnd"/>
      <w:r w:rsidR="000D77CE" w:rsidRPr="000972AC">
        <w:rPr>
          <w:rFonts w:ascii="宋体" w:hAnsi="宋体" w:cs="宋体" w:hint="eastAsia"/>
          <w:szCs w:val="21"/>
        </w:rPr>
        <w:t>工程完成后的整体风貌，施工图需详细标注施工细节与技术要求。</w:t>
      </w:r>
    </w:p>
    <w:bookmarkEnd w:id="13"/>
    <w:p w:rsidR="007C670D" w:rsidRPr="000972AC" w:rsidRDefault="007C670D" w:rsidP="000972AC">
      <w:pPr>
        <w:jc w:val="left"/>
        <w:rPr>
          <w:rFonts w:ascii="宋体" w:hAnsi="宋体" w:cs="宋体"/>
          <w:szCs w:val="21"/>
        </w:rPr>
      </w:pPr>
    </w:p>
    <w:p w:rsidR="007C670D" w:rsidRPr="000972AC" w:rsidRDefault="007C670D" w:rsidP="000972AC">
      <w:pPr>
        <w:jc w:val="left"/>
        <w:rPr>
          <w:rFonts w:ascii="宋体" w:hAnsi="宋体" w:cs="宋体"/>
          <w:szCs w:val="21"/>
        </w:rPr>
      </w:pPr>
    </w:p>
    <w:p w:rsidR="007C670D" w:rsidRPr="000972AC" w:rsidRDefault="007C670D" w:rsidP="000972AC">
      <w:pPr>
        <w:jc w:val="left"/>
        <w:rPr>
          <w:rFonts w:ascii="宋体" w:hAnsi="宋体" w:cs="宋体"/>
          <w:szCs w:val="21"/>
        </w:rPr>
      </w:pPr>
    </w:p>
    <w:p w:rsidR="007C670D" w:rsidRPr="000972AC" w:rsidRDefault="007C670D" w:rsidP="000972AC">
      <w:pPr>
        <w:jc w:val="left"/>
        <w:rPr>
          <w:rFonts w:ascii="宋体" w:hAnsi="宋体" w:cs="宋体"/>
          <w:szCs w:val="21"/>
        </w:rPr>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ind w:firstLine="0"/>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pStyle w:val="a1"/>
      </w:pPr>
    </w:p>
    <w:p w:rsidR="007C670D" w:rsidRDefault="007C670D">
      <w:pPr>
        <w:snapToGrid w:val="0"/>
        <w:spacing w:beforeLines="50" w:before="156" w:afterLines="50" w:after="156" w:line="600" w:lineRule="exact"/>
        <w:outlineLvl w:val="0"/>
        <w:rPr>
          <w:rFonts w:ascii="宋体" w:hAnsi="宋体" w:cs="宋体"/>
          <w:b/>
          <w:sz w:val="36"/>
          <w:szCs w:val="36"/>
        </w:rPr>
      </w:pPr>
    </w:p>
    <w:p w:rsidR="007C670D" w:rsidRDefault="007C670D">
      <w:pPr>
        <w:snapToGrid w:val="0"/>
        <w:spacing w:beforeLines="50" w:before="156" w:afterLines="50" w:after="156" w:line="600" w:lineRule="exact"/>
        <w:ind w:left="238"/>
        <w:jc w:val="center"/>
        <w:outlineLvl w:val="0"/>
        <w:rPr>
          <w:rFonts w:ascii="宋体" w:hAnsi="宋体" w:cs="宋体"/>
          <w:b/>
          <w:sz w:val="36"/>
          <w:szCs w:val="36"/>
        </w:rPr>
      </w:pPr>
    </w:p>
    <w:p w:rsidR="007C670D" w:rsidRDefault="000D77CE">
      <w:pPr>
        <w:snapToGrid w:val="0"/>
        <w:spacing w:beforeLines="50" w:before="156" w:afterLines="50" w:after="156" w:line="600" w:lineRule="exact"/>
        <w:ind w:left="238"/>
        <w:jc w:val="center"/>
        <w:outlineLvl w:val="0"/>
        <w:rPr>
          <w:rFonts w:ascii="宋体" w:hAnsi="宋体" w:cs="宋体"/>
          <w:b/>
          <w:sz w:val="36"/>
          <w:szCs w:val="36"/>
        </w:rPr>
      </w:pPr>
      <w:bookmarkStart w:id="14" w:name="_Toc179645574"/>
      <w:r>
        <w:rPr>
          <w:rFonts w:ascii="宋体" w:hAnsi="宋体" w:cs="宋体" w:hint="eastAsia"/>
          <w:b/>
          <w:sz w:val="36"/>
          <w:szCs w:val="36"/>
        </w:rPr>
        <w:t>第三章 投标人须知</w:t>
      </w:r>
      <w:bookmarkEnd w:id="14"/>
    </w:p>
    <w:p w:rsidR="007C670D" w:rsidRDefault="007C670D">
      <w:pPr>
        <w:widowControl/>
        <w:spacing w:line="320" w:lineRule="exact"/>
        <w:jc w:val="center"/>
        <w:rPr>
          <w:rFonts w:ascii="宋体" w:hAnsi="宋体" w:cs="宋体"/>
          <w:b/>
          <w:bCs/>
          <w:kern w:val="0"/>
          <w:sz w:val="32"/>
          <w:szCs w:val="32"/>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tabs>
          <w:tab w:val="center" w:pos="4153"/>
          <w:tab w:val="left" w:pos="6795"/>
        </w:tabs>
        <w:snapToGrid w:val="0"/>
        <w:spacing w:line="600" w:lineRule="exact"/>
        <w:rPr>
          <w:rFonts w:ascii="宋体" w:hAnsi="宋体" w:cs="宋体"/>
          <w:b/>
          <w:sz w:val="32"/>
          <w:szCs w:val="32"/>
        </w:rPr>
        <w:sectPr w:rsidR="007C670D">
          <w:pgSz w:w="11906" w:h="16838"/>
          <w:pgMar w:top="1247" w:right="849" w:bottom="1247" w:left="1418" w:header="851" w:footer="992" w:gutter="0"/>
          <w:cols w:space="720"/>
          <w:titlePg/>
          <w:docGrid w:type="lines" w:linePitch="312"/>
        </w:sectPr>
      </w:pPr>
    </w:p>
    <w:p w:rsidR="007C670D" w:rsidRDefault="000D77CE">
      <w:pPr>
        <w:tabs>
          <w:tab w:val="center" w:pos="4153"/>
          <w:tab w:val="left" w:pos="6795"/>
        </w:tabs>
        <w:snapToGrid w:val="0"/>
        <w:spacing w:line="600" w:lineRule="exact"/>
        <w:jc w:val="center"/>
        <w:rPr>
          <w:rFonts w:ascii="宋体" w:hAnsi="宋体" w:cs="宋体"/>
          <w:b/>
          <w:sz w:val="32"/>
          <w:szCs w:val="32"/>
        </w:rPr>
      </w:pPr>
      <w:r>
        <w:rPr>
          <w:rFonts w:ascii="宋体" w:hAnsi="宋体" w:cs="宋体" w:hint="eastAsia"/>
          <w:b/>
          <w:sz w:val="32"/>
          <w:szCs w:val="32"/>
        </w:rPr>
        <w:lastRenderedPageBreak/>
        <w:t>投标人须知及前附表</w:t>
      </w:r>
    </w:p>
    <w:tbl>
      <w:tblPr>
        <w:tblW w:w="0" w:type="auto"/>
        <w:tblInd w:w="-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6"/>
        <w:gridCol w:w="9073"/>
      </w:tblGrid>
      <w:tr w:rsidR="007C670D">
        <w:trPr>
          <w:trHeight w:val="291"/>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b/>
                <w:szCs w:val="21"/>
              </w:rPr>
            </w:pPr>
            <w:r>
              <w:rPr>
                <w:rFonts w:ascii="宋体" w:hAnsi="宋体" w:cs="宋体" w:hint="eastAsia"/>
                <w:b/>
                <w:szCs w:val="21"/>
              </w:rPr>
              <w:t>序号</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b/>
                <w:szCs w:val="21"/>
              </w:rPr>
            </w:pPr>
            <w:r>
              <w:rPr>
                <w:rFonts w:ascii="宋体" w:hAnsi="宋体" w:cs="宋体" w:hint="eastAsia"/>
                <w:b/>
                <w:szCs w:val="21"/>
              </w:rPr>
              <w:t>内容、要求</w:t>
            </w:r>
          </w:p>
        </w:tc>
      </w:tr>
      <w:tr w:rsidR="007C670D">
        <w:trPr>
          <w:trHeight w:val="505"/>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0"/>
              <w:rPr>
                <w:rFonts w:ascii="宋体" w:hAnsi="宋体" w:cs="宋体"/>
                <w:bCs/>
                <w:szCs w:val="21"/>
              </w:rPr>
            </w:pPr>
            <w:r>
              <w:rPr>
                <w:rFonts w:ascii="宋体" w:hAnsi="宋体" w:cs="宋体" w:hint="eastAsia"/>
                <w:szCs w:val="21"/>
              </w:rPr>
              <w:t>项目名称：”中医药•生命•康养</w:t>
            </w:r>
            <w:proofErr w:type="gramStart"/>
            <w:r>
              <w:rPr>
                <w:rFonts w:ascii="宋体" w:hAnsi="宋体" w:cs="宋体" w:hint="eastAsia"/>
                <w:szCs w:val="21"/>
              </w:rPr>
              <w:t>”</w:t>
            </w:r>
            <w:proofErr w:type="gramEnd"/>
            <w:r>
              <w:rPr>
                <w:rFonts w:ascii="宋体" w:hAnsi="宋体" w:cs="宋体" w:hint="eastAsia"/>
                <w:szCs w:val="21"/>
              </w:rPr>
              <w:t>科普教育</w:t>
            </w:r>
            <w:r>
              <w:rPr>
                <w:rFonts w:ascii="宋体" w:hAnsi="宋体" w:cs="宋体" w:hint="eastAsia"/>
                <w:bCs/>
                <w:szCs w:val="21"/>
              </w:rPr>
              <w:t>。</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bCs/>
                <w:szCs w:val="21"/>
              </w:rPr>
              <w:t>项目编号：</w:t>
            </w:r>
            <w:r>
              <w:rPr>
                <w:rFonts w:ascii="宋体" w:hAnsi="宋体" w:cs="宋体" w:hint="eastAsia"/>
                <w:szCs w:val="21"/>
              </w:rPr>
              <w:t>BHZC2024-G1-990603-CGZX</w:t>
            </w:r>
            <w:r>
              <w:rPr>
                <w:rFonts w:ascii="宋体" w:hAnsi="宋体" w:cs="宋体" w:hint="eastAsia"/>
                <w:bCs/>
                <w:szCs w:val="21"/>
              </w:rPr>
              <w:t>。</w:t>
            </w:r>
          </w:p>
        </w:tc>
      </w:tr>
      <w:tr w:rsidR="007C670D">
        <w:trPr>
          <w:trHeight w:val="564"/>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2</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60" w:lineRule="exact"/>
              <w:ind w:firstLineChars="200" w:firstLine="420"/>
              <w:rPr>
                <w:rFonts w:ascii="宋体" w:hAnsi="宋体" w:cs="宋体"/>
                <w:szCs w:val="21"/>
              </w:rPr>
            </w:pPr>
            <w:r>
              <w:rPr>
                <w:rFonts w:ascii="宋体" w:hAnsi="宋体" w:cs="宋体" w:hint="eastAsia"/>
                <w:szCs w:val="21"/>
              </w:rPr>
              <w:t>投标人的法定代表人（负责人）为同一人或者存在直接控股、管理关系的不同供应商，不得参加同一合同项下的政府采购活动。</w:t>
            </w:r>
          </w:p>
        </w:tc>
      </w:tr>
      <w:tr w:rsidR="007C670D">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3</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60" w:lineRule="exact"/>
              <w:ind w:firstLineChars="200" w:firstLine="422"/>
              <w:rPr>
                <w:rFonts w:ascii="宋体" w:hAnsi="宋体" w:cs="宋体"/>
                <w:szCs w:val="21"/>
              </w:rPr>
            </w:pPr>
            <w:r>
              <w:rPr>
                <w:rFonts w:ascii="宋体" w:hAnsi="宋体" w:cs="宋体" w:hint="eastAsia"/>
                <w:b/>
                <w:szCs w:val="21"/>
              </w:rPr>
              <w:t>投标报价及费用：</w:t>
            </w:r>
            <w:r>
              <w:rPr>
                <w:rFonts w:ascii="宋体" w:hAnsi="宋体" w:cs="宋体" w:hint="eastAsia"/>
                <w:szCs w:val="21"/>
              </w:rPr>
              <w:t>1.本项目投标应以人民币报价；2.不论投标结果如何，投标人均应自行承担所有与投标有关的全部费用。</w:t>
            </w:r>
          </w:p>
        </w:tc>
      </w:tr>
      <w:tr w:rsidR="007C670D">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4</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2"/>
              <w:rPr>
                <w:rFonts w:ascii="宋体" w:hAnsi="宋体" w:cs="宋体"/>
                <w:szCs w:val="21"/>
              </w:rPr>
            </w:pPr>
            <w:r>
              <w:rPr>
                <w:rFonts w:ascii="宋体" w:hAnsi="宋体" w:cs="宋体" w:hint="eastAsia"/>
                <w:b/>
                <w:szCs w:val="21"/>
              </w:rPr>
              <w:t>投标保证金</w:t>
            </w:r>
            <w:r>
              <w:rPr>
                <w:rFonts w:ascii="宋体" w:hAnsi="宋体" w:cs="宋体" w:hint="eastAsia"/>
                <w:szCs w:val="21"/>
              </w:rPr>
              <w:t>：</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t>本项目不收取投标保证金。</w:t>
            </w:r>
          </w:p>
        </w:tc>
      </w:tr>
      <w:tr w:rsidR="007C670D">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5</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60" w:lineRule="exact"/>
              <w:ind w:firstLineChars="200" w:firstLine="422"/>
              <w:rPr>
                <w:rFonts w:ascii="宋体" w:hAnsi="宋体" w:cs="宋体"/>
                <w:b/>
                <w:bCs/>
                <w:szCs w:val="21"/>
              </w:rPr>
            </w:pPr>
            <w:r>
              <w:rPr>
                <w:rFonts w:ascii="宋体" w:hAnsi="宋体" w:cs="宋体" w:hint="eastAsia"/>
                <w:b/>
                <w:bCs/>
                <w:szCs w:val="21"/>
              </w:rPr>
              <w:t>分包：</w:t>
            </w:r>
          </w:p>
          <w:p w:rsidR="007C670D" w:rsidRDefault="000D77CE">
            <w:pPr>
              <w:snapToGrid w:val="0"/>
              <w:spacing w:line="26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rsidR="007C670D" w:rsidRDefault="000D77CE">
            <w:pPr>
              <w:snapToGrid w:val="0"/>
              <w:spacing w:line="260" w:lineRule="exact"/>
              <w:ind w:firstLineChars="200" w:firstLine="420"/>
              <w:rPr>
                <w:rFonts w:ascii="宋体" w:hAnsi="宋体" w:cs="宋体"/>
                <w:sz w:val="24"/>
              </w:rPr>
            </w:pPr>
            <w:r>
              <w:rPr>
                <w:rFonts w:ascii="宋体" w:hAnsi="宋体" w:cs="宋体" w:hint="eastAsia"/>
                <w:szCs w:val="21"/>
              </w:rPr>
              <w:sym w:font="Wingdings" w:char="00FE"/>
            </w:r>
            <w:r>
              <w:rPr>
                <w:rFonts w:ascii="宋体" w:hAnsi="宋体" w:cs="宋体" w:hint="eastAsia"/>
                <w:szCs w:val="21"/>
              </w:rPr>
              <w:t>B不同意分包。</w:t>
            </w:r>
          </w:p>
        </w:tc>
      </w:tr>
      <w:tr w:rsidR="007C670D">
        <w:trPr>
          <w:trHeight w:val="4266"/>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6</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320" w:lineRule="exact"/>
              <w:ind w:firstLineChars="200" w:firstLine="422"/>
              <w:rPr>
                <w:rFonts w:ascii="宋体" w:hAnsi="宋体" w:cs="宋体"/>
                <w:szCs w:val="21"/>
              </w:rPr>
            </w:pPr>
            <w:r>
              <w:rPr>
                <w:rFonts w:ascii="宋体" w:hAnsi="宋体" w:cs="宋体" w:hint="eastAsia"/>
                <w:b/>
                <w:bCs/>
                <w:szCs w:val="21"/>
              </w:rPr>
              <w:t>答疑、澄清：</w:t>
            </w:r>
            <w:r>
              <w:rPr>
                <w:rFonts w:ascii="宋体" w:hAnsi="宋体" w:cs="宋体" w:hint="eastAsia"/>
              </w:rPr>
              <w:t>投标人要认真</w:t>
            </w:r>
            <w:r>
              <w:rPr>
                <w:rFonts w:ascii="宋体" w:hAnsi="宋体" w:cs="宋体" w:hint="eastAsia"/>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rsidR="007C670D" w:rsidRDefault="000D77CE">
            <w:pPr>
              <w:snapToGrid w:val="0"/>
              <w:spacing w:line="320" w:lineRule="exact"/>
              <w:ind w:firstLineChars="200" w:firstLine="420"/>
              <w:rPr>
                <w:rFonts w:ascii="宋体" w:hAnsi="宋体" w:cs="宋体"/>
                <w:szCs w:val="21"/>
              </w:rPr>
            </w:pPr>
            <w:r>
              <w:rPr>
                <w:rFonts w:ascii="宋体" w:hAnsi="宋体" w:cs="宋体" w:hint="eastAsia"/>
                <w:szCs w:val="21"/>
              </w:rPr>
              <w:t>是否组织开标前答疑会或现场考察：</w:t>
            </w:r>
          </w:p>
          <w:p w:rsidR="007C670D" w:rsidRDefault="000D77CE">
            <w:pPr>
              <w:snapToGrid w:val="0"/>
              <w:spacing w:line="320" w:lineRule="exact"/>
              <w:ind w:firstLineChars="200" w:firstLine="420"/>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rsidR="007C670D" w:rsidRDefault="000D77CE">
            <w:pPr>
              <w:snapToGrid w:val="0"/>
              <w:spacing w:line="32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rsidR="007C670D" w:rsidRDefault="000D77CE">
            <w:pPr>
              <w:snapToGrid w:val="0"/>
              <w:spacing w:line="320" w:lineRule="exact"/>
              <w:ind w:firstLineChars="200" w:firstLine="422"/>
              <w:rPr>
                <w:rFonts w:ascii="宋体" w:hAnsi="宋体" w:cs="宋体"/>
                <w:szCs w:val="21"/>
              </w:rPr>
            </w:pPr>
            <w:r>
              <w:rPr>
                <w:rFonts w:ascii="宋体" w:hAnsi="宋体" w:cs="宋体" w:hint="eastAsia"/>
                <w:b/>
                <w:bCs/>
                <w:szCs w:val="21"/>
              </w:rPr>
              <w:t>询问、质疑</w:t>
            </w:r>
            <w:r>
              <w:rPr>
                <w:rFonts w:ascii="宋体" w:hAnsi="宋体" w:cs="宋体" w:hint="eastAsia"/>
                <w:szCs w:val="21"/>
              </w:rPr>
              <w:t>：投标人如认为招标文件存在歧视性、排他性或者其他违法内容的，按投标人须知“一、总则</w:t>
            </w:r>
            <w:r>
              <w:rPr>
                <w:rFonts w:hAnsi="宋体" w:cs="宋体" w:hint="eastAsia"/>
                <w:b/>
              </w:rPr>
              <w:t>（九）询问、质疑和投诉</w:t>
            </w:r>
            <w:r>
              <w:rPr>
                <w:rFonts w:ascii="宋体" w:hAnsi="宋体" w:cs="宋体" w:hint="eastAsia"/>
                <w:szCs w:val="21"/>
              </w:rPr>
              <w:t>”中的要求向本中心或采购人提出书面询问、质疑。</w:t>
            </w:r>
          </w:p>
          <w:p w:rsidR="007C670D" w:rsidRDefault="000D77CE">
            <w:pPr>
              <w:snapToGrid w:val="0"/>
              <w:spacing w:line="320" w:lineRule="exact"/>
              <w:ind w:firstLineChars="200" w:firstLine="422"/>
              <w:rPr>
                <w:rFonts w:ascii="宋体" w:hAnsi="宋体" w:cs="宋体"/>
                <w:b/>
                <w:szCs w:val="21"/>
              </w:rPr>
            </w:pPr>
            <w:r>
              <w:rPr>
                <w:rFonts w:ascii="宋体" w:hAnsi="宋体" w:cs="宋体" w:hint="eastAsia"/>
                <w:b/>
                <w:szCs w:val="21"/>
              </w:rPr>
              <w:t>供应商可通过</w:t>
            </w:r>
            <w:r>
              <w:rPr>
                <w:rFonts w:ascii="宋体" w:hAnsi="宋体" w:cs="宋体"/>
                <w:b/>
                <w:szCs w:val="21"/>
              </w:rPr>
              <w:t>广西政府采购云平台</w:t>
            </w:r>
            <w:r>
              <w:rPr>
                <w:rFonts w:ascii="宋体" w:hAnsi="宋体" w:cs="宋体" w:hint="eastAsia"/>
                <w:b/>
                <w:szCs w:val="21"/>
              </w:rPr>
              <w:t>进入“项目采购-询问质疑投诉”栏目在线提起询问、质疑。</w:t>
            </w:r>
          </w:p>
          <w:p w:rsidR="007C670D" w:rsidRDefault="000D77CE">
            <w:pPr>
              <w:snapToGrid w:val="0"/>
              <w:spacing w:line="320" w:lineRule="exact"/>
              <w:ind w:firstLineChars="200" w:firstLine="420"/>
              <w:rPr>
                <w:rFonts w:ascii="宋体" w:hAnsi="宋体" w:cs="宋体"/>
                <w:szCs w:val="21"/>
              </w:rPr>
            </w:pPr>
            <w:r>
              <w:rPr>
                <w:rFonts w:ascii="宋体" w:hAnsi="宋体" w:cs="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rsidR="007C670D">
        <w:trPr>
          <w:trHeight w:val="1982"/>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7</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320" w:lineRule="exact"/>
              <w:ind w:firstLineChars="200" w:firstLine="422"/>
              <w:rPr>
                <w:rFonts w:ascii="宋体" w:hAnsi="宋体" w:cs="宋体"/>
                <w:b/>
                <w:szCs w:val="21"/>
              </w:rPr>
            </w:pPr>
            <w:r>
              <w:rPr>
                <w:rFonts w:ascii="宋体" w:hAnsi="宋体" w:cs="宋体" w:hint="eastAsia"/>
                <w:b/>
                <w:szCs w:val="21"/>
              </w:rPr>
              <w:t>投标前准备：</w:t>
            </w:r>
          </w:p>
          <w:p w:rsidR="007C670D" w:rsidRDefault="000D77CE">
            <w:pPr>
              <w:snapToGrid w:val="0"/>
              <w:spacing w:line="320" w:lineRule="exact"/>
              <w:ind w:firstLineChars="200" w:firstLine="420"/>
              <w:rPr>
                <w:rFonts w:ascii="宋体" w:hAnsi="宋体" w:cs="宋体"/>
                <w:szCs w:val="21"/>
              </w:rPr>
            </w:pPr>
            <w:r>
              <w:rPr>
                <w:rFonts w:ascii="宋体" w:hAnsi="宋体" w:cs="宋体" w:hint="eastAsia"/>
                <w:szCs w:val="21"/>
              </w:rPr>
              <w:t>1.本项目实行网上投标，采用电子投标文件。若供应商参与投标，自行承担投标一切费用。</w:t>
            </w:r>
          </w:p>
          <w:p w:rsidR="007C670D" w:rsidRDefault="000D77CE">
            <w:pPr>
              <w:snapToGrid w:val="0"/>
              <w:spacing w:line="320" w:lineRule="exact"/>
              <w:ind w:firstLineChars="200" w:firstLine="420"/>
              <w:rPr>
                <w:rFonts w:ascii="宋体" w:hAnsi="宋体" w:cs="宋体"/>
                <w:szCs w:val="21"/>
              </w:rPr>
            </w:pPr>
            <w:r>
              <w:rPr>
                <w:rFonts w:ascii="宋体" w:hAnsi="宋体" w:cs="宋体" w:hint="eastAsia"/>
                <w:szCs w:val="21"/>
              </w:rPr>
              <w:t>2.各供应商应在截标前应确保成为</w:t>
            </w:r>
            <w:r>
              <w:rPr>
                <w:rFonts w:ascii="宋体" w:hAnsi="宋体" w:cs="宋体"/>
                <w:szCs w:val="21"/>
              </w:rPr>
              <w:t>广西政府采购云</w:t>
            </w:r>
            <w:r>
              <w:rPr>
                <w:rFonts w:ascii="宋体" w:hAnsi="宋体" w:cs="宋体" w:hint="eastAsia"/>
                <w:szCs w:val="21"/>
              </w:rPr>
              <w:t>平台正式注册供应商，并完成CA数字证书申领。因未注册入库、未办理CA数字证书等原因造成无法投标或投标失败等后果由供应商自行承担。</w:t>
            </w:r>
          </w:p>
          <w:p w:rsidR="007C670D" w:rsidRDefault="000D77CE">
            <w:pPr>
              <w:spacing w:line="320" w:lineRule="exact"/>
              <w:ind w:firstLineChars="200" w:firstLine="422"/>
              <w:jc w:val="left"/>
              <w:rPr>
                <w:rFonts w:ascii="宋体" w:hAnsi="宋体" w:cs="宋体"/>
                <w:b/>
                <w:szCs w:val="21"/>
              </w:rPr>
            </w:pPr>
            <w:r>
              <w:rPr>
                <w:rFonts w:ascii="宋体" w:hAnsi="宋体" w:cs="宋体" w:hint="eastAsia"/>
                <w:b/>
                <w:szCs w:val="21"/>
              </w:rPr>
              <w:t>3.</w:t>
            </w:r>
            <w:r>
              <w:rPr>
                <w:rFonts w:hAnsi="宋体" w:cs="宋体" w:hint="eastAsia"/>
                <w:b/>
                <w:szCs w:val="21"/>
              </w:rPr>
              <w:t>各供应商通过新平台（</w:t>
            </w:r>
            <w:r>
              <w:rPr>
                <w:rFonts w:ascii="宋体" w:hAnsi="宋体" w:cs="宋体" w:hint="eastAsia"/>
                <w:b/>
                <w:szCs w:val="21"/>
              </w:rPr>
              <w:t>广西政府采购云平台</w:t>
            </w:r>
            <w:r>
              <w:rPr>
                <w:rFonts w:hAnsi="宋体" w:cs="宋体" w:hint="eastAsia"/>
                <w:b/>
                <w:szCs w:val="21"/>
              </w:rPr>
              <w:t>）参与政府采购项目投标需下载使用新版客户端（</w:t>
            </w:r>
            <w:r>
              <w:rPr>
                <w:rFonts w:ascii="宋体" w:hAnsi="宋体" w:cs="宋体"/>
                <w:b/>
                <w:szCs w:val="21"/>
              </w:rPr>
              <w:t>广西政府采购云平台客户端</w:t>
            </w:r>
            <w:r>
              <w:rPr>
                <w:rFonts w:hAnsi="宋体" w:cs="宋体" w:hint="eastAsia"/>
                <w:b/>
                <w:szCs w:val="21"/>
              </w:rPr>
              <w:t>），新版客户端下载路径：广西政府采购网（访问地址</w:t>
            </w:r>
            <w:r>
              <w:rPr>
                <w:rFonts w:hAnsi="宋体" w:cs="宋体" w:hint="eastAsia"/>
                <w:b/>
                <w:szCs w:val="21"/>
              </w:rPr>
              <w:t>http://zfcg.gxzf.gov.cn/</w:t>
            </w:r>
            <w:r>
              <w:rPr>
                <w:rFonts w:hAnsi="宋体" w:cs="宋体" w:hint="eastAsia"/>
                <w:b/>
                <w:szCs w:val="21"/>
              </w:rPr>
              <w:t>）</w:t>
            </w:r>
            <w:proofErr w:type="gramStart"/>
            <w:r>
              <w:rPr>
                <w:rFonts w:hAnsi="宋体" w:cs="宋体" w:hint="eastAsia"/>
                <w:b/>
                <w:szCs w:val="21"/>
              </w:rPr>
              <w:t>—办事</w:t>
            </w:r>
            <w:proofErr w:type="gramEnd"/>
            <w:r>
              <w:rPr>
                <w:rFonts w:hAnsi="宋体" w:cs="宋体" w:hint="eastAsia"/>
                <w:b/>
                <w:szCs w:val="21"/>
              </w:rPr>
              <w:t>服务—下载专区。原在政</w:t>
            </w:r>
            <w:proofErr w:type="gramStart"/>
            <w:r>
              <w:rPr>
                <w:rFonts w:hAnsi="宋体" w:cs="宋体" w:hint="eastAsia"/>
                <w:b/>
                <w:szCs w:val="21"/>
              </w:rPr>
              <w:t>采云</w:t>
            </w:r>
            <w:proofErr w:type="gramEnd"/>
            <w:r>
              <w:rPr>
                <w:rFonts w:hAnsi="宋体" w:cs="宋体" w:hint="eastAsia"/>
                <w:b/>
                <w:szCs w:val="21"/>
              </w:rPr>
              <w:t>平台注册的临时供应商需在新平台启用后重新注册登记。</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4.供应商将</w:t>
            </w:r>
            <w:r>
              <w:rPr>
                <w:rFonts w:ascii="宋体" w:hAnsi="宋体" w:cs="宋体"/>
                <w:szCs w:val="21"/>
              </w:rPr>
              <w:t>广西政府采购云平台客户端</w:t>
            </w:r>
            <w:r>
              <w:rPr>
                <w:rFonts w:ascii="宋体" w:hAnsi="宋体" w:cs="宋体" w:hint="eastAsia"/>
                <w:szCs w:val="21"/>
              </w:rPr>
              <w:t>下载、安装完成后，可通过账号密码或CA登录客户端进行投标文件制作，如有问题可拨打</w:t>
            </w:r>
            <w:r>
              <w:rPr>
                <w:rFonts w:ascii="宋体" w:hAnsi="宋体" w:cs="宋体"/>
                <w:szCs w:val="21"/>
              </w:rPr>
              <w:t>广西政府采购云平台</w:t>
            </w:r>
            <w:r>
              <w:rPr>
                <w:rFonts w:ascii="宋体" w:hAnsi="宋体" w:cs="宋体" w:hint="eastAsia"/>
                <w:szCs w:val="21"/>
              </w:rPr>
              <w:t>客户服务热线95763进行咨询。</w:t>
            </w:r>
          </w:p>
        </w:tc>
      </w:tr>
      <w:tr w:rsidR="007C670D">
        <w:trPr>
          <w:trHeight w:val="231"/>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8</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spacing w:line="260" w:lineRule="exact"/>
              <w:ind w:firstLineChars="200" w:firstLine="422"/>
              <w:textAlignment w:val="bottom"/>
              <w:rPr>
                <w:rFonts w:ascii="宋体" w:hAnsi="宋体" w:cs="宋体"/>
                <w:b/>
                <w:bCs/>
                <w:szCs w:val="21"/>
              </w:rPr>
            </w:pPr>
            <w:r>
              <w:rPr>
                <w:rFonts w:ascii="宋体" w:hAnsi="宋体" w:cs="宋体" w:hint="eastAsia"/>
                <w:b/>
                <w:bCs/>
                <w:szCs w:val="21"/>
              </w:rPr>
              <w:t>样品提供：</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（1）样品：；</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（2）样品制作的标准和要求：；</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（3）样品的评审方法以及评审标准：详见评标办法；</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（5）提供样品的时间：；地点：；联系人：，联系电话：。请投标人在上述时间内提供样品</w:t>
            </w:r>
            <w:r>
              <w:rPr>
                <w:rFonts w:ascii="宋体" w:hAnsi="宋体" w:cs="宋体" w:hint="eastAsia"/>
                <w:szCs w:val="21"/>
              </w:rPr>
              <w:lastRenderedPageBreak/>
              <w:t>并按规定位置安装完毕。超过截止时间的，采购人或采购代理机构将不予接收，并将清场并封闭样品现场。</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7C670D" w:rsidRDefault="000D77CE">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（7）制作、运输、安装和保管样品所发生的一切费用由投标人自理。</w:t>
            </w:r>
          </w:p>
        </w:tc>
      </w:tr>
      <w:tr w:rsidR="007C670D">
        <w:trPr>
          <w:trHeight w:val="856"/>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lastRenderedPageBreak/>
              <w:t>9</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供应商应准备电子投标文件：</w:t>
            </w:r>
            <w:r>
              <w:rPr>
                <w:rFonts w:ascii="宋体" w:hAnsi="宋体" w:cs="宋体" w:hint="eastAsia"/>
                <w:bCs/>
                <w:szCs w:val="21"/>
              </w:rPr>
              <w:t>电子投标文件按</w:t>
            </w:r>
            <w:r>
              <w:rPr>
                <w:rFonts w:ascii="宋体" w:hAnsi="宋体" w:cs="宋体" w:hint="eastAsia"/>
                <w:szCs w:val="21"/>
              </w:rPr>
              <w:t>广西政府采购云平台</w:t>
            </w:r>
            <w:r>
              <w:rPr>
                <w:rFonts w:ascii="宋体" w:hAnsi="宋体" w:cs="宋体" w:hint="eastAsia"/>
                <w:bCs/>
                <w:szCs w:val="21"/>
              </w:rPr>
              <w:t>要求及本招标文件要求制作、加密并递交。</w:t>
            </w:r>
          </w:p>
        </w:tc>
      </w:tr>
      <w:tr w:rsidR="007C670D">
        <w:trPr>
          <w:trHeight w:val="3015"/>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10</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2"/>
              <w:rPr>
                <w:rFonts w:ascii="宋体" w:hAnsi="宋体" w:cs="宋体"/>
                <w:b/>
                <w:bCs/>
                <w:szCs w:val="21"/>
              </w:rPr>
            </w:pPr>
            <w:r>
              <w:rPr>
                <w:rFonts w:ascii="宋体" w:hAnsi="宋体" w:cs="宋体" w:hint="eastAsia"/>
                <w:b/>
                <w:bCs/>
                <w:szCs w:val="21"/>
              </w:rPr>
              <w:t>方案讲解演示：</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t>（2）方案讲解演示可选择</w:t>
            </w:r>
            <w:proofErr w:type="gramStart"/>
            <w:r>
              <w:rPr>
                <w:rFonts w:ascii="宋体" w:hAnsi="宋体" w:cs="宋体" w:hint="eastAsia"/>
                <w:szCs w:val="21"/>
              </w:rPr>
              <w:t>以下其中</w:t>
            </w:r>
            <w:proofErr w:type="gramEnd"/>
            <w:r>
              <w:rPr>
                <w:rFonts w:ascii="宋体" w:hAnsi="宋体" w:cs="宋体" w:hint="eastAsia"/>
                <w:szCs w:val="21"/>
              </w:rPr>
              <w:t>一种方式：</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：广西政府采购云平台在线讲解演示。广西政府采购云平台在线讲解需投标人根据广西政府采购云平台操作要求做好准备工作，提前完善软硬件配置环境。</w:t>
            </w:r>
          </w:p>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rsidR="007C670D" w:rsidRDefault="000D77CE">
            <w:pPr>
              <w:snapToGrid w:val="0"/>
              <w:spacing w:line="240" w:lineRule="exact"/>
              <w:ind w:firstLineChars="200" w:firstLine="420"/>
              <w:rPr>
                <w:rFonts w:ascii="宋体" w:hAnsi="宋体" w:cs="宋体"/>
              </w:rPr>
            </w:pPr>
            <w:r>
              <w:rPr>
                <w:rFonts w:ascii="宋体" w:hAnsi="宋体" w:cs="宋体" w:hint="eastAsia"/>
                <w:szCs w:val="21"/>
              </w:rPr>
              <w:t>注：因投标人自身原因导致无法演示或者演示效果不理想的，责任自负。</w:t>
            </w:r>
          </w:p>
        </w:tc>
      </w:tr>
      <w:tr w:rsidR="007C670D">
        <w:trPr>
          <w:trHeight w:val="921"/>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11</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spacing w:line="260" w:lineRule="exact"/>
              <w:ind w:firstLineChars="200" w:firstLine="422"/>
              <w:textAlignment w:val="bottom"/>
              <w:rPr>
                <w:rFonts w:ascii="宋体" w:hAnsi="宋体" w:cs="宋体"/>
                <w:b/>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7C670D">
        <w:trPr>
          <w:trHeight w:val="600"/>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12</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2"/>
              <w:rPr>
                <w:rFonts w:ascii="宋体" w:hAnsi="宋体" w:cs="宋体"/>
                <w:szCs w:val="21"/>
              </w:rPr>
            </w:pPr>
            <w:r>
              <w:rPr>
                <w:rFonts w:ascii="宋体" w:hAnsi="宋体" w:cs="宋体" w:hint="eastAsia"/>
                <w:b/>
                <w:bCs/>
                <w:szCs w:val="21"/>
              </w:rPr>
              <w:t>投标截止</w:t>
            </w:r>
            <w:r>
              <w:rPr>
                <w:rFonts w:ascii="宋体" w:hAnsi="宋体" w:cs="宋体" w:hint="eastAsia"/>
                <w:szCs w:val="21"/>
              </w:rPr>
              <w:t>时间及地点：</w:t>
            </w:r>
            <w:r w:rsidR="009A0CB2">
              <w:rPr>
                <w:rFonts w:ascii="宋体" w:hAnsi="宋体" w:cs="宋体" w:hint="eastAsia"/>
                <w:szCs w:val="21"/>
              </w:rPr>
              <w:t>2024年11月5日</w:t>
            </w:r>
            <w:r>
              <w:rPr>
                <w:rFonts w:ascii="宋体" w:hAnsi="宋体" w:cs="宋体" w:hint="eastAsia"/>
                <w:szCs w:val="21"/>
              </w:rPr>
              <w:t>09:00</w:t>
            </w:r>
            <w:r>
              <w:rPr>
                <w:rFonts w:ascii="宋体" w:hAnsi="宋体" w:cs="宋体" w:hint="eastAsia"/>
              </w:rPr>
              <w:t>（北京时间）整</w:t>
            </w:r>
            <w:r>
              <w:rPr>
                <w:rFonts w:ascii="宋体" w:hAnsi="宋体" w:cs="宋体" w:hint="eastAsia"/>
                <w:b/>
              </w:rPr>
              <w:t>，</w:t>
            </w:r>
            <w:r>
              <w:rPr>
                <w:rFonts w:ascii="宋体" w:hAnsi="宋体" w:cs="宋体" w:hint="eastAsia"/>
                <w:szCs w:val="21"/>
              </w:rPr>
              <w:t>通过广西政府采购云平台实行在线截标。</w:t>
            </w:r>
          </w:p>
        </w:tc>
      </w:tr>
      <w:tr w:rsidR="007C670D">
        <w:trPr>
          <w:trHeight w:val="513"/>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13</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2"/>
              <w:rPr>
                <w:rFonts w:ascii="宋体" w:hAnsi="宋体" w:cs="宋体"/>
                <w:szCs w:val="21"/>
              </w:rPr>
            </w:pPr>
            <w:r>
              <w:rPr>
                <w:rFonts w:ascii="宋体" w:hAnsi="宋体" w:cs="宋体" w:hint="eastAsia"/>
                <w:b/>
                <w:bCs/>
                <w:szCs w:val="21"/>
              </w:rPr>
              <w:t>开标时间</w:t>
            </w:r>
            <w:r>
              <w:rPr>
                <w:rFonts w:ascii="宋体" w:hAnsi="宋体" w:cs="宋体" w:hint="eastAsia"/>
                <w:szCs w:val="21"/>
              </w:rPr>
              <w:t>及地点：</w:t>
            </w:r>
            <w:r w:rsidR="009A0CB2">
              <w:rPr>
                <w:rFonts w:ascii="宋体" w:hAnsi="宋体" w:cs="宋体" w:hint="eastAsia"/>
                <w:szCs w:val="21"/>
              </w:rPr>
              <w:t>2024年11月5日</w:t>
            </w:r>
            <w:r>
              <w:rPr>
                <w:rFonts w:ascii="宋体" w:hAnsi="宋体" w:cs="宋体" w:hint="eastAsia"/>
                <w:szCs w:val="21"/>
              </w:rPr>
              <w:t>09:00</w:t>
            </w:r>
            <w:r>
              <w:rPr>
                <w:rFonts w:ascii="宋体" w:hAnsi="宋体" w:cs="宋体" w:hint="eastAsia"/>
              </w:rPr>
              <w:t>（北京时间）整</w:t>
            </w:r>
            <w:r>
              <w:rPr>
                <w:rFonts w:ascii="宋体" w:hAnsi="宋体" w:cs="宋体" w:hint="eastAsia"/>
                <w:szCs w:val="21"/>
              </w:rPr>
              <w:t>，通过广西政府采购云平台实行在线开标。</w:t>
            </w:r>
          </w:p>
        </w:tc>
      </w:tr>
      <w:tr w:rsidR="007C670D">
        <w:trPr>
          <w:trHeight w:val="894"/>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14</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7C670D">
        <w:trPr>
          <w:trHeight w:val="332"/>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15</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评标方法及评分标准：</w:t>
            </w:r>
            <w:r>
              <w:rPr>
                <w:rFonts w:ascii="宋体" w:hAnsi="宋体" w:cs="宋体" w:hint="eastAsia"/>
                <w:szCs w:val="21"/>
              </w:rPr>
              <w:t>综合评分法。</w:t>
            </w:r>
          </w:p>
        </w:tc>
      </w:tr>
      <w:tr w:rsidR="007C670D">
        <w:trPr>
          <w:trHeight w:val="2698"/>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16</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ind w:firstLineChars="200" w:firstLine="422"/>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采购代理机构在采购人依法确定中标人之日起2个工作日内通过</w:t>
            </w:r>
            <w:r>
              <w:rPr>
                <w:rFonts w:ascii="宋体" w:hAnsi="宋体" w:cs="宋体" w:hint="eastAsia"/>
                <w:szCs w:val="21"/>
              </w:rPr>
              <w:t>广西政府采购云平台</w:t>
            </w:r>
            <w:r>
              <w:rPr>
                <w:rFonts w:ascii="宋体" w:hAnsi="宋体" w:cs="宋体" w:hint="eastAsia"/>
              </w:rPr>
              <w:t>发出电子版中标通知书，并在</w:t>
            </w:r>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宋体" w:hAnsi="宋体" w:cs="宋体" w:hint="eastAsia"/>
              </w:rPr>
              <w:t>发布中标公告。</w:t>
            </w:r>
          </w:p>
          <w:p w:rsidR="007C670D" w:rsidRDefault="000D77CE">
            <w:pPr>
              <w:autoSpaceDE w:val="0"/>
              <w:autoSpaceDN w:val="0"/>
              <w:snapToGrid w:val="0"/>
              <w:ind w:firstLineChars="200" w:firstLine="422"/>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rsidR="007C670D" w:rsidRDefault="000D77CE">
            <w:pPr>
              <w:autoSpaceDE w:val="0"/>
              <w:autoSpaceDN w:val="0"/>
              <w:snapToGrid w:val="0"/>
              <w:ind w:firstLineChars="200" w:firstLine="420"/>
              <w:textAlignment w:val="bottom"/>
              <w:rPr>
                <w:rFonts w:ascii="宋体" w:hAnsi="宋体" w:cs="宋体"/>
              </w:rPr>
            </w:pPr>
            <w:r>
              <w:rPr>
                <w:rFonts w:ascii="宋体" w:hAnsi="宋体" w:cs="宋体" w:hint="eastAsia"/>
              </w:rPr>
              <w:t>供应商中标后也可在</w:t>
            </w:r>
            <w:r>
              <w:rPr>
                <w:rFonts w:ascii="宋体" w:hAnsi="宋体" w:cs="宋体" w:hint="eastAsia"/>
                <w:szCs w:val="21"/>
              </w:rPr>
              <w:t>广西政府采购云平台</w:t>
            </w:r>
            <w:r>
              <w:rPr>
                <w:rFonts w:ascii="宋体" w:hAnsi="宋体" w:cs="宋体" w:hint="eastAsia"/>
              </w:rPr>
              <w:t>申请</w:t>
            </w:r>
            <w:proofErr w:type="gramStart"/>
            <w:r>
              <w:rPr>
                <w:rFonts w:ascii="宋体" w:hAnsi="宋体" w:cs="宋体" w:hint="eastAsia"/>
              </w:rPr>
              <w:t>政采贷</w:t>
            </w:r>
            <w:proofErr w:type="gramEnd"/>
            <w:r>
              <w:rPr>
                <w:rFonts w:ascii="宋体" w:hAnsi="宋体" w:cs="宋体" w:hint="eastAsia"/>
              </w:rPr>
              <w:t>：操作路径：登录</w:t>
            </w:r>
            <w:r>
              <w:rPr>
                <w:rFonts w:ascii="宋体" w:hAnsi="宋体" w:cs="宋体" w:hint="eastAsia"/>
                <w:szCs w:val="21"/>
              </w:rPr>
              <w:t>广西政府采购云平台</w:t>
            </w:r>
            <w:r>
              <w:rPr>
                <w:rFonts w:ascii="宋体" w:hAnsi="宋体" w:cs="宋体" w:hint="eastAsia"/>
              </w:rPr>
              <w:t>-金融服务中心-【融资服务】，可在热门申请中选择产品直接申请。</w:t>
            </w:r>
          </w:p>
        </w:tc>
      </w:tr>
      <w:tr w:rsidR="007C670D">
        <w:trPr>
          <w:trHeight w:hRule="exact" w:val="648"/>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17</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ind w:firstLineChars="200" w:firstLine="422"/>
              <w:textAlignment w:val="bottom"/>
              <w:rPr>
                <w:rFonts w:ascii="宋体" w:hAnsi="宋体" w:cs="宋体"/>
              </w:rPr>
            </w:pPr>
            <w:r>
              <w:rPr>
                <w:rFonts w:ascii="宋体" w:hAnsi="宋体" w:cs="宋体" w:hint="eastAsia"/>
                <w:b/>
                <w:bCs/>
              </w:rPr>
              <w:t>签订合同时间：</w:t>
            </w:r>
            <w:r>
              <w:rPr>
                <w:rFonts w:ascii="宋体" w:hAnsi="宋体" w:cs="宋体" w:hint="eastAsia"/>
              </w:rPr>
              <w:t>自中标通知书发出之日起，原则上要求</w:t>
            </w:r>
            <w:r>
              <w:rPr>
                <w:rFonts w:ascii="宋体" w:hAnsi="宋体" w:cs="宋体"/>
              </w:rPr>
              <w:t>25</w:t>
            </w:r>
            <w:r>
              <w:rPr>
                <w:rFonts w:ascii="宋体" w:hAnsi="宋体" w:cs="宋体" w:hint="eastAsia"/>
              </w:rPr>
              <w:t>日内签订（项目实施过程中出现质疑或投诉的情形除外）。</w:t>
            </w:r>
          </w:p>
          <w:p w:rsidR="007C670D" w:rsidRDefault="007C670D">
            <w:pPr>
              <w:pStyle w:val="2"/>
              <w:rPr>
                <w:rFonts w:ascii="宋体" w:eastAsia="宋体" w:hAnsi="宋体" w:cs="宋体"/>
              </w:rPr>
            </w:pPr>
          </w:p>
        </w:tc>
      </w:tr>
      <w:tr w:rsidR="007C670D">
        <w:trPr>
          <w:trHeight w:hRule="exact" w:val="376"/>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18</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采购资金来源：</w:t>
            </w:r>
            <w:r>
              <w:rPr>
                <w:rFonts w:ascii="宋体" w:hAnsi="宋体" w:cs="宋体" w:hint="eastAsia"/>
                <w:szCs w:val="21"/>
              </w:rPr>
              <w:t>财政性资金。</w:t>
            </w:r>
          </w:p>
        </w:tc>
      </w:tr>
      <w:tr w:rsidR="007C670D">
        <w:trPr>
          <w:trHeight w:hRule="exact" w:val="340"/>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19</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2"/>
              <w:rPr>
                <w:rFonts w:ascii="宋体" w:hAnsi="宋体" w:cs="宋体"/>
                <w:szCs w:val="21"/>
              </w:rPr>
            </w:pPr>
            <w:r>
              <w:rPr>
                <w:rFonts w:ascii="宋体" w:hAnsi="宋体" w:cs="宋体" w:hint="eastAsia"/>
                <w:b/>
                <w:bCs/>
                <w:szCs w:val="21"/>
              </w:rPr>
              <w:t>付款方式：</w:t>
            </w:r>
            <w:r>
              <w:rPr>
                <w:rFonts w:ascii="宋体" w:hAnsi="宋体" w:cs="宋体" w:hint="eastAsia"/>
                <w:szCs w:val="21"/>
              </w:rPr>
              <w:t>招标文件第二章 招标项目采购需求有详细描述。</w:t>
            </w:r>
          </w:p>
        </w:tc>
      </w:tr>
      <w:tr w:rsidR="007C670D">
        <w:trPr>
          <w:trHeight w:hRule="exact" w:val="396"/>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20</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2"/>
              <w:rPr>
                <w:rFonts w:ascii="宋体" w:hAnsi="宋体" w:cs="宋体"/>
                <w:szCs w:val="21"/>
              </w:rPr>
            </w:pPr>
            <w:r>
              <w:rPr>
                <w:rFonts w:ascii="宋体" w:hAnsi="宋体" w:cs="宋体" w:hint="eastAsia"/>
                <w:b/>
                <w:bCs/>
                <w:szCs w:val="21"/>
              </w:rPr>
              <w:t>投标文件有效期：</w:t>
            </w:r>
            <w:r>
              <w:rPr>
                <w:rFonts w:ascii="宋体" w:hAnsi="宋体" w:cs="宋体" w:hint="eastAsia"/>
                <w:szCs w:val="21"/>
              </w:rPr>
              <w:t>六十日。</w:t>
            </w:r>
          </w:p>
        </w:tc>
      </w:tr>
      <w:tr w:rsidR="007C670D">
        <w:trPr>
          <w:trHeight w:hRule="exact" w:val="470"/>
        </w:trPr>
        <w:tc>
          <w:tcPr>
            <w:tcW w:w="72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jc w:val="center"/>
              <w:rPr>
                <w:rFonts w:ascii="宋体" w:hAnsi="宋体" w:cs="宋体"/>
                <w:szCs w:val="21"/>
              </w:rPr>
            </w:pPr>
            <w:r>
              <w:rPr>
                <w:rFonts w:ascii="宋体" w:hAnsi="宋体" w:cs="宋体" w:hint="eastAsia"/>
                <w:szCs w:val="21"/>
              </w:rPr>
              <w:t>21</w:t>
            </w:r>
          </w:p>
        </w:tc>
        <w:tc>
          <w:tcPr>
            <w:tcW w:w="907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240" w:lineRule="exact"/>
              <w:ind w:firstLineChars="200" w:firstLine="420"/>
              <w:rPr>
                <w:rFonts w:ascii="宋体" w:hAnsi="宋体" w:cs="宋体"/>
                <w:szCs w:val="21"/>
              </w:rPr>
            </w:pPr>
            <w:r>
              <w:rPr>
                <w:rFonts w:ascii="宋体" w:hAnsi="宋体" w:cs="宋体" w:hint="eastAsia"/>
                <w:szCs w:val="21"/>
              </w:rPr>
              <w:t>本招标文件的解释权属于北海市卫生学校及北海市政府采购中心。</w:t>
            </w:r>
          </w:p>
        </w:tc>
      </w:tr>
    </w:tbl>
    <w:p w:rsidR="007C670D" w:rsidRDefault="007C670D">
      <w:pPr>
        <w:pStyle w:val="af2"/>
        <w:snapToGrid w:val="0"/>
        <w:spacing w:line="600" w:lineRule="exact"/>
        <w:jc w:val="center"/>
        <w:rPr>
          <w:rFonts w:hAnsi="宋体" w:cs="宋体"/>
          <w:b/>
          <w:sz w:val="32"/>
          <w:szCs w:val="32"/>
        </w:rPr>
        <w:sectPr w:rsidR="007C670D">
          <w:pgSz w:w="11906" w:h="16838"/>
          <w:pgMar w:top="1247" w:right="849" w:bottom="1247" w:left="1418" w:header="851" w:footer="992" w:gutter="0"/>
          <w:cols w:space="720"/>
          <w:titlePg/>
          <w:docGrid w:type="lines" w:linePitch="312"/>
        </w:sectPr>
      </w:pPr>
    </w:p>
    <w:p w:rsidR="007C670D" w:rsidRDefault="000D77CE">
      <w:pPr>
        <w:pStyle w:val="af2"/>
        <w:snapToGrid w:val="0"/>
        <w:spacing w:line="600" w:lineRule="exact"/>
        <w:jc w:val="center"/>
        <w:rPr>
          <w:rFonts w:hAnsi="宋体" w:cs="宋体"/>
          <w:b/>
          <w:sz w:val="32"/>
          <w:szCs w:val="32"/>
        </w:rPr>
      </w:pPr>
      <w:r>
        <w:rPr>
          <w:rFonts w:hAnsi="宋体" w:cs="宋体" w:hint="eastAsia"/>
          <w:b/>
          <w:sz w:val="32"/>
          <w:szCs w:val="32"/>
        </w:rPr>
        <w:lastRenderedPageBreak/>
        <w:t>投标人须知</w:t>
      </w:r>
    </w:p>
    <w:p w:rsidR="007C670D" w:rsidRDefault="000D77CE">
      <w:pPr>
        <w:pStyle w:val="af2"/>
        <w:adjustRightInd w:val="0"/>
        <w:snapToGrid w:val="0"/>
        <w:spacing w:line="360" w:lineRule="exact"/>
        <w:ind w:firstLineChars="200" w:firstLine="562"/>
        <w:rPr>
          <w:rFonts w:hAnsi="宋体" w:cs="宋体"/>
          <w:b/>
        </w:rPr>
      </w:pPr>
      <w:r>
        <w:rPr>
          <w:rFonts w:hAnsi="宋体" w:cs="宋体" w:hint="eastAsia"/>
          <w:b/>
          <w:sz w:val="28"/>
          <w:szCs w:val="28"/>
        </w:rPr>
        <w:t>一、总则</w:t>
      </w:r>
    </w:p>
    <w:p w:rsidR="007C670D" w:rsidRDefault="000D77CE">
      <w:pPr>
        <w:snapToGrid w:val="0"/>
        <w:spacing w:beforeLines="50" w:before="156" w:line="360" w:lineRule="exact"/>
        <w:ind w:firstLineChars="196" w:firstLine="413"/>
        <w:jc w:val="left"/>
        <w:rPr>
          <w:rFonts w:ascii="宋体" w:hAnsi="宋体" w:cs="宋体"/>
          <w:b/>
          <w:szCs w:val="21"/>
        </w:rPr>
      </w:pPr>
      <w:bookmarkStart w:id="15" w:name="_Toc254970668"/>
      <w:bookmarkStart w:id="16" w:name="_Toc254970527"/>
      <w:r>
        <w:rPr>
          <w:rFonts w:ascii="宋体" w:hAnsi="宋体" w:cs="宋体" w:hint="eastAsia"/>
          <w:b/>
          <w:szCs w:val="21"/>
        </w:rPr>
        <w:t>（一）适用范围</w:t>
      </w:r>
      <w:bookmarkEnd w:id="15"/>
      <w:bookmarkEnd w:id="16"/>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本招标文件适用于本项目的招标、投标、评标、定标、验收、合同履约、付款等行为（法律、法规另有规定的，从其规定）。</w:t>
      </w:r>
    </w:p>
    <w:p w:rsidR="007C670D" w:rsidRDefault="000D77CE">
      <w:pPr>
        <w:snapToGrid w:val="0"/>
        <w:spacing w:beforeLines="50" w:before="156" w:line="360" w:lineRule="exact"/>
        <w:ind w:firstLineChars="196" w:firstLine="413"/>
        <w:jc w:val="left"/>
        <w:rPr>
          <w:rFonts w:ascii="宋体" w:hAnsi="宋体" w:cs="宋体"/>
          <w:b/>
          <w:szCs w:val="21"/>
        </w:rPr>
      </w:pPr>
      <w:bookmarkStart w:id="17" w:name="_Toc254970528"/>
      <w:bookmarkStart w:id="18" w:name="_Toc254970669"/>
      <w:r>
        <w:rPr>
          <w:rFonts w:ascii="宋体" w:hAnsi="宋体" w:cs="宋体" w:hint="eastAsia"/>
          <w:b/>
          <w:szCs w:val="21"/>
        </w:rPr>
        <w:t>（二）定义</w:t>
      </w:r>
      <w:bookmarkEnd w:id="17"/>
      <w:bookmarkEnd w:id="18"/>
    </w:p>
    <w:p w:rsidR="007C670D" w:rsidRDefault="000D77CE">
      <w:pPr>
        <w:snapToGrid w:val="0"/>
        <w:spacing w:line="360" w:lineRule="exact"/>
        <w:ind w:firstLineChars="200" w:firstLine="420"/>
        <w:jc w:val="left"/>
        <w:rPr>
          <w:rFonts w:ascii="宋体" w:hAnsi="宋体" w:cs="宋体"/>
        </w:rPr>
      </w:pPr>
      <w:r>
        <w:rPr>
          <w:rFonts w:ascii="宋体" w:hAnsi="宋体" w:cs="宋体" w:hint="eastAsia"/>
          <w:szCs w:val="21"/>
        </w:rPr>
        <w:t>1.</w:t>
      </w:r>
      <w:r>
        <w:rPr>
          <w:rFonts w:ascii="宋体" w:hAnsi="宋体" w:cs="宋体" w:hint="eastAsia"/>
        </w:rPr>
        <w:t>“采购人”系指组织本次招标的采购单位。</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rPr>
        <w:t>“采购代理机构”系指组织本次招标的北海市政府采购中心（以下简称“本中心”）。</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rPr>
        <w:t>“投标人”系指响应招标、参加投标竞争的法人、其他组织或者自然人。</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4.“产品”系指供方按招标文件规定，须向采购人提供的一切设备、保险、税金、备品备件、工具、手册及其它有关技术资料和材料。</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5.“服务”系指招标文件规定投标人须承担的安装、调试、技术协助、校准、培训、技术指导以及其他类似的义务。</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6.“项目”系指投标人按招标文件规定向采购人提供的产品和服务。</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7.“书面形式”包括信函、传真、电报等。</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8.“▲”系指实质性要求条款。</w:t>
      </w:r>
    </w:p>
    <w:p w:rsidR="007C670D" w:rsidRDefault="000D77CE">
      <w:pPr>
        <w:snapToGrid w:val="0"/>
        <w:spacing w:beforeLines="50" w:before="156" w:line="360" w:lineRule="exact"/>
        <w:ind w:firstLineChars="196" w:firstLine="413"/>
        <w:jc w:val="left"/>
        <w:rPr>
          <w:rFonts w:ascii="宋体" w:hAnsi="宋体" w:cs="宋体"/>
          <w:b/>
          <w:szCs w:val="21"/>
        </w:rPr>
      </w:pPr>
      <w:bookmarkStart w:id="19" w:name="_Toc254970529"/>
      <w:bookmarkStart w:id="20" w:name="_Toc254970670"/>
      <w:r>
        <w:rPr>
          <w:rFonts w:ascii="宋体" w:hAnsi="宋体" w:cs="宋体" w:hint="eastAsia"/>
          <w:b/>
          <w:szCs w:val="21"/>
        </w:rPr>
        <w:t>（三）招标方式</w:t>
      </w:r>
      <w:bookmarkEnd w:id="19"/>
      <w:bookmarkEnd w:id="20"/>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公开招标方式。</w:t>
      </w:r>
    </w:p>
    <w:p w:rsidR="007C670D" w:rsidRDefault="000D77CE">
      <w:pPr>
        <w:snapToGrid w:val="0"/>
        <w:spacing w:beforeLines="50" w:before="156" w:line="360" w:lineRule="exact"/>
        <w:ind w:firstLineChars="196" w:firstLine="413"/>
        <w:jc w:val="left"/>
        <w:rPr>
          <w:rFonts w:ascii="宋体" w:hAnsi="宋体" w:cs="宋体"/>
          <w:b/>
          <w:szCs w:val="21"/>
        </w:rPr>
      </w:pPr>
      <w:bookmarkStart w:id="21" w:name="_Toc254970530"/>
      <w:bookmarkStart w:id="22" w:name="_Toc254970671"/>
      <w:r>
        <w:rPr>
          <w:rFonts w:ascii="宋体" w:hAnsi="宋体" w:cs="宋体" w:hint="eastAsia"/>
          <w:b/>
          <w:szCs w:val="21"/>
        </w:rPr>
        <w:t>（四）投标委托</w:t>
      </w:r>
      <w:bookmarkEnd w:id="21"/>
      <w:bookmarkEnd w:id="22"/>
    </w:p>
    <w:p w:rsidR="007C670D" w:rsidRDefault="000D77CE">
      <w:pPr>
        <w:pStyle w:val="af"/>
        <w:snapToGrid w:val="0"/>
        <w:spacing w:line="36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投标人代表须携带有效身份证件。如投标人代表不是法定代表人（负责人），须有法定代表人（负责人）出具的授权委托书（格式见第六章《投标文件格式》）。</w:t>
      </w:r>
    </w:p>
    <w:p w:rsidR="007C670D" w:rsidRDefault="000D77CE">
      <w:pPr>
        <w:snapToGrid w:val="0"/>
        <w:spacing w:beforeLines="50" w:before="156" w:line="360" w:lineRule="exact"/>
        <w:ind w:firstLineChars="196" w:firstLine="413"/>
        <w:jc w:val="left"/>
        <w:rPr>
          <w:rFonts w:ascii="宋体" w:hAnsi="宋体" w:cs="宋体"/>
          <w:b/>
          <w:szCs w:val="21"/>
        </w:rPr>
      </w:pPr>
      <w:bookmarkStart w:id="23" w:name="_Toc254970531"/>
      <w:bookmarkStart w:id="24" w:name="_Toc254970672"/>
      <w:r>
        <w:rPr>
          <w:rFonts w:ascii="宋体" w:hAnsi="宋体" w:cs="宋体" w:hint="eastAsia"/>
          <w:b/>
          <w:szCs w:val="21"/>
        </w:rPr>
        <w:t>（五）投标费用</w:t>
      </w:r>
      <w:bookmarkEnd w:id="23"/>
      <w:bookmarkEnd w:id="24"/>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投标人均应自行承担所有与投标有关的全部费用（招标文件有相关的规定除外）。</w:t>
      </w:r>
    </w:p>
    <w:p w:rsidR="007C670D" w:rsidRDefault="000D77CE">
      <w:pPr>
        <w:tabs>
          <w:tab w:val="left" w:pos="3960"/>
        </w:tabs>
        <w:adjustRightInd w:val="0"/>
        <w:snapToGrid w:val="0"/>
        <w:spacing w:line="360" w:lineRule="exact"/>
        <w:ind w:firstLineChars="200" w:firstLine="422"/>
        <w:rPr>
          <w:rFonts w:ascii="宋体" w:hAnsi="宋体" w:cs="宋体"/>
          <w:b/>
          <w:szCs w:val="21"/>
        </w:rPr>
      </w:pPr>
      <w:r>
        <w:rPr>
          <w:rFonts w:ascii="宋体" w:hAnsi="宋体" w:cs="宋体" w:hint="eastAsia"/>
          <w:b/>
          <w:szCs w:val="21"/>
        </w:rPr>
        <w:t>（六）联合体投标</w:t>
      </w:r>
    </w:p>
    <w:p w:rsidR="007C670D" w:rsidRDefault="000D77CE">
      <w:pPr>
        <w:spacing w:line="320" w:lineRule="exact"/>
        <w:ind w:firstLineChars="200" w:firstLine="420"/>
        <w:jc w:val="left"/>
        <w:rPr>
          <w:rFonts w:ascii="宋体" w:hAnsi="宋体" w:cs="宋体"/>
          <w:szCs w:val="21"/>
        </w:rPr>
      </w:pPr>
      <w:r>
        <w:rPr>
          <w:rFonts w:ascii="宋体" w:hAnsi="宋体" w:cs="宋体" w:hint="eastAsia"/>
          <w:szCs w:val="21"/>
        </w:rPr>
        <w:t>本项目不接受联合体投标</w:t>
      </w:r>
    </w:p>
    <w:p w:rsidR="007C670D" w:rsidRDefault="000D77CE">
      <w:pPr>
        <w:widowControl/>
        <w:adjustRightInd w:val="0"/>
        <w:snapToGrid w:val="0"/>
        <w:spacing w:line="360" w:lineRule="exact"/>
        <w:ind w:firstLineChars="200" w:firstLine="422"/>
        <w:jc w:val="left"/>
        <w:rPr>
          <w:rFonts w:ascii="宋体" w:hAnsi="宋体" w:cs="宋体"/>
          <w:b/>
          <w:kern w:val="0"/>
          <w:szCs w:val="21"/>
        </w:rPr>
      </w:pPr>
      <w:r>
        <w:rPr>
          <w:rFonts w:ascii="宋体" w:hAnsi="宋体" w:cs="宋体" w:hint="eastAsia"/>
          <w:b/>
          <w:szCs w:val="21"/>
        </w:rPr>
        <w:t>（七）</w:t>
      </w:r>
      <w:r>
        <w:rPr>
          <w:rFonts w:ascii="宋体" w:hAnsi="宋体" w:cs="宋体" w:hint="eastAsia"/>
          <w:b/>
          <w:kern w:val="0"/>
          <w:szCs w:val="21"/>
        </w:rPr>
        <w:t>转包与分包</w:t>
      </w:r>
    </w:p>
    <w:p w:rsidR="007C670D" w:rsidRDefault="000D77CE">
      <w:pPr>
        <w:ind w:firstLineChars="250" w:firstLine="525"/>
        <w:rPr>
          <w:rFonts w:ascii="宋体" w:hAnsi="宋体" w:cs="宋体"/>
          <w:szCs w:val="21"/>
        </w:rPr>
      </w:pPr>
      <w:bookmarkStart w:id="25" w:name="_Toc254970532"/>
      <w:bookmarkStart w:id="26" w:name="_Toc254970673"/>
      <w:r>
        <w:rPr>
          <w:rFonts w:ascii="宋体" w:hAnsi="宋体" w:cs="宋体" w:hint="eastAsia"/>
          <w:kern w:val="0"/>
          <w:szCs w:val="21"/>
        </w:rPr>
        <w:t>▲</w:t>
      </w:r>
      <w:r>
        <w:rPr>
          <w:rFonts w:ascii="宋体" w:hAnsi="宋体" w:cs="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7C670D" w:rsidRDefault="000D77CE">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2.合同分包：</w:t>
      </w:r>
    </w:p>
    <w:p w:rsidR="007C670D" w:rsidRDefault="000D77CE">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w:t>
      </w:r>
      <w:proofErr w:type="gramStart"/>
      <w:r>
        <w:rPr>
          <w:rFonts w:ascii="宋体" w:hAnsi="宋体" w:cs="宋体" w:hint="eastAsia"/>
          <w:szCs w:val="21"/>
        </w:rPr>
        <w:t>商履行</w:t>
      </w:r>
      <w:proofErr w:type="gramEnd"/>
      <w:r>
        <w:rPr>
          <w:rFonts w:ascii="宋体" w:hAnsi="宋体" w:cs="宋体" w:hint="eastAsia"/>
          <w:szCs w:val="21"/>
        </w:rPr>
        <w:t>的分包项目的品牌、规格型号及技术要求等，必须与中标的一致。分包履行合同的部分应当为采购项目的非主体、非关键性工作，不属于中标人的主要合同义务。</w:t>
      </w:r>
    </w:p>
    <w:p w:rsidR="007C670D" w:rsidRDefault="000D77CE">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2.2采购合同实行分包履行的，中标人就采购项目和分包项目向采购人负责，分包供应商就分包项目承担责任。</w:t>
      </w:r>
    </w:p>
    <w:p w:rsidR="007C670D" w:rsidRDefault="000D77CE">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2.3中小企业依据《政府采购促进中小企业发展管理办法》（财库〔2020〕46号）规定的政策获取</w:t>
      </w:r>
      <w:r>
        <w:rPr>
          <w:rFonts w:ascii="宋体" w:hAnsi="宋体" w:cs="宋体" w:hint="eastAsia"/>
          <w:szCs w:val="21"/>
        </w:rPr>
        <w:lastRenderedPageBreak/>
        <w:t>政府采购合同后，小型、微型企业不得分包或转包给大型、中型企业，中型企业不得分包或转包给大型企业。</w:t>
      </w:r>
    </w:p>
    <w:p w:rsidR="007C670D" w:rsidRDefault="000D77CE">
      <w:pPr>
        <w:snapToGrid w:val="0"/>
        <w:spacing w:beforeLines="50" w:before="156" w:line="360" w:lineRule="exact"/>
        <w:ind w:firstLineChars="196" w:firstLine="413"/>
        <w:jc w:val="left"/>
        <w:rPr>
          <w:rFonts w:ascii="宋体" w:hAnsi="宋体" w:cs="宋体"/>
          <w:b/>
          <w:szCs w:val="21"/>
        </w:rPr>
      </w:pPr>
      <w:r>
        <w:rPr>
          <w:rFonts w:ascii="宋体" w:hAnsi="宋体" w:cs="宋体" w:hint="eastAsia"/>
          <w:b/>
          <w:bCs/>
        </w:rPr>
        <w:t>（八）</w:t>
      </w:r>
      <w:r>
        <w:rPr>
          <w:rFonts w:ascii="宋体" w:hAnsi="宋体" w:cs="宋体" w:hint="eastAsia"/>
          <w:b/>
          <w:szCs w:val="21"/>
        </w:rPr>
        <w:t>特别说明：</w:t>
      </w:r>
      <w:bookmarkEnd w:id="25"/>
      <w:bookmarkEnd w:id="26"/>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C670D" w:rsidRDefault="000D77CE">
      <w:pPr>
        <w:ind w:firstLineChars="200" w:firstLine="420"/>
        <w:rPr>
          <w:rFonts w:ascii="宋体" w:hAnsi="宋体" w:cs="宋体"/>
          <w:kern w:val="0"/>
          <w:szCs w:val="21"/>
        </w:rPr>
      </w:pPr>
      <w:r>
        <w:rPr>
          <w:rFonts w:ascii="宋体" w:hAnsi="宋体" w:cs="宋体" w:hint="eastAsia"/>
          <w:kern w:val="0"/>
          <w:szCs w:val="21"/>
        </w:rPr>
        <w:t>非单一产品采购项目中，多家投标人提供的招标文件中载明的核心产品品牌相同的，视为提供相同品牌产品。</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▲3.生产厂商授权给供应商后自己不得参加同一合同项下的政府采购活动；生产厂商对同一品牌的货物，仅能委托一个代理商参加投标。</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▲5.投标人应仔细阅读招标文件的所有内容，按照招标文件的要求提交投标文件，并对所提供的全部资料的真实性承担法律责任。</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▲6.投标人在投标活动中提供任何虚假材料、互相串通投标，其投标无效，并报监管部门查处。</w:t>
      </w:r>
    </w:p>
    <w:p w:rsidR="007C670D" w:rsidRDefault="000D77CE">
      <w:pPr>
        <w:snapToGrid w:val="0"/>
        <w:spacing w:line="360" w:lineRule="exact"/>
        <w:ind w:firstLineChars="200" w:firstLine="420"/>
        <w:rPr>
          <w:rFonts w:ascii="宋体" w:hAnsi="宋体" w:cs="宋体"/>
          <w:kern w:val="0"/>
        </w:rPr>
      </w:pPr>
      <w:bookmarkStart w:id="27" w:name="_Toc254970533"/>
      <w:bookmarkStart w:id="28" w:name="_Toc254970674"/>
      <w:r>
        <w:rPr>
          <w:rFonts w:ascii="宋体" w:hAnsi="宋体" w:cs="宋体" w:hint="eastAsia"/>
          <w:kern w:val="0"/>
          <w:szCs w:val="21"/>
        </w:rPr>
        <w:t>▲7.招标文件提供期限届满后，获取招标文件的潜在投标人不足3家的，本中心将顺延提供期限，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r>
        <w:rPr>
          <w:rFonts w:ascii="宋体" w:hAnsi="宋体" w:cs="宋体" w:hint="eastAsia"/>
          <w:kern w:val="0"/>
        </w:rPr>
        <w:t>。</w:t>
      </w:r>
    </w:p>
    <w:p w:rsidR="007C670D" w:rsidRDefault="000D77CE">
      <w:pPr>
        <w:spacing w:line="400" w:lineRule="exact"/>
        <w:ind w:firstLineChars="200" w:firstLine="420"/>
        <w:rPr>
          <w:rFonts w:ascii="宋体" w:hAnsi="宋体" w:cs="宋体"/>
          <w:kern w:val="0"/>
          <w:szCs w:val="21"/>
        </w:rPr>
      </w:pPr>
      <w:r>
        <w:rPr>
          <w:rFonts w:ascii="宋体" w:hAnsi="宋体" w:cs="宋体" w:hint="eastAsia"/>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7C670D" w:rsidRDefault="000D77CE">
      <w:pPr>
        <w:spacing w:line="400" w:lineRule="exact"/>
        <w:ind w:firstLineChars="200" w:firstLine="420"/>
        <w:rPr>
          <w:rFonts w:ascii="宋体" w:hAnsi="宋体" w:cs="宋体"/>
          <w:kern w:val="0"/>
          <w:szCs w:val="21"/>
        </w:rPr>
      </w:pPr>
      <w:r>
        <w:rPr>
          <w:rFonts w:ascii="宋体" w:hAnsi="宋体" w:cs="宋体" w:hint="eastAsia"/>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rsidR="007C670D" w:rsidRDefault="000D77CE">
      <w:pPr>
        <w:spacing w:line="400" w:lineRule="exact"/>
        <w:ind w:firstLineChars="200" w:firstLine="420"/>
        <w:rPr>
          <w:rFonts w:ascii="宋体" w:hAnsi="宋体" w:cs="宋体"/>
          <w:kern w:val="0"/>
          <w:szCs w:val="21"/>
        </w:rPr>
      </w:pPr>
      <w:r>
        <w:rPr>
          <w:rFonts w:ascii="宋体" w:hAnsi="宋体" w:cs="宋体" w:hint="eastAsia"/>
          <w:kern w:val="0"/>
          <w:szCs w:val="21"/>
        </w:rPr>
        <w:t>修缮、装修类项目采购建材的，采购人应将绿色建筑和绿色建材性能、指标等作为实质性条件纳入招标文件和合同。</w:t>
      </w:r>
    </w:p>
    <w:p w:rsidR="007C670D" w:rsidRDefault="000D77CE">
      <w:pPr>
        <w:spacing w:line="400" w:lineRule="exact"/>
        <w:ind w:firstLineChars="200" w:firstLine="420"/>
        <w:rPr>
          <w:rFonts w:ascii="宋体" w:hAnsi="宋体" w:cs="宋体"/>
          <w:kern w:val="0"/>
          <w:szCs w:val="21"/>
        </w:rPr>
      </w:pPr>
      <w:r>
        <w:rPr>
          <w:rFonts w:ascii="宋体" w:hAnsi="宋体" w:cs="宋体" w:hint="eastAsia"/>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7"/>
    <w:bookmarkEnd w:id="28"/>
    <w:p w:rsidR="007C670D" w:rsidRDefault="000D77CE">
      <w:pPr>
        <w:pStyle w:val="af2"/>
        <w:snapToGrid w:val="0"/>
        <w:spacing w:line="360" w:lineRule="exact"/>
        <w:ind w:firstLineChars="196" w:firstLine="413"/>
        <w:rPr>
          <w:rFonts w:hAnsi="宋体" w:cs="宋体"/>
          <w:b/>
          <w:bCs/>
          <w:sz w:val="21"/>
        </w:rPr>
      </w:pPr>
      <w:r>
        <w:rPr>
          <w:rFonts w:hAnsi="宋体" w:cs="宋体" w:hint="eastAsia"/>
          <w:b/>
          <w:sz w:val="21"/>
        </w:rPr>
        <w:lastRenderedPageBreak/>
        <w:t>（九）询问、质疑和投诉</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1.投标人对政府采购活动事项有疑问的，可以向采购人、北海市政府采购中心提出询问。</w:t>
      </w:r>
    </w:p>
    <w:p w:rsidR="007C670D" w:rsidRDefault="000D77CE">
      <w:pPr>
        <w:snapToGrid w:val="0"/>
        <w:spacing w:line="36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rsidR="007C670D" w:rsidRDefault="000D77CE">
      <w:pPr>
        <w:snapToGrid w:val="0"/>
        <w:spacing w:line="360" w:lineRule="exact"/>
        <w:ind w:firstLineChars="150" w:firstLine="315"/>
        <w:rPr>
          <w:rFonts w:ascii="宋体" w:hAnsi="宋体" w:cs="宋体"/>
          <w:kern w:val="0"/>
          <w:szCs w:val="21"/>
        </w:rPr>
      </w:pPr>
      <w:r>
        <w:rPr>
          <w:rFonts w:ascii="宋体" w:hAnsi="宋体" w:cs="宋体" w:hint="eastAsia"/>
          <w:kern w:val="0"/>
          <w:szCs w:val="21"/>
        </w:rPr>
        <w:t>（1）对可以质疑的招标采购文件提出质疑的，为收到采购文件之日；</w:t>
      </w:r>
    </w:p>
    <w:p w:rsidR="007C670D" w:rsidRDefault="000D77CE">
      <w:pPr>
        <w:snapToGrid w:val="0"/>
        <w:spacing w:line="360" w:lineRule="exact"/>
        <w:ind w:firstLineChars="150" w:firstLine="315"/>
        <w:rPr>
          <w:rFonts w:ascii="宋体" w:hAnsi="宋体" w:cs="宋体"/>
          <w:kern w:val="0"/>
          <w:szCs w:val="21"/>
        </w:rPr>
      </w:pPr>
      <w:r>
        <w:rPr>
          <w:rFonts w:ascii="宋体" w:hAnsi="宋体" w:cs="宋体" w:hint="eastAsia"/>
          <w:kern w:val="0"/>
          <w:szCs w:val="21"/>
        </w:rPr>
        <w:t>（2）对招标采购过程提出质疑的，为各采购程序环节结束之日；</w:t>
      </w:r>
    </w:p>
    <w:p w:rsidR="007C670D" w:rsidRDefault="000D77CE">
      <w:pPr>
        <w:snapToGrid w:val="0"/>
        <w:spacing w:line="360" w:lineRule="exact"/>
        <w:ind w:firstLineChars="150" w:firstLine="315"/>
        <w:rPr>
          <w:rFonts w:ascii="宋体" w:hAnsi="宋体" w:cs="宋体"/>
          <w:kern w:val="0"/>
          <w:szCs w:val="21"/>
        </w:rPr>
      </w:pPr>
      <w:r>
        <w:rPr>
          <w:rFonts w:ascii="宋体" w:hAnsi="宋体" w:cs="宋体" w:hint="eastAsia"/>
          <w:kern w:val="0"/>
          <w:szCs w:val="21"/>
        </w:rPr>
        <w:t>（3）对中标结果提出质疑的，为中标结果公告期限届满之日。投标人对招标采购单位的质疑答复不满意或者招标采购单位未在规定时间内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答复的，可以在答复期满后十五个工作日内向同级采购监管部门投诉。</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7C670D" w:rsidRDefault="000D77CE">
      <w:pPr>
        <w:pStyle w:val="af2"/>
        <w:adjustRightInd w:val="0"/>
        <w:snapToGrid w:val="0"/>
        <w:spacing w:line="360" w:lineRule="exact"/>
        <w:ind w:firstLineChars="200" w:firstLine="420"/>
        <w:rPr>
          <w:rFonts w:hAnsi="宋体" w:cs="宋体"/>
          <w:sz w:val="21"/>
        </w:rPr>
      </w:pPr>
      <w:bookmarkStart w:id="29" w:name="_Toc254970534"/>
      <w:bookmarkStart w:id="30" w:name="_Toc254970675"/>
      <w:r>
        <w:rPr>
          <w:rFonts w:hAnsi="宋体" w:cs="宋体" w:hint="eastAsia"/>
          <w:sz w:val="21"/>
        </w:rPr>
        <w:t>（1）质疑联系部门及电话为：北海市政府采购中心监督科         0779-3960826。</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 xml:space="preserve">（2）投诉联系部门及电话为：北海市财政局                     </w:t>
      </w:r>
      <w:r>
        <w:rPr>
          <w:rFonts w:hAnsi="宋体" w:cs="宋体"/>
          <w:sz w:val="21"/>
        </w:rPr>
        <w:t>0779-3063975</w:t>
      </w:r>
      <w:r>
        <w:rPr>
          <w:rFonts w:hAnsi="宋体" w:cs="宋体" w:hint="eastAsia"/>
          <w:sz w:val="21"/>
        </w:rPr>
        <w:t>。</w:t>
      </w:r>
    </w:p>
    <w:p w:rsidR="007C670D" w:rsidRDefault="000D77CE">
      <w:pPr>
        <w:pStyle w:val="af2"/>
        <w:adjustRightInd w:val="0"/>
        <w:snapToGrid w:val="0"/>
        <w:spacing w:line="360" w:lineRule="exact"/>
        <w:ind w:firstLineChars="200" w:firstLine="422"/>
        <w:rPr>
          <w:rFonts w:hAnsi="宋体" w:cs="宋体"/>
          <w:b/>
          <w:bCs/>
          <w:kern w:val="2"/>
          <w:sz w:val="21"/>
        </w:rPr>
      </w:pPr>
      <w:r>
        <w:rPr>
          <w:rFonts w:hAnsi="宋体" w:cs="宋体" w:hint="eastAsia"/>
          <w:b/>
          <w:bCs/>
          <w:kern w:val="2"/>
          <w:sz w:val="21"/>
        </w:rPr>
        <w:t>注：供应商可通过广西政府采购云平台进入“项目采购-询问质疑投诉”栏目在线提起询问、质疑，对质疑答复不满意或者未收到答复的可以向监督部门在线提起投诉。</w:t>
      </w:r>
    </w:p>
    <w:p w:rsidR="007C670D" w:rsidRDefault="000D77CE">
      <w:pPr>
        <w:pStyle w:val="af2"/>
        <w:adjustRightInd w:val="0"/>
        <w:snapToGrid w:val="0"/>
        <w:spacing w:line="360" w:lineRule="exact"/>
        <w:ind w:firstLineChars="200" w:firstLine="562"/>
        <w:rPr>
          <w:rFonts w:hAnsi="宋体" w:cs="宋体"/>
          <w:b/>
          <w:sz w:val="28"/>
          <w:szCs w:val="28"/>
        </w:rPr>
      </w:pPr>
      <w:r>
        <w:rPr>
          <w:rFonts w:hAnsi="宋体" w:cs="宋体" w:hint="eastAsia"/>
          <w:b/>
          <w:sz w:val="28"/>
          <w:szCs w:val="28"/>
        </w:rPr>
        <w:t>二、招标文件</w:t>
      </w:r>
      <w:bookmarkEnd w:id="29"/>
      <w:bookmarkEnd w:id="30"/>
    </w:p>
    <w:p w:rsidR="007C670D" w:rsidRDefault="000D77CE">
      <w:pPr>
        <w:snapToGrid w:val="0"/>
        <w:spacing w:line="360" w:lineRule="exact"/>
        <w:ind w:firstLineChars="196" w:firstLine="413"/>
        <w:jc w:val="left"/>
        <w:rPr>
          <w:rFonts w:ascii="宋体" w:hAnsi="宋体" w:cs="宋体"/>
          <w:b/>
          <w:szCs w:val="21"/>
        </w:rPr>
      </w:pPr>
      <w:r>
        <w:rPr>
          <w:rFonts w:ascii="宋体" w:hAnsi="宋体" w:cs="宋体" w:hint="eastAsia"/>
          <w:b/>
          <w:szCs w:val="21"/>
        </w:rPr>
        <w:t>（一）招标文件的构成。</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1.公开招标公告；</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2.招标项目采购需求</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3.投标人须知；</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4.评标方法及评定标准；</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5.政府采购合同主要条款；</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6.投标文件格式。</w:t>
      </w:r>
    </w:p>
    <w:p w:rsidR="007C670D" w:rsidRDefault="000D77CE">
      <w:pPr>
        <w:snapToGrid w:val="0"/>
        <w:spacing w:beforeLines="50" w:before="156" w:line="360" w:lineRule="exact"/>
        <w:ind w:firstLineChars="196" w:firstLine="413"/>
        <w:jc w:val="left"/>
        <w:rPr>
          <w:rFonts w:ascii="宋体" w:hAnsi="宋体" w:cs="宋体"/>
          <w:b/>
          <w:szCs w:val="21"/>
        </w:rPr>
      </w:pPr>
      <w:r>
        <w:rPr>
          <w:rFonts w:ascii="宋体" w:hAnsi="宋体" w:cs="宋体" w:hint="eastAsia"/>
          <w:b/>
          <w:szCs w:val="21"/>
        </w:rPr>
        <w:t>（二）投标人的风险</w:t>
      </w:r>
    </w:p>
    <w:p w:rsidR="007C670D" w:rsidRDefault="000D77CE">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1.投标人应认真阅读招标文件，按照招标文件的要求编制投标文件。投标文件应对招标文件提出的要求和条件</w:t>
      </w:r>
      <w:proofErr w:type="gramStart"/>
      <w:r>
        <w:rPr>
          <w:rFonts w:ascii="宋体" w:hAnsi="宋体" w:cs="宋体" w:hint="eastAsia"/>
          <w:szCs w:val="21"/>
        </w:rPr>
        <w:t>作出</w:t>
      </w:r>
      <w:proofErr w:type="gramEnd"/>
      <w:r>
        <w:rPr>
          <w:rFonts w:ascii="宋体" w:hAnsi="宋体" w:cs="宋体" w:hint="eastAsia"/>
          <w:szCs w:val="21"/>
        </w:rPr>
        <w:t>明确响应。投标人没有按照招标文件要求提供全部资料，或者投标人没有对招标文件在各方面</w:t>
      </w:r>
      <w:proofErr w:type="gramStart"/>
      <w:r>
        <w:rPr>
          <w:rFonts w:ascii="宋体" w:hAnsi="宋体" w:cs="宋体" w:hint="eastAsia"/>
          <w:szCs w:val="21"/>
        </w:rPr>
        <w:t>作出</w:t>
      </w:r>
      <w:proofErr w:type="gramEnd"/>
      <w:r>
        <w:rPr>
          <w:rFonts w:ascii="宋体" w:hAnsi="宋体" w:cs="宋体" w:hint="eastAsia"/>
          <w:szCs w:val="21"/>
        </w:rPr>
        <w:t>明确响应是投标人的风险，并可能导致其投标被拒绝。</w:t>
      </w:r>
      <w:r>
        <w:rPr>
          <w:rFonts w:ascii="宋体" w:hAnsi="宋体" w:cs="宋体" w:hint="eastAsia"/>
          <w:szCs w:val="21"/>
        </w:rPr>
        <w:cr/>
        <w:t xml:space="preserve">    2.对招标文件提出的实质性要求和条件</w:t>
      </w:r>
      <w:proofErr w:type="gramStart"/>
      <w:r>
        <w:rPr>
          <w:rFonts w:ascii="宋体" w:hAnsi="宋体" w:cs="宋体" w:hint="eastAsia"/>
          <w:szCs w:val="21"/>
        </w:rPr>
        <w:t>作出</w:t>
      </w:r>
      <w:proofErr w:type="gramEnd"/>
      <w:r>
        <w:rPr>
          <w:rFonts w:ascii="宋体" w:hAnsi="宋体" w:cs="宋体" w:hint="eastAsia"/>
          <w:szCs w:val="21"/>
        </w:rPr>
        <w:t>明确响应是指投标人必须对招标文件中涉及招标项目的价格、采购货物的主要技术参数和性能配置、数量、交货（或竣工）时间、售后服务及其它要求、合同主要条款等内容</w:t>
      </w:r>
      <w:proofErr w:type="gramStart"/>
      <w:r>
        <w:rPr>
          <w:rFonts w:ascii="宋体" w:hAnsi="宋体" w:cs="宋体" w:hint="eastAsia"/>
          <w:szCs w:val="21"/>
        </w:rPr>
        <w:t>作出</w:t>
      </w:r>
      <w:proofErr w:type="gramEnd"/>
      <w:r>
        <w:rPr>
          <w:rFonts w:ascii="宋体" w:hAnsi="宋体" w:cs="宋体" w:hint="eastAsia"/>
          <w:szCs w:val="21"/>
        </w:rPr>
        <w:t>明确响应。</w:t>
      </w:r>
    </w:p>
    <w:p w:rsidR="007C670D" w:rsidRDefault="000D77CE">
      <w:pPr>
        <w:pStyle w:val="a6"/>
        <w:widowControl w:val="0"/>
        <w:tabs>
          <w:tab w:val="clear" w:pos="454"/>
        </w:tabs>
        <w:snapToGrid w:val="0"/>
        <w:spacing w:beforeLines="50" w:before="156" w:afterLines="0" w:line="360" w:lineRule="exact"/>
        <w:ind w:left="0" w:firstLineChars="196" w:firstLine="413"/>
        <w:rPr>
          <w:rFonts w:ascii="宋体" w:hAnsi="宋体" w:cs="宋体"/>
          <w:b/>
          <w:sz w:val="21"/>
          <w:szCs w:val="21"/>
        </w:rPr>
      </w:pPr>
      <w:r>
        <w:rPr>
          <w:rFonts w:ascii="宋体" w:hAnsi="宋体" w:cs="宋体" w:hint="eastAsia"/>
          <w:b/>
          <w:sz w:val="21"/>
          <w:szCs w:val="21"/>
        </w:rPr>
        <w:t>（三）招标文件的澄清与修改</w:t>
      </w:r>
    </w:p>
    <w:p w:rsidR="007C670D" w:rsidRDefault="000D77CE">
      <w:pPr>
        <w:pStyle w:val="af2"/>
        <w:snapToGrid w:val="0"/>
        <w:spacing w:line="360" w:lineRule="exact"/>
        <w:ind w:firstLineChars="200" w:firstLine="420"/>
        <w:rPr>
          <w:rFonts w:hAnsi="宋体" w:cs="宋体"/>
          <w:kern w:val="2"/>
          <w:sz w:val="21"/>
        </w:rPr>
      </w:pPr>
      <w:r>
        <w:rPr>
          <w:rFonts w:hAnsi="宋体" w:cs="宋体" w:hint="eastAsia"/>
          <w:kern w:val="2"/>
          <w:sz w:val="21"/>
        </w:rPr>
        <w:t>1.采购人或者本中心可以对已发出的招标文件进行必要的澄清或者修改。澄清或者修改的内容可能影响投标文件编制的，采购人或者本中心应当在投标截止时间至少15日前，</w:t>
      </w:r>
      <w:r>
        <w:rPr>
          <w:rFonts w:hAnsi="宋体" w:cs="Courier New" w:hint="eastAsia"/>
          <w:kern w:val="2"/>
          <w:sz w:val="21"/>
        </w:rPr>
        <w:t>应当在招标文件要求提交投标文件截止时间15日前，在省级以上财政部门指定的政府采购信息发布媒体及本中心网站上发布更正公告，</w:t>
      </w:r>
      <w:r>
        <w:rPr>
          <w:rFonts w:hAnsi="宋体" w:cs="宋体" w:hint="eastAsia"/>
          <w:kern w:val="2"/>
          <w:sz w:val="21"/>
        </w:rPr>
        <w:t>并以书面形式通知所有获取招标文件的潜在投标人；不足15日的，顺延至15日。澄清或者修改的内容为</w:t>
      </w:r>
      <w:r>
        <w:rPr>
          <w:rFonts w:hAnsi="宋体" w:cs="宋体" w:hint="eastAsia"/>
          <w:kern w:val="2"/>
          <w:sz w:val="21"/>
        </w:rPr>
        <w:lastRenderedPageBreak/>
        <w:t>招标文件的组成部分。</w:t>
      </w:r>
    </w:p>
    <w:p w:rsidR="007C670D" w:rsidRDefault="000D77CE">
      <w:pPr>
        <w:pStyle w:val="af2"/>
        <w:snapToGrid w:val="0"/>
        <w:spacing w:line="360" w:lineRule="exact"/>
        <w:ind w:firstLineChars="200" w:firstLine="420"/>
        <w:rPr>
          <w:rFonts w:hAnsi="宋体" w:cs="宋体"/>
          <w:kern w:val="2"/>
          <w:sz w:val="21"/>
        </w:rPr>
      </w:pPr>
      <w:r>
        <w:rPr>
          <w:rFonts w:hAnsi="宋体" w:cs="宋体" w:hint="eastAsia"/>
          <w:kern w:val="2"/>
          <w:sz w:val="21"/>
        </w:rPr>
        <w:t>2.本中心必须以书面形式答复投标人要求澄清的问题，并将不包含问题来源的答复书面通知所有报名登记的投标人；除书面答复以外的其他澄清方式及澄清内容均无效。</w:t>
      </w:r>
    </w:p>
    <w:p w:rsidR="007C670D" w:rsidRDefault="000D77CE">
      <w:pPr>
        <w:pStyle w:val="af2"/>
        <w:snapToGrid w:val="0"/>
        <w:spacing w:line="360" w:lineRule="exact"/>
        <w:ind w:firstLineChars="200" w:firstLine="420"/>
        <w:rPr>
          <w:rFonts w:hAnsi="宋体" w:cs="宋体"/>
          <w:kern w:val="2"/>
          <w:sz w:val="21"/>
        </w:rPr>
      </w:pPr>
      <w:r>
        <w:rPr>
          <w:rFonts w:hAnsi="宋体" w:cs="宋体" w:hint="eastAsia"/>
          <w:kern w:val="2"/>
          <w:sz w:val="21"/>
        </w:rPr>
        <w:t>3.招标文件的答疑、澄清、修改、补充的内容为招标文件的组成部分。当招标文件与招标文件的答疑、澄清、修改、补充通知就同一内容的表述不一致时，以最后发出的书面文件为准。</w:t>
      </w:r>
    </w:p>
    <w:p w:rsidR="007C670D" w:rsidRDefault="000D77CE">
      <w:pPr>
        <w:pStyle w:val="af2"/>
        <w:snapToGrid w:val="0"/>
        <w:spacing w:line="360" w:lineRule="exact"/>
        <w:ind w:firstLineChars="200" w:firstLine="420"/>
        <w:rPr>
          <w:rFonts w:hAnsi="宋体" w:cs="宋体"/>
          <w:kern w:val="2"/>
          <w:sz w:val="21"/>
        </w:rPr>
      </w:pPr>
      <w:r>
        <w:rPr>
          <w:rFonts w:hAnsi="宋体" w:cs="宋体" w:hint="eastAsia"/>
          <w:kern w:val="2"/>
          <w:sz w:val="21"/>
        </w:rPr>
        <w:t>4.招标文件的答疑、澄清、修改、补充都应该通过本中心以法定形式发布，采购人非通过本中心，不得擅自答疑、澄清、修改、补充招标文件。</w:t>
      </w:r>
    </w:p>
    <w:p w:rsidR="007C670D" w:rsidRDefault="000D77CE">
      <w:pPr>
        <w:pStyle w:val="af2"/>
        <w:snapToGrid w:val="0"/>
        <w:spacing w:line="360" w:lineRule="exact"/>
        <w:ind w:firstLineChars="200" w:firstLine="420"/>
        <w:rPr>
          <w:rFonts w:hAnsi="宋体" w:cs="宋体"/>
          <w:kern w:val="2"/>
          <w:sz w:val="21"/>
        </w:rPr>
      </w:pPr>
      <w:r>
        <w:rPr>
          <w:rFonts w:hAnsi="宋体" w:cs="宋体" w:hint="eastAsia"/>
          <w:kern w:val="2"/>
          <w:sz w:val="21"/>
        </w:rPr>
        <w:t>5.本中心可以视采购具体情况，延长招标文件或者资格预审文件提供期限，</w:t>
      </w:r>
      <w:r>
        <w:rPr>
          <w:rFonts w:hAnsi="宋体" w:cs="Courier New" w:hint="eastAsia"/>
          <w:kern w:val="2"/>
          <w:sz w:val="21"/>
        </w:rPr>
        <w:t>并在省级以上财政部门指定的政府采购信息发布媒体及本中心网站上发布公告</w:t>
      </w:r>
      <w:r>
        <w:rPr>
          <w:rFonts w:hAnsi="宋体" w:cs="宋体" w:hint="eastAsia"/>
          <w:kern w:val="2"/>
          <w:sz w:val="21"/>
        </w:rPr>
        <w:t>。</w:t>
      </w:r>
    </w:p>
    <w:p w:rsidR="007C670D" w:rsidRDefault="000D77CE">
      <w:pPr>
        <w:pStyle w:val="af"/>
        <w:adjustRightInd w:val="0"/>
        <w:snapToGrid w:val="0"/>
        <w:spacing w:line="360" w:lineRule="exact"/>
        <w:ind w:firstLineChars="200" w:firstLine="562"/>
        <w:outlineLvl w:val="1"/>
        <w:rPr>
          <w:rFonts w:ascii="宋体" w:eastAsia="宋体" w:hAnsi="宋体" w:cs="宋体"/>
          <w:b/>
          <w:bCs/>
          <w:kern w:val="2"/>
          <w:sz w:val="28"/>
          <w:szCs w:val="28"/>
        </w:rPr>
      </w:pPr>
      <w:bookmarkStart w:id="31" w:name="_Toc254970535"/>
      <w:bookmarkStart w:id="32" w:name="_Toc254970676"/>
      <w:r>
        <w:rPr>
          <w:rFonts w:ascii="宋体" w:eastAsia="宋体" w:hAnsi="宋体" w:cs="宋体" w:hint="eastAsia"/>
          <w:b/>
          <w:bCs/>
          <w:kern w:val="2"/>
          <w:sz w:val="28"/>
          <w:szCs w:val="28"/>
        </w:rPr>
        <w:t>三、投标文件的编制</w:t>
      </w:r>
      <w:bookmarkEnd w:id="31"/>
      <w:bookmarkEnd w:id="32"/>
    </w:p>
    <w:p w:rsidR="007C670D" w:rsidRDefault="000D77CE">
      <w:pPr>
        <w:snapToGrid w:val="0"/>
        <w:spacing w:line="360" w:lineRule="exact"/>
        <w:ind w:firstLineChars="196" w:firstLine="413"/>
        <w:jc w:val="left"/>
        <w:rPr>
          <w:rFonts w:ascii="宋体" w:hAnsi="宋体" w:cs="宋体"/>
          <w:b/>
          <w:szCs w:val="21"/>
        </w:rPr>
      </w:pPr>
      <w:bookmarkStart w:id="33" w:name="_Toc254970536"/>
      <w:bookmarkStart w:id="34" w:name="_Toc254970677"/>
      <w:r>
        <w:rPr>
          <w:rFonts w:ascii="宋体" w:hAnsi="宋体" w:cs="宋体" w:hint="eastAsia"/>
          <w:b/>
          <w:szCs w:val="21"/>
        </w:rPr>
        <w:t>（一）投标文件的组成</w:t>
      </w:r>
      <w:bookmarkEnd w:id="33"/>
      <w:bookmarkEnd w:id="34"/>
    </w:p>
    <w:p w:rsidR="007C670D" w:rsidRDefault="000D77CE">
      <w:pPr>
        <w:snapToGrid w:val="0"/>
        <w:spacing w:line="360" w:lineRule="exact"/>
        <w:ind w:firstLineChars="200" w:firstLine="420"/>
        <w:jc w:val="left"/>
        <w:outlineLvl w:val="1"/>
        <w:rPr>
          <w:rFonts w:ascii="宋体" w:hAnsi="宋体" w:cs="宋体"/>
          <w:szCs w:val="21"/>
        </w:rPr>
      </w:pPr>
      <w:r>
        <w:rPr>
          <w:rFonts w:ascii="宋体" w:hAnsi="宋体" w:cs="宋体" w:hint="eastAsia"/>
          <w:szCs w:val="21"/>
        </w:rPr>
        <w:t>1.投标文件编制基本要求</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1.1本项目实行电子投标，供应商应准备</w:t>
      </w:r>
      <w:r>
        <w:rPr>
          <w:rFonts w:ascii="宋体" w:hAnsi="宋体" w:cs="宋体" w:hint="eastAsia"/>
          <w:b/>
          <w:szCs w:val="21"/>
        </w:rPr>
        <w:t>电子投标文件</w:t>
      </w:r>
      <w:r>
        <w:rPr>
          <w:rFonts w:ascii="宋体" w:hAnsi="宋体" w:cs="宋体" w:hint="eastAsia"/>
          <w:szCs w:val="21"/>
        </w:rPr>
        <w:t>：</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1.5如因供应商只填写和提供了本文件要求的部分内容和附件，而给评标委员会评审造成困难，其可能导致的结果和责任由供应商自行承担。</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1.6投标文件的组成：投标文件应分为资格文件、资信及商务文件商务、技术文件、报价文件四个部分组成。供应商应仔细阅读采购文件的所有内容，按招标文件的要求，详细编制投标文件。</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rsidR="007C670D" w:rsidRDefault="000D77CE">
      <w:pPr>
        <w:snapToGrid w:val="0"/>
        <w:spacing w:line="360" w:lineRule="exact"/>
        <w:ind w:firstLineChars="200" w:firstLine="422"/>
        <w:jc w:val="left"/>
        <w:outlineLvl w:val="1"/>
        <w:rPr>
          <w:rFonts w:ascii="宋体" w:hAnsi="宋体" w:cs="宋体"/>
          <w:szCs w:val="21"/>
        </w:rPr>
      </w:pPr>
      <w:r>
        <w:rPr>
          <w:rFonts w:ascii="宋体" w:hAnsi="宋体" w:cs="宋体" w:hint="eastAsia"/>
          <w:b/>
          <w:szCs w:val="21"/>
        </w:rPr>
        <w:t>2.资格文件：</w:t>
      </w:r>
    </w:p>
    <w:p w:rsidR="007C670D" w:rsidRDefault="000D77CE">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0972AC" w:rsidRDefault="00D161FB" w:rsidP="00D161FB">
      <w:pPr>
        <w:snapToGrid w:val="0"/>
        <w:spacing w:line="360" w:lineRule="exact"/>
        <w:ind w:firstLineChars="100" w:firstLine="210"/>
        <w:jc w:val="left"/>
        <w:rPr>
          <w:rFonts w:ascii="宋体" w:hAnsi="宋体" w:cs="宋体"/>
          <w:szCs w:val="21"/>
        </w:rPr>
      </w:pPr>
      <w:r>
        <w:rPr>
          <w:rFonts w:ascii="宋体" w:hAnsi="宋体" w:cs="宋体" w:hint="eastAsia"/>
          <w:szCs w:val="21"/>
        </w:rPr>
        <w:t>▲</w:t>
      </w:r>
      <w:r w:rsidR="000972AC">
        <w:rPr>
          <w:rFonts w:ascii="宋体" w:hAnsi="宋体" w:cs="宋体" w:hint="eastAsia"/>
          <w:szCs w:val="21"/>
        </w:rPr>
        <w:t>（</w:t>
      </w:r>
      <w:r w:rsidR="000972AC">
        <w:rPr>
          <w:rFonts w:ascii="宋体" w:hAnsi="宋体" w:cs="宋体"/>
          <w:szCs w:val="21"/>
        </w:rPr>
        <w:t>2</w:t>
      </w:r>
      <w:r w:rsidR="000972AC">
        <w:rPr>
          <w:rFonts w:ascii="宋体" w:hAnsi="宋体" w:cs="宋体" w:hint="eastAsia"/>
          <w:szCs w:val="21"/>
        </w:rPr>
        <w:t>）中小企业声明函（</w:t>
      </w:r>
      <w:r w:rsidR="000972AC">
        <w:rPr>
          <w:rFonts w:ascii="宋体" w:hAnsi="宋体" w:cs="宋体" w:hint="eastAsia"/>
          <w:b/>
          <w:szCs w:val="21"/>
        </w:rPr>
        <w:t>必须提供）</w:t>
      </w:r>
      <w:r w:rsidR="000972AC">
        <w:rPr>
          <w:rFonts w:ascii="宋体" w:hAnsi="宋体" w:cs="宋体" w:hint="eastAsia"/>
          <w:szCs w:val="21"/>
        </w:rPr>
        <w:t>；</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w:t>
      </w:r>
      <w:r w:rsidR="000972AC">
        <w:rPr>
          <w:rFonts w:ascii="宋体" w:hAnsi="宋体" w:cs="宋体"/>
          <w:szCs w:val="21"/>
        </w:rPr>
        <w:t>3</w:t>
      </w:r>
      <w:r>
        <w:rPr>
          <w:rFonts w:ascii="宋体" w:hAnsi="宋体" w:cs="宋体" w:hint="eastAsia"/>
          <w:szCs w:val="21"/>
        </w:rPr>
        <w:t>）具备法律、行政法规规定的其他条件的证明材料(如有规定,则必须提供)。</w:t>
      </w:r>
    </w:p>
    <w:p w:rsidR="007C670D" w:rsidRDefault="000D77CE">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3.资信及商务文件：</w:t>
      </w:r>
    </w:p>
    <w:p w:rsidR="000972AC" w:rsidRDefault="000972AC" w:rsidP="000972AC">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0972AC" w:rsidRDefault="000972AC" w:rsidP="000972AC">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lastRenderedPageBreak/>
        <w:t>（必须提供，格式见第六章）</w:t>
      </w:r>
    </w:p>
    <w:p w:rsidR="000972AC" w:rsidRDefault="000972AC" w:rsidP="000972AC">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0972AC" w:rsidRDefault="000972AC" w:rsidP="000972AC">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0972AC" w:rsidRDefault="000972AC" w:rsidP="000972AC">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0972AC" w:rsidRDefault="000972AC" w:rsidP="000972AC">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0972AC" w:rsidRDefault="000972AC" w:rsidP="000972AC">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0972AC" w:rsidRDefault="000972AC" w:rsidP="000972AC">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0972AC" w:rsidRDefault="000972AC" w:rsidP="000972AC">
      <w:pPr>
        <w:snapToGrid w:val="0"/>
        <w:spacing w:line="360" w:lineRule="exact"/>
        <w:ind w:firstLineChars="200" w:firstLine="420"/>
        <w:jc w:val="left"/>
        <w:rPr>
          <w:rFonts w:ascii="宋体" w:hAnsi="宋体" w:cs="宋体"/>
          <w:szCs w:val="21"/>
        </w:rPr>
      </w:pPr>
      <w:r>
        <w:rPr>
          <w:rFonts w:ascii="宋体" w:hAnsi="宋体" w:cs="宋体" w:hint="eastAsia"/>
          <w:szCs w:val="21"/>
        </w:rPr>
        <w:t>（</w:t>
      </w:r>
      <w:r w:rsidR="00D161FB">
        <w:rPr>
          <w:rFonts w:ascii="宋体" w:hAnsi="宋体" w:cs="宋体"/>
          <w:szCs w:val="21"/>
        </w:rPr>
        <w:t>8</w:t>
      </w:r>
      <w:r>
        <w:rPr>
          <w:rFonts w:ascii="宋体" w:hAnsi="宋体" w:cs="宋体" w:hint="eastAsia"/>
          <w:szCs w:val="21"/>
        </w:rPr>
        <w:t>）其他特殊资质证书（如本地化服务能力等）；</w:t>
      </w:r>
    </w:p>
    <w:p w:rsidR="000972AC" w:rsidRPr="00D161FB" w:rsidRDefault="000972AC" w:rsidP="000972AC">
      <w:pPr>
        <w:adjustRightInd w:val="0"/>
        <w:snapToGrid w:val="0"/>
        <w:spacing w:line="360" w:lineRule="exact"/>
        <w:ind w:firstLineChars="200" w:firstLine="420"/>
        <w:jc w:val="left"/>
        <w:rPr>
          <w:rFonts w:ascii="宋体" w:hAnsi="宋体" w:cs="宋体"/>
          <w:szCs w:val="21"/>
        </w:rPr>
      </w:pPr>
      <w:r w:rsidRPr="000972AC">
        <w:rPr>
          <w:rFonts w:ascii="宋体" w:hAnsi="宋体" w:cs="宋体" w:hint="eastAsia"/>
          <w:color w:val="FF0000"/>
          <w:szCs w:val="21"/>
        </w:rPr>
        <w:t>（</w:t>
      </w:r>
      <w:r w:rsidR="00D161FB" w:rsidRPr="00D161FB">
        <w:rPr>
          <w:rFonts w:ascii="宋体" w:hAnsi="宋体" w:cs="宋体"/>
          <w:szCs w:val="21"/>
        </w:rPr>
        <w:t>9</w:t>
      </w:r>
      <w:r w:rsidRPr="00D161FB">
        <w:rPr>
          <w:rFonts w:ascii="宋体" w:hAnsi="宋体" w:cs="宋体" w:hint="eastAsia"/>
          <w:szCs w:val="21"/>
        </w:rPr>
        <w:t>）投标人或投标产品制造商有效的ISO9001质量保证体系、ISO14001环境管理体系认证证书、职业健康安全管理体系认证证书及其他相关的认证证书复印件；</w:t>
      </w:r>
    </w:p>
    <w:p w:rsidR="000972AC" w:rsidRDefault="000972AC" w:rsidP="000972AC">
      <w:pPr>
        <w:snapToGrid w:val="0"/>
        <w:spacing w:line="360" w:lineRule="exact"/>
        <w:ind w:firstLineChars="202" w:firstLine="424"/>
        <w:jc w:val="left"/>
        <w:rPr>
          <w:rFonts w:ascii="宋体" w:hAnsi="宋体" w:cs="宋体"/>
          <w:szCs w:val="21"/>
        </w:rPr>
      </w:pPr>
      <w:r>
        <w:rPr>
          <w:rFonts w:ascii="宋体" w:hAnsi="宋体" w:cs="宋体" w:hint="eastAsia"/>
          <w:szCs w:val="21"/>
        </w:rPr>
        <w:t>（1</w:t>
      </w:r>
      <w:r w:rsidR="00D161FB">
        <w:rPr>
          <w:rFonts w:ascii="宋体" w:hAnsi="宋体" w:cs="宋体"/>
          <w:szCs w:val="21"/>
        </w:rPr>
        <w:t>0</w:t>
      </w:r>
      <w:r>
        <w:rPr>
          <w:rFonts w:ascii="宋体" w:hAnsi="宋体" w:cs="宋体" w:hint="eastAsia"/>
          <w:szCs w:val="21"/>
        </w:rPr>
        <w:t>）投标人残疾人福利性单位声明函；</w:t>
      </w:r>
    </w:p>
    <w:p w:rsidR="000972AC" w:rsidRDefault="000972AC" w:rsidP="000972AC">
      <w:pPr>
        <w:snapToGrid w:val="0"/>
        <w:spacing w:line="360" w:lineRule="exact"/>
        <w:ind w:firstLineChars="202" w:firstLine="424"/>
        <w:jc w:val="left"/>
        <w:rPr>
          <w:rFonts w:ascii="宋体" w:hAnsi="宋体" w:cs="宋体"/>
          <w:szCs w:val="21"/>
        </w:rPr>
      </w:pPr>
      <w:r>
        <w:rPr>
          <w:rFonts w:ascii="宋体" w:hAnsi="宋体" w:cs="宋体" w:hint="eastAsia"/>
          <w:szCs w:val="21"/>
        </w:rPr>
        <w:t>（1</w:t>
      </w:r>
      <w:r w:rsidR="00D161FB">
        <w:rPr>
          <w:rFonts w:ascii="宋体" w:hAnsi="宋体" w:cs="宋体"/>
          <w:szCs w:val="21"/>
        </w:rPr>
        <w:t>1</w:t>
      </w:r>
      <w:r>
        <w:rPr>
          <w:rFonts w:ascii="宋体" w:hAnsi="宋体" w:cs="宋体" w:hint="eastAsia"/>
          <w:szCs w:val="21"/>
        </w:rPr>
        <w:t>）节能环保产品或政府强制采购节能产品认证证书；</w:t>
      </w:r>
    </w:p>
    <w:p w:rsidR="000972AC" w:rsidRDefault="000972AC" w:rsidP="000972AC">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sidR="00D161FB">
        <w:rPr>
          <w:rFonts w:ascii="宋体" w:hAnsi="宋体" w:cs="宋体"/>
          <w:szCs w:val="21"/>
        </w:rPr>
        <w:t>2</w:t>
      </w:r>
      <w:r>
        <w:rPr>
          <w:rFonts w:ascii="宋体" w:hAnsi="宋体" w:cs="宋体" w:hint="eastAsia"/>
          <w:szCs w:val="21"/>
        </w:rPr>
        <w:t>）投标人认为可以证明其能力或业绩的其他材料；</w:t>
      </w:r>
    </w:p>
    <w:p w:rsidR="000972AC" w:rsidRDefault="000972AC" w:rsidP="000972AC">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sidR="00D161FB">
        <w:rPr>
          <w:rFonts w:ascii="宋体" w:hAnsi="宋体" w:cs="宋体"/>
          <w:szCs w:val="21"/>
        </w:rPr>
        <w:t>3</w:t>
      </w:r>
      <w:r>
        <w:rPr>
          <w:rFonts w:ascii="宋体" w:hAnsi="宋体" w:cs="宋体" w:hint="eastAsia"/>
          <w:szCs w:val="21"/>
        </w:rPr>
        <w:t>）投标人关于产品生产时间、升级或者更新淘汰计划、配件供应以及本单位债务纠纷、违法违规记录等方面的情况（内容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0972AC" w:rsidRDefault="000972AC" w:rsidP="000972AC">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w:t>
      </w:r>
      <w:r w:rsidR="00D161FB">
        <w:rPr>
          <w:rFonts w:ascii="宋体" w:hAnsi="宋体" w:cs="宋体"/>
          <w:szCs w:val="21"/>
        </w:rPr>
        <w:t>14</w:t>
      </w:r>
      <w:r>
        <w:rPr>
          <w:rFonts w:ascii="宋体" w:hAnsi="宋体" w:cs="宋体" w:hint="eastAsia"/>
          <w:szCs w:val="21"/>
        </w:rPr>
        <w:t>）投标人情况介绍。</w:t>
      </w:r>
    </w:p>
    <w:p w:rsidR="007C670D" w:rsidRDefault="000D77CE">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4.技术文件：</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7C670D" w:rsidRDefault="000D77CE">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7C670D" w:rsidRDefault="000D77CE">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7C670D" w:rsidRDefault="000D77CE">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5.报价文件：</w:t>
      </w:r>
    </w:p>
    <w:p w:rsidR="007C670D" w:rsidRDefault="000D77CE">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7C670D" w:rsidRDefault="000D77CE">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7C670D" w:rsidRDefault="000D77CE">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7C670D" w:rsidRDefault="000D77CE">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7C670D" w:rsidRDefault="000D77CE">
      <w:pPr>
        <w:pStyle w:val="27"/>
        <w:spacing w:line="360" w:lineRule="exact"/>
        <w:ind w:firstLineChars="200" w:firstLine="422"/>
        <w:rPr>
          <w:rFonts w:ascii="宋体" w:hAnsi="宋体" w:cs="宋体"/>
          <w:b/>
          <w:bCs/>
          <w:sz w:val="21"/>
          <w:szCs w:val="21"/>
        </w:rPr>
      </w:pPr>
      <w:bookmarkStart w:id="35" w:name="_Toc254970537"/>
      <w:bookmarkStart w:id="36" w:name="_Toc254970678"/>
      <w:r>
        <w:rPr>
          <w:rFonts w:ascii="宋体" w:hAnsi="宋体" w:cs="宋体" w:hint="eastAsia"/>
          <w:b/>
          <w:bCs/>
          <w:sz w:val="21"/>
          <w:szCs w:val="21"/>
        </w:rPr>
        <w:t>特别说明：</w:t>
      </w:r>
    </w:p>
    <w:p w:rsidR="007C670D" w:rsidRDefault="000D77CE">
      <w:pPr>
        <w:pStyle w:val="27"/>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7C670D" w:rsidRDefault="000D77CE">
      <w:pPr>
        <w:pStyle w:val="27"/>
        <w:spacing w:line="360" w:lineRule="exact"/>
        <w:ind w:firstLineChars="200" w:firstLine="422"/>
        <w:rPr>
          <w:rFonts w:ascii="宋体" w:hAnsi="宋体" w:cs="宋体"/>
          <w:b/>
          <w:sz w:val="21"/>
          <w:szCs w:val="21"/>
        </w:rPr>
      </w:pPr>
      <w:r>
        <w:rPr>
          <w:rFonts w:ascii="宋体" w:hAnsi="宋体" w:cs="宋体" w:hint="eastAsia"/>
          <w:b/>
          <w:sz w:val="21"/>
          <w:szCs w:val="21"/>
        </w:rPr>
        <w:lastRenderedPageBreak/>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7C670D" w:rsidRDefault="000D77CE">
      <w:pPr>
        <w:snapToGrid w:val="0"/>
        <w:spacing w:line="360" w:lineRule="exact"/>
        <w:ind w:firstLineChars="196" w:firstLine="413"/>
        <w:jc w:val="left"/>
        <w:rPr>
          <w:rFonts w:ascii="宋体" w:hAnsi="宋体" w:cs="宋体"/>
          <w:b/>
          <w:szCs w:val="21"/>
        </w:rPr>
      </w:pPr>
      <w:r>
        <w:rPr>
          <w:rFonts w:ascii="宋体" w:hAnsi="宋体" w:cs="宋体" w:hint="eastAsia"/>
          <w:b/>
          <w:szCs w:val="21"/>
        </w:rPr>
        <w:t>（二）投标文件的语言及计量</w:t>
      </w:r>
      <w:bookmarkEnd w:id="35"/>
      <w:bookmarkEnd w:id="36"/>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7C670D" w:rsidRDefault="000D77CE">
      <w:pPr>
        <w:snapToGrid w:val="0"/>
        <w:spacing w:beforeLines="50" w:before="156" w:line="360" w:lineRule="exact"/>
        <w:ind w:firstLineChars="196" w:firstLine="413"/>
        <w:jc w:val="left"/>
        <w:rPr>
          <w:rFonts w:ascii="宋体" w:hAnsi="宋体" w:cs="宋体"/>
          <w:b/>
          <w:szCs w:val="21"/>
        </w:rPr>
      </w:pPr>
      <w:bookmarkStart w:id="37" w:name="_Toc254970538"/>
      <w:bookmarkStart w:id="38" w:name="_Toc254970679"/>
      <w:r>
        <w:rPr>
          <w:rFonts w:ascii="宋体" w:hAnsi="宋体" w:cs="宋体" w:hint="eastAsia"/>
          <w:b/>
          <w:szCs w:val="21"/>
        </w:rPr>
        <w:t>（三）投标报价</w:t>
      </w:r>
      <w:bookmarkEnd w:id="37"/>
      <w:bookmarkEnd w:id="38"/>
    </w:p>
    <w:p w:rsidR="007C670D" w:rsidRDefault="000D77CE">
      <w:pPr>
        <w:pStyle w:val="af2"/>
        <w:snapToGrid w:val="0"/>
        <w:spacing w:line="360" w:lineRule="exact"/>
        <w:ind w:firstLineChars="200" w:firstLine="420"/>
        <w:jc w:val="left"/>
        <w:rPr>
          <w:rFonts w:hAnsi="宋体" w:cs="宋体"/>
          <w:sz w:val="21"/>
        </w:rPr>
      </w:pPr>
      <w:r>
        <w:rPr>
          <w:rFonts w:hAnsi="宋体" w:cs="宋体" w:hint="eastAsia"/>
          <w:sz w:val="21"/>
        </w:rPr>
        <w:t>1.投标报价应按招标文件中相关附表格式填写。投标人可就《项目采购需求》中所有分标的货物和服务内容按分</w:t>
      </w:r>
      <w:proofErr w:type="gramStart"/>
      <w:r>
        <w:rPr>
          <w:rFonts w:hAnsi="宋体" w:cs="宋体" w:hint="eastAsia"/>
          <w:sz w:val="21"/>
        </w:rPr>
        <w:t>标分别</w:t>
      </w:r>
      <w:proofErr w:type="gramEnd"/>
      <w:r>
        <w:rPr>
          <w:rFonts w:hAnsi="宋体" w:cs="宋体" w:hint="eastAsia"/>
          <w:sz w:val="21"/>
        </w:rPr>
        <w:t>作完整唯一报价，也可对某个分标或几个分标的货物和服务内容按分</w:t>
      </w:r>
      <w:proofErr w:type="gramStart"/>
      <w:r>
        <w:rPr>
          <w:rFonts w:hAnsi="宋体" w:cs="宋体" w:hint="eastAsia"/>
          <w:sz w:val="21"/>
        </w:rPr>
        <w:t>标分别</w:t>
      </w:r>
      <w:proofErr w:type="gramEnd"/>
      <w:r>
        <w:rPr>
          <w:rFonts w:hAnsi="宋体" w:cs="宋体" w:hint="eastAsia"/>
          <w:sz w:val="21"/>
        </w:rPr>
        <w:t>作完整唯一报价。</w:t>
      </w:r>
    </w:p>
    <w:p w:rsidR="007C670D" w:rsidRDefault="000D77CE">
      <w:pPr>
        <w:pStyle w:val="af2"/>
        <w:snapToGrid w:val="0"/>
        <w:spacing w:line="360" w:lineRule="exact"/>
        <w:ind w:firstLineChars="200" w:firstLine="420"/>
        <w:jc w:val="left"/>
        <w:rPr>
          <w:rFonts w:hAnsi="宋体" w:cs="宋体"/>
          <w:sz w:val="21"/>
        </w:rPr>
      </w:pPr>
      <w:r>
        <w:rPr>
          <w:rFonts w:hAnsi="宋体" w:cs="宋体" w:hint="eastAsia"/>
          <w:sz w:val="21"/>
        </w:rPr>
        <w:t>2.投标报价是履行合同的最终价格，应包括货款、标准附件、备品备件、专用工具、包装、运输、装卸、保险、税金、货到就位以及安装、调试、培训、保修等一切税金和费用。</w:t>
      </w:r>
    </w:p>
    <w:p w:rsidR="007C670D" w:rsidRDefault="000D77CE">
      <w:pPr>
        <w:tabs>
          <w:tab w:val="left" w:pos="525"/>
        </w:tabs>
        <w:snapToGrid w:val="0"/>
        <w:spacing w:line="360" w:lineRule="exact"/>
        <w:ind w:firstLineChars="200" w:firstLine="420"/>
        <w:jc w:val="left"/>
        <w:rPr>
          <w:rFonts w:ascii="宋体" w:hAnsi="宋体" w:cs="宋体"/>
          <w:szCs w:val="21"/>
        </w:rPr>
      </w:pPr>
      <w:r>
        <w:rPr>
          <w:rFonts w:ascii="宋体" w:hAnsi="宋体" w:cs="宋体" w:hint="eastAsia"/>
          <w:szCs w:val="21"/>
        </w:rPr>
        <w:t>▲3.投标文件只允许有一个报价，有选择的或有条件的报价将不予接受。</w:t>
      </w:r>
    </w:p>
    <w:p w:rsidR="007C670D" w:rsidRDefault="000D77CE">
      <w:pPr>
        <w:pStyle w:val="a6"/>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r>
        <w:rPr>
          <w:rFonts w:ascii="宋体" w:hAnsi="宋体" w:cs="宋体" w:hint="eastAsia"/>
          <w:b/>
          <w:sz w:val="21"/>
          <w:szCs w:val="21"/>
        </w:rPr>
        <w:t>（四）投标文件的有效期</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1.自投标截止日起60天投标文件应保持有效。有效期不足的投标文件将被拒绝。</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2.在特殊情况下，招标人可与投标人协商延长投标书的有效期，这种要求和答复均以书面形式进行。</w:t>
      </w:r>
    </w:p>
    <w:p w:rsidR="007C670D" w:rsidRDefault="000D77CE">
      <w:pPr>
        <w:snapToGrid w:val="0"/>
        <w:spacing w:line="360" w:lineRule="exact"/>
        <w:ind w:firstLineChars="200" w:firstLine="420"/>
        <w:jc w:val="left"/>
        <w:rPr>
          <w:rFonts w:ascii="宋体" w:hAnsi="宋体" w:cs="宋体"/>
          <w:szCs w:val="21"/>
        </w:rPr>
      </w:pPr>
      <w:bookmarkStart w:id="39" w:name="_Toc254970539"/>
      <w:bookmarkStart w:id="40" w:name="_Toc254970680"/>
      <w:r>
        <w:rPr>
          <w:rFonts w:ascii="宋体" w:hAnsi="宋体" w:cs="宋体" w:hint="eastAsia"/>
          <w:szCs w:val="21"/>
        </w:rPr>
        <w:t>3.投标人可拒绝接受延期要求。同意延长有效期的投标人不能修改投标文件。</w:t>
      </w:r>
      <w:bookmarkEnd w:id="39"/>
      <w:bookmarkEnd w:id="40"/>
    </w:p>
    <w:p w:rsidR="007C670D" w:rsidRDefault="000D77CE">
      <w:pPr>
        <w:snapToGrid w:val="0"/>
        <w:spacing w:line="360" w:lineRule="exact"/>
        <w:ind w:firstLineChars="200" w:firstLine="420"/>
        <w:jc w:val="left"/>
        <w:rPr>
          <w:rFonts w:ascii="宋体" w:hAnsi="宋体" w:cs="宋体"/>
          <w:szCs w:val="21"/>
        </w:rPr>
      </w:pPr>
      <w:bookmarkStart w:id="41" w:name="_Toc254970540"/>
      <w:bookmarkStart w:id="42" w:name="_Toc254970681"/>
      <w:r>
        <w:rPr>
          <w:rFonts w:ascii="宋体" w:hAnsi="宋体" w:cs="宋体" w:hint="eastAsia"/>
          <w:szCs w:val="21"/>
        </w:rPr>
        <w:t>4.中标人的投标文件自开标之日起至合同履行完毕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bookmarkEnd w:id="41"/>
      <w:bookmarkEnd w:id="42"/>
    </w:p>
    <w:p w:rsidR="007C670D" w:rsidRDefault="000D77CE">
      <w:pPr>
        <w:snapToGrid w:val="0"/>
        <w:spacing w:line="360" w:lineRule="exact"/>
        <w:ind w:firstLineChars="200" w:firstLine="422"/>
        <w:jc w:val="left"/>
        <w:rPr>
          <w:rFonts w:ascii="宋体" w:hAnsi="宋体" w:cs="宋体"/>
          <w:b/>
          <w:kern w:val="0"/>
          <w:szCs w:val="21"/>
        </w:rPr>
      </w:pPr>
      <w:bookmarkStart w:id="43" w:name="_Toc254970682"/>
      <w:bookmarkStart w:id="44" w:name="_Toc254970541"/>
      <w:r>
        <w:rPr>
          <w:rFonts w:ascii="宋体" w:hAnsi="宋体" w:cs="宋体" w:hint="eastAsia"/>
          <w:b/>
          <w:kern w:val="0"/>
          <w:szCs w:val="21"/>
        </w:rPr>
        <w:t>（五）</w:t>
      </w:r>
      <w:bookmarkEnd w:id="43"/>
      <w:bookmarkEnd w:id="44"/>
      <w:r>
        <w:rPr>
          <w:rFonts w:ascii="宋体" w:hAnsi="宋体" w:cs="宋体" w:hint="eastAsia"/>
          <w:b/>
          <w:kern w:val="0"/>
          <w:szCs w:val="21"/>
        </w:rPr>
        <w:t>投标保证金</w:t>
      </w:r>
    </w:p>
    <w:p w:rsidR="007C670D" w:rsidRDefault="000D77CE">
      <w:pPr>
        <w:snapToGrid w:val="0"/>
        <w:spacing w:line="360" w:lineRule="exact"/>
        <w:ind w:firstLineChars="200" w:firstLine="422"/>
        <w:jc w:val="left"/>
        <w:rPr>
          <w:rFonts w:ascii="宋体" w:hAnsi="宋体" w:cs="宋体"/>
          <w:szCs w:val="21"/>
        </w:rPr>
      </w:pPr>
      <w:r>
        <w:rPr>
          <w:rFonts w:ascii="宋体" w:hAnsi="宋体" w:cs="宋体" w:hint="eastAsia"/>
          <w:b/>
          <w:kern w:val="0"/>
          <w:szCs w:val="21"/>
        </w:rPr>
        <w:t>本项目不收取投标保证金。</w:t>
      </w:r>
      <w:r>
        <w:rPr>
          <w:rFonts w:ascii="宋体" w:hAnsi="宋体" w:cs="宋体" w:hint="eastAsia"/>
          <w:szCs w:val="21"/>
        </w:rPr>
        <w:t>供应商在采购活动中违反相关法律法规规章规定的，本中心将报告政府采购监督管理部门，由政府采购监督管理部门依照相关规定</w:t>
      </w:r>
      <w:proofErr w:type="gramStart"/>
      <w:r>
        <w:rPr>
          <w:rFonts w:ascii="宋体" w:hAnsi="宋体" w:cs="宋体" w:hint="eastAsia"/>
          <w:szCs w:val="21"/>
        </w:rPr>
        <w:t>作出</w:t>
      </w:r>
      <w:proofErr w:type="gramEnd"/>
      <w:r>
        <w:rPr>
          <w:rFonts w:ascii="宋体" w:hAnsi="宋体" w:cs="宋体" w:hint="eastAsia"/>
          <w:szCs w:val="21"/>
        </w:rPr>
        <w:t>处理。</w:t>
      </w:r>
    </w:p>
    <w:p w:rsidR="007C670D" w:rsidRDefault="000D77CE">
      <w:pPr>
        <w:pStyle w:val="a6"/>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bookmarkStart w:id="45" w:name="_Toc254970683"/>
      <w:bookmarkStart w:id="46" w:name="_Toc254970542"/>
      <w:r>
        <w:rPr>
          <w:rFonts w:ascii="宋体" w:hAnsi="宋体" w:cs="宋体" w:hint="eastAsia"/>
          <w:b/>
          <w:sz w:val="21"/>
          <w:szCs w:val="21"/>
        </w:rPr>
        <w:t>（六）投标文件的签署</w:t>
      </w:r>
      <w:bookmarkEnd w:id="45"/>
      <w:bookmarkEnd w:id="46"/>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7C670D" w:rsidRDefault="000D77CE">
      <w:pPr>
        <w:snapToGrid w:val="0"/>
        <w:spacing w:line="360" w:lineRule="exact"/>
        <w:ind w:firstLineChars="200" w:firstLine="422"/>
        <w:jc w:val="left"/>
        <w:rPr>
          <w:rFonts w:ascii="宋体" w:hAnsi="宋体" w:cs="宋体"/>
          <w:b/>
          <w:szCs w:val="21"/>
        </w:rPr>
      </w:pPr>
      <w:r>
        <w:rPr>
          <w:rFonts w:ascii="宋体" w:hAnsi="宋体" w:cs="宋体" w:hint="eastAsia"/>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w:t>
      </w:r>
      <w:proofErr w:type="gramStart"/>
      <w:r>
        <w:rPr>
          <w:rFonts w:ascii="宋体" w:hAnsi="宋体" w:cs="宋体" w:hint="eastAsia"/>
          <w:b/>
          <w:szCs w:val="21"/>
        </w:rPr>
        <w:t>如做出</w:t>
      </w:r>
      <w:proofErr w:type="gramEnd"/>
      <w:r>
        <w:rPr>
          <w:rFonts w:ascii="宋体" w:hAnsi="宋体" w:cs="宋体" w:hint="eastAsia"/>
          <w:b/>
          <w:szCs w:val="21"/>
        </w:rPr>
        <w:t>对供应商不利的评审由供应商自行承担。电子投标文件如内容不完整、编排混乱导致投标文件被误读、漏读，或者在按采购文件规定的部位查找不到相关内容的，由供应商自行承担。</w:t>
      </w:r>
    </w:p>
    <w:p w:rsidR="007C670D" w:rsidRDefault="000D77CE">
      <w:pPr>
        <w:snapToGrid w:val="0"/>
        <w:spacing w:line="360" w:lineRule="exact"/>
        <w:ind w:firstLineChars="200" w:firstLine="422"/>
        <w:jc w:val="left"/>
        <w:rPr>
          <w:rFonts w:ascii="宋体" w:hAnsi="宋体" w:cs="宋体"/>
          <w:szCs w:val="21"/>
        </w:rPr>
      </w:pPr>
      <w:r>
        <w:rPr>
          <w:rFonts w:ascii="宋体" w:hAnsi="宋体" w:cs="宋体" w:hint="eastAsia"/>
          <w:b/>
          <w:szCs w:val="21"/>
        </w:rPr>
        <w:t>3.投标文件中涉及到签名或盖章的位置未按要求签名或盖章的，提供的材料视为无效。</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4.投标文件不得涂改，若有修改错漏处，须加盖单位公章或者法定代表人（负责人）或授权委托人签字或盖章。投标文件因字迹潦草或表达不清所引起的后果由供应商负责。</w:t>
      </w:r>
    </w:p>
    <w:p w:rsidR="007C670D" w:rsidRDefault="000D77CE">
      <w:pPr>
        <w:snapToGrid w:val="0"/>
        <w:spacing w:beforeLines="50" w:before="156" w:line="360" w:lineRule="exact"/>
        <w:ind w:firstLineChars="147" w:firstLine="310"/>
        <w:jc w:val="left"/>
        <w:rPr>
          <w:rFonts w:ascii="宋体" w:hAnsi="宋体" w:cs="宋体"/>
          <w:b/>
          <w:szCs w:val="21"/>
        </w:rPr>
      </w:pPr>
      <w:r>
        <w:rPr>
          <w:rFonts w:ascii="宋体" w:hAnsi="宋体" w:cs="宋体" w:hint="eastAsia"/>
          <w:b/>
          <w:szCs w:val="21"/>
        </w:rPr>
        <w:lastRenderedPageBreak/>
        <w:t>（七）投标文件的递交、修改和撤回</w:t>
      </w:r>
    </w:p>
    <w:p w:rsidR="007C670D" w:rsidRDefault="000D77CE">
      <w:pPr>
        <w:snapToGrid w:val="0"/>
        <w:spacing w:line="360" w:lineRule="exact"/>
        <w:ind w:firstLine="420"/>
        <w:jc w:val="left"/>
        <w:rPr>
          <w:rFonts w:ascii="宋体" w:hAnsi="宋体" w:cs="宋体"/>
          <w:szCs w:val="21"/>
        </w:rPr>
      </w:pPr>
      <w:r>
        <w:rPr>
          <w:rFonts w:ascii="宋体" w:hAnsi="宋体" w:cs="宋体" w:hint="eastAsia"/>
          <w:szCs w:val="21"/>
        </w:rPr>
        <w:t>1.投标人在投标截止时间之前，可以对已提交的电子投标文件进行修改或撤回，并书面通知采购人；投标截止时间后，投标人不得撤回、修改电子投标文件。</w:t>
      </w:r>
    </w:p>
    <w:p w:rsidR="007C670D" w:rsidRDefault="000D77CE">
      <w:pPr>
        <w:snapToGrid w:val="0"/>
        <w:spacing w:line="360" w:lineRule="exact"/>
        <w:ind w:firstLine="420"/>
        <w:jc w:val="left"/>
        <w:rPr>
          <w:rFonts w:ascii="宋体" w:hAnsi="宋体" w:cs="宋体"/>
          <w:spacing w:val="-4"/>
          <w:szCs w:val="21"/>
        </w:rPr>
      </w:pPr>
      <w:bookmarkStart w:id="47" w:name="_Toc254970543"/>
      <w:bookmarkStart w:id="48" w:name="_Toc254970684"/>
      <w:r>
        <w:rPr>
          <w:rFonts w:ascii="宋体" w:hAnsi="宋体" w:cs="宋体" w:hint="eastAsia"/>
          <w:spacing w:val="-4"/>
          <w:szCs w:val="21"/>
        </w:rPr>
        <w:t>2.投标人已经被推荐为第一中标候选供应商后撤回投标或放弃中标的，给采购人造成损失的，应当赔偿损失，并作为不良行为记录在案。</w:t>
      </w:r>
    </w:p>
    <w:p w:rsidR="007C670D" w:rsidRDefault="000D77CE">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w:t>
      </w:r>
      <w:r>
        <w:rPr>
          <w:rFonts w:ascii="宋体" w:hAnsi="宋体" w:cs="宋体" w:hint="eastAsia"/>
          <w:b/>
          <w:szCs w:val="21"/>
        </w:rPr>
        <w:t>投标文件的</w:t>
      </w:r>
      <w:r>
        <w:rPr>
          <w:rFonts w:ascii="宋体" w:hAnsi="宋体" w:cs="宋体" w:hint="eastAsia"/>
          <w:b/>
          <w:spacing w:val="-4"/>
          <w:szCs w:val="21"/>
        </w:rPr>
        <w:t>递交</w:t>
      </w:r>
    </w:p>
    <w:p w:rsidR="007C670D" w:rsidRDefault="000D77CE">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3.1所有投标文件应于招标文件中规定的时间上传递交至广西政府采购云平台。</w:t>
      </w:r>
    </w:p>
    <w:p w:rsidR="007C670D" w:rsidRDefault="000D77CE">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3.2电子投标文件的相关说明</w:t>
      </w:r>
    </w:p>
    <w:p w:rsidR="007C670D" w:rsidRDefault="000D77CE">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C670D" w:rsidRDefault="000D77CE">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（2）如有特殊情况，本中心延长截止时间和开标时间，本中心和供应商的权利和义务将受到新的截止时间和开标时间的约束。</w:t>
      </w:r>
    </w:p>
    <w:bookmarkEnd w:id="47"/>
    <w:bookmarkEnd w:id="48"/>
    <w:p w:rsidR="007C670D" w:rsidRDefault="000D77CE">
      <w:pPr>
        <w:snapToGrid w:val="0"/>
        <w:spacing w:line="360" w:lineRule="exact"/>
        <w:ind w:firstLine="420"/>
        <w:jc w:val="left"/>
        <w:rPr>
          <w:rFonts w:ascii="宋体" w:hAnsi="宋体" w:cs="宋体"/>
          <w:b/>
          <w:szCs w:val="21"/>
        </w:rPr>
      </w:pPr>
      <w:r>
        <w:rPr>
          <w:rFonts w:ascii="宋体" w:hAnsi="宋体" w:cs="宋体" w:hint="eastAsia"/>
          <w:b/>
          <w:szCs w:val="21"/>
        </w:rPr>
        <w:t>（八）投标无效的情形</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cs="宋体" w:hint="eastAsia"/>
          <w:spacing w:val="-4"/>
          <w:sz w:val="21"/>
          <w:szCs w:val="21"/>
        </w:rPr>
        <w:t>不</w:t>
      </w:r>
      <w:proofErr w:type="gramEnd"/>
      <w:r>
        <w:rPr>
          <w:rFonts w:ascii="宋体" w:eastAsia="宋体" w:hAnsi="宋体" w:cs="宋体" w:hint="eastAsia"/>
          <w:spacing w:val="-4"/>
          <w:sz w:val="21"/>
          <w:szCs w:val="21"/>
        </w:rPr>
        <w:t>补正或经补正后仍不符合招标文件要求的，应认定其投标无效。投标人修改、补正投标文件后，不影响评标委员会对其投标文件所作的评价和评分结果。</w:t>
      </w:r>
    </w:p>
    <w:p w:rsidR="007C670D" w:rsidRDefault="000D77CE">
      <w:pPr>
        <w:pStyle w:val="af"/>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1.</w:t>
      </w:r>
      <w:r>
        <w:rPr>
          <w:rFonts w:ascii="宋体" w:eastAsia="宋体" w:hAnsi="宋体" w:cs="宋体" w:hint="eastAsia"/>
          <w:spacing w:val="-4"/>
          <w:sz w:val="21"/>
          <w:szCs w:val="21"/>
        </w:rPr>
        <w:t>在符合性审查和资格性审查时，如发现下列情形之一的，投标文件将被视为无效：</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（1）超越了按照法律法规规定必须获得行政许可或者行政审批的经营范围的；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（2）资格证明文件不全的，或者不符合招标文件标明的资格要求的；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（3）投标文件无法定代表人（负责人）或其授权委托代理人签字，或未提供法定代表人（负责人）授权委托书、承诺函或者填写项目不齐全的；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（4）投标代表人未能出具身份证明或与法定代表人（负责人）授权委托人身份不符的；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（5）项目不齐全或者内容虚假的；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（7）投标有效期、交付使用时间、质保期等商务条款不能满足招标文件要求的；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（8）未实质性响应招标文件要求或者投标文件有招标方不能接受的附加条件的；</w:t>
      </w:r>
    </w:p>
    <w:p w:rsidR="007C670D" w:rsidRDefault="000D77CE">
      <w:pPr>
        <w:pStyle w:val="af"/>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2.</w:t>
      </w:r>
      <w:r>
        <w:rPr>
          <w:rFonts w:ascii="宋体" w:eastAsia="宋体" w:hAnsi="宋体" w:cs="宋体" w:hint="eastAsia"/>
          <w:spacing w:val="-4"/>
          <w:sz w:val="21"/>
          <w:szCs w:val="21"/>
        </w:rPr>
        <w:t>在技术评审时，如发现下列情形之一的，投标文件将被视为无效：</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（1）未提供或未如实提供投标货物的技术参数，或者投标文件标明的响应或偏离与事实不符或虚假投标的；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（2）明显不符合招标文件要求的规格型号、质量标准，或者与招标文件中的技术指标、主要功能项目发生实质性偏离的；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（3）标明符号“</w:t>
      </w:r>
      <w:r>
        <w:rPr>
          <w:rFonts w:ascii="宋体" w:hAnsi="宋体" w:cs="宋体" w:hint="eastAsia"/>
          <w:sz w:val="20"/>
        </w:rPr>
        <w:t xml:space="preserve"> </w:t>
      </w:r>
      <w:r>
        <w:rPr>
          <w:rFonts w:ascii="宋体" w:hAnsi="宋体" w:cs="宋体" w:hint="eastAsia"/>
          <w:sz w:val="20"/>
        </w:rPr>
        <w:t>★</w:t>
      </w:r>
      <w:r>
        <w:rPr>
          <w:rFonts w:ascii="宋体" w:eastAsia="宋体" w:hAnsi="宋体" w:cs="宋体" w:hint="eastAsia"/>
          <w:spacing w:val="-4"/>
          <w:sz w:val="21"/>
          <w:szCs w:val="21"/>
        </w:rPr>
        <w:t>”的技术、性能指标发生负偏离达1项（含）以上的；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（4）投标技术方案不明确，存在一个或一个以上备选（替换）投标方案的；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lastRenderedPageBreak/>
        <w:t>（5）与其他参加本次投标供应商的投标文件（技术文件）的文字表述内容差错相同二处以上的。</w:t>
      </w:r>
    </w:p>
    <w:p w:rsidR="007C670D" w:rsidRDefault="000D77CE">
      <w:pPr>
        <w:pStyle w:val="af"/>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3.</w:t>
      </w:r>
      <w:r>
        <w:rPr>
          <w:rFonts w:ascii="宋体" w:eastAsia="宋体" w:hAnsi="宋体" w:cs="宋体" w:hint="eastAsia"/>
          <w:spacing w:val="-4"/>
          <w:sz w:val="21"/>
          <w:szCs w:val="21"/>
        </w:rPr>
        <w:t>在报价评审时，如发现下列情形之一的，投标文件将被视为无效：</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（1）未采用人民币报价或者未按照招标文件标明的币种报价的；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（2）报价超出最高限价，或者超出采购预算金额，采购人不能支付的；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（3）投标报价具有选择性，或者开标价格与投标文件承诺的优惠（折扣）价格不一致的。</w:t>
      </w:r>
    </w:p>
    <w:p w:rsidR="007C670D" w:rsidRDefault="000D77CE">
      <w:pPr>
        <w:pStyle w:val="af"/>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7C670D" w:rsidRDefault="000D77CE">
      <w:pPr>
        <w:pStyle w:val="af"/>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4.</w:t>
      </w:r>
      <w:r>
        <w:rPr>
          <w:rFonts w:ascii="宋体" w:eastAsia="宋体" w:hAnsi="宋体" w:cs="宋体" w:hint="eastAsia"/>
          <w:spacing w:val="-4"/>
          <w:sz w:val="21"/>
          <w:szCs w:val="21"/>
        </w:rPr>
        <w:t>有下列情形之一的视为投标人相互串通投标，投标文件将被视为无效:</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（1）不同投标人的投标文件由同一单位或者个人编制；或不同投标人报名的IP地址一致的；</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（2）不同投标人委托同一单位或者个人办理投标事宜；</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（3）不同投标人的投标文件载明的项目管理成员或者联系人员为同一人；</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（4）不同投标人的投标文件异常一致或投标报价呈规律性差异；</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（5）不同投标人的投标文件相互混装；</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（6）不同投标人的投标保证金从同一个单位或者个人账户转出。</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5.有下列情形之一的视为关联供应商参加同一合同项下政府采购活动，投标文件将被视为无效:</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（1）单位负责人为同一人或者存在直接控股、管理关系的不同供应商，参加同一合同项下的政府采购活动；</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（2）生产厂商授权给供应商后又参加同一合同项下的政府采购活动；生产厂商对同一品牌的货物委托多个代理商参加投标。</w:t>
      </w:r>
    </w:p>
    <w:p w:rsidR="007C670D" w:rsidRDefault="000D77CE">
      <w:pPr>
        <w:pStyle w:val="af"/>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6.被拒绝的投标文件为无效。</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（九）供应商有下列情形之一的，属于恶意串通行为：</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1.供应商直接或者间接从采购人或者采购代理机构处获得其他供应商的相关信息并修改其投标文件或者响应文件;</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采购人或者采购代理机构的授意撤换、修改投标文件或者响应文件;</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3.供应商之间协商报价、技术方案等投标文件或者响应文件的实质性内容;</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5.供应商之间事先约定一致抬高或者压低投标报价,或者在招标项目中事先约定轮流以高价位或者低价位中标,或者事先约定由某一特定供应商中标,然后再参加投标;</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6.供应商之间商定部分供应商放弃参加政府采购活动或者放弃中标;</w:t>
      </w:r>
    </w:p>
    <w:p w:rsidR="007C670D" w:rsidRDefault="000D77CE">
      <w:pPr>
        <w:adjustRightInd w:val="0"/>
        <w:snapToGrid w:val="0"/>
        <w:spacing w:line="360" w:lineRule="exact"/>
        <w:ind w:firstLineChars="250" w:firstLine="525"/>
        <w:rPr>
          <w:rFonts w:ascii="宋体" w:hAnsi="宋体" w:cs="宋体"/>
          <w:szCs w:val="21"/>
        </w:rPr>
      </w:pPr>
      <w:r>
        <w:rPr>
          <w:rFonts w:ascii="宋体" w:hAnsi="宋体" w:cs="宋体" w:hint="eastAsia"/>
          <w:szCs w:val="21"/>
        </w:rPr>
        <w:t>7.供应商与采购人或者采购代理机构之间、供应商相互之间，为谋求特定供应商中标或者排斥其他供应商的其他串通行为。</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商存在</w:t>
      </w:r>
      <w:proofErr w:type="gramEnd"/>
      <w:r>
        <w:rPr>
          <w:rFonts w:ascii="宋体" w:hAnsi="宋体" w:cs="宋体" w:hint="eastAsia"/>
          <w:szCs w:val="21"/>
        </w:rPr>
        <w:t>以上恶意串通情形的，根据《中华人民共和国政府采购法》第七十二条及《中华人民共和国政府采购法实施条例》第七十四条规定进行处理。</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（十）废标</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1.招标采购项目出现下列情形之一的，将</w:t>
      </w:r>
      <w:proofErr w:type="gramStart"/>
      <w:r>
        <w:rPr>
          <w:rFonts w:hAnsi="宋体" w:cs="宋体" w:hint="eastAsia"/>
          <w:b/>
          <w:sz w:val="21"/>
        </w:rPr>
        <w:t>予废标</w:t>
      </w:r>
      <w:proofErr w:type="gramEnd"/>
      <w:r>
        <w:rPr>
          <w:rFonts w:hAnsi="宋体" w:cs="宋体" w:hint="eastAsia"/>
          <w:b/>
          <w:sz w:val="21"/>
        </w:rPr>
        <w:t>：</w:t>
      </w:r>
    </w:p>
    <w:p w:rsidR="007C670D" w:rsidRDefault="000D77CE">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t>（1）截标后整个招标项目的投标人不足三家的或实质性响应不足法定三家的；</w:t>
      </w:r>
    </w:p>
    <w:p w:rsidR="007C670D" w:rsidRDefault="000D77CE">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szCs w:val="21"/>
        </w:rPr>
        <w:t>（2）出现影响采购公正的违法、违规行为的；</w:t>
      </w:r>
    </w:p>
    <w:p w:rsidR="007C670D" w:rsidRDefault="000D77CE">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t>（3）投标人的报价均超过了采购预算，采购人不能支付的；</w:t>
      </w:r>
    </w:p>
    <w:p w:rsidR="007C670D" w:rsidRDefault="000D77CE">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bCs/>
          <w:szCs w:val="21"/>
        </w:rPr>
        <w:lastRenderedPageBreak/>
        <w:t>（4）因重大变故，采购任务取消的。</w:t>
      </w:r>
    </w:p>
    <w:p w:rsidR="007C670D" w:rsidRDefault="000D77CE">
      <w:pPr>
        <w:pStyle w:val="af"/>
        <w:snapToGrid w:val="0"/>
        <w:spacing w:line="360" w:lineRule="exact"/>
        <w:ind w:firstLineChars="196" w:firstLine="413"/>
        <w:rPr>
          <w:rFonts w:ascii="宋体" w:eastAsia="宋体" w:hAnsi="宋体" w:cs="宋体"/>
          <w:spacing w:val="-4"/>
          <w:sz w:val="21"/>
          <w:szCs w:val="21"/>
        </w:rPr>
      </w:pPr>
      <w:r>
        <w:rPr>
          <w:rFonts w:ascii="宋体" w:eastAsia="宋体" w:hAnsi="宋体" w:cs="宋体" w:hint="eastAsia"/>
          <w:b/>
          <w:bCs/>
          <w:kern w:val="2"/>
          <w:sz w:val="21"/>
          <w:szCs w:val="21"/>
        </w:rPr>
        <w:t>2.</w:t>
      </w:r>
      <w:proofErr w:type="gramStart"/>
      <w:r>
        <w:rPr>
          <w:rFonts w:ascii="宋体" w:eastAsia="宋体" w:hAnsi="宋体" w:cs="宋体" w:hint="eastAsia"/>
          <w:b/>
          <w:bCs/>
          <w:kern w:val="2"/>
          <w:sz w:val="21"/>
          <w:szCs w:val="21"/>
        </w:rPr>
        <w:t>废标后</w:t>
      </w:r>
      <w:proofErr w:type="gramEnd"/>
      <w:r>
        <w:rPr>
          <w:rFonts w:ascii="宋体" w:eastAsia="宋体" w:hAnsi="宋体" w:cs="宋体" w:hint="eastAsia"/>
          <w:b/>
          <w:bCs/>
          <w:kern w:val="2"/>
          <w:sz w:val="21"/>
          <w:szCs w:val="21"/>
        </w:rPr>
        <w:t>，本中心将把</w:t>
      </w:r>
      <w:proofErr w:type="gramStart"/>
      <w:r>
        <w:rPr>
          <w:rFonts w:ascii="宋体" w:eastAsia="宋体" w:hAnsi="宋体" w:cs="宋体" w:hint="eastAsia"/>
          <w:b/>
          <w:bCs/>
          <w:kern w:val="2"/>
          <w:sz w:val="21"/>
          <w:szCs w:val="21"/>
        </w:rPr>
        <w:t>废标理由</w:t>
      </w:r>
      <w:proofErr w:type="gramEnd"/>
      <w:r>
        <w:rPr>
          <w:rFonts w:ascii="宋体" w:eastAsia="宋体" w:hAnsi="宋体" w:cs="宋体" w:hint="eastAsia"/>
          <w:b/>
          <w:bCs/>
          <w:kern w:val="2"/>
          <w:sz w:val="21"/>
          <w:szCs w:val="21"/>
        </w:rPr>
        <w:t>通知所有投标人。</w:t>
      </w:r>
    </w:p>
    <w:p w:rsidR="007C670D" w:rsidRDefault="000D77CE">
      <w:pPr>
        <w:pStyle w:val="af"/>
        <w:adjustRightInd w:val="0"/>
        <w:snapToGrid w:val="0"/>
        <w:spacing w:line="360" w:lineRule="exact"/>
        <w:ind w:firstLineChars="200" w:firstLine="562"/>
        <w:rPr>
          <w:rFonts w:ascii="宋体" w:eastAsia="宋体" w:hAnsi="宋体" w:cs="宋体"/>
          <w:b/>
          <w:bCs/>
          <w:kern w:val="2"/>
          <w:sz w:val="28"/>
          <w:szCs w:val="28"/>
        </w:rPr>
      </w:pPr>
      <w:bookmarkStart w:id="49" w:name="_Toc254970685"/>
      <w:bookmarkStart w:id="50" w:name="_Toc254970544"/>
      <w:r>
        <w:rPr>
          <w:rFonts w:ascii="宋体" w:eastAsia="宋体" w:hAnsi="宋体" w:cs="宋体" w:hint="eastAsia"/>
          <w:b/>
          <w:bCs/>
          <w:kern w:val="2"/>
          <w:sz w:val="28"/>
          <w:szCs w:val="28"/>
        </w:rPr>
        <w:t>四、开标</w:t>
      </w:r>
      <w:bookmarkEnd w:id="49"/>
      <w:bookmarkEnd w:id="50"/>
    </w:p>
    <w:p w:rsidR="007C670D" w:rsidRDefault="000D77CE">
      <w:pPr>
        <w:pStyle w:val="af2"/>
        <w:snapToGrid w:val="0"/>
        <w:spacing w:line="360" w:lineRule="exact"/>
        <w:ind w:firstLineChars="196" w:firstLine="413"/>
        <w:rPr>
          <w:rFonts w:hAnsi="宋体" w:cs="宋体"/>
          <w:b/>
          <w:sz w:val="21"/>
        </w:rPr>
      </w:pPr>
      <w:r>
        <w:rPr>
          <w:rFonts w:hAnsi="宋体" w:cs="宋体" w:hint="eastAsia"/>
          <w:b/>
          <w:sz w:val="21"/>
        </w:rPr>
        <w:t>（一）开标准备</w:t>
      </w:r>
    </w:p>
    <w:p w:rsidR="007C670D" w:rsidRDefault="000D77CE">
      <w:pPr>
        <w:pStyle w:val="af2"/>
        <w:snapToGrid w:val="0"/>
        <w:spacing w:line="360" w:lineRule="exact"/>
        <w:ind w:firstLineChars="200" w:firstLine="420"/>
        <w:rPr>
          <w:rFonts w:hAnsi="宋体" w:cs="宋体"/>
          <w:sz w:val="21"/>
        </w:rPr>
      </w:pPr>
      <w:bookmarkStart w:id="51" w:name="_Toc254970686"/>
      <w:bookmarkStart w:id="52" w:name="_Toc254970545"/>
      <w:r>
        <w:rPr>
          <w:rFonts w:hAnsi="宋体" w:cs="宋体" w:hint="eastAsia"/>
          <w:sz w:val="21"/>
        </w:rPr>
        <w:t>1.开标的准备工作由本中心负责落实；</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7C670D" w:rsidRDefault="000D77CE">
      <w:pPr>
        <w:pStyle w:val="af2"/>
        <w:spacing w:line="400" w:lineRule="exact"/>
        <w:ind w:firstLineChars="200" w:firstLine="420"/>
        <w:rPr>
          <w:rFonts w:hAnsi="宋体" w:cs="宋体"/>
          <w:bCs/>
          <w:sz w:val="21"/>
        </w:rPr>
      </w:pPr>
      <w:r>
        <w:rPr>
          <w:rFonts w:hAnsi="宋体" w:cs="宋体" w:hint="eastAsia"/>
          <w:bCs/>
          <w:sz w:val="21"/>
        </w:rPr>
        <w:t>3.开标前答疑会或现场考察。采购人组织潜在投标人现场考察或者召开开标前答疑会的，潜在投标人按第二部分投标人须知前附表的规定参加现场考察或者开标前答疑会。</w:t>
      </w:r>
    </w:p>
    <w:p w:rsidR="007C670D" w:rsidRDefault="000D77CE">
      <w:pPr>
        <w:pStyle w:val="af2"/>
        <w:tabs>
          <w:tab w:val="left" w:pos="567"/>
        </w:tabs>
        <w:snapToGrid w:val="0"/>
        <w:spacing w:line="360" w:lineRule="exact"/>
        <w:ind w:firstLineChars="200" w:firstLine="422"/>
        <w:rPr>
          <w:rFonts w:hAnsi="宋体" w:cs="宋体"/>
          <w:b/>
          <w:sz w:val="21"/>
        </w:rPr>
      </w:pPr>
      <w:r>
        <w:rPr>
          <w:rFonts w:hAnsi="宋体" w:cs="宋体" w:hint="eastAsia"/>
          <w:b/>
          <w:sz w:val="21"/>
        </w:rPr>
        <w:t>（二）开标程序</w:t>
      </w:r>
    </w:p>
    <w:p w:rsidR="007C670D" w:rsidRDefault="000D77CE">
      <w:pPr>
        <w:pStyle w:val="af2"/>
        <w:snapToGrid w:val="0"/>
        <w:spacing w:line="36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rsidR="007C670D" w:rsidRDefault="000D77CE">
      <w:pPr>
        <w:pStyle w:val="af2"/>
        <w:snapToGrid w:val="0"/>
        <w:spacing w:line="360" w:lineRule="exact"/>
        <w:ind w:firstLineChars="200" w:firstLine="422"/>
        <w:rPr>
          <w:rFonts w:hAnsi="宋体" w:cs="宋体"/>
          <w:b/>
          <w:sz w:val="21"/>
        </w:rPr>
      </w:pPr>
      <w:r>
        <w:rPr>
          <w:rFonts w:hAnsi="宋体" w:cs="宋体" w:hint="eastAsia"/>
          <w:b/>
          <w:sz w:val="21"/>
        </w:rPr>
        <w:t>2.投标文件解密结束后，开标活动组织人员在线开启投标文件。</w:t>
      </w:r>
    </w:p>
    <w:p w:rsidR="007C670D" w:rsidRDefault="000D77CE">
      <w:pPr>
        <w:pStyle w:val="af2"/>
        <w:snapToGrid w:val="0"/>
        <w:spacing w:line="360" w:lineRule="exact"/>
        <w:ind w:firstLineChars="200" w:firstLine="422"/>
        <w:rPr>
          <w:rFonts w:hAnsi="宋体" w:cs="宋体"/>
          <w:b/>
          <w:sz w:val="21"/>
        </w:rPr>
      </w:pPr>
      <w:r>
        <w:rPr>
          <w:rFonts w:hAnsi="宋体" w:cs="宋体" w:hint="eastAsia"/>
          <w:b/>
          <w:sz w:val="21"/>
        </w:rPr>
        <w:t>3.开启投标人报价文件，开标活动组织人员宣读开标（报价）一览表有关内容，投标人代表如果认为宣读有误，可以当场提出异议。</w:t>
      </w:r>
    </w:p>
    <w:p w:rsidR="007C670D" w:rsidRDefault="000D77CE">
      <w:pPr>
        <w:pStyle w:val="af2"/>
        <w:snapToGrid w:val="0"/>
        <w:spacing w:line="360" w:lineRule="exact"/>
        <w:ind w:firstLineChars="200" w:firstLine="422"/>
        <w:rPr>
          <w:rFonts w:hAnsi="宋体" w:cs="宋体"/>
          <w:b/>
          <w:sz w:val="21"/>
        </w:rPr>
      </w:pPr>
      <w:r>
        <w:rPr>
          <w:rFonts w:hAnsi="宋体" w:cs="宋体" w:hint="eastAsia"/>
          <w:b/>
          <w:sz w:val="21"/>
        </w:rPr>
        <w:t>开标结束后，如发现开标结果与报价文件不一致者，由评标委员会根据报价文件内容进行修正。</w:t>
      </w:r>
    </w:p>
    <w:p w:rsidR="007C670D" w:rsidRDefault="000D77CE">
      <w:pPr>
        <w:pStyle w:val="af2"/>
        <w:snapToGrid w:val="0"/>
        <w:spacing w:line="360" w:lineRule="exact"/>
        <w:ind w:firstLineChars="200" w:firstLine="422"/>
        <w:rPr>
          <w:rFonts w:hAnsi="宋体" w:cs="宋体"/>
          <w:sz w:val="21"/>
        </w:rPr>
      </w:pPr>
      <w:r>
        <w:rPr>
          <w:rFonts w:hAnsi="宋体" w:cs="宋体" w:hint="eastAsia"/>
          <w:b/>
          <w:sz w:val="21"/>
        </w:rPr>
        <w:t>特别说明：如遇“政府采购云平台”电子化开标或评审程序调整的，按调整后程序执行。</w:t>
      </w:r>
    </w:p>
    <w:p w:rsidR="007C670D" w:rsidRDefault="000D77CE">
      <w:pPr>
        <w:pStyle w:val="af"/>
        <w:tabs>
          <w:tab w:val="left" w:pos="709"/>
        </w:tabs>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五、评标</w:t>
      </w:r>
      <w:bookmarkEnd w:id="51"/>
      <w:bookmarkEnd w:id="52"/>
    </w:p>
    <w:p w:rsidR="007C670D" w:rsidRDefault="000D77CE">
      <w:pPr>
        <w:pStyle w:val="af2"/>
        <w:snapToGrid w:val="0"/>
        <w:spacing w:line="360" w:lineRule="exact"/>
        <w:ind w:leftChars="228" w:left="690" w:hangingChars="100" w:hanging="211"/>
        <w:rPr>
          <w:rFonts w:hAnsi="宋体" w:cs="宋体"/>
          <w:b/>
          <w:sz w:val="21"/>
        </w:rPr>
      </w:pPr>
      <w:r>
        <w:rPr>
          <w:rFonts w:hAnsi="宋体" w:cs="宋体" w:hint="eastAsia"/>
          <w:b/>
          <w:sz w:val="21"/>
        </w:rPr>
        <w:t>（一）组建评标委员会</w:t>
      </w:r>
    </w:p>
    <w:p w:rsidR="007C670D" w:rsidRDefault="000D77CE">
      <w:pPr>
        <w:pStyle w:val="af2"/>
        <w:snapToGrid w:val="0"/>
        <w:spacing w:line="360" w:lineRule="exact"/>
        <w:ind w:firstLineChars="200" w:firstLine="420"/>
        <w:rPr>
          <w:rFonts w:hAnsi="宋体" w:cs="宋体"/>
          <w:sz w:val="21"/>
        </w:rPr>
      </w:pPr>
      <w:r>
        <w:rPr>
          <w:rFonts w:hAnsi="宋体" w:cs="宋体" w:hint="eastAsia"/>
          <w:bCs/>
          <w:sz w:val="21"/>
        </w:rPr>
        <w:t>本招标采购项目的评标委员会由采购人代表和有关技术、经济等方面的专家组成，成员人数应当为五人以上单数。其中，技术、经济等方面的专家不得少于成员总数的三分之二</w:t>
      </w:r>
      <w:r>
        <w:rPr>
          <w:rFonts w:hAnsi="宋体" w:cs="宋体" w:hint="eastAsia"/>
          <w:sz w:val="21"/>
        </w:rPr>
        <w:t>。</w:t>
      </w:r>
    </w:p>
    <w:p w:rsidR="007C670D" w:rsidRDefault="000D77CE">
      <w:pPr>
        <w:pStyle w:val="af2"/>
        <w:snapToGrid w:val="0"/>
        <w:spacing w:line="360" w:lineRule="exact"/>
        <w:ind w:leftChars="228" w:left="690" w:hangingChars="100" w:hanging="211"/>
        <w:rPr>
          <w:rFonts w:hAnsi="宋体" w:cs="宋体"/>
          <w:b/>
          <w:sz w:val="21"/>
        </w:rPr>
      </w:pPr>
      <w:r>
        <w:rPr>
          <w:rFonts w:hAnsi="宋体" w:cs="宋体" w:hint="eastAsia"/>
          <w:b/>
          <w:sz w:val="21"/>
        </w:rPr>
        <w:t>（二）评标的方式</w:t>
      </w:r>
    </w:p>
    <w:p w:rsidR="007C670D" w:rsidRDefault="000D77CE">
      <w:pPr>
        <w:pStyle w:val="af2"/>
        <w:snapToGrid w:val="0"/>
        <w:spacing w:line="360" w:lineRule="exact"/>
        <w:ind w:leftChars="228" w:left="689" w:hangingChars="100" w:hanging="210"/>
        <w:rPr>
          <w:rFonts w:hAnsi="宋体" w:cs="宋体"/>
          <w:sz w:val="21"/>
        </w:rPr>
      </w:pPr>
      <w:r>
        <w:rPr>
          <w:rFonts w:hAnsi="宋体" w:cs="宋体" w:hint="eastAsia"/>
          <w:sz w:val="21"/>
        </w:rPr>
        <w:t>本项目采用不公开方式评标，评标的依据为招标文件和投标文件。</w:t>
      </w:r>
    </w:p>
    <w:p w:rsidR="007C670D" w:rsidRDefault="000D77CE">
      <w:pPr>
        <w:pStyle w:val="af2"/>
        <w:snapToGrid w:val="0"/>
        <w:spacing w:line="360" w:lineRule="exact"/>
        <w:ind w:leftChars="228" w:left="690" w:hangingChars="100" w:hanging="211"/>
        <w:rPr>
          <w:rFonts w:hAnsi="宋体" w:cs="宋体"/>
          <w:b/>
          <w:sz w:val="21"/>
        </w:rPr>
      </w:pPr>
      <w:r>
        <w:rPr>
          <w:rFonts w:hAnsi="宋体" w:cs="宋体" w:hint="eastAsia"/>
          <w:b/>
          <w:sz w:val="21"/>
        </w:rPr>
        <w:t>（三）</w:t>
      </w:r>
      <w:r>
        <w:rPr>
          <w:rFonts w:hAnsi="宋体" w:cs="宋体" w:hint="eastAsia"/>
          <w:b/>
          <w:bCs/>
          <w:sz w:val="21"/>
        </w:rPr>
        <w:t>评标程序</w:t>
      </w:r>
    </w:p>
    <w:p w:rsidR="007C670D" w:rsidRDefault="000D77CE">
      <w:pPr>
        <w:snapToGrid w:val="0"/>
        <w:spacing w:line="360" w:lineRule="exact"/>
        <w:ind w:firstLineChars="196" w:firstLine="413"/>
        <w:rPr>
          <w:rFonts w:ascii="宋体" w:hAnsi="宋体" w:cs="宋体"/>
          <w:b/>
          <w:bCs/>
          <w:szCs w:val="21"/>
        </w:rPr>
      </w:pPr>
      <w:r>
        <w:rPr>
          <w:rFonts w:ascii="宋体" w:hAnsi="宋体" w:cs="宋体" w:hint="eastAsia"/>
          <w:b/>
          <w:bCs/>
          <w:szCs w:val="21"/>
        </w:rPr>
        <w:t>1.形式审查</w:t>
      </w:r>
    </w:p>
    <w:p w:rsidR="007C670D" w:rsidRDefault="000D77CE">
      <w:pPr>
        <w:snapToGrid w:val="0"/>
        <w:spacing w:line="360" w:lineRule="exact"/>
        <w:ind w:firstLineChars="200" w:firstLine="420"/>
        <w:rPr>
          <w:rFonts w:ascii="宋体" w:hAnsi="宋体" w:cs="宋体"/>
          <w:b/>
          <w:spacing w:val="-4"/>
          <w:szCs w:val="21"/>
        </w:rPr>
      </w:pPr>
      <w:r>
        <w:rPr>
          <w:rFonts w:ascii="宋体" w:hAnsi="宋体" w:cs="宋体" w:hint="eastAsia"/>
          <w:szCs w:val="21"/>
        </w:rPr>
        <w:t>采购人依法对投标人的资格进行审查。审查的依据是投标人递交的投标文件及本中心依照相关规定通过“信用中国”网站（www.creditchina.gov.cn）和中国政府采购网（www.ccgp.gov.cn）查询的相关供应</w:t>
      </w:r>
      <w:proofErr w:type="gramStart"/>
      <w:r>
        <w:rPr>
          <w:rFonts w:ascii="宋体" w:hAnsi="宋体" w:cs="宋体" w:hint="eastAsia"/>
          <w:szCs w:val="21"/>
        </w:rPr>
        <w:t>商主体</w:t>
      </w:r>
      <w:proofErr w:type="gramEnd"/>
      <w:r>
        <w:rPr>
          <w:rFonts w:ascii="宋体" w:hAnsi="宋体" w:cs="宋体" w:hint="eastAsia"/>
          <w:szCs w:val="21"/>
        </w:rPr>
        <w:t>信用记录（查询截止时点为开标当日）。合格投标人不足3家的，不得评标。</w:t>
      </w:r>
    </w:p>
    <w:p w:rsidR="007C670D" w:rsidRDefault="000D77CE">
      <w:pPr>
        <w:snapToGrid w:val="0"/>
        <w:spacing w:line="360" w:lineRule="exact"/>
        <w:ind w:firstLineChars="196" w:firstLine="413"/>
        <w:rPr>
          <w:rFonts w:ascii="宋体" w:hAnsi="宋体" w:cs="宋体"/>
          <w:b/>
          <w:bCs/>
          <w:szCs w:val="21"/>
        </w:rPr>
      </w:pPr>
      <w:r>
        <w:rPr>
          <w:rFonts w:ascii="宋体" w:hAnsi="宋体" w:cs="宋体" w:hint="eastAsia"/>
          <w:b/>
          <w:bCs/>
          <w:szCs w:val="21"/>
        </w:rPr>
        <w:t>2.实质审查与比较</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（1）评标委员会审查、评价投标文件是否符合招标文件的商务、技术等实质性要求。</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（2）评标委员会对投标文件进行比较和评价,如有疑问,将要求投标人对投标文件有关事项</w:t>
      </w:r>
      <w:proofErr w:type="gramStart"/>
      <w:r>
        <w:rPr>
          <w:rFonts w:ascii="宋体" w:hAnsi="宋体" w:cs="宋体" w:hint="eastAsia"/>
          <w:szCs w:val="21"/>
        </w:rPr>
        <w:t>作出</w:t>
      </w:r>
      <w:proofErr w:type="gramEnd"/>
      <w:r>
        <w:rPr>
          <w:rFonts w:ascii="宋体" w:hAnsi="宋体" w:cs="宋体" w:hint="eastAsia"/>
          <w:szCs w:val="21"/>
        </w:rPr>
        <w:t>澄清或者说明。投标人向评标委员会澄清或者说明有关问题,并最终以书面形式进行答复。</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投标人代表未到场或者拒绝澄清或者澄清的内容改变了投标文件的实质性内容的，评标委员会有权视该投标文件无效。</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（3）各投标人的技术得分为所有评委的有效评分的算术平均数，由指定专人进行计算复核。</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（4）本中心工作人员协助评标委员会根据本项目的评分标准计算各投标人的商务报价得分。</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lastRenderedPageBreak/>
        <w:t>（5）评标委员会完成评标后,评委对各部分得分汇总,计算出本项目最终得分、评标价等。评标委员会按评标原则推荐中标候选人同时起草评标报告。</w:t>
      </w:r>
    </w:p>
    <w:p w:rsidR="007C670D" w:rsidRDefault="000D77CE">
      <w:pPr>
        <w:snapToGrid w:val="0"/>
        <w:spacing w:line="360" w:lineRule="exact"/>
        <w:ind w:firstLineChars="200" w:firstLine="422"/>
        <w:rPr>
          <w:rFonts w:ascii="宋体" w:hAnsi="宋体" w:cs="宋体"/>
          <w:b/>
          <w:szCs w:val="21"/>
        </w:rPr>
      </w:pPr>
      <w:r>
        <w:rPr>
          <w:rFonts w:ascii="宋体" w:hAnsi="宋体" w:cs="宋体" w:hint="eastAsia"/>
          <w:b/>
          <w:szCs w:val="21"/>
        </w:rPr>
        <w:t>（四）澄清问题的形式</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对投标文件中含义不明确、同类问题表述不一致或者有明显文字和计算错误的内容，评标委员会可要求投标人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必要的澄清、说明或者纠正。投标人的澄清、说明或者补正应当采用书面形式，由其授权代表签字或盖章确认，并不得超出投标文件的范围或者改变投标文件的实质性内容。</w:t>
      </w:r>
    </w:p>
    <w:p w:rsidR="007C670D" w:rsidRDefault="000D77CE">
      <w:pPr>
        <w:pStyle w:val="af2"/>
        <w:snapToGrid w:val="0"/>
        <w:spacing w:line="360" w:lineRule="exact"/>
        <w:ind w:leftChars="228" w:left="690" w:hangingChars="100" w:hanging="211"/>
        <w:rPr>
          <w:rFonts w:hAnsi="宋体" w:cs="宋体"/>
          <w:b/>
          <w:sz w:val="21"/>
        </w:rPr>
      </w:pPr>
      <w:r>
        <w:rPr>
          <w:rFonts w:hAnsi="宋体" w:cs="宋体" w:hint="eastAsia"/>
          <w:b/>
          <w:sz w:val="21"/>
        </w:rPr>
        <w:t>（五）错误修正</w:t>
      </w:r>
    </w:p>
    <w:p w:rsidR="007C670D" w:rsidRDefault="000D77CE">
      <w:pPr>
        <w:pStyle w:val="af2"/>
        <w:snapToGrid w:val="0"/>
        <w:spacing w:line="360" w:lineRule="exact"/>
        <w:ind w:leftChars="228" w:left="689" w:hangingChars="100" w:hanging="210"/>
        <w:rPr>
          <w:rFonts w:hAnsi="宋体" w:cs="宋体"/>
          <w:sz w:val="21"/>
        </w:rPr>
      </w:pPr>
      <w:r>
        <w:rPr>
          <w:rFonts w:hAnsi="宋体" w:cs="宋体" w:hint="eastAsia"/>
          <w:sz w:val="21"/>
        </w:rPr>
        <w:t>投标文件如果出现计算或表达上的错误，修正错误的原则如下：</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1.投标文件中开标一览表（报价表）内容与投标文件中相应内容不一致的，以开标一览表（报价表）为准；</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2.大写金额和小写金额不一致的，以大写金额为准；</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3.单价金额小数点或者百分比有明显错位的，以开标一览表的总价为准，并修改单价；</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4.总价金额与按单价汇总金额不一致的，以单价金额计算结果为准。</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5.对不同文字文本投标文件的解释发生异议的，以中文文本为准。</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同时出现两种以上不一致的，按照前款规定的顺序修正。</w:t>
      </w:r>
    </w:p>
    <w:p w:rsidR="007C670D" w:rsidRDefault="000D77CE">
      <w:pPr>
        <w:pStyle w:val="af2"/>
        <w:snapToGrid w:val="0"/>
        <w:spacing w:line="360" w:lineRule="exact"/>
        <w:ind w:firstLineChars="200" w:firstLine="422"/>
        <w:rPr>
          <w:rFonts w:hAnsi="宋体" w:cs="宋体"/>
          <w:b/>
          <w:bCs/>
          <w:sz w:val="21"/>
        </w:rPr>
      </w:pPr>
      <w:r>
        <w:rPr>
          <w:rFonts w:hAnsi="宋体" w:cs="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7C670D" w:rsidRDefault="000D77CE">
      <w:pPr>
        <w:pStyle w:val="af2"/>
        <w:tabs>
          <w:tab w:val="left" w:pos="630"/>
        </w:tabs>
        <w:snapToGrid w:val="0"/>
        <w:spacing w:line="360" w:lineRule="exact"/>
        <w:ind w:firstLineChars="200" w:firstLine="422"/>
        <w:rPr>
          <w:rFonts w:hAnsi="宋体" w:cs="宋体"/>
          <w:b/>
          <w:sz w:val="21"/>
        </w:rPr>
      </w:pPr>
      <w:r>
        <w:rPr>
          <w:rFonts w:hAnsi="宋体" w:cs="宋体" w:hint="eastAsia"/>
          <w:b/>
          <w:sz w:val="21"/>
        </w:rPr>
        <w:t>（六）评标原则和评标办法</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7C670D" w:rsidRDefault="000D77CE">
      <w:pPr>
        <w:pStyle w:val="af2"/>
        <w:snapToGrid w:val="0"/>
        <w:spacing w:line="360" w:lineRule="exact"/>
        <w:ind w:firstLineChars="200" w:firstLine="420"/>
        <w:rPr>
          <w:rFonts w:hAnsi="宋体" w:cs="宋体"/>
          <w:sz w:val="21"/>
        </w:rPr>
      </w:pPr>
      <w:r>
        <w:rPr>
          <w:rFonts w:hAnsi="宋体" w:cs="宋体" w:hint="eastAsia"/>
          <w:sz w:val="21"/>
        </w:rPr>
        <w:t>2.评标办法。本项目评标办法是综合评分法，具体评标内容及评分标准等详见第四章：评标方法及评定标准。</w:t>
      </w:r>
    </w:p>
    <w:p w:rsidR="007C670D" w:rsidRDefault="000D77CE">
      <w:pPr>
        <w:pStyle w:val="af2"/>
        <w:snapToGrid w:val="0"/>
        <w:spacing w:line="440" w:lineRule="exact"/>
        <w:ind w:firstLineChars="200" w:firstLine="422"/>
        <w:rPr>
          <w:rFonts w:hAnsi="宋体" w:cs="宋体"/>
          <w:b/>
          <w:sz w:val="21"/>
        </w:rPr>
      </w:pPr>
      <w:r>
        <w:rPr>
          <w:rFonts w:hAnsi="宋体" w:cs="宋体" w:hint="eastAsia"/>
          <w:b/>
          <w:sz w:val="21"/>
        </w:rPr>
        <w:t>（七）评标过程中出现争议时处理办法</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评标委员会成员对需要共同认定的事项存在争议的，应当按照少数服从多数的原则</w:t>
      </w:r>
      <w:proofErr w:type="gramStart"/>
      <w:r>
        <w:rPr>
          <w:rFonts w:hAnsi="宋体" w:cs="宋体" w:hint="eastAsia"/>
          <w:sz w:val="21"/>
        </w:rPr>
        <w:t>作出</w:t>
      </w:r>
      <w:proofErr w:type="gramEnd"/>
      <w:r>
        <w:rPr>
          <w:rFonts w:hAnsi="宋体" w:cs="宋体" w:hint="eastAsia"/>
          <w:sz w:val="21"/>
        </w:rPr>
        <w:t>结论。持不同意见的评标委员会成员应当在评标报告上签署不同意见及理由，否则视为同意评标报告。</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（八）评标过程的监控</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本项目评标过程实行全程录音、录像监控，投标人在评标过程中所进行的试图影响评标结果的不公正活动，可能导致其投标被拒绝。</w:t>
      </w:r>
      <w:bookmarkStart w:id="53" w:name="_Toc254970546"/>
      <w:bookmarkStart w:id="54" w:name="_Toc254970687"/>
    </w:p>
    <w:p w:rsidR="007C670D" w:rsidRDefault="000D77CE">
      <w:pPr>
        <w:pStyle w:val="af2"/>
        <w:adjustRightInd w:val="0"/>
        <w:snapToGrid w:val="0"/>
        <w:spacing w:line="360" w:lineRule="exact"/>
        <w:ind w:firstLineChars="200" w:firstLine="562"/>
        <w:rPr>
          <w:rFonts w:hAnsi="宋体" w:cs="宋体"/>
          <w:b/>
          <w:bCs/>
          <w:kern w:val="2"/>
          <w:sz w:val="28"/>
          <w:szCs w:val="28"/>
        </w:rPr>
      </w:pPr>
      <w:r>
        <w:rPr>
          <w:rFonts w:hAnsi="宋体" w:cs="宋体" w:hint="eastAsia"/>
          <w:b/>
          <w:bCs/>
          <w:kern w:val="2"/>
          <w:sz w:val="28"/>
          <w:szCs w:val="28"/>
        </w:rPr>
        <w:t>六、评标结果</w:t>
      </w:r>
      <w:bookmarkEnd w:id="53"/>
      <w:bookmarkEnd w:id="54"/>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（二）中标供应商确定后，本中心在</w:t>
      </w:r>
      <w:r>
        <w:rPr>
          <w:rFonts w:hAnsi="宋体" w:cs="宋体" w:hint="eastAsia"/>
        </w:rPr>
        <w:t>中国政府采购网、</w:t>
      </w:r>
      <w:r>
        <w:rPr>
          <w:rFonts w:hAnsi="宋体" w:hint="eastAsia"/>
          <w:sz w:val="21"/>
        </w:rPr>
        <w:t>广西政府采购网</w:t>
      </w:r>
      <w:r>
        <w:rPr>
          <w:rFonts w:hint="eastAsia"/>
          <w:sz w:val="21"/>
        </w:rPr>
        <w:t>、</w:t>
      </w:r>
      <w:r>
        <w:rPr>
          <w:rFonts w:hAnsi="宋体"/>
          <w:sz w:val="21"/>
        </w:rPr>
        <w:t>全国公共资源交易平台（广西•北海）</w:t>
      </w:r>
      <w:r>
        <w:rPr>
          <w:rFonts w:hint="eastAsia"/>
          <w:sz w:val="21"/>
        </w:rPr>
        <w:t>、</w:t>
      </w:r>
      <w:r>
        <w:rPr>
          <w:rFonts w:hAnsi="宋体" w:hint="eastAsia"/>
          <w:sz w:val="21"/>
        </w:rPr>
        <w:t>北海市</w:t>
      </w:r>
      <w:r>
        <w:rPr>
          <w:rFonts w:hAnsi="宋体"/>
          <w:sz w:val="21"/>
        </w:rPr>
        <w:t>政府采购</w:t>
      </w:r>
      <w:r>
        <w:rPr>
          <w:rFonts w:hAnsi="宋体" w:hint="eastAsia"/>
          <w:sz w:val="21"/>
        </w:rPr>
        <w:t>监管网</w:t>
      </w:r>
      <w:r>
        <w:rPr>
          <w:rFonts w:hAnsi="宋体"/>
          <w:sz w:val="21"/>
        </w:rPr>
        <w:t>、</w:t>
      </w:r>
      <w:r>
        <w:rPr>
          <w:rFonts w:hAnsi="宋体" w:hint="eastAsia"/>
          <w:sz w:val="21"/>
        </w:rPr>
        <w:t>北海市人民政府网-北海市政府采购中心网站</w:t>
      </w:r>
      <w:r>
        <w:rPr>
          <w:rFonts w:hAnsi="宋体" w:cs="宋体" w:hint="eastAsia"/>
          <w:sz w:val="21"/>
        </w:rPr>
        <w:t>发布中标公告发布中标公告。</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（三）在发布中标公告的同时，本中心向中标供应商发出中标通知书。对未通过资格审查的投标人，本中心告知其未通过的原因；采用综合评分法评审的，本中心告知未中标人本人的评审得分与排序。</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（四）投标人认为招标文件、招标过程和中标结果使自己的权益受到损害的，可以在知道或者应知其权益受到损害之日起七个工作日内，以书面形式向本中心提出质疑，并及时索要书面回执。</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lastRenderedPageBreak/>
        <w:t>（五）本中心应当按照有关规定就采购人委托授权范围内的事项在收到投标人的书面质疑后7个工作日内做出答复，但答复的内容不得涉及商业秘密。</w:t>
      </w:r>
    </w:p>
    <w:p w:rsidR="007C670D" w:rsidRDefault="000D77CE">
      <w:pPr>
        <w:pStyle w:val="af"/>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七、签订合同</w:t>
      </w:r>
    </w:p>
    <w:p w:rsidR="007C670D" w:rsidRDefault="000D77CE">
      <w:pPr>
        <w:pStyle w:val="af"/>
        <w:adjustRightInd w:val="0"/>
        <w:snapToGrid w:val="0"/>
        <w:spacing w:line="360" w:lineRule="exact"/>
        <w:ind w:firstLineChars="200" w:firstLine="422"/>
        <w:rPr>
          <w:rFonts w:ascii="宋体" w:eastAsia="宋体" w:hAnsi="宋体" w:cs="宋体"/>
          <w:b/>
          <w:bCs/>
          <w:kern w:val="2"/>
          <w:sz w:val="21"/>
          <w:szCs w:val="21"/>
        </w:rPr>
      </w:pPr>
      <w:r>
        <w:rPr>
          <w:rFonts w:ascii="宋体" w:eastAsia="宋体" w:hAnsi="宋体" w:cs="宋体" w:hint="eastAsia"/>
          <w:b/>
          <w:sz w:val="21"/>
          <w:szCs w:val="21"/>
        </w:rPr>
        <w:t>（一）合同授予标准</w:t>
      </w:r>
    </w:p>
    <w:p w:rsidR="007C670D" w:rsidRDefault="000D77CE">
      <w:pPr>
        <w:pStyle w:val="af2"/>
        <w:spacing w:line="440" w:lineRule="exact"/>
        <w:ind w:firstLine="420"/>
        <w:rPr>
          <w:rFonts w:hAnsi="宋体" w:cs="宋体"/>
          <w:sz w:val="21"/>
        </w:rPr>
      </w:pPr>
      <w:r>
        <w:rPr>
          <w:rFonts w:hAnsi="宋体" w:cs="宋体" w:hint="eastAsia"/>
          <w:sz w:val="21"/>
        </w:rPr>
        <w:t>合同将授予被确定投标文件满足招标文件全部实质性要求，具备履行合同能力，评审得分最高，综合评分排名第一的供应商。</w:t>
      </w:r>
    </w:p>
    <w:p w:rsidR="007C670D" w:rsidRDefault="000D77CE">
      <w:pPr>
        <w:pStyle w:val="af2"/>
        <w:spacing w:line="440" w:lineRule="exact"/>
        <w:ind w:firstLine="420"/>
        <w:rPr>
          <w:rFonts w:hAnsi="宋体" w:cs="宋体"/>
          <w:sz w:val="21"/>
        </w:rPr>
      </w:pPr>
      <w:r>
        <w:rPr>
          <w:rFonts w:hAnsi="宋体" w:cs="宋体" w:hint="eastAsia"/>
          <w:b/>
          <w:sz w:val="21"/>
        </w:rPr>
        <w:t>（二）签订合同</w:t>
      </w:r>
    </w:p>
    <w:p w:rsidR="007C670D" w:rsidRDefault="000D77CE">
      <w:pPr>
        <w:pStyle w:val="af2"/>
        <w:spacing w:line="360" w:lineRule="exact"/>
        <w:ind w:firstLineChars="200" w:firstLine="420"/>
        <w:rPr>
          <w:rFonts w:hAnsi="宋体" w:cs="宋体"/>
          <w:sz w:val="21"/>
        </w:rPr>
      </w:pPr>
      <w:r>
        <w:rPr>
          <w:rFonts w:hAnsi="宋体" w:cs="宋体" w:hint="eastAsia"/>
          <w:sz w:val="21"/>
        </w:rPr>
        <w:t>1.中标通知书发出后，采购人不得违法改变中标结果，中标人无正当理由不得放弃中标。</w:t>
      </w:r>
    </w:p>
    <w:p w:rsidR="007C670D" w:rsidRDefault="000D77CE">
      <w:pPr>
        <w:pStyle w:val="af2"/>
        <w:spacing w:line="360" w:lineRule="exact"/>
        <w:ind w:firstLineChars="200" w:firstLine="420"/>
        <w:rPr>
          <w:rFonts w:hAnsi="宋体" w:cs="宋体"/>
          <w:sz w:val="21"/>
        </w:rPr>
      </w:pPr>
      <w:r>
        <w:rPr>
          <w:rFonts w:hAnsi="宋体" w:cs="宋体" w:hint="eastAsia"/>
          <w:sz w:val="21"/>
        </w:rPr>
        <w:t>2.中标供应</w:t>
      </w:r>
      <w:proofErr w:type="gramStart"/>
      <w:r>
        <w:rPr>
          <w:rFonts w:hAnsi="宋体" w:cs="宋体" w:hint="eastAsia"/>
          <w:sz w:val="21"/>
        </w:rPr>
        <w:t>商拒绝</w:t>
      </w:r>
      <w:proofErr w:type="gramEnd"/>
      <w:r>
        <w:rPr>
          <w:rFonts w:hAnsi="宋体" w:cs="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rsidR="007C670D" w:rsidRDefault="000D77CE">
      <w:pPr>
        <w:pStyle w:val="af2"/>
        <w:spacing w:line="360" w:lineRule="exact"/>
        <w:ind w:firstLineChars="200" w:firstLine="420"/>
        <w:rPr>
          <w:rFonts w:hAnsi="宋体" w:cs="宋体"/>
          <w:sz w:val="21"/>
        </w:rPr>
      </w:pPr>
      <w:r>
        <w:rPr>
          <w:rFonts w:hAnsi="宋体" w:cs="宋体" w:hint="eastAsia"/>
          <w:sz w:val="21"/>
        </w:rPr>
        <w:t>3.采购人应当自中标通知书发出之日起</w:t>
      </w:r>
      <w:r>
        <w:rPr>
          <w:rFonts w:hAnsi="宋体" w:cs="宋体"/>
          <w:sz w:val="21"/>
        </w:rPr>
        <w:t>25</w:t>
      </w:r>
      <w:r>
        <w:rPr>
          <w:rFonts w:hAnsi="宋体" w:cs="宋体" w:hint="eastAsia"/>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7C670D" w:rsidRDefault="000D77CE">
      <w:pPr>
        <w:pStyle w:val="af2"/>
        <w:spacing w:line="360" w:lineRule="exact"/>
        <w:ind w:firstLineChars="200" w:firstLine="420"/>
        <w:rPr>
          <w:rFonts w:hAnsi="宋体" w:cs="宋体"/>
          <w:sz w:val="21"/>
        </w:rPr>
      </w:pPr>
      <w:r>
        <w:rPr>
          <w:rFonts w:hAnsi="宋体" w:cs="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rsidR="007C670D" w:rsidRDefault="000D77CE">
      <w:pPr>
        <w:pStyle w:val="af2"/>
        <w:spacing w:line="360" w:lineRule="exact"/>
        <w:ind w:firstLineChars="200" w:firstLine="420"/>
        <w:rPr>
          <w:rFonts w:hAnsi="宋体" w:cs="宋体"/>
          <w:sz w:val="21"/>
        </w:rPr>
      </w:pPr>
      <w:r>
        <w:rPr>
          <w:rFonts w:hAnsi="宋体" w:cs="宋体" w:hint="eastAsia"/>
          <w:sz w:val="21"/>
        </w:rPr>
        <w:t>5.采购人与中标人应当根据合同的约定依法履行合同义务。政府采购合同的履行、违约责任和解决争议的方法等适用《中华人民共和国民法典》。</w:t>
      </w:r>
    </w:p>
    <w:p w:rsidR="007C670D" w:rsidRDefault="000D77CE">
      <w:pPr>
        <w:pStyle w:val="af2"/>
        <w:spacing w:line="360" w:lineRule="exact"/>
        <w:ind w:firstLineChars="200" w:firstLine="420"/>
        <w:rPr>
          <w:rFonts w:hAnsi="宋体" w:cs="宋体"/>
          <w:sz w:val="21"/>
        </w:rPr>
      </w:pPr>
      <w:r>
        <w:rPr>
          <w:rFonts w:hAnsi="宋体" w:cs="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cs="宋体" w:hint="eastAsia"/>
          <w:sz w:val="21"/>
        </w:rPr>
        <w:t>验收书</w:t>
      </w:r>
      <w:proofErr w:type="gramEnd"/>
      <w:r>
        <w:rPr>
          <w:rFonts w:hAnsi="宋体" w:cs="宋体" w:hint="eastAsia"/>
          <w:sz w:val="21"/>
        </w:rPr>
        <w:t>的参考资料一并存档。</w:t>
      </w:r>
    </w:p>
    <w:p w:rsidR="007C670D" w:rsidRDefault="000D77CE">
      <w:pPr>
        <w:pStyle w:val="af2"/>
        <w:spacing w:line="360" w:lineRule="exact"/>
        <w:ind w:firstLineChars="200" w:firstLine="420"/>
        <w:rPr>
          <w:rFonts w:hAnsi="宋体" w:cs="宋体"/>
          <w:sz w:val="21"/>
        </w:rPr>
      </w:pPr>
      <w:r>
        <w:rPr>
          <w:rFonts w:hAnsi="宋体" w:cs="宋体" w:hint="eastAsia"/>
          <w:sz w:val="21"/>
        </w:rPr>
        <w:t>7.采购人应当加强对中标人的履约管理，并按照采购合同约定，及时向中标人支付采购资金。对于中标人违反采购合同约定的行为，采购人应当及时处理，依法追究其违约责任。</w:t>
      </w:r>
    </w:p>
    <w:p w:rsidR="007C670D" w:rsidRDefault="000D77CE">
      <w:pPr>
        <w:pStyle w:val="af2"/>
        <w:spacing w:line="360" w:lineRule="exact"/>
        <w:ind w:firstLineChars="200" w:firstLine="422"/>
        <w:rPr>
          <w:rFonts w:hAnsi="宋体" w:cs="宋体"/>
          <w:b/>
          <w:sz w:val="21"/>
        </w:rPr>
      </w:pPr>
      <w:r>
        <w:rPr>
          <w:rFonts w:hAnsi="宋体" w:cs="宋体" w:hint="eastAsia"/>
          <w:b/>
          <w:sz w:val="21"/>
        </w:rPr>
        <w:t>8.关于开展北海市政府采购合同信用融资工作的通知</w:t>
      </w:r>
    </w:p>
    <w:p w:rsidR="007C670D" w:rsidRDefault="000D77CE">
      <w:pPr>
        <w:pStyle w:val="af2"/>
        <w:spacing w:line="360" w:lineRule="exact"/>
        <w:ind w:firstLineChars="200" w:firstLine="422"/>
        <w:rPr>
          <w:rFonts w:hAnsi="宋体" w:cs="宋体"/>
          <w:b/>
          <w:sz w:val="21"/>
        </w:rPr>
      </w:pPr>
      <w:r>
        <w:rPr>
          <w:rFonts w:hAnsi="宋体" w:cs="宋体" w:hint="eastAsia"/>
          <w:b/>
          <w:sz w:val="21"/>
        </w:rPr>
        <w:t>各政府采购供应商：</w:t>
      </w:r>
    </w:p>
    <w:p w:rsidR="007C670D" w:rsidRDefault="000D77CE">
      <w:pPr>
        <w:pStyle w:val="af2"/>
        <w:spacing w:line="360" w:lineRule="exact"/>
        <w:ind w:firstLineChars="200" w:firstLine="422"/>
        <w:rPr>
          <w:rFonts w:hAnsi="宋体" w:cs="宋体"/>
          <w:b/>
          <w:sz w:val="21"/>
        </w:rPr>
      </w:pPr>
      <w:r>
        <w:rPr>
          <w:rFonts w:hAnsi="宋体" w:cs="宋体" w:hint="eastAsia"/>
          <w:b/>
          <w:sz w:val="21"/>
        </w:rPr>
        <w:t>为贯彻落实党的十九大精神、国务院“放管服”改革决策部署，助力解决中小</w:t>
      </w:r>
      <w:proofErr w:type="gramStart"/>
      <w:r>
        <w:rPr>
          <w:rFonts w:hAnsi="宋体" w:cs="宋体" w:hint="eastAsia"/>
          <w:b/>
          <w:sz w:val="21"/>
        </w:rPr>
        <w:t>微企业</w:t>
      </w:r>
      <w:proofErr w:type="gramEnd"/>
      <w:r>
        <w:rPr>
          <w:rFonts w:hAnsi="宋体" w:cs="宋体" w:hint="eastAsia"/>
          <w:b/>
          <w:sz w:val="21"/>
        </w:rPr>
        <w:t>在政府采购活动中资金不足、融资难、融资贵的困难，促进中小</w:t>
      </w:r>
      <w:proofErr w:type="gramStart"/>
      <w:r>
        <w:rPr>
          <w:rFonts w:hAnsi="宋体" w:cs="宋体" w:hint="eastAsia"/>
          <w:b/>
          <w:sz w:val="21"/>
        </w:rPr>
        <w:t>微企业</w:t>
      </w:r>
      <w:proofErr w:type="gramEnd"/>
      <w:r>
        <w:rPr>
          <w:rFonts w:hAnsi="宋体" w:cs="宋体" w:hint="eastAsia"/>
          <w:b/>
          <w:sz w:val="21"/>
        </w:rPr>
        <w:t>依法诚信参加政府采购活动，优化我市营商环境，根据《中华人民共和国政府采购法》等有关规定，现就开展北海市政府采购合同信用融资工作有关事项通知如下：</w:t>
      </w:r>
    </w:p>
    <w:p w:rsidR="007C670D" w:rsidRDefault="000D77CE">
      <w:pPr>
        <w:pStyle w:val="af2"/>
        <w:spacing w:line="360" w:lineRule="exact"/>
        <w:ind w:firstLineChars="200" w:firstLine="422"/>
        <w:rPr>
          <w:rFonts w:hAnsi="宋体" w:cs="宋体"/>
          <w:b/>
          <w:sz w:val="21"/>
        </w:rPr>
      </w:pPr>
      <w:r>
        <w:rPr>
          <w:rFonts w:hAnsi="宋体" w:cs="宋体" w:hint="eastAsia"/>
          <w:b/>
          <w:sz w:val="21"/>
        </w:rPr>
        <w:t>一、融资概念</w:t>
      </w:r>
    </w:p>
    <w:p w:rsidR="007C670D" w:rsidRDefault="000D77CE">
      <w:pPr>
        <w:pStyle w:val="af2"/>
        <w:spacing w:line="360" w:lineRule="exact"/>
        <w:ind w:firstLineChars="200" w:firstLine="422"/>
        <w:rPr>
          <w:rFonts w:hAnsi="宋体" w:cs="宋体"/>
          <w:b/>
          <w:sz w:val="21"/>
        </w:rPr>
      </w:pPr>
      <w:r>
        <w:rPr>
          <w:rFonts w:hAnsi="宋体" w:cs="宋体" w:hint="eastAsia"/>
          <w:b/>
          <w:sz w:val="21"/>
        </w:rPr>
        <w:t>政府采购合同信用融资（以下简称“政采贷”），是指金融机构以政府采购中小</w:t>
      </w:r>
      <w:proofErr w:type="gramStart"/>
      <w:r>
        <w:rPr>
          <w:rFonts w:hAnsi="宋体" w:cs="宋体" w:hint="eastAsia"/>
          <w:b/>
          <w:sz w:val="21"/>
        </w:rPr>
        <w:t>微企业</w:t>
      </w:r>
      <w:proofErr w:type="gramEnd"/>
      <w:r>
        <w:rPr>
          <w:rFonts w:hAnsi="宋体" w:cs="宋体" w:hint="eastAsia"/>
          <w:b/>
          <w:sz w:val="21"/>
        </w:rPr>
        <w:t>信用审查和政府采购信誉为基础，按优于一般企业的贷款程序和利率，依托政府采购合同或信用评估，直接向申请贷款的中小</w:t>
      </w:r>
      <w:proofErr w:type="gramStart"/>
      <w:r>
        <w:rPr>
          <w:rFonts w:hAnsi="宋体" w:cs="宋体" w:hint="eastAsia"/>
          <w:b/>
          <w:sz w:val="21"/>
        </w:rPr>
        <w:t>微企业</w:t>
      </w:r>
      <w:proofErr w:type="gramEnd"/>
      <w:r>
        <w:rPr>
          <w:rFonts w:hAnsi="宋体" w:cs="宋体" w:hint="eastAsia"/>
          <w:b/>
          <w:sz w:val="21"/>
        </w:rPr>
        <w:t>发放无财产抵押贷款，或由北海市小</w:t>
      </w:r>
      <w:proofErr w:type="gramStart"/>
      <w:r>
        <w:rPr>
          <w:rFonts w:hAnsi="宋体" w:cs="宋体" w:hint="eastAsia"/>
          <w:b/>
          <w:sz w:val="21"/>
        </w:rPr>
        <w:t>微企业</w:t>
      </w:r>
      <w:proofErr w:type="gramEnd"/>
      <w:r>
        <w:rPr>
          <w:rFonts w:hAnsi="宋体" w:cs="宋体" w:hint="eastAsia"/>
          <w:b/>
          <w:sz w:val="21"/>
        </w:rPr>
        <w:t>融资担保有限公司提供贷款担保的一种融资模式。</w:t>
      </w:r>
    </w:p>
    <w:p w:rsidR="007C670D" w:rsidRDefault="000D77CE">
      <w:pPr>
        <w:pStyle w:val="af2"/>
        <w:spacing w:line="360" w:lineRule="exact"/>
        <w:ind w:firstLineChars="200" w:firstLine="422"/>
        <w:rPr>
          <w:rFonts w:hAnsi="宋体" w:cs="宋体"/>
          <w:b/>
          <w:sz w:val="21"/>
        </w:rPr>
      </w:pPr>
      <w:r>
        <w:rPr>
          <w:rFonts w:hAnsi="宋体" w:cs="宋体" w:hint="eastAsia"/>
          <w:b/>
          <w:sz w:val="21"/>
        </w:rPr>
        <w:t>二、基本原则</w:t>
      </w:r>
    </w:p>
    <w:p w:rsidR="007C670D" w:rsidRDefault="000D77CE">
      <w:pPr>
        <w:pStyle w:val="af2"/>
        <w:spacing w:line="360" w:lineRule="exact"/>
        <w:ind w:firstLineChars="200" w:firstLine="422"/>
        <w:rPr>
          <w:rFonts w:hAnsi="宋体" w:cs="宋体"/>
          <w:b/>
          <w:sz w:val="21"/>
        </w:rPr>
      </w:pPr>
      <w:r>
        <w:rPr>
          <w:rFonts w:hAnsi="宋体" w:cs="宋体" w:hint="eastAsia"/>
          <w:b/>
          <w:sz w:val="21"/>
        </w:rPr>
        <w:t>（一）协调推进，服务银</w:t>
      </w:r>
      <w:proofErr w:type="gramStart"/>
      <w:r>
        <w:rPr>
          <w:rFonts w:hAnsi="宋体" w:cs="宋体" w:hint="eastAsia"/>
          <w:b/>
          <w:sz w:val="21"/>
        </w:rPr>
        <w:t>企</w:t>
      </w:r>
      <w:proofErr w:type="gramEnd"/>
      <w:r>
        <w:rPr>
          <w:rFonts w:hAnsi="宋体" w:cs="宋体" w:hint="eastAsia"/>
          <w:b/>
          <w:sz w:val="21"/>
        </w:rPr>
        <w:t>。北海市财政局、北海市政府采购中心共同推进“政采贷”工作，促进政府采购政策功能和金融资源的有机结合，拓宽金融机构的融资业务，助力解决政府采购中标（成交）中小</w:t>
      </w:r>
      <w:proofErr w:type="gramStart"/>
      <w:r>
        <w:rPr>
          <w:rFonts w:hAnsi="宋体" w:cs="宋体" w:hint="eastAsia"/>
          <w:b/>
          <w:sz w:val="21"/>
        </w:rPr>
        <w:t>微企业</w:t>
      </w:r>
      <w:proofErr w:type="gramEnd"/>
      <w:r>
        <w:rPr>
          <w:rFonts w:hAnsi="宋体" w:cs="宋体" w:hint="eastAsia"/>
          <w:b/>
          <w:sz w:val="21"/>
        </w:rPr>
        <w:t>资金不足、融资难、融资贵的困难，促进中小</w:t>
      </w:r>
      <w:proofErr w:type="gramStart"/>
      <w:r>
        <w:rPr>
          <w:rFonts w:hAnsi="宋体" w:cs="宋体" w:hint="eastAsia"/>
          <w:b/>
          <w:sz w:val="21"/>
        </w:rPr>
        <w:t>微企业</w:t>
      </w:r>
      <w:proofErr w:type="gramEnd"/>
      <w:r>
        <w:rPr>
          <w:rFonts w:hAnsi="宋体" w:cs="宋体" w:hint="eastAsia"/>
          <w:b/>
          <w:sz w:val="21"/>
        </w:rPr>
        <w:t>健康发展。</w:t>
      </w:r>
    </w:p>
    <w:p w:rsidR="007C670D" w:rsidRDefault="000D77CE">
      <w:pPr>
        <w:pStyle w:val="af2"/>
        <w:spacing w:line="360" w:lineRule="exact"/>
        <w:ind w:firstLineChars="200" w:firstLine="422"/>
        <w:rPr>
          <w:rFonts w:hAnsi="宋体" w:cs="宋体"/>
          <w:b/>
          <w:sz w:val="21"/>
        </w:rPr>
      </w:pPr>
      <w:r>
        <w:rPr>
          <w:rFonts w:hAnsi="宋体" w:cs="宋体" w:hint="eastAsia"/>
          <w:b/>
          <w:sz w:val="21"/>
        </w:rPr>
        <w:t>（二）银企自愿，互惠共赢。金融机构和中小</w:t>
      </w:r>
      <w:proofErr w:type="gramStart"/>
      <w:r>
        <w:rPr>
          <w:rFonts w:hAnsi="宋体" w:cs="宋体" w:hint="eastAsia"/>
          <w:b/>
          <w:sz w:val="21"/>
        </w:rPr>
        <w:t>微企业</w:t>
      </w:r>
      <w:proofErr w:type="gramEnd"/>
      <w:r>
        <w:rPr>
          <w:rFonts w:hAnsi="宋体" w:cs="宋体" w:hint="eastAsia"/>
          <w:b/>
          <w:sz w:val="21"/>
        </w:rPr>
        <w:t>按照自愿原则参与。中小</w:t>
      </w:r>
      <w:proofErr w:type="gramStart"/>
      <w:r>
        <w:rPr>
          <w:rFonts w:hAnsi="宋体" w:cs="宋体" w:hint="eastAsia"/>
          <w:b/>
          <w:sz w:val="21"/>
        </w:rPr>
        <w:t>微企业</w:t>
      </w:r>
      <w:proofErr w:type="gramEnd"/>
      <w:r>
        <w:rPr>
          <w:rFonts w:hAnsi="宋体" w:cs="宋体" w:hint="eastAsia"/>
          <w:b/>
          <w:sz w:val="21"/>
        </w:rPr>
        <w:t>根据自身情况自</w:t>
      </w:r>
      <w:r>
        <w:rPr>
          <w:rFonts w:hAnsi="宋体" w:cs="宋体" w:hint="eastAsia"/>
          <w:b/>
          <w:sz w:val="21"/>
        </w:rPr>
        <w:lastRenderedPageBreak/>
        <w:t>行决定是否申请“政采贷”，自愿选择金融机构、融资方式；金融机构依据其内部审查制度和决策程序决定是否为中小</w:t>
      </w:r>
      <w:proofErr w:type="gramStart"/>
      <w:r>
        <w:rPr>
          <w:rFonts w:hAnsi="宋体" w:cs="宋体" w:hint="eastAsia"/>
          <w:b/>
          <w:sz w:val="21"/>
        </w:rPr>
        <w:t>微企业</w:t>
      </w:r>
      <w:proofErr w:type="gramEnd"/>
      <w:r>
        <w:rPr>
          <w:rFonts w:hAnsi="宋体" w:cs="宋体" w:hint="eastAsia"/>
          <w:b/>
          <w:sz w:val="21"/>
        </w:rPr>
        <w:t>提供信用融资、融资额度等，并与供应商签订融资合同，自担风险。</w:t>
      </w:r>
    </w:p>
    <w:p w:rsidR="007C670D" w:rsidRDefault="000D77CE">
      <w:pPr>
        <w:pStyle w:val="af2"/>
        <w:spacing w:line="360" w:lineRule="exact"/>
        <w:ind w:firstLineChars="200" w:firstLine="422"/>
        <w:rPr>
          <w:rFonts w:hAnsi="宋体" w:cs="宋体"/>
          <w:b/>
          <w:sz w:val="21"/>
        </w:rPr>
      </w:pPr>
      <w:r>
        <w:rPr>
          <w:rFonts w:hAnsi="宋体" w:cs="宋体" w:hint="eastAsia"/>
          <w:b/>
          <w:sz w:val="21"/>
        </w:rPr>
        <w:t>（三）优质优惠，加强扶持。金融机构按优于同期一般企业的贷款利率，向政府采购中小</w:t>
      </w:r>
      <w:proofErr w:type="gramStart"/>
      <w:r>
        <w:rPr>
          <w:rFonts w:hAnsi="宋体" w:cs="宋体" w:hint="eastAsia"/>
          <w:b/>
          <w:sz w:val="21"/>
        </w:rPr>
        <w:t>微企业</w:t>
      </w:r>
      <w:proofErr w:type="gramEnd"/>
      <w:r>
        <w:rPr>
          <w:rFonts w:hAnsi="宋体" w:cs="宋体" w:hint="eastAsia"/>
          <w:b/>
          <w:sz w:val="21"/>
        </w:rPr>
        <w:t>提供信用贷款，贷款额度由金融机构根据政府采购合同的具体情况确定，不要求申请融资的中小</w:t>
      </w:r>
      <w:proofErr w:type="gramStart"/>
      <w:r>
        <w:rPr>
          <w:rFonts w:hAnsi="宋体" w:cs="宋体" w:hint="eastAsia"/>
          <w:b/>
          <w:sz w:val="21"/>
        </w:rPr>
        <w:t>微企业</w:t>
      </w:r>
      <w:proofErr w:type="gramEnd"/>
      <w:r>
        <w:rPr>
          <w:rFonts w:hAnsi="宋体" w:cs="宋体" w:hint="eastAsia"/>
          <w:b/>
          <w:sz w:val="21"/>
        </w:rPr>
        <w:t>提供财产抵押或第三方担保，不收取融资利息之外的额外费用。</w:t>
      </w:r>
    </w:p>
    <w:p w:rsidR="007C670D" w:rsidRDefault="000D77CE">
      <w:pPr>
        <w:pStyle w:val="af2"/>
        <w:spacing w:line="360" w:lineRule="exact"/>
        <w:ind w:firstLineChars="200" w:firstLine="422"/>
        <w:rPr>
          <w:rFonts w:hAnsi="宋体" w:cs="宋体"/>
          <w:b/>
          <w:sz w:val="21"/>
        </w:rPr>
      </w:pPr>
      <w:r>
        <w:rPr>
          <w:rFonts w:hAnsi="宋体" w:cs="宋体" w:hint="eastAsia"/>
          <w:b/>
          <w:sz w:val="21"/>
        </w:rPr>
        <w:t>三、基本流程</w:t>
      </w:r>
    </w:p>
    <w:p w:rsidR="007C670D" w:rsidRDefault="000D77CE">
      <w:pPr>
        <w:pStyle w:val="af2"/>
        <w:spacing w:line="360" w:lineRule="exact"/>
        <w:ind w:firstLineChars="200" w:firstLine="422"/>
        <w:rPr>
          <w:rFonts w:hAnsi="宋体" w:cs="宋体"/>
          <w:b/>
          <w:sz w:val="21"/>
        </w:rPr>
      </w:pPr>
      <w:r>
        <w:rPr>
          <w:rFonts w:hAnsi="宋体" w:cs="宋体" w:hint="eastAsia"/>
          <w:b/>
          <w:sz w:val="21"/>
        </w:rPr>
        <w:t>（一）融资申请。有融资需求的供应商取得《中标通知书》后，在签订采购合同前，向贷款金融机构递交融资申请表。中标（成交）供应商可以根据贷款需求等实际情况选择是否需要北海市小</w:t>
      </w:r>
      <w:proofErr w:type="gramStart"/>
      <w:r>
        <w:rPr>
          <w:rFonts w:hAnsi="宋体" w:cs="宋体" w:hint="eastAsia"/>
          <w:b/>
          <w:sz w:val="21"/>
        </w:rPr>
        <w:t>微企业</w:t>
      </w:r>
      <w:proofErr w:type="gramEnd"/>
      <w:r>
        <w:rPr>
          <w:rFonts w:hAnsi="宋体" w:cs="宋体" w:hint="eastAsia"/>
          <w:b/>
          <w:sz w:val="21"/>
        </w:rPr>
        <w:t>融资担保有限公司提供担保增信，如需要提供担保增信则同时向北海市小</w:t>
      </w:r>
      <w:proofErr w:type="gramStart"/>
      <w:r>
        <w:rPr>
          <w:rFonts w:hAnsi="宋体" w:cs="宋体" w:hint="eastAsia"/>
          <w:b/>
          <w:sz w:val="21"/>
        </w:rPr>
        <w:t>微企业</w:t>
      </w:r>
      <w:proofErr w:type="gramEnd"/>
      <w:r>
        <w:rPr>
          <w:rFonts w:hAnsi="宋体" w:cs="宋体" w:hint="eastAsia"/>
          <w:b/>
          <w:sz w:val="21"/>
        </w:rPr>
        <w:t>融资担保有限公司递交融资申请表。</w:t>
      </w:r>
    </w:p>
    <w:p w:rsidR="007C670D" w:rsidRDefault="000D77CE">
      <w:pPr>
        <w:pStyle w:val="af2"/>
        <w:spacing w:line="360" w:lineRule="exact"/>
        <w:ind w:firstLineChars="200" w:firstLine="422"/>
        <w:rPr>
          <w:rFonts w:hAnsi="宋体" w:cs="宋体"/>
          <w:b/>
          <w:sz w:val="21"/>
        </w:rPr>
      </w:pPr>
      <w:r>
        <w:rPr>
          <w:rFonts w:hAnsi="宋体" w:cs="宋体" w:hint="eastAsia"/>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hAnsi="宋体" w:cs="宋体" w:hint="eastAsia"/>
          <w:b/>
          <w:sz w:val="21"/>
        </w:rPr>
        <w:t>微企业</w:t>
      </w:r>
      <w:proofErr w:type="gramEnd"/>
      <w:r>
        <w:rPr>
          <w:rFonts w:hAnsi="宋体" w:cs="宋体" w:hint="eastAsia"/>
          <w:b/>
          <w:sz w:val="21"/>
        </w:rPr>
        <w:t>融资担保有限公司提供担保增信的，还需北海市小</w:t>
      </w:r>
      <w:proofErr w:type="gramStart"/>
      <w:r>
        <w:rPr>
          <w:rFonts w:hAnsi="宋体" w:cs="宋体" w:hint="eastAsia"/>
          <w:b/>
          <w:sz w:val="21"/>
        </w:rPr>
        <w:t>微企业</w:t>
      </w:r>
      <w:proofErr w:type="gramEnd"/>
      <w:r>
        <w:rPr>
          <w:rFonts w:hAnsi="宋体" w:cs="宋体" w:hint="eastAsia"/>
          <w:b/>
          <w:sz w:val="21"/>
        </w:rPr>
        <w:t>融资担保有限公司进行保前独立评审。</w:t>
      </w:r>
    </w:p>
    <w:p w:rsidR="007C670D" w:rsidRDefault="000D77CE">
      <w:pPr>
        <w:pStyle w:val="af2"/>
        <w:spacing w:line="360" w:lineRule="exact"/>
        <w:ind w:firstLineChars="200" w:firstLine="422"/>
        <w:rPr>
          <w:rFonts w:hAnsi="宋体" w:cs="宋体"/>
          <w:b/>
          <w:sz w:val="21"/>
        </w:rPr>
      </w:pPr>
      <w:r>
        <w:rPr>
          <w:rFonts w:hAnsi="宋体" w:cs="宋体" w:hint="eastAsia"/>
          <w:b/>
          <w:sz w:val="21"/>
        </w:rPr>
        <w:t>（三）签订贷款协议。无需北海市小</w:t>
      </w:r>
      <w:proofErr w:type="gramStart"/>
      <w:r>
        <w:rPr>
          <w:rFonts w:hAnsi="宋体" w:cs="宋体" w:hint="eastAsia"/>
          <w:b/>
          <w:sz w:val="21"/>
        </w:rPr>
        <w:t>微企业</w:t>
      </w:r>
      <w:proofErr w:type="gramEnd"/>
      <w:r>
        <w:rPr>
          <w:rFonts w:hAnsi="宋体" w:cs="宋体" w:hint="eastAsia"/>
          <w:b/>
          <w:sz w:val="21"/>
        </w:rPr>
        <w:t>融资担保有限公司提供担保增信的，贷款金融机构查看采购合同信息，确认账户无误后，与供应商签订贷款协议。需要北海市小</w:t>
      </w:r>
      <w:proofErr w:type="gramStart"/>
      <w:r>
        <w:rPr>
          <w:rFonts w:hAnsi="宋体" w:cs="宋体" w:hint="eastAsia"/>
          <w:b/>
          <w:sz w:val="21"/>
        </w:rPr>
        <w:t>微企业</w:t>
      </w:r>
      <w:proofErr w:type="gramEnd"/>
      <w:r>
        <w:rPr>
          <w:rFonts w:hAnsi="宋体" w:cs="宋体" w:hint="eastAsia"/>
          <w:b/>
          <w:sz w:val="21"/>
        </w:rPr>
        <w:t>融资担保有限公司提供担保增信的，由其与贷款金融机构查看采购合同信息，确认账户无误后，贷款金融机构与供应商签订贷款协议、北海市小</w:t>
      </w:r>
      <w:proofErr w:type="gramStart"/>
      <w:r>
        <w:rPr>
          <w:rFonts w:hAnsi="宋体" w:cs="宋体" w:hint="eastAsia"/>
          <w:b/>
          <w:sz w:val="21"/>
        </w:rPr>
        <w:t>微企业</w:t>
      </w:r>
      <w:proofErr w:type="gramEnd"/>
      <w:r>
        <w:rPr>
          <w:rFonts w:hAnsi="宋体" w:cs="宋体" w:hint="eastAsia"/>
          <w:b/>
          <w:sz w:val="21"/>
        </w:rPr>
        <w:t>融资担保有限公司与供应商签订委托担保合同。</w:t>
      </w:r>
    </w:p>
    <w:p w:rsidR="007C670D" w:rsidRDefault="000D77CE">
      <w:pPr>
        <w:pStyle w:val="af2"/>
        <w:spacing w:line="360" w:lineRule="exact"/>
        <w:ind w:firstLineChars="200" w:firstLine="422"/>
        <w:rPr>
          <w:rFonts w:hAnsi="宋体" w:cs="宋体"/>
          <w:b/>
          <w:sz w:val="21"/>
        </w:rPr>
      </w:pPr>
      <w:r>
        <w:rPr>
          <w:rFonts w:hAnsi="宋体" w:cs="宋体" w:hint="eastAsia"/>
          <w:b/>
          <w:sz w:val="21"/>
        </w:rPr>
        <w:t>（四）贷款发放。贷款金融机构根据贷款协议向供应商发放贷款。</w:t>
      </w:r>
    </w:p>
    <w:p w:rsidR="007C670D" w:rsidRDefault="000D77CE">
      <w:pPr>
        <w:pStyle w:val="af2"/>
        <w:spacing w:line="360" w:lineRule="exact"/>
        <w:ind w:firstLineChars="200" w:firstLine="422"/>
        <w:rPr>
          <w:rFonts w:hAnsi="宋体" w:cs="宋体"/>
          <w:b/>
          <w:sz w:val="21"/>
        </w:rPr>
      </w:pPr>
      <w:r>
        <w:rPr>
          <w:rFonts w:hAnsi="宋体" w:cs="宋体" w:hint="eastAsia"/>
          <w:b/>
          <w:sz w:val="21"/>
        </w:rPr>
        <w:t>（五）按期还款。供应商获得贷款后应自觉履行政府采购合同，合同履行完毕后，采购单位根据合同约定时间和账户信息，严格按照财政资金管理的相关规定，及时将资金支付到采购合同收款账户。</w:t>
      </w:r>
    </w:p>
    <w:p w:rsidR="007C670D" w:rsidRDefault="000D77CE">
      <w:pPr>
        <w:pStyle w:val="af2"/>
        <w:spacing w:line="360" w:lineRule="exact"/>
        <w:ind w:firstLineChars="200" w:firstLine="422"/>
        <w:rPr>
          <w:rFonts w:hAnsi="宋体" w:cs="宋体"/>
          <w:b/>
          <w:sz w:val="21"/>
        </w:rPr>
      </w:pPr>
      <w:r>
        <w:rPr>
          <w:rFonts w:hAnsi="宋体" w:cs="宋体" w:hint="eastAsia"/>
          <w:b/>
          <w:sz w:val="21"/>
        </w:rPr>
        <w:t>（六）业务终止。贷款偿清后，贷款金融机构或北海市小</w:t>
      </w:r>
      <w:proofErr w:type="gramStart"/>
      <w:r>
        <w:rPr>
          <w:rFonts w:hAnsi="宋体" w:cs="宋体" w:hint="eastAsia"/>
          <w:b/>
          <w:sz w:val="21"/>
        </w:rPr>
        <w:t>微企业</w:t>
      </w:r>
      <w:proofErr w:type="gramEnd"/>
      <w:r>
        <w:rPr>
          <w:rFonts w:hAnsi="宋体" w:cs="宋体" w:hint="eastAsia"/>
          <w:b/>
          <w:sz w:val="21"/>
        </w:rPr>
        <w:t>融资担保有限公司及时办理应收账款质押注销登记，业务终止。</w:t>
      </w:r>
    </w:p>
    <w:p w:rsidR="007C670D" w:rsidRDefault="000D77CE">
      <w:pPr>
        <w:pStyle w:val="af2"/>
        <w:spacing w:line="360" w:lineRule="exact"/>
        <w:ind w:firstLineChars="200" w:firstLine="422"/>
        <w:rPr>
          <w:rFonts w:hAnsi="宋体" w:cs="宋体"/>
          <w:b/>
          <w:sz w:val="21"/>
        </w:rPr>
      </w:pPr>
      <w:r>
        <w:rPr>
          <w:rFonts w:hAnsi="宋体" w:cs="宋体" w:hint="eastAsia"/>
          <w:b/>
          <w:sz w:val="21"/>
        </w:rPr>
        <w:t>注：相关合作银行的具体操作流程详见北海市政府采购中心首页“政采贷”板块。</w:t>
      </w:r>
    </w:p>
    <w:p w:rsidR="007C670D" w:rsidRDefault="000D77CE">
      <w:pPr>
        <w:pStyle w:val="af2"/>
        <w:spacing w:line="360" w:lineRule="exact"/>
        <w:ind w:firstLineChars="200" w:firstLine="422"/>
        <w:rPr>
          <w:rFonts w:hAnsi="宋体" w:cs="宋体"/>
          <w:b/>
          <w:sz w:val="21"/>
        </w:rPr>
      </w:pPr>
      <w:r>
        <w:rPr>
          <w:rFonts w:hAnsi="宋体" w:cs="宋体" w:hint="eastAsia"/>
          <w:b/>
          <w:sz w:val="21"/>
        </w:rPr>
        <w:t>（三）补充合同</w:t>
      </w:r>
    </w:p>
    <w:p w:rsidR="007C670D" w:rsidRDefault="000D77CE">
      <w:pPr>
        <w:pStyle w:val="af2"/>
        <w:spacing w:line="360" w:lineRule="exact"/>
        <w:ind w:firstLineChars="200" w:firstLine="420"/>
        <w:rPr>
          <w:rFonts w:hAnsi="宋体" w:cs="宋体"/>
          <w:sz w:val="21"/>
        </w:rPr>
      </w:pPr>
      <w:r>
        <w:rPr>
          <w:rFonts w:hAnsi="宋体" w:cs="宋体" w:hint="eastAsia"/>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7C670D" w:rsidRDefault="000D77CE">
      <w:pPr>
        <w:ind w:firstLineChars="200" w:firstLine="422"/>
        <w:rPr>
          <w:rFonts w:ascii="宋体" w:hAnsi="宋体" w:cs="宋体"/>
          <w:b/>
          <w:kern w:val="0"/>
          <w:szCs w:val="21"/>
        </w:rPr>
      </w:pPr>
      <w:r>
        <w:rPr>
          <w:rFonts w:ascii="宋体" w:hAnsi="宋体" w:cs="宋体" w:hint="eastAsia"/>
          <w:b/>
        </w:rPr>
        <w:t>（四）</w:t>
      </w:r>
      <w:r>
        <w:rPr>
          <w:rFonts w:ascii="宋体" w:hAnsi="宋体" w:cs="宋体" w:hint="eastAsia"/>
          <w:b/>
          <w:kern w:val="0"/>
          <w:szCs w:val="21"/>
        </w:rPr>
        <w:t>合同公告</w:t>
      </w:r>
    </w:p>
    <w:p w:rsidR="007C670D" w:rsidRDefault="000D77CE">
      <w:pPr>
        <w:pStyle w:val="af2"/>
        <w:spacing w:line="360" w:lineRule="exact"/>
        <w:ind w:firstLineChars="200" w:firstLine="420"/>
        <w:rPr>
          <w:rFonts w:hAnsi="宋体" w:cs="宋体"/>
          <w:sz w:val="21"/>
        </w:rPr>
      </w:pPr>
      <w:r>
        <w:rPr>
          <w:rFonts w:hAnsi="宋体" w:cs="宋体" w:hint="eastAsia"/>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rsidR="007C670D" w:rsidRDefault="000D77CE">
      <w:pPr>
        <w:pStyle w:val="af2"/>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八、履约保证金</w:t>
      </w:r>
    </w:p>
    <w:p w:rsidR="007C670D" w:rsidRDefault="000D77CE">
      <w:pPr>
        <w:pStyle w:val="af2"/>
        <w:spacing w:line="360" w:lineRule="exact"/>
        <w:ind w:firstLineChars="200" w:firstLine="420"/>
        <w:rPr>
          <w:rFonts w:hAnsi="宋体" w:cs="宋体"/>
          <w:sz w:val="21"/>
        </w:rPr>
      </w:pPr>
      <w:r>
        <w:rPr>
          <w:rFonts w:hAnsi="宋体" w:cs="宋体" w:hint="eastAsia"/>
          <w:sz w:val="21"/>
        </w:rPr>
        <w:t>本项目不收取履约保证金。中标供应商未按合同约定履行合同义务，给采购人造成损失的，按实际损失进行赔偿。</w:t>
      </w:r>
    </w:p>
    <w:p w:rsidR="007C670D" w:rsidRDefault="000D77CE">
      <w:pPr>
        <w:pStyle w:val="af2"/>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九、其他事项</w:t>
      </w:r>
    </w:p>
    <w:p w:rsidR="007C670D" w:rsidRDefault="000D77CE">
      <w:pPr>
        <w:pStyle w:val="af2"/>
        <w:spacing w:line="360" w:lineRule="exact"/>
        <w:ind w:firstLineChars="200" w:firstLine="420"/>
        <w:rPr>
          <w:rFonts w:hAnsi="宋体" w:cs="宋体"/>
          <w:sz w:val="21"/>
        </w:rPr>
      </w:pPr>
      <w:r>
        <w:rPr>
          <w:rFonts w:hAnsi="宋体" w:cs="宋体" w:hint="eastAsia"/>
          <w:sz w:val="21"/>
        </w:rPr>
        <w:t>1.电子交易异常情形处理：采购过程中出现以下异常情形，导致电子交易平台无法正常运行，或者无法保证电子交易的公平、公正和安全时，本中心有权中止电子交易活动：</w:t>
      </w:r>
    </w:p>
    <w:p w:rsidR="007C670D" w:rsidRDefault="000D77CE">
      <w:pPr>
        <w:pStyle w:val="af2"/>
        <w:spacing w:line="360" w:lineRule="exact"/>
        <w:ind w:firstLineChars="200" w:firstLine="420"/>
        <w:rPr>
          <w:rFonts w:hAnsi="宋体" w:cs="宋体"/>
          <w:sz w:val="21"/>
        </w:rPr>
      </w:pPr>
      <w:r>
        <w:rPr>
          <w:rFonts w:hAnsi="宋体" w:cs="宋体" w:hint="eastAsia"/>
          <w:sz w:val="21"/>
        </w:rPr>
        <w:lastRenderedPageBreak/>
        <w:t>1.1电子交易平台发生故障而无法登录访问的；</w:t>
      </w:r>
    </w:p>
    <w:p w:rsidR="007C670D" w:rsidRDefault="000D77CE">
      <w:pPr>
        <w:pStyle w:val="af2"/>
        <w:spacing w:line="360" w:lineRule="exact"/>
        <w:ind w:firstLineChars="200" w:firstLine="420"/>
        <w:rPr>
          <w:rFonts w:hAnsi="宋体" w:cs="宋体"/>
          <w:sz w:val="21"/>
        </w:rPr>
      </w:pPr>
      <w:r>
        <w:rPr>
          <w:rFonts w:hAnsi="宋体" w:cs="宋体" w:hint="eastAsia"/>
          <w:sz w:val="21"/>
        </w:rPr>
        <w:t>1.2电子交易平台应用或数据库出现错误，不能进行正常操作的；</w:t>
      </w:r>
    </w:p>
    <w:p w:rsidR="007C670D" w:rsidRDefault="000D77CE">
      <w:pPr>
        <w:pStyle w:val="af2"/>
        <w:spacing w:line="360" w:lineRule="exact"/>
        <w:ind w:firstLineChars="200" w:firstLine="420"/>
        <w:rPr>
          <w:rFonts w:hAnsi="宋体" w:cs="宋体"/>
          <w:sz w:val="21"/>
        </w:rPr>
      </w:pPr>
      <w:r>
        <w:rPr>
          <w:rFonts w:hAnsi="宋体" w:cs="宋体" w:hint="eastAsia"/>
          <w:sz w:val="21"/>
        </w:rPr>
        <w:t>1.3电子交易平台发现严重安全漏洞，潜在泄密危险的；</w:t>
      </w:r>
    </w:p>
    <w:p w:rsidR="007C670D" w:rsidRDefault="000D77CE">
      <w:pPr>
        <w:pStyle w:val="af2"/>
        <w:spacing w:line="360" w:lineRule="exact"/>
        <w:ind w:firstLineChars="200" w:firstLine="420"/>
        <w:rPr>
          <w:rFonts w:hAnsi="宋体" w:cs="宋体"/>
          <w:sz w:val="21"/>
        </w:rPr>
      </w:pPr>
      <w:r>
        <w:rPr>
          <w:rFonts w:hAnsi="宋体" w:cs="宋体" w:hint="eastAsia"/>
          <w:sz w:val="21"/>
        </w:rPr>
        <w:t>1.4病毒发作导致不能进行正常操作的；</w:t>
      </w:r>
    </w:p>
    <w:p w:rsidR="007C670D" w:rsidRDefault="000D77CE">
      <w:pPr>
        <w:pStyle w:val="af2"/>
        <w:spacing w:line="360" w:lineRule="exact"/>
        <w:ind w:firstLineChars="200" w:firstLine="420"/>
        <w:rPr>
          <w:rFonts w:hAnsi="宋体" w:cs="宋体"/>
          <w:sz w:val="21"/>
        </w:rPr>
      </w:pPr>
      <w:r>
        <w:rPr>
          <w:rFonts w:hAnsi="宋体" w:cs="宋体" w:hint="eastAsia"/>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rsidR="007C670D" w:rsidRDefault="000D77CE">
      <w:pPr>
        <w:pStyle w:val="af2"/>
        <w:spacing w:line="360" w:lineRule="exact"/>
        <w:ind w:firstLineChars="200" w:firstLine="420"/>
        <w:rPr>
          <w:rFonts w:hAnsi="宋体" w:cs="宋体"/>
          <w:sz w:val="21"/>
        </w:rPr>
      </w:pPr>
      <w:r>
        <w:rPr>
          <w:rFonts w:hAnsi="宋体" w:cs="宋体" w:hint="eastAsia"/>
          <w:sz w:val="21"/>
        </w:rPr>
        <w:t>2.解释权：本招标文件解释权属采购人及本中心。</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3.有关事宜</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所有与本招标文件有关的函件请按下列通讯地址联系：</w:t>
      </w:r>
    </w:p>
    <w:p w:rsidR="007C670D" w:rsidRDefault="000D77CE">
      <w:pPr>
        <w:adjustRightInd w:val="0"/>
        <w:snapToGrid w:val="0"/>
        <w:spacing w:line="360" w:lineRule="exact"/>
        <w:ind w:firstLineChars="200" w:firstLine="420"/>
        <w:rPr>
          <w:rFonts w:ascii="宋体" w:hAnsi="Courier New"/>
          <w:kern w:val="0"/>
          <w:szCs w:val="21"/>
        </w:rPr>
      </w:pPr>
      <w:bookmarkStart w:id="55" w:name="_Toc9838480"/>
      <w:r>
        <w:rPr>
          <w:rFonts w:ascii="宋体" w:hAnsi="Courier New" w:hint="eastAsia"/>
          <w:kern w:val="0"/>
          <w:szCs w:val="21"/>
        </w:rPr>
        <w:t>北海市政府采购中心</w:t>
      </w:r>
    </w:p>
    <w:p w:rsidR="007C670D" w:rsidRDefault="000D77CE">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邮政编码：536000</w:t>
      </w:r>
    </w:p>
    <w:p w:rsidR="007C670D" w:rsidRDefault="000D77CE">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通讯地址：北海市海</w:t>
      </w:r>
      <w:proofErr w:type="gramStart"/>
      <w:r>
        <w:rPr>
          <w:rFonts w:ascii="宋体" w:hAnsi="Courier New" w:hint="eastAsia"/>
          <w:kern w:val="0"/>
          <w:szCs w:val="21"/>
        </w:rPr>
        <w:t>城区陈</w:t>
      </w:r>
      <w:proofErr w:type="gramEnd"/>
      <w:r>
        <w:rPr>
          <w:rFonts w:ascii="宋体" w:hAnsi="Courier New" w:hint="eastAsia"/>
          <w:kern w:val="0"/>
          <w:szCs w:val="21"/>
        </w:rPr>
        <w:t>文村北路7号市直机关第三办公区。</w:t>
      </w:r>
    </w:p>
    <w:p w:rsidR="007C670D" w:rsidRDefault="000D77CE">
      <w:pPr>
        <w:adjustRightInd w:val="0"/>
        <w:snapToGrid w:val="0"/>
        <w:spacing w:line="360" w:lineRule="exact"/>
        <w:ind w:firstLineChars="200" w:firstLine="420"/>
        <w:rPr>
          <w:rFonts w:ascii="宋体" w:hAnsi="宋体"/>
          <w:b/>
          <w:kern w:val="0"/>
          <w:sz w:val="52"/>
          <w:szCs w:val="52"/>
        </w:rPr>
      </w:pPr>
      <w:r>
        <w:rPr>
          <w:rFonts w:ascii="宋体" w:hAnsi="Courier New" w:hint="eastAsia"/>
          <w:kern w:val="0"/>
          <w:szCs w:val="21"/>
        </w:rPr>
        <w:t>电话：0779—3038787</w:t>
      </w:r>
    </w:p>
    <w:p w:rsidR="007C670D" w:rsidRDefault="007C670D">
      <w:pPr>
        <w:pStyle w:val="af2"/>
        <w:snapToGrid w:val="0"/>
        <w:spacing w:line="600" w:lineRule="exact"/>
        <w:outlineLvl w:val="0"/>
        <w:rPr>
          <w:rFonts w:hAnsi="宋体" w:cs="宋体"/>
          <w:b/>
          <w:sz w:val="36"/>
          <w:szCs w:val="36"/>
        </w:rPr>
        <w:sectPr w:rsidR="007C670D">
          <w:pgSz w:w="11906" w:h="16838"/>
          <w:pgMar w:top="1247" w:right="849" w:bottom="1247" w:left="1418" w:header="851" w:footer="992" w:gutter="0"/>
          <w:cols w:space="720"/>
          <w:titlePg/>
          <w:docGrid w:type="lines" w:linePitch="312"/>
        </w:sect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0D77CE">
      <w:pPr>
        <w:pStyle w:val="af2"/>
        <w:snapToGrid w:val="0"/>
        <w:spacing w:line="600" w:lineRule="exact"/>
        <w:jc w:val="center"/>
        <w:outlineLvl w:val="0"/>
        <w:rPr>
          <w:rFonts w:hAnsi="宋体" w:cs="宋体"/>
          <w:b/>
          <w:sz w:val="36"/>
          <w:szCs w:val="36"/>
        </w:rPr>
      </w:pPr>
      <w:bookmarkStart w:id="56" w:name="_Toc179645575"/>
      <w:bookmarkEnd w:id="55"/>
      <w:r>
        <w:rPr>
          <w:rFonts w:hAnsi="宋体" w:cs="宋体" w:hint="eastAsia"/>
          <w:b/>
          <w:sz w:val="36"/>
          <w:szCs w:val="36"/>
        </w:rPr>
        <w:t>第四章 评标办法及评分标准</w:t>
      </w:r>
      <w:bookmarkEnd w:id="56"/>
    </w:p>
    <w:p w:rsidR="007C670D" w:rsidRDefault="007C670D">
      <w:pPr>
        <w:pStyle w:val="af2"/>
        <w:spacing w:line="360" w:lineRule="exact"/>
        <w:rPr>
          <w:rFonts w:hAnsi="宋体" w:cs="宋体"/>
          <w:b/>
          <w:bCs/>
          <w:sz w:val="28"/>
          <w:szCs w:val="28"/>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bCs/>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7C670D">
      <w:pPr>
        <w:pStyle w:val="af2"/>
        <w:spacing w:line="360" w:lineRule="exact"/>
        <w:rPr>
          <w:rFonts w:hAnsi="宋体" w:cs="宋体"/>
          <w:b/>
          <w:sz w:val="32"/>
          <w:szCs w:val="32"/>
        </w:rPr>
      </w:pPr>
    </w:p>
    <w:p w:rsidR="007C670D" w:rsidRDefault="000D77CE">
      <w:pPr>
        <w:pStyle w:val="af2"/>
        <w:spacing w:line="360" w:lineRule="exact"/>
        <w:rPr>
          <w:rFonts w:hAnsi="宋体" w:cs="宋体"/>
          <w:b/>
          <w:sz w:val="32"/>
          <w:szCs w:val="32"/>
        </w:rPr>
      </w:pPr>
      <w:r>
        <w:rPr>
          <w:rFonts w:hAnsi="宋体" w:cs="宋体"/>
          <w:b/>
          <w:sz w:val="32"/>
          <w:szCs w:val="32"/>
        </w:rPr>
        <w:br w:type="page"/>
      </w:r>
    </w:p>
    <w:p w:rsidR="007C670D" w:rsidRDefault="000D77CE">
      <w:pPr>
        <w:spacing w:line="360" w:lineRule="exact"/>
        <w:jc w:val="center"/>
        <w:rPr>
          <w:rFonts w:ascii="宋体" w:hAnsi="宋体" w:cs="宋体"/>
          <w:b/>
          <w:bCs/>
          <w:sz w:val="32"/>
          <w:szCs w:val="32"/>
        </w:rPr>
      </w:pPr>
      <w:r>
        <w:rPr>
          <w:noProof/>
          <w:sz w:val="32"/>
        </w:rPr>
        <w:lastRenderedPageBreak/>
        <mc:AlternateContent>
          <mc:Choice Requires="wps">
            <w:drawing>
              <wp:anchor distT="0" distB="0" distL="114300" distR="114300" simplePos="0" relativeHeight="251659264" behindDoc="0" locked="0" layoutInCell="1" hidden="1" allowOverlap="1">
                <wp:simplePos x="0" y="0"/>
                <wp:positionH relativeFrom="column">
                  <wp:posOffset>-1027430</wp:posOffset>
                </wp:positionH>
                <wp:positionV relativeFrom="paragraph">
                  <wp:posOffset>-715010</wp:posOffset>
                </wp:positionV>
                <wp:extent cx="63500" cy="63500"/>
                <wp:effectExtent l="12700" t="12700" r="15240" b="15240"/>
                <wp:wrapNone/>
                <wp:docPr id="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0.9pt;margin-top:-56.3pt;height:5pt;width:5pt;visibility:hidden;z-index:251659264;v-text-anchor:middle;mso-width-relative:page;mso-height-relative:page;" fillcolor="#4F81BD [3204]" filled="t" stroked="t" coordsize="21600,21600" o:gfxdata="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p7ImM2QAAAA8BAAAPAAAAAAAAAAEAIAAAACIAAABkcnMvZG93bnJldi54&#10;bWxQSwECFAAUAAAACACHTuJAZJBAuqUEAACpBwAADgAAAAAAAAABACAAAAAoAQAAZHJzL2Uyb0Rv&#10;Yy54bWxQSwUGAAAAAAYABgBZAQAAPwgAAAAA&#10;">
                <v:fill on="t" focussize="0,0"/>
                <v:stroke weight="2pt" color="#385D8A [3204]" joinstyle="round"/>
                <v:imagedata o:title=""/>
                <o:lock v:ext="edit" aspectratio="f"/>
              </v:rect>
            </w:pict>
          </mc:Fallback>
        </mc:AlternateContent>
      </w:r>
      <w:r>
        <w:rPr>
          <w:rFonts w:ascii="宋体" w:hAnsi="宋体" w:cs="宋体" w:hint="eastAsia"/>
          <w:b/>
          <w:bCs/>
          <w:sz w:val="32"/>
          <w:szCs w:val="32"/>
        </w:rPr>
        <w:t>评标办法及评分标准</w:t>
      </w:r>
    </w:p>
    <w:p w:rsidR="007C670D" w:rsidRDefault="007C670D">
      <w:pPr>
        <w:spacing w:line="360" w:lineRule="exact"/>
        <w:ind w:firstLineChars="200" w:firstLine="422"/>
        <w:rPr>
          <w:rFonts w:ascii="宋体" w:hAnsi="宋体" w:cs="宋体"/>
          <w:b/>
          <w:bCs/>
          <w:szCs w:val="21"/>
        </w:rPr>
      </w:pPr>
    </w:p>
    <w:p w:rsidR="007C670D" w:rsidRDefault="000D77CE">
      <w:pPr>
        <w:spacing w:line="360" w:lineRule="exact"/>
        <w:jc w:val="center"/>
        <w:rPr>
          <w:rFonts w:ascii="宋体" w:hAnsi="宋体" w:cs="宋体"/>
          <w:b/>
          <w:bCs/>
          <w:szCs w:val="21"/>
        </w:rPr>
      </w:pPr>
      <w:r>
        <w:rPr>
          <w:rFonts w:ascii="宋体" w:hAnsi="宋体" w:cs="宋体" w:hint="eastAsia"/>
          <w:b/>
          <w:bCs/>
          <w:sz w:val="32"/>
          <w:szCs w:val="32"/>
        </w:rPr>
        <w:t>综合评分法</w:t>
      </w:r>
    </w:p>
    <w:p w:rsidR="007C670D" w:rsidRDefault="000D77CE">
      <w:pPr>
        <w:adjustRightInd w:val="0"/>
        <w:snapToGrid w:val="0"/>
        <w:spacing w:line="360" w:lineRule="auto"/>
        <w:rPr>
          <w:rFonts w:ascii="宋体" w:hAnsi="宋体" w:cs="宋体"/>
          <w:b/>
          <w:kern w:val="0"/>
          <w:sz w:val="24"/>
        </w:rPr>
      </w:pPr>
      <w:r>
        <w:rPr>
          <w:rFonts w:ascii="宋体" w:hAnsi="宋体" w:cs="宋体" w:hint="eastAsia"/>
          <w:b/>
          <w:kern w:val="0"/>
          <w:sz w:val="24"/>
        </w:rPr>
        <w:t>一、评标原则</w:t>
      </w:r>
    </w:p>
    <w:p w:rsidR="007C670D" w:rsidRDefault="000D77CE">
      <w:pPr>
        <w:adjustRightInd w:val="0"/>
        <w:snapToGrid w:val="0"/>
        <w:spacing w:line="360" w:lineRule="auto"/>
        <w:ind w:firstLineChars="250" w:firstLine="525"/>
        <w:rPr>
          <w:rFonts w:ascii="宋体" w:hAnsi="宋体" w:cs="宋体"/>
          <w:szCs w:val="21"/>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)评委组成：本招标采购项目的评标委员会由采购人代表和有关技术、经济等方面的专家组成，成员人数应当为5人以上单数，其中评审专家不得少于成员总数的三分之二。</w:t>
      </w:r>
    </w:p>
    <w:p w:rsidR="007C670D" w:rsidRDefault="000D77CE">
      <w:pPr>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(二)评标依据：评委将以招投标文件为评标依据，对投标人的投标报价，设备性能及配置，实施方案，设计方案，质量保证措施，投标人信誉实力，售后服务的内容按百分制打分。</w:t>
      </w:r>
    </w:p>
    <w:p w:rsidR="007C670D" w:rsidRDefault="000D77CE">
      <w:pPr>
        <w:adjustRightInd w:val="0"/>
        <w:snapToGrid w:val="0"/>
        <w:spacing w:line="360" w:lineRule="auto"/>
        <w:ind w:firstLineChars="250" w:firstLine="525"/>
        <w:jc w:val="left"/>
        <w:rPr>
          <w:rFonts w:ascii="宋体" w:hAnsi="宋体" w:cs="宋体"/>
          <w:kern w:val="0"/>
          <w:szCs w:val="21"/>
        </w:rPr>
      </w:pPr>
      <w:r>
        <w:rPr>
          <w:rFonts w:ascii="宋体" w:hAnsi="宋体" w:cs="宋体" w:hint="eastAsia"/>
          <w:kern w:val="0"/>
          <w:szCs w:val="21"/>
        </w:rPr>
        <w:t>(三)评标方式：以封闭方式进行。</w:t>
      </w:r>
    </w:p>
    <w:p w:rsidR="007C670D" w:rsidRDefault="000D77CE">
      <w:pPr>
        <w:adjustRightInd w:val="0"/>
        <w:snapToGrid w:val="0"/>
        <w:spacing w:line="360" w:lineRule="auto"/>
        <w:rPr>
          <w:rFonts w:ascii="宋体" w:hAnsi="宋体" w:cs="宋体"/>
          <w:b/>
          <w:szCs w:val="21"/>
        </w:rPr>
      </w:pPr>
      <w:r>
        <w:rPr>
          <w:rFonts w:ascii="宋体" w:hAnsi="宋体" w:cs="宋体" w:hint="eastAsia"/>
          <w:b/>
          <w:szCs w:val="21"/>
        </w:rPr>
        <w:t>二、评定方法</w:t>
      </w:r>
    </w:p>
    <w:p w:rsidR="007C670D" w:rsidRDefault="000D77CE">
      <w:pPr>
        <w:adjustRightInd w:val="0"/>
        <w:snapToGrid w:val="0"/>
        <w:spacing w:line="360" w:lineRule="auto"/>
        <w:ind w:firstLineChars="200" w:firstLine="420"/>
        <w:rPr>
          <w:rFonts w:ascii="宋体" w:hAnsi="宋体" w:cs="宋体"/>
          <w:szCs w:val="21"/>
        </w:rPr>
      </w:pPr>
      <w:r>
        <w:rPr>
          <w:rFonts w:ascii="宋体" w:hAnsi="宋体" w:cs="宋体" w:hint="eastAsia"/>
          <w:szCs w:val="21"/>
        </w:rPr>
        <w:t>（一）对</w:t>
      </w:r>
      <w:proofErr w:type="gramStart"/>
      <w:r>
        <w:rPr>
          <w:rFonts w:ascii="宋体" w:hAnsi="宋体" w:cs="宋体" w:hint="eastAsia"/>
          <w:szCs w:val="21"/>
        </w:rPr>
        <w:t>进入详评的</w:t>
      </w:r>
      <w:proofErr w:type="gramEnd"/>
      <w:r>
        <w:rPr>
          <w:rFonts w:ascii="宋体" w:hAnsi="宋体" w:cs="宋体" w:hint="eastAsia"/>
          <w:szCs w:val="21"/>
        </w:rPr>
        <w:t>，采用百分制综合评分法。</w:t>
      </w:r>
    </w:p>
    <w:p w:rsidR="007C670D" w:rsidRDefault="000D77CE">
      <w:pPr>
        <w:adjustRightInd w:val="0"/>
        <w:snapToGrid w:val="0"/>
        <w:spacing w:line="360" w:lineRule="auto"/>
        <w:ind w:firstLineChars="200" w:firstLine="420"/>
        <w:rPr>
          <w:rFonts w:ascii="宋体" w:hAnsi="宋体" w:cs="宋体"/>
          <w:szCs w:val="21"/>
        </w:rPr>
      </w:pPr>
      <w:r>
        <w:rPr>
          <w:rFonts w:ascii="宋体" w:hAnsi="宋体" w:cs="宋体" w:hint="eastAsia"/>
          <w:szCs w:val="21"/>
        </w:rPr>
        <w:t>（二）计分办法（按四舍五入取至百分位）：</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3"/>
        <w:gridCol w:w="1740"/>
        <w:gridCol w:w="5722"/>
      </w:tblGrid>
      <w:tr w:rsidR="007C670D">
        <w:trPr>
          <w:trHeight w:val="708"/>
          <w:jc w:val="center"/>
        </w:trPr>
        <w:tc>
          <w:tcPr>
            <w:tcW w:w="1988" w:type="dxa"/>
            <w:gridSpan w:val="2"/>
            <w:noWrap/>
            <w:vAlign w:val="center"/>
          </w:tcPr>
          <w:p w:rsidR="007C670D" w:rsidRDefault="000D77CE">
            <w:pPr>
              <w:adjustRightInd w:val="0"/>
              <w:spacing w:line="360" w:lineRule="exact"/>
              <w:jc w:val="center"/>
              <w:textAlignment w:val="baseline"/>
              <w:rPr>
                <w:rFonts w:ascii="宋体" w:hAnsi="宋体"/>
                <w:szCs w:val="21"/>
              </w:rPr>
            </w:pPr>
            <w:r>
              <w:rPr>
                <w:rFonts w:ascii="宋体" w:hAnsi="宋体" w:hint="eastAsia"/>
                <w:b/>
                <w:szCs w:val="21"/>
              </w:rPr>
              <w:t>序号</w:t>
            </w:r>
          </w:p>
        </w:tc>
        <w:tc>
          <w:tcPr>
            <w:tcW w:w="1740" w:type="dxa"/>
            <w:noWrap/>
            <w:vAlign w:val="center"/>
          </w:tcPr>
          <w:p w:rsidR="007C670D" w:rsidRDefault="000D77CE">
            <w:pPr>
              <w:adjustRightInd w:val="0"/>
              <w:spacing w:line="360" w:lineRule="exact"/>
              <w:jc w:val="center"/>
              <w:textAlignment w:val="baseline"/>
              <w:rPr>
                <w:rFonts w:ascii="宋体" w:hAnsi="宋体"/>
                <w:szCs w:val="21"/>
              </w:rPr>
            </w:pPr>
            <w:r>
              <w:rPr>
                <w:rFonts w:ascii="宋体" w:hAnsi="宋体" w:hint="eastAsia"/>
                <w:b/>
                <w:szCs w:val="21"/>
              </w:rPr>
              <w:t>评审因素</w:t>
            </w:r>
          </w:p>
        </w:tc>
        <w:tc>
          <w:tcPr>
            <w:tcW w:w="5722" w:type="dxa"/>
            <w:noWrap/>
            <w:vAlign w:val="center"/>
          </w:tcPr>
          <w:p w:rsidR="007C670D" w:rsidRDefault="000D77CE">
            <w:pPr>
              <w:adjustRightInd w:val="0"/>
              <w:spacing w:line="360" w:lineRule="exact"/>
              <w:jc w:val="center"/>
              <w:textAlignment w:val="baseline"/>
              <w:rPr>
                <w:rFonts w:ascii="宋体" w:hAnsi="宋体"/>
                <w:szCs w:val="21"/>
              </w:rPr>
            </w:pPr>
            <w:r>
              <w:rPr>
                <w:rFonts w:ascii="宋体" w:hAnsi="宋体" w:hint="eastAsia"/>
                <w:b/>
                <w:szCs w:val="21"/>
              </w:rPr>
              <w:t>评标标准</w:t>
            </w:r>
          </w:p>
        </w:tc>
      </w:tr>
      <w:tr w:rsidR="007C670D">
        <w:trPr>
          <w:jc w:val="center"/>
        </w:trPr>
        <w:tc>
          <w:tcPr>
            <w:tcW w:w="525" w:type="dxa"/>
            <w:noWrap/>
            <w:vAlign w:val="center"/>
          </w:tcPr>
          <w:p w:rsidR="007C670D" w:rsidRDefault="000D77CE">
            <w:pPr>
              <w:adjustRightInd w:val="0"/>
              <w:spacing w:line="360" w:lineRule="exact"/>
              <w:jc w:val="center"/>
              <w:textAlignment w:val="baseline"/>
              <w:rPr>
                <w:rFonts w:ascii="宋体" w:hAnsi="宋体"/>
                <w:b/>
                <w:szCs w:val="21"/>
              </w:rPr>
            </w:pPr>
            <w:r>
              <w:rPr>
                <w:rFonts w:ascii="宋体" w:hAnsi="宋体" w:hint="eastAsia"/>
                <w:b/>
                <w:szCs w:val="21"/>
              </w:rPr>
              <w:t>1</w:t>
            </w:r>
          </w:p>
        </w:tc>
        <w:tc>
          <w:tcPr>
            <w:tcW w:w="1463" w:type="dxa"/>
            <w:noWrap/>
            <w:vAlign w:val="center"/>
          </w:tcPr>
          <w:p w:rsidR="007C670D" w:rsidRDefault="000D77CE">
            <w:pPr>
              <w:widowControl/>
              <w:spacing w:line="360" w:lineRule="exact"/>
              <w:jc w:val="center"/>
              <w:rPr>
                <w:rFonts w:ascii="宋体" w:hAnsi="宋体"/>
                <w:szCs w:val="21"/>
              </w:rPr>
            </w:pPr>
            <w:r>
              <w:rPr>
                <w:bCs/>
                <w:color w:val="000000"/>
                <w:kern w:val="0"/>
                <w:szCs w:val="21"/>
              </w:rPr>
              <w:t>投标报价</w:t>
            </w:r>
          </w:p>
        </w:tc>
        <w:tc>
          <w:tcPr>
            <w:tcW w:w="1740" w:type="dxa"/>
            <w:noWrap/>
            <w:vAlign w:val="center"/>
          </w:tcPr>
          <w:p w:rsidR="007C670D" w:rsidRDefault="000D77CE">
            <w:pPr>
              <w:widowControl/>
              <w:spacing w:line="360" w:lineRule="exact"/>
              <w:jc w:val="center"/>
              <w:rPr>
                <w:rFonts w:ascii="宋体" w:hAnsi="宋体"/>
                <w:b/>
                <w:szCs w:val="21"/>
              </w:rPr>
            </w:pPr>
            <w:r>
              <w:rPr>
                <w:color w:val="000000"/>
                <w:kern w:val="0"/>
                <w:szCs w:val="21"/>
              </w:rPr>
              <w:t>投标报价得分（</w:t>
            </w:r>
            <w:r w:rsidR="00D161FB">
              <w:rPr>
                <w:color w:val="000000"/>
                <w:kern w:val="0"/>
                <w:szCs w:val="21"/>
              </w:rPr>
              <w:t>30</w:t>
            </w:r>
            <w:r>
              <w:rPr>
                <w:color w:val="000000"/>
                <w:kern w:val="0"/>
                <w:szCs w:val="21"/>
              </w:rPr>
              <w:t>分）</w:t>
            </w:r>
          </w:p>
        </w:tc>
        <w:tc>
          <w:tcPr>
            <w:tcW w:w="5722" w:type="dxa"/>
            <w:noWrap/>
            <w:vAlign w:val="center"/>
          </w:tcPr>
          <w:p w:rsidR="007C670D" w:rsidRDefault="000D77CE">
            <w:pPr>
              <w:widowControl/>
              <w:spacing w:line="360" w:lineRule="exact"/>
              <w:jc w:val="left"/>
              <w:rPr>
                <w:color w:val="000000"/>
                <w:kern w:val="0"/>
                <w:szCs w:val="21"/>
              </w:rPr>
            </w:pPr>
            <w:r>
              <w:rPr>
                <w:rFonts w:hint="eastAsia"/>
                <w:color w:val="000000"/>
                <w:kern w:val="0"/>
                <w:szCs w:val="21"/>
              </w:rPr>
              <w:t>1</w:t>
            </w:r>
            <w:r>
              <w:rPr>
                <w:rFonts w:hint="eastAsia"/>
                <w:color w:val="000000"/>
                <w:kern w:val="0"/>
                <w:szCs w:val="21"/>
              </w:rPr>
              <w:t>、</w:t>
            </w:r>
            <w:r>
              <w:rPr>
                <w:color w:val="000000"/>
                <w:kern w:val="0"/>
                <w:szCs w:val="21"/>
              </w:rPr>
              <w:t>通过资格和符合性检查的有效报价，进入价格评议环节，本项目价格评议采用取低价优先法计算，即满足招标文件要求且报价最低的投标报价为评标基准价，其价格分为满分。</w:t>
            </w:r>
          </w:p>
          <w:p w:rsidR="007C670D" w:rsidRDefault="000D77CE">
            <w:pPr>
              <w:widowControl/>
              <w:spacing w:line="360" w:lineRule="exact"/>
              <w:jc w:val="left"/>
              <w:rPr>
                <w:color w:val="000000"/>
                <w:kern w:val="0"/>
                <w:szCs w:val="21"/>
              </w:rPr>
            </w:pPr>
            <w:r>
              <w:rPr>
                <w:rFonts w:hint="eastAsia"/>
                <w:color w:val="000000"/>
                <w:kern w:val="0"/>
                <w:szCs w:val="21"/>
              </w:rPr>
              <w:t>2</w:t>
            </w:r>
            <w:r>
              <w:rPr>
                <w:rFonts w:hint="eastAsia"/>
                <w:color w:val="000000"/>
                <w:kern w:val="0"/>
                <w:szCs w:val="21"/>
              </w:rPr>
              <w:t>、</w:t>
            </w:r>
            <w:r>
              <w:rPr>
                <w:color w:val="000000"/>
                <w:kern w:val="0"/>
                <w:szCs w:val="21"/>
              </w:rPr>
              <w:t>投标人的价格</w:t>
            </w:r>
            <w:proofErr w:type="gramStart"/>
            <w:r>
              <w:rPr>
                <w:color w:val="000000"/>
                <w:kern w:val="0"/>
                <w:szCs w:val="21"/>
              </w:rPr>
              <w:t>分统一</w:t>
            </w:r>
            <w:proofErr w:type="gramEnd"/>
            <w:r>
              <w:rPr>
                <w:color w:val="000000"/>
                <w:kern w:val="0"/>
                <w:szCs w:val="21"/>
              </w:rPr>
              <w:t>按照下列公式计算：投标报价得分</w:t>
            </w:r>
            <w:r>
              <w:rPr>
                <w:color w:val="000000"/>
                <w:kern w:val="0"/>
                <w:szCs w:val="21"/>
              </w:rPr>
              <w:t>=(</w:t>
            </w:r>
            <w:r>
              <w:rPr>
                <w:color w:val="000000"/>
                <w:kern w:val="0"/>
                <w:szCs w:val="21"/>
              </w:rPr>
              <w:t>评标基准价</w:t>
            </w:r>
            <w:r>
              <w:rPr>
                <w:color w:val="000000"/>
                <w:kern w:val="0"/>
                <w:szCs w:val="21"/>
              </w:rPr>
              <w:t>/</w:t>
            </w:r>
            <w:r>
              <w:rPr>
                <w:color w:val="000000"/>
                <w:kern w:val="0"/>
                <w:szCs w:val="21"/>
              </w:rPr>
              <w:t>投标报价</w:t>
            </w:r>
            <w:r>
              <w:rPr>
                <w:color w:val="000000"/>
                <w:kern w:val="0"/>
                <w:szCs w:val="21"/>
              </w:rPr>
              <w:t>)×30×100%</w:t>
            </w:r>
            <w:r>
              <w:rPr>
                <w:rFonts w:hint="eastAsia"/>
                <w:color w:val="000000"/>
                <w:kern w:val="0"/>
                <w:szCs w:val="21"/>
              </w:rPr>
              <w:t>.</w:t>
            </w:r>
          </w:p>
          <w:p w:rsidR="007C670D" w:rsidRDefault="000D77CE" w:rsidP="00C1449B">
            <w:pPr>
              <w:spacing w:line="360" w:lineRule="exact"/>
              <w:rPr>
                <w:rFonts w:hAnsi="宋体" w:cs="Courier New"/>
                <w:bCs/>
              </w:rPr>
            </w:pPr>
            <w:r>
              <w:rPr>
                <w:rFonts w:cs="Calibri" w:hint="eastAsia"/>
                <w:color w:val="000000"/>
                <w:kern w:val="0"/>
                <w:szCs w:val="21"/>
              </w:rPr>
              <w:t>3</w:t>
            </w:r>
            <w:r>
              <w:rPr>
                <w:rFonts w:cs="Calibri" w:hint="eastAsia"/>
                <w:color w:val="000000"/>
                <w:kern w:val="0"/>
                <w:szCs w:val="21"/>
              </w:rPr>
              <w:t>、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roofErr w:type="gramStart"/>
            <w:r>
              <w:rPr>
                <w:rFonts w:cs="Calibri" w:hint="eastAsia"/>
                <w:color w:val="000000"/>
                <w:kern w:val="0"/>
                <w:szCs w:val="21"/>
              </w:rPr>
              <w:t>【</w:t>
            </w:r>
            <w:proofErr w:type="gramEnd"/>
            <w:r>
              <w:rPr>
                <w:rFonts w:cs="Calibri" w:hint="eastAsia"/>
                <w:color w:val="000000"/>
                <w:kern w:val="0"/>
                <w:szCs w:val="21"/>
              </w:rPr>
              <w:t>书面说明和证明材料是指</w:t>
            </w:r>
            <w:r w:rsidR="00C1449B">
              <w:rPr>
                <w:rFonts w:cs="Calibri" w:hint="eastAsia"/>
                <w:color w:val="000000"/>
                <w:kern w:val="0"/>
                <w:szCs w:val="21"/>
              </w:rPr>
              <w:t>：评标委员会有权要求投标人在规定的时间内提供本项目成本分析报告</w:t>
            </w:r>
            <w:r>
              <w:rPr>
                <w:rFonts w:cs="Calibri" w:hint="eastAsia"/>
                <w:color w:val="000000"/>
                <w:kern w:val="0"/>
                <w:szCs w:val="21"/>
              </w:rPr>
              <w:t>。以上资料必须齐全，并且相关资料真实性及合理性必须完全为评标委员会所接受。如未在规定时间内提供以上材料或材料不能证明其报价合理性的，将作无效投标处理</w:t>
            </w:r>
            <w:r>
              <w:rPr>
                <w:rFonts w:cs="Calibri" w:hint="eastAsia"/>
                <w:color w:val="000000"/>
                <w:kern w:val="0"/>
                <w:szCs w:val="21"/>
              </w:rPr>
              <w:t xml:space="preserve"> </w:t>
            </w:r>
            <w:r>
              <w:rPr>
                <w:rFonts w:cs="Calibri" w:hint="eastAsia"/>
                <w:color w:val="000000"/>
                <w:kern w:val="0"/>
                <w:szCs w:val="21"/>
              </w:rPr>
              <w:t>。投标人可提前做好相关材料准备工作。</w:t>
            </w:r>
          </w:p>
        </w:tc>
      </w:tr>
      <w:tr w:rsidR="007C670D">
        <w:trPr>
          <w:trHeight w:val="1284"/>
          <w:jc w:val="center"/>
        </w:trPr>
        <w:tc>
          <w:tcPr>
            <w:tcW w:w="525" w:type="dxa"/>
            <w:vMerge w:val="restart"/>
            <w:noWrap/>
            <w:vAlign w:val="center"/>
          </w:tcPr>
          <w:p w:rsidR="007C670D" w:rsidRDefault="000D77CE">
            <w:pPr>
              <w:adjustRightInd w:val="0"/>
              <w:spacing w:line="360" w:lineRule="exact"/>
              <w:jc w:val="center"/>
              <w:textAlignment w:val="baseline"/>
              <w:rPr>
                <w:rFonts w:ascii="宋体" w:hAnsi="宋体"/>
                <w:b/>
                <w:szCs w:val="21"/>
              </w:rPr>
            </w:pPr>
            <w:r>
              <w:rPr>
                <w:rFonts w:ascii="宋体" w:hAnsi="宋体" w:hint="eastAsia"/>
                <w:b/>
                <w:szCs w:val="21"/>
              </w:rPr>
              <w:t>2</w:t>
            </w:r>
          </w:p>
        </w:tc>
        <w:tc>
          <w:tcPr>
            <w:tcW w:w="1463" w:type="dxa"/>
            <w:vMerge w:val="restart"/>
            <w:noWrap/>
            <w:vAlign w:val="center"/>
          </w:tcPr>
          <w:p w:rsidR="007C670D" w:rsidRPr="00D161FB" w:rsidRDefault="000D77CE" w:rsidP="008103AB">
            <w:pPr>
              <w:widowControl/>
              <w:spacing w:line="360" w:lineRule="exact"/>
              <w:jc w:val="center"/>
              <w:rPr>
                <w:bCs/>
                <w:color w:val="000000"/>
                <w:kern w:val="0"/>
                <w:szCs w:val="21"/>
              </w:rPr>
            </w:pPr>
            <w:r w:rsidRPr="00D161FB">
              <w:rPr>
                <w:bCs/>
                <w:color w:val="000000"/>
                <w:kern w:val="0"/>
                <w:szCs w:val="21"/>
              </w:rPr>
              <w:t>技术分</w:t>
            </w:r>
            <w:r w:rsidR="008103AB">
              <w:rPr>
                <w:rFonts w:hint="eastAsia"/>
                <w:bCs/>
                <w:color w:val="000000"/>
                <w:kern w:val="0"/>
                <w:szCs w:val="21"/>
              </w:rPr>
              <w:t>（</w:t>
            </w:r>
            <w:r w:rsidR="008103AB">
              <w:rPr>
                <w:bCs/>
                <w:color w:val="000000"/>
                <w:kern w:val="0"/>
                <w:szCs w:val="21"/>
              </w:rPr>
              <w:t>63</w:t>
            </w:r>
            <w:r w:rsidRPr="00D161FB">
              <w:rPr>
                <w:bCs/>
                <w:color w:val="000000"/>
                <w:kern w:val="0"/>
                <w:szCs w:val="21"/>
              </w:rPr>
              <w:t>分</w:t>
            </w:r>
            <w:r w:rsidR="008103AB">
              <w:rPr>
                <w:rFonts w:hint="eastAsia"/>
                <w:bCs/>
                <w:color w:val="000000"/>
                <w:kern w:val="0"/>
                <w:szCs w:val="21"/>
              </w:rPr>
              <w:t>）</w:t>
            </w:r>
          </w:p>
        </w:tc>
        <w:tc>
          <w:tcPr>
            <w:tcW w:w="1740" w:type="dxa"/>
            <w:noWrap/>
            <w:vAlign w:val="center"/>
          </w:tcPr>
          <w:p w:rsidR="007C670D" w:rsidRPr="00D161FB" w:rsidRDefault="000D77CE" w:rsidP="00D161FB">
            <w:pPr>
              <w:widowControl/>
              <w:spacing w:line="360" w:lineRule="exact"/>
              <w:rPr>
                <w:bCs/>
                <w:color w:val="000000"/>
                <w:kern w:val="0"/>
                <w:szCs w:val="21"/>
              </w:rPr>
            </w:pPr>
            <w:r w:rsidRPr="00D161FB">
              <w:rPr>
                <w:bCs/>
                <w:color w:val="000000"/>
                <w:kern w:val="0"/>
                <w:szCs w:val="21"/>
              </w:rPr>
              <w:t>技术基准分</w:t>
            </w:r>
          </w:p>
          <w:p w:rsidR="007C670D" w:rsidRPr="00D161FB" w:rsidRDefault="000D77CE" w:rsidP="00D161FB">
            <w:pPr>
              <w:widowControl/>
              <w:spacing w:line="360" w:lineRule="exact"/>
              <w:rPr>
                <w:bCs/>
                <w:color w:val="000000"/>
                <w:kern w:val="0"/>
                <w:szCs w:val="21"/>
              </w:rPr>
            </w:pPr>
            <w:r w:rsidRPr="00D161FB">
              <w:rPr>
                <w:rFonts w:hint="eastAsia"/>
                <w:bCs/>
                <w:color w:val="000000"/>
                <w:kern w:val="0"/>
                <w:szCs w:val="21"/>
              </w:rPr>
              <w:t>（</w:t>
            </w:r>
            <w:r w:rsidRPr="00D161FB">
              <w:rPr>
                <w:rFonts w:hint="eastAsia"/>
                <w:bCs/>
                <w:color w:val="000000"/>
                <w:kern w:val="0"/>
                <w:szCs w:val="21"/>
              </w:rPr>
              <w:t>10</w:t>
            </w:r>
            <w:r w:rsidRPr="00D161FB">
              <w:rPr>
                <w:rFonts w:hint="eastAsia"/>
                <w:bCs/>
                <w:color w:val="000000"/>
                <w:kern w:val="0"/>
                <w:szCs w:val="21"/>
              </w:rPr>
              <w:t>分）</w:t>
            </w:r>
          </w:p>
        </w:tc>
        <w:tc>
          <w:tcPr>
            <w:tcW w:w="5722" w:type="dxa"/>
            <w:noWrap/>
            <w:vAlign w:val="center"/>
          </w:tcPr>
          <w:p w:rsidR="007C670D" w:rsidRPr="00D161FB" w:rsidRDefault="000D77CE" w:rsidP="00D161FB">
            <w:pPr>
              <w:widowControl/>
              <w:spacing w:line="360" w:lineRule="exact"/>
              <w:rPr>
                <w:bCs/>
                <w:color w:val="000000"/>
                <w:kern w:val="0"/>
                <w:szCs w:val="21"/>
              </w:rPr>
            </w:pPr>
            <w:r w:rsidRPr="00D161FB">
              <w:rPr>
                <w:bCs/>
                <w:color w:val="000000"/>
                <w:kern w:val="0"/>
                <w:szCs w:val="21"/>
              </w:rPr>
              <w:t>技术参数部分按以下原则进行评分：</w:t>
            </w:r>
          </w:p>
          <w:p w:rsidR="007C670D" w:rsidRPr="00D161FB" w:rsidRDefault="000D77CE" w:rsidP="00D161FB">
            <w:pPr>
              <w:widowControl/>
              <w:spacing w:line="360" w:lineRule="exact"/>
              <w:rPr>
                <w:bCs/>
                <w:color w:val="000000"/>
                <w:kern w:val="0"/>
                <w:szCs w:val="21"/>
              </w:rPr>
            </w:pPr>
            <w:r w:rsidRPr="00D161FB">
              <w:rPr>
                <w:rFonts w:hint="eastAsia"/>
                <w:bCs/>
                <w:color w:val="000000"/>
                <w:kern w:val="0"/>
                <w:szCs w:val="21"/>
              </w:rPr>
              <w:t>根据各投标人对招标技术要求响应情况进行评价，技术要求中：技术指标要求中每有一项不满足扣</w:t>
            </w:r>
            <w:r w:rsidRPr="00D161FB">
              <w:rPr>
                <w:rFonts w:hint="eastAsia"/>
                <w:bCs/>
                <w:color w:val="000000"/>
                <w:kern w:val="0"/>
                <w:szCs w:val="21"/>
              </w:rPr>
              <w:t>2</w:t>
            </w:r>
            <w:r w:rsidRPr="00D161FB">
              <w:rPr>
                <w:rFonts w:hint="eastAsia"/>
                <w:bCs/>
                <w:color w:val="000000"/>
                <w:kern w:val="0"/>
                <w:szCs w:val="21"/>
              </w:rPr>
              <w:t>分，满分</w:t>
            </w:r>
            <w:r w:rsidRPr="00D161FB">
              <w:rPr>
                <w:rFonts w:hint="eastAsia"/>
                <w:bCs/>
                <w:color w:val="000000"/>
                <w:kern w:val="0"/>
                <w:szCs w:val="21"/>
              </w:rPr>
              <w:t>10</w:t>
            </w:r>
            <w:r w:rsidRPr="00D161FB">
              <w:rPr>
                <w:rFonts w:hint="eastAsia"/>
                <w:bCs/>
                <w:color w:val="000000"/>
                <w:kern w:val="0"/>
                <w:szCs w:val="21"/>
              </w:rPr>
              <w:t>分扣完为止。</w:t>
            </w:r>
          </w:p>
        </w:tc>
      </w:tr>
      <w:tr w:rsidR="007C670D">
        <w:trPr>
          <w:trHeight w:val="90"/>
          <w:jc w:val="center"/>
        </w:trPr>
        <w:tc>
          <w:tcPr>
            <w:tcW w:w="525" w:type="dxa"/>
            <w:vMerge/>
            <w:noWrap/>
            <w:vAlign w:val="center"/>
          </w:tcPr>
          <w:p w:rsidR="007C670D" w:rsidRDefault="007C670D">
            <w:pPr>
              <w:adjustRightInd w:val="0"/>
              <w:spacing w:line="360" w:lineRule="exact"/>
              <w:jc w:val="center"/>
              <w:textAlignment w:val="baseline"/>
              <w:rPr>
                <w:rFonts w:ascii="宋体" w:hAnsi="宋体"/>
                <w:b/>
                <w:szCs w:val="21"/>
              </w:rPr>
            </w:pPr>
          </w:p>
        </w:tc>
        <w:tc>
          <w:tcPr>
            <w:tcW w:w="1463" w:type="dxa"/>
            <w:vMerge/>
            <w:noWrap/>
            <w:vAlign w:val="center"/>
          </w:tcPr>
          <w:p w:rsidR="007C670D" w:rsidRPr="00D161FB" w:rsidRDefault="007C670D" w:rsidP="00D161FB">
            <w:pPr>
              <w:widowControl/>
              <w:spacing w:line="360" w:lineRule="exact"/>
              <w:jc w:val="center"/>
              <w:rPr>
                <w:bCs/>
                <w:color w:val="000000"/>
                <w:kern w:val="0"/>
                <w:szCs w:val="21"/>
              </w:rPr>
            </w:pPr>
          </w:p>
        </w:tc>
        <w:tc>
          <w:tcPr>
            <w:tcW w:w="1740" w:type="dxa"/>
            <w:noWrap/>
            <w:vAlign w:val="center"/>
          </w:tcPr>
          <w:p w:rsidR="007C670D" w:rsidRPr="00D161FB" w:rsidRDefault="000D77CE" w:rsidP="00D161FB">
            <w:pPr>
              <w:widowControl/>
              <w:spacing w:line="360" w:lineRule="exact"/>
              <w:rPr>
                <w:bCs/>
                <w:color w:val="000000"/>
                <w:kern w:val="0"/>
                <w:szCs w:val="21"/>
              </w:rPr>
            </w:pPr>
            <w:r w:rsidRPr="00D161FB">
              <w:rPr>
                <w:bCs/>
                <w:color w:val="000000"/>
                <w:kern w:val="0"/>
                <w:szCs w:val="21"/>
              </w:rPr>
              <w:t>技术先进性</w:t>
            </w:r>
          </w:p>
          <w:p w:rsidR="007C670D" w:rsidRPr="00D161FB" w:rsidRDefault="000D77CE" w:rsidP="00D161FB">
            <w:pPr>
              <w:widowControl/>
              <w:spacing w:line="360" w:lineRule="exact"/>
              <w:rPr>
                <w:bCs/>
                <w:color w:val="000000"/>
                <w:kern w:val="0"/>
                <w:szCs w:val="21"/>
              </w:rPr>
            </w:pPr>
            <w:r w:rsidRPr="00D161FB">
              <w:rPr>
                <w:rFonts w:hint="eastAsia"/>
                <w:bCs/>
                <w:color w:val="000000"/>
                <w:kern w:val="0"/>
                <w:szCs w:val="21"/>
              </w:rPr>
              <w:t>（</w:t>
            </w:r>
            <w:r w:rsidRPr="00D161FB">
              <w:rPr>
                <w:rFonts w:hint="eastAsia"/>
                <w:bCs/>
                <w:color w:val="000000"/>
                <w:kern w:val="0"/>
                <w:szCs w:val="21"/>
              </w:rPr>
              <w:t>10</w:t>
            </w:r>
            <w:r w:rsidRPr="00D161FB">
              <w:rPr>
                <w:rFonts w:hint="eastAsia"/>
                <w:bCs/>
                <w:color w:val="000000"/>
                <w:kern w:val="0"/>
                <w:szCs w:val="21"/>
              </w:rPr>
              <w:t>分）</w:t>
            </w:r>
          </w:p>
        </w:tc>
        <w:tc>
          <w:tcPr>
            <w:tcW w:w="5722" w:type="dxa"/>
            <w:noWrap/>
            <w:vAlign w:val="center"/>
          </w:tcPr>
          <w:p w:rsidR="007C670D" w:rsidRPr="00D161FB" w:rsidRDefault="000D77CE" w:rsidP="00D161FB">
            <w:pPr>
              <w:widowControl/>
              <w:spacing w:line="360" w:lineRule="exact"/>
              <w:rPr>
                <w:bCs/>
                <w:color w:val="000000"/>
                <w:kern w:val="0"/>
                <w:szCs w:val="21"/>
              </w:rPr>
            </w:pPr>
            <w:r w:rsidRPr="00D161FB">
              <w:rPr>
                <w:bCs/>
                <w:color w:val="000000"/>
                <w:kern w:val="0"/>
                <w:szCs w:val="21"/>
              </w:rPr>
              <w:t>技术先进性部分按以下原则进行评分：</w:t>
            </w:r>
          </w:p>
          <w:p w:rsidR="007C670D" w:rsidRPr="00D161FB" w:rsidRDefault="000D77CE" w:rsidP="00D161FB">
            <w:pPr>
              <w:pStyle w:val="a1"/>
              <w:widowControl/>
              <w:ind w:firstLine="0"/>
              <w:rPr>
                <w:rFonts w:ascii="Calibri" w:hAnsi="Calibri"/>
                <w:bCs/>
                <w:color w:val="000000"/>
                <w:sz w:val="21"/>
                <w:szCs w:val="21"/>
              </w:rPr>
            </w:pPr>
            <w:r w:rsidRPr="00D161FB">
              <w:rPr>
                <w:rFonts w:ascii="Calibri" w:hAnsi="Calibri" w:hint="eastAsia"/>
                <w:bCs/>
                <w:color w:val="000000"/>
                <w:sz w:val="21"/>
                <w:szCs w:val="21"/>
              </w:rPr>
              <w:t>1</w:t>
            </w:r>
            <w:r w:rsidRPr="00D161FB">
              <w:rPr>
                <w:rFonts w:ascii="Calibri" w:hAnsi="Calibri" w:hint="eastAsia"/>
                <w:bCs/>
                <w:color w:val="000000"/>
                <w:sz w:val="21"/>
                <w:szCs w:val="21"/>
              </w:rPr>
              <w:t>、针对</w:t>
            </w:r>
            <w:r w:rsidRPr="00D161FB">
              <w:rPr>
                <w:rFonts w:ascii="Calibri" w:hAnsi="Calibri" w:hint="eastAsia"/>
                <w:bCs/>
                <w:color w:val="000000"/>
                <w:sz w:val="21"/>
                <w:szCs w:val="21"/>
              </w:rPr>
              <w:t>2024</w:t>
            </w:r>
            <w:r w:rsidRPr="00D161FB">
              <w:rPr>
                <w:rFonts w:ascii="Calibri" w:hAnsi="Calibri" w:hint="eastAsia"/>
                <w:bCs/>
                <w:color w:val="000000"/>
                <w:sz w:val="21"/>
                <w:szCs w:val="21"/>
              </w:rPr>
              <w:t>年生命科学馆标本维护，提供中国解剖学会颁发的有关解剖标本类技术鉴定证书，每提供一份得</w:t>
            </w:r>
            <w:r w:rsidRPr="00D161FB">
              <w:rPr>
                <w:rFonts w:ascii="Calibri" w:hAnsi="Calibri" w:hint="eastAsia"/>
                <w:bCs/>
                <w:color w:val="000000"/>
                <w:sz w:val="21"/>
                <w:szCs w:val="21"/>
              </w:rPr>
              <w:t>1</w:t>
            </w:r>
            <w:r w:rsidRPr="00D161FB">
              <w:rPr>
                <w:rFonts w:ascii="Calibri" w:hAnsi="Calibri" w:hint="eastAsia"/>
                <w:bCs/>
                <w:color w:val="000000"/>
                <w:sz w:val="21"/>
                <w:szCs w:val="21"/>
              </w:rPr>
              <w:t>分，共</w:t>
            </w:r>
            <w:r w:rsidRPr="00D161FB">
              <w:rPr>
                <w:rFonts w:ascii="Calibri" w:hAnsi="Calibri" w:hint="eastAsia"/>
                <w:bCs/>
                <w:color w:val="000000"/>
                <w:sz w:val="21"/>
                <w:szCs w:val="21"/>
              </w:rPr>
              <w:t>3</w:t>
            </w:r>
            <w:r w:rsidRPr="00D161FB">
              <w:rPr>
                <w:rFonts w:ascii="Calibri" w:hAnsi="Calibri" w:hint="eastAsia"/>
                <w:bCs/>
                <w:color w:val="000000"/>
                <w:sz w:val="21"/>
                <w:szCs w:val="21"/>
              </w:rPr>
              <w:t>分。</w:t>
            </w:r>
          </w:p>
          <w:p w:rsidR="007C670D" w:rsidRPr="00D161FB" w:rsidRDefault="000D77CE" w:rsidP="00D161FB">
            <w:pPr>
              <w:pStyle w:val="a1"/>
              <w:widowControl/>
              <w:ind w:firstLine="0"/>
              <w:rPr>
                <w:rFonts w:ascii="Calibri" w:hAnsi="Calibri"/>
                <w:bCs/>
                <w:color w:val="000000"/>
                <w:sz w:val="21"/>
                <w:szCs w:val="21"/>
              </w:rPr>
            </w:pPr>
            <w:r w:rsidRPr="00D161FB">
              <w:rPr>
                <w:rFonts w:ascii="Calibri" w:hAnsi="Calibri" w:hint="eastAsia"/>
                <w:bCs/>
                <w:color w:val="000000"/>
                <w:sz w:val="21"/>
                <w:szCs w:val="21"/>
              </w:rPr>
              <w:lastRenderedPageBreak/>
              <w:t>2</w:t>
            </w:r>
            <w:r w:rsidRPr="00D161FB">
              <w:rPr>
                <w:rFonts w:ascii="Calibri" w:hAnsi="Calibri" w:hint="eastAsia"/>
                <w:bCs/>
                <w:color w:val="000000"/>
                <w:sz w:val="21"/>
                <w:szCs w:val="21"/>
              </w:rPr>
              <w:t>、针对饮片标本（核心产品），提供芡实，芦根，莲子，海藻，昆布，山慈菇六种药材国家级检测机构出具的带有</w:t>
            </w:r>
            <w:r w:rsidRPr="00D161FB">
              <w:rPr>
                <w:rFonts w:ascii="Calibri" w:hAnsi="Calibri" w:hint="eastAsia"/>
                <w:bCs/>
                <w:color w:val="000000"/>
                <w:sz w:val="21"/>
                <w:szCs w:val="21"/>
              </w:rPr>
              <w:t xml:space="preserve">CMA </w:t>
            </w:r>
            <w:r w:rsidRPr="00D161FB">
              <w:rPr>
                <w:rFonts w:ascii="Calibri" w:hAnsi="Calibri" w:hint="eastAsia"/>
                <w:bCs/>
                <w:color w:val="000000"/>
                <w:sz w:val="21"/>
                <w:szCs w:val="21"/>
              </w:rPr>
              <w:t>或</w:t>
            </w:r>
            <w:r w:rsidRPr="00D161FB">
              <w:rPr>
                <w:rFonts w:ascii="Calibri" w:hAnsi="Calibri" w:hint="eastAsia"/>
                <w:bCs/>
                <w:color w:val="000000"/>
                <w:sz w:val="21"/>
                <w:szCs w:val="21"/>
              </w:rPr>
              <w:t xml:space="preserve"> CNAS </w:t>
            </w:r>
            <w:r w:rsidRPr="00D161FB">
              <w:rPr>
                <w:rFonts w:ascii="Calibri" w:hAnsi="Calibri" w:hint="eastAsia"/>
                <w:bCs/>
                <w:color w:val="000000"/>
                <w:sz w:val="21"/>
                <w:szCs w:val="21"/>
              </w:rPr>
              <w:t>标识的以下药材的检测报告每提供一个得</w:t>
            </w:r>
            <w:r w:rsidRPr="00D161FB">
              <w:rPr>
                <w:rFonts w:ascii="Calibri" w:hAnsi="Calibri" w:hint="eastAsia"/>
                <w:bCs/>
                <w:color w:val="000000"/>
                <w:sz w:val="21"/>
                <w:szCs w:val="21"/>
              </w:rPr>
              <w:t>1</w:t>
            </w:r>
            <w:r w:rsidRPr="00D161FB">
              <w:rPr>
                <w:rFonts w:ascii="Calibri" w:hAnsi="Calibri" w:hint="eastAsia"/>
                <w:bCs/>
                <w:color w:val="000000"/>
                <w:sz w:val="21"/>
                <w:szCs w:val="21"/>
              </w:rPr>
              <w:t>分，共</w:t>
            </w:r>
            <w:r w:rsidRPr="00D161FB">
              <w:rPr>
                <w:rFonts w:ascii="Calibri" w:hAnsi="Calibri" w:hint="eastAsia"/>
                <w:bCs/>
                <w:color w:val="000000"/>
                <w:sz w:val="21"/>
                <w:szCs w:val="21"/>
              </w:rPr>
              <w:t>6</w:t>
            </w:r>
            <w:r w:rsidRPr="00D161FB">
              <w:rPr>
                <w:rFonts w:ascii="Calibri" w:hAnsi="Calibri" w:hint="eastAsia"/>
                <w:bCs/>
                <w:color w:val="000000"/>
                <w:sz w:val="21"/>
                <w:szCs w:val="21"/>
              </w:rPr>
              <w:t>分。</w:t>
            </w:r>
          </w:p>
          <w:p w:rsidR="007C670D" w:rsidRPr="00D161FB" w:rsidRDefault="000D77CE" w:rsidP="00D161FB">
            <w:pPr>
              <w:pStyle w:val="a1"/>
              <w:widowControl/>
              <w:ind w:firstLine="0"/>
              <w:rPr>
                <w:rFonts w:ascii="Calibri" w:hAnsi="Calibri"/>
                <w:bCs/>
                <w:color w:val="000000"/>
                <w:sz w:val="21"/>
                <w:szCs w:val="21"/>
              </w:rPr>
            </w:pPr>
            <w:r w:rsidRPr="00D161FB">
              <w:rPr>
                <w:rFonts w:ascii="Calibri" w:hAnsi="Calibri" w:hint="eastAsia"/>
                <w:bCs/>
                <w:color w:val="000000"/>
                <w:sz w:val="21"/>
                <w:szCs w:val="21"/>
              </w:rPr>
              <w:t>3</w:t>
            </w:r>
            <w:r w:rsidRPr="00D161FB">
              <w:rPr>
                <w:rFonts w:ascii="Calibri" w:hAnsi="Calibri" w:hint="eastAsia"/>
                <w:bCs/>
                <w:color w:val="000000"/>
                <w:sz w:val="21"/>
                <w:szCs w:val="21"/>
              </w:rPr>
              <w:t>、针对浸制标本（核心产品），提供浸制标本第三方检测机构出具的标本保存液成分检测报告，共</w:t>
            </w:r>
            <w:r w:rsidRPr="00D161FB">
              <w:rPr>
                <w:rFonts w:ascii="Calibri" w:hAnsi="Calibri" w:hint="eastAsia"/>
                <w:bCs/>
                <w:color w:val="000000"/>
                <w:sz w:val="21"/>
                <w:szCs w:val="21"/>
              </w:rPr>
              <w:t>1</w:t>
            </w:r>
            <w:r w:rsidRPr="00D161FB">
              <w:rPr>
                <w:rFonts w:ascii="Calibri" w:hAnsi="Calibri" w:hint="eastAsia"/>
                <w:bCs/>
                <w:color w:val="000000"/>
                <w:sz w:val="21"/>
                <w:szCs w:val="21"/>
              </w:rPr>
              <w:t>分。</w:t>
            </w:r>
          </w:p>
        </w:tc>
      </w:tr>
      <w:tr w:rsidR="007C670D">
        <w:trPr>
          <w:trHeight w:val="750"/>
          <w:jc w:val="center"/>
        </w:trPr>
        <w:tc>
          <w:tcPr>
            <w:tcW w:w="525" w:type="dxa"/>
            <w:vMerge/>
            <w:noWrap/>
            <w:vAlign w:val="center"/>
          </w:tcPr>
          <w:p w:rsidR="007C670D" w:rsidRDefault="007C670D">
            <w:pPr>
              <w:snapToGrid w:val="0"/>
              <w:spacing w:line="360" w:lineRule="exact"/>
              <w:ind w:firstLine="525"/>
            </w:pPr>
          </w:p>
        </w:tc>
        <w:tc>
          <w:tcPr>
            <w:tcW w:w="1463" w:type="dxa"/>
            <w:vMerge/>
            <w:noWrap/>
            <w:vAlign w:val="center"/>
          </w:tcPr>
          <w:p w:rsidR="007C670D" w:rsidRPr="00D161FB" w:rsidRDefault="007C670D" w:rsidP="00D161FB">
            <w:pPr>
              <w:widowControl/>
              <w:spacing w:line="360" w:lineRule="exact"/>
              <w:jc w:val="center"/>
              <w:rPr>
                <w:bCs/>
                <w:color w:val="000000"/>
                <w:kern w:val="0"/>
                <w:szCs w:val="21"/>
              </w:rPr>
            </w:pPr>
          </w:p>
        </w:tc>
        <w:tc>
          <w:tcPr>
            <w:tcW w:w="1740" w:type="dxa"/>
            <w:noWrap/>
            <w:vAlign w:val="center"/>
          </w:tcPr>
          <w:p w:rsidR="007C670D" w:rsidRPr="00D161FB" w:rsidRDefault="000D77CE" w:rsidP="00D161FB">
            <w:pPr>
              <w:spacing w:line="360" w:lineRule="exact"/>
              <w:jc w:val="center"/>
              <w:rPr>
                <w:bCs/>
                <w:color w:val="000000"/>
                <w:kern w:val="0"/>
                <w:szCs w:val="21"/>
              </w:rPr>
            </w:pPr>
            <w:r w:rsidRPr="00D161FB">
              <w:rPr>
                <w:rFonts w:hint="eastAsia"/>
                <w:bCs/>
                <w:color w:val="000000"/>
                <w:kern w:val="0"/>
                <w:szCs w:val="21"/>
              </w:rPr>
              <w:t>项目实施方案</w:t>
            </w:r>
            <w:r w:rsidRPr="00D161FB">
              <w:rPr>
                <w:bCs/>
                <w:color w:val="000000"/>
                <w:kern w:val="0"/>
                <w:szCs w:val="21"/>
              </w:rPr>
              <w:t>（</w:t>
            </w:r>
            <w:r w:rsidRPr="00D161FB">
              <w:rPr>
                <w:rFonts w:hint="eastAsia"/>
                <w:bCs/>
                <w:color w:val="000000"/>
                <w:kern w:val="0"/>
                <w:szCs w:val="21"/>
              </w:rPr>
              <w:t>15</w:t>
            </w:r>
            <w:r w:rsidRPr="00D161FB">
              <w:rPr>
                <w:bCs/>
                <w:color w:val="000000"/>
                <w:kern w:val="0"/>
                <w:szCs w:val="21"/>
              </w:rPr>
              <w:t>分）</w:t>
            </w:r>
          </w:p>
        </w:tc>
        <w:tc>
          <w:tcPr>
            <w:tcW w:w="5722" w:type="dxa"/>
            <w:noWrap/>
            <w:vAlign w:val="center"/>
          </w:tcPr>
          <w:p w:rsidR="007C670D" w:rsidRPr="00D161FB" w:rsidRDefault="000D77CE" w:rsidP="00D161FB">
            <w:pPr>
              <w:spacing w:line="360" w:lineRule="exact"/>
              <w:jc w:val="left"/>
              <w:rPr>
                <w:bCs/>
                <w:color w:val="000000"/>
                <w:kern w:val="0"/>
                <w:szCs w:val="21"/>
              </w:rPr>
            </w:pPr>
            <w:r w:rsidRPr="00D161FB">
              <w:rPr>
                <w:rFonts w:hint="eastAsia"/>
                <w:bCs/>
                <w:color w:val="000000"/>
                <w:kern w:val="0"/>
                <w:szCs w:val="21"/>
              </w:rPr>
              <w:t>由评标委员会根据投标文件提供的项目实施方案独立打分，不提供项目实施方案的，该项为</w:t>
            </w:r>
            <w:r w:rsidRPr="00D161FB">
              <w:rPr>
                <w:rFonts w:hint="eastAsia"/>
                <w:bCs/>
                <w:color w:val="000000"/>
                <w:kern w:val="0"/>
                <w:szCs w:val="21"/>
              </w:rPr>
              <w:t>0</w:t>
            </w:r>
            <w:r w:rsidRPr="00D161FB">
              <w:rPr>
                <w:rFonts w:hint="eastAsia"/>
                <w:bCs/>
                <w:color w:val="000000"/>
                <w:kern w:val="0"/>
                <w:szCs w:val="21"/>
              </w:rPr>
              <w:t>分。</w:t>
            </w:r>
          </w:p>
          <w:p w:rsidR="007C670D" w:rsidRPr="00D161FB" w:rsidRDefault="000D77CE" w:rsidP="00D161FB">
            <w:pPr>
              <w:spacing w:line="360" w:lineRule="exact"/>
              <w:jc w:val="left"/>
              <w:rPr>
                <w:bCs/>
                <w:color w:val="000000"/>
                <w:kern w:val="0"/>
                <w:szCs w:val="21"/>
              </w:rPr>
            </w:pPr>
            <w:r w:rsidRPr="00D161FB">
              <w:rPr>
                <w:rFonts w:hint="eastAsia"/>
                <w:bCs/>
                <w:color w:val="000000"/>
                <w:kern w:val="0"/>
                <w:szCs w:val="21"/>
              </w:rPr>
              <w:t>一档</w:t>
            </w:r>
            <w:r w:rsidRPr="00D161FB">
              <w:rPr>
                <w:rFonts w:hint="eastAsia"/>
                <w:bCs/>
                <w:color w:val="000000"/>
                <w:kern w:val="0"/>
                <w:szCs w:val="21"/>
              </w:rPr>
              <w:t>15</w:t>
            </w:r>
            <w:r w:rsidRPr="00D161FB">
              <w:rPr>
                <w:rFonts w:hint="eastAsia"/>
                <w:bCs/>
                <w:color w:val="000000"/>
                <w:kern w:val="0"/>
                <w:szCs w:val="21"/>
              </w:rPr>
              <w:t>分：投标人的项目实施方案进度安排合理，且相关保障措施到位；对各项关键工作安排合理；对本项目的风险预见、风险应对措施完备，有完善的项目于解决方案；项目管理方案</w:t>
            </w:r>
            <w:proofErr w:type="gramStart"/>
            <w:r w:rsidRPr="00D161FB">
              <w:rPr>
                <w:rFonts w:hint="eastAsia"/>
                <w:bCs/>
                <w:color w:val="000000"/>
                <w:kern w:val="0"/>
                <w:szCs w:val="21"/>
              </w:rPr>
              <w:t>完整</w:t>
            </w:r>
            <w:r w:rsidRPr="00D161FB">
              <w:rPr>
                <w:rFonts w:hint="eastAsia"/>
                <w:bCs/>
                <w:color w:val="000000"/>
                <w:kern w:val="0"/>
                <w:szCs w:val="21"/>
              </w:rPr>
              <w:t>,</w:t>
            </w:r>
            <w:proofErr w:type="gramEnd"/>
            <w:r w:rsidRPr="00D161FB">
              <w:rPr>
                <w:rFonts w:hint="eastAsia"/>
                <w:bCs/>
                <w:color w:val="000000"/>
                <w:kern w:val="0"/>
                <w:szCs w:val="21"/>
              </w:rPr>
              <w:t>组织机构合理，人员有保障，分工与职责明确；提出具有建设性的方案优化建议，并能够提供合理的设计方案、能提供整体效果图，项目方案贴近本项目实际执行内容与要求。</w:t>
            </w:r>
          </w:p>
          <w:p w:rsidR="007C670D" w:rsidRPr="00D161FB" w:rsidRDefault="000D77CE" w:rsidP="00D161FB">
            <w:pPr>
              <w:spacing w:line="360" w:lineRule="exact"/>
              <w:jc w:val="left"/>
              <w:rPr>
                <w:bCs/>
                <w:color w:val="000000"/>
                <w:kern w:val="0"/>
                <w:szCs w:val="21"/>
              </w:rPr>
            </w:pPr>
            <w:r w:rsidRPr="00D161FB">
              <w:rPr>
                <w:rFonts w:hint="eastAsia"/>
                <w:bCs/>
                <w:color w:val="000000"/>
                <w:kern w:val="0"/>
                <w:szCs w:val="21"/>
              </w:rPr>
              <w:t>二档</w:t>
            </w:r>
            <w:r w:rsidRPr="00D161FB">
              <w:rPr>
                <w:rFonts w:hint="eastAsia"/>
                <w:bCs/>
                <w:color w:val="000000"/>
                <w:kern w:val="0"/>
                <w:szCs w:val="21"/>
              </w:rPr>
              <w:t>7</w:t>
            </w:r>
            <w:r w:rsidRPr="00D161FB">
              <w:rPr>
                <w:rFonts w:hint="eastAsia"/>
                <w:bCs/>
                <w:color w:val="000000"/>
                <w:kern w:val="0"/>
                <w:szCs w:val="21"/>
              </w:rPr>
              <w:t>分：投标人的项目实施方案进度安排合理较好，且有相关保障措施；对各项关键工作安排较合理；对本项目的风险预见、风险应对措施较好；项目管理方案比较</w:t>
            </w:r>
            <w:proofErr w:type="gramStart"/>
            <w:r w:rsidRPr="00D161FB">
              <w:rPr>
                <w:rFonts w:hint="eastAsia"/>
                <w:bCs/>
                <w:color w:val="000000"/>
                <w:kern w:val="0"/>
                <w:szCs w:val="21"/>
              </w:rPr>
              <w:t>完整</w:t>
            </w:r>
            <w:r w:rsidRPr="00D161FB">
              <w:rPr>
                <w:rFonts w:hint="eastAsia"/>
                <w:bCs/>
                <w:color w:val="000000"/>
                <w:kern w:val="0"/>
                <w:szCs w:val="21"/>
              </w:rPr>
              <w:t>,</w:t>
            </w:r>
            <w:proofErr w:type="gramEnd"/>
            <w:r w:rsidRPr="00D161FB">
              <w:rPr>
                <w:rFonts w:hint="eastAsia"/>
                <w:bCs/>
                <w:color w:val="000000"/>
                <w:kern w:val="0"/>
                <w:szCs w:val="21"/>
              </w:rPr>
              <w:t>组织机构比较合理，人员有保障，分工与职责比较明确。</w:t>
            </w:r>
            <w:r w:rsidRPr="00D161FB">
              <w:rPr>
                <w:rFonts w:hint="eastAsia"/>
                <w:bCs/>
                <w:color w:val="000000"/>
                <w:kern w:val="0"/>
                <w:szCs w:val="21"/>
              </w:rPr>
              <w:br/>
            </w:r>
            <w:r w:rsidRPr="00D161FB">
              <w:rPr>
                <w:rFonts w:hint="eastAsia"/>
                <w:bCs/>
                <w:color w:val="000000"/>
                <w:kern w:val="0"/>
                <w:szCs w:val="21"/>
              </w:rPr>
              <w:t>三档</w:t>
            </w:r>
            <w:r w:rsidRPr="00D161FB">
              <w:rPr>
                <w:rFonts w:hint="eastAsia"/>
                <w:bCs/>
                <w:color w:val="000000"/>
                <w:kern w:val="0"/>
                <w:szCs w:val="21"/>
              </w:rPr>
              <w:t>1</w:t>
            </w:r>
            <w:r w:rsidRPr="00D161FB">
              <w:rPr>
                <w:rFonts w:hint="eastAsia"/>
                <w:bCs/>
                <w:color w:val="000000"/>
                <w:kern w:val="0"/>
                <w:szCs w:val="21"/>
              </w:rPr>
              <w:t>分：投标人的项目实施方案进度安排、相关保障措施能力、对各项关键工作安排、对本项目的风险预见、风险应对措施、项目管理方案、组织机构安排及分工与职责安排等描述单一。</w:t>
            </w:r>
          </w:p>
        </w:tc>
      </w:tr>
      <w:tr w:rsidR="007C670D">
        <w:trPr>
          <w:trHeight w:val="750"/>
          <w:jc w:val="center"/>
        </w:trPr>
        <w:tc>
          <w:tcPr>
            <w:tcW w:w="525" w:type="dxa"/>
            <w:vMerge/>
            <w:noWrap/>
            <w:vAlign w:val="center"/>
          </w:tcPr>
          <w:p w:rsidR="007C670D" w:rsidRDefault="007C670D">
            <w:pPr>
              <w:snapToGrid w:val="0"/>
              <w:spacing w:line="360" w:lineRule="exact"/>
              <w:ind w:firstLine="525"/>
            </w:pPr>
          </w:p>
        </w:tc>
        <w:tc>
          <w:tcPr>
            <w:tcW w:w="1463" w:type="dxa"/>
            <w:vMerge/>
            <w:noWrap/>
            <w:vAlign w:val="center"/>
          </w:tcPr>
          <w:p w:rsidR="007C670D" w:rsidRDefault="007C670D">
            <w:pPr>
              <w:widowControl/>
              <w:spacing w:line="360" w:lineRule="exact"/>
              <w:jc w:val="left"/>
            </w:pPr>
          </w:p>
        </w:tc>
        <w:tc>
          <w:tcPr>
            <w:tcW w:w="1740" w:type="dxa"/>
            <w:noWrap/>
            <w:vAlign w:val="center"/>
          </w:tcPr>
          <w:p w:rsidR="007C670D" w:rsidRPr="00D161FB" w:rsidRDefault="000D77CE" w:rsidP="00D161FB">
            <w:pPr>
              <w:widowControl/>
              <w:spacing w:line="360" w:lineRule="exact"/>
              <w:jc w:val="center"/>
              <w:rPr>
                <w:bCs/>
                <w:color w:val="000000"/>
                <w:kern w:val="0"/>
                <w:szCs w:val="21"/>
              </w:rPr>
            </w:pPr>
            <w:r w:rsidRPr="00D161FB">
              <w:rPr>
                <w:rFonts w:hint="eastAsia"/>
                <w:bCs/>
                <w:color w:val="000000"/>
                <w:kern w:val="0"/>
                <w:szCs w:val="21"/>
              </w:rPr>
              <w:t>培训方案</w:t>
            </w:r>
            <w:r w:rsidRPr="00D161FB">
              <w:rPr>
                <w:bCs/>
                <w:color w:val="000000"/>
                <w:kern w:val="0"/>
                <w:szCs w:val="21"/>
              </w:rPr>
              <w:t>（</w:t>
            </w:r>
            <w:r w:rsidRPr="00D161FB">
              <w:rPr>
                <w:rFonts w:hint="eastAsia"/>
                <w:bCs/>
                <w:color w:val="000000"/>
                <w:kern w:val="0"/>
                <w:szCs w:val="21"/>
              </w:rPr>
              <w:t xml:space="preserve"> 8</w:t>
            </w:r>
            <w:r w:rsidRPr="00D161FB">
              <w:rPr>
                <w:bCs/>
                <w:color w:val="000000"/>
                <w:kern w:val="0"/>
                <w:szCs w:val="21"/>
              </w:rPr>
              <w:t>分）</w:t>
            </w:r>
          </w:p>
        </w:tc>
        <w:tc>
          <w:tcPr>
            <w:tcW w:w="5722" w:type="dxa"/>
            <w:noWrap/>
            <w:vAlign w:val="center"/>
          </w:tcPr>
          <w:p w:rsidR="007C670D" w:rsidRPr="00D161FB" w:rsidRDefault="000D77CE" w:rsidP="00D161FB">
            <w:pPr>
              <w:widowControl/>
              <w:spacing w:line="360" w:lineRule="exact"/>
              <w:rPr>
                <w:bCs/>
                <w:color w:val="000000"/>
                <w:kern w:val="0"/>
                <w:szCs w:val="21"/>
              </w:rPr>
            </w:pPr>
            <w:r w:rsidRPr="00D161FB">
              <w:rPr>
                <w:rFonts w:hint="eastAsia"/>
                <w:bCs/>
                <w:color w:val="000000"/>
                <w:kern w:val="0"/>
                <w:szCs w:val="21"/>
              </w:rPr>
              <w:t>培训方案至少包括技术人员资质、</w:t>
            </w:r>
            <w:r w:rsidRPr="00D161FB">
              <w:rPr>
                <w:rFonts w:hint="eastAsia"/>
                <w:bCs/>
                <w:color w:val="000000"/>
                <w:kern w:val="0"/>
                <w:szCs w:val="21"/>
              </w:rPr>
              <w:t xml:space="preserve"> </w:t>
            </w:r>
            <w:r w:rsidRPr="00D161FB">
              <w:rPr>
                <w:rFonts w:hint="eastAsia"/>
                <w:bCs/>
                <w:color w:val="000000"/>
                <w:kern w:val="0"/>
                <w:szCs w:val="21"/>
              </w:rPr>
              <w:t>培训内容、</w:t>
            </w:r>
            <w:r w:rsidRPr="00D161FB">
              <w:rPr>
                <w:rFonts w:hint="eastAsia"/>
                <w:bCs/>
                <w:color w:val="000000"/>
                <w:kern w:val="0"/>
                <w:szCs w:val="21"/>
              </w:rPr>
              <w:t xml:space="preserve"> </w:t>
            </w:r>
            <w:r w:rsidRPr="00D161FB">
              <w:rPr>
                <w:rFonts w:hint="eastAsia"/>
                <w:bCs/>
                <w:color w:val="000000"/>
                <w:kern w:val="0"/>
                <w:szCs w:val="21"/>
              </w:rPr>
              <w:t>培训效果评估、</w:t>
            </w:r>
            <w:r w:rsidRPr="00D161FB">
              <w:rPr>
                <w:rFonts w:hint="eastAsia"/>
                <w:bCs/>
                <w:color w:val="000000"/>
                <w:kern w:val="0"/>
                <w:szCs w:val="21"/>
              </w:rPr>
              <w:t xml:space="preserve"> </w:t>
            </w:r>
            <w:r w:rsidRPr="00D161FB">
              <w:rPr>
                <w:rFonts w:hint="eastAsia"/>
                <w:bCs/>
                <w:color w:val="000000"/>
                <w:kern w:val="0"/>
                <w:szCs w:val="21"/>
              </w:rPr>
              <w:t>培训资料准备情况、</w:t>
            </w:r>
            <w:r w:rsidRPr="00D161FB">
              <w:rPr>
                <w:rFonts w:hint="eastAsia"/>
                <w:bCs/>
                <w:color w:val="000000"/>
                <w:kern w:val="0"/>
                <w:szCs w:val="21"/>
              </w:rPr>
              <w:t xml:space="preserve"> </w:t>
            </w:r>
            <w:r w:rsidRPr="00D161FB">
              <w:rPr>
                <w:rFonts w:hint="eastAsia"/>
                <w:bCs/>
                <w:color w:val="000000"/>
                <w:kern w:val="0"/>
                <w:szCs w:val="21"/>
              </w:rPr>
              <w:t>时间安排等五部分内容，进行综合评审：</w:t>
            </w:r>
          </w:p>
          <w:p w:rsidR="007C670D" w:rsidRPr="00D161FB" w:rsidRDefault="000D77CE" w:rsidP="00D161FB">
            <w:pPr>
              <w:widowControl/>
              <w:spacing w:line="360" w:lineRule="exact"/>
              <w:rPr>
                <w:bCs/>
                <w:color w:val="000000"/>
                <w:kern w:val="0"/>
                <w:szCs w:val="21"/>
              </w:rPr>
            </w:pPr>
            <w:r w:rsidRPr="00D161FB">
              <w:rPr>
                <w:rFonts w:hint="eastAsia"/>
                <w:bCs/>
                <w:color w:val="000000"/>
                <w:kern w:val="0"/>
                <w:szCs w:val="21"/>
              </w:rPr>
              <w:t>1</w:t>
            </w:r>
            <w:r w:rsidRPr="00D161FB">
              <w:rPr>
                <w:rFonts w:hint="eastAsia"/>
                <w:bCs/>
                <w:color w:val="000000"/>
                <w:kern w:val="0"/>
                <w:szCs w:val="21"/>
              </w:rPr>
              <w:t>、培训服务计划具体、服务体系完善、服务措施合理可行性强，得</w:t>
            </w:r>
            <w:r w:rsidRPr="00D161FB">
              <w:rPr>
                <w:rFonts w:hint="eastAsia"/>
                <w:bCs/>
                <w:color w:val="000000"/>
                <w:kern w:val="0"/>
                <w:szCs w:val="21"/>
              </w:rPr>
              <w:t xml:space="preserve"> 8</w:t>
            </w:r>
            <w:r w:rsidRPr="00D161FB">
              <w:rPr>
                <w:rFonts w:hint="eastAsia"/>
                <w:bCs/>
                <w:color w:val="000000"/>
                <w:kern w:val="0"/>
                <w:szCs w:val="21"/>
              </w:rPr>
              <w:t>分；</w:t>
            </w:r>
          </w:p>
          <w:p w:rsidR="007C670D" w:rsidRPr="00D161FB" w:rsidRDefault="000D77CE" w:rsidP="00D161FB">
            <w:pPr>
              <w:widowControl/>
              <w:spacing w:line="360" w:lineRule="exact"/>
              <w:rPr>
                <w:bCs/>
                <w:color w:val="000000"/>
                <w:kern w:val="0"/>
                <w:szCs w:val="21"/>
              </w:rPr>
            </w:pPr>
            <w:r w:rsidRPr="00D161FB">
              <w:rPr>
                <w:rFonts w:hint="eastAsia"/>
                <w:bCs/>
                <w:color w:val="000000"/>
                <w:kern w:val="0"/>
                <w:szCs w:val="21"/>
              </w:rPr>
              <w:t>2</w:t>
            </w:r>
            <w:r w:rsidRPr="00D161FB">
              <w:rPr>
                <w:rFonts w:hint="eastAsia"/>
                <w:bCs/>
                <w:color w:val="000000"/>
                <w:kern w:val="0"/>
                <w:szCs w:val="21"/>
              </w:rPr>
              <w:t>、培训服务计划只有简单描述、服务体系基本可行、服务措施有体现但不具体得</w:t>
            </w:r>
            <w:r w:rsidRPr="00D161FB">
              <w:rPr>
                <w:rFonts w:hint="eastAsia"/>
                <w:bCs/>
                <w:color w:val="000000"/>
                <w:kern w:val="0"/>
                <w:szCs w:val="21"/>
              </w:rPr>
              <w:t xml:space="preserve"> 4</w:t>
            </w:r>
            <w:r w:rsidRPr="00D161FB">
              <w:rPr>
                <w:rFonts w:hint="eastAsia"/>
                <w:bCs/>
                <w:color w:val="000000"/>
                <w:kern w:val="0"/>
                <w:szCs w:val="21"/>
              </w:rPr>
              <w:t>分；</w:t>
            </w:r>
          </w:p>
          <w:p w:rsidR="007C670D" w:rsidRPr="00D161FB" w:rsidRDefault="000D77CE" w:rsidP="002D2E07">
            <w:pPr>
              <w:widowControl/>
              <w:spacing w:line="360" w:lineRule="exact"/>
              <w:jc w:val="left"/>
              <w:rPr>
                <w:bCs/>
                <w:color w:val="000000"/>
                <w:kern w:val="0"/>
                <w:szCs w:val="21"/>
              </w:rPr>
            </w:pPr>
            <w:r w:rsidRPr="00D161FB">
              <w:rPr>
                <w:rFonts w:hint="eastAsia"/>
                <w:bCs/>
                <w:color w:val="000000"/>
                <w:kern w:val="0"/>
                <w:szCs w:val="21"/>
              </w:rPr>
              <w:t>3</w:t>
            </w:r>
            <w:r w:rsidRPr="00D161FB">
              <w:rPr>
                <w:rFonts w:hint="eastAsia"/>
                <w:bCs/>
                <w:color w:val="000000"/>
                <w:kern w:val="0"/>
                <w:szCs w:val="21"/>
              </w:rPr>
              <w:t>、未提供或不能满足项目需求的不得分。</w:t>
            </w:r>
          </w:p>
        </w:tc>
      </w:tr>
      <w:tr w:rsidR="007C670D">
        <w:trPr>
          <w:trHeight w:val="750"/>
          <w:jc w:val="center"/>
        </w:trPr>
        <w:tc>
          <w:tcPr>
            <w:tcW w:w="525" w:type="dxa"/>
            <w:vMerge/>
            <w:noWrap/>
            <w:vAlign w:val="center"/>
          </w:tcPr>
          <w:p w:rsidR="007C670D" w:rsidRDefault="007C670D">
            <w:pPr>
              <w:snapToGrid w:val="0"/>
              <w:spacing w:line="360" w:lineRule="exact"/>
              <w:ind w:firstLine="525"/>
            </w:pPr>
          </w:p>
        </w:tc>
        <w:tc>
          <w:tcPr>
            <w:tcW w:w="1463" w:type="dxa"/>
            <w:vMerge/>
            <w:noWrap/>
            <w:vAlign w:val="center"/>
          </w:tcPr>
          <w:p w:rsidR="007C670D" w:rsidRDefault="007C670D">
            <w:pPr>
              <w:widowControl/>
              <w:spacing w:line="360" w:lineRule="exact"/>
              <w:jc w:val="left"/>
            </w:pPr>
          </w:p>
        </w:tc>
        <w:tc>
          <w:tcPr>
            <w:tcW w:w="1740" w:type="dxa"/>
            <w:noWrap/>
            <w:vAlign w:val="center"/>
          </w:tcPr>
          <w:p w:rsidR="007C670D" w:rsidRDefault="000D77CE">
            <w:pPr>
              <w:spacing w:line="360" w:lineRule="exact"/>
              <w:rPr>
                <w:b/>
                <w:spacing w:val="-12"/>
              </w:rPr>
            </w:pPr>
            <w:r>
              <w:rPr>
                <w:rFonts w:hint="eastAsia"/>
                <w:szCs w:val="21"/>
              </w:rPr>
              <w:t>售后方案</w:t>
            </w:r>
            <w:r>
              <w:rPr>
                <w:szCs w:val="21"/>
              </w:rPr>
              <w:t>（</w:t>
            </w:r>
            <w:r>
              <w:rPr>
                <w:rFonts w:hint="eastAsia"/>
                <w:szCs w:val="21"/>
              </w:rPr>
              <w:t>10</w:t>
            </w:r>
            <w:r>
              <w:rPr>
                <w:szCs w:val="21"/>
              </w:rPr>
              <w:t>分）</w:t>
            </w:r>
          </w:p>
        </w:tc>
        <w:tc>
          <w:tcPr>
            <w:tcW w:w="5722" w:type="dxa"/>
            <w:noWrap/>
            <w:vAlign w:val="center"/>
          </w:tcPr>
          <w:p w:rsidR="007C670D" w:rsidRDefault="000D77CE" w:rsidP="00D161FB">
            <w:pPr>
              <w:spacing w:line="360" w:lineRule="exact"/>
              <w:jc w:val="left"/>
              <w:rPr>
                <w:szCs w:val="21"/>
              </w:rPr>
            </w:pPr>
            <w:r>
              <w:rPr>
                <w:rFonts w:hint="eastAsia"/>
                <w:szCs w:val="21"/>
              </w:rPr>
              <w:t>售后服务保障方案至少包括售后服务体系、</w:t>
            </w:r>
            <w:r>
              <w:rPr>
                <w:rFonts w:hint="eastAsia"/>
                <w:szCs w:val="21"/>
              </w:rPr>
              <w:t xml:space="preserve"> </w:t>
            </w:r>
            <w:r>
              <w:rPr>
                <w:rFonts w:hint="eastAsia"/>
                <w:szCs w:val="21"/>
              </w:rPr>
              <w:t>响应时间、</w:t>
            </w:r>
            <w:r>
              <w:rPr>
                <w:rFonts w:hint="eastAsia"/>
                <w:szCs w:val="21"/>
              </w:rPr>
              <w:t xml:space="preserve"> </w:t>
            </w:r>
            <w:r>
              <w:rPr>
                <w:rFonts w:hint="eastAsia"/>
                <w:szCs w:val="21"/>
              </w:rPr>
              <w:t>服务人员配备、</w:t>
            </w:r>
            <w:r>
              <w:rPr>
                <w:rFonts w:hint="eastAsia"/>
                <w:szCs w:val="21"/>
              </w:rPr>
              <w:t xml:space="preserve"> </w:t>
            </w:r>
            <w:r>
              <w:rPr>
                <w:rFonts w:hint="eastAsia"/>
                <w:szCs w:val="21"/>
              </w:rPr>
              <w:t>备品备件、</w:t>
            </w:r>
            <w:r>
              <w:rPr>
                <w:rFonts w:hint="eastAsia"/>
                <w:szCs w:val="21"/>
              </w:rPr>
              <w:t xml:space="preserve"> </w:t>
            </w:r>
            <w:r>
              <w:rPr>
                <w:rFonts w:hint="eastAsia"/>
                <w:szCs w:val="21"/>
              </w:rPr>
              <w:t>应急情况处理措施五部分内容，进行综合评审：</w:t>
            </w:r>
          </w:p>
          <w:p w:rsidR="007C670D" w:rsidRDefault="000D77CE" w:rsidP="00D161FB">
            <w:pPr>
              <w:spacing w:line="360" w:lineRule="exact"/>
              <w:jc w:val="left"/>
              <w:rPr>
                <w:szCs w:val="21"/>
              </w:rPr>
            </w:pPr>
            <w:r>
              <w:rPr>
                <w:rFonts w:hint="eastAsia"/>
                <w:szCs w:val="21"/>
              </w:rPr>
              <w:t>1</w:t>
            </w:r>
            <w:r>
              <w:rPr>
                <w:rFonts w:hint="eastAsia"/>
                <w:szCs w:val="21"/>
              </w:rPr>
              <w:t>、方案各要点阐述明晰，售后服务承诺完善，故障处理措施可行性强，得</w:t>
            </w:r>
            <w:r>
              <w:rPr>
                <w:rFonts w:hint="eastAsia"/>
                <w:szCs w:val="21"/>
              </w:rPr>
              <w:t>10</w:t>
            </w:r>
            <w:r>
              <w:rPr>
                <w:rFonts w:hint="eastAsia"/>
                <w:szCs w:val="21"/>
              </w:rPr>
              <w:t>分；</w:t>
            </w:r>
          </w:p>
          <w:p w:rsidR="007C670D" w:rsidRDefault="000D77CE" w:rsidP="00D161FB">
            <w:pPr>
              <w:spacing w:line="360" w:lineRule="exact"/>
              <w:jc w:val="left"/>
              <w:rPr>
                <w:rFonts w:cs="Calibri"/>
                <w:szCs w:val="21"/>
              </w:rPr>
            </w:pPr>
            <w:r>
              <w:rPr>
                <w:rFonts w:hint="eastAsia"/>
                <w:szCs w:val="21"/>
              </w:rPr>
              <w:t>2</w:t>
            </w:r>
            <w:r>
              <w:rPr>
                <w:rFonts w:hint="eastAsia"/>
                <w:szCs w:val="21"/>
              </w:rPr>
              <w:t>、方案各要点阐述不明晰，要求售后服务承诺不完善，故障处理措施</w:t>
            </w:r>
            <w:r>
              <w:rPr>
                <w:rFonts w:cs="Calibri" w:hint="eastAsia"/>
                <w:szCs w:val="21"/>
              </w:rPr>
              <w:t>可行性不强，得</w:t>
            </w:r>
            <w:r>
              <w:rPr>
                <w:rFonts w:cs="Calibri" w:hint="eastAsia"/>
                <w:szCs w:val="21"/>
              </w:rPr>
              <w:t>5</w:t>
            </w:r>
            <w:r>
              <w:rPr>
                <w:rFonts w:cs="Calibri" w:hint="eastAsia"/>
                <w:szCs w:val="21"/>
              </w:rPr>
              <w:t>分；</w:t>
            </w:r>
          </w:p>
          <w:p w:rsidR="007C670D" w:rsidRDefault="000D77CE" w:rsidP="00D161FB">
            <w:pPr>
              <w:spacing w:line="360" w:lineRule="exact"/>
              <w:jc w:val="left"/>
              <w:rPr>
                <w:rFonts w:ascii="宋体" w:hAnsi="宋体" w:cs="宋体"/>
                <w:szCs w:val="21"/>
              </w:rPr>
            </w:pPr>
            <w:r>
              <w:rPr>
                <w:rFonts w:cs="Calibri" w:hint="eastAsia"/>
                <w:szCs w:val="21"/>
              </w:rPr>
              <w:t>3</w:t>
            </w:r>
            <w:r>
              <w:rPr>
                <w:rFonts w:cs="Calibri" w:hint="eastAsia"/>
                <w:szCs w:val="21"/>
              </w:rPr>
              <w:t>、未提供或不能满足项目需求的不得分。</w:t>
            </w:r>
          </w:p>
        </w:tc>
      </w:tr>
      <w:tr w:rsidR="007C670D">
        <w:trPr>
          <w:trHeight w:val="750"/>
          <w:jc w:val="center"/>
        </w:trPr>
        <w:tc>
          <w:tcPr>
            <w:tcW w:w="525" w:type="dxa"/>
            <w:vMerge/>
            <w:noWrap/>
            <w:vAlign w:val="center"/>
          </w:tcPr>
          <w:p w:rsidR="007C670D" w:rsidRDefault="007C670D">
            <w:pPr>
              <w:snapToGrid w:val="0"/>
              <w:spacing w:line="360" w:lineRule="exact"/>
              <w:ind w:firstLine="525"/>
            </w:pPr>
          </w:p>
        </w:tc>
        <w:tc>
          <w:tcPr>
            <w:tcW w:w="1463" w:type="dxa"/>
            <w:vMerge/>
            <w:noWrap/>
            <w:vAlign w:val="center"/>
          </w:tcPr>
          <w:p w:rsidR="007C670D" w:rsidRDefault="007C670D">
            <w:pPr>
              <w:widowControl/>
              <w:spacing w:line="360" w:lineRule="exact"/>
              <w:jc w:val="left"/>
            </w:pPr>
          </w:p>
        </w:tc>
        <w:tc>
          <w:tcPr>
            <w:tcW w:w="1740" w:type="dxa"/>
            <w:noWrap/>
            <w:vAlign w:val="center"/>
          </w:tcPr>
          <w:p w:rsidR="007C670D" w:rsidRDefault="000D77CE">
            <w:pPr>
              <w:spacing w:line="360" w:lineRule="exact"/>
              <w:rPr>
                <w:szCs w:val="21"/>
              </w:rPr>
            </w:pPr>
            <w:r>
              <w:rPr>
                <w:rFonts w:hint="eastAsia"/>
                <w:szCs w:val="21"/>
              </w:rPr>
              <w:t>组织体系</w:t>
            </w:r>
            <w:r>
              <w:rPr>
                <w:szCs w:val="21"/>
              </w:rPr>
              <w:t>（</w:t>
            </w:r>
            <w:r>
              <w:rPr>
                <w:rFonts w:hint="eastAsia"/>
                <w:szCs w:val="21"/>
              </w:rPr>
              <w:t>10</w:t>
            </w:r>
            <w:r>
              <w:rPr>
                <w:szCs w:val="21"/>
              </w:rPr>
              <w:t>分）</w:t>
            </w:r>
          </w:p>
        </w:tc>
        <w:tc>
          <w:tcPr>
            <w:tcW w:w="5722" w:type="dxa"/>
            <w:noWrap/>
            <w:vAlign w:val="center"/>
          </w:tcPr>
          <w:p w:rsidR="007C670D" w:rsidRDefault="000D77CE">
            <w:pPr>
              <w:spacing w:line="360" w:lineRule="exact"/>
              <w:rPr>
                <w:szCs w:val="21"/>
              </w:rPr>
            </w:pPr>
            <w:r>
              <w:rPr>
                <w:szCs w:val="21"/>
              </w:rPr>
              <w:t>1</w:t>
            </w:r>
            <w:r>
              <w:rPr>
                <w:szCs w:val="21"/>
              </w:rPr>
              <w:t>、</w:t>
            </w:r>
            <w:r>
              <w:rPr>
                <w:rFonts w:hint="eastAsia"/>
                <w:szCs w:val="21"/>
              </w:rPr>
              <w:t>针对项目实施，</w:t>
            </w:r>
            <w:r>
              <w:rPr>
                <w:rFonts w:hint="eastAsia"/>
                <w:szCs w:val="21"/>
              </w:rPr>
              <w:t xml:space="preserve"> </w:t>
            </w:r>
            <w:r>
              <w:rPr>
                <w:rFonts w:hint="eastAsia"/>
                <w:szCs w:val="21"/>
              </w:rPr>
              <w:t>人事安排与管理方案完善、</w:t>
            </w:r>
            <w:r>
              <w:rPr>
                <w:rFonts w:hint="eastAsia"/>
                <w:szCs w:val="21"/>
              </w:rPr>
              <w:t xml:space="preserve"> </w:t>
            </w:r>
            <w:r>
              <w:rPr>
                <w:rFonts w:hint="eastAsia"/>
                <w:szCs w:val="21"/>
              </w:rPr>
              <w:t>组织机构设置科学合理、</w:t>
            </w:r>
            <w:r>
              <w:rPr>
                <w:rFonts w:hint="eastAsia"/>
                <w:szCs w:val="21"/>
              </w:rPr>
              <w:t xml:space="preserve"> </w:t>
            </w:r>
            <w:r>
              <w:rPr>
                <w:rFonts w:hint="eastAsia"/>
                <w:szCs w:val="21"/>
              </w:rPr>
              <w:t>拟派技术人员具备专业性的得</w:t>
            </w:r>
            <w:r>
              <w:rPr>
                <w:rFonts w:hint="eastAsia"/>
                <w:szCs w:val="21"/>
              </w:rPr>
              <w:t>10</w:t>
            </w:r>
            <w:r>
              <w:rPr>
                <w:rFonts w:hint="eastAsia"/>
                <w:szCs w:val="21"/>
              </w:rPr>
              <w:t>分；</w:t>
            </w:r>
            <w:r>
              <w:rPr>
                <w:rFonts w:hint="eastAsia"/>
                <w:szCs w:val="21"/>
              </w:rPr>
              <w:t xml:space="preserve"> </w:t>
            </w:r>
          </w:p>
          <w:p w:rsidR="007C670D" w:rsidRDefault="000D77CE">
            <w:pPr>
              <w:spacing w:line="360" w:lineRule="exact"/>
              <w:rPr>
                <w:rFonts w:cs="Calibri"/>
                <w:szCs w:val="21"/>
              </w:rPr>
            </w:pPr>
            <w:r>
              <w:rPr>
                <w:rFonts w:cs="Calibri"/>
                <w:szCs w:val="21"/>
              </w:rPr>
              <w:t>2</w:t>
            </w:r>
            <w:r>
              <w:rPr>
                <w:rFonts w:cs="Calibri"/>
                <w:szCs w:val="21"/>
              </w:rPr>
              <w:t>、</w:t>
            </w:r>
            <w:r>
              <w:rPr>
                <w:rFonts w:cs="Calibri" w:hint="eastAsia"/>
                <w:szCs w:val="21"/>
              </w:rPr>
              <w:t>有基本的人事安排与管理方案、</w:t>
            </w:r>
            <w:r>
              <w:rPr>
                <w:rFonts w:cs="Calibri" w:hint="eastAsia"/>
                <w:szCs w:val="21"/>
              </w:rPr>
              <w:t xml:space="preserve"> </w:t>
            </w:r>
            <w:r>
              <w:rPr>
                <w:rFonts w:cs="Calibri" w:hint="eastAsia"/>
                <w:szCs w:val="21"/>
              </w:rPr>
              <w:t>组织机构设置基本满足需求的得</w:t>
            </w:r>
            <w:r>
              <w:rPr>
                <w:rFonts w:cs="Calibri" w:hint="eastAsia"/>
                <w:szCs w:val="21"/>
              </w:rPr>
              <w:t>5</w:t>
            </w:r>
            <w:r>
              <w:rPr>
                <w:rFonts w:cs="Calibri" w:hint="eastAsia"/>
                <w:szCs w:val="21"/>
              </w:rPr>
              <w:t>分；</w:t>
            </w:r>
            <w:r>
              <w:rPr>
                <w:rFonts w:cs="Calibri" w:hint="eastAsia"/>
                <w:szCs w:val="21"/>
              </w:rPr>
              <w:t xml:space="preserve"> </w:t>
            </w:r>
          </w:p>
          <w:p w:rsidR="007C670D" w:rsidRDefault="000D77CE">
            <w:pPr>
              <w:spacing w:line="360" w:lineRule="exact"/>
              <w:rPr>
                <w:szCs w:val="21"/>
              </w:rPr>
            </w:pPr>
            <w:r>
              <w:rPr>
                <w:szCs w:val="21"/>
              </w:rPr>
              <w:t>3</w:t>
            </w:r>
            <w:r>
              <w:rPr>
                <w:szCs w:val="21"/>
              </w:rPr>
              <w:t>、</w:t>
            </w:r>
            <w:r>
              <w:rPr>
                <w:rFonts w:cs="Calibri" w:hint="eastAsia"/>
                <w:szCs w:val="21"/>
              </w:rPr>
              <w:t>未提供或不满足的不得分。</w:t>
            </w:r>
          </w:p>
        </w:tc>
      </w:tr>
      <w:tr w:rsidR="008103AB">
        <w:trPr>
          <w:trHeight w:val="750"/>
          <w:jc w:val="center"/>
        </w:trPr>
        <w:tc>
          <w:tcPr>
            <w:tcW w:w="525" w:type="dxa"/>
            <w:vMerge w:val="restart"/>
            <w:noWrap/>
            <w:vAlign w:val="center"/>
          </w:tcPr>
          <w:p w:rsidR="008103AB" w:rsidRDefault="008103AB" w:rsidP="008103AB">
            <w:pPr>
              <w:snapToGrid w:val="0"/>
              <w:spacing w:line="360" w:lineRule="exact"/>
              <w:ind w:firstLine="525"/>
            </w:pPr>
            <w:r>
              <w:rPr>
                <w:rFonts w:hint="eastAsia"/>
              </w:rPr>
              <w:lastRenderedPageBreak/>
              <w:t>3</w:t>
            </w:r>
            <w:r>
              <w:t>3</w:t>
            </w:r>
          </w:p>
        </w:tc>
        <w:tc>
          <w:tcPr>
            <w:tcW w:w="1463" w:type="dxa"/>
            <w:vMerge w:val="restart"/>
            <w:noWrap/>
            <w:vAlign w:val="center"/>
          </w:tcPr>
          <w:p w:rsidR="008103AB" w:rsidRDefault="008103AB" w:rsidP="008103AB">
            <w:pPr>
              <w:widowControl/>
              <w:spacing w:line="360" w:lineRule="exact"/>
              <w:jc w:val="left"/>
              <w:rPr>
                <w:rFonts w:hint="eastAsia"/>
              </w:rPr>
            </w:pPr>
            <w:r>
              <w:rPr>
                <w:rFonts w:hint="eastAsia"/>
              </w:rPr>
              <w:t>商务分</w:t>
            </w:r>
            <w:r>
              <w:t>（</w:t>
            </w:r>
            <w:r>
              <w:rPr>
                <w:rFonts w:hint="eastAsia"/>
              </w:rPr>
              <w:t>7</w:t>
            </w:r>
            <w:r>
              <w:rPr>
                <w:rFonts w:hint="eastAsia"/>
              </w:rPr>
              <w:t>分</w:t>
            </w:r>
            <w:r>
              <w:t>）</w:t>
            </w:r>
          </w:p>
        </w:tc>
        <w:tc>
          <w:tcPr>
            <w:tcW w:w="1740" w:type="dxa"/>
            <w:noWrap/>
            <w:vAlign w:val="center"/>
          </w:tcPr>
          <w:p w:rsidR="008103AB" w:rsidRPr="000972AC" w:rsidRDefault="008103AB" w:rsidP="008103AB">
            <w:pPr>
              <w:spacing w:line="360" w:lineRule="exact"/>
              <w:rPr>
                <w:szCs w:val="21"/>
              </w:rPr>
            </w:pPr>
            <w:r w:rsidRPr="000972AC">
              <w:rPr>
                <w:rFonts w:hint="eastAsia"/>
                <w:szCs w:val="21"/>
              </w:rPr>
              <w:t>信誉分（</w:t>
            </w:r>
            <w:r w:rsidRPr="000972AC">
              <w:rPr>
                <w:rFonts w:hint="eastAsia"/>
                <w:szCs w:val="21"/>
              </w:rPr>
              <w:t>6</w:t>
            </w:r>
            <w:r w:rsidRPr="000972AC">
              <w:rPr>
                <w:rFonts w:hint="eastAsia"/>
                <w:szCs w:val="21"/>
              </w:rPr>
              <w:t>分）</w:t>
            </w:r>
          </w:p>
        </w:tc>
        <w:tc>
          <w:tcPr>
            <w:tcW w:w="5722" w:type="dxa"/>
            <w:noWrap/>
            <w:vAlign w:val="center"/>
          </w:tcPr>
          <w:p w:rsidR="008103AB" w:rsidRPr="000972AC" w:rsidRDefault="008103AB" w:rsidP="008103AB">
            <w:pPr>
              <w:spacing w:line="360" w:lineRule="exact"/>
              <w:rPr>
                <w:szCs w:val="21"/>
              </w:rPr>
            </w:pPr>
            <w:r w:rsidRPr="000972AC">
              <w:rPr>
                <w:rFonts w:hint="eastAsia"/>
                <w:szCs w:val="21"/>
              </w:rPr>
              <w:t>（</w:t>
            </w:r>
            <w:r w:rsidRPr="000972AC">
              <w:rPr>
                <w:rFonts w:hint="eastAsia"/>
                <w:szCs w:val="21"/>
              </w:rPr>
              <w:t>1</w:t>
            </w:r>
            <w:r w:rsidRPr="000972AC">
              <w:rPr>
                <w:rFonts w:hint="eastAsia"/>
                <w:szCs w:val="21"/>
              </w:rPr>
              <w:t>）投标人或生产厂家具有有效的</w:t>
            </w:r>
            <w:r w:rsidRPr="000972AC">
              <w:rPr>
                <w:rFonts w:hint="eastAsia"/>
                <w:szCs w:val="21"/>
              </w:rPr>
              <w:t>ISO9001</w:t>
            </w:r>
            <w:r w:rsidRPr="000972AC">
              <w:rPr>
                <w:rFonts w:hint="eastAsia"/>
                <w:szCs w:val="21"/>
              </w:rPr>
              <w:t>质量管理体系认证证书的，每提供一个得</w:t>
            </w:r>
            <w:r w:rsidRPr="000972AC">
              <w:rPr>
                <w:rFonts w:hint="eastAsia"/>
                <w:szCs w:val="21"/>
              </w:rPr>
              <w:t>1</w:t>
            </w:r>
            <w:r w:rsidRPr="000972AC">
              <w:rPr>
                <w:rFonts w:hint="eastAsia"/>
                <w:szCs w:val="21"/>
              </w:rPr>
              <w:t>分，共</w:t>
            </w:r>
            <w:r w:rsidRPr="000972AC">
              <w:rPr>
                <w:rFonts w:hint="eastAsia"/>
                <w:szCs w:val="21"/>
              </w:rPr>
              <w:t>2</w:t>
            </w:r>
            <w:r w:rsidRPr="000972AC">
              <w:rPr>
                <w:rFonts w:hint="eastAsia"/>
                <w:szCs w:val="21"/>
              </w:rPr>
              <w:t>分；</w:t>
            </w:r>
          </w:p>
          <w:p w:rsidR="008103AB" w:rsidRPr="000972AC" w:rsidRDefault="008103AB" w:rsidP="008103AB">
            <w:pPr>
              <w:spacing w:line="360" w:lineRule="exact"/>
              <w:rPr>
                <w:szCs w:val="21"/>
              </w:rPr>
            </w:pPr>
            <w:r w:rsidRPr="000972AC">
              <w:rPr>
                <w:rFonts w:hint="eastAsia"/>
                <w:szCs w:val="21"/>
              </w:rPr>
              <w:t>（</w:t>
            </w:r>
            <w:r w:rsidRPr="000972AC">
              <w:rPr>
                <w:rFonts w:hint="eastAsia"/>
                <w:szCs w:val="21"/>
              </w:rPr>
              <w:t>2</w:t>
            </w:r>
            <w:r w:rsidRPr="000972AC">
              <w:rPr>
                <w:rFonts w:hint="eastAsia"/>
                <w:szCs w:val="21"/>
              </w:rPr>
              <w:t>）投标人或生产厂家具有有效的</w:t>
            </w:r>
            <w:r w:rsidRPr="000972AC">
              <w:rPr>
                <w:rFonts w:hint="eastAsia"/>
                <w:szCs w:val="21"/>
              </w:rPr>
              <w:t>ISO14001</w:t>
            </w:r>
            <w:r w:rsidRPr="000972AC">
              <w:rPr>
                <w:rFonts w:hint="eastAsia"/>
                <w:szCs w:val="21"/>
              </w:rPr>
              <w:t>环境管理体系认证证书，每提供一个得</w:t>
            </w:r>
            <w:r w:rsidRPr="000972AC">
              <w:rPr>
                <w:rFonts w:hint="eastAsia"/>
                <w:szCs w:val="21"/>
              </w:rPr>
              <w:t>1</w:t>
            </w:r>
            <w:r w:rsidRPr="000972AC">
              <w:rPr>
                <w:rFonts w:hint="eastAsia"/>
                <w:szCs w:val="21"/>
              </w:rPr>
              <w:t>分，共</w:t>
            </w:r>
            <w:r w:rsidRPr="000972AC">
              <w:rPr>
                <w:rFonts w:hint="eastAsia"/>
                <w:szCs w:val="21"/>
              </w:rPr>
              <w:t>2</w:t>
            </w:r>
            <w:r w:rsidRPr="000972AC">
              <w:rPr>
                <w:rFonts w:hint="eastAsia"/>
                <w:szCs w:val="21"/>
              </w:rPr>
              <w:t>分。</w:t>
            </w:r>
          </w:p>
          <w:p w:rsidR="008103AB" w:rsidRPr="000972AC" w:rsidRDefault="008103AB" w:rsidP="008103AB">
            <w:pPr>
              <w:spacing w:line="360" w:lineRule="exact"/>
              <w:rPr>
                <w:szCs w:val="21"/>
              </w:rPr>
            </w:pPr>
            <w:r w:rsidRPr="000972AC">
              <w:rPr>
                <w:rFonts w:hint="eastAsia"/>
                <w:szCs w:val="21"/>
              </w:rPr>
              <w:t>（</w:t>
            </w:r>
            <w:r w:rsidRPr="000972AC">
              <w:rPr>
                <w:rFonts w:hint="eastAsia"/>
                <w:szCs w:val="21"/>
              </w:rPr>
              <w:t>3</w:t>
            </w:r>
            <w:r w:rsidRPr="000972AC">
              <w:rPr>
                <w:rFonts w:hint="eastAsia"/>
                <w:szCs w:val="21"/>
              </w:rPr>
              <w:t>）投标人或生产厂家具有职业健康安全管理体系认证证书的，每提供一个得</w:t>
            </w:r>
            <w:r w:rsidRPr="000972AC">
              <w:rPr>
                <w:rFonts w:hint="eastAsia"/>
                <w:szCs w:val="21"/>
              </w:rPr>
              <w:t>1</w:t>
            </w:r>
            <w:r w:rsidRPr="000972AC">
              <w:rPr>
                <w:rFonts w:hint="eastAsia"/>
                <w:szCs w:val="21"/>
              </w:rPr>
              <w:t>分，共</w:t>
            </w:r>
            <w:r w:rsidRPr="000972AC">
              <w:rPr>
                <w:rFonts w:hint="eastAsia"/>
                <w:szCs w:val="21"/>
              </w:rPr>
              <w:t>2</w:t>
            </w:r>
            <w:r w:rsidRPr="000972AC">
              <w:rPr>
                <w:rFonts w:hint="eastAsia"/>
                <w:szCs w:val="21"/>
              </w:rPr>
              <w:t>分。</w:t>
            </w:r>
          </w:p>
        </w:tc>
      </w:tr>
      <w:tr w:rsidR="008103AB">
        <w:trPr>
          <w:trHeight w:val="750"/>
          <w:jc w:val="center"/>
        </w:trPr>
        <w:tc>
          <w:tcPr>
            <w:tcW w:w="525" w:type="dxa"/>
            <w:vMerge/>
            <w:noWrap/>
            <w:vAlign w:val="center"/>
          </w:tcPr>
          <w:p w:rsidR="008103AB" w:rsidRDefault="008103AB" w:rsidP="008103AB">
            <w:pPr>
              <w:snapToGrid w:val="0"/>
              <w:spacing w:line="360" w:lineRule="exact"/>
              <w:ind w:firstLine="525"/>
            </w:pPr>
          </w:p>
        </w:tc>
        <w:tc>
          <w:tcPr>
            <w:tcW w:w="1463" w:type="dxa"/>
            <w:vMerge/>
            <w:noWrap/>
            <w:vAlign w:val="center"/>
          </w:tcPr>
          <w:p w:rsidR="008103AB" w:rsidRDefault="008103AB" w:rsidP="008103AB">
            <w:pPr>
              <w:widowControl/>
              <w:spacing w:line="360" w:lineRule="exact"/>
              <w:jc w:val="left"/>
            </w:pPr>
          </w:p>
        </w:tc>
        <w:tc>
          <w:tcPr>
            <w:tcW w:w="1740" w:type="dxa"/>
            <w:noWrap/>
            <w:vAlign w:val="center"/>
          </w:tcPr>
          <w:p w:rsidR="008103AB" w:rsidRDefault="008103AB" w:rsidP="008103AB">
            <w:pPr>
              <w:adjustRightInd w:val="0"/>
              <w:snapToGrid w:val="0"/>
              <w:spacing w:line="410" w:lineRule="exact"/>
              <w:jc w:val="center"/>
              <w:rPr>
                <w:rFonts w:ascii="宋体" w:hAnsi="宋体"/>
                <w:bCs/>
                <w:szCs w:val="21"/>
              </w:rPr>
            </w:pPr>
            <w:r>
              <w:rPr>
                <w:rFonts w:ascii="宋体" w:hAnsi="宋体" w:hint="eastAsia"/>
                <w:bCs/>
                <w:szCs w:val="21"/>
              </w:rPr>
              <w:t>政策功能分（</w:t>
            </w:r>
            <w:r>
              <w:rPr>
                <w:rFonts w:ascii="宋体" w:hAnsi="宋体"/>
                <w:szCs w:val="21"/>
              </w:rPr>
              <w:t>1</w:t>
            </w:r>
            <w:r>
              <w:rPr>
                <w:rFonts w:ascii="宋体" w:hAnsi="宋体" w:hint="eastAsia"/>
                <w:szCs w:val="21"/>
              </w:rPr>
              <w:t>分</w:t>
            </w:r>
            <w:r>
              <w:rPr>
                <w:rFonts w:ascii="宋体" w:hAnsi="宋体" w:hint="eastAsia"/>
                <w:bCs/>
                <w:szCs w:val="21"/>
              </w:rPr>
              <w:t>）</w:t>
            </w:r>
          </w:p>
        </w:tc>
        <w:tc>
          <w:tcPr>
            <w:tcW w:w="5722" w:type="dxa"/>
            <w:noWrap/>
            <w:vAlign w:val="center"/>
          </w:tcPr>
          <w:p w:rsidR="008103AB" w:rsidRDefault="008103AB" w:rsidP="008103AB">
            <w:pPr>
              <w:snapToGrid w:val="0"/>
              <w:spacing w:line="360" w:lineRule="auto"/>
              <w:jc w:val="left"/>
              <w:rPr>
                <w:rFonts w:ascii="宋体" w:hAnsi="宋体"/>
                <w:szCs w:val="21"/>
              </w:rPr>
            </w:pPr>
            <w:bookmarkStart w:id="57" w:name="_GoBack"/>
            <w:r>
              <w:rPr>
                <w:rFonts w:ascii="宋体" w:hAnsi="宋体" w:hint="eastAsia"/>
                <w:szCs w:val="21"/>
              </w:rPr>
              <w:t>（1）投标产品纳入财政部 国家发展改革委《关于印发节能产品政府采购品目清单的通知》（财库〔2019〕19号）中节能产品政府采购品目清单的，投标时须提供国家确定的认证机构出具的、处于有效期之内的有效的认证证书复印件并加盖投标人公章。（适用于非强制采购节能产品）每有一项得0.5分，满分0.5分。</w:t>
            </w:r>
          </w:p>
          <w:p w:rsidR="008103AB" w:rsidRDefault="008103AB" w:rsidP="008103AB">
            <w:pPr>
              <w:snapToGrid w:val="0"/>
              <w:spacing w:line="360" w:lineRule="auto"/>
              <w:jc w:val="left"/>
              <w:rPr>
                <w:rFonts w:ascii="宋体" w:hAnsi="宋体"/>
                <w:szCs w:val="21"/>
              </w:rPr>
            </w:pPr>
            <w:r>
              <w:rPr>
                <w:rFonts w:ascii="宋体" w:hAnsi="宋体" w:hint="eastAsia"/>
                <w:szCs w:val="21"/>
              </w:rPr>
              <w:t>（2）投标产品纳入财政部 国家发展改革委《关于印发环境标志产品政府采购品目清单的通知》（财库〔2019〕18号）中环境标志产品政府采购品目清单的,投标时须提供国家确定的认证机构出具的、处于有效期之内的有效的认证证书复印件并加盖投标人公章。每有一项得0.5分，满分0.5分。</w:t>
            </w:r>
            <w:bookmarkEnd w:id="57"/>
          </w:p>
        </w:tc>
      </w:tr>
      <w:tr w:rsidR="007C670D" w:rsidTr="000972AC">
        <w:trPr>
          <w:trHeight w:val="633"/>
          <w:jc w:val="center"/>
        </w:trPr>
        <w:tc>
          <w:tcPr>
            <w:tcW w:w="9450" w:type="dxa"/>
            <w:gridSpan w:val="4"/>
            <w:noWrap/>
            <w:vAlign w:val="center"/>
          </w:tcPr>
          <w:p w:rsidR="007C670D" w:rsidRDefault="000D77CE">
            <w:pPr>
              <w:pStyle w:val="af2"/>
              <w:spacing w:line="360" w:lineRule="exact"/>
              <w:ind w:left="1262" w:hanging="422"/>
              <w:rPr>
                <w:rFonts w:hAnsi="宋体" w:cs="Courier New"/>
                <w:bCs/>
              </w:rPr>
            </w:pPr>
            <w:r>
              <w:rPr>
                <w:rFonts w:hAnsi="宋体" w:cs="Courier New" w:hint="eastAsia"/>
                <w:b/>
                <w:bCs/>
              </w:rPr>
              <w:t>总得分=1+2+3</w:t>
            </w:r>
          </w:p>
        </w:tc>
      </w:tr>
    </w:tbl>
    <w:p w:rsidR="007C670D" w:rsidRDefault="007C670D">
      <w:pPr>
        <w:adjustRightInd w:val="0"/>
        <w:snapToGrid w:val="0"/>
        <w:spacing w:line="380" w:lineRule="exact"/>
        <w:ind w:firstLineChars="250" w:firstLine="527"/>
        <w:rPr>
          <w:rFonts w:ascii="宋体" w:hAnsi="宋体" w:cs="宋体"/>
          <w:b/>
          <w:szCs w:val="21"/>
        </w:rPr>
      </w:pPr>
    </w:p>
    <w:p w:rsidR="007C670D" w:rsidRDefault="000D77CE">
      <w:pPr>
        <w:adjustRightInd w:val="0"/>
        <w:snapToGrid w:val="0"/>
        <w:spacing w:line="360" w:lineRule="auto"/>
        <w:ind w:firstLineChars="250" w:firstLine="527"/>
        <w:rPr>
          <w:rFonts w:ascii="宋体" w:hAnsi="宋体" w:cs="宋体"/>
          <w:b/>
          <w:szCs w:val="21"/>
        </w:rPr>
      </w:pPr>
      <w:r>
        <w:rPr>
          <w:rFonts w:ascii="宋体" w:hAnsi="宋体" w:cs="宋体" w:hint="eastAsia"/>
          <w:b/>
          <w:szCs w:val="21"/>
        </w:rPr>
        <w:t>三、中标候选人推荐原则</w:t>
      </w:r>
    </w:p>
    <w:p w:rsidR="007C670D" w:rsidRDefault="000D77CE">
      <w:pPr>
        <w:adjustRightInd w:val="0"/>
        <w:snapToGrid w:val="0"/>
        <w:spacing w:line="360" w:lineRule="auto"/>
        <w:ind w:firstLineChars="200" w:firstLine="420"/>
        <w:rPr>
          <w:rFonts w:ascii="宋体" w:hAnsi="宋体" w:cs="宋体"/>
          <w:szCs w:val="21"/>
        </w:rPr>
      </w:pPr>
      <w:r>
        <w:rPr>
          <w:rFonts w:ascii="宋体" w:hAnsi="宋体" w:cs="宋体" w:hint="eastAsia"/>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rsidR="007C670D" w:rsidRDefault="000D77CE">
      <w:pPr>
        <w:pStyle w:val="af2"/>
        <w:adjustRightInd w:val="0"/>
        <w:snapToGrid w:val="0"/>
        <w:spacing w:line="360" w:lineRule="auto"/>
        <w:ind w:firstLineChars="200" w:firstLine="420"/>
        <w:rPr>
          <w:rFonts w:hAnsi="宋体" w:cs="宋体"/>
          <w:b/>
          <w:sz w:val="21"/>
        </w:rPr>
      </w:pPr>
      <w:r>
        <w:rPr>
          <w:rFonts w:ascii="Calibri" w:hAnsi="宋体" w:cs="宋体" w:hint="eastAsia"/>
          <w:kern w:val="2"/>
          <w:sz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C670D" w:rsidRDefault="007C670D">
      <w:pPr>
        <w:pStyle w:val="af2"/>
        <w:snapToGrid w:val="0"/>
        <w:spacing w:line="480" w:lineRule="exact"/>
        <w:rPr>
          <w:rFonts w:hAnsi="宋体" w:cs="宋体"/>
          <w:sz w:val="36"/>
          <w:szCs w:val="36"/>
        </w:rPr>
        <w:sectPr w:rsidR="007C670D">
          <w:pgSz w:w="11906" w:h="16838"/>
          <w:pgMar w:top="1247" w:right="849" w:bottom="1247" w:left="1418" w:header="851" w:footer="992" w:gutter="0"/>
          <w:cols w:space="720"/>
          <w:titlePg/>
          <w:docGrid w:type="lines" w:linePitch="312"/>
        </w:sect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7C670D">
      <w:pPr>
        <w:pStyle w:val="af2"/>
        <w:snapToGrid w:val="0"/>
        <w:spacing w:line="600" w:lineRule="exact"/>
        <w:jc w:val="center"/>
        <w:rPr>
          <w:rFonts w:hAnsi="宋体" w:cs="宋体"/>
          <w:b/>
          <w:sz w:val="36"/>
          <w:szCs w:val="36"/>
        </w:rPr>
      </w:pPr>
    </w:p>
    <w:p w:rsidR="007C670D" w:rsidRDefault="000D77CE">
      <w:pPr>
        <w:pStyle w:val="af2"/>
        <w:snapToGrid w:val="0"/>
        <w:spacing w:line="600" w:lineRule="exact"/>
        <w:jc w:val="center"/>
        <w:outlineLvl w:val="0"/>
        <w:rPr>
          <w:rFonts w:hAnsi="宋体" w:cs="宋体"/>
          <w:b/>
          <w:sz w:val="36"/>
          <w:szCs w:val="36"/>
        </w:rPr>
      </w:pPr>
      <w:bookmarkStart w:id="58" w:name="_Toc179645576"/>
      <w:r>
        <w:rPr>
          <w:rFonts w:hAnsi="宋体" w:cs="宋体" w:hint="eastAsia"/>
          <w:b/>
          <w:sz w:val="36"/>
          <w:szCs w:val="36"/>
        </w:rPr>
        <w:t>第五章 合同文本（格式）</w:t>
      </w:r>
      <w:bookmarkEnd w:id="58"/>
    </w:p>
    <w:p w:rsidR="007C670D" w:rsidRDefault="007C670D">
      <w:pPr>
        <w:pStyle w:val="af2"/>
        <w:spacing w:line="600" w:lineRule="exact"/>
        <w:jc w:val="center"/>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rPr>
          <w:rFonts w:hAnsi="宋体" w:cs="宋体"/>
          <w:b/>
          <w:sz w:val="52"/>
          <w:szCs w:val="52"/>
        </w:rPr>
      </w:pPr>
    </w:p>
    <w:p w:rsidR="007C670D" w:rsidRDefault="007C670D">
      <w:pPr>
        <w:pStyle w:val="af2"/>
        <w:spacing w:line="600" w:lineRule="exact"/>
        <w:jc w:val="center"/>
        <w:rPr>
          <w:rFonts w:hAnsi="宋体" w:cs="宋体"/>
          <w:b/>
          <w:sz w:val="52"/>
          <w:szCs w:val="52"/>
        </w:rPr>
      </w:pPr>
    </w:p>
    <w:p w:rsidR="007C670D" w:rsidRDefault="007C670D">
      <w:pPr>
        <w:pStyle w:val="af2"/>
        <w:spacing w:line="600" w:lineRule="exact"/>
        <w:jc w:val="center"/>
        <w:rPr>
          <w:rFonts w:hAnsi="宋体" w:cs="宋体"/>
          <w:b/>
          <w:sz w:val="52"/>
          <w:szCs w:val="52"/>
        </w:rPr>
      </w:pPr>
    </w:p>
    <w:p w:rsidR="007C670D" w:rsidRDefault="007C670D">
      <w:pPr>
        <w:pStyle w:val="af2"/>
        <w:spacing w:line="600" w:lineRule="exact"/>
        <w:jc w:val="center"/>
        <w:rPr>
          <w:rFonts w:hAnsi="宋体" w:cs="宋体"/>
          <w:b/>
          <w:sz w:val="52"/>
          <w:szCs w:val="52"/>
        </w:rPr>
      </w:pPr>
    </w:p>
    <w:p w:rsidR="007C670D" w:rsidRDefault="007C670D">
      <w:pPr>
        <w:pStyle w:val="af2"/>
        <w:spacing w:line="600" w:lineRule="exact"/>
        <w:jc w:val="center"/>
        <w:rPr>
          <w:rFonts w:hAnsi="宋体" w:cs="宋体"/>
          <w:b/>
          <w:sz w:val="52"/>
          <w:szCs w:val="52"/>
        </w:rPr>
      </w:pPr>
    </w:p>
    <w:p w:rsidR="007C670D" w:rsidRDefault="007C670D">
      <w:pPr>
        <w:pStyle w:val="af2"/>
        <w:spacing w:line="600" w:lineRule="exact"/>
        <w:jc w:val="center"/>
        <w:rPr>
          <w:rFonts w:hAnsi="宋体" w:cs="宋体"/>
          <w:b/>
          <w:sz w:val="52"/>
          <w:szCs w:val="52"/>
        </w:rPr>
      </w:pPr>
    </w:p>
    <w:p w:rsidR="007C670D" w:rsidRDefault="007C670D">
      <w:pPr>
        <w:pStyle w:val="af2"/>
        <w:spacing w:line="600" w:lineRule="exact"/>
        <w:jc w:val="center"/>
        <w:rPr>
          <w:rFonts w:hAnsi="宋体" w:cs="宋体"/>
          <w:b/>
          <w:sz w:val="52"/>
          <w:szCs w:val="52"/>
        </w:rPr>
      </w:pPr>
    </w:p>
    <w:p w:rsidR="007C670D" w:rsidRDefault="000D77CE">
      <w:pPr>
        <w:pStyle w:val="af2"/>
        <w:spacing w:line="600" w:lineRule="exact"/>
        <w:jc w:val="center"/>
        <w:rPr>
          <w:rFonts w:hAnsi="宋体" w:cs="宋体"/>
          <w:b/>
          <w:sz w:val="52"/>
          <w:szCs w:val="52"/>
        </w:rPr>
      </w:pPr>
      <w:r>
        <w:rPr>
          <w:rFonts w:hAnsi="宋体" w:cs="宋体" w:hint="eastAsia"/>
          <w:b/>
          <w:sz w:val="52"/>
          <w:szCs w:val="52"/>
        </w:rPr>
        <w:t>北海市政府采购合同</w:t>
      </w:r>
    </w:p>
    <w:p w:rsidR="007C670D" w:rsidRDefault="007C670D">
      <w:pPr>
        <w:pStyle w:val="af2"/>
        <w:spacing w:line="600" w:lineRule="exact"/>
        <w:rPr>
          <w:rFonts w:hAnsi="宋体" w:cs="宋体"/>
          <w:sz w:val="52"/>
          <w:szCs w:val="52"/>
        </w:rPr>
      </w:pPr>
    </w:p>
    <w:p w:rsidR="007C670D" w:rsidRDefault="007C670D">
      <w:pPr>
        <w:pStyle w:val="af2"/>
        <w:spacing w:line="600" w:lineRule="exact"/>
        <w:rPr>
          <w:rFonts w:hAnsi="宋体" w:cs="宋体"/>
        </w:rPr>
      </w:pPr>
    </w:p>
    <w:p w:rsidR="007C670D" w:rsidRDefault="007C670D">
      <w:pPr>
        <w:pStyle w:val="af2"/>
        <w:spacing w:line="600" w:lineRule="exact"/>
        <w:rPr>
          <w:rFonts w:hAnsi="宋体" w:cs="宋体"/>
        </w:rPr>
      </w:pPr>
    </w:p>
    <w:p w:rsidR="007C670D" w:rsidRDefault="007C670D">
      <w:pPr>
        <w:pStyle w:val="af2"/>
        <w:spacing w:line="600" w:lineRule="exact"/>
        <w:rPr>
          <w:rFonts w:hAnsi="宋体" w:cs="宋体"/>
        </w:rPr>
      </w:pPr>
    </w:p>
    <w:p w:rsidR="007C670D" w:rsidRDefault="007C670D">
      <w:pPr>
        <w:pStyle w:val="af2"/>
        <w:spacing w:line="600" w:lineRule="exact"/>
        <w:rPr>
          <w:rFonts w:hAnsi="宋体" w:cs="宋体"/>
        </w:rPr>
      </w:pPr>
    </w:p>
    <w:p w:rsidR="007C670D" w:rsidRDefault="000D77CE">
      <w:pPr>
        <w:pStyle w:val="af2"/>
        <w:spacing w:line="700" w:lineRule="exact"/>
        <w:ind w:firstLineChars="495" w:firstLine="1391"/>
        <w:rPr>
          <w:rFonts w:hAnsi="宋体" w:cs="宋体"/>
          <w:b/>
          <w:sz w:val="28"/>
          <w:szCs w:val="28"/>
          <w:u w:val="single"/>
        </w:rPr>
      </w:pPr>
      <w:r>
        <w:rPr>
          <w:rFonts w:hAnsi="宋体" w:cs="宋体" w:hint="eastAsia"/>
          <w:b/>
          <w:sz w:val="28"/>
          <w:szCs w:val="28"/>
        </w:rPr>
        <w:t>合同名称：</w:t>
      </w:r>
    </w:p>
    <w:p w:rsidR="007C670D" w:rsidRDefault="000D77CE">
      <w:pPr>
        <w:pStyle w:val="af2"/>
        <w:spacing w:line="700" w:lineRule="exact"/>
        <w:ind w:firstLineChars="495" w:firstLine="1391"/>
        <w:rPr>
          <w:rFonts w:hAnsi="宋体" w:cs="宋体"/>
          <w:b/>
          <w:sz w:val="28"/>
          <w:szCs w:val="28"/>
          <w:u w:val="single"/>
        </w:rPr>
      </w:pPr>
      <w:r>
        <w:rPr>
          <w:rFonts w:hAnsi="宋体" w:cs="宋体" w:hint="eastAsia"/>
          <w:b/>
          <w:sz w:val="28"/>
          <w:szCs w:val="28"/>
        </w:rPr>
        <w:t>合同编号：</w:t>
      </w:r>
    </w:p>
    <w:p w:rsidR="007C670D" w:rsidRDefault="007C670D">
      <w:pPr>
        <w:pStyle w:val="af2"/>
        <w:spacing w:line="700" w:lineRule="exact"/>
        <w:rPr>
          <w:rFonts w:hAnsi="宋体" w:cs="宋体"/>
          <w:sz w:val="28"/>
          <w:szCs w:val="28"/>
        </w:rPr>
      </w:pPr>
    </w:p>
    <w:p w:rsidR="007C670D" w:rsidRDefault="000D77CE">
      <w:pPr>
        <w:pStyle w:val="af2"/>
        <w:spacing w:line="700" w:lineRule="exact"/>
        <w:ind w:firstLineChars="495" w:firstLine="1391"/>
        <w:rPr>
          <w:rFonts w:hAnsi="宋体" w:cs="宋体"/>
          <w:b/>
          <w:sz w:val="28"/>
          <w:szCs w:val="28"/>
        </w:rPr>
      </w:pPr>
      <w:r>
        <w:rPr>
          <w:rFonts w:hAnsi="宋体" w:cs="宋体" w:hint="eastAsia"/>
          <w:b/>
          <w:sz w:val="28"/>
          <w:szCs w:val="28"/>
        </w:rPr>
        <w:t>采购人（甲方）</w:t>
      </w:r>
    </w:p>
    <w:p w:rsidR="007C670D" w:rsidRDefault="000D77CE">
      <w:pPr>
        <w:pStyle w:val="af2"/>
        <w:spacing w:line="700" w:lineRule="exact"/>
        <w:ind w:firstLineChars="495" w:firstLine="1391"/>
        <w:rPr>
          <w:rFonts w:hAnsi="宋体" w:cs="宋体"/>
          <w:b/>
          <w:sz w:val="28"/>
          <w:szCs w:val="28"/>
        </w:rPr>
      </w:pPr>
      <w:r>
        <w:rPr>
          <w:rFonts w:hAnsi="宋体" w:cs="宋体" w:hint="eastAsia"/>
          <w:b/>
          <w:sz w:val="28"/>
          <w:szCs w:val="28"/>
        </w:rPr>
        <w:t>供应商（乙方）</w:t>
      </w:r>
    </w:p>
    <w:p w:rsidR="007C670D" w:rsidRDefault="007C670D">
      <w:pPr>
        <w:pStyle w:val="af2"/>
        <w:spacing w:line="700" w:lineRule="exact"/>
        <w:rPr>
          <w:rFonts w:hAnsi="宋体" w:cs="宋体"/>
          <w:sz w:val="28"/>
          <w:szCs w:val="28"/>
        </w:rPr>
      </w:pPr>
    </w:p>
    <w:p w:rsidR="007C670D" w:rsidRDefault="000D77CE">
      <w:pPr>
        <w:pStyle w:val="af2"/>
        <w:spacing w:line="700" w:lineRule="exact"/>
        <w:ind w:firstLineChars="495" w:firstLine="1391"/>
        <w:rPr>
          <w:rFonts w:hAnsi="宋体" w:cs="宋体"/>
          <w:b/>
          <w:sz w:val="28"/>
          <w:szCs w:val="28"/>
          <w:u w:val="single"/>
        </w:rPr>
      </w:pPr>
      <w:r>
        <w:rPr>
          <w:rFonts w:hAnsi="宋体" w:cs="宋体" w:hint="eastAsia"/>
          <w:b/>
          <w:sz w:val="28"/>
          <w:szCs w:val="28"/>
        </w:rPr>
        <w:t>签订合同地点：</w:t>
      </w:r>
    </w:p>
    <w:p w:rsidR="007C670D" w:rsidRDefault="000D77CE">
      <w:pPr>
        <w:pStyle w:val="af2"/>
        <w:spacing w:line="700" w:lineRule="exact"/>
        <w:ind w:firstLineChars="495" w:firstLine="1391"/>
        <w:rPr>
          <w:rFonts w:hAnsi="宋体" w:cs="宋体"/>
          <w:b/>
          <w:sz w:val="28"/>
          <w:szCs w:val="28"/>
        </w:rPr>
      </w:pPr>
      <w:r>
        <w:rPr>
          <w:rFonts w:hAnsi="宋体" w:cs="宋体" w:hint="eastAsia"/>
          <w:b/>
          <w:sz w:val="28"/>
          <w:szCs w:val="28"/>
        </w:rPr>
        <w:t>签订合同时间：</w:t>
      </w:r>
    </w:p>
    <w:p w:rsidR="007C670D" w:rsidRDefault="007C670D">
      <w:pPr>
        <w:spacing w:line="600" w:lineRule="exact"/>
        <w:rPr>
          <w:rFonts w:ascii="宋体" w:hAnsi="宋体" w:cs="宋体"/>
          <w:bCs/>
          <w:sz w:val="36"/>
          <w:szCs w:val="36"/>
        </w:rPr>
      </w:pPr>
    </w:p>
    <w:p w:rsidR="007C670D" w:rsidRDefault="007C670D">
      <w:pPr>
        <w:snapToGrid w:val="0"/>
        <w:spacing w:line="360" w:lineRule="exact"/>
        <w:rPr>
          <w:rFonts w:ascii="宋体" w:hAnsi="宋体" w:cs="宋体"/>
          <w:b/>
          <w:bCs/>
          <w:szCs w:val="21"/>
        </w:rPr>
      </w:pPr>
    </w:p>
    <w:p w:rsidR="007C670D" w:rsidRDefault="007C670D">
      <w:pPr>
        <w:snapToGrid w:val="0"/>
        <w:spacing w:line="360" w:lineRule="exact"/>
        <w:rPr>
          <w:rFonts w:ascii="宋体" w:hAnsi="宋体" w:cs="宋体"/>
          <w:b/>
          <w:bCs/>
          <w:szCs w:val="21"/>
        </w:rPr>
      </w:pPr>
    </w:p>
    <w:p w:rsidR="007C670D" w:rsidRDefault="007C670D">
      <w:pPr>
        <w:snapToGrid w:val="0"/>
        <w:spacing w:line="360" w:lineRule="exact"/>
        <w:rPr>
          <w:rFonts w:ascii="宋体" w:hAnsi="宋体" w:cs="宋体"/>
          <w:b/>
          <w:bCs/>
          <w:szCs w:val="21"/>
        </w:rPr>
      </w:pPr>
    </w:p>
    <w:p w:rsidR="007C670D" w:rsidRDefault="007C670D">
      <w:pPr>
        <w:snapToGrid w:val="0"/>
        <w:spacing w:line="360" w:lineRule="exact"/>
        <w:rPr>
          <w:rFonts w:ascii="宋体" w:hAnsi="宋体" w:cs="宋体"/>
          <w:b/>
          <w:bCs/>
          <w:szCs w:val="21"/>
        </w:rPr>
      </w:pPr>
    </w:p>
    <w:p w:rsidR="007C670D" w:rsidRDefault="007C670D">
      <w:pPr>
        <w:snapToGrid w:val="0"/>
        <w:spacing w:line="360" w:lineRule="exact"/>
        <w:rPr>
          <w:rFonts w:ascii="宋体" w:hAnsi="宋体" w:cs="宋体"/>
          <w:b/>
          <w:bCs/>
          <w:szCs w:val="21"/>
        </w:rPr>
      </w:pPr>
    </w:p>
    <w:p w:rsidR="007C670D" w:rsidRDefault="007C670D">
      <w:pPr>
        <w:snapToGrid w:val="0"/>
        <w:spacing w:line="360" w:lineRule="exact"/>
        <w:rPr>
          <w:rFonts w:ascii="宋体" w:hAnsi="宋体" w:cs="宋体"/>
          <w:b/>
          <w:bCs/>
          <w:szCs w:val="21"/>
        </w:rPr>
      </w:pPr>
    </w:p>
    <w:p w:rsidR="007C670D" w:rsidRDefault="000D77CE">
      <w:pPr>
        <w:snapToGrid w:val="0"/>
        <w:spacing w:line="360" w:lineRule="exact"/>
        <w:jc w:val="center"/>
        <w:rPr>
          <w:rFonts w:ascii="宋体" w:hAnsi="宋体" w:cs="宋体"/>
          <w:b/>
          <w:bCs/>
          <w:sz w:val="36"/>
          <w:szCs w:val="36"/>
        </w:rPr>
      </w:pPr>
      <w:r>
        <w:rPr>
          <w:rFonts w:ascii="宋体" w:hAnsi="宋体" w:cs="宋体" w:hint="eastAsia"/>
          <w:b/>
          <w:bCs/>
          <w:sz w:val="36"/>
          <w:szCs w:val="36"/>
        </w:rPr>
        <w:t>北海市政府采购合同</w:t>
      </w:r>
    </w:p>
    <w:p w:rsidR="007C670D" w:rsidRDefault="000D77CE">
      <w:pPr>
        <w:snapToGrid w:val="0"/>
        <w:spacing w:line="360" w:lineRule="exact"/>
        <w:ind w:right="480" w:firstLineChars="3400" w:firstLine="7140"/>
        <w:rPr>
          <w:rFonts w:ascii="宋体" w:hAnsi="宋体" w:cs="宋体"/>
          <w:bCs/>
          <w:szCs w:val="21"/>
          <w:u w:val="single"/>
        </w:rPr>
      </w:pPr>
      <w:r>
        <w:rPr>
          <w:rFonts w:ascii="宋体" w:hAnsi="宋体" w:cs="宋体" w:hint="eastAsia"/>
          <w:bCs/>
          <w:szCs w:val="21"/>
        </w:rPr>
        <w:t>合同编号：</w:t>
      </w:r>
    </w:p>
    <w:p w:rsidR="007C670D" w:rsidRDefault="007C670D">
      <w:pPr>
        <w:snapToGrid w:val="0"/>
        <w:spacing w:line="360" w:lineRule="exact"/>
        <w:rPr>
          <w:rFonts w:ascii="宋体" w:hAnsi="宋体" w:cs="宋体"/>
          <w:szCs w:val="21"/>
        </w:rPr>
      </w:pPr>
    </w:p>
    <w:p w:rsidR="007C670D" w:rsidRDefault="000D77CE">
      <w:pPr>
        <w:snapToGrid w:val="0"/>
        <w:spacing w:line="360" w:lineRule="exact"/>
        <w:rPr>
          <w:rFonts w:ascii="宋体" w:hAnsi="宋体" w:cs="宋体"/>
          <w:szCs w:val="21"/>
          <w:u w:val="single"/>
        </w:rPr>
      </w:pPr>
      <w:r>
        <w:rPr>
          <w:rFonts w:ascii="宋体" w:hAnsi="宋体" w:cs="宋体" w:hint="eastAsia"/>
          <w:szCs w:val="21"/>
        </w:rPr>
        <w:t>采购单位（甲方）</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pacing w:val="-20"/>
          <w:szCs w:val="21"/>
        </w:rPr>
        <w:t>采 购 计 划 号</w:t>
      </w:r>
      <w:r>
        <w:rPr>
          <w:rFonts w:ascii="宋体" w:hAnsi="宋体" w:cs="宋体" w:hint="eastAsia"/>
          <w:szCs w:val="21"/>
          <w:u w:val="single"/>
        </w:rPr>
        <w:t xml:space="preserve">                           </w:t>
      </w:r>
    </w:p>
    <w:p w:rsidR="007C670D" w:rsidRDefault="000D77CE">
      <w:pPr>
        <w:snapToGrid w:val="0"/>
        <w:spacing w:line="360" w:lineRule="exact"/>
        <w:rPr>
          <w:rFonts w:ascii="宋体" w:hAnsi="宋体" w:cs="宋体"/>
          <w:szCs w:val="21"/>
          <w:u w:val="single"/>
        </w:rPr>
      </w:pPr>
      <w:r>
        <w:rPr>
          <w:rFonts w:ascii="宋体" w:hAnsi="宋体" w:cs="宋体" w:hint="eastAsia"/>
          <w:szCs w:val="21"/>
        </w:rPr>
        <w:t>供 应 商（乙方）</w:t>
      </w:r>
      <w:r>
        <w:rPr>
          <w:rFonts w:ascii="宋体" w:hAnsi="宋体" w:cs="宋体" w:hint="eastAsia"/>
          <w:szCs w:val="21"/>
          <w:u w:val="single"/>
        </w:rPr>
        <w:t xml:space="preserve">                          </w:t>
      </w:r>
      <w:r>
        <w:rPr>
          <w:rFonts w:ascii="宋体" w:hAnsi="宋体" w:cs="宋体" w:hint="eastAsia"/>
          <w:szCs w:val="21"/>
        </w:rPr>
        <w:t xml:space="preserve">  项目名称</w:t>
      </w:r>
      <w:r>
        <w:rPr>
          <w:rFonts w:ascii="宋体" w:hAnsi="宋体" w:cs="宋体" w:hint="eastAsia"/>
          <w:spacing w:val="-20"/>
          <w:szCs w:val="21"/>
        </w:rPr>
        <w:t>编号</w:t>
      </w:r>
      <w:r>
        <w:rPr>
          <w:rFonts w:ascii="宋体" w:hAnsi="宋体" w:cs="宋体" w:hint="eastAsia"/>
          <w:szCs w:val="21"/>
          <w:u w:val="single"/>
        </w:rPr>
        <w:t xml:space="preserve">                          </w:t>
      </w:r>
    </w:p>
    <w:p w:rsidR="007C670D" w:rsidRDefault="000D77CE">
      <w:pPr>
        <w:snapToGrid w:val="0"/>
        <w:spacing w:line="360" w:lineRule="exact"/>
        <w:rPr>
          <w:rFonts w:ascii="宋体" w:hAnsi="宋体" w:cs="宋体"/>
          <w:szCs w:val="21"/>
          <w:u w:val="single"/>
        </w:rPr>
      </w:pPr>
      <w:r>
        <w:rPr>
          <w:rFonts w:ascii="宋体" w:hAnsi="宋体" w:cs="宋体" w:hint="eastAsia"/>
          <w:szCs w:val="21"/>
        </w:rPr>
        <w:t xml:space="preserve">签  订  地  点  </w:t>
      </w:r>
      <w:r>
        <w:rPr>
          <w:rFonts w:ascii="宋体" w:hAnsi="宋体" w:cs="宋体" w:hint="eastAsia"/>
          <w:szCs w:val="21"/>
          <w:u w:val="single"/>
        </w:rPr>
        <w:t xml:space="preserve">                          </w:t>
      </w:r>
      <w:r>
        <w:rPr>
          <w:rFonts w:ascii="宋体" w:hAnsi="宋体" w:cs="宋体" w:hint="eastAsia"/>
          <w:szCs w:val="21"/>
        </w:rPr>
        <w:t xml:space="preserve">  签 订 时 间</w:t>
      </w:r>
      <w:r>
        <w:rPr>
          <w:rFonts w:ascii="宋体" w:hAnsi="宋体" w:cs="宋体" w:hint="eastAsia"/>
          <w:szCs w:val="21"/>
          <w:u w:val="single"/>
        </w:rPr>
        <w:t xml:space="preserve">                          </w:t>
      </w:r>
    </w:p>
    <w:p w:rsidR="007C670D" w:rsidRDefault="007C670D">
      <w:pPr>
        <w:snapToGrid w:val="0"/>
        <w:spacing w:line="360" w:lineRule="exact"/>
        <w:ind w:firstLineChars="200" w:firstLine="420"/>
        <w:rPr>
          <w:rFonts w:ascii="宋体" w:hAnsi="宋体" w:cs="宋体"/>
          <w:szCs w:val="21"/>
        </w:rPr>
      </w:pPr>
    </w:p>
    <w:p w:rsidR="007C670D" w:rsidRDefault="000D77CE">
      <w:pPr>
        <w:pStyle w:val="af2"/>
        <w:adjustRightInd w:val="0"/>
        <w:snapToGrid w:val="0"/>
        <w:spacing w:line="360" w:lineRule="exact"/>
        <w:ind w:firstLineChars="200" w:firstLine="412"/>
        <w:rPr>
          <w:rFonts w:hAnsi="宋体" w:cs="宋体"/>
          <w:spacing w:val="-2"/>
          <w:sz w:val="21"/>
        </w:rPr>
      </w:pPr>
      <w:r>
        <w:rPr>
          <w:rFonts w:hAnsi="宋体" w:cs="宋体" w:hint="eastAsia"/>
          <w:spacing w:val="-2"/>
          <w:sz w:val="21"/>
        </w:rPr>
        <w:t>根据《中华人民共和国政府采购法》、《中华人民共和国民法典》等法律、法规规定，按照招标文件</w:t>
      </w:r>
      <w:r>
        <w:rPr>
          <w:rFonts w:hAnsi="宋体" w:cs="宋体" w:hint="eastAsia"/>
          <w:sz w:val="21"/>
        </w:rPr>
        <w:t>规定条款和中标供应商投标文件及其承诺，甲乙双方签订本合同。</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第一条　合同标的</w:t>
      </w:r>
    </w:p>
    <w:p w:rsidR="007C670D" w:rsidRDefault="000D77CE">
      <w:pPr>
        <w:adjustRightInd w:val="0"/>
        <w:snapToGrid w:val="0"/>
        <w:spacing w:afterLines="50" w:after="156" w:line="360" w:lineRule="exact"/>
        <w:ind w:firstLineChars="200" w:firstLine="420"/>
        <w:rPr>
          <w:rFonts w:ascii="宋体" w:hAnsi="宋体" w:cs="宋体"/>
          <w:szCs w:val="21"/>
        </w:rPr>
      </w:pPr>
      <w:r>
        <w:rPr>
          <w:rFonts w:ascii="宋体" w:hAnsi="宋体" w:cs="宋体" w:hint="eastAsia"/>
          <w:szCs w:val="21"/>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52"/>
        <w:gridCol w:w="1042"/>
        <w:gridCol w:w="1148"/>
        <w:gridCol w:w="1147"/>
        <w:gridCol w:w="657"/>
        <w:gridCol w:w="1041"/>
        <w:gridCol w:w="1066"/>
        <w:gridCol w:w="1405"/>
      </w:tblGrid>
      <w:tr w:rsidR="007C670D">
        <w:trPr>
          <w:cantSplit/>
          <w:trHeight w:val="722"/>
          <w:jc w:val="center"/>
        </w:trPr>
        <w:tc>
          <w:tcPr>
            <w:tcW w:w="427"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序号</w:t>
            </w:r>
          </w:p>
        </w:tc>
        <w:tc>
          <w:tcPr>
            <w:tcW w:w="1252"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产品</w:t>
            </w:r>
          </w:p>
          <w:p w:rsidR="007C670D" w:rsidRDefault="000D77CE">
            <w:pPr>
              <w:adjustRightInd w:val="0"/>
              <w:snapToGrid w:val="0"/>
              <w:jc w:val="center"/>
              <w:rPr>
                <w:rFonts w:ascii="宋体" w:hAnsi="宋体" w:cs="宋体"/>
                <w:szCs w:val="21"/>
              </w:rPr>
            </w:pPr>
            <w:r>
              <w:rPr>
                <w:rFonts w:ascii="宋体" w:hAnsi="宋体" w:cs="宋体" w:hint="eastAsia"/>
                <w:szCs w:val="21"/>
              </w:rPr>
              <w:t>名称</w:t>
            </w:r>
          </w:p>
        </w:tc>
        <w:tc>
          <w:tcPr>
            <w:tcW w:w="1042"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商标</w:t>
            </w:r>
          </w:p>
          <w:p w:rsidR="007C670D" w:rsidRDefault="000D77CE">
            <w:pPr>
              <w:adjustRightInd w:val="0"/>
              <w:snapToGrid w:val="0"/>
              <w:jc w:val="center"/>
              <w:rPr>
                <w:rFonts w:ascii="宋体" w:hAnsi="宋体" w:cs="宋体"/>
                <w:szCs w:val="21"/>
              </w:rPr>
            </w:pPr>
            <w:r>
              <w:rPr>
                <w:rFonts w:ascii="宋体" w:hAnsi="宋体" w:cs="宋体" w:hint="eastAsia"/>
                <w:szCs w:val="21"/>
              </w:rPr>
              <w:t>品牌</w:t>
            </w:r>
          </w:p>
        </w:tc>
        <w:tc>
          <w:tcPr>
            <w:tcW w:w="1148"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规格</w:t>
            </w:r>
          </w:p>
          <w:p w:rsidR="007C670D" w:rsidRDefault="000D77CE">
            <w:pPr>
              <w:adjustRightInd w:val="0"/>
              <w:snapToGrid w:val="0"/>
              <w:jc w:val="center"/>
              <w:rPr>
                <w:rFonts w:ascii="宋体" w:hAnsi="宋体" w:cs="宋体"/>
                <w:szCs w:val="21"/>
              </w:rPr>
            </w:pPr>
            <w:r>
              <w:rPr>
                <w:rFonts w:ascii="宋体" w:hAnsi="宋体" w:cs="宋体" w:hint="eastAsia"/>
                <w:szCs w:val="21"/>
              </w:rPr>
              <w:t>型号</w:t>
            </w:r>
          </w:p>
        </w:tc>
        <w:tc>
          <w:tcPr>
            <w:tcW w:w="1147"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生产</w:t>
            </w:r>
          </w:p>
          <w:p w:rsidR="007C670D" w:rsidRDefault="000D77CE">
            <w:pPr>
              <w:adjustRightInd w:val="0"/>
              <w:snapToGrid w:val="0"/>
              <w:jc w:val="center"/>
              <w:rPr>
                <w:rFonts w:ascii="宋体" w:hAnsi="宋体" w:cs="宋体"/>
                <w:szCs w:val="21"/>
              </w:rPr>
            </w:pPr>
            <w:r>
              <w:rPr>
                <w:rFonts w:ascii="宋体" w:hAnsi="宋体" w:cs="宋体" w:hint="eastAsia"/>
                <w:szCs w:val="21"/>
              </w:rPr>
              <w:t>厂家</w:t>
            </w:r>
          </w:p>
        </w:tc>
        <w:tc>
          <w:tcPr>
            <w:tcW w:w="657"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数  量</w:t>
            </w:r>
          </w:p>
        </w:tc>
        <w:tc>
          <w:tcPr>
            <w:tcW w:w="1041"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单位</w:t>
            </w:r>
          </w:p>
        </w:tc>
        <w:tc>
          <w:tcPr>
            <w:tcW w:w="1066"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单  价</w:t>
            </w:r>
          </w:p>
          <w:p w:rsidR="007C670D" w:rsidRDefault="000D77CE">
            <w:pPr>
              <w:adjustRightInd w:val="0"/>
              <w:snapToGrid w:val="0"/>
              <w:jc w:val="center"/>
              <w:rPr>
                <w:rFonts w:ascii="宋体" w:hAnsi="宋体" w:cs="宋体"/>
                <w:szCs w:val="21"/>
              </w:rPr>
            </w:pPr>
            <w:r>
              <w:rPr>
                <w:rFonts w:ascii="宋体" w:hAnsi="宋体" w:cs="宋体" w:hint="eastAsia"/>
                <w:szCs w:val="21"/>
              </w:rPr>
              <w:t>（元）</w:t>
            </w:r>
          </w:p>
        </w:tc>
        <w:tc>
          <w:tcPr>
            <w:tcW w:w="1405"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金  额</w:t>
            </w:r>
          </w:p>
          <w:p w:rsidR="007C670D" w:rsidRDefault="000D77CE">
            <w:pPr>
              <w:adjustRightInd w:val="0"/>
              <w:snapToGrid w:val="0"/>
              <w:jc w:val="center"/>
              <w:rPr>
                <w:rFonts w:ascii="宋体" w:hAnsi="宋体" w:cs="宋体"/>
                <w:szCs w:val="21"/>
              </w:rPr>
            </w:pPr>
            <w:r>
              <w:rPr>
                <w:rFonts w:ascii="宋体" w:hAnsi="宋体" w:cs="宋体" w:hint="eastAsia"/>
                <w:szCs w:val="21"/>
              </w:rPr>
              <w:t>（元）</w:t>
            </w:r>
          </w:p>
        </w:tc>
      </w:tr>
      <w:tr w:rsidR="007C670D">
        <w:trPr>
          <w:cantSplit/>
          <w:trHeight w:val="465"/>
          <w:jc w:val="center"/>
        </w:trPr>
        <w:tc>
          <w:tcPr>
            <w:tcW w:w="427"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1</w:t>
            </w:r>
          </w:p>
        </w:tc>
        <w:tc>
          <w:tcPr>
            <w:tcW w:w="1252" w:type="dxa"/>
            <w:vAlign w:val="center"/>
          </w:tcPr>
          <w:p w:rsidR="007C670D" w:rsidRDefault="007C670D">
            <w:pPr>
              <w:adjustRightInd w:val="0"/>
              <w:snapToGrid w:val="0"/>
              <w:jc w:val="center"/>
              <w:rPr>
                <w:rFonts w:ascii="宋体" w:hAnsi="宋体" w:cs="宋体"/>
                <w:szCs w:val="21"/>
              </w:rPr>
            </w:pPr>
          </w:p>
        </w:tc>
        <w:tc>
          <w:tcPr>
            <w:tcW w:w="1042" w:type="dxa"/>
            <w:vAlign w:val="center"/>
          </w:tcPr>
          <w:p w:rsidR="007C670D" w:rsidRDefault="007C670D">
            <w:pPr>
              <w:adjustRightInd w:val="0"/>
              <w:snapToGrid w:val="0"/>
              <w:jc w:val="center"/>
              <w:rPr>
                <w:rFonts w:ascii="宋体" w:hAnsi="宋体" w:cs="宋体"/>
                <w:szCs w:val="21"/>
              </w:rPr>
            </w:pPr>
          </w:p>
        </w:tc>
        <w:tc>
          <w:tcPr>
            <w:tcW w:w="1148" w:type="dxa"/>
            <w:vAlign w:val="center"/>
          </w:tcPr>
          <w:p w:rsidR="007C670D" w:rsidRDefault="007C670D">
            <w:pPr>
              <w:adjustRightInd w:val="0"/>
              <w:snapToGrid w:val="0"/>
              <w:jc w:val="center"/>
              <w:rPr>
                <w:rFonts w:ascii="宋体" w:hAnsi="宋体" w:cs="宋体"/>
                <w:szCs w:val="21"/>
              </w:rPr>
            </w:pPr>
          </w:p>
        </w:tc>
        <w:tc>
          <w:tcPr>
            <w:tcW w:w="1147" w:type="dxa"/>
          </w:tcPr>
          <w:p w:rsidR="007C670D" w:rsidRDefault="007C670D">
            <w:pPr>
              <w:adjustRightInd w:val="0"/>
              <w:snapToGrid w:val="0"/>
              <w:jc w:val="center"/>
              <w:rPr>
                <w:rFonts w:ascii="宋体" w:hAnsi="宋体" w:cs="宋体"/>
                <w:szCs w:val="21"/>
              </w:rPr>
            </w:pPr>
          </w:p>
        </w:tc>
        <w:tc>
          <w:tcPr>
            <w:tcW w:w="657" w:type="dxa"/>
          </w:tcPr>
          <w:p w:rsidR="007C670D" w:rsidRDefault="007C670D">
            <w:pPr>
              <w:adjustRightInd w:val="0"/>
              <w:snapToGrid w:val="0"/>
              <w:jc w:val="center"/>
              <w:rPr>
                <w:rFonts w:ascii="宋体" w:hAnsi="宋体" w:cs="宋体"/>
                <w:szCs w:val="21"/>
              </w:rPr>
            </w:pPr>
          </w:p>
        </w:tc>
        <w:tc>
          <w:tcPr>
            <w:tcW w:w="1041" w:type="dxa"/>
          </w:tcPr>
          <w:p w:rsidR="007C670D" w:rsidRDefault="007C670D">
            <w:pPr>
              <w:adjustRightInd w:val="0"/>
              <w:snapToGrid w:val="0"/>
              <w:jc w:val="center"/>
              <w:rPr>
                <w:rFonts w:ascii="宋体" w:hAnsi="宋体" w:cs="宋体"/>
                <w:szCs w:val="21"/>
              </w:rPr>
            </w:pPr>
          </w:p>
        </w:tc>
        <w:tc>
          <w:tcPr>
            <w:tcW w:w="1066" w:type="dxa"/>
            <w:vAlign w:val="center"/>
          </w:tcPr>
          <w:p w:rsidR="007C670D" w:rsidRDefault="007C670D">
            <w:pPr>
              <w:adjustRightInd w:val="0"/>
              <w:snapToGrid w:val="0"/>
              <w:jc w:val="center"/>
              <w:rPr>
                <w:rFonts w:ascii="宋体" w:hAnsi="宋体" w:cs="宋体"/>
                <w:szCs w:val="21"/>
              </w:rPr>
            </w:pPr>
          </w:p>
        </w:tc>
        <w:tc>
          <w:tcPr>
            <w:tcW w:w="1405" w:type="dxa"/>
            <w:vAlign w:val="center"/>
          </w:tcPr>
          <w:p w:rsidR="007C670D" w:rsidRDefault="007C670D">
            <w:pPr>
              <w:adjustRightInd w:val="0"/>
              <w:snapToGrid w:val="0"/>
              <w:jc w:val="center"/>
              <w:rPr>
                <w:rFonts w:ascii="宋体" w:hAnsi="宋体" w:cs="宋体"/>
                <w:szCs w:val="21"/>
              </w:rPr>
            </w:pPr>
          </w:p>
        </w:tc>
      </w:tr>
      <w:tr w:rsidR="007C670D">
        <w:trPr>
          <w:cantSplit/>
          <w:trHeight w:val="465"/>
          <w:jc w:val="center"/>
        </w:trPr>
        <w:tc>
          <w:tcPr>
            <w:tcW w:w="427"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2</w:t>
            </w:r>
          </w:p>
        </w:tc>
        <w:tc>
          <w:tcPr>
            <w:tcW w:w="1252" w:type="dxa"/>
            <w:vAlign w:val="center"/>
          </w:tcPr>
          <w:p w:rsidR="007C670D" w:rsidRDefault="007C670D">
            <w:pPr>
              <w:adjustRightInd w:val="0"/>
              <w:snapToGrid w:val="0"/>
              <w:jc w:val="center"/>
              <w:rPr>
                <w:rFonts w:ascii="宋体" w:hAnsi="宋体" w:cs="宋体"/>
                <w:szCs w:val="21"/>
              </w:rPr>
            </w:pPr>
          </w:p>
        </w:tc>
        <w:tc>
          <w:tcPr>
            <w:tcW w:w="1042" w:type="dxa"/>
            <w:vAlign w:val="center"/>
          </w:tcPr>
          <w:p w:rsidR="007C670D" w:rsidRDefault="007C670D">
            <w:pPr>
              <w:adjustRightInd w:val="0"/>
              <w:snapToGrid w:val="0"/>
              <w:jc w:val="center"/>
              <w:rPr>
                <w:rFonts w:ascii="宋体" w:hAnsi="宋体" w:cs="宋体"/>
                <w:szCs w:val="21"/>
              </w:rPr>
            </w:pPr>
          </w:p>
        </w:tc>
        <w:tc>
          <w:tcPr>
            <w:tcW w:w="1148" w:type="dxa"/>
            <w:vAlign w:val="center"/>
          </w:tcPr>
          <w:p w:rsidR="007C670D" w:rsidRDefault="007C670D">
            <w:pPr>
              <w:adjustRightInd w:val="0"/>
              <w:snapToGrid w:val="0"/>
              <w:jc w:val="center"/>
              <w:rPr>
                <w:rFonts w:ascii="宋体" w:hAnsi="宋体" w:cs="宋体"/>
                <w:szCs w:val="21"/>
              </w:rPr>
            </w:pPr>
          </w:p>
        </w:tc>
        <w:tc>
          <w:tcPr>
            <w:tcW w:w="1147" w:type="dxa"/>
          </w:tcPr>
          <w:p w:rsidR="007C670D" w:rsidRDefault="007C670D">
            <w:pPr>
              <w:adjustRightInd w:val="0"/>
              <w:snapToGrid w:val="0"/>
              <w:jc w:val="center"/>
              <w:rPr>
                <w:rFonts w:ascii="宋体" w:hAnsi="宋体" w:cs="宋体"/>
                <w:szCs w:val="21"/>
              </w:rPr>
            </w:pPr>
          </w:p>
        </w:tc>
        <w:tc>
          <w:tcPr>
            <w:tcW w:w="657" w:type="dxa"/>
          </w:tcPr>
          <w:p w:rsidR="007C670D" w:rsidRDefault="007C670D">
            <w:pPr>
              <w:adjustRightInd w:val="0"/>
              <w:snapToGrid w:val="0"/>
              <w:jc w:val="center"/>
              <w:rPr>
                <w:rFonts w:ascii="宋体" w:hAnsi="宋体" w:cs="宋体"/>
                <w:szCs w:val="21"/>
              </w:rPr>
            </w:pPr>
          </w:p>
        </w:tc>
        <w:tc>
          <w:tcPr>
            <w:tcW w:w="1041" w:type="dxa"/>
          </w:tcPr>
          <w:p w:rsidR="007C670D" w:rsidRDefault="007C670D">
            <w:pPr>
              <w:adjustRightInd w:val="0"/>
              <w:snapToGrid w:val="0"/>
              <w:jc w:val="center"/>
              <w:rPr>
                <w:rFonts w:ascii="宋体" w:hAnsi="宋体" w:cs="宋体"/>
                <w:szCs w:val="21"/>
              </w:rPr>
            </w:pPr>
          </w:p>
        </w:tc>
        <w:tc>
          <w:tcPr>
            <w:tcW w:w="1066" w:type="dxa"/>
            <w:vAlign w:val="center"/>
          </w:tcPr>
          <w:p w:rsidR="007C670D" w:rsidRDefault="007C670D">
            <w:pPr>
              <w:adjustRightInd w:val="0"/>
              <w:snapToGrid w:val="0"/>
              <w:jc w:val="center"/>
              <w:rPr>
                <w:rFonts w:ascii="宋体" w:hAnsi="宋体" w:cs="宋体"/>
                <w:szCs w:val="21"/>
              </w:rPr>
            </w:pPr>
          </w:p>
        </w:tc>
        <w:tc>
          <w:tcPr>
            <w:tcW w:w="1405" w:type="dxa"/>
            <w:vAlign w:val="center"/>
          </w:tcPr>
          <w:p w:rsidR="007C670D" w:rsidRDefault="007C670D">
            <w:pPr>
              <w:adjustRightInd w:val="0"/>
              <w:snapToGrid w:val="0"/>
              <w:jc w:val="center"/>
              <w:rPr>
                <w:rFonts w:ascii="宋体" w:hAnsi="宋体" w:cs="宋体"/>
                <w:szCs w:val="21"/>
              </w:rPr>
            </w:pPr>
          </w:p>
        </w:tc>
      </w:tr>
      <w:tr w:rsidR="007C670D">
        <w:trPr>
          <w:cantSplit/>
          <w:trHeight w:val="465"/>
          <w:jc w:val="center"/>
        </w:trPr>
        <w:tc>
          <w:tcPr>
            <w:tcW w:w="427" w:type="dxa"/>
            <w:vAlign w:val="center"/>
          </w:tcPr>
          <w:p w:rsidR="007C670D" w:rsidRDefault="000D77CE">
            <w:pPr>
              <w:adjustRightInd w:val="0"/>
              <w:snapToGrid w:val="0"/>
              <w:jc w:val="center"/>
              <w:rPr>
                <w:rFonts w:ascii="宋体" w:hAnsi="宋体" w:cs="宋体"/>
                <w:szCs w:val="21"/>
              </w:rPr>
            </w:pPr>
            <w:r>
              <w:rPr>
                <w:rFonts w:ascii="宋体" w:hAnsi="宋体" w:cs="宋体" w:hint="eastAsia"/>
                <w:szCs w:val="21"/>
              </w:rPr>
              <w:t>3</w:t>
            </w:r>
          </w:p>
        </w:tc>
        <w:tc>
          <w:tcPr>
            <w:tcW w:w="1252" w:type="dxa"/>
            <w:vAlign w:val="center"/>
          </w:tcPr>
          <w:p w:rsidR="007C670D" w:rsidRDefault="007C670D">
            <w:pPr>
              <w:adjustRightInd w:val="0"/>
              <w:snapToGrid w:val="0"/>
              <w:jc w:val="center"/>
              <w:rPr>
                <w:rFonts w:ascii="宋体" w:hAnsi="宋体" w:cs="宋体"/>
                <w:szCs w:val="21"/>
              </w:rPr>
            </w:pPr>
          </w:p>
        </w:tc>
        <w:tc>
          <w:tcPr>
            <w:tcW w:w="1042" w:type="dxa"/>
            <w:vAlign w:val="center"/>
          </w:tcPr>
          <w:p w:rsidR="007C670D" w:rsidRDefault="007C670D">
            <w:pPr>
              <w:adjustRightInd w:val="0"/>
              <w:snapToGrid w:val="0"/>
              <w:jc w:val="center"/>
              <w:rPr>
                <w:rFonts w:ascii="宋体" w:hAnsi="宋体" w:cs="宋体"/>
                <w:szCs w:val="21"/>
              </w:rPr>
            </w:pPr>
          </w:p>
        </w:tc>
        <w:tc>
          <w:tcPr>
            <w:tcW w:w="1148" w:type="dxa"/>
            <w:vAlign w:val="center"/>
          </w:tcPr>
          <w:p w:rsidR="007C670D" w:rsidRDefault="007C670D">
            <w:pPr>
              <w:adjustRightInd w:val="0"/>
              <w:snapToGrid w:val="0"/>
              <w:jc w:val="center"/>
              <w:rPr>
                <w:rFonts w:ascii="宋体" w:hAnsi="宋体" w:cs="宋体"/>
                <w:szCs w:val="21"/>
              </w:rPr>
            </w:pPr>
          </w:p>
        </w:tc>
        <w:tc>
          <w:tcPr>
            <w:tcW w:w="1147" w:type="dxa"/>
          </w:tcPr>
          <w:p w:rsidR="007C670D" w:rsidRDefault="007C670D">
            <w:pPr>
              <w:adjustRightInd w:val="0"/>
              <w:snapToGrid w:val="0"/>
              <w:jc w:val="center"/>
              <w:rPr>
                <w:rFonts w:ascii="宋体" w:hAnsi="宋体" w:cs="宋体"/>
                <w:szCs w:val="21"/>
              </w:rPr>
            </w:pPr>
          </w:p>
        </w:tc>
        <w:tc>
          <w:tcPr>
            <w:tcW w:w="657" w:type="dxa"/>
          </w:tcPr>
          <w:p w:rsidR="007C670D" w:rsidRDefault="007C670D">
            <w:pPr>
              <w:adjustRightInd w:val="0"/>
              <w:snapToGrid w:val="0"/>
              <w:jc w:val="center"/>
              <w:rPr>
                <w:rFonts w:ascii="宋体" w:hAnsi="宋体" w:cs="宋体"/>
                <w:szCs w:val="21"/>
              </w:rPr>
            </w:pPr>
          </w:p>
        </w:tc>
        <w:tc>
          <w:tcPr>
            <w:tcW w:w="1041" w:type="dxa"/>
          </w:tcPr>
          <w:p w:rsidR="007C670D" w:rsidRDefault="007C670D">
            <w:pPr>
              <w:adjustRightInd w:val="0"/>
              <w:snapToGrid w:val="0"/>
              <w:jc w:val="center"/>
              <w:rPr>
                <w:rFonts w:ascii="宋体" w:hAnsi="宋体" w:cs="宋体"/>
                <w:szCs w:val="21"/>
              </w:rPr>
            </w:pPr>
          </w:p>
        </w:tc>
        <w:tc>
          <w:tcPr>
            <w:tcW w:w="1066" w:type="dxa"/>
            <w:vAlign w:val="center"/>
          </w:tcPr>
          <w:p w:rsidR="007C670D" w:rsidRDefault="007C670D">
            <w:pPr>
              <w:adjustRightInd w:val="0"/>
              <w:snapToGrid w:val="0"/>
              <w:jc w:val="center"/>
              <w:rPr>
                <w:rFonts w:ascii="宋体" w:hAnsi="宋体" w:cs="宋体"/>
                <w:szCs w:val="21"/>
              </w:rPr>
            </w:pPr>
          </w:p>
        </w:tc>
        <w:tc>
          <w:tcPr>
            <w:tcW w:w="1405" w:type="dxa"/>
            <w:vAlign w:val="center"/>
          </w:tcPr>
          <w:p w:rsidR="007C670D" w:rsidRDefault="007C670D">
            <w:pPr>
              <w:adjustRightInd w:val="0"/>
              <w:snapToGrid w:val="0"/>
              <w:jc w:val="center"/>
              <w:rPr>
                <w:rFonts w:ascii="宋体" w:hAnsi="宋体" w:cs="宋体"/>
                <w:szCs w:val="21"/>
              </w:rPr>
            </w:pPr>
          </w:p>
        </w:tc>
      </w:tr>
      <w:tr w:rsidR="007C670D">
        <w:trPr>
          <w:cantSplit/>
          <w:trHeight w:val="465"/>
          <w:jc w:val="center"/>
        </w:trPr>
        <w:tc>
          <w:tcPr>
            <w:tcW w:w="9185" w:type="dxa"/>
            <w:gridSpan w:val="9"/>
            <w:vAlign w:val="center"/>
          </w:tcPr>
          <w:p w:rsidR="007C670D" w:rsidRDefault="000D77CE">
            <w:pPr>
              <w:adjustRightInd w:val="0"/>
              <w:snapToGrid w:val="0"/>
              <w:rPr>
                <w:rFonts w:ascii="宋体" w:hAnsi="宋体" w:cs="宋体"/>
                <w:szCs w:val="21"/>
              </w:rPr>
            </w:pPr>
            <w:r>
              <w:rPr>
                <w:rFonts w:ascii="宋体" w:hAnsi="宋体" w:cs="宋体" w:hint="eastAsia"/>
                <w:szCs w:val="21"/>
              </w:rPr>
              <w:t xml:space="preserve">人民币合计金额（大写）                          （小写）                 </w:t>
            </w:r>
          </w:p>
        </w:tc>
      </w:tr>
    </w:tbl>
    <w:p w:rsidR="007C670D" w:rsidRDefault="000D77CE">
      <w:pPr>
        <w:adjustRightInd w:val="0"/>
        <w:snapToGrid w:val="0"/>
        <w:spacing w:beforeLines="50" w:before="156" w:line="360" w:lineRule="exact"/>
        <w:ind w:right="420" w:firstLineChars="200" w:firstLine="420"/>
        <w:rPr>
          <w:rFonts w:ascii="宋体" w:hAnsi="宋体" w:cs="宋体"/>
          <w:szCs w:val="21"/>
        </w:rPr>
      </w:pPr>
      <w:r>
        <w:rPr>
          <w:rFonts w:ascii="宋体" w:hAnsi="宋体" w:cs="宋体" w:hint="eastAsia"/>
          <w:szCs w:val="21"/>
        </w:rPr>
        <w:t>2.合同合计金额包括货物价款，备件、专用工具、安装、调试、检验、技术培训及技术资料和包装、运输等全部费用。如招投标文件对其另有规定的，从其规定。</w:t>
      </w:r>
    </w:p>
    <w:p w:rsidR="007C670D" w:rsidRDefault="000D77CE">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第二条　质量保证</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1.乙方所提供的货物型号、技术规格、技术参数等质量必须与招投标文件和承诺相一致。乙方提供的节能和环保产品必须是列入最新一期政府采购清单的产品。</w:t>
      </w:r>
    </w:p>
    <w:p w:rsidR="007C670D" w:rsidRDefault="000D77CE">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2.乙方所提供的货物必须是全新、未使用的原装产品，且在正常安装、使用和保养条件下，其使用寿命期内各项指标均达到质量要求。</w:t>
      </w:r>
    </w:p>
    <w:p w:rsidR="007C670D" w:rsidRDefault="000D77CE">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第三条　权利保证</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1.乙方应保证所提供货物在使用时不会侵犯任何第三方的专利权、商标权、工业设计权或其他权利。</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2.乙方应按招标文件规定的时间向甲方提供使用货物的有关技术资料。</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3.没有甲方事先书面同意，乙方不得将由甲方提供的有关合同或任何合同条文、规格、计划、图纸、样品或资料提供给与履行本合同无关的任何其他人。即使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4.乙方保证所交付的货物的所有权完全属于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无任何抵押、质押、查封等产权瑕疵。</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第四条　包装和运输</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1.乙方提供的货物</w:t>
      </w:r>
      <w:proofErr w:type="gramStart"/>
      <w:r>
        <w:rPr>
          <w:rFonts w:ascii="宋体" w:hAnsi="宋体" w:cs="宋体" w:hint="eastAsia"/>
          <w:szCs w:val="21"/>
        </w:rPr>
        <w:t>均应按招投标</w:t>
      </w:r>
      <w:proofErr w:type="gramEnd"/>
      <w:r>
        <w:rPr>
          <w:rFonts w:ascii="宋体" w:hAnsi="宋体" w:cs="宋体" w:hint="eastAsia"/>
          <w:szCs w:val="21"/>
        </w:rPr>
        <w:t>文件要求的包装材料、包装标准、包装方式进行包装，每一包装单元内应附详细的装箱单和质量合格证。</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2.货物的运输方式：</w:t>
      </w:r>
      <w:r>
        <w:rPr>
          <w:rFonts w:ascii="宋体" w:hAnsi="宋体" w:cs="宋体" w:hint="eastAsia"/>
          <w:szCs w:val="21"/>
          <w:u w:val="single"/>
        </w:rPr>
        <w:t xml:space="preserve">             。</w:t>
      </w:r>
    </w:p>
    <w:p w:rsidR="007C670D" w:rsidRDefault="000D77CE">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3.乙方负责货物运输，货物运输合理损耗及计算方法：</w:t>
      </w:r>
      <w:r>
        <w:rPr>
          <w:rFonts w:ascii="宋体" w:hAnsi="宋体" w:cs="宋体" w:hint="eastAsia"/>
          <w:szCs w:val="21"/>
          <w:u w:val="single"/>
        </w:rPr>
        <w:t xml:space="preserve">                 。</w:t>
      </w:r>
    </w:p>
    <w:p w:rsidR="007C670D" w:rsidRDefault="000D77CE">
      <w:pPr>
        <w:adjustRightInd w:val="0"/>
        <w:snapToGrid w:val="0"/>
        <w:spacing w:line="360" w:lineRule="exact"/>
        <w:ind w:firstLineChars="200" w:firstLine="422"/>
        <w:rPr>
          <w:rFonts w:ascii="宋体" w:hAnsi="宋体" w:cs="宋体"/>
          <w:szCs w:val="21"/>
        </w:rPr>
      </w:pPr>
      <w:r>
        <w:rPr>
          <w:rFonts w:ascii="宋体" w:hAnsi="宋体" w:cs="宋体" w:hint="eastAsia"/>
          <w:b/>
          <w:szCs w:val="21"/>
        </w:rPr>
        <w:lastRenderedPageBreak/>
        <w:t>第五条　交付和验收</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1.交货时间：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2.乙方提供不符合招投标文件和本合同规定的货物，甲方有权拒绝接受。</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3.乙方应将所提供货物的装箱清单、用户手册、原厂保修卡、随机资料、工具和备品、备件等交付给甲方，如有缺失应及时补齐，否则视为逾期交货。</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4.甲方应当在到货（安装、调试完）后七个工作日内进行验收，逾期不验收的，乙方可视同验收合格。验收合格后由甲乙双方签署货物验收单并加盖采购单位公章，甲乙双方各执一份。</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6.甲方对验收有异议的，在验收后五个工作日内以书面形式向乙方提出，乙方应自收到甲方书面异议后</w:t>
      </w:r>
      <w:r>
        <w:rPr>
          <w:rFonts w:ascii="宋体" w:hAnsi="宋体" w:cs="宋体" w:hint="eastAsia"/>
          <w:szCs w:val="21"/>
          <w:u w:val="single"/>
        </w:rPr>
        <w:t xml:space="preserve">    </w:t>
      </w:r>
      <w:r>
        <w:rPr>
          <w:rFonts w:ascii="宋体" w:hAnsi="宋体" w:cs="宋体" w:hint="eastAsia"/>
          <w:szCs w:val="21"/>
        </w:rPr>
        <w:t>日内及时予以解决。</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第六条　安装和培训</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1.甲方应提供必要安装条件（如场地、电源、水源等）。</w:t>
      </w:r>
    </w:p>
    <w:p w:rsidR="007C670D" w:rsidRDefault="000D77CE">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2.乙方负责甲方有关人员的培训。培训时间、地点：</w:t>
      </w:r>
      <w:r>
        <w:rPr>
          <w:rFonts w:ascii="宋体" w:hAnsi="宋体" w:cs="宋体" w:hint="eastAsia"/>
          <w:szCs w:val="21"/>
          <w:u w:val="single"/>
        </w:rPr>
        <w:t xml:space="preserve">                   。</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第七条  售后服务、保修期</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1.乙方应按照国家有关法律法规和“三包”规定以及招投标文件和本合同所附的《服务承诺》，为甲方提供售后服务。</w:t>
      </w:r>
    </w:p>
    <w:p w:rsidR="007C670D" w:rsidRDefault="000D77CE">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2.货物保修期：</w:t>
      </w:r>
      <w:r>
        <w:rPr>
          <w:rFonts w:ascii="宋体" w:hAnsi="宋体" w:cs="宋体" w:hint="eastAsia"/>
          <w:szCs w:val="21"/>
          <w:u w:val="single"/>
        </w:rPr>
        <w:t xml:space="preserve">                                          。</w:t>
      </w:r>
    </w:p>
    <w:p w:rsidR="007C670D" w:rsidRDefault="000D77CE">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3.乙方提供的服务承诺和售后服务及保修期责任等其它具体约定事项。（</w:t>
      </w:r>
      <w:proofErr w:type="gramStart"/>
      <w:r>
        <w:rPr>
          <w:rFonts w:ascii="宋体" w:hAnsi="宋体" w:cs="宋体" w:hint="eastAsia"/>
          <w:szCs w:val="21"/>
        </w:rPr>
        <w:t>见合同</w:t>
      </w:r>
      <w:proofErr w:type="gramEnd"/>
      <w:r>
        <w:rPr>
          <w:rFonts w:ascii="宋体" w:hAnsi="宋体" w:cs="宋体" w:hint="eastAsia"/>
          <w:szCs w:val="21"/>
        </w:rPr>
        <w:t>附件）</w:t>
      </w:r>
    </w:p>
    <w:p w:rsidR="007C670D" w:rsidRDefault="000D77CE">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第八条　付款方式</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bCs/>
          <w:sz w:val="21"/>
        </w:rPr>
        <w:t>1.</w:t>
      </w:r>
      <w:r>
        <w:rPr>
          <w:rFonts w:hAnsi="宋体" w:cs="宋体" w:hint="eastAsia"/>
          <w:sz w:val="21"/>
        </w:rPr>
        <w:t>当采购数量与实际使用数量不一致时，乙方应根据实际使用量供货，合同的最终结算金额按实际使用量乘以成交单价进行计算。</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2.资金性质：</w:t>
      </w:r>
      <w:r>
        <w:rPr>
          <w:rFonts w:ascii="宋体" w:hAnsi="宋体" w:cs="宋体" w:hint="eastAsia"/>
          <w:szCs w:val="21"/>
          <w:u w:val="single"/>
        </w:rPr>
        <w:t xml:space="preserve">                      </w:t>
      </w:r>
      <w:r>
        <w:rPr>
          <w:rFonts w:ascii="宋体" w:hAnsi="宋体" w:cs="宋体" w:hint="eastAsia"/>
          <w:szCs w:val="21"/>
        </w:rPr>
        <w:t xml:space="preserve"> 。</w:t>
      </w:r>
    </w:p>
    <w:p w:rsidR="007C670D" w:rsidRDefault="000D77CE">
      <w:pPr>
        <w:pStyle w:val="af2"/>
        <w:adjustRightInd w:val="0"/>
        <w:snapToGrid w:val="0"/>
        <w:spacing w:line="360" w:lineRule="exact"/>
        <w:ind w:firstLineChars="200" w:firstLine="420"/>
        <w:rPr>
          <w:rFonts w:hAnsi="宋体" w:cs="宋体"/>
          <w:sz w:val="21"/>
          <w:u w:val="single"/>
        </w:rPr>
      </w:pPr>
      <w:r>
        <w:rPr>
          <w:rFonts w:hAnsi="宋体" w:cs="宋体" w:hint="eastAsia"/>
          <w:sz w:val="21"/>
        </w:rPr>
        <w:t>3.付款方式：</w:t>
      </w:r>
      <w:r>
        <w:rPr>
          <w:rFonts w:hAnsi="宋体" w:cs="宋体" w:hint="eastAsia"/>
          <w:sz w:val="21"/>
          <w:u w:val="single"/>
        </w:rPr>
        <w:t xml:space="preserve">                      。</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5.甲方在政府采购合同中约定预付款，预付款比例为合同金额的   ％；项目分年安排预算的，每年预付款比例为项目年度计划支付资金额的   ％。</w:t>
      </w:r>
    </w:p>
    <w:p w:rsidR="007C670D" w:rsidRDefault="000D77CE">
      <w:pPr>
        <w:adjustRightInd w:val="0"/>
        <w:snapToGrid w:val="0"/>
        <w:spacing w:line="300" w:lineRule="exact"/>
        <w:ind w:firstLineChars="200" w:firstLine="422"/>
        <w:rPr>
          <w:rFonts w:ascii="宋体" w:hAnsi="宋体" w:cs="宋体"/>
          <w:b/>
          <w:spacing w:val="-2"/>
        </w:rPr>
      </w:pPr>
      <w:r>
        <w:rPr>
          <w:rFonts w:ascii="宋体" w:hAnsi="宋体" w:cs="宋体" w:hint="eastAsia"/>
          <w:b/>
          <w:szCs w:val="21"/>
        </w:rPr>
        <w:t xml:space="preserve">第九条　</w:t>
      </w:r>
      <w:r>
        <w:rPr>
          <w:rFonts w:ascii="宋体" w:hAnsi="宋体" w:cs="宋体" w:hint="eastAsia"/>
          <w:b/>
          <w:spacing w:val="-2"/>
        </w:rPr>
        <w:t>履约保证金</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本项目不收取履约保证金。中标供应商未按合同约定履行合同义务，给采购人造成损失的，按实际损失进行赔偿。</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第十条  税费</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本合同执行中相关的一切税费均由乙方负担。</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第十一条  质量保证及售后服务</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 乙方应按招标文件规定的货物性能、技术要求、质量标准向甲方提供未经使用的全新产品。乙方提供货物的质量保证期按交货验收合格之日起计。在保证期内因货物本身的质量问题发生故障，乙方应负责免费修理和更换零部件。对达不到技术要求者，根据实际情况，经双方协商，可按以下办法处理：</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lastRenderedPageBreak/>
        <w:t>⑴更换：由乙方承担所发生的全部费用。</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⑵贬值处理：由甲乙双方合议定价。</w:t>
      </w:r>
    </w:p>
    <w:p w:rsidR="007C670D" w:rsidRDefault="000D77CE">
      <w:pPr>
        <w:pStyle w:val="af2"/>
        <w:adjustRightInd w:val="0"/>
        <w:snapToGrid w:val="0"/>
        <w:spacing w:line="360" w:lineRule="exact"/>
        <w:ind w:leftChars="200" w:left="420"/>
        <w:rPr>
          <w:rFonts w:hAnsi="宋体" w:cs="宋体"/>
          <w:sz w:val="21"/>
        </w:rPr>
      </w:pPr>
      <w:r>
        <w:rPr>
          <w:rFonts w:hAnsi="宋体" w:cs="宋体" w:hint="eastAsia"/>
          <w:sz w:val="21"/>
        </w:rPr>
        <w:t>⑶退货处理：乙方应退还甲方支付的合同款，同时</w:t>
      </w:r>
      <w:proofErr w:type="gramStart"/>
      <w:r>
        <w:rPr>
          <w:rFonts w:hAnsi="宋体" w:cs="宋体" w:hint="eastAsia"/>
          <w:sz w:val="21"/>
        </w:rPr>
        <w:t>应承担该货物</w:t>
      </w:r>
      <w:proofErr w:type="gramEnd"/>
      <w:r>
        <w:rPr>
          <w:rFonts w:hAnsi="宋体" w:cs="宋体" w:hint="eastAsia"/>
          <w:sz w:val="21"/>
        </w:rPr>
        <w:t>的直接费用（运输、保险、检验、</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货款利息及银行手续费等）。</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2. 如在使用过程中发生质量问题，乙方在接到甲方通知后在</w:t>
      </w:r>
      <w:r>
        <w:rPr>
          <w:rFonts w:hAnsi="宋体" w:cs="宋体" w:hint="eastAsia"/>
          <w:sz w:val="21"/>
          <w:u w:val="single"/>
        </w:rPr>
        <w:t xml:space="preserve">    </w:t>
      </w:r>
      <w:r>
        <w:rPr>
          <w:rFonts w:hAnsi="宋体" w:cs="宋体" w:hint="eastAsia"/>
          <w:sz w:val="21"/>
        </w:rPr>
        <w:t>小时内到达甲方现场。</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3. 在质保期内，乙方应对货物出现的质量及安全问题负责处理解决并承担一切费用。</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4.上述的货物免费保修期为</w:t>
      </w:r>
      <w:r>
        <w:rPr>
          <w:rFonts w:hAnsi="宋体" w:cs="宋体" w:hint="eastAsia"/>
          <w:sz w:val="21"/>
          <w:u w:val="single"/>
        </w:rPr>
        <w:t xml:space="preserve">     </w:t>
      </w:r>
      <w:r>
        <w:rPr>
          <w:rFonts w:hAnsi="宋体" w:cs="宋体" w:hint="eastAsia"/>
          <w:sz w:val="21"/>
        </w:rPr>
        <w:t>年，因人为因素出现的故障不在免费保修范围内。超过保修期的机器设备，终生维修，维修时只收部件成本费。</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第十二条  调试和验收</w:t>
      </w:r>
    </w:p>
    <w:p w:rsidR="007C670D" w:rsidRDefault="000D77CE">
      <w:pPr>
        <w:pStyle w:val="af2"/>
        <w:adjustRightInd w:val="0"/>
        <w:snapToGrid w:val="0"/>
        <w:spacing w:line="360" w:lineRule="exact"/>
        <w:ind w:firstLineChars="200" w:firstLine="420"/>
        <w:jc w:val="left"/>
        <w:rPr>
          <w:rFonts w:hAnsi="宋体" w:cs="宋体"/>
          <w:sz w:val="21"/>
        </w:rPr>
      </w:pPr>
      <w:r>
        <w:rPr>
          <w:rFonts w:hAnsi="宋体" w:cs="宋体" w:hint="eastAsia"/>
          <w:sz w:val="21"/>
        </w:rPr>
        <w:t>1. 甲方对乙方提交的货物依据招标文件上的技术规格要求和国家有关质量标准进行现场初步验收，外观、说明书符合招标文件技术要求的，给予签收，初步验收不合格的不予签收。货到后，</w:t>
      </w:r>
      <w:r>
        <w:rPr>
          <w:rFonts w:hAnsi="宋体" w:cs="宋体" w:hint="eastAsia"/>
          <w:bCs/>
          <w:sz w:val="21"/>
        </w:rPr>
        <w:t>甲方应当在到货（安装、调试完）后七个工作日内进行验收</w:t>
      </w:r>
      <w:r>
        <w:rPr>
          <w:rFonts w:hAnsi="宋体" w:cs="宋体" w:hint="eastAsia"/>
          <w:sz w:val="21"/>
        </w:rPr>
        <w:t>。</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2. 乙方交货前应对产品</w:t>
      </w:r>
      <w:proofErr w:type="gramStart"/>
      <w:r>
        <w:rPr>
          <w:rFonts w:hAnsi="宋体" w:cs="宋体" w:hint="eastAsia"/>
          <w:sz w:val="21"/>
        </w:rPr>
        <w:t>作出</w:t>
      </w:r>
      <w:proofErr w:type="gramEnd"/>
      <w:r>
        <w:rPr>
          <w:rFonts w:hAnsi="宋体" w:cs="宋体" w:hint="eastAsia"/>
          <w:sz w:val="21"/>
        </w:rPr>
        <w:t>全面检查和对验收文件进行整理，并列出清单，作为甲方收货验收和使用的技术条件依据，检验的结果应随货物交甲方。</w:t>
      </w:r>
    </w:p>
    <w:p w:rsidR="007C670D" w:rsidRDefault="000D77CE">
      <w:pPr>
        <w:pStyle w:val="af2"/>
        <w:adjustRightInd w:val="0"/>
        <w:snapToGrid w:val="0"/>
        <w:spacing w:line="360" w:lineRule="exact"/>
        <w:ind w:firstLineChars="200" w:firstLine="420"/>
        <w:rPr>
          <w:rFonts w:hAnsi="宋体" w:cs="宋体"/>
          <w:sz w:val="21"/>
          <w:u w:val="single"/>
        </w:rPr>
      </w:pPr>
      <w:r>
        <w:rPr>
          <w:rFonts w:hAnsi="宋体" w:cs="宋体" w:hint="eastAsia"/>
          <w:sz w:val="21"/>
        </w:rPr>
        <w:t>3. 甲方对乙方提供的货物在使用前进行调试时，乙方需负责安装并培训甲方的使用操作人员，并协助甲方一起调试，直到符合技术要求，甲方才做最终验收。</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4. 对技术复杂的货物，甲方应请国家认可的专业检测机构参与初步验收及最终验收，并由其出具质量检测报告。</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5. 验收时乙方必须在现场，验收完毕后作出验收结果报告；验收费用由乙方负责。</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第十三条  货物包装、发运及运输</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1. 乙方应在货物发运前对其进行满足运输距离、防潮、防震、防锈和防破损装卸等要求包装，以保证货物安全运达甲方指定地点。</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2. 使用说明书、质量检验证明书、随配附件和工具以及清单一并附于货物内。</w:t>
      </w:r>
    </w:p>
    <w:p w:rsidR="007C670D" w:rsidRDefault="000D77CE">
      <w:pPr>
        <w:pStyle w:val="af2"/>
        <w:adjustRightInd w:val="0"/>
        <w:snapToGrid w:val="0"/>
        <w:spacing w:line="360" w:lineRule="exact"/>
        <w:ind w:firstLineChars="200" w:firstLine="420"/>
        <w:rPr>
          <w:rFonts w:hAnsi="宋体" w:cs="宋体"/>
          <w:spacing w:val="-4"/>
          <w:sz w:val="21"/>
        </w:rPr>
      </w:pPr>
      <w:r>
        <w:rPr>
          <w:rFonts w:hAnsi="宋体" w:cs="宋体" w:hint="eastAsia"/>
          <w:sz w:val="21"/>
        </w:rPr>
        <w:t xml:space="preserve">3. </w:t>
      </w:r>
      <w:r>
        <w:rPr>
          <w:rFonts w:hAnsi="宋体" w:cs="宋体" w:hint="eastAsia"/>
          <w:spacing w:val="-4"/>
          <w:sz w:val="21"/>
        </w:rPr>
        <w:t>乙方在货物发运手续办理完毕后二十四小时内或货到甲方四十八小时前通知甲方，以准备接货。</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4. 货物在交付甲方前发生的风险均由乙方负责。</w:t>
      </w:r>
    </w:p>
    <w:p w:rsidR="007C670D" w:rsidRDefault="000D77CE">
      <w:pPr>
        <w:pStyle w:val="af2"/>
        <w:adjustRightInd w:val="0"/>
        <w:snapToGrid w:val="0"/>
        <w:spacing w:line="360" w:lineRule="exact"/>
        <w:ind w:right="26" w:firstLineChars="200" w:firstLine="420"/>
        <w:rPr>
          <w:rFonts w:hAnsi="宋体" w:cs="宋体"/>
          <w:spacing w:val="-8"/>
          <w:sz w:val="21"/>
        </w:rPr>
      </w:pPr>
      <w:r>
        <w:rPr>
          <w:rFonts w:hAnsi="宋体" w:cs="宋体" w:hint="eastAsia"/>
          <w:sz w:val="21"/>
        </w:rPr>
        <w:t>5. 货</w:t>
      </w:r>
      <w:r>
        <w:rPr>
          <w:rFonts w:hAnsi="宋体" w:cs="宋体" w:hint="eastAsia"/>
          <w:spacing w:val="-8"/>
          <w:sz w:val="21"/>
        </w:rPr>
        <w:t>物在规定的交付期限内由乙方送达甲方指定的地点视为交付，乙方同时需通知甲方货物已送达。</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第十四条　违约责任</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2.乙方提供的货物如侵犯了第三方合法权益而引发的任何纠纷或诉讼，均由乙方负责交涉并承担全部责任。</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3.因包装、运输引起的货物损坏，按质量不合格处罚。</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4.甲方无故延期接收货物、乙方逾期交货的，每天向对方偿付违约货款额3‰违约金，但违约金累计不得超过违约货款额</w:t>
      </w:r>
      <w:r>
        <w:rPr>
          <w:rFonts w:ascii="宋体" w:hAnsi="宋体" w:cs="宋体" w:hint="eastAsia"/>
          <w:szCs w:val="21"/>
          <w:u w:val="single"/>
        </w:rPr>
        <w:t>5%</w:t>
      </w:r>
      <w:r>
        <w:rPr>
          <w:rFonts w:ascii="宋体" w:hAnsi="宋体" w:cs="宋体" w:hint="eastAsia"/>
          <w:szCs w:val="21"/>
        </w:rPr>
        <w:t>，超过</w:t>
      </w:r>
      <w:r>
        <w:rPr>
          <w:rFonts w:ascii="宋体" w:hAnsi="宋体" w:cs="宋体" w:hint="eastAsia"/>
          <w:szCs w:val="21"/>
          <w:u w:val="single"/>
        </w:rPr>
        <w:t xml:space="preserve">     </w:t>
      </w:r>
      <w:proofErr w:type="gramStart"/>
      <w:r>
        <w:rPr>
          <w:rFonts w:ascii="宋体" w:hAnsi="宋体" w:cs="宋体" w:hint="eastAsia"/>
          <w:szCs w:val="21"/>
        </w:rPr>
        <w:t>天对方</w:t>
      </w:r>
      <w:proofErr w:type="gramEnd"/>
      <w:r>
        <w:rPr>
          <w:rFonts w:ascii="宋体" w:hAnsi="宋体" w:cs="宋体" w:hint="eastAsia"/>
          <w:szCs w:val="21"/>
        </w:rPr>
        <w:t>有权解除合同，违约方承担因此给对方造成经济损失；甲方延期付货款的，每天向乙方偿付延期货款额</w:t>
      </w:r>
      <w:r>
        <w:rPr>
          <w:rFonts w:ascii="宋体" w:hAnsi="宋体" w:cs="宋体" w:hint="eastAsia"/>
          <w:szCs w:val="21"/>
          <w:u w:val="single"/>
        </w:rPr>
        <w:t xml:space="preserve">3‰ </w:t>
      </w:r>
      <w:r>
        <w:rPr>
          <w:rFonts w:ascii="宋体" w:hAnsi="宋体" w:cs="宋体" w:hint="eastAsia"/>
          <w:szCs w:val="21"/>
        </w:rPr>
        <w:t>滞纳金，但滞纳金累计不得超过延期货款额</w:t>
      </w:r>
      <w:r>
        <w:rPr>
          <w:rFonts w:ascii="宋体" w:hAnsi="宋体" w:cs="宋体" w:hint="eastAsia"/>
          <w:szCs w:val="21"/>
          <w:u w:val="single"/>
        </w:rPr>
        <w:t>5%</w:t>
      </w:r>
      <w:r>
        <w:rPr>
          <w:rFonts w:ascii="宋体" w:hAnsi="宋体" w:cs="宋体" w:hint="eastAsia"/>
          <w:szCs w:val="21"/>
        </w:rPr>
        <w:t>。</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5.乙方未按本合同和投标文件中规定的服务承诺提供售后服务的，乙方应按本合同合计金额</w:t>
      </w:r>
      <w:r>
        <w:rPr>
          <w:rFonts w:ascii="宋体" w:hAnsi="宋体" w:cs="宋体" w:hint="eastAsia"/>
          <w:szCs w:val="21"/>
          <w:u w:val="single"/>
        </w:rPr>
        <w:t xml:space="preserve"> 5%</w:t>
      </w:r>
      <w:r>
        <w:rPr>
          <w:rFonts w:ascii="宋体" w:hAnsi="宋体" w:cs="宋体" w:hint="eastAsia"/>
          <w:szCs w:val="21"/>
        </w:rPr>
        <w:t>向甲方支付违约金。</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6.乙方提供的货物在质量保证期内，因设计、工艺或材料的缺陷和其它质量原因造成的问题，由乙方</w:t>
      </w:r>
      <w:r>
        <w:rPr>
          <w:rFonts w:ascii="宋体" w:hAnsi="宋体" w:cs="宋体" w:hint="eastAsia"/>
          <w:szCs w:val="21"/>
        </w:rPr>
        <w:lastRenderedPageBreak/>
        <w:t>负责，费用从履约保证金中扣除，</w:t>
      </w:r>
      <w:proofErr w:type="gramStart"/>
      <w:r>
        <w:rPr>
          <w:rFonts w:ascii="宋体" w:hAnsi="宋体" w:cs="宋体" w:hint="eastAsia"/>
          <w:szCs w:val="21"/>
        </w:rPr>
        <w:t>不足另</w:t>
      </w:r>
      <w:proofErr w:type="gramEnd"/>
      <w:r>
        <w:rPr>
          <w:rFonts w:ascii="宋体" w:hAnsi="宋体" w:cs="宋体" w:hint="eastAsia"/>
          <w:szCs w:val="21"/>
        </w:rPr>
        <w:t>补。</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7.其它违约行为按违约货款额5% 收取违约金并赔偿经济损失。</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第十五条  不可抗力事件处理</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1. 在合同有效期内，任何一方因不可抗力事件导致不能履行合同，则合同履行期可延长，其延长期与不可抗力影响期相同。</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2. 不可抗力事件发生后，应立即通知对方，并寄送有关权威机构出具的证明。</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3. 不可抗力事件延续一百二十天以上，双方应通过友好协商，确定是否继续履行合同。</w:t>
      </w:r>
    </w:p>
    <w:p w:rsidR="007C670D" w:rsidRDefault="000D77CE">
      <w:pPr>
        <w:adjustRightInd w:val="0"/>
        <w:snapToGrid w:val="0"/>
        <w:spacing w:line="360" w:lineRule="exact"/>
        <w:ind w:firstLineChars="200" w:firstLine="422"/>
        <w:rPr>
          <w:rFonts w:ascii="宋体" w:hAnsi="宋体" w:cs="宋体"/>
          <w:szCs w:val="21"/>
        </w:rPr>
      </w:pPr>
      <w:r>
        <w:rPr>
          <w:rFonts w:ascii="宋体" w:hAnsi="宋体" w:cs="宋体" w:hint="eastAsia"/>
          <w:b/>
          <w:szCs w:val="21"/>
        </w:rPr>
        <w:t>第十六条  合同争议解决</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2.因履行本合同引起的或与本合同有关的争议，甲乙双方应首先通过友好协商解决，如果协商不能解决，可向甲方所在地的</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b/>
          <w:szCs w:val="21"/>
        </w:rPr>
        <w:t>（注：由甲乙双方约定选择向仲裁委员会申请仲裁或者向人民法院提起诉讼的其中一种方式处理合同争议）</w:t>
      </w:r>
      <w:r>
        <w:rPr>
          <w:rFonts w:ascii="宋体" w:hAnsi="宋体" w:cs="宋体" w:hint="eastAsia"/>
          <w:szCs w:val="21"/>
        </w:rPr>
        <w:t>。</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3.仲裁或诉讼期间，本合同继续履行。</w:t>
      </w:r>
    </w:p>
    <w:p w:rsidR="007C670D" w:rsidRDefault="000D77CE">
      <w:pPr>
        <w:pStyle w:val="af2"/>
        <w:adjustRightInd w:val="0"/>
        <w:snapToGrid w:val="0"/>
        <w:spacing w:line="360" w:lineRule="exact"/>
        <w:ind w:firstLineChars="200" w:firstLine="422"/>
        <w:rPr>
          <w:rFonts w:hAnsi="宋体" w:cs="宋体"/>
          <w:b/>
          <w:sz w:val="21"/>
        </w:rPr>
      </w:pPr>
      <w:r>
        <w:rPr>
          <w:rFonts w:hAnsi="宋体" w:cs="宋体" w:hint="eastAsia"/>
          <w:b/>
          <w:sz w:val="21"/>
        </w:rPr>
        <w:t>第十七条  合同生效及其它</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1．合同经双方法定代表人（负责人）或授权代表签字并加盖单位公章后生效。</w:t>
      </w:r>
    </w:p>
    <w:p w:rsidR="007C670D" w:rsidRDefault="000D77CE">
      <w:pPr>
        <w:pStyle w:val="af2"/>
        <w:adjustRightInd w:val="0"/>
        <w:snapToGrid w:val="0"/>
        <w:spacing w:line="360" w:lineRule="exact"/>
        <w:ind w:firstLineChars="200" w:firstLine="420"/>
        <w:rPr>
          <w:rFonts w:hAnsi="宋体" w:cs="宋体"/>
          <w:spacing w:val="-2"/>
          <w:sz w:val="21"/>
        </w:rPr>
      </w:pPr>
      <w:r>
        <w:rPr>
          <w:rFonts w:hAnsi="宋体" w:cs="宋体" w:hint="eastAsia"/>
          <w:sz w:val="21"/>
        </w:rPr>
        <w:t>2．</w:t>
      </w:r>
      <w:r>
        <w:rPr>
          <w:rFonts w:hAnsi="宋体" w:cs="宋体" w:hint="eastAsia"/>
          <w:spacing w:val="-2"/>
          <w:sz w:val="21"/>
        </w:rPr>
        <w:t>合同执行中涉及采购资金和采购内容修改或补充的，须经财政部门审批，并签书面补充协议报政府采购监管部门备案，方可作为主合同不可分割的一部分。</w:t>
      </w:r>
    </w:p>
    <w:p w:rsidR="007C670D" w:rsidRDefault="000D77CE">
      <w:pPr>
        <w:pStyle w:val="af2"/>
        <w:adjustRightInd w:val="0"/>
        <w:snapToGrid w:val="0"/>
        <w:spacing w:line="360" w:lineRule="exact"/>
        <w:ind w:firstLineChars="200" w:firstLine="420"/>
        <w:rPr>
          <w:rFonts w:hAnsi="宋体" w:cs="宋体"/>
          <w:sz w:val="21"/>
        </w:rPr>
      </w:pPr>
      <w:r>
        <w:rPr>
          <w:rFonts w:hAnsi="宋体" w:cs="宋体" w:hint="eastAsia"/>
          <w:sz w:val="21"/>
        </w:rPr>
        <w:t>3．本合同未尽事宜，遵照《民法典》有关条文执行。</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第十八条　合同的变更、终止与转让</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1.除《中华人民共和国政府采购法》第五十条规定的情形外，本合同一经签订，甲乙双方不得擅自变更、中止或终止。</w:t>
      </w:r>
    </w:p>
    <w:p w:rsidR="007C670D" w:rsidRDefault="000D77CE">
      <w:pPr>
        <w:pStyle w:val="af2"/>
        <w:adjustRightInd w:val="0"/>
        <w:snapToGrid w:val="0"/>
        <w:spacing w:line="360" w:lineRule="exact"/>
        <w:ind w:firstLineChars="200" w:firstLine="420"/>
        <w:rPr>
          <w:rFonts w:hAnsi="宋体" w:cs="宋体"/>
          <w:b/>
          <w:sz w:val="21"/>
        </w:rPr>
      </w:pPr>
      <w:r>
        <w:rPr>
          <w:rFonts w:hAnsi="宋体" w:cs="宋体" w:hint="eastAsia"/>
          <w:sz w:val="21"/>
        </w:rPr>
        <w:t>2.乙方不得擅自转让（无进口资格的供应商委托进口货物除外）其应履行的合同义务。</w:t>
      </w:r>
    </w:p>
    <w:p w:rsidR="007C670D" w:rsidRDefault="000D77CE">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第十九条　签订本合同依据</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1.政府采购招标文件；</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2.乙方提供的投标文件；</w:t>
      </w:r>
    </w:p>
    <w:p w:rsidR="007C670D" w:rsidRDefault="000D77CE">
      <w:pPr>
        <w:adjustRightInd w:val="0"/>
        <w:snapToGrid w:val="0"/>
        <w:spacing w:line="360" w:lineRule="exact"/>
        <w:ind w:firstLineChars="200" w:firstLine="420"/>
        <w:rPr>
          <w:rFonts w:ascii="宋体" w:hAnsi="宋体" w:cs="宋体"/>
          <w:szCs w:val="21"/>
        </w:rPr>
      </w:pPr>
      <w:r>
        <w:rPr>
          <w:rFonts w:ascii="宋体" w:hAnsi="宋体" w:cs="宋体" w:hint="eastAsia"/>
          <w:szCs w:val="21"/>
        </w:rPr>
        <w:t>3.投标承诺书；</w:t>
      </w:r>
    </w:p>
    <w:p w:rsidR="007C670D" w:rsidRDefault="000D77CE">
      <w:pPr>
        <w:adjustRightInd w:val="0"/>
        <w:snapToGrid w:val="0"/>
        <w:spacing w:line="360" w:lineRule="exact"/>
        <w:ind w:firstLineChars="200" w:firstLine="420"/>
        <w:rPr>
          <w:rFonts w:ascii="宋体" w:hAnsi="宋体" w:cs="宋体"/>
          <w:szCs w:val="21"/>
          <w:u w:val="single"/>
        </w:rPr>
      </w:pPr>
      <w:r>
        <w:rPr>
          <w:rFonts w:ascii="宋体" w:hAnsi="宋体" w:cs="宋体" w:hint="eastAsia"/>
          <w:szCs w:val="21"/>
        </w:rPr>
        <w:t>4.中标通知书。</w:t>
      </w:r>
    </w:p>
    <w:p w:rsidR="007C670D" w:rsidRDefault="000D77CE">
      <w:pPr>
        <w:adjustRightInd w:val="0"/>
        <w:snapToGrid w:val="0"/>
        <w:spacing w:line="360" w:lineRule="exact"/>
        <w:ind w:firstLineChars="200" w:firstLine="422"/>
        <w:rPr>
          <w:rFonts w:ascii="宋体" w:hAnsi="宋体" w:cs="宋体"/>
          <w:szCs w:val="21"/>
        </w:rPr>
      </w:pPr>
      <w:r>
        <w:rPr>
          <w:rFonts w:ascii="宋体" w:hAnsi="宋体" w:cs="宋体" w:hint="eastAsia"/>
          <w:b/>
          <w:szCs w:val="21"/>
        </w:rPr>
        <w:t xml:space="preserve">第二十条　</w:t>
      </w:r>
      <w:r>
        <w:rPr>
          <w:rFonts w:ascii="宋体" w:hAnsi="宋体" w:cs="宋体" w:hint="eastAsia"/>
          <w:szCs w:val="21"/>
        </w:rPr>
        <w:t>本合同一式四份，具有同等法律效力。</w:t>
      </w:r>
      <w:r>
        <w:rPr>
          <w:rFonts w:ascii="宋体" w:hAnsi="宋体" w:cs="宋体" w:hint="eastAsia"/>
          <w:spacing w:val="4"/>
          <w:szCs w:val="21"/>
        </w:rPr>
        <w:t>政府采购监管部门（或采购人所属财政部门）、采购代理机构</w:t>
      </w:r>
      <w:r>
        <w:rPr>
          <w:rFonts w:ascii="宋体" w:hAnsi="宋体" w:cs="宋体" w:hint="eastAsia"/>
          <w:szCs w:val="21"/>
        </w:rPr>
        <w:t>各一份，甲乙双方各一份（可根据需要另增加）。</w:t>
      </w:r>
    </w:p>
    <w:p w:rsidR="007C670D" w:rsidRDefault="007C670D">
      <w:pPr>
        <w:adjustRightInd w:val="0"/>
        <w:snapToGrid w:val="0"/>
        <w:spacing w:line="360" w:lineRule="exact"/>
        <w:ind w:firstLineChars="200" w:firstLine="420"/>
        <w:rPr>
          <w:rFonts w:ascii="宋体" w:hAnsi="宋体" w:cs="宋体"/>
          <w:szCs w:val="21"/>
        </w:rPr>
      </w:pPr>
    </w:p>
    <w:p w:rsidR="007C670D" w:rsidRDefault="007C670D">
      <w:pPr>
        <w:adjustRightInd w:val="0"/>
        <w:snapToGrid w:val="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772"/>
      </w:tblGrid>
      <w:tr w:rsidR="007C670D">
        <w:trPr>
          <w:cantSplit/>
          <w:trHeight w:val="1078"/>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 xml:space="preserve">甲方（章）           </w:t>
            </w:r>
          </w:p>
          <w:p w:rsidR="007C670D" w:rsidRDefault="007C670D">
            <w:pPr>
              <w:adjustRightInd w:val="0"/>
              <w:snapToGrid w:val="0"/>
              <w:rPr>
                <w:rFonts w:ascii="宋体" w:hAnsi="宋体" w:cs="宋体"/>
                <w:szCs w:val="21"/>
              </w:rPr>
            </w:pPr>
          </w:p>
          <w:p w:rsidR="007C670D" w:rsidRDefault="000D77CE">
            <w:pPr>
              <w:adjustRightInd w:val="0"/>
              <w:snapToGrid w:val="0"/>
              <w:ind w:firstLineChars="450" w:firstLine="945"/>
              <w:jc w:val="right"/>
              <w:rPr>
                <w:rFonts w:ascii="宋体" w:hAnsi="宋体" w:cs="宋体"/>
                <w:szCs w:val="21"/>
              </w:rPr>
            </w:pPr>
            <w:r>
              <w:rPr>
                <w:rFonts w:ascii="宋体" w:hAnsi="宋体" w:cs="宋体" w:hint="eastAsia"/>
                <w:szCs w:val="21"/>
              </w:rPr>
              <w:t>年   月   日</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 xml:space="preserve">乙方（章）              </w:t>
            </w:r>
          </w:p>
          <w:p w:rsidR="007C670D" w:rsidRDefault="007C670D">
            <w:pPr>
              <w:adjustRightInd w:val="0"/>
              <w:snapToGrid w:val="0"/>
              <w:rPr>
                <w:rFonts w:ascii="宋体" w:hAnsi="宋体" w:cs="宋体"/>
                <w:szCs w:val="21"/>
              </w:rPr>
            </w:pPr>
          </w:p>
          <w:p w:rsidR="007C670D" w:rsidRDefault="000D77CE">
            <w:pPr>
              <w:adjustRightInd w:val="0"/>
              <w:snapToGrid w:val="0"/>
              <w:jc w:val="right"/>
              <w:rPr>
                <w:rFonts w:ascii="宋体" w:hAnsi="宋体" w:cs="宋体"/>
                <w:szCs w:val="21"/>
              </w:rPr>
            </w:pPr>
            <w:r>
              <w:rPr>
                <w:rFonts w:ascii="宋体" w:hAnsi="宋体" w:cs="宋体" w:hint="eastAsia"/>
                <w:szCs w:val="21"/>
              </w:rPr>
              <w:t xml:space="preserve"> 年   月   日</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单位地址：</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单位地址：</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法定代表人（负责人）：</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法定代表人（负责人）：</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lastRenderedPageBreak/>
              <w:t>委托代理人：</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委托代理人</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电话：</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电话：</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电子邮箱：</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电子邮箱：</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开户银行：</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开户银行：</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账号：</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账号：</w:t>
            </w:r>
          </w:p>
        </w:tc>
      </w:tr>
      <w:tr w:rsidR="007C670D">
        <w:trPr>
          <w:cantSplit/>
          <w:trHeight w:hRule="exact" w:val="567"/>
          <w:jc w:val="center"/>
        </w:trPr>
        <w:tc>
          <w:tcPr>
            <w:tcW w:w="4516" w:type="dxa"/>
            <w:vAlign w:val="center"/>
          </w:tcPr>
          <w:p w:rsidR="007C670D" w:rsidRDefault="000D77CE">
            <w:pPr>
              <w:adjustRightInd w:val="0"/>
              <w:snapToGrid w:val="0"/>
              <w:rPr>
                <w:rFonts w:ascii="宋体" w:hAnsi="宋体" w:cs="宋体"/>
                <w:szCs w:val="21"/>
              </w:rPr>
            </w:pPr>
            <w:r>
              <w:rPr>
                <w:rFonts w:ascii="宋体" w:hAnsi="宋体" w:cs="宋体" w:hint="eastAsia"/>
                <w:szCs w:val="21"/>
              </w:rPr>
              <w:t>邮政编码：</w:t>
            </w:r>
          </w:p>
        </w:tc>
        <w:tc>
          <w:tcPr>
            <w:tcW w:w="4772" w:type="dxa"/>
            <w:vAlign w:val="center"/>
          </w:tcPr>
          <w:p w:rsidR="007C670D" w:rsidRDefault="000D77CE">
            <w:pPr>
              <w:adjustRightInd w:val="0"/>
              <w:snapToGrid w:val="0"/>
              <w:rPr>
                <w:rFonts w:ascii="宋体" w:hAnsi="宋体" w:cs="宋体"/>
                <w:szCs w:val="21"/>
              </w:rPr>
            </w:pPr>
            <w:r>
              <w:rPr>
                <w:rFonts w:ascii="宋体" w:hAnsi="宋体" w:cs="宋体" w:hint="eastAsia"/>
                <w:szCs w:val="21"/>
              </w:rPr>
              <w:t>邮政编码：</w:t>
            </w:r>
          </w:p>
        </w:tc>
      </w:tr>
      <w:tr w:rsidR="007C670D">
        <w:trPr>
          <w:cantSplit/>
          <w:trHeight w:val="1075"/>
          <w:jc w:val="center"/>
        </w:trPr>
        <w:tc>
          <w:tcPr>
            <w:tcW w:w="9288" w:type="dxa"/>
            <w:gridSpan w:val="2"/>
          </w:tcPr>
          <w:p w:rsidR="007C670D" w:rsidRDefault="000D77CE">
            <w:pPr>
              <w:adjustRightInd w:val="0"/>
              <w:snapToGrid w:val="0"/>
              <w:rPr>
                <w:rFonts w:ascii="宋体" w:hAnsi="宋体" w:cs="宋体"/>
                <w:szCs w:val="21"/>
              </w:rPr>
            </w:pPr>
            <w:r>
              <w:rPr>
                <w:rFonts w:ascii="宋体" w:hAnsi="宋体" w:cs="宋体" w:hint="eastAsia"/>
                <w:szCs w:val="21"/>
              </w:rPr>
              <w:t>经办人：</w:t>
            </w:r>
          </w:p>
          <w:p w:rsidR="007C670D" w:rsidRDefault="007C670D">
            <w:pPr>
              <w:adjustRightInd w:val="0"/>
              <w:snapToGrid w:val="0"/>
              <w:ind w:firstLineChars="300" w:firstLine="630"/>
              <w:jc w:val="right"/>
              <w:rPr>
                <w:rFonts w:ascii="宋体" w:hAnsi="宋体" w:cs="宋体"/>
                <w:szCs w:val="21"/>
              </w:rPr>
            </w:pPr>
          </w:p>
          <w:p w:rsidR="007C670D" w:rsidRDefault="000D77CE">
            <w:pPr>
              <w:adjustRightInd w:val="0"/>
              <w:snapToGrid w:val="0"/>
              <w:ind w:firstLineChars="300" w:firstLine="630"/>
              <w:jc w:val="right"/>
              <w:rPr>
                <w:rFonts w:ascii="宋体" w:hAnsi="宋体" w:cs="宋体"/>
                <w:szCs w:val="21"/>
              </w:rPr>
            </w:pPr>
            <w:r>
              <w:rPr>
                <w:rFonts w:ascii="宋体" w:hAnsi="宋体" w:cs="宋体" w:hint="eastAsia"/>
                <w:szCs w:val="21"/>
              </w:rPr>
              <w:t>年    月    日</w:t>
            </w:r>
          </w:p>
        </w:tc>
      </w:tr>
    </w:tbl>
    <w:p w:rsidR="007C670D" w:rsidRDefault="007C670D">
      <w:pPr>
        <w:snapToGrid w:val="0"/>
        <w:spacing w:line="360" w:lineRule="exact"/>
        <w:ind w:left="420" w:hangingChars="200" w:hanging="420"/>
        <w:rPr>
          <w:rFonts w:ascii="宋体" w:hAnsi="宋体" w:cs="宋体"/>
          <w:szCs w:val="21"/>
        </w:rPr>
      </w:pPr>
    </w:p>
    <w:p w:rsidR="007C670D" w:rsidRDefault="000D77CE">
      <w:pPr>
        <w:snapToGrid w:val="0"/>
        <w:spacing w:line="600" w:lineRule="exact"/>
        <w:rPr>
          <w:rFonts w:ascii="宋体" w:hAnsi="宋体" w:cs="宋体"/>
          <w:b/>
          <w:sz w:val="28"/>
          <w:szCs w:val="28"/>
        </w:rPr>
      </w:pPr>
      <w:r>
        <w:rPr>
          <w:rFonts w:ascii="宋体" w:hAnsi="宋体" w:cs="宋体" w:hint="eastAsia"/>
          <w:b/>
          <w:sz w:val="28"/>
          <w:szCs w:val="28"/>
        </w:rPr>
        <w:t>合 同 附 件：</w:t>
      </w:r>
    </w:p>
    <w:p w:rsidR="007C670D" w:rsidRDefault="007C670D">
      <w:pPr>
        <w:snapToGrid w:val="0"/>
        <w:spacing w:line="360" w:lineRule="exact"/>
        <w:rPr>
          <w:rFonts w:ascii="宋体" w:hAnsi="宋体" w:cs="宋体"/>
          <w:szCs w:val="21"/>
        </w:rPr>
      </w:pPr>
    </w:p>
    <w:p w:rsidR="007C670D" w:rsidRDefault="000D77CE">
      <w:pPr>
        <w:snapToGrid w:val="0"/>
        <w:spacing w:line="360" w:lineRule="exact"/>
        <w:rPr>
          <w:rFonts w:ascii="宋体" w:hAnsi="宋体" w:cs="宋体"/>
          <w:b/>
          <w:sz w:val="24"/>
        </w:rPr>
      </w:pPr>
      <w:r>
        <w:rPr>
          <w:rFonts w:ascii="宋体" w:hAnsi="宋体" w:cs="宋体" w:hint="eastAsia"/>
          <w:b/>
          <w:sz w:val="24"/>
        </w:rPr>
        <w:t>一般货物类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9"/>
        <w:gridCol w:w="4724"/>
      </w:tblGrid>
      <w:tr w:rsidR="007C670D">
        <w:trPr>
          <w:trHeight w:val="532"/>
          <w:jc w:val="center"/>
        </w:trPr>
        <w:tc>
          <w:tcPr>
            <w:tcW w:w="9313" w:type="dxa"/>
            <w:gridSpan w:val="2"/>
          </w:tcPr>
          <w:p w:rsidR="007C670D" w:rsidRDefault="000D77CE">
            <w:pPr>
              <w:snapToGrid w:val="0"/>
              <w:spacing w:line="360" w:lineRule="exact"/>
              <w:rPr>
                <w:rFonts w:ascii="宋体" w:hAnsi="宋体" w:cs="宋体"/>
                <w:szCs w:val="21"/>
              </w:rPr>
            </w:pPr>
            <w:r>
              <w:rPr>
                <w:rFonts w:ascii="宋体" w:hAnsi="宋体" w:cs="宋体" w:hint="eastAsia"/>
                <w:szCs w:val="21"/>
              </w:rPr>
              <w:t>1、供应商承诺具体事项：</w:t>
            </w:r>
          </w:p>
        </w:tc>
      </w:tr>
      <w:tr w:rsidR="007C670D">
        <w:trPr>
          <w:trHeight w:val="682"/>
          <w:jc w:val="center"/>
        </w:trPr>
        <w:tc>
          <w:tcPr>
            <w:tcW w:w="9313" w:type="dxa"/>
            <w:gridSpan w:val="2"/>
          </w:tcPr>
          <w:p w:rsidR="007C670D" w:rsidRDefault="000D77CE">
            <w:pPr>
              <w:snapToGrid w:val="0"/>
              <w:spacing w:line="360" w:lineRule="exact"/>
              <w:rPr>
                <w:rFonts w:ascii="宋体" w:hAnsi="宋体" w:cs="宋体"/>
                <w:szCs w:val="21"/>
              </w:rPr>
            </w:pPr>
            <w:r>
              <w:rPr>
                <w:rFonts w:ascii="宋体" w:hAnsi="宋体" w:cs="宋体" w:hint="eastAsia"/>
                <w:szCs w:val="21"/>
              </w:rPr>
              <w:t>2、售后服务具体事项：</w:t>
            </w:r>
          </w:p>
        </w:tc>
      </w:tr>
      <w:tr w:rsidR="007C670D">
        <w:trPr>
          <w:trHeight w:val="704"/>
          <w:jc w:val="center"/>
        </w:trPr>
        <w:tc>
          <w:tcPr>
            <w:tcW w:w="9313" w:type="dxa"/>
            <w:gridSpan w:val="2"/>
          </w:tcPr>
          <w:p w:rsidR="007C670D" w:rsidRDefault="000D77CE">
            <w:pPr>
              <w:snapToGrid w:val="0"/>
              <w:spacing w:line="360" w:lineRule="exact"/>
              <w:rPr>
                <w:rFonts w:ascii="宋体" w:hAnsi="宋体" w:cs="宋体"/>
                <w:szCs w:val="21"/>
              </w:rPr>
            </w:pPr>
            <w:r>
              <w:rPr>
                <w:rFonts w:ascii="宋体" w:hAnsi="宋体" w:cs="宋体" w:hint="eastAsia"/>
                <w:szCs w:val="21"/>
              </w:rPr>
              <w:t>3、保修期责任：</w:t>
            </w:r>
          </w:p>
        </w:tc>
      </w:tr>
      <w:tr w:rsidR="007C670D">
        <w:trPr>
          <w:trHeight w:val="560"/>
          <w:jc w:val="center"/>
        </w:trPr>
        <w:tc>
          <w:tcPr>
            <w:tcW w:w="9313" w:type="dxa"/>
            <w:gridSpan w:val="2"/>
          </w:tcPr>
          <w:p w:rsidR="007C670D" w:rsidRDefault="000D77CE">
            <w:pPr>
              <w:snapToGrid w:val="0"/>
              <w:spacing w:line="360" w:lineRule="exact"/>
              <w:rPr>
                <w:rFonts w:ascii="宋体" w:hAnsi="宋体" w:cs="宋体"/>
                <w:szCs w:val="21"/>
              </w:rPr>
            </w:pPr>
            <w:r>
              <w:rPr>
                <w:rFonts w:ascii="宋体" w:hAnsi="宋体" w:cs="宋体" w:hint="eastAsia"/>
                <w:szCs w:val="21"/>
              </w:rPr>
              <w:t>4、其他具体事项：</w:t>
            </w:r>
          </w:p>
        </w:tc>
      </w:tr>
      <w:tr w:rsidR="007C670D">
        <w:trPr>
          <w:trHeight w:val="2568"/>
          <w:jc w:val="center"/>
        </w:trPr>
        <w:tc>
          <w:tcPr>
            <w:tcW w:w="4589" w:type="dxa"/>
            <w:vAlign w:val="center"/>
          </w:tcPr>
          <w:p w:rsidR="007C670D" w:rsidRDefault="000D77CE">
            <w:pPr>
              <w:snapToGrid w:val="0"/>
              <w:spacing w:line="360" w:lineRule="exact"/>
              <w:rPr>
                <w:rFonts w:ascii="宋体" w:hAnsi="宋体" w:cs="宋体"/>
                <w:szCs w:val="21"/>
              </w:rPr>
            </w:pPr>
            <w:r>
              <w:rPr>
                <w:rFonts w:ascii="宋体" w:hAnsi="宋体" w:cs="宋体" w:hint="eastAsia"/>
                <w:szCs w:val="21"/>
              </w:rPr>
              <w:t>甲方（章）</w:t>
            </w: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0D77CE">
            <w:pPr>
              <w:snapToGrid w:val="0"/>
              <w:spacing w:line="360" w:lineRule="exact"/>
              <w:ind w:firstLine="422"/>
              <w:rPr>
                <w:rFonts w:ascii="宋体" w:hAnsi="宋体" w:cs="宋体"/>
                <w:szCs w:val="21"/>
              </w:rPr>
            </w:pPr>
            <w:r>
              <w:rPr>
                <w:rFonts w:ascii="宋体" w:hAnsi="宋体" w:cs="宋体" w:hint="eastAsia"/>
                <w:szCs w:val="21"/>
              </w:rPr>
              <w:t xml:space="preserve">                      年   月   日 </w:t>
            </w:r>
          </w:p>
        </w:tc>
        <w:tc>
          <w:tcPr>
            <w:tcW w:w="4724" w:type="dxa"/>
            <w:vAlign w:val="center"/>
          </w:tcPr>
          <w:p w:rsidR="007C670D" w:rsidRDefault="000D77CE">
            <w:pPr>
              <w:snapToGrid w:val="0"/>
              <w:spacing w:line="360" w:lineRule="exact"/>
              <w:rPr>
                <w:rFonts w:ascii="宋体" w:hAnsi="宋体" w:cs="宋体"/>
                <w:szCs w:val="21"/>
              </w:rPr>
            </w:pPr>
            <w:r>
              <w:rPr>
                <w:rFonts w:ascii="宋体" w:hAnsi="宋体" w:cs="宋体" w:hint="eastAsia"/>
                <w:szCs w:val="21"/>
              </w:rPr>
              <w:t>乙方（章）</w:t>
            </w: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7C670D">
            <w:pPr>
              <w:snapToGrid w:val="0"/>
              <w:spacing w:line="360" w:lineRule="exact"/>
              <w:rPr>
                <w:rFonts w:ascii="宋体" w:hAnsi="宋体" w:cs="宋体"/>
                <w:szCs w:val="21"/>
              </w:rPr>
            </w:pPr>
          </w:p>
          <w:p w:rsidR="007C670D" w:rsidRDefault="000D77CE">
            <w:pPr>
              <w:snapToGrid w:val="0"/>
              <w:spacing w:line="360" w:lineRule="exact"/>
              <w:ind w:firstLine="422"/>
              <w:rPr>
                <w:rFonts w:ascii="宋体" w:hAnsi="宋体" w:cs="宋体"/>
                <w:szCs w:val="21"/>
              </w:rPr>
            </w:pPr>
            <w:r>
              <w:rPr>
                <w:rFonts w:ascii="宋体" w:hAnsi="宋体" w:cs="宋体" w:hint="eastAsia"/>
                <w:szCs w:val="21"/>
              </w:rPr>
              <w:t xml:space="preserve">                       年   月   日</w:t>
            </w:r>
          </w:p>
        </w:tc>
      </w:tr>
    </w:tbl>
    <w:p w:rsidR="007C670D" w:rsidRDefault="000D77CE">
      <w:pPr>
        <w:snapToGrid w:val="0"/>
        <w:spacing w:line="360" w:lineRule="exact"/>
        <w:rPr>
          <w:rFonts w:ascii="宋体" w:hAnsi="宋体" w:cs="宋体"/>
          <w:szCs w:val="21"/>
        </w:rPr>
      </w:pPr>
      <w:r>
        <w:rPr>
          <w:rFonts w:ascii="宋体" w:hAnsi="宋体" w:cs="宋体" w:hint="eastAsia"/>
          <w:szCs w:val="21"/>
        </w:rPr>
        <w:t xml:space="preserve">  注：售后服务事项填不下时可另加附页</w:t>
      </w:r>
    </w:p>
    <w:p w:rsidR="007C670D" w:rsidRDefault="007C670D">
      <w:pPr>
        <w:snapToGrid w:val="0"/>
        <w:spacing w:line="360" w:lineRule="exact"/>
        <w:rPr>
          <w:rFonts w:ascii="宋体" w:hAnsi="宋体" w:cs="宋体"/>
          <w:b/>
          <w:szCs w:val="21"/>
        </w:rPr>
        <w:sectPr w:rsidR="007C670D">
          <w:pgSz w:w="11906" w:h="16838"/>
          <w:pgMar w:top="1247" w:right="849" w:bottom="1247" w:left="1418" w:header="851" w:footer="992" w:gutter="0"/>
          <w:cols w:space="720"/>
          <w:titlePg/>
          <w:docGrid w:type="lines" w:linePitch="312"/>
        </w:sectPr>
      </w:pPr>
    </w:p>
    <w:p w:rsidR="007C670D" w:rsidRDefault="007C670D">
      <w:pPr>
        <w:pStyle w:val="af2"/>
        <w:snapToGrid w:val="0"/>
        <w:spacing w:line="600" w:lineRule="exact"/>
        <w:rPr>
          <w:rFonts w:hAnsi="宋体" w:cs="宋体"/>
          <w:sz w:val="36"/>
          <w:szCs w:val="36"/>
        </w:rPr>
      </w:pPr>
    </w:p>
    <w:p w:rsidR="007C670D" w:rsidRDefault="007C670D">
      <w:pPr>
        <w:pStyle w:val="af2"/>
        <w:snapToGrid w:val="0"/>
        <w:spacing w:line="600" w:lineRule="exact"/>
        <w:jc w:val="center"/>
        <w:outlineLvl w:val="0"/>
        <w:rPr>
          <w:rFonts w:hAnsi="宋体" w:cs="宋体"/>
          <w:b/>
          <w:sz w:val="36"/>
          <w:szCs w:val="36"/>
        </w:rPr>
      </w:pPr>
      <w:bookmarkStart w:id="59" w:name="_Toc9838482"/>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7C670D">
      <w:pPr>
        <w:pStyle w:val="af2"/>
        <w:snapToGrid w:val="0"/>
        <w:spacing w:line="600" w:lineRule="exact"/>
        <w:jc w:val="center"/>
        <w:outlineLvl w:val="0"/>
        <w:rPr>
          <w:rFonts w:hAnsi="宋体" w:cs="宋体"/>
          <w:b/>
          <w:sz w:val="36"/>
          <w:szCs w:val="36"/>
        </w:rPr>
      </w:pPr>
    </w:p>
    <w:p w:rsidR="007C670D" w:rsidRDefault="000D77CE">
      <w:pPr>
        <w:pStyle w:val="af2"/>
        <w:snapToGrid w:val="0"/>
        <w:spacing w:line="600" w:lineRule="exact"/>
        <w:jc w:val="center"/>
        <w:outlineLvl w:val="0"/>
        <w:rPr>
          <w:rFonts w:hAnsi="宋体" w:cs="宋体"/>
          <w:b/>
          <w:sz w:val="36"/>
          <w:szCs w:val="36"/>
        </w:rPr>
      </w:pPr>
      <w:bookmarkStart w:id="60" w:name="_Toc179645577"/>
      <w:r>
        <w:rPr>
          <w:rFonts w:hAnsi="宋体" w:cs="宋体" w:hint="eastAsia"/>
          <w:b/>
          <w:sz w:val="36"/>
          <w:szCs w:val="36"/>
        </w:rPr>
        <w:t>第六章 投标文件格式</w:t>
      </w:r>
      <w:bookmarkEnd w:id="59"/>
      <w:bookmarkEnd w:id="60"/>
    </w:p>
    <w:p w:rsidR="007C670D" w:rsidRDefault="007C670D">
      <w:pPr>
        <w:snapToGrid w:val="0"/>
        <w:spacing w:line="360" w:lineRule="exact"/>
        <w:rPr>
          <w:rFonts w:ascii="宋体" w:hAnsi="宋体" w:cs="宋体"/>
          <w:b/>
          <w:bCs/>
          <w:sz w:val="36"/>
          <w:szCs w:val="36"/>
        </w:rPr>
      </w:pPr>
    </w:p>
    <w:p w:rsidR="007C670D" w:rsidRDefault="007C670D">
      <w:pPr>
        <w:snapToGrid w:val="0"/>
        <w:spacing w:line="460" w:lineRule="exact"/>
        <w:ind w:firstLineChars="200" w:firstLine="723"/>
        <w:rPr>
          <w:rFonts w:ascii="宋体" w:hAnsi="宋体" w:cs="宋体"/>
          <w:b/>
          <w:bCs/>
          <w:sz w:val="36"/>
          <w:szCs w:val="36"/>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p w:rsidR="007C670D" w:rsidRDefault="007C670D">
      <w:pPr>
        <w:snapToGrid w:val="0"/>
        <w:spacing w:line="460" w:lineRule="exact"/>
        <w:ind w:firstLineChars="200" w:firstLine="422"/>
        <w:rPr>
          <w:rFonts w:ascii="宋体" w:hAnsi="宋体" w:cs="宋体"/>
          <w:b/>
          <w:bCs/>
          <w:szCs w:val="21"/>
        </w:rPr>
      </w:pPr>
    </w:p>
    <w:bookmarkEnd w:id="0"/>
    <w:bookmarkEnd w:id="1"/>
    <w:p w:rsidR="007C670D" w:rsidRDefault="000D77CE">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lastRenderedPageBreak/>
        <w:t>投标文件格式</w:t>
      </w:r>
    </w:p>
    <w:p w:rsidR="007C670D" w:rsidRDefault="007C670D">
      <w:pPr>
        <w:snapToGrid w:val="0"/>
        <w:spacing w:beforeLines="50" w:before="156" w:after="50" w:line="360" w:lineRule="exact"/>
        <w:jc w:val="center"/>
        <w:rPr>
          <w:rFonts w:ascii="宋体" w:hAnsi="宋体" w:cs="宋体"/>
          <w:bCs/>
          <w:sz w:val="32"/>
          <w:szCs w:val="32"/>
        </w:rPr>
      </w:pPr>
    </w:p>
    <w:p w:rsidR="007C670D" w:rsidRDefault="000D77CE">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一、投标文件外包装封面及投标文件封面格式</w:t>
      </w:r>
    </w:p>
    <w:p w:rsidR="007C670D" w:rsidRDefault="007C670D">
      <w:pPr>
        <w:snapToGrid w:val="0"/>
        <w:spacing w:beforeLines="50" w:before="156" w:after="50" w:line="360" w:lineRule="exact"/>
        <w:rPr>
          <w:rFonts w:ascii="宋体" w:hAnsi="宋体" w:cs="宋体"/>
          <w:b/>
          <w:szCs w:val="21"/>
        </w:rPr>
      </w:pPr>
    </w:p>
    <w:p w:rsidR="007C670D" w:rsidRDefault="000D77CE">
      <w:pPr>
        <w:snapToGrid w:val="0"/>
        <w:spacing w:beforeLines="50" w:before="156" w:after="50" w:line="360" w:lineRule="exact"/>
        <w:rPr>
          <w:rFonts w:ascii="宋体" w:hAnsi="宋体" w:cs="宋体"/>
          <w:szCs w:val="21"/>
        </w:rPr>
      </w:pPr>
      <w:r>
        <w:rPr>
          <w:rFonts w:ascii="宋体" w:hAnsi="宋体" w:cs="宋体" w:hint="eastAsia"/>
          <w:b/>
          <w:szCs w:val="21"/>
        </w:rPr>
        <w:t>一）投标文件的外包装封面格式：</w:t>
      </w:r>
    </w:p>
    <w:p w:rsidR="007C670D" w:rsidRDefault="007C670D">
      <w:pPr>
        <w:snapToGrid w:val="0"/>
        <w:spacing w:beforeLines="50" w:before="156" w:after="50" w:line="360" w:lineRule="exact"/>
        <w:ind w:firstLineChars="1095" w:firstLine="3518"/>
        <w:rPr>
          <w:rFonts w:ascii="宋体" w:hAnsi="宋体" w:cs="宋体"/>
          <w:b/>
          <w:bCs/>
          <w:sz w:val="32"/>
          <w:szCs w:val="32"/>
        </w:rPr>
      </w:pPr>
    </w:p>
    <w:p w:rsidR="007C670D" w:rsidRDefault="000D77CE">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7C670D" w:rsidRDefault="000D77CE">
      <w:pPr>
        <w:pStyle w:val="a1"/>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投标文件名称：资格文件</w:t>
      </w:r>
    </w:p>
    <w:p w:rsidR="007C670D" w:rsidRDefault="000D77CE">
      <w:pPr>
        <w:pStyle w:val="a1"/>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7C670D" w:rsidRDefault="000D77CE">
      <w:pPr>
        <w:pStyle w:val="a1"/>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7C670D" w:rsidRDefault="000D77CE">
      <w:pPr>
        <w:pStyle w:val="a1"/>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7C670D" w:rsidRDefault="007C670D">
      <w:pPr>
        <w:snapToGrid w:val="0"/>
        <w:spacing w:beforeLines="50" w:before="156" w:after="50" w:line="360" w:lineRule="exact"/>
        <w:rPr>
          <w:rFonts w:ascii="宋体" w:hAnsi="宋体" w:cs="宋体"/>
          <w:szCs w:val="21"/>
        </w:rPr>
      </w:pPr>
    </w:p>
    <w:p w:rsidR="007C670D" w:rsidRDefault="000D77CE">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7C670D" w:rsidRDefault="000D77CE">
      <w:pPr>
        <w:pStyle w:val="a1"/>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投标文件名称：资信及商务文件、技术文件、报价文件</w:t>
      </w:r>
    </w:p>
    <w:p w:rsidR="007C670D" w:rsidRDefault="000D77CE">
      <w:pPr>
        <w:pStyle w:val="a1"/>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7C670D" w:rsidRDefault="000D77CE">
      <w:pPr>
        <w:pStyle w:val="a1"/>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7C670D" w:rsidRDefault="000D77CE">
      <w:pPr>
        <w:pStyle w:val="a1"/>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7C670D" w:rsidRDefault="007C670D">
      <w:pPr>
        <w:snapToGrid w:val="0"/>
        <w:spacing w:beforeLines="50" w:before="156" w:after="50" w:line="360" w:lineRule="exact"/>
        <w:jc w:val="center"/>
        <w:rPr>
          <w:rFonts w:ascii="宋体" w:hAnsi="宋体" w:cs="宋体"/>
          <w:szCs w:val="21"/>
        </w:rPr>
      </w:pPr>
    </w:p>
    <w:p w:rsidR="007C670D" w:rsidRDefault="007C670D">
      <w:pPr>
        <w:snapToGrid w:val="0"/>
        <w:spacing w:beforeLines="50" w:before="156" w:after="50" w:line="360" w:lineRule="exact"/>
        <w:rPr>
          <w:rFonts w:ascii="宋体" w:hAnsi="宋体" w:cs="宋体"/>
          <w:b/>
          <w:szCs w:val="21"/>
        </w:rPr>
      </w:pPr>
    </w:p>
    <w:p w:rsidR="007C670D" w:rsidRDefault="007C670D">
      <w:pPr>
        <w:snapToGrid w:val="0"/>
        <w:spacing w:beforeLines="50" w:before="156" w:after="50" w:line="360" w:lineRule="exact"/>
        <w:rPr>
          <w:rFonts w:ascii="宋体" w:hAnsi="宋体" w:cs="宋体"/>
          <w:b/>
          <w:szCs w:val="21"/>
        </w:rPr>
      </w:pPr>
    </w:p>
    <w:p w:rsidR="007C670D" w:rsidRDefault="007C670D">
      <w:pPr>
        <w:snapToGrid w:val="0"/>
        <w:spacing w:beforeLines="50" w:before="156" w:after="50" w:line="360" w:lineRule="exact"/>
        <w:rPr>
          <w:rFonts w:ascii="宋体" w:hAnsi="宋体" w:cs="宋体"/>
          <w:b/>
          <w:szCs w:val="21"/>
        </w:rPr>
      </w:pPr>
    </w:p>
    <w:p w:rsidR="007C670D" w:rsidRDefault="007C670D">
      <w:pPr>
        <w:snapToGrid w:val="0"/>
        <w:spacing w:beforeLines="50" w:before="156" w:after="50" w:line="360" w:lineRule="exact"/>
        <w:rPr>
          <w:rFonts w:ascii="宋体" w:hAnsi="宋体" w:cs="宋体"/>
          <w:b/>
          <w:szCs w:val="21"/>
        </w:rPr>
      </w:pPr>
    </w:p>
    <w:p w:rsidR="007C670D" w:rsidRDefault="000D77CE">
      <w:pPr>
        <w:snapToGrid w:val="0"/>
        <w:spacing w:beforeLines="50" w:before="156" w:after="50" w:line="360" w:lineRule="exact"/>
        <w:rPr>
          <w:rFonts w:ascii="宋体" w:hAnsi="宋体" w:cs="宋体"/>
          <w:b/>
          <w:sz w:val="24"/>
        </w:rPr>
      </w:pPr>
      <w:r>
        <w:rPr>
          <w:rFonts w:ascii="宋体" w:hAnsi="宋体" w:cs="宋体" w:hint="eastAsia"/>
          <w:b/>
          <w:szCs w:val="21"/>
        </w:rPr>
        <w:lastRenderedPageBreak/>
        <w:t>二）投标文件封面格式：</w:t>
      </w:r>
    </w:p>
    <w:p w:rsidR="007C670D" w:rsidRDefault="007C670D">
      <w:pPr>
        <w:snapToGrid w:val="0"/>
        <w:spacing w:beforeLines="50" w:before="156" w:after="50" w:line="360" w:lineRule="exact"/>
        <w:rPr>
          <w:rFonts w:ascii="宋体" w:hAnsi="宋体" w:cs="宋体"/>
          <w:sz w:val="24"/>
        </w:rPr>
      </w:pPr>
    </w:p>
    <w:p w:rsidR="007C670D" w:rsidRDefault="007C670D">
      <w:pPr>
        <w:snapToGrid w:val="0"/>
        <w:spacing w:beforeLines="50" w:before="156" w:after="50" w:line="360" w:lineRule="exact"/>
        <w:rPr>
          <w:rFonts w:ascii="宋体" w:hAnsi="宋体" w:cs="宋体"/>
          <w:bCs/>
          <w:sz w:val="24"/>
        </w:rPr>
      </w:pPr>
    </w:p>
    <w:p w:rsidR="007C670D" w:rsidRDefault="000D77CE">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rsidR="007C670D" w:rsidRDefault="007C670D">
      <w:pPr>
        <w:snapToGrid w:val="0"/>
        <w:spacing w:beforeLines="50" w:before="156" w:after="50" w:line="360" w:lineRule="exact"/>
        <w:rPr>
          <w:rFonts w:ascii="宋体" w:hAnsi="宋体" w:cs="宋体"/>
          <w:bCs/>
          <w:sz w:val="24"/>
        </w:rPr>
      </w:pP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7C670D" w:rsidRDefault="000D77CE">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rsidR="007C670D" w:rsidRDefault="000D77CE">
      <w:pPr>
        <w:snapToGrid w:val="0"/>
        <w:spacing w:beforeLines="50" w:before="156" w:after="50" w:line="360" w:lineRule="exact"/>
        <w:jc w:val="center"/>
        <w:rPr>
          <w:rFonts w:ascii="宋体" w:hAnsi="宋体" w:cs="宋体"/>
          <w:szCs w:val="21"/>
        </w:rPr>
      </w:pPr>
      <w:r>
        <w:rPr>
          <w:rFonts w:ascii="宋体" w:hAnsi="宋体" w:cs="宋体" w:hint="eastAsia"/>
          <w:sz w:val="24"/>
        </w:rPr>
        <w:t>年 月 日</w:t>
      </w:r>
    </w:p>
    <w:p w:rsidR="007C670D" w:rsidRDefault="007C670D">
      <w:pPr>
        <w:snapToGrid w:val="0"/>
        <w:spacing w:beforeLines="50" w:before="156" w:after="50" w:line="360" w:lineRule="exact"/>
        <w:jc w:val="center"/>
        <w:rPr>
          <w:rFonts w:ascii="宋体" w:hAnsi="宋体" w:cs="宋体"/>
          <w:bCs/>
          <w:szCs w:val="21"/>
        </w:rPr>
      </w:pPr>
      <w:bookmarkStart w:id="61" w:name="_Toc254970698"/>
      <w:bookmarkStart w:id="62" w:name="_Toc254970557"/>
    </w:p>
    <w:p w:rsidR="007C670D" w:rsidRDefault="000D77CE">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rsidR="007C670D" w:rsidRDefault="007C670D">
      <w:pPr>
        <w:snapToGrid w:val="0"/>
        <w:spacing w:beforeLines="50" w:before="156" w:after="50" w:line="360" w:lineRule="exact"/>
        <w:jc w:val="center"/>
        <w:rPr>
          <w:rFonts w:ascii="宋体" w:hAnsi="宋体" w:cs="宋体"/>
          <w:bCs/>
          <w:sz w:val="24"/>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pStyle w:val="afb"/>
        <w:pBdr>
          <w:bottom w:val="none" w:sz="0" w:space="0" w:color="auto"/>
        </w:pBdr>
      </w:pPr>
    </w:p>
    <w:p w:rsidR="007C670D" w:rsidRDefault="007C670D">
      <w:pPr>
        <w:pStyle w:val="afb"/>
        <w:pBdr>
          <w:bottom w:val="none" w:sz="0" w:space="0" w:color="auto"/>
        </w:pBd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rPr>
          <w:rFonts w:ascii="宋体" w:hAnsi="宋体" w:cs="宋体"/>
          <w:bCs/>
          <w:sz w:val="32"/>
          <w:szCs w:val="32"/>
        </w:rPr>
      </w:pPr>
    </w:p>
    <w:p w:rsidR="007C670D" w:rsidRDefault="007C670D">
      <w:pPr>
        <w:snapToGrid w:val="0"/>
        <w:spacing w:beforeLines="50" w:before="156" w:after="50" w:line="360" w:lineRule="exact"/>
        <w:jc w:val="center"/>
        <w:outlineLvl w:val="1"/>
        <w:rPr>
          <w:rFonts w:ascii="宋体" w:hAnsi="宋体" w:cs="宋体"/>
          <w:bCs/>
          <w:sz w:val="32"/>
          <w:szCs w:val="32"/>
        </w:rPr>
      </w:pPr>
    </w:p>
    <w:p w:rsidR="007C670D" w:rsidRDefault="007C670D">
      <w:pPr>
        <w:snapToGrid w:val="0"/>
        <w:spacing w:beforeLines="50" w:before="156" w:after="50" w:line="360" w:lineRule="exact"/>
        <w:jc w:val="center"/>
        <w:outlineLvl w:val="1"/>
        <w:rPr>
          <w:rFonts w:ascii="宋体" w:hAnsi="宋体" w:cs="宋体"/>
          <w:bCs/>
          <w:sz w:val="32"/>
          <w:szCs w:val="32"/>
        </w:rPr>
      </w:pPr>
    </w:p>
    <w:p w:rsidR="007C670D" w:rsidRDefault="000D77CE">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lastRenderedPageBreak/>
        <w:t>二、投标文件目录</w:t>
      </w:r>
    </w:p>
    <w:bookmarkEnd w:id="61"/>
    <w:bookmarkEnd w:id="62"/>
    <w:p w:rsidR="007C670D" w:rsidRDefault="000D77CE">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1.资格文件：</w:t>
      </w:r>
    </w:p>
    <w:p w:rsidR="00D161FB" w:rsidRDefault="00D161FB" w:rsidP="00D161FB">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D161FB" w:rsidRDefault="00D161FB" w:rsidP="00D161FB">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）中小企业声明函（</w:t>
      </w:r>
      <w:r>
        <w:rPr>
          <w:rFonts w:ascii="宋体" w:hAnsi="宋体" w:cs="宋体" w:hint="eastAsia"/>
          <w:b/>
          <w:szCs w:val="21"/>
        </w:rPr>
        <w:t>必须提供）</w:t>
      </w:r>
      <w:r>
        <w:rPr>
          <w:rFonts w:ascii="宋体" w:hAnsi="宋体" w:cs="宋体" w:hint="eastAsia"/>
          <w:szCs w:val="21"/>
        </w:rPr>
        <w:t>；</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）具备法律、行政法规规定的其他条件的证明材料(如有规定,则必须提供)。</w:t>
      </w:r>
    </w:p>
    <w:p w:rsidR="00D161FB" w:rsidRDefault="00D161FB" w:rsidP="00D161FB">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b/>
          <w:szCs w:val="21"/>
        </w:rPr>
        <w:t>2</w:t>
      </w:r>
      <w:r>
        <w:rPr>
          <w:rFonts w:ascii="宋体" w:hAnsi="宋体" w:cs="宋体" w:hint="eastAsia"/>
          <w:b/>
          <w:szCs w:val="21"/>
        </w:rPr>
        <w:t>.资信及商务文件：</w:t>
      </w:r>
    </w:p>
    <w:p w:rsidR="00D161FB" w:rsidRDefault="00D161FB" w:rsidP="00D161FB">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D161FB" w:rsidRDefault="00D161FB" w:rsidP="00D161FB">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D161FB" w:rsidRDefault="00D161FB" w:rsidP="00D161FB">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D161FB" w:rsidRDefault="00D161FB" w:rsidP="00D161FB">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D161FB" w:rsidRDefault="00D161FB" w:rsidP="00D161FB">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D161FB" w:rsidRDefault="00D161FB" w:rsidP="00D161FB">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D161FB" w:rsidRDefault="00D161FB" w:rsidP="00D161FB">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）其他特殊资质证书（如本地化服务能力等）；</w:t>
      </w:r>
    </w:p>
    <w:p w:rsidR="00D161FB" w:rsidRPr="00D161FB" w:rsidRDefault="00D161FB" w:rsidP="00D161FB">
      <w:pPr>
        <w:adjustRightInd w:val="0"/>
        <w:snapToGrid w:val="0"/>
        <w:spacing w:line="360" w:lineRule="exact"/>
        <w:ind w:firstLineChars="200" w:firstLine="420"/>
        <w:jc w:val="left"/>
        <w:rPr>
          <w:rFonts w:ascii="宋体" w:hAnsi="宋体" w:cs="宋体"/>
          <w:szCs w:val="21"/>
        </w:rPr>
      </w:pPr>
      <w:r w:rsidRPr="000972AC">
        <w:rPr>
          <w:rFonts w:ascii="宋体" w:hAnsi="宋体" w:cs="宋体" w:hint="eastAsia"/>
          <w:color w:val="FF0000"/>
          <w:szCs w:val="21"/>
        </w:rPr>
        <w:t>（</w:t>
      </w:r>
      <w:r w:rsidRPr="00D161FB">
        <w:rPr>
          <w:rFonts w:ascii="宋体" w:hAnsi="宋体" w:cs="宋体"/>
          <w:szCs w:val="21"/>
        </w:rPr>
        <w:t>9</w:t>
      </w:r>
      <w:r w:rsidRPr="00D161FB">
        <w:rPr>
          <w:rFonts w:ascii="宋体" w:hAnsi="宋体" w:cs="宋体" w:hint="eastAsia"/>
          <w:szCs w:val="21"/>
        </w:rPr>
        <w:t>）投标人或投标产品制造商有效的ISO9001质量保证体系、ISO14001环境管理体系认证证书、职业健康安全管理体系认证证书及其他相关的认证证书复印件；</w:t>
      </w:r>
    </w:p>
    <w:p w:rsidR="00D161FB" w:rsidRDefault="00D161FB" w:rsidP="00D161FB">
      <w:pPr>
        <w:snapToGrid w:val="0"/>
        <w:spacing w:line="360" w:lineRule="exact"/>
        <w:ind w:firstLineChars="202" w:firstLine="424"/>
        <w:jc w:val="lef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）投标人残疾人福利性单位声明函；</w:t>
      </w:r>
    </w:p>
    <w:p w:rsidR="00D161FB" w:rsidRDefault="00D161FB" w:rsidP="00D161FB">
      <w:pPr>
        <w:snapToGrid w:val="0"/>
        <w:spacing w:line="360" w:lineRule="exact"/>
        <w:ind w:firstLineChars="202" w:firstLine="424"/>
        <w:jc w:val="lef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）节能环保产品或政府强制采购节能产品认证证书；</w:t>
      </w:r>
    </w:p>
    <w:p w:rsidR="00D161FB" w:rsidRDefault="00D161FB" w:rsidP="00D161F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）投标人认为可以证明其能力或业绩的其他材料；</w:t>
      </w:r>
    </w:p>
    <w:p w:rsidR="00D161FB" w:rsidRDefault="00D161FB" w:rsidP="00D161F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D161FB" w:rsidRDefault="00D161FB" w:rsidP="00D161FB">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szCs w:val="21"/>
        </w:rPr>
        <w:t>14</w:t>
      </w:r>
      <w:r>
        <w:rPr>
          <w:rFonts w:ascii="宋体" w:hAnsi="宋体" w:cs="宋体" w:hint="eastAsia"/>
          <w:szCs w:val="21"/>
        </w:rPr>
        <w:t>）投标人情况介绍。</w:t>
      </w:r>
    </w:p>
    <w:p w:rsidR="00D161FB" w:rsidRDefault="00D161FB" w:rsidP="00D161FB">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b/>
          <w:szCs w:val="21"/>
        </w:rPr>
        <w:t>3</w:t>
      </w:r>
      <w:r>
        <w:rPr>
          <w:rFonts w:ascii="宋体" w:hAnsi="宋体" w:cs="宋体" w:hint="eastAsia"/>
          <w:b/>
          <w:szCs w:val="21"/>
        </w:rPr>
        <w:t>.技术文件：</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D161FB" w:rsidRDefault="00D161FB" w:rsidP="00D161FB">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D161FB" w:rsidRDefault="00D161FB" w:rsidP="00D161FB">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D161FB" w:rsidRDefault="00D161FB" w:rsidP="00D161FB">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D161FB" w:rsidRDefault="00D161FB" w:rsidP="00D161FB">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b/>
          <w:szCs w:val="21"/>
        </w:rPr>
        <w:lastRenderedPageBreak/>
        <w:t>4</w:t>
      </w:r>
      <w:r>
        <w:rPr>
          <w:rFonts w:ascii="宋体" w:hAnsi="宋体" w:cs="宋体" w:hint="eastAsia"/>
          <w:b/>
          <w:szCs w:val="21"/>
        </w:rPr>
        <w:t>.报价文件：</w:t>
      </w:r>
    </w:p>
    <w:p w:rsidR="00D161FB" w:rsidRDefault="00D161FB" w:rsidP="00D161FB">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D161FB" w:rsidRDefault="00D161FB" w:rsidP="00D161FB">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D161FB" w:rsidRDefault="00D161FB" w:rsidP="00D161FB">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D161FB" w:rsidRDefault="00D161FB" w:rsidP="00D161FB">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7C670D" w:rsidRDefault="000D77CE">
      <w:pPr>
        <w:pStyle w:val="27"/>
        <w:spacing w:line="360" w:lineRule="exact"/>
        <w:ind w:firstLineChars="200" w:firstLine="422"/>
        <w:rPr>
          <w:rFonts w:ascii="宋体" w:hAnsi="宋体" w:cs="宋体"/>
          <w:b/>
          <w:bCs/>
          <w:sz w:val="21"/>
          <w:szCs w:val="21"/>
        </w:rPr>
      </w:pPr>
      <w:r>
        <w:rPr>
          <w:rFonts w:ascii="宋体" w:hAnsi="宋体" w:cs="宋体" w:hint="eastAsia"/>
          <w:b/>
          <w:bCs/>
          <w:sz w:val="21"/>
          <w:szCs w:val="21"/>
        </w:rPr>
        <w:t>特别说明：</w:t>
      </w:r>
    </w:p>
    <w:p w:rsidR="007C670D" w:rsidRDefault="000D77CE">
      <w:pPr>
        <w:pStyle w:val="27"/>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7C670D" w:rsidRDefault="000D77CE">
      <w:pPr>
        <w:pStyle w:val="27"/>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7C670D" w:rsidRDefault="007C670D">
      <w:pPr>
        <w:pStyle w:val="27"/>
        <w:spacing w:line="360" w:lineRule="exact"/>
        <w:ind w:firstLineChars="200" w:firstLine="420"/>
        <w:rPr>
          <w:rFonts w:ascii="宋体" w:hAnsi="宋体" w:cs="宋体"/>
          <w:sz w:val="21"/>
          <w:szCs w:val="21"/>
        </w:rPr>
      </w:pPr>
    </w:p>
    <w:p w:rsidR="007C670D" w:rsidRDefault="007C670D">
      <w:pPr>
        <w:snapToGrid w:val="0"/>
        <w:spacing w:before="50" w:afterLines="50" w:after="156" w:line="360" w:lineRule="exact"/>
        <w:jc w:val="center"/>
        <w:rPr>
          <w:rFonts w:ascii="宋体" w:hAnsi="宋体" w:cs="宋体"/>
          <w:bCs/>
          <w:sz w:val="32"/>
          <w:szCs w:val="32"/>
        </w:rPr>
      </w:pPr>
    </w:p>
    <w:p w:rsidR="007C670D" w:rsidRDefault="000D77CE">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rsidR="007C670D" w:rsidRDefault="007C670D">
      <w:pPr>
        <w:snapToGrid w:val="0"/>
        <w:spacing w:before="50" w:afterLines="50" w:after="156" w:line="360" w:lineRule="exact"/>
        <w:jc w:val="left"/>
        <w:rPr>
          <w:rFonts w:ascii="宋体" w:hAnsi="宋体" w:cs="宋体"/>
          <w:b/>
          <w:szCs w:val="21"/>
        </w:rPr>
      </w:pPr>
    </w:p>
    <w:p w:rsidR="007C670D" w:rsidRDefault="000D77CE">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rsidR="007C670D" w:rsidRDefault="000D77CE">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bCs/>
          <w:szCs w:val="21"/>
        </w:rPr>
        <w:t>（格式见第六章，必须提供）</w:t>
      </w:r>
      <w:r>
        <w:rPr>
          <w:rFonts w:ascii="宋体" w:hAnsi="宋体" w:cs="宋体" w:hint="eastAsia"/>
          <w:b/>
          <w:szCs w:val="21"/>
        </w:rPr>
        <w:t>。</w:t>
      </w:r>
    </w:p>
    <w:p w:rsidR="007C670D" w:rsidRDefault="007C670D">
      <w:pPr>
        <w:widowControl/>
        <w:ind w:firstLineChars="200" w:firstLine="420"/>
        <w:jc w:val="left"/>
        <w:rPr>
          <w:rFonts w:ascii="宋体" w:hAnsi="宋体" w:cs="宋体"/>
          <w:kern w:val="0"/>
          <w:szCs w:val="21"/>
        </w:rPr>
      </w:pPr>
    </w:p>
    <w:p w:rsidR="007C670D" w:rsidRDefault="000D77CE">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rsidR="007C670D" w:rsidRDefault="007C670D">
      <w:pPr>
        <w:widowControl/>
        <w:ind w:firstLineChars="200" w:firstLine="420"/>
        <w:jc w:val="left"/>
        <w:rPr>
          <w:rFonts w:ascii="宋体" w:hAnsi="宋体" w:cs="宋体"/>
          <w:kern w:val="0"/>
          <w:szCs w:val="21"/>
        </w:rPr>
      </w:pPr>
    </w:p>
    <w:p w:rsidR="007C670D" w:rsidRDefault="000D77CE">
      <w:pPr>
        <w:widowControl/>
        <w:jc w:val="left"/>
        <w:rPr>
          <w:rFonts w:ascii="宋体" w:hAnsi="宋体" w:cs="宋体"/>
          <w:kern w:val="0"/>
          <w:szCs w:val="21"/>
        </w:rPr>
      </w:pPr>
      <w:r>
        <w:rPr>
          <w:rFonts w:ascii="宋体" w:hAnsi="宋体" w:cs="宋体" w:hint="eastAsia"/>
          <w:kern w:val="0"/>
          <w:szCs w:val="21"/>
        </w:rPr>
        <w:t>致：北海市政府采购中心：</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rsidR="007C670D" w:rsidRDefault="007C670D">
      <w:pPr>
        <w:widowControl/>
        <w:ind w:firstLineChars="200" w:firstLine="420"/>
        <w:jc w:val="left"/>
        <w:rPr>
          <w:rFonts w:ascii="宋体" w:hAnsi="宋体" w:cs="宋体"/>
          <w:kern w:val="0"/>
          <w:szCs w:val="21"/>
        </w:rPr>
      </w:pP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法定代表人或授权代表(签名)：</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日期： 年 月 日</w:t>
      </w:r>
    </w:p>
    <w:p w:rsidR="007C670D" w:rsidRDefault="007C670D">
      <w:pPr>
        <w:widowControl/>
        <w:ind w:firstLineChars="200" w:firstLine="420"/>
        <w:jc w:val="left"/>
        <w:rPr>
          <w:rFonts w:ascii="宋体" w:hAnsi="宋体" w:cs="宋体"/>
          <w:kern w:val="0"/>
          <w:szCs w:val="21"/>
        </w:rPr>
      </w:pP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rsidR="007C670D" w:rsidRDefault="00255E53">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）中小企业声明函（</w:t>
      </w:r>
      <w:r>
        <w:rPr>
          <w:rFonts w:ascii="宋体" w:hAnsi="宋体" w:cs="宋体" w:hint="eastAsia"/>
          <w:b/>
          <w:szCs w:val="21"/>
        </w:rPr>
        <w:t>必须提供）</w:t>
      </w:r>
      <w:r>
        <w:rPr>
          <w:rFonts w:ascii="宋体" w:hAnsi="宋体" w:cs="宋体" w:hint="eastAsia"/>
          <w:szCs w:val="21"/>
        </w:rPr>
        <w:t>；</w:t>
      </w:r>
    </w:p>
    <w:p w:rsidR="00255E53" w:rsidRDefault="00255E53" w:rsidP="00255E53">
      <w:pPr>
        <w:widowControl/>
        <w:spacing w:after="262" w:line="380" w:lineRule="exact"/>
        <w:jc w:val="center"/>
        <w:rPr>
          <w:rFonts w:ascii="宋体" w:hAnsi="宋体" w:cs="宋体"/>
          <w:spacing w:val="20"/>
          <w:sz w:val="28"/>
          <w:szCs w:val="28"/>
        </w:rPr>
      </w:pPr>
    </w:p>
    <w:p w:rsidR="00255E53" w:rsidRDefault="00255E53" w:rsidP="00255E53">
      <w:pPr>
        <w:widowControl/>
        <w:spacing w:after="262" w:line="380" w:lineRule="exact"/>
        <w:jc w:val="center"/>
        <w:rPr>
          <w:rFonts w:ascii="宋体" w:hAnsi="宋体" w:cs="宋体"/>
          <w:b/>
          <w:szCs w:val="21"/>
        </w:rPr>
      </w:pPr>
      <w:r>
        <w:rPr>
          <w:rFonts w:ascii="宋体" w:hAnsi="宋体" w:cs="宋体" w:hint="eastAsia"/>
          <w:b/>
          <w:szCs w:val="21"/>
        </w:rPr>
        <w:t>中小企业声明函格式（货物）</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 xml:space="preserve">                                               </w:t>
      </w:r>
    </w:p>
    <w:p w:rsidR="00255E53" w:rsidRDefault="00255E53" w:rsidP="00255E53">
      <w:pPr>
        <w:widowControl/>
        <w:spacing w:line="360" w:lineRule="auto"/>
        <w:ind w:firstLineChars="200" w:firstLine="420"/>
        <w:rPr>
          <w:rFonts w:ascii="宋体" w:hAnsi="宋体" w:cs="宋体"/>
          <w:szCs w:val="21"/>
        </w:rPr>
      </w:pP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 xml:space="preserve">   企业名称（盖章）：</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 xml:space="preserve">                                                  日    期：</w:t>
      </w:r>
    </w:p>
    <w:p w:rsidR="00255E53" w:rsidRDefault="00255E53" w:rsidP="00255E53">
      <w:pPr>
        <w:widowControl/>
        <w:spacing w:line="360" w:lineRule="auto"/>
        <w:ind w:firstLineChars="200" w:firstLine="420"/>
        <w:rPr>
          <w:rFonts w:ascii="宋体" w:hAnsi="宋体" w:cs="宋体"/>
          <w:szCs w:val="21"/>
        </w:rPr>
      </w:pP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填写注意事项：</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（1）从业人员、营业收入、资产总额填报上一年度数据，无上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p w:rsidR="00255E53" w:rsidRDefault="00255E53" w:rsidP="00255E53">
      <w:pPr>
        <w:widowControl/>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函内容</w:t>
      </w:r>
      <w:proofErr w:type="gramEnd"/>
      <w:r>
        <w:rPr>
          <w:rFonts w:ascii="宋体" w:hAnsi="宋体" w:cs="宋体" w:hint="eastAsia"/>
          <w:szCs w:val="21"/>
        </w:rPr>
        <w:t>不实的，属于提供虚假材料谋取中标、成交，依照《中华人民共和国政府采购法》等国家有关规定追究相应责任。</w:t>
      </w:r>
    </w:p>
    <w:p w:rsidR="00255E53" w:rsidRDefault="00255E53" w:rsidP="00255E53">
      <w:pPr>
        <w:tabs>
          <w:tab w:val="left" w:pos="8085"/>
        </w:tabs>
        <w:spacing w:line="360" w:lineRule="auto"/>
        <w:ind w:firstLineChars="200" w:firstLine="420"/>
        <w:jc w:val="left"/>
        <w:rPr>
          <w:rFonts w:ascii="宋体" w:hAnsi="宋体" w:cs="宋体"/>
          <w:szCs w:val="21"/>
        </w:rPr>
      </w:pPr>
      <w:r>
        <w:rPr>
          <w:rFonts w:ascii="宋体" w:hAnsi="宋体" w:cs="宋体" w:hint="eastAsia"/>
          <w:szCs w:val="21"/>
        </w:rPr>
        <w:t>（3）政府采购监督检查、投诉处理及政府采购行政处罚中对中小企业的认定，由货物制造商或者工程、服务供应</w:t>
      </w:r>
      <w:proofErr w:type="gramStart"/>
      <w:r>
        <w:rPr>
          <w:rFonts w:ascii="宋体" w:hAnsi="宋体" w:cs="宋体" w:hint="eastAsia"/>
          <w:szCs w:val="21"/>
        </w:rPr>
        <w:t>商注册</w:t>
      </w:r>
      <w:proofErr w:type="gramEnd"/>
      <w:r>
        <w:rPr>
          <w:rFonts w:ascii="宋体" w:hAnsi="宋体" w:cs="宋体" w:hint="eastAsia"/>
          <w:szCs w:val="21"/>
        </w:rPr>
        <w:t>登记所在地的县级以上人民政府中小企业主管部门负责。</w:t>
      </w:r>
    </w:p>
    <w:p w:rsidR="00255E53" w:rsidRDefault="00255E53" w:rsidP="00255E53">
      <w:pPr>
        <w:tabs>
          <w:tab w:val="left" w:pos="8085"/>
        </w:tabs>
        <w:spacing w:line="360" w:lineRule="auto"/>
        <w:ind w:firstLineChars="400" w:firstLine="840"/>
        <w:jc w:val="left"/>
        <w:rPr>
          <w:rFonts w:ascii="宋体" w:hAnsi="宋体" w:cs="宋体"/>
          <w:szCs w:val="21"/>
        </w:rPr>
      </w:pPr>
    </w:p>
    <w:p w:rsidR="00255E53" w:rsidRDefault="00255E53" w:rsidP="00255E53">
      <w:pPr>
        <w:spacing w:line="560" w:lineRule="exact"/>
        <w:rPr>
          <w:rFonts w:ascii="宋体" w:hAnsi="宋体" w:cs="宋体"/>
          <w:szCs w:val="21"/>
        </w:rPr>
      </w:pPr>
    </w:p>
    <w:p w:rsidR="00255E53" w:rsidRPr="00255E53" w:rsidRDefault="00255E53" w:rsidP="00255E53">
      <w:pPr>
        <w:spacing w:line="560" w:lineRule="exact"/>
        <w:jc w:val="center"/>
        <w:rPr>
          <w:rFonts w:ascii="宋体" w:hAnsi="宋体" w:cs="宋体"/>
          <w:b/>
          <w:spacing w:val="6"/>
          <w:sz w:val="30"/>
          <w:szCs w:val="30"/>
        </w:rPr>
      </w:pPr>
      <w:r w:rsidRPr="00255E53">
        <w:rPr>
          <w:rFonts w:ascii="宋体" w:hAnsi="宋体" w:cs="宋体" w:hint="eastAsia"/>
          <w:b/>
          <w:szCs w:val="21"/>
        </w:rPr>
        <w:t>残疾人福利性单位声明函（格式）</w:t>
      </w:r>
    </w:p>
    <w:p w:rsidR="00255E53" w:rsidRDefault="00255E53" w:rsidP="00255E53">
      <w:pPr>
        <w:spacing w:line="56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55E53" w:rsidRDefault="00255E53" w:rsidP="00255E53">
      <w:pPr>
        <w:spacing w:line="56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55E53" w:rsidRDefault="00255E53" w:rsidP="00255E53">
      <w:pPr>
        <w:spacing w:line="560" w:lineRule="exact"/>
        <w:ind w:firstLineChars="200" w:firstLine="504"/>
        <w:rPr>
          <w:rFonts w:ascii="宋体" w:hAnsi="宋体" w:cs="宋体"/>
          <w:spacing w:val="6"/>
          <w:sz w:val="24"/>
        </w:rPr>
      </w:pPr>
    </w:p>
    <w:p w:rsidR="00255E53" w:rsidRDefault="00255E53" w:rsidP="00255E53">
      <w:pPr>
        <w:spacing w:line="560" w:lineRule="exact"/>
        <w:ind w:firstLineChars="200" w:firstLine="504"/>
        <w:rPr>
          <w:rFonts w:ascii="宋体" w:hAnsi="宋体" w:cs="宋体"/>
          <w:spacing w:val="6"/>
          <w:sz w:val="24"/>
        </w:rPr>
      </w:pPr>
    </w:p>
    <w:p w:rsidR="00255E53" w:rsidRDefault="00255E53" w:rsidP="00255E53">
      <w:pPr>
        <w:tabs>
          <w:tab w:val="left" w:pos="4860"/>
        </w:tabs>
        <w:spacing w:line="56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55E53" w:rsidRDefault="00255E53" w:rsidP="00255E53">
      <w:pPr>
        <w:widowControl/>
        <w:spacing w:before="100" w:beforeAutospacing="1" w:after="100" w:afterAutospacing="1" w:line="560" w:lineRule="exact"/>
        <w:jc w:val="left"/>
        <w:rPr>
          <w:rFonts w:ascii="宋体" w:hAnsi="宋体" w:cs="宋体"/>
          <w:spacing w:val="6"/>
          <w:sz w:val="30"/>
          <w:szCs w:val="30"/>
        </w:rPr>
      </w:pPr>
      <w:r>
        <w:rPr>
          <w:rFonts w:ascii="宋体" w:hAnsi="宋体" w:cs="宋体" w:hint="eastAsia"/>
          <w:spacing w:val="6"/>
          <w:sz w:val="24"/>
        </w:rPr>
        <w:t xml:space="preserve">                                 日  期：</w:t>
      </w:r>
    </w:p>
    <w:p w:rsidR="00255E53" w:rsidRDefault="00255E53" w:rsidP="00255E53">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rsidR="00255E53" w:rsidRDefault="00255E53" w:rsidP="00255E53">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rsidR="00255E53" w:rsidRDefault="00255E53" w:rsidP="00255E53">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rsidR="00255E53" w:rsidRPr="00255E53" w:rsidRDefault="00255E53" w:rsidP="00255E53">
      <w:pPr>
        <w:pStyle w:val="a0"/>
      </w:pPr>
    </w:p>
    <w:p w:rsidR="007C670D" w:rsidRDefault="000D77CE" w:rsidP="00255E53">
      <w:pPr>
        <w:snapToGrid w:val="0"/>
        <w:spacing w:line="360" w:lineRule="exact"/>
        <w:ind w:firstLineChars="150" w:firstLine="316"/>
        <w:jc w:val="left"/>
        <w:rPr>
          <w:rFonts w:ascii="宋体" w:hAnsi="宋体" w:cs="宋体"/>
          <w:szCs w:val="21"/>
        </w:rPr>
      </w:pPr>
      <w:r>
        <w:rPr>
          <w:rFonts w:ascii="宋体" w:hAnsi="宋体" w:cs="宋体" w:hint="eastAsia"/>
          <w:b/>
          <w:bCs/>
          <w:szCs w:val="21"/>
        </w:rPr>
        <w:t>（</w:t>
      </w:r>
      <w:r w:rsidR="00255E53">
        <w:rPr>
          <w:rFonts w:ascii="宋体" w:hAnsi="宋体" w:cs="宋体"/>
          <w:b/>
          <w:bCs/>
          <w:szCs w:val="21"/>
        </w:rPr>
        <w:t>3</w:t>
      </w:r>
      <w:r>
        <w:rPr>
          <w:rFonts w:ascii="宋体" w:hAnsi="宋体" w:cs="宋体" w:hint="eastAsia"/>
          <w:b/>
          <w:bCs/>
          <w:szCs w:val="21"/>
        </w:rPr>
        <w:t>）</w:t>
      </w:r>
      <w:r>
        <w:rPr>
          <w:rFonts w:ascii="宋体" w:hAnsi="宋体" w:cs="宋体" w:hint="eastAsia"/>
          <w:szCs w:val="21"/>
        </w:rPr>
        <w:t>具备法律、行政法规规定的其他条件的证明材料(如有规定,则必须提供)。</w:t>
      </w:r>
    </w:p>
    <w:p w:rsidR="007C670D" w:rsidRDefault="007C670D">
      <w:pPr>
        <w:snapToGrid w:val="0"/>
        <w:spacing w:line="360" w:lineRule="exact"/>
        <w:jc w:val="left"/>
        <w:rPr>
          <w:rFonts w:ascii="宋体" w:hAnsi="宋体" w:cs="宋体"/>
          <w:szCs w:val="21"/>
        </w:rPr>
      </w:pPr>
    </w:p>
    <w:p w:rsidR="00255E53" w:rsidRDefault="00255E53" w:rsidP="00255E53">
      <w:pPr>
        <w:pStyle w:val="a0"/>
      </w:pPr>
    </w:p>
    <w:p w:rsidR="00255E53" w:rsidRDefault="00255E53" w:rsidP="00255E53"/>
    <w:p w:rsidR="00255E53" w:rsidRPr="00255E53" w:rsidRDefault="00255E53" w:rsidP="00255E53">
      <w:pPr>
        <w:pStyle w:val="a0"/>
      </w:pPr>
    </w:p>
    <w:p w:rsidR="007C670D" w:rsidRDefault="000D77CE">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rsidR="007C670D" w:rsidRDefault="000D77CE">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rsidR="007C670D" w:rsidRDefault="000D77CE">
      <w:pPr>
        <w:ind w:firstLineChars="200" w:firstLine="640"/>
        <w:jc w:val="center"/>
        <w:rPr>
          <w:rFonts w:ascii="宋体" w:hAnsi="宋体" w:cs="宋体"/>
          <w:kern w:val="0"/>
          <w:sz w:val="32"/>
          <w:szCs w:val="21"/>
        </w:rPr>
      </w:pPr>
      <w:r>
        <w:rPr>
          <w:rFonts w:ascii="宋体" w:hAnsi="宋体" w:cs="宋体" w:hint="eastAsia"/>
          <w:kern w:val="0"/>
          <w:sz w:val="32"/>
          <w:szCs w:val="21"/>
        </w:rPr>
        <w:lastRenderedPageBreak/>
        <w:t>承诺函（格式）</w:t>
      </w:r>
    </w:p>
    <w:p w:rsidR="007C670D" w:rsidRDefault="007C670D">
      <w:pPr>
        <w:widowControl/>
        <w:ind w:firstLineChars="200" w:firstLine="640"/>
        <w:jc w:val="left"/>
        <w:rPr>
          <w:rFonts w:ascii="宋体" w:hAnsi="宋体" w:cs="宋体"/>
          <w:kern w:val="0"/>
          <w:sz w:val="32"/>
          <w:szCs w:val="21"/>
        </w:rPr>
      </w:pPr>
    </w:p>
    <w:p w:rsidR="007C670D" w:rsidRDefault="000D77CE">
      <w:pPr>
        <w:widowControl/>
        <w:jc w:val="left"/>
        <w:rPr>
          <w:rFonts w:ascii="宋体" w:hAnsi="宋体" w:cs="宋体"/>
          <w:kern w:val="0"/>
          <w:szCs w:val="21"/>
        </w:rPr>
      </w:pPr>
      <w:r>
        <w:rPr>
          <w:rFonts w:ascii="宋体" w:hAnsi="宋体" w:cs="宋体" w:hint="eastAsia"/>
          <w:kern w:val="0"/>
          <w:szCs w:val="21"/>
        </w:rPr>
        <w:t>北海市政府采购中心：</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7C670D" w:rsidRDefault="000D77CE">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rsidR="007C670D" w:rsidRDefault="007C670D">
      <w:pPr>
        <w:widowControl/>
        <w:ind w:firstLineChars="1450" w:firstLine="3045"/>
        <w:jc w:val="left"/>
        <w:rPr>
          <w:rFonts w:ascii="宋体" w:hAnsi="宋体" w:cs="宋体"/>
          <w:kern w:val="0"/>
          <w:szCs w:val="21"/>
        </w:rPr>
      </w:pPr>
    </w:p>
    <w:p w:rsidR="007C670D" w:rsidRDefault="000D77CE">
      <w:pPr>
        <w:widowControl/>
        <w:ind w:firstLineChars="2750" w:firstLine="5775"/>
        <w:jc w:val="left"/>
        <w:rPr>
          <w:rFonts w:ascii="宋体" w:hAnsi="宋体" w:cs="宋体"/>
          <w:kern w:val="0"/>
          <w:szCs w:val="21"/>
        </w:rPr>
      </w:pPr>
      <w:r>
        <w:rPr>
          <w:rFonts w:ascii="宋体" w:hAnsi="宋体" w:cs="宋体" w:hint="eastAsia"/>
          <w:kern w:val="0"/>
          <w:szCs w:val="21"/>
        </w:rPr>
        <w:t>投标人（公章）：</w:t>
      </w:r>
    </w:p>
    <w:p w:rsidR="007C670D" w:rsidRDefault="000D77CE">
      <w:pPr>
        <w:widowControl/>
        <w:ind w:firstLineChars="1450" w:firstLine="3045"/>
        <w:jc w:val="left"/>
        <w:rPr>
          <w:rFonts w:ascii="宋体" w:hAnsi="宋体" w:cs="宋体"/>
          <w:kern w:val="0"/>
          <w:szCs w:val="21"/>
        </w:rPr>
      </w:pPr>
      <w:r>
        <w:rPr>
          <w:rFonts w:ascii="宋体" w:hAnsi="宋体" w:cs="宋体" w:hint="eastAsia"/>
          <w:kern w:val="0"/>
          <w:szCs w:val="21"/>
        </w:rPr>
        <w:t>法定代表人（负责人）或委托代理人（签名）：</w:t>
      </w:r>
    </w:p>
    <w:p w:rsidR="007C670D" w:rsidRDefault="000D77CE">
      <w:pPr>
        <w:widowControl/>
        <w:ind w:firstLineChars="3250" w:firstLine="6825"/>
        <w:jc w:val="left"/>
        <w:rPr>
          <w:rFonts w:ascii="宋体" w:hAnsi="宋体" w:cs="宋体"/>
          <w:kern w:val="0"/>
          <w:szCs w:val="21"/>
        </w:rPr>
      </w:pPr>
      <w:r>
        <w:rPr>
          <w:rFonts w:ascii="宋体" w:hAnsi="宋体" w:cs="宋体" w:hint="eastAsia"/>
          <w:kern w:val="0"/>
          <w:szCs w:val="21"/>
        </w:rPr>
        <w:t>日期：</w:t>
      </w:r>
    </w:p>
    <w:p w:rsidR="007C670D" w:rsidRDefault="007C670D">
      <w:pPr>
        <w:snapToGrid w:val="0"/>
        <w:spacing w:line="360" w:lineRule="exact"/>
        <w:ind w:firstLineChars="100" w:firstLine="211"/>
        <w:jc w:val="left"/>
        <w:rPr>
          <w:rFonts w:ascii="宋体" w:hAnsi="宋体" w:cs="宋体"/>
          <w:b/>
          <w:szCs w:val="21"/>
        </w:rPr>
      </w:pPr>
    </w:p>
    <w:p w:rsidR="007C670D" w:rsidRDefault="007C670D">
      <w:pPr>
        <w:snapToGrid w:val="0"/>
        <w:spacing w:line="360" w:lineRule="exact"/>
        <w:ind w:firstLineChars="100" w:firstLine="211"/>
        <w:jc w:val="left"/>
        <w:rPr>
          <w:rFonts w:ascii="宋体" w:hAnsi="宋体" w:cs="宋体"/>
          <w:b/>
          <w:szCs w:val="21"/>
        </w:rPr>
      </w:pPr>
    </w:p>
    <w:p w:rsidR="007C670D" w:rsidRDefault="007C670D">
      <w:pPr>
        <w:snapToGrid w:val="0"/>
        <w:spacing w:line="360" w:lineRule="exact"/>
        <w:ind w:firstLineChars="100" w:firstLine="211"/>
        <w:jc w:val="left"/>
        <w:rPr>
          <w:rFonts w:ascii="宋体" w:hAnsi="宋体" w:cs="宋体"/>
          <w:b/>
          <w:szCs w:val="21"/>
        </w:rPr>
      </w:pPr>
    </w:p>
    <w:p w:rsidR="007C670D" w:rsidRDefault="007C670D">
      <w:pPr>
        <w:snapToGrid w:val="0"/>
        <w:spacing w:line="360" w:lineRule="exact"/>
        <w:ind w:firstLineChars="100" w:firstLine="211"/>
        <w:jc w:val="left"/>
        <w:rPr>
          <w:rFonts w:ascii="宋体" w:hAnsi="宋体" w:cs="宋体"/>
          <w:b/>
          <w:szCs w:val="21"/>
        </w:rPr>
      </w:pPr>
    </w:p>
    <w:p w:rsidR="007C670D" w:rsidRDefault="000D77CE">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7C670D" w:rsidRDefault="000D77CE">
      <w:pPr>
        <w:snapToGrid w:val="0"/>
        <w:spacing w:beforeLines="50" w:before="156" w:after="50" w:line="340" w:lineRule="exact"/>
        <w:jc w:val="center"/>
        <w:rPr>
          <w:rFonts w:ascii="宋体" w:hAnsi="宋体" w:cs="宋体"/>
          <w:b/>
          <w:sz w:val="30"/>
          <w:szCs w:val="30"/>
        </w:rPr>
      </w:pPr>
      <w:r>
        <w:rPr>
          <w:rFonts w:ascii="宋体" w:hAnsi="宋体" w:cs="宋体" w:hint="eastAsia"/>
          <w:b/>
          <w:sz w:val="30"/>
          <w:szCs w:val="30"/>
        </w:rPr>
        <w:lastRenderedPageBreak/>
        <w:t>法定代表人（负责人）授权委托书</w:t>
      </w:r>
    </w:p>
    <w:p w:rsidR="007C670D" w:rsidRDefault="007C670D">
      <w:pPr>
        <w:snapToGrid w:val="0"/>
        <w:spacing w:beforeLines="50" w:before="156" w:after="50" w:line="340" w:lineRule="exact"/>
        <w:jc w:val="center"/>
        <w:rPr>
          <w:rFonts w:ascii="宋体" w:hAnsi="宋体"/>
          <w:b/>
          <w:sz w:val="30"/>
          <w:szCs w:val="30"/>
        </w:rPr>
      </w:pPr>
    </w:p>
    <w:p w:rsidR="007C670D" w:rsidRDefault="000D77CE">
      <w:pPr>
        <w:snapToGrid w:val="0"/>
        <w:spacing w:beforeLines="50" w:before="156"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ascii="宋体" w:hAnsi="宋体" w:hint="eastAsia"/>
          <w:u w:val="single"/>
        </w:rPr>
        <w:t>北海市政府采购中心</w:t>
      </w:r>
      <w:r>
        <w:rPr>
          <w:rFonts w:ascii="宋体" w:hAnsi="宋体" w:hint="eastAsia"/>
          <w:szCs w:val="21"/>
        </w:rPr>
        <w:t>：</w:t>
      </w:r>
    </w:p>
    <w:p w:rsidR="007C670D" w:rsidRDefault="000D77CE">
      <w:pPr>
        <w:snapToGrid w:val="0"/>
        <w:spacing w:beforeLines="50" w:before="156" w:after="50" w:line="34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7C670D" w:rsidRDefault="000D77CE">
      <w:pPr>
        <w:snapToGrid w:val="0"/>
        <w:spacing w:beforeLines="50" w:before="156" w:after="50" w:line="340" w:lineRule="exact"/>
        <w:rPr>
          <w:rFonts w:ascii="宋体" w:hAnsi="宋体"/>
          <w:szCs w:val="21"/>
        </w:rPr>
      </w:pPr>
      <w:r>
        <w:rPr>
          <w:rFonts w:ascii="宋体" w:hAnsi="宋体" w:hint="eastAsia"/>
          <w:szCs w:val="21"/>
        </w:rPr>
        <w:t xml:space="preserve">    我方对被授权人的签名事项负全部责任。</w:t>
      </w:r>
    </w:p>
    <w:p w:rsidR="007C670D" w:rsidRDefault="000D77CE">
      <w:pPr>
        <w:snapToGrid w:val="0"/>
        <w:spacing w:beforeLines="50" w:before="156"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7C670D" w:rsidRDefault="000D77CE">
      <w:pPr>
        <w:snapToGrid w:val="0"/>
        <w:spacing w:beforeLines="50" w:before="156" w:after="50" w:line="340" w:lineRule="exact"/>
        <w:ind w:firstLine="480"/>
        <w:rPr>
          <w:rFonts w:ascii="宋体" w:hAnsi="宋体"/>
          <w:szCs w:val="21"/>
        </w:rPr>
      </w:pPr>
      <w:r>
        <w:rPr>
          <w:rFonts w:ascii="宋体" w:hAnsi="宋体" w:hint="eastAsia"/>
          <w:szCs w:val="21"/>
        </w:rPr>
        <w:t>被授权人无转委托权，特此委托。</w:t>
      </w:r>
    </w:p>
    <w:p w:rsidR="007C670D" w:rsidRDefault="000D77CE">
      <w:pPr>
        <w:snapToGrid w:val="0"/>
        <w:spacing w:beforeLines="50" w:before="156" w:after="50" w:line="340" w:lineRule="exact"/>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法定代表人（负责人）签名：</w:t>
      </w:r>
      <w:r>
        <w:rPr>
          <w:rFonts w:ascii="宋体" w:hAnsi="宋体" w:hint="eastAsia"/>
          <w:szCs w:val="21"/>
          <w:u w:val="single"/>
        </w:rPr>
        <w:t xml:space="preserve">          </w:t>
      </w:r>
    </w:p>
    <w:p w:rsidR="007C670D" w:rsidRDefault="000D77CE">
      <w:pPr>
        <w:snapToGrid w:val="0"/>
        <w:spacing w:beforeLines="50" w:before="156" w:after="50" w:line="34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7C670D" w:rsidRDefault="000D77CE">
      <w:pPr>
        <w:snapToGrid w:val="0"/>
        <w:spacing w:beforeLines="50" w:before="156" w:after="50" w:line="34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szCs w:val="21"/>
        </w:rPr>
        <w:t xml:space="preserve"> </w:t>
      </w:r>
    </w:p>
    <w:p w:rsidR="007C670D" w:rsidRDefault="000D77CE">
      <w:pPr>
        <w:snapToGrid w:val="0"/>
        <w:spacing w:beforeLines="50" w:before="156" w:after="50" w:line="340" w:lineRule="exact"/>
        <w:rPr>
          <w:rFonts w:ascii="宋体" w:hAnsi="宋体"/>
          <w:szCs w:val="21"/>
        </w:rPr>
      </w:pPr>
      <w:r>
        <w:rPr>
          <w:rFonts w:ascii="宋体" w:hAnsi="宋体" w:hint="eastAsia"/>
          <w:szCs w:val="21"/>
        </w:rPr>
        <w:t>贴附“委托代理人身份证复印件”（正反两面）</w:t>
      </w:r>
    </w:p>
    <w:p w:rsidR="007C670D" w:rsidRDefault="000D77CE">
      <w:pPr>
        <w:snapToGrid w:val="0"/>
        <w:spacing w:beforeLines="50" w:before="156" w:after="50" w:line="340" w:lineRule="exact"/>
        <w:ind w:firstLineChars="2200" w:firstLine="4620"/>
        <w:rPr>
          <w:rFonts w:ascii="宋体" w:hAnsi="宋体"/>
          <w:szCs w:val="21"/>
        </w:rPr>
      </w:pPr>
      <w:r>
        <w:rPr>
          <w:rFonts w:ascii="宋体" w:hAnsi="宋体" w:hint="eastAsia"/>
          <w:szCs w:val="21"/>
        </w:rPr>
        <w:t xml:space="preserve">  投标人公章：</w:t>
      </w:r>
    </w:p>
    <w:p w:rsidR="007C670D" w:rsidRDefault="000D77CE">
      <w:pPr>
        <w:snapToGrid w:val="0"/>
        <w:spacing w:beforeLines="50" w:before="156" w:after="50" w:line="340" w:lineRule="exact"/>
        <w:jc w:val="center"/>
        <w:rPr>
          <w:rFonts w:ascii="宋体" w:hAnsi="宋体"/>
          <w:szCs w:val="21"/>
        </w:rPr>
      </w:pPr>
      <w:r>
        <w:rPr>
          <w:rFonts w:ascii="宋体" w:hAnsi="宋体" w:hint="eastAsia"/>
          <w:szCs w:val="21"/>
        </w:rPr>
        <w:t xml:space="preserve">                                        年    月    日</w:t>
      </w:r>
    </w:p>
    <w:p w:rsidR="007C670D" w:rsidRDefault="007C670D">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7C670D">
        <w:tc>
          <w:tcPr>
            <w:tcW w:w="9124" w:type="dxa"/>
          </w:tcPr>
          <w:p w:rsidR="007C670D" w:rsidRDefault="000D77CE">
            <w:pPr>
              <w:snapToGrid w:val="0"/>
              <w:spacing w:line="360" w:lineRule="exact"/>
              <w:rPr>
                <w:rFonts w:ascii="宋体" w:hAnsi="宋体"/>
                <w:szCs w:val="21"/>
              </w:rPr>
            </w:pPr>
            <w:r>
              <w:rPr>
                <w:rFonts w:ascii="宋体" w:hAnsi="宋体" w:hint="eastAsia"/>
                <w:szCs w:val="21"/>
              </w:rPr>
              <w:t>贴附“身份证复印件”（正反两面）</w:t>
            </w:r>
          </w:p>
        </w:tc>
      </w:tr>
      <w:tr w:rsidR="007C670D">
        <w:trPr>
          <w:trHeight w:val="1518"/>
        </w:trPr>
        <w:tc>
          <w:tcPr>
            <w:tcW w:w="9124" w:type="dxa"/>
          </w:tcPr>
          <w:p w:rsidR="007C670D" w:rsidRDefault="007C670D">
            <w:pPr>
              <w:snapToGrid w:val="0"/>
              <w:spacing w:line="360" w:lineRule="exact"/>
              <w:rPr>
                <w:rFonts w:ascii="宋体" w:hAnsi="宋体"/>
                <w:szCs w:val="21"/>
              </w:rPr>
            </w:pPr>
          </w:p>
          <w:p w:rsidR="007C670D" w:rsidRDefault="007C670D">
            <w:pPr>
              <w:snapToGrid w:val="0"/>
              <w:spacing w:line="360" w:lineRule="exact"/>
              <w:rPr>
                <w:rFonts w:ascii="宋体" w:hAnsi="宋体"/>
                <w:szCs w:val="21"/>
              </w:rPr>
            </w:pPr>
          </w:p>
          <w:p w:rsidR="007C670D" w:rsidRDefault="007C670D">
            <w:pPr>
              <w:snapToGrid w:val="0"/>
              <w:spacing w:line="360" w:lineRule="exact"/>
              <w:rPr>
                <w:rFonts w:ascii="宋体" w:hAnsi="宋体"/>
                <w:szCs w:val="21"/>
              </w:rPr>
            </w:pPr>
          </w:p>
        </w:tc>
      </w:tr>
    </w:tbl>
    <w:p w:rsidR="007C670D" w:rsidRDefault="007C670D">
      <w:pPr>
        <w:snapToGrid w:val="0"/>
        <w:spacing w:beforeLines="50" w:before="156" w:after="50" w:line="600" w:lineRule="exact"/>
        <w:jc w:val="center"/>
        <w:rPr>
          <w:rFonts w:ascii="宋体" w:hAnsi="宋体"/>
          <w:b/>
          <w:sz w:val="30"/>
          <w:szCs w:val="30"/>
        </w:rPr>
      </w:pPr>
    </w:p>
    <w:p w:rsidR="007C670D" w:rsidRDefault="000D77CE">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法定代表人身份证明书</w:t>
      </w:r>
    </w:p>
    <w:p w:rsidR="007C670D" w:rsidRDefault="007C670D">
      <w:pPr>
        <w:adjustRightInd w:val="0"/>
        <w:snapToGrid w:val="0"/>
        <w:spacing w:line="276" w:lineRule="auto"/>
        <w:ind w:firstLineChars="400" w:firstLine="960"/>
        <w:rPr>
          <w:rFonts w:ascii="宋体" w:hAnsi="宋体"/>
          <w:sz w:val="24"/>
          <w:u w:val="single"/>
        </w:rPr>
      </w:pPr>
    </w:p>
    <w:p w:rsidR="007C670D" w:rsidRDefault="000D77CE">
      <w:pPr>
        <w:adjustRightInd w:val="0"/>
        <w:snapToGrid w:val="0"/>
        <w:spacing w:line="720" w:lineRule="exact"/>
        <w:ind w:firstLineChars="400" w:firstLine="840"/>
        <w:rPr>
          <w:rFonts w:ascii="宋体" w:hAnsi="宋体"/>
          <w:szCs w:val="21"/>
        </w:rPr>
      </w:pPr>
      <w:r>
        <w:rPr>
          <w:rFonts w:ascii="宋体" w:hAnsi="宋体" w:hint="eastAsia"/>
          <w:szCs w:val="21"/>
          <w:u w:val="single"/>
        </w:rPr>
        <w:t xml:space="preserve">          </w:t>
      </w:r>
      <w:r>
        <w:rPr>
          <w:rFonts w:ascii="宋体" w:hAnsi="宋体" w:hint="eastAsia"/>
          <w:szCs w:val="21"/>
        </w:rPr>
        <w:t xml:space="preserve"> 在我</w:t>
      </w:r>
      <w:r>
        <w:rPr>
          <w:rFonts w:ascii="宋体" w:hAnsi="宋体" w:hint="eastAsia"/>
          <w:szCs w:val="21"/>
          <w:u w:val="single"/>
        </w:rPr>
        <w:t xml:space="preserve">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职务，是我公司</w:t>
      </w:r>
      <w:r>
        <w:rPr>
          <w:rFonts w:ascii="宋体" w:hAnsi="宋体" w:hint="eastAsia"/>
          <w:szCs w:val="21"/>
          <w:u w:val="single"/>
        </w:rPr>
        <w:t xml:space="preserve">          </w:t>
      </w:r>
      <w:r>
        <w:rPr>
          <w:rFonts w:ascii="宋体" w:hAnsi="宋体" w:hint="eastAsia"/>
          <w:szCs w:val="21"/>
        </w:rPr>
        <w:t>的法定代表人。</w:t>
      </w:r>
    </w:p>
    <w:p w:rsidR="007C670D" w:rsidRDefault="000D77CE">
      <w:pPr>
        <w:adjustRightInd w:val="0"/>
        <w:snapToGrid w:val="0"/>
        <w:spacing w:line="720" w:lineRule="exact"/>
        <w:ind w:firstLineChars="350" w:firstLine="735"/>
        <w:rPr>
          <w:rFonts w:ascii="宋体" w:hAnsi="宋体"/>
          <w:szCs w:val="21"/>
        </w:rPr>
      </w:pPr>
      <w:r>
        <w:rPr>
          <w:rFonts w:ascii="宋体" w:hAnsi="宋体" w:hint="eastAsia"/>
          <w:szCs w:val="21"/>
        </w:rPr>
        <w:t>特此证明。</w:t>
      </w:r>
    </w:p>
    <w:p w:rsidR="007C670D" w:rsidRDefault="007C670D">
      <w:pPr>
        <w:adjustRightInd w:val="0"/>
        <w:snapToGrid w:val="0"/>
        <w:spacing w:line="276" w:lineRule="auto"/>
        <w:rPr>
          <w:rFonts w:ascii="宋体" w:hAnsi="宋体"/>
          <w:szCs w:val="21"/>
        </w:rPr>
      </w:pPr>
    </w:p>
    <w:p w:rsidR="007C670D" w:rsidRDefault="000D77CE">
      <w:pPr>
        <w:adjustRightInd w:val="0"/>
        <w:snapToGrid w:val="0"/>
        <w:spacing w:line="276" w:lineRule="auto"/>
        <w:rPr>
          <w:rFonts w:ascii="宋体" w:hAnsi="宋体"/>
          <w:szCs w:val="21"/>
        </w:rPr>
      </w:pPr>
      <w:r>
        <w:rPr>
          <w:rFonts w:ascii="宋体" w:hAnsi="宋体" w:hint="eastAsia"/>
          <w:szCs w:val="21"/>
        </w:rPr>
        <w:t xml:space="preserve">                        </w:t>
      </w:r>
    </w:p>
    <w:p w:rsidR="007C670D" w:rsidRDefault="007C670D">
      <w:pPr>
        <w:adjustRightInd w:val="0"/>
        <w:snapToGrid w:val="0"/>
        <w:spacing w:line="276" w:lineRule="auto"/>
        <w:rPr>
          <w:rFonts w:ascii="宋体" w:hAnsi="宋体"/>
          <w:szCs w:val="21"/>
        </w:rPr>
      </w:pPr>
    </w:p>
    <w:p w:rsidR="007C670D" w:rsidRDefault="000D77CE">
      <w:pPr>
        <w:adjustRightInd w:val="0"/>
        <w:snapToGrid w:val="0"/>
        <w:spacing w:line="276" w:lineRule="auto"/>
        <w:ind w:firstLineChars="1400" w:firstLine="2940"/>
        <w:rPr>
          <w:rFonts w:ascii="宋体" w:hAnsi="宋体"/>
          <w:szCs w:val="21"/>
          <w:u w:val="single"/>
        </w:rPr>
      </w:pPr>
      <w:r>
        <w:rPr>
          <w:rFonts w:ascii="宋体" w:hAnsi="宋体" w:hint="eastAsia"/>
          <w:szCs w:val="21"/>
        </w:rPr>
        <w:lastRenderedPageBreak/>
        <w:t>单位名称：</w:t>
      </w:r>
      <w:r>
        <w:rPr>
          <w:rFonts w:ascii="宋体" w:hAnsi="宋体" w:hint="eastAsia"/>
          <w:szCs w:val="21"/>
          <w:u w:val="single"/>
        </w:rPr>
        <w:t xml:space="preserve">                              </w:t>
      </w:r>
    </w:p>
    <w:p w:rsidR="007C670D" w:rsidRDefault="000D77CE">
      <w:pPr>
        <w:adjustRightInd w:val="0"/>
        <w:snapToGrid w:val="0"/>
        <w:spacing w:line="276" w:lineRule="auto"/>
        <w:rPr>
          <w:rFonts w:ascii="宋体" w:hAnsi="宋体"/>
          <w:szCs w:val="21"/>
        </w:rPr>
      </w:pPr>
      <w:r>
        <w:rPr>
          <w:rFonts w:ascii="宋体" w:hAnsi="宋体" w:hint="eastAsia"/>
          <w:szCs w:val="21"/>
        </w:rPr>
        <w:t xml:space="preserve">                                          （单位公章）</w:t>
      </w:r>
    </w:p>
    <w:p w:rsidR="007C670D" w:rsidRDefault="007C670D">
      <w:pPr>
        <w:adjustRightInd w:val="0"/>
        <w:snapToGrid w:val="0"/>
        <w:spacing w:line="276" w:lineRule="auto"/>
        <w:rPr>
          <w:rFonts w:ascii="宋体" w:hAnsi="宋体"/>
          <w:szCs w:val="21"/>
        </w:rPr>
      </w:pPr>
    </w:p>
    <w:p w:rsidR="007C670D" w:rsidRDefault="000D77CE">
      <w:pPr>
        <w:adjustRightInd w:val="0"/>
        <w:snapToGrid w:val="0"/>
        <w:spacing w:line="276" w:lineRule="auto"/>
        <w:rPr>
          <w:rFonts w:ascii="宋体" w:hAnsi="宋体"/>
          <w:szCs w:val="21"/>
        </w:rPr>
      </w:pPr>
      <w:r>
        <w:rPr>
          <w:rFonts w:ascii="宋体" w:hAnsi="宋体" w:hint="eastAsia"/>
          <w:szCs w:val="21"/>
        </w:rPr>
        <w:t xml:space="preserve">                                         年     月    日</w:t>
      </w:r>
    </w:p>
    <w:p w:rsidR="007C670D" w:rsidRDefault="007C670D">
      <w:pPr>
        <w:adjustRightInd w:val="0"/>
        <w:snapToGrid w:val="0"/>
        <w:spacing w:line="276" w:lineRule="auto"/>
        <w:rPr>
          <w:rFonts w:ascii="宋体" w:hAnsi="宋体"/>
          <w:szCs w:val="21"/>
        </w:rPr>
      </w:pPr>
    </w:p>
    <w:p w:rsidR="007C670D" w:rsidRDefault="007C670D">
      <w:pPr>
        <w:adjustRightInd w:val="0"/>
        <w:snapToGrid w:val="0"/>
        <w:spacing w:line="276" w:lineRule="auto"/>
        <w:ind w:firstLineChars="150" w:firstLine="315"/>
        <w:rPr>
          <w:rFonts w:ascii="宋体" w:hAnsi="宋体"/>
          <w:szCs w:val="21"/>
        </w:rPr>
      </w:pPr>
    </w:p>
    <w:p w:rsidR="007C670D" w:rsidRDefault="000D77CE">
      <w:pPr>
        <w:adjustRightInd w:val="0"/>
        <w:snapToGrid w:val="0"/>
        <w:spacing w:line="276" w:lineRule="auto"/>
        <w:ind w:firstLineChars="150" w:firstLine="315"/>
        <w:rPr>
          <w:rFonts w:ascii="宋体" w:hAnsi="宋体"/>
          <w:szCs w:val="21"/>
        </w:rPr>
      </w:pPr>
      <w:r>
        <w:rPr>
          <w:rFonts w:ascii="宋体" w:hAnsi="宋体" w:hint="eastAsia"/>
          <w:szCs w:val="21"/>
        </w:rPr>
        <w:t>住    址：</w:t>
      </w:r>
    </w:p>
    <w:p w:rsidR="007C670D" w:rsidRDefault="007C670D">
      <w:pPr>
        <w:adjustRightInd w:val="0"/>
        <w:snapToGrid w:val="0"/>
        <w:spacing w:line="276" w:lineRule="auto"/>
        <w:ind w:firstLineChars="150" w:firstLine="315"/>
        <w:rPr>
          <w:rFonts w:ascii="宋体" w:hAnsi="宋体"/>
          <w:szCs w:val="21"/>
        </w:rPr>
      </w:pPr>
    </w:p>
    <w:p w:rsidR="007C670D" w:rsidRDefault="000D77CE">
      <w:pPr>
        <w:adjustRightInd w:val="0"/>
        <w:snapToGrid w:val="0"/>
        <w:spacing w:line="276" w:lineRule="auto"/>
        <w:ind w:firstLineChars="150" w:firstLine="315"/>
        <w:rPr>
          <w:rFonts w:ascii="宋体" w:hAnsi="宋体"/>
          <w:kern w:val="0"/>
          <w:szCs w:val="21"/>
          <w:lang w:val="zh-CN"/>
        </w:rPr>
      </w:pPr>
      <w:r>
        <w:rPr>
          <w:rFonts w:ascii="宋体" w:hAnsi="宋体" w:hint="eastAsia"/>
          <w:kern w:val="0"/>
          <w:szCs w:val="21"/>
          <w:lang w:val="zh-CN"/>
        </w:rPr>
        <w:t>联系电话：</w:t>
      </w:r>
    </w:p>
    <w:p w:rsidR="007C670D" w:rsidRDefault="007C670D">
      <w:pPr>
        <w:adjustRightInd w:val="0"/>
        <w:snapToGrid w:val="0"/>
        <w:spacing w:line="276" w:lineRule="auto"/>
        <w:ind w:firstLineChars="150" w:firstLine="315"/>
        <w:rPr>
          <w:rFonts w:ascii="宋体" w:hAnsi="宋体"/>
          <w:kern w:val="0"/>
          <w:szCs w:val="21"/>
          <w:lang w:val="zh-CN"/>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7C670D">
        <w:tc>
          <w:tcPr>
            <w:tcW w:w="9124" w:type="dxa"/>
          </w:tcPr>
          <w:p w:rsidR="007C670D" w:rsidRDefault="000D77CE">
            <w:pPr>
              <w:snapToGrid w:val="0"/>
              <w:spacing w:line="360" w:lineRule="exact"/>
              <w:rPr>
                <w:rFonts w:ascii="宋体" w:hAnsi="宋体"/>
                <w:szCs w:val="21"/>
              </w:rPr>
            </w:pPr>
            <w:r>
              <w:rPr>
                <w:rFonts w:ascii="宋体" w:hAnsi="宋体" w:hint="eastAsia"/>
                <w:szCs w:val="21"/>
              </w:rPr>
              <w:t>贴附“身份证复印件”（正反两面）</w:t>
            </w:r>
          </w:p>
        </w:tc>
      </w:tr>
      <w:tr w:rsidR="007C670D">
        <w:trPr>
          <w:trHeight w:val="1518"/>
        </w:trPr>
        <w:tc>
          <w:tcPr>
            <w:tcW w:w="9124" w:type="dxa"/>
          </w:tcPr>
          <w:p w:rsidR="007C670D" w:rsidRDefault="007C670D">
            <w:pPr>
              <w:snapToGrid w:val="0"/>
              <w:spacing w:line="360" w:lineRule="exact"/>
              <w:rPr>
                <w:rFonts w:ascii="宋体" w:hAnsi="宋体"/>
                <w:szCs w:val="21"/>
              </w:rPr>
            </w:pPr>
          </w:p>
          <w:p w:rsidR="007C670D" w:rsidRDefault="007C670D">
            <w:pPr>
              <w:snapToGrid w:val="0"/>
              <w:spacing w:line="360" w:lineRule="exact"/>
              <w:rPr>
                <w:rFonts w:ascii="宋体" w:hAnsi="宋体"/>
                <w:szCs w:val="21"/>
              </w:rPr>
            </w:pPr>
          </w:p>
          <w:p w:rsidR="007C670D" w:rsidRDefault="007C670D">
            <w:pPr>
              <w:snapToGrid w:val="0"/>
              <w:spacing w:line="360" w:lineRule="exact"/>
              <w:rPr>
                <w:rFonts w:ascii="宋体" w:hAnsi="宋体"/>
                <w:szCs w:val="21"/>
              </w:rPr>
            </w:pPr>
          </w:p>
        </w:tc>
      </w:tr>
    </w:tbl>
    <w:p w:rsidR="007C670D" w:rsidRDefault="007C670D">
      <w:pPr>
        <w:snapToGrid w:val="0"/>
        <w:spacing w:before="50" w:afterLines="50" w:after="156" w:line="360" w:lineRule="exact"/>
        <w:jc w:val="left"/>
        <w:rPr>
          <w:rFonts w:ascii="宋体" w:hAnsi="宋体"/>
          <w:szCs w:val="21"/>
        </w:rPr>
      </w:pPr>
    </w:p>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b/>
          <w:szCs w:val="21"/>
        </w:rPr>
        <w:t>（3）</w:t>
      </w:r>
      <w:r>
        <w:rPr>
          <w:rFonts w:ascii="宋体" w:hAnsi="宋体" w:cs="宋体" w:hint="eastAsia"/>
          <w:szCs w:val="21"/>
        </w:rPr>
        <w:t>产品销售许可证复印件（按要求提供）</w:t>
      </w:r>
    </w:p>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b/>
          <w:szCs w:val="21"/>
        </w:rPr>
        <w:t>（4）</w:t>
      </w:r>
      <w:r>
        <w:rPr>
          <w:rFonts w:ascii="宋体" w:hAnsi="宋体" w:cs="宋体" w:hint="eastAsia"/>
          <w:szCs w:val="21"/>
        </w:rPr>
        <w:t>安全生产许可证复印件、产品代理资格证明文件复印件；（按要求提供）</w:t>
      </w:r>
    </w:p>
    <w:p w:rsidR="007C670D" w:rsidRDefault="007C670D">
      <w:pPr>
        <w:snapToGrid w:val="0"/>
        <w:spacing w:beforeLines="50" w:before="156" w:after="50" w:line="360" w:lineRule="exact"/>
        <w:jc w:val="center"/>
        <w:rPr>
          <w:rFonts w:ascii="宋体" w:hAnsi="宋体" w:cs="宋体"/>
          <w:bCs/>
          <w:sz w:val="24"/>
        </w:rPr>
      </w:pPr>
    </w:p>
    <w:p w:rsidR="007C670D" w:rsidRDefault="000D77CE">
      <w:pPr>
        <w:snapToGrid w:val="0"/>
        <w:spacing w:before="50"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（5）商务响应表格式：（必须提供）</w:t>
      </w:r>
    </w:p>
    <w:p w:rsidR="007C670D" w:rsidRDefault="000D77CE">
      <w:pPr>
        <w:snapToGrid w:val="0"/>
        <w:spacing w:before="50" w:line="360" w:lineRule="exact"/>
        <w:jc w:val="center"/>
        <w:rPr>
          <w:rFonts w:ascii="宋体" w:hAnsi="宋体" w:cs="宋体"/>
          <w:szCs w:val="21"/>
          <w:u w:val="single"/>
        </w:rPr>
      </w:pPr>
      <w:r>
        <w:rPr>
          <w:rFonts w:ascii="宋体" w:hAnsi="宋体" w:cs="宋体" w:hint="eastAsia"/>
          <w:b/>
          <w:szCs w:val="21"/>
        </w:rPr>
        <w:t>商务响应表</w:t>
      </w:r>
    </w:p>
    <w:p w:rsidR="007C670D" w:rsidRDefault="007C670D">
      <w:pPr>
        <w:snapToGrid w:val="0"/>
        <w:spacing w:before="50" w:line="360" w:lineRule="exact"/>
        <w:jc w:val="left"/>
        <w:rPr>
          <w:rFonts w:ascii="宋体" w:hAnsi="宋体" w:cs="宋体"/>
          <w:szCs w:val="21"/>
          <w:u w:val="single"/>
        </w:rPr>
      </w:pPr>
    </w:p>
    <w:tbl>
      <w:tblPr>
        <w:tblW w:w="9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955"/>
        <w:gridCol w:w="2625"/>
        <w:gridCol w:w="2340"/>
      </w:tblGrid>
      <w:tr w:rsidR="007C670D">
        <w:trPr>
          <w:trHeight w:val="642"/>
        </w:trPr>
        <w:tc>
          <w:tcPr>
            <w:tcW w:w="154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Lines="50" w:before="156" w:line="360" w:lineRule="exact"/>
              <w:jc w:val="center"/>
              <w:rPr>
                <w:rFonts w:ascii="宋体" w:hAnsi="宋体" w:cs="宋体"/>
                <w:szCs w:val="21"/>
              </w:rPr>
            </w:pPr>
            <w:proofErr w:type="gramStart"/>
            <w:r>
              <w:rPr>
                <w:rFonts w:ascii="宋体" w:hAnsi="宋体" w:cs="宋体" w:hint="eastAsia"/>
                <w:szCs w:val="21"/>
              </w:rPr>
              <w:t>项号</w:t>
            </w:r>
            <w:proofErr w:type="gramEnd"/>
          </w:p>
        </w:tc>
        <w:tc>
          <w:tcPr>
            <w:tcW w:w="2955"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Lines="50" w:before="156" w:line="360" w:lineRule="exact"/>
              <w:jc w:val="center"/>
              <w:rPr>
                <w:rFonts w:ascii="宋体" w:hAnsi="宋体" w:cs="宋体"/>
                <w:szCs w:val="21"/>
              </w:rPr>
            </w:pPr>
            <w:r>
              <w:rPr>
                <w:rFonts w:ascii="宋体" w:hAnsi="宋体" w:cs="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Lines="50" w:before="156" w:line="360" w:lineRule="exact"/>
              <w:jc w:val="center"/>
              <w:rPr>
                <w:rFonts w:ascii="宋体" w:hAnsi="宋体" w:cs="宋体"/>
                <w:szCs w:val="21"/>
              </w:rPr>
            </w:pPr>
            <w:r>
              <w:rPr>
                <w:rFonts w:ascii="宋体" w:hAnsi="宋体" w:cs="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Lines="50" w:before="156" w:line="360" w:lineRule="exact"/>
              <w:jc w:val="center"/>
              <w:rPr>
                <w:rFonts w:ascii="宋体" w:hAnsi="宋体" w:cs="宋体"/>
                <w:szCs w:val="21"/>
              </w:rPr>
            </w:pPr>
            <w:r>
              <w:rPr>
                <w:rFonts w:ascii="宋体" w:hAnsi="宋体" w:cs="宋体" w:hint="eastAsia"/>
                <w:szCs w:val="21"/>
              </w:rPr>
              <w:t>投标人的承诺或说明</w:t>
            </w:r>
          </w:p>
        </w:tc>
      </w:tr>
      <w:tr w:rsidR="007C670D">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szCs w:val="21"/>
              </w:rPr>
            </w:pPr>
            <w:r>
              <w:rPr>
                <w:rFonts w:ascii="宋体" w:hAnsi="宋体" w:cs="宋体" w:hint="eastAsia"/>
                <w:szCs w:val="21"/>
              </w:rPr>
              <w:t>1</w:t>
            </w:r>
          </w:p>
        </w:tc>
        <w:tc>
          <w:tcPr>
            <w:tcW w:w="29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szCs w:val="21"/>
              </w:rPr>
            </w:pPr>
            <w:r>
              <w:rPr>
                <w:rFonts w:ascii="宋体" w:hAnsi="宋体" w:cs="宋体" w:hint="eastAsia"/>
                <w:szCs w:val="21"/>
              </w:rPr>
              <w:t>交付使用时间</w:t>
            </w:r>
            <w:r>
              <w:rPr>
                <w:rFonts w:ascii="宋体" w:hAnsi="宋体" w:cs="宋体" w:hint="eastAsia"/>
                <w:kern w:val="0"/>
                <w:szCs w:val="21"/>
              </w:rPr>
              <w:t>：</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ind w:firstLineChars="150" w:firstLine="315"/>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r>
      <w:tr w:rsidR="007C670D">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kern w:val="0"/>
                <w:szCs w:val="21"/>
              </w:rPr>
            </w:pPr>
            <w:r>
              <w:rPr>
                <w:rFonts w:ascii="宋体" w:hAnsi="宋体" w:cs="宋体" w:hint="eastAsia"/>
                <w:kern w:val="0"/>
                <w:szCs w:val="21"/>
              </w:rPr>
              <w:t>2</w:t>
            </w:r>
          </w:p>
        </w:tc>
        <w:tc>
          <w:tcPr>
            <w:tcW w:w="29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szCs w:val="21"/>
              </w:rPr>
            </w:pPr>
            <w:r>
              <w:rPr>
                <w:rFonts w:ascii="宋体" w:hAnsi="宋体" w:cs="宋体" w:hint="eastAsia"/>
                <w:kern w:val="0"/>
                <w:szCs w:val="21"/>
              </w:rPr>
              <w:t>交货地点：</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r>
      <w:tr w:rsidR="007C670D">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kern w:val="0"/>
                <w:szCs w:val="21"/>
              </w:rPr>
            </w:pPr>
            <w:r>
              <w:rPr>
                <w:rFonts w:ascii="宋体" w:hAnsi="宋体" w:cs="宋体" w:hint="eastAsia"/>
                <w:kern w:val="0"/>
                <w:szCs w:val="21"/>
              </w:rPr>
              <w:t>3</w:t>
            </w:r>
          </w:p>
        </w:tc>
        <w:tc>
          <w:tcPr>
            <w:tcW w:w="29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szCs w:val="21"/>
              </w:rPr>
            </w:pPr>
            <w:r>
              <w:rPr>
                <w:rFonts w:ascii="宋体" w:hAnsi="宋体" w:cs="宋体" w:hint="eastAsia"/>
                <w:kern w:val="0"/>
                <w:szCs w:val="21"/>
              </w:rPr>
              <w:t>付款方式：</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ind w:left="43"/>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ind w:left="43"/>
              <w:rPr>
                <w:rFonts w:ascii="宋体" w:hAnsi="宋体" w:cs="宋体"/>
                <w:szCs w:val="21"/>
              </w:rPr>
            </w:pPr>
          </w:p>
        </w:tc>
      </w:tr>
      <w:tr w:rsidR="007C670D">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kern w:val="0"/>
                <w:szCs w:val="21"/>
              </w:rPr>
            </w:pPr>
            <w:r>
              <w:rPr>
                <w:rFonts w:ascii="宋体" w:hAnsi="宋体" w:cs="宋体" w:hint="eastAsia"/>
                <w:kern w:val="0"/>
                <w:szCs w:val="21"/>
              </w:rPr>
              <w:t>4</w:t>
            </w:r>
          </w:p>
        </w:tc>
        <w:tc>
          <w:tcPr>
            <w:tcW w:w="29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ind w:left="105" w:hangingChars="50" w:hanging="105"/>
              <w:jc w:val="center"/>
              <w:rPr>
                <w:rFonts w:ascii="宋体" w:hAnsi="宋体" w:cs="宋体"/>
                <w:szCs w:val="21"/>
              </w:rPr>
            </w:pPr>
            <w:r>
              <w:rPr>
                <w:rFonts w:ascii="宋体" w:hAnsi="宋体" w:cs="宋体" w:hint="eastAsia"/>
                <w:kern w:val="0"/>
                <w:szCs w:val="21"/>
              </w:rPr>
              <w:t>质保期：</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r>
      <w:tr w:rsidR="007C670D">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kern w:val="0"/>
                <w:szCs w:val="21"/>
              </w:rPr>
            </w:pPr>
            <w:r>
              <w:rPr>
                <w:rFonts w:ascii="宋体" w:hAnsi="宋体" w:cs="宋体" w:hint="eastAsia"/>
                <w:kern w:val="0"/>
                <w:szCs w:val="21"/>
              </w:rPr>
              <w:t>5</w:t>
            </w:r>
          </w:p>
        </w:tc>
        <w:tc>
          <w:tcPr>
            <w:tcW w:w="29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ind w:left="105" w:hangingChars="50" w:hanging="105"/>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r>
      <w:tr w:rsidR="007C670D">
        <w:trPr>
          <w:trHeight w:val="814"/>
        </w:trPr>
        <w:tc>
          <w:tcPr>
            <w:tcW w:w="154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szCs w:val="21"/>
              </w:rPr>
            </w:pPr>
            <w:r>
              <w:rPr>
                <w:rFonts w:ascii="宋体" w:hAnsi="宋体" w:cs="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rPr>
                <w:rFonts w:ascii="宋体" w:hAnsi="宋体" w:cs="宋体"/>
                <w:szCs w:val="21"/>
              </w:rPr>
            </w:pPr>
          </w:p>
        </w:tc>
      </w:tr>
    </w:tbl>
    <w:p w:rsidR="007C670D" w:rsidRDefault="007C670D">
      <w:pPr>
        <w:snapToGrid w:val="0"/>
        <w:spacing w:before="50" w:after="50" w:line="360" w:lineRule="exact"/>
        <w:rPr>
          <w:rFonts w:ascii="宋体" w:hAnsi="宋体" w:cs="宋体"/>
          <w:spacing w:val="20"/>
          <w:szCs w:val="21"/>
        </w:rPr>
      </w:pPr>
    </w:p>
    <w:p w:rsidR="007C670D" w:rsidRDefault="000D77CE">
      <w:pPr>
        <w:snapToGrid w:val="0"/>
        <w:spacing w:before="50" w:after="50" w:line="360" w:lineRule="exact"/>
        <w:ind w:firstLineChars="100" w:firstLine="210"/>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7C670D" w:rsidRDefault="000D77CE">
      <w:pPr>
        <w:snapToGrid w:val="0"/>
        <w:spacing w:line="360" w:lineRule="exact"/>
        <w:ind w:firstLineChars="98" w:firstLine="245"/>
        <w:jc w:val="left"/>
        <w:rPr>
          <w:rFonts w:ascii="宋体" w:hAnsi="宋体" w:cs="宋体"/>
          <w:b/>
          <w:szCs w:val="21"/>
        </w:rPr>
      </w:pPr>
      <w:r>
        <w:rPr>
          <w:rFonts w:ascii="宋体" w:hAnsi="宋体" w:cs="宋体" w:hint="eastAsia"/>
          <w:spacing w:val="20"/>
          <w:szCs w:val="21"/>
        </w:rPr>
        <w:t>投标人盖章：日期：</w:t>
      </w:r>
    </w:p>
    <w:p w:rsidR="007C670D" w:rsidRDefault="007C670D">
      <w:pPr>
        <w:snapToGrid w:val="0"/>
        <w:spacing w:line="360" w:lineRule="exact"/>
        <w:jc w:val="left"/>
        <w:rPr>
          <w:rFonts w:ascii="宋体" w:hAnsi="宋体" w:cs="宋体"/>
        </w:rPr>
      </w:pPr>
    </w:p>
    <w:p w:rsidR="007C670D" w:rsidRDefault="000D77CE">
      <w:pPr>
        <w:snapToGrid w:val="0"/>
        <w:spacing w:line="360" w:lineRule="exact"/>
        <w:ind w:firstLineChars="135" w:firstLine="283"/>
        <w:jc w:val="left"/>
        <w:rPr>
          <w:rFonts w:ascii="宋体" w:hAnsi="宋体" w:cs="宋体"/>
          <w:b/>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7C670D" w:rsidRDefault="000D77CE">
      <w:pPr>
        <w:snapToGrid w:val="0"/>
        <w:spacing w:line="360" w:lineRule="exact"/>
        <w:ind w:firstLineChars="135" w:firstLine="283"/>
        <w:jc w:val="left"/>
        <w:rPr>
          <w:rFonts w:ascii="宋体" w:hAnsi="宋体" w:cs="宋体"/>
          <w:szCs w:val="21"/>
        </w:rPr>
      </w:pPr>
      <w:r>
        <w:rPr>
          <w:rFonts w:ascii="宋体" w:hAnsi="宋体" w:cs="宋体" w:hint="eastAsia"/>
          <w:szCs w:val="21"/>
        </w:rPr>
        <w:t>（7）具备法律、行政法规规定的其他条件的证明材料；（格式自拟）</w:t>
      </w:r>
    </w:p>
    <w:p w:rsidR="007C670D" w:rsidRDefault="000D77CE" w:rsidP="00255E53">
      <w:pPr>
        <w:snapToGrid w:val="0"/>
        <w:spacing w:line="360" w:lineRule="exact"/>
        <w:ind w:firstLineChars="150" w:firstLine="315"/>
        <w:jc w:val="left"/>
        <w:rPr>
          <w:rFonts w:ascii="宋体" w:hAnsi="宋体" w:cs="宋体"/>
          <w:szCs w:val="21"/>
        </w:rPr>
      </w:pPr>
      <w:r>
        <w:rPr>
          <w:rFonts w:ascii="宋体" w:hAnsi="宋体" w:cs="宋体" w:hint="eastAsia"/>
          <w:szCs w:val="21"/>
        </w:rPr>
        <w:t>（</w:t>
      </w:r>
      <w:r w:rsidR="00255E53">
        <w:rPr>
          <w:rFonts w:ascii="宋体" w:hAnsi="宋体" w:cs="宋体"/>
          <w:szCs w:val="21"/>
        </w:rPr>
        <w:t>8</w:t>
      </w:r>
      <w:r>
        <w:rPr>
          <w:rFonts w:ascii="宋体" w:hAnsi="宋体" w:cs="宋体" w:hint="eastAsia"/>
          <w:szCs w:val="21"/>
        </w:rPr>
        <w:t>）其他特殊资质证书（如本地化服务能力等）；</w:t>
      </w:r>
    </w:p>
    <w:p w:rsidR="007C670D" w:rsidRDefault="000D77CE" w:rsidP="00255E53">
      <w:pPr>
        <w:adjustRightInd w:val="0"/>
        <w:snapToGrid w:val="0"/>
        <w:spacing w:line="360" w:lineRule="exact"/>
        <w:ind w:firstLineChars="150" w:firstLine="315"/>
        <w:jc w:val="left"/>
        <w:rPr>
          <w:rFonts w:ascii="宋体" w:hAnsi="宋体" w:cs="宋体"/>
          <w:szCs w:val="21"/>
        </w:rPr>
      </w:pPr>
      <w:r>
        <w:rPr>
          <w:rFonts w:ascii="宋体" w:hAnsi="宋体" w:cs="宋体" w:hint="eastAsia"/>
          <w:szCs w:val="21"/>
        </w:rPr>
        <w:t>（</w:t>
      </w:r>
      <w:r w:rsidR="00255E53">
        <w:rPr>
          <w:rFonts w:ascii="宋体" w:hAnsi="宋体" w:cs="宋体"/>
          <w:szCs w:val="21"/>
        </w:rPr>
        <w:t>9</w:t>
      </w:r>
      <w:r>
        <w:rPr>
          <w:rFonts w:ascii="宋体" w:hAnsi="宋体" w:cs="宋体" w:hint="eastAsia"/>
          <w:szCs w:val="21"/>
        </w:rPr>
        <w:t>）投标人或投标产品制造商有效的ISO9000质量保证体系、ISO14000环境管理体系认证证书、职业健康安全管理体系认证证书及其他相关的认证证书复印件；</w:t>
      </w:r>
    </w:p>
    <w:p w:rsidR="007C670D" w:rsidRDefault="000D77CE">
      <w:pPr>
        <w:snapToGrid w:val="0"/>
        <w:spacing w:line="360" w:lineRule="exact"/>
        <w:ind w:firstLineChars="202" w:firstLine="424"/>
        <w:jc w:val="left"/>
        <w:rPr>
          <w:rFonts w:ascii="宋体" w:hAnsi="宋体" w:cs="宋体"/>
          <w:szCs w:val="21"/>
        </w:rPr>
      </w:pPr>
      <w:r>
        <w:rPr>
          <w:rFonts w:ascii="宋体" w:hAnsi="宋体" w:cs="宋体" w:hint="eastAsia"/>
          <w:szCs w:val="21"/>
        </w:rPr>
        <w:t>（1</w:t>
      </w:r>
      <w:r w:rsidR="00255E53">
        <w:rPr>
          <w:rFonts w:ascii="宋体" w:hAnsi="宋体" w:cs="宋体"/>
          <w:szCs w:val="21"/>
        </w:rPr>
        <w:t>0</w:t>
      </w:r>
      <w:r>
        <w:rPr>
          <w:rFonts w:ascii="宋体" w:hAnsi="宋体" w:cs="宋体" w:hint="eastAsia"/>
          <w:szCs w:val="21"/>
        </w:rPr>
        <w:t>）投标人残疾人福利性单位声明函；</w:t>
      </w:r>
    </w:p>
    <w:p w:rsidR="007C670D" w:rsidRDefault="000D77CE">
      <w:pPr>
        <w:snapToGrid w:val="0"/>
        <w:spacing w:line="360" w:lineRule="exact"/>
        <w:ind w:firstLineChars="202" w:firstLine="424"/>
        <w:jc w:val="left"/>
        <w:rPr>
          <w:rFonts w:ascii="宋体" w:hAnsi="宋体" w:cs="宋体"/>
          <w:szCs w:val="21"/>
        </w:rPr>
      </w:pPr>
      <w:r>
        <w:rPr>
          <w:rFonts w:ascii="宋体" w:hAnsi="宋体" w:cs="宋体" w:hint="eastAsia"/>
          <w:szCs w:val="21"/>
        </w:rPr>
        <w:t>（1</w:t>
      </w:r>
      <w:r w:rsidR="00255E53">
        <w:rPr>
          <w:rFonts w:ascii="宋体" w:hAnsi="宋体" w:cs="宋体"/>
          <w:szCs w:val="21"/>
        </w:rPr>
        <w:t>1</w:t>
      </w:r>
      <w:r>
        <w:rPr>
          <w:rFonts w:ascii="宋体" w:hAnsi="宋体" w:cs="宋体" w:hint="eastAsia"/>
          <w:szCs w:val="21"/>
        </w:rPr>
        <w:t>）节能环保产品或政府强制采购节能产品认证证书；</w:t>
      </w:r>
    </w:p>
    <w:p w:rsidR="007C670D" w:rsidRDefault="000D77CE">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sidR="00255E53">
        <w:rPr>
          <w:rFonts w:ascii="宋体" w:hAnsi="宋体" w:cs="宋体"/>
          <w:szCs w:val="21"/>
        </w:rPr>
        <w:t>2</w:t>
      </w:r>
      <w:r>
        <w:rPr>
          <w:rFonts w:ascii="宋体" w:hAnsi="宋体" w:cs="宋体" w:hint="eastAsia"/>
          <w:szCs w:val="21"/>
        </w:rPr>
        <w:t>）投标人认为可以证明其能力或业绩的其他材料；</w:t>
      </w:r>
    </w:p>
    <w:p w:rsidR="007C670D" w:rsidRDefault="000D77CE">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w:t>
      </w:r>
      <w:r w:rsidR="00255E53">
        <w:rPr>
          <w:rFonts w:ascii="宋体" w:hAnsi="宋体" w:cs="宋体"/>
          <w:szCs w:val="21"/>
        </w:rPr>
        <w:t>3</w:t>
      </w:r>
      <w:r>
        <w:rPr>
          <w:rFonts w:ascii="宋体" w:hAnsi="宋体" w:cs="宋体" w:hint="eastAsia"/>
          <w:szCs w:val="21"/>
        </w:rPr>
        <w:t>）投标人关于产品生产时间、升级或者更新淘汰计划、配件供应以及本单位债务纠纷、违法违规记录等方面的情况（内容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7C670D" w:rsidRDefault="000D77CE">
      <w:pPr>
        <w:snapToGrid w:val="0"/>
        <w:spacing w:line="360" w:lineRule="exact"/>
        <w:ind w:firstLineChars="200" w:firstLine="420"/>
        <w:jc w:val="left"/>
        <w:rPr>
          <w:rFonts w:ascii="宋体" w:hAnsi="宋体" w:cs="宋体"/>
          <w:szCs w:val="21"/>
        </w:rPr>
      </w:pPr>
      <w:r>
        <w:rPr>
          <w:rFonts w:ascii="宋体" w:hAnsi="宋体" w:cs="宋体" w:hint="eastAsia"/>
          <w:szCs w:val="21"/>
        </w:rPr>
        <w:t>（1</w:t>
      </w:r>
      <w:r w:rsidR="00255E53">
        <w:rPr>
          <w:rFonts w:ascii="宋体" w:hAnsi="宋体" w:cs="宋体"/>
          <w:szCs w:val="21"/>
        </w:rPr>
        <w:t>4</w:t>
      </w:r>
      <w:r>
        <w:rPr>
          <w:rFonts w:ascii="宋体" w:hAnsi="宋体" w:cs="宋体" w:hint="eastAsia"/>
          <w:szCs w:val="21"/>
        </w:rPr>
        <w:t>）投标人情况介绍。</w:t>
      </w:r>
    </w:p>
    <w:p w:rsidR="007C670D" w:rsidRDefault="000D77CE">
      <w:pPr>
        <w:snapToGrid w:val="0"/>
        <w:spacing w:line="360" w:lineRule="exact"/>
        <w:ind w:firstLineChars="246" w:firstLine="517"/>
        <w:jc w:val="left"/>
        <w:outlineLvl w:val="1"/>
        <w:rPr>
          <w:rFonts w:ascii="宋体" w:hAnsi="宋体" w:cs="宋体"/>
          <w:b/>
          <w:szCs w:val="21"/>
        </w:rPr>
      </w:pPr>
      <w:r>
        <w:rPr>
          <w:rFonts w:ascii="宋体" w:hAnsi="宋体" w:cs="宋体" w:hint="eastAsia"/>
          <w:szCs w:val="21"/>
        </w:rPr>
        <w:br w:type="page"/>
      </w:r>
      <w:r>
        <w:rPr>
          <w:rFonts w:ascii="宋体" w:hAnsi="宋体" w:cs="宋体" w:hint="eastAsia"/>
          <w:b/>
          <w:szCs w:val="21"/>
        </w:rPr>
        <w:lastRenderedPageBreak/>
        <w:t>三）技术文件部分（格式）</w:t>
      </w:r>
    </w:p>
    <w:p w:rsidR="007C670D" w:rsidRDefault="000D77CE">
      <w:pPr>
        <w:snapToGrid w:val="0"/>
        <w:spacing w:before="50" w:afterLines="50" w:after="156" w:line="360" w:lineRule="exact"/>
        <w:ind w:firstLineChars="97" w:firstLine="204"/>
        <w:jc w:val="left"/>
        <w:rPr>
          <w:rFonts w:ascii="宋体" w:hAnsi="宋体" w:cs="宋体"/>
          <w:szCs w:val="21"/>
        </w:rPr>
      </w:pPr>
      <w:r>
        <w:rPr>
          <w:rFonts w:ascii="宋体" w:hAnsi="宋体" w:cs="宋体" w:hint="eastAsia"/>
          <w:b/>
          <w:szCs w:val="21"/>
        </w:rPr>
        <w:t>（1）</w:t>
      </w:r>
      <w:r>
        <w:rPr>
          <w:rFonts w:ascii="宋体" w:hAnsi="宋体" w:cs="宋体" w:hint="eastAsia"/>
          <w:szCs w:val="21"/>
        </w:rPr>
        <w:t>对本项目系统总体要求的理解（包括：功能说明、性能指标、设备选型说明以及质量、性能、价格、外观、体积等方面进行比较和选择的理由和过程，格式自拟）</w:t>
      </w:r>
    </w:p>
    <w:p w:rsidR="007C670D" w:rsidRDefault="000D77CE">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技术响应表格式：</w:t>
      </w:r>
      <w:r>
        <w:rPr>
          <w:rFonts w:ascii="宋体" w:hAnsi="宋体" w:cs="宋体" w:hint="eastAsia"/>
          <w:b/>
          <w:szCs w:val="21"/>
        </w:rPr>
        <w:t>（必须提供）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7C670D">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7C670D" w:rsidRDefault="000D77CE">
            <w:pPr>
              <w:pStyle w:val="af2"/>
              <w:spacing w:line="400" w:lineRule="exact"/>
              <w:jc w:val="center"/>
              <w:rPr>
                <w:rFonts w:hAnsi="宋体" w:cs="宋体"/>
              </w:rPr>
            </w:pPr>
            <w:proofErr w:type="gramStart"/>
            <w:r>
              <w:rPr>
                <w:rFonts w:hAnsi="宋体" w:cs="宋体" w:hint="eastAsia"/>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7C670D" w:rsidRDefault="000D77CE">
            <w:pPr>
              <w:pStyle w:val="af2"/>
              <w:spacing w:line="400" w:lineRule="exact"/>
              <w:jc w:val="center"/>
              <w:rPr>
                <w:rFonts w:hAnsi="宋体" w:cs="宋体"/>
              </w:rPr>
            </w:pPr>
            <w:r>
              <w:rPr>
                <w:rFonts w:hAnsi="宋体" w:cs="宋体"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rsidR="007C670D" w:rsidRDefault="000D77CE">
            <w:pPr>
              <w:pStyle w:val="af2"/>
              <w:spacing w:line="400" w:lineRule="exact"/>
              <w:jc w:val="center"/>
              <w:rPr>
                <w:rFonts w:hAnsi="宋体" w:cs="宋体"/>
              </w:rPr>
            </w:pPr>
            <w:r>
              <w:rPr>
                <w:rFonts w:hAnsi="宋体" w:cs="宋体"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7C670D" w:rsidRDefault="000D77CE">
            <w:pPr>
              <w:pStyle w:val="af2"/>
              <w:spacing w:line="400" w:lineRule="exact"/>
              <w:jc w:val="center"/>
              <w:rPr>
                <w:rFonts w:hAnsi="宋体" w:cs="宋体"/>
              </w:rPr>
            </w:pPr>
            <w:r>
              <w:rPr>
                <w:rFonts w:hAnsi="宋体" w:cs="宋体" w:hint="eastAsia"/>
              </w:rPr>
              <w:t>偏离说明</w:t>
            </w:r>
          </w:p>
        </w:tc>
      </w:tr>
      <w:tr w:rsidR="007C670D">
        <w:trPr>
          <w:jc w:val="center"/>
        </w:trPr>
        <w:tc>
          <w:tcPr>
            <w:tcW w:w="801"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7C670D" w:rsidRDefault="007C670D">
            <w:pPr>
              <w:pStyle w:val="af2"/>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7C670D" w:rsidRDefault="007C670D">
            <w:pPr>
              <w:pStyle w:val="af2"/>
              <w:spacing w:line="600" w:lineRule="exact"/>
              <w:ind w:left="5250"/>
              <w:jc w:val="center"/>
              <w:rPr>
                <w:rFonts w:hAnsi="宋体" w:cs="宋体"/>
              </w:rPr>
            </w:pPr>
          </w:p>
        </w:tc>
        <w:tc>
          <w:tcPr>
            <w:tcW w:w="1573" w:type="dxa"/>
            <w:tcBorders>
              <w:top w:val="single" w:sz="4" w:space="0" w:color="auto"/>
              <w:left w:val="single" w:sz="4" w:space="0" w:color="auto"/>
              <w:bottom w:val="single" w:sz="4" w:space="0" w:color="auto"/>
              <w:right w:val="single" w:sz="4" w:space="0" w:color="auto"/>
            </w:tcBorders>
            <w:vAlign w:val="center"/>
          </w:tcPr>
          <w:p w:rsidR="007C670D" w:rsidRDefault="007C670D">
            <w:pPr>
              <w:pStyle w:val="af2"/>
              <w:spacing w:line="600" w:lineRule="exact"/>
              <w:ind w:left="5250"/>
              <w:jc w:val="center"/>
              <w:rPr>
                <w:rFonts w:hAnsi="宋体" w:cs="宋体"/>
              </w:rPr>
            </w:pPr>
          </w:p>
        </w:tc>
      </w:tr>
      <w:tr w:rsidR="007C670D">
        <w:trPr>
          <w:jc w:val="center"/>
        </w:trPr>
        <w:tc>
          <w:tcPr>
            <w:tcW w:w="801"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r>
      <w:tr w:rsidR="007C670D">
        <w:trPr>
          <w:jc w:val="center"/>
        </w:trPr>
        <w:tc>
          <w:tcPr>
            <w:tcW w:w="801"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r>
      <w:tr w:rsidR="007C670D">
        <w:trPr>
          <w:jc w:val="center"/>
        </w:trPr>
        <w:tc>
          <w:tcPr>
            <w:tcW w:w="801"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r>
      <w:tr w:rsidR="007C670D">
        <w:trPr>
          <w:jc w:val="center"/>
        </w:trPr>
        <w:tc>
          <w:tcPr>
            <w:tcW w:w="801"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7C670D" w:rsidRDefault="007C670D">
            <w:pPr>
              <w:pStyle w:val="af2"/>
              <w:spacing w:line="600" w:lineRule="exact"/>
              <w:ind w:left="5250"/>
              <w:rPr>
                <w:rFonts w:hAnsi="宋体" w:cs="宋体"/>
              </w:rPr>
            </w:pPr>
          </w:p>
        </w:tc>
      </w:tr>
    </w:tbl>
    <w:p w:rsidR="007C670D" w:rsidRDefault="000D77CE">
      <w:pPr>
        <w:pStyle w:val="32"/>
        <w:spacing w:line="360" w:lineRule="exact"/>
        <w:rPr>
          <w:rFonts w:ascii="宋体" w:hAnsi="宋体" w:cs="宋体"/>
          <w:sz w:val="21"/>
          <w:szCs w:val="21"/>
        </w:rPr>
      </w:pPr>
      <w:r>
        <w:rPr>
          <w:rFonts w:ascii="宋体" w:hAnsi="宋体" w:cs="宋体" w:hint="eastAsia"/>
          <w:sz w:val="21"/>
          <w:szCs w:val="21"/>
        </w:rPr>
        <w:t>注：投标人应根据投标设备的性能指标、对照招标文件要求在技术响应表中详细列明招标要求及投标设备技术规格的响应情况，并填写“</w:t>
      </w:r>
      <w:r>
        <w:rPr>
          <w:rFonts w:ascii="宋体" w:hAnsi="宋体" w:cs="宋体" w:hint="eastAsia"/>
        </w:rPr>
        <w:t>偏离说明”。</w:t>
      </w:r>
      <w:r>
        <w:rPr>
          <w:rFonts w:ascii="宋体" w:hAnsi="宋体" w:cs="宋体" w:hint="eastAsia"/>
          <w:sz w:val="21"/>
          <w:szCs w:val="21"/>
        </w:rPr>
        <w:t>“偏离</w:t>
      </w:r>
      <w:r>
        <w:rPr>
          <w:rFonts w:ascii="宋体" w:hAnsi="宋体" w:cs="宋体" w:hint="eastAsia"/>
        </w:rPr>
        <w:t>说明</w:t>
      </w:r>
      <w:r>
        <w:rPr>
          <w:rFonts w:ascii="宋体" w:hAnsi="宋体" w:cs="宋体" w:hint="eastAsia"/>
          <w:sz w:val="21"/>
          <w:szCs w:val="21"/>
        </w:rPr>
        <w:t>”栏注明“正偏离”、“负偏离”或“无偏离”。投标技术规格与招标要求相同的为无偏离，投标技术规格高于招标要求的为正偏离，低于招标要求的为负偏离。</w:t>
      </w:r>
    </w:p>
    <w:p w:rsidR="007C670D" w:rsidRDefault="007C670D">
      <w:pPr>
        <w:snapToGrid w:val="0"/>
        <w:spacing w:before="50" w:after="50" w:line="360" w:lineRule="exact"/>
        <w:rPr>
          <w:rFonts w:ascii="宋体" w:hAnsi="宋体" w:cs="宋体"/>
          <w:spacing w:val="20"/>
          <w:szCs w:val="21"/>
        </w:rPr>
      </w:pPr>
    </w:p>
    <w:p w:rsidR="007C670D" w:rsidRDefault="000D77CE">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7C670D" w:rsidRDefault="000D77CE">
      <w:pPr>
        <w:snapToGrid w:val="0"/>
        <w:spacing w:before="50" w:after="50" w:line="360" w:lineRule="exact"/>
        <w:rPr>
          <w:rFonts w:ascii="宋体" w:hAnsi="宋体" w:cs="宋体"/>
          <w:spacing w:val="20"/>
          <w:szCs w:val="21"/>
          <w:u w:val="single"/>
        </w:rPr>
      </w:pPr>
      <w:r>
        <w:rPr>
          <w:rFonts w:ascii="宋体" w:hAnsi="宋体" w:cs="宋体" w:hint="eastAsia"/>
          <w:spacing w:val="20"/>
          <w:szCs w:val="21"/>
        </w:rPr>
        <w:t>投标人盖章：日期：</w:t>
      </w:r>
    </w:p>
    <w:p w:rsidR="007C670D" w:rsidRDefault="007C670D">
      <w:pPr>
        <w:pStyle w:val="af2"/>
        <w:jc w:val="center"/>
        <w:rPr>
          <w:rFonts w:hAnsi="宋体" w:cs="宋体"/>
        </w:rPr>
      </w:pPr>
    </w:p>
    <w:p w:rsidR="007C670D" w:rsidRDefault="000D77CE">
      <w:pPr>
        <w:snapToGrid w:val="0"/>
        <w:spacing w:before="50" w:afterLines="50" w:after="156" w:line="360" w:lineRule="exact"/>
        <w:ind w:firstLineChars="98" w:firstLine="207"/>
        <w:jc w:val="left"/>
        <w:rPr>
          <w:rFonts w:ascii="宋体" w:hAnsi="宋体" w:cs="宋体"/>
          <w:szCs w:val="21"/>
        </w:rPr>
      </w:pPr>
      <w:r>
        <w:rPr>
          <w:rFonts w:ascii="宋体" w:hAnsi="宋体" w:cs="宋体" w:hint="eastAsia"/>
          <w:b/>
          <w:szCs w:val="21"/>
        </w:rPr>
        <w:t>（3）</w:t>
      </w:r>
      <w:r>
        <w:rPr>
          <w:rFonts w:ascii="宋体" w:hAnsi="宋体" w:cs="宋体" w:hint="eastAsia"/>
          <w:szCs w:val="21"/>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2"/>
        <w:gridCol w:w="1443"/>
        <w:gridCol w:w="839"/>
        <w:gridCol w:w="1498"/>
        <w:gridCol w:w="1620"/>
        <w:gridCol w:w="1809"/>
        <w:gridCol w:w="912"/>
      </w:tblGrid>
      <w:tr w:rsidR="007C670D">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产地</w:t>
            </w:r>
          </w:p>
        </w:tc>
      </w:tr>
      <w:tr w:rsidR="007C670D">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r>
      <w:tr w:rsidR="007C670D">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r>
    </w:tbl>
    <w:p w:rsidR="007C670D" w:rsidRDefault="000D77CE">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7C670D" w:rsidRDefault="000D77CE">
      <w:pPr>
        <w:snapToGrid w:val="0"/>
        <w:spacing w:before="50" w:afterLines="50" w:after="156" w:line="360" w:lineRule="exact"/>
        <w:jc w:val="left"/>
        <w:rPr>
          <w:rFonts w:ascii="宋体" w:hAnsi="宋体" w:cs="宋体"/>
          <w:spacing w:val="20"/>
          <w:szCs w:val="21"/>
          <w:u w:val="single"/>
        </w:rPr>
      </w:pPr>
      <w:r>
        <w:rPr>
          <w:rFonts w:ascii="宋体" w:hAnsi="宋体" w:cs="宋体" w:hint="eastAsia"/>
          <w:spacing w:val="20"/>
          <w:szCs w:val="21"/>
        </w:rPr>
        <w:t>投标人盖章：日期：</w:t>
      </w:r>
    </w:p>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非招标文件必须要求时可附：①原厂出厂配置表及原厂中文使用说明书（格式自拟）</w:t>
      </w:r>
    </w:p>
    <w:p w:rsidR="007C670D" w:rsidRDefault="000D77CE">
      <w:pPr>
        <w:snapToGrid w:val="0"/>
        <w:spacing w:before="50" w:afterLines="50" w:after="156" w:line="360" w:lineRule="exact"/>
        <w:ind w:firstLineChars="1300" w:firstLine="2730"/>
        <w:jc w:val="left"/>
        <w:rPr>
          <w:rFonts w:ascii="宋体" w:hAnsi="宋体" w:cs="宋体"/>
          <w:szCs w:val="21"/>
        </w:rPr>
      </w:pPr>
      <w:r>
        <w:rPr>
          <w:rFonts w:ascii="宋体" w:hAnsi="宋体" w:cs="宋体" w:hint="eastAsia"/>
          <w:szCs w:val="21"/>
        </w:rPr>
        <w:t>②产品出厂标准、质量检测报告及精度检测报告或数据（格式自拟）</w:t>
      </w:r>
    </w:p>
    <w:p w:rsidR="007C670D" w:rsidRDefault="007C670D">
      <w:pPr>
        <w:snapToGrid w:val="0"/>
        <w:spacing w:before="50" w:afterLines="50" w:after="156" w:line="360" w:lineRule="exact"/>
        <w:jc w:val="left"/>
        <w:rPr>
          <w:rFonts w:ascii="宋体" w:hAnsi="宋体" w:cs="宋体"/>
          <w:b/>
          <w:szCs w:val="21"/>
        </w:rPr>
      </w:pPr>
    </w:p>
    <w:p w:rsidR="007C670D" w:rsidRDefault="000D77CE">
      <w:pPr>
        <w:snapToGrid w:val="0"/>
        <w:spacing w:before="50" w:afterLines="50" w:after="156" w:line="360" w:lineRule="exact"/>
        <w:ind w:firstLineChars="67" w:firstLine="141"/>
        <w:jc w:val="left"/>
        <w:rPr>
          <w:rFonts w:ascii="宋体" w:hAnsi="宋体" w:cs="宋体"/>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售后服务承诺书</w:t>
      </w:r>
      <w:r>
        <w:rPr>
          <w:rFonts w:ascii="宋体" w:hAnsi="宋体" w:cs="宋体" w:hint="eastAsia"/>
        </w:rPr>
        <w:t>（应据项目实际要求描述如：</w:t>
      </w:r>
      <w:r>
        <w:rPr>
          <w:rFonts w:ascii="宋体" w:hAnsi="宋体" w:cs="宋体" w:hint="eastAsia"/>
          <w:szCs w:val="21"/>
        </w:rPr>
        <w:t>投标人建议的安装、调试、验收方法或方案；技</w:t>
      </w:r>
      <w:r>
        <w:rPr>
          <w:rFonts w:ascii="宋体" w:hAnsi="宋体" w:cs="宋体" w:hint="eastAsia"/>
          <w:szCs w:val="21"/>
        </w:rPr>
        <w:lastRenderedPageBreak/>
        <w:t>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7C670D" w:rsidRDefault="000D77CE">
      <w:pPr>
        <w:snapToGrid w:val="0"/>
        <w:spacing w:before="50" w:afterLines="50" w:after="156" w:line="360" w:lineRule="exact"/>
        <w:ind w:leftChars="150" w:left="515" w:hangingChars="95" w:hanging="200"/>
        <w:jc w:val="left"/>
        <w:rPr>
          <w:rFonts w:ascii="宋体" w:hAnsi="宋体" w:cs="宋体"/>
          <w:szCs w:val="21"/>
        </w:rPr>
      </w:pPr>
      <w:r>
        <w:rPr>
          <w:rFonts w:ascii="宋体" w:hAnsi="宋体" w:cs="宋体" w:hint="eastAsia"/>
          <w:b/>
          <w:szCs w:val="21"/>
        </w:rPr>
        <w:t>（5）</w:t>
      </w:r>
      <w:r>
        <w:rPr>
          <w:rFonts w:ascii="宋体" w:hAnsi="宋体" w:cs="宋体" w:hint="eastAsia"/>
          <w:szCs w:val="21"/>
        </w:rPr>
        <w:t>投标人拥有主要装备和检测设施的情况和现状（格式自拟）及项目实施人员一览表</w:t>
      </w:r>
    </w:p>
    <w:p w:rsidR="007C670D" w:rsidRDefault="000D77CE">
      <w:pPr>
        <w:snapToGrid w:val="0"/>
        <w:spacing w:beforeLines="50" w:before="156" w:after="50" w:line="360" w:lineRule="exact"/>
        <w:jc w:val="center"/>
        <w:rPr>
          <w:rFonts w:ascii="宋体" w:hAnsi="宋体" w:cs="宋体"/>
          <w:b/>
          <w:szCs w:val="21"/>
        </w:rPr>
      </w:pPr>
      <w:r>
        <w:rPr>
          <w:rFonts w:ascii="宋体" w:hAnsi="宋体" w:cs="宋体" w:hint="eastAsia"/>
          <w:b/>
          <w:szCs w:val="21"/>
        </w:rPr>
        <w:t>项目实施人员（主要从业人员及其技术资格）一览表</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
        <w:gridCol w:w="900"/>
        <w:gridCol w:w="2160"/>
        <w:gridCol w:w="1516"/>
        <w:gridCol w:w="2084"/>
        <w:gridCol w:w="1980"/>
      </w:tblGrid>
      <w:tr w:rsidR="007C670D">
        <w:tc>
          <w:tcPr>
            <w:tcW w:w="971"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Lines="50" w:before="156" w:after="50" w:line="360" w:lineRule="exact"/>
              <w:jc w:val="center"/>
              <w:rPr>
                <w:rFonts w:ascii="宋体" w:hAnsi="宋体" w:cs="宋体"/>
                <w:szCs w:val="21"/>
              </w:rPr>
            </w:pPr>
            <w:r>
              <w:rPr>
                <w:rFonts w:ascii="宋体" w:hAnsi="宋体" w:cs="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Lines="50" w:before="156" w:after="50" w:line="360" w:lineRule="exact"/>
              <w:jc w:val="center"/>
              <w:rPr>
                <w:rFonts w:ascii="宋体" w:hAnsi="宋体" w:cs="宋体"/>
                <w:szCs w:val="21"/>
              </w:rPr>
            </w:pPr>
            <w:r>
              <w:rPr>
                <w:rFonts w:ascii="宋体" w:hAnsi="宋体" w:cs="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Lines="50" w:before="156" w:after="50" w:line="360" w:lineRule="exact"/>
              <w:jc w:val="center"/>
              <w:rPr>
                <w:rFonts w:ascii="宋体" w:hAnsi="宋体" w:cs="宋体"/>
                <w:szCs w:val="21"/>
              </w:rPr>
            </w:pPr>
            <w:r>
              <w:rPr>
                <w:rFonts w:ascii="宋体" w:hAnsi="宋体" w:cs="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Lines="50" w:before="156" w:after="50" w:line="360" w:lineRule="exact"/>
              <w:jc w:val="center"/>
              <w:rPr>
                <w:rFonts w:ascii="宋体" w:hAnsi="宋体" w:cs="宋体"/>
                <w:szCs w:val="21"/>
              </w:rPr>
            </w:pPr>
            <w:r>
              <w:rPr>
                <w:rFonts w:ascii="宋体" w:hAnsi="宋体" w:cs="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Lines="50" w:before="156" w:after="50" w:line="360" w:lineRule="exact"/>
              <w:jc w:val="center"/>
              <w:rPr>
                <w:rFonts w:ascii="宋体" w:hAnsi="宋体" w:cs="宋体"/>
                <w:bCs/>
                <w:szCs w:val="21"/>
              </w:rPr>
            </w:pPr>
            <w:r>
              <w:rPr>
                <w:rFonts w:ascii="宋体" w:hAnsi="宋体" w:cs="宋体" w:hint="eastAsia"/>
                <w:bCs/>
                <w:szCs w:val="21"/>
              </w:rPr>
              <w:t>参加本单位</w:t>
            </w:r>
          </w:p>
          <w:p w:rsidR="007C670D" w:rsidRDefault="000D77CE">
            <w:pPr>
              <w:snapToGrid w:val="0"/>
              <w:spacing w:beforeLines="50" w:before="156" w:after="50" w:line="360" w:lineRule="exact"/>
              <w:jc w:val="center"/>
              <w:rPr>
                <w:rFonts w:ascii="宋体" w:hAnsi="宋体" w:cs="宋体"/>
                <w:bCs/>
                <w:szCs w:val="21"/>
              </w:rPr>
            </w:pPr>
            <w:r>
              <w:rPr>
                <w:rFonts w:ascii="宋体" w:hAnsi="宋体" w:cs="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Lines="50" w:before="156" w:after="50" w:line="360" w:lineRule="exact"/>
              <w:jc w:val="center"/>
              <w:rPr>
                <w:rFonts w:ascii="宋体" w:hAnsi="宋体" w:cs="宋体"/>
                <w:bCs/>
                <w:szCs w:val="21"/>
              </w:rPr>
            </w:pPr>
            <w:r>
              <w:rPr>
                <w:rFonts w:ascii="宋体" w:hAnsi="宋体" w:cs="宋体" w:hint="eastAsia"/>
                <w:bCs/>
                <w:szCs w:val="21"/>
              </w:rPr>
              <w:t>劳动合同编号</w:t>
            </w:r>
          </w:p>
        </w:tc>
      </w:tr>
      <w:tr w:rsidR="007C670D">
        <w:tc>
          <w:tcPr>
            <w:tcW w:w="971"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r>
      <w:tr w:rsidR="007C670D">
        <w:tc>
          <w:tcPr>
            <w:tcW w:w="971"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r>
      <w:tr w:rsidR="007C670D">
        <w:tc>
          <w:tcPr>
            <w:tcW w:w="971"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7C670D" w:rsidRDefault="007C670D">
            <w:pPr>
              <w:pStyle w:val="af3"/>
              <w:snapToGrid w:val="0"/>
              <w:spacing w:beforeLines="50" w:before="156" w:after="50" w:line="360" w:lineRule="exact"/>
              <w:ind w:left="5250"/>
              <w:rPr>
                <w:rFonts w:hAnsi="宋体" w:cs="宋体"/>
              </w:rPr>
            </w:pPr>
          </w:p>
        </w:tc>
        <w:tc>
          <w:tcPr>
            <w:tcW w:w="1516"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Lines="50" w:before="156" w:after="50" w:line="360" w:lineRule="exact"/>
              <w:rPr>
                <w:rFonts w:ascii="宋体" w:hAnsi="宋体" w:cs="宋体"/>
                <w:szCs w:val="21"/>
              </w:rPr>
            </w:pPr>
          </w:p>
        </w:tc>
      </w:tr>
    </w:tbl>
    <w:p w:rsidR="007C670D" w:rsidRDefault="000D77CE">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7C670D" w:rsidRDefault="000D77CE">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7C670D" w:rsidRDefault="007C670D">
      <w:pPr>
        <w:snapToGrid w:val="0"/>
        <w:spacing w:before="50" w:afterLines="50" w:after="156" w:line="360" w:lineRule="exact"/>
        <w:jc w:val="left"/>
        <w:rPr>
          <w:rFonts w:ascii="宋体" w:hAnsi="宋体" w:cs="宋体"/>
          <w:b/>
          <w:szCs w:val="21"/>
        </w:rPr>
      </w:pPr>
    </w:p>
    <w:p w:rsidR="007C670D" w:rsidRDefault="000D77CE">
      <w:pPr>
        <w:snapToGrid w:val="0"/>
        <w:spacing w:before="50" w:afterLines="50" w:after="156" w:line="360" w:lineRule="exact"/>
        <w:ind w:firstLineChars="49" w:firstLine="103"/>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备品备件、专用耗材、售后服务优惠表格式：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530"/>
        <w:gridCol w:w="1530"/>
      </w:tblGrid>
      <w:tr w:rsidR="007C670D">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比招标要求提供更优售后服务</w:t>
            </w:r>
          </w:p>
        </w:tc>
      </w:tr>
      <w:tr w:rsidR="007C670D">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C670D" w:rsidRDefault="007C670D">
            <w:pPr>
              <w:pStyle w:val="af2"/>
              <w:snapToGrid w:val="0"/>
              <w:spacing w:before="295" w:after="295" w:line="360" w:lineRule="exact"/>
              <w:jc w:val="center"/>
              <w:rPr>
                <w:rFonts w:hAnsi="宋体" w:cs="宋体"/>
              </w:rPr>
            </w:pPr>
          </w:p>
        </w:tc>
        <w:tc>
          <w:tcPr>
            <w:tcW w:w="2700" w:type="dxa"/>
            <w:tcBorders>
              <w:top w:val="single" w:sz="2" w:space="0" w:color="auto"/>
              <w:left w:val="single" w:sz="2" w:space="0" w:color="auto"/>
              <w:bottom w:val="single" w:sz="6" w:space="0" w:color="auto"/>
              <w:right w:val="single" w:sz="4" w:space="0" w:color="auto"/>
            </w:tcBorders>
            <w:vAlign w:val="center"/>
          </w:tcPr>
          <w:p w:rsidR="007C670D" w:rsidRDefault="007C670D">
            <w:pPr>
              <w:pStyle w:val="af2"/>
              <w:snapToGrid w:val="0"/>
              <w:spacing w:before="295" w:after="295" w:line="360" w:lineRule="exact"/>
              <w:jc w:val="center"/>
              <w:rPr>
                <w:rFonts w:hAnsi="宋体" w:cs="宋体"/>
              </w:rPr>
            </w:pPr>
          </w:p>
        </w:tc>
        <w:tc>
          <w:tcPr>
            <w:tcW w:w="1440" w:type="dxa"/>
            <w:tcBorders>
              <w:top w:val="single" w:sz="2" w:space="0" w:color="auto"/>
              <w:left w:val="single" w:sz="4" w:space="0" w:color="auto"/>
              <w:bottom w:val="single" w:sz="6" w:space="0" w:color="auto"/>
              <w:right w:val="single" w:sz="6" w:space="0" w:color="auto"/>
            </w:tcBorders>
            <w:vAlign w:val="center"/>
          </w:tcPr>
          <w:p w:rsidR="007C670D" w:rsidRDefault="007C670D">
            <w:pPr>
              <w:pStyle w:val="af2"/>
              <w:snapToGrid w:val="0"/>
              <w:spacing w:before="295" w:after="295" w:line="360" w:lineRule="exact"/>
              <w:jc w:val="center"/>
              <w:rPr>
                <w:rFonts w:hAnsi="宋体" w:cs="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C670D" w:rsidRDefault="007C670D">
            <w:pPr>
              <w:pStyle w:val="af2"/>
              <w:snapToGrid w:val="0"/>
              <w:spacing w:before="295" w:after="295" w:line="360" w:lineRule="exact"/>
              <w:jc w:val="center"/>
              <w:rPr>
                <w:rFonts w:hAnsi="宋体" w:cs="宋体"/>
              </w:rPr>
            </w:pPr>
          </w:p>
        </w:tc>
        <w:tc>
          <w:tcPr>
            <w:tcW w:w="1530" w:type="dxa"/>
            <w:tcBorders>
              <w:top w:val="single" w:sz="2" w:space="0" w:color="auto"/>
              <w:left w:val="single" w:sz="6" w:space="0" w:color="auto"/>
              <w:bottom w:val="single" w:sz="6" w:space="0" w:color="auto"/>
              <w:right w:val="single" w:sz="2"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rsidR="007C670D" w:rsidRDefault="007C670D">
            <w:pPr>
              <w:pStyle w:val="af2"/>
              <w:snapToGrid w:val="0"/>
              <w:spacing w:before="295" w:after="295" w:line="360" w:lineRule="exact"/>
              <w:jc w:val="center"/>
              <w:rPr>
                <w:rFonts w:hAnsi="宋体" w:cs="宋体"/>
              </w:rPr>
            </w:pPr>
          </w:p>
        </w:tc>
      </w:tr>
      <w:tr w:rsidR="007C670D">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C670D" w:rsidRDefault="007C670D">
            <w:pPr>
              <w:pStyle w:val="af2"/>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7C670D" w:rsidRDefault="007C670D">
            <w:pPr>
              <w:pStyle w:val="af2"/>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7C670D" w:rsidRDefault="007C670D">
            <w:pPr>
              <w:pStyle w:val="af2"/>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C670D" w:rsidRDefault="007C670D">
            <w:pPr>
              <w:pStyle w:val="af2"/>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7C670D" w:rsidRDefault="007C670D">
            <w:pPr>
              <w:pStyle w:val="af2"/>
              <w:snapToGrid w:val="0"/>
              <w:spacing w:before="295" w:after="295" w:line="360" w:lineRule="exact"/>
              <w:jc w:val="center"/>
              <w:rPr>
                <w:rFonts w:hAnsi="宋体" w:cs="宋体"/>
              </w:rPr>
            </w:pPr>
          </w:p>
        </w:tc>
      </w:tr>
      <w:tr w:rsidR="007C670D">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C670D" w:rsidRDefault="007C670D">
            <w:pPr>
              <w:pStyle w:val="af2"/>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7C670D" w:rsidRDefault="007C670D">
            <w:pPr>
              <w:pStyle w:val="af2"/>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7C670D" w:rsidRDefault="007C670D">
            <w:pPr>
              <w:pStyle w:val="af2"/>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C670D" w:rsidRDefault="007C670D">
            <w:pPr>
              <w:pStyle w:val="af2"/>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7C670D" w:rsidRDefault="000D77CE">
            <w:pPr>
              <w:pStyle w:val="af2"/>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7C670D" w:rsidRDefault="007C670D">
            <w:pPr>
              <w:pStyle w:val="af2"/>
              <w:snapToGrid w:val="0"/>
              <w:spacing w:before="295" w:after="295" w:line="360" w:lineRule="exact"/>
              <w:jc w:val="center"/>
              <w:rPr>
                <w:rFonts w:hAnsi="宋体" w:cs="宋体"/>
              </w:rPr>
            </w:pPr>
          </w:p>
        </w:tc>
      </w:tr>
    </w:tbl>
    <w:p w:rsidR="007C670D" w:rsidRDefault="007C670D">
      <w:pPr>
        <w:snapToGrid w:val="0"/>
        <w:spacing w:before="50" w:after="50" w:line="360" w:lineRule="exact"/>
        <w:rPr>
          <w:rFonts w:ascii="宋体" w:hAnsi="宋体" w:cs="宋体"/>
          <w:spacing w:val="20"/>
          <w:szCs w:val="21"/>
        </w:rPr>
      </w:pPr>
    </w:p>
    <w:p w:rsidR="007C670D" w:rsidRDefault="000D77CE">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7C670D" w:rsidRDefault="000D77CE">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7C670D" w:rsidRDefault="007C670D">
      <w:pPr>
        <w:snapToGrid w:val="0"/>
        <w:spacing w:before="50" w:afterLines="50" w:after="156" w:line="360" w:lineRule="exact"/>
        <w:jc w:val="left"/>
        <w:rPr>
          <w:rFonts w:ascii="宋体" w:hAnsi="宋体" w:cs="宋体"/>
          <w:szCs w:val="21"/>
        </w:rPr>
      </w:pPr>
    </w:p>
    <w:p w:rsidR="007C670D" w:rsidRDefault="007C670D">
      <w:pPr>
        <w:snapToGrid w:val="0"/>
        <w:spacing w:before="50" w:afterLines="50" w:after="156" w:line="360" w:lineRule="exact"/>
        <w:jc w:val="left"/>
        <w:rPr>
          <w:rFonts w:ascii="宋体" w:hAnsi="宋体" w:cs="宋体"/>
          <w:szCs w:val="21"/>
        </w:rPr>
      </w:pPr>
    </w:p>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（7）投标人对本项目的合理化建议和改进措施（格式自拟）</w:t>
      </w:r>
    </w:p>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lastRenderedPageBreak/>
        <w:t>（8）投标人需要说明的其他文件和说明（格式自拟）</w:t>
      </w:r>
    </w:p>
    <w:p w:rsidR="007C670D" w:rsidRDefault="000D77CE">
      <w:pPr>
        <w:snapToGrid w:val="0"/>
        <w:spacing w:before="50" w:afterLines="50" w:after="156" w:line="360" w:lineRule="exact"/>
        <w:ind w:leftChars="-100" w:left="-210" w:firstLineChars="100" w:firstLine="210"/>
        <w:jc w:val="left"/>
        <w:rPr>
          <w:rFonts w:ascii="宋体" w:hAnsi="宋体" w:cs="宋体"/>
          <w:szCs w:val="21"/>
        </w:rPr>
      </w:pPr>
      <w:r>
        <w:rPr>
          <w:rFonts w:ascii="宋体" w:hAnsi="宋体" w:cs="宋体" w:hint="eastAsia"/>
          <w:szCs w:val="21"/>
        </w:rPr>
        <w:t>（9）招标项目采购需求中要求必须提供的材料等（如：主要设备材料的原厂商对本项目的授权书）；</w:t>
      </w:r>
    </w:p>
    <w:p w:rsidR="007C670D" w:rsidRDefault="000D77CE">
      <w:pPr>
        <w:snapToGrid w:val="0"/>
        <w:spacing w:before="50" w:line="600" w:lineRule="exact"/>
        <w:ind w:firstLineChars="29" w:firstLine="87"/>
        <w:jc w:val="center"/>
        <w:rPr>
          <w:rFonts w:ascii="宋体" w:hAnsi="宋体" w:cs="宋体"/>
          <w:b/>
          <w:sz w:val="30"/>
          <w:szCs w:val="30"/>
        </w:rPr>
      </w:pPr>
      <w:r>
        <w:rPr>
          <w:rFonts w:ascii="宋体" w:hAnsi="宋体" w:cs="宋体" w:hint="eastAsia"/>
          <w:b/>
          <w:sz w:val="30"/>
          <w:szCs w:val="30"/>
        </w:rPr>
        <w:t>原厂商售后服务承诺书（格式）</w:t>
      </w:r>
    </w:p>
    <w:p w:rsidR="007C670D" w:rsidRDefault="007C670D">
      <w:pPr>
        <w:snapToGrid w:val="0"/>
        <w:spacing w:before="50" w:line="360" w:lineRule="exact"/>
        <w:jc w:val="center"/>
        <w:rPr>
          <w:rFonts w:ascii="宋体" w:hAnsi="宋体" w:cs="宋体"/>
          <w:b/>
          <w:sz w:val="24"/>
        </w:rPr>
      </w:pPr>
    </w:p>
    <w:p w:rsidR="007C670D" w:rsidRDefault="000D77CE">
      <w:pPr>
        <w:snapToGrid w:val="0"/>
        <w:spacing w:before="50" w:line="360" w:lineRule="exact"/>
        <w:rPr>
          <w:rFonts w:ascii="宋体" w:hAnsi="宋体" w:cs="宋体"/>
          <w:szCs w:val="21"/>
        </w:rPr>
      </w:pPr>
      <w:r>
        <w:rPr>
          <w:rFonts w:ascii="宋体" w:hAnsi="宋体" w:cs="宋体" w:hint="eastAsia"/>
          <w:szCs w:val="21"/>
        </w:rPr>
        <w:t>致：北海市政府采购中心：</w:t>
      </w:r>
    </w:p>
    <w:p w:rsidR="007C670D" w:rsidRDefault="000D77CE">
      <w:pPr>
        <w:snapToGrid w:val="0"/>
        <w:spacing w:before="50" w:line="360" w:lineRule="exact"/>
        <w:ind w:firstLineChars="200" w:firstLine="420"/>
        <w:jc w:val="left"/>
        <w:rPr>
          <w:rFonts w:ascii="宋体" w:hAnsi="宋体" w:cs="宋体"/>
          <w:szCs w:val="21"/>
          <w:u w:val="single"/>
        </w:rPr>
      </w:pPr>
      <w:r>
        <w:rPr>
          <w:rFonts w:ascii="宋体" w:hAnsi="宋体" w:cs="宋体" w:hint="eastAsia"/>
          <w:szCs w:val="21"/>
        </w:rPr>
        <w:t>我们（制造商或者进口机电产品的国内总代理商名称）是按（国家名称）法律成立的一家公司，主要营业地址设在兹指派按</w:t>
      </w:r>
    </w:p>
    <w:p w:rsidR="007C670D" w:rsidRDefault="000D77CE">
      <w:pPr>
        <w:snapToGrid w:val="0"/>
        <w:spacing w:before="50" w:line="360" w:lineRule="exact"/>
        <w:jc w:val="left"/>
        <w:rPr>
          <w:rFonts w:ascii="宋体" w:hAnsi="宋体" w:cs="宋体"/>
          <w:szCs w:val="21"/>
        </w:rPr>
      </w:pPr>
      <w:r>
        <w:rPr>
          <w:rFonts w:ascii="宋体" w:hAnsi="宋体" w:cs="宋体" w:hint="eastAsia"/>
          <w:szCs w:val="21"/>
        </w:rPr>
        <w:t>（国家名称）法律成立的、主要营业地址在的（投标人名称）作为我方真正的和合法的代理人进行下列有效活动：</w:t>
      </w:r>
    </w:p>
    <w:p w:rsidR="007C670D" w:rsidRDefault="000D77CE">
      <w:pPr>
        <w:snapToGrid w:val="0"/>
        <w:spacing w:before="50" w:line="360" w:lineRule="exact"/>
        <w:ind w:firstLine="480"/>
        <w:jc w:val="left"/>
        <w:rPr>
          <w:rFonts w:ascii="宋体" w:hAnsi="宋体" w:cs="宋体"/>
          <w:szCs w:val="21"/>
        </w:rPr>
      </w:pPr>
      <w:r>
        <w:rPr>
          <w:rFonts w:ascii="宋体" w:hAnsi="宋体" w:cs="宋体" w:hint="eastAsia"/>
          <w:szCs w:val="21"/>
        </w:rPr>
        <w:t>1.代表我方办理贵方关于项目（招标编号：）要求采购的由我方制造/或进口的货物的有关事宜，并对我方具有约束力。</w:t>
      </w:r>
    </w:p>
    <w:p w:rsidR="007C670D" w:rsidRDefault="000D77CE">
      <w:pPr>
        <w:pStyle w:val="a0"/>
        <w:snapToGrid w:val="0"/>
        <w:spacing w:line="360" w:lineRule="exact"/>
        <w:ind w:firstLineChars="200" w:firstLine="420"/>
        <w:rPr>
          <w:rFonts w:ascii="宋体" w:hAnsi="宋体" w:cs="宋体"/>
          <w:sz w:val="21"/>
          <w:szCs w:val="21"/>
        </w:rPr>
      </w:pPr>
      <w:r>
        <w:rPr>
          <w:rFonts w:ascii="宋体" w:hAnsi="宋体" w:cs="宋体" w:hint="eastAsia"/>
          <w:sz w:val="21"/>
          <w:szCs w:val="21"/>
        </w:rPr>
        <w:t>2.作为原厂商，我方保证为本项目的组织实施、售后服务提供纯正的、专业化的技术支持。</w:t>
      </w:r>
    </w:p>
    <w:p w:rsidR="007C670D" w:rsidRDefault="000D77CE">
      <w:pPr>
        <w:snapToGrid w:val="0"/>
        <w:spacing w:beforeLines="50" w:before="156" w:line="360" w:lineRule="exact"/>
        <w:ind w:firstLineChars="200" w:firstLine="420"/>
        <w:rPr>
          <w:rFonts w:ascii="宋体" w:hAnsi="宋体" w:cs="宋体"/>
          <w:szCs w:val="21"/>
        </w:rPr>
      </w:pPr>
      <w:r>
        <w:rPr>
          <w:rFonts w:ascii="宋体" w:hAnsi="宋体" w:cs="宋体" w:hint="eastAsia"/>
          <w:szCs w:val="21"/>
        </w:rPr>
        <w:t>3.我方此次向贵方提供的产品名称为：；规格型号：；我方保证：该产品既</w:t>
      </w:r>
      <w:proofErr w:type="gramStart"/>
      <w:r>
        <w:rPr>
          <w:rFonts w:ascii="宋体" w:hAnsi="宋体" w:cs="宋体" w:hint="eastAsia"/>
          <w:szCs w:val="21"/>
        </w:rPr>
        <w:t>非试验</w:t>
      </w:r>
      <w:proofErr w:type="gramEnd"/>
      <w:r>
        <w:rPr>
          <w:rFonts w:ascii="宋体" w:hAnsi="宋体" w:cs="宋体" w:hint="eastAsia"/>
          <w:szCs w:val="21"/>
        </w:rPr>
        <w:t>产品也非积压产品，而是于年达产的成熟产品，且生产（完工）日期不早于年月；在可以预见的（天）内，我方没有对该型号产品进行升级、停产、淘汰的计划。</w:t>
      </w:r>
    </w:p>
    <w:p w:rsidR="007C670D" w:rsidRDefault="000D77CE">
      <w:pPr>
        <w:snapToGrid w:val="0"/>
        <w:spacing w:before="50" w:afterLines="50" w:after="156" w:line="360" w:lineRule="exact"/>
        <w:ind w:firstLine="482"/>
        <w:jc w:val="left"/>
        <w:rPr>
          <w:rFonts w:ascii="宋体" w:hAnsi="宋体" w:cs="宋体"/>
          <w:szCs w:val="21"/>
        </w:rPr>
      </w:pPr>
      <w:r>
        <w:rPr>
          <w:rFonts w:ascii="宋体" w:hAnsi="宋体" w:cs="宋体" w:hint="eastAsia"/>
          <w:szCs w:val="21"/>
        </w:rPr>
        <w:t>4.我方该型号产品的市场销售情况良好，最近实施（完工）的同类项目有：</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900"/>
        <w:gridCol w:w="720"/>
        <w:gridCol w:w="1440"/>
        <w:gridCol w:w="1260"/>
        <w:gridCol w:w="1260"/>
        <w:gridCol w:w="1800"/>
      </w:tblGrid>
      <w:tr w:rsidR="007C670D">
        <w:trPr>
          <w:cantSplit/>
          <w:trHeight w:val="55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采购单位</w:t>
            </w:r>
          </w:p>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采购</w:t>
            </w:r>
          </w:p>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合同金额</w:t>
            </w:r>
          </w:p>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合同签订</w:t>
            </w:r>
          </w:p>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日期</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验收</w:t>
            </w:r>
          </w:p>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联系人及</w:t>
            </w:r>
          </w:p>
          <w:p w:rsidR="007C670D" w:rsidRDefault="000D77CE">
            <w:pPr>
              <w:snapToGrid w:val="0"/>
              <w:spacing w:before="50" w:line="360" w:lineRule="exact"/>
              <w:jc w:val="center"/>
              <w:rPr>
                <w:rFonts w:ascii="宋体" w:hAnsi="宋体" w:cs="宋体"/>
                <w:szCs w:val="21"/>
              </w:rPr>
            </w:pPr>
            <w:r>
              <w:rPr>
                <w:rFonts w:ascii="宋体" w:hAnsi="宋体" w:cs="宋体" w:hint="eastAsia"/>
                <w:szCs w:val="21"/>
              </w:rPr>
              <w:t>联系电话</w:t>
            </w:r>
          </w:p>
        </w:tc>
      </w:tr>
      <w:tr w:rsidR="007C670D">
        <w:trPr>
          <w:cantSplit/>
          <w:trHeight w:val="362"/>
        </w:trPr>
        <w:tc>
          <w:tcPr>
            <w:tcW w:w="162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C670D" w:rsidRDefault="007C670D">
            <w:pPr>
              <w:spacing w:line="360" w:lineRule="exact"/>
              <w:jc w:val="left"/>
              <w:rPr>
                <w:rFonts w:ascii="宋体" w:hAnsi="宋体" w:cs="宋体"/>
                <w:szCs w:val="21"/>
              </w:rPr>
            </w:pPr>
          </w:p>
        </w:tc>
      </w:tr>
      <w:tr w:rsidR="007C670D">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p w:rsidR="007C670D" w:rsidRDefault="007C670D">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r>
      <w:tr w:rsidR="007C670D">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p w:rsidR="007C670D" w:rsidRDefault="007C670D">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r>
      <w:tr w:rsidR="007C670D">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p w:rsidR="007C670D" w:rsidRDefault="007C670D">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line="360" w:lineRule="exact"/>
              <w:jc w:val="left"/>
              <w:rPr>
                <w:rFonts w:ascii="宋体" w:hAnsi="宋体" w:cs="宋体"/>
                <w:szCs w:val="21"/>
              </w:rPr>
            </w:pPr>
          </w:p>
        </w:tc>
      </w:tr>
    </w:tbl>
    <w:p w:rsidR="007C670D" w:rsidRDefault="000D77CE">
      <w:pPr>
        <w:snapToGrid w:val="0"/>
        <w:spacing w:before="50" w:line="360" w:lineRule="exact"/>
        <w:ind w:firstLineChars="200" w:firstLine="420"/>
        <w:jc w:val="left"/>
        <w:rPr>
          <w:rFonts w:ascii="宋体" w:hAnsi="宋体" w:cs="宋体"/>
          <w:szCs w:val="21"/>
        </w:rPr>
      </w:pPr>
      <w:r>
        <w:rPr>
          <w:rFonts w:ascii="宋体" w:hAnsi="宋体" w:cs="宋体" w:hint="eastAsia"/>
          <w:szCs w:val="21"/>
        </w:rPr>
        <w:t>5.我方诚意提请贵方关注：有关该型号产品的生产、供货、售后服务以及性能等方面的重大决策和事项有：</w:t>
      </w:r>
    </w:p>
    <w:p w:rsidR="007C670D" w:rsidRDefault="000D77CE">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7C670D" w:rsidRDefault="000D77CE">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7C670D" w:rsidRDefault="000D77CE">
      <w:pPr>
        <w:snapToGrid w:val="0"/>
        <w:spacing w:before="50" w:line="360" w:lineRule="exact"/>
        <w:ind w:firstLineChars="200" w:firstLine="420"/>
        <w:jc w:val="left"/>
        <w:rPr>
          <w:rFonts w:ascii="宋体" w:hAnsi="宋体" w:cs="宋体"/>
          <w:szCs w:val="21"/>
        </w:rPr>
      </w:pPr>
      <w:r>
        <w:rPr>
          <w:rFonts w:ascii="宋体" w:hAnsi="宋体" w:cs="宋体" w:hint="eastAsia"/>
          <w:szCs w:val="21"/>
        </w:rPr>
        <w:t>6.我方同意按照贵方要求提供与投标有关的一切数据或资料。</w:t>
      </w:r>
    </w:p>
    <w:p w:rsidR="007C670D" w:rsidRDefault="000D77CE">
      <w:pPr>
        <w:pStyle w:val="aff"/>
        <w:snapToGrid w:val="0"/>
        <w:spacing w:line="360" w:lineRule="exact"/>
        <w:ind w:leftChars="150" w:left="315" w:firstLineChars="50" w:firstLine="105"/>
        <w:rPr>
          <w:rFonts w:ascii="宋体" w:hAnsi="宋体" w:cs="宋体"/>
          <w:sz w:val="21"/>
          <w:szCs w:val="21"/>
        </w:rPr>
      </w:pPr>
      <w:r>
        <w:rPr>
          <w:rFonts w:ascii="宋体" w:hAnsi="宋体" w:cs="宋体" w:hint="eastAsia"/>
          <w:sz w:val="21"/>
          <w:szCs w:val="21"/>
        </w:rPr>
        <w:t>法定代表人（负责人）或授权代表签名：</w:t>
      </w:r>
    </w:p>
    <w:p w:rsidR="007C670D" w:rsidRDefault="000D77CE">
      <w:pPr>
        <w:snapToGrid w:val="0"/>
        <w:spacing w:before="50" w:line="360" w:lineRule="exact"/>
        <w:ind w:firstLineChars="200" w:firstLine="420"/>
        <w:jc w:val="left"/>
        <w:rPr>
          <w:rFonts w:ascii="宋体" w:hAnsi="宋体" w:cs="宋体"/>
          <w:szCs w:val="21"/>
        </w:rPr>
      </w:pPr>
      <w:r>
        <w:rPr>
          <w:rFonts w:ascii="宋体" w:hAnsi="宋体" w:cs="宋体" w:hint="eastAsia"/>
          <w:szCs w:val="21"/>
        </w:rPr>
        <w:t>单位公章：年月日</w:t>
      </w:r>
    </w:p>
    <w:p w:rsidR="007C670D" w:rsidRDefault="007C670D">
      <w:pPr>
        <w:snapToGrid w:val="0"/>
        <w:spacing w:before="50" w:line="360" w:lineRule="exact"/>
        <w:jc w:val="left"/>
        <w:rPr>
          <w:rFonts w:ascii="宋体" w:hAnsi="宋体" w:cs="宋体"/>
          <w:b/>
          <w:szCs w:val="21"/>
        </w:rPr>
      </w:pPr>
    </w:p>
    <w:p w:rsidR="007C670D" w:rsidRDefault="000D77CE">
      <w:pPr>
        <w:snapToGrid w:val="0"/>
        <w:spacing w:before="50" w:afterLines="50" w:after="156" w:line="360" w:lineRule="exact"/>
        <w:jc w:val="left"/>
        <w:rPr>
          <w:rFonts w:ascii="宋体" w:hAnsi="宋体" w:cs="宋体"/>
          <w:b/>
          <w:szCs w:val="21"/>
        </w:rPr>
      </w:pPr>
      <w:r>
        <w:rPr>
          <w:rFonts w:ascii="宋体" w:hAnsi="宋体" w:cs="宋体" w:hint="eastAsia"/>
          <w:b/>
          <w:szCs w:val="21"/>
        </w:rPr>
        <w:lastRenderedPageBreak/>
        <w:t>距采购人最近或者能为本项目提供最优服务的网点情况表（格式）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264"/>
        <w:gridCol w:w="191"/>
        <w:gridCol w:w="1440"/>
        <w:gridCol w:w="1425"/>
        <w:gridCol w:w="1440"/>
        <w:gridCol w:w="1620"/>
      </w:tblGrid>
      <w:tr w:rsidR="007C670D">
        <w:trPr>
          <w:cantSplit/>
        </w:trPr>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服务网点名称</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投标文件</w:t>
            </w:r>
          </w:p>
          <w:p w:rsidR="007C670D" w:rsidRDefault="000D77CE">
            <w:pPr>
              <w:snapToGrid w:val="0"/>
              <w:spacing w:before="50" w:afterLines="50" w:after="156" w:line="360" w:lineRule="exact"/>
              <w:jc w:val="center"/>
              <w:rPr>
                <w:rFonts w:ascii="宋体" w:hAnsi="宋体" w:cs="宋体"/>
                <w:szCs w:val="21"/>
              </w:rPr>
            </w:pPr>
            <w:r>
              <w:rPr>
                <w:rFonts w:ascii="宋体" w:hAnsi="宋体" w:cs="宋体" w:hint="eastAsia"/>
                <w:szCs w:val="21"/>
              </w:rPr>
              <w:t>页码</w:t>
            </w:r>
          </w:p>
        </w:tc>
      </w:tr>
      <w:tr w:rsidR="007C670D">
        <w:trPr>
          <w:cantSplit/>
        </w:trPr>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地址</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C670D" w:rsidRDefault="007C670D">
            <w:pPr>
              <w:widowControl/>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注册资本金</w:t>
            </w:r>
          </w:p>
        </w:tc>
        <w:tc>
          <w:tcPr>
            <w:tcW w:w="1264"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其中：投标人出资比例</w:t>
            </w:r>
          </w:p>
        </w:tc>
        <w:tc>
          <w:tcPr>
            <w:tcW w:w="144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员工总人数</w:t>
            </w:r>
          </w:p>
        </w:tc>
        <w:tc>
          <w:tcPr>
            <w:tcW w:w="1264"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ind w:left="240"/>
              <w:jc w:val="left"/>
              <w:rPr>
                <w:rFonts w:ascii="宋体" w:hAnsi="宋体" w:cs="宋体"/>
                <w:szCs w:val="21"/>
              </w:rPr>
            </w:pPr>
            <w:r>
              <w:rPr>
                <w:rFonts w:ascii="宋体" w:hAnsi="宋体" w:cs="宋体" w:hint="eastAsia"/>
                <w:szCs w:val="21"/>
              </w:rPr>
              <w:t>其中：技术人员数</w:t>
            </w:r>
          </w:p>
        </w:tc>
        <w:tc>
          <w:tcPr>
            <w:tcW w:w="144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经营期限</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售后服务协议</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售后服务内容</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工作业绩</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服务承诺</w:t>
            </w:r>
          </w:p>
        </w:tc>
        <w:tc>
          <w:tcPr>
            <w:tcW w:w="5760" w:type="dxa"/>
            <w:gridSpan w:val="5"/>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业务咨询电话</w:t>
            </w:r>
          </w:p>
        </w:tc>
        <w:tc>
          <w:tcPr>
            <w:tcW w:w="1455" w:type="dxa"/>
            <w:gridSpan w:val="2"/>
            <w:tcBorders>
              <w:top w:val="single" w:sz="4" w:space="0" w:color="auto"/>
              <w:left w:val="single" w:sz="4" w:space="0" w:color="auto"/>
              <w:bottom w:val="single" w:sz="4" w:space="0" w:color="auto"/>
              <w:right w:val="single" w:sz="2" w:space="0" w:color="auto"/>
            </w:tcBorders>
          </w:tcPr>
          <w:p w:rsidR="007C670D" w:rsidRDefault="007C670D">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7C670D" w:rsidRDefault="000D77CE">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传真</w:t>
            </w:r>
          </w:p>
        </w:tc>
        <w:tc>
          <w:tcPr>
            <w:tcW w:w="2865" w:type="dxa"/>
            <w:gridSpan w:val="2"/>
            <w:tcBorders>
              <w:top w:val="single" w:sz="4" w:space="0" w:color="auto"/>
              <w:left w:val="single" w:sz="2" w:space="0" w:color="auto"/>
              <w:bottom w:val="single" w:sz="4" w:space="0" w:color="auto"/>
              <w:right w:val="single" w:sz="2"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2"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r w:rsidR="007C670D">
        <w:tc>
          <w:tcPr>
            <w:tcW w:w="2088" w:type="dxa"/>
            <w:tcBorders>
              <w:top w:val="single" w:sz="4" w:space="0" w:color="auto"/>
              <w:left w:val="single" w:sz="4" w:space="0" w:color="auto"/>
              <w:bottom w:val="single" w:sz="4" w:space="0" w:color="auto"/>
              <w:right w:val="single" w:sz="4"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负责人</w:t>
            </w:r>
          </w:p>
        </w:tc>
        <w:tc>
          <w:tcPr>
            <w:tcW w:w="1455" w:type="dxa"/>
            <w:gridSpan w:val="2"/>
            <w:tcBorders>
              <w:top w:val="single" w:sz="4" w:space="0" w:color="auto"/>
              <w:left w:val="single" w:sz="4" w:space="0" w:color="auto"/>
              <w:bottom w:val="single" w:sz="4" w:space="0" w:color="auto"/>
              <w:right w:val="single" w:sz="2" w:space="0" w:color="auto"/>
            </w:tcBorders>
          </w:tcPr>
          <w:p w:rsidR="007C670D" w:rsidRDefault="007C670D">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7C670D" w:rsidRDefault="000D77CE">
            <w:pPr>
              <w:snapToGrid w:val="0"/>
              <w:spacing w:before="50" w:afterLines="50" w:after="156" w:line="360" w:lineRule="exact"/>
              <w:jc w:val="left"/>
              <w:rPr>
                <w:rFonts w:ascii="宋体" w:hAnsi="宋体" w:cs="宋体"/>
                <w:szCs w:val="21"/>
              </w:rPr>
            </w:pPr>
            <w:r>
              <w:rPr>
                <w:rFonts w:ascii="宋体" w:hAnsi="宋体" w:cs="宋体" w:hint="eastAsia"/>
                <w:szCs w:val="21"/>
              </w:rPr>
              <w:t>联系电话</w:t>
            </w:r>
          </w:p>
        </w:tc>
        <w:tc>
          <w:tcPr>
            <w:tcW w:w="2865" w:type="dxa"/>
            <w:gridSpan w:val="2"/>
            <w:tcBorders>
              <w:top w:val="single" w:sz="4" w:space="0" w:color="auto"/>
              <w:left w:val="single" w:sz="2"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snapToGrid w:val="0"/>
              <w:spacing w:before="50" w:afterLines="50" w:after="156" w:line="360" w:lineRule="exact"/>
              <w:jc w:val="left"/>
              <w:rPr>
                <w:rFonts w:ascii="宋体" w:hAnsi="宋体" w:cs="宋体"/>
                <w:szCs w:val="21"/>
              </w:rPr>
            </w:pPr>
          </w:p>
        </w:tc>
      </w:tr>
    </w:tbl>
    <w:p w:rsidR="007C670D" w:rsidRDefault="000D77CE">
      <w:pPr>
        <w:pStyle w:val="a7"/>
        <w:snapToGrid w:val="0"/>
        <w:spacing w:line="360" w:lineRule="exact"/>
        <w:rPr>
          <w:rFonts w:ascii="宋体" w:eastAsia="宋体" w:hAnsi="宋体" w:cs="宋体"/>
          <w:sz w:val="21"/>
          <w:szCs w:val="21"/>
          <w:u w:val="single"/>
        </w:rPr>
      </w:pPr>
      <w:r>
        <w:rPr>
          <w:rFonts w:ascii="宋体" w:eastAsia="宋体" w:hAnsi="宋体" w:cs="宋体" w:hint="eastAsia"/>
          <w:szCs w:val="21"/>
        </w:rPr>
        <w:t>法定代表人（负责人）或委托代理人签名</w:t>
      </w:r>
      <w:r>
        <w:rPr>
          <w:rFonts w:ascii="宋体" w:eastAsia="宋体" w:hAnsi="宋体" w:cs="宋体" w:hint="eastAsia"/>
          <w:sz w:val="21"/>
          <w:szCs w:val="21"/>
        </w:rPr>
        <w:t>：</w:t>
      </w:r>
      <w:r>
        <w:rPr>
          <w:rFonts w:ascii="宋体" w:eastAsia="宋体" w:hAnsi="宋体" w:cs="宋体" w:hint="eastAsia"/>
          <w:sz w:val="21"/>
          <w:szCs w:val="21"/>
          <w:u w:val="single"/>
        </w:rPr>
        <w:t xml:space="preserve">　　　　　</w:t>
      </w:r>
    </w:p>
    <w:p w:rsidR="007C670D" w:rsidRDefault="000D77CE">
      <w:pPr>
        <w:pStyle w:val="a0"/>
        <w:snapToGrid w:val="0"/>
        <w:spacing w:line="360" w:lineRule="exact"/>
        <w:rPr>
          <w:rFonts w:ascii="宋体" w:hAnsi="宋体" w:cs="宋体"/>
          <w:sz w:val="21"/>
          <w:szCs w:val="21"/>
        </w:rPr>
      </w:pPr>
      <w:r>
        <w:rPr>
          <w:rFonts w:ascii="宋体" w:hAnsi="宋体" w:cs="宋体" w:hint="eastAsia"/>
          <w:sz w:val="21"/>
          <w:szCs w:val="21"/>
        </w:rPr>
        <w:t>投标人公章：　年月　日</w:t>
      </w:r>
    </w:p>
    <w:p w:rsidR="007C670D" w:rsidRDefault="007C670D">
      <w:pPr>
        <w:snapToGrid w:val="0"/>
        <w:spacing w:before="50" w:line="360" w:lineRule="exact"/>
        <w:jc w:val="left"/>
        <w:rPr>
          <w:rFonts w:ascii="宋体" w:hAnsi="宋体" w:cs="宋体"/>
          <w:b/>
          <w:szCs w:val="21"/>
        </w:rPr>
      </w:pPr>
    </w:p>
    <w:p w:rsidR="007C670D" w:rsidRDefault="000D77CE">
      <w:pPr>
        <w:snapToGrid w:val="0"/>
        <w:spacing w:beforeLines="50" w:before="156" w:after="50" w:line="360" w:lineRule="exact"/>
        <w:outlineLvl w:val="1"/>
        <w:rPr>
          <w:rFonts w:ascii="宋体" w:hAnsi="宋体" w:cs="宋体"/>
          <w:b/>
          <w:szCs w:val="21"/>
        </w:rPr>
      </w:pPr>
      <w:r>
        <w:rPr>
          <w:rFonts w:ascii="宋体" w:hAnsi="宋体" w:cs="宋体" w:hint="eastAsia"/>
          <w:b/>
          <w:szCs w:val="21"/>
        </w:rPr>
        <w:t>四）报价文件部分（格式）</w:t>
      </w:r>
    </w:p>
    <w:p w:rsidR="007C670D" w:rsidRDefault="000D77CE">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（1）</w:t>
      </w:r>
      <w:r>
        <w:rPr>
          <w:rFonts w:ascii="宋体" w:hAnsi="宋体" w:cs="宋体" w:hint="eastAsia"/>
          <w:szCs w:val="21"/>
        </w:rPr>
        <w:t>投标函格式：</w:t>
      </w:r>
      <w:r>
        <w:rPr>
          <w:rFonts w:ascii="宋体" w:hAnsi="宋体" w:cs="宋体" w:hint="eastAsia"/>
          <w:b/>
          <w:szCs w:val="21"/>
        </w:rPr>
        <w:t>（必须提供）</w:t>
      </w:r>
    </w:p>
    <w:p w:rsidR="007C670D" w:rsidRDefault="007C670D">
      <w:pPr>
        <w:snapToGrid w:val="0"/>
        <w:spacing w:beforeLines="50" w:before="156" w:after="50" w:line="360" w:lineRule="exact"/>
        <w:jc w:val="center"/>
        <w:rPr>
          <w:rFonts w:ascii="宋体" w:hAnsi="宋体" w:cs="宋体"/>
          <w:b/>
          <w:szCs w:val="21"/>
        </w:rPr>
      </w:pPr>
    </w:p>
    <w:p w:rsidR="007C670D" w:rsidRDefault="000D77CE">
      <w:pPr>
        <w:snapToGrid w:val="0"/>
        <w:spacing w:beforeLines="50" w:before="156" w:after="50" w:line="360" w:lineRule="exact"/>
        <w:jc w:val="center"/>
        <w:rPr>
          <w:rFonts w:ascii="宋体" w:hAnsi="宋体" w:cs="宋体"/>
          <w:b/>
          <w:sz w:val="28"/>
          <w:szCs w:val="28"/>
        </w:rPr>
      </w:pPr>
      <w:r>
        <w:rPr>
          <w:rFonts w:ascii="宋体" w:hAnsi="宋体" w:cs="宋体" w:hint="eastAsia"/>
          <w:b/>
          <w:sz w:val="28"/>
          <w:szCs w:val="28"/>
        </w:rPr>
        <w:t>投标函</w:t>
      </w:r>
    </w:p>
    <w:p w:rsidR="007C670D" w:rsidRDefault="000D77CE">
      <w:pPr>
        <w:snapToGrid w:val="0"/>
        <w:spacing w:line="360" w:lineRule="exact"/>
        <w:rPr>
          <w:rFonts w:ascii="宋体" w:hAnsi="宋体" w:cs="宋体"/>
          <w:szCs w:val="21"/>
        </w:rPr>
      </w:pPr>
      <w:r>
        <w:rPr>
          <w:rFonts w:ascii="宋体" w:hAnsi="宋体" w:cs="宋体" w:hint="eastAsia"/>
          <w:szCs w:val="21"/>
        </w:rPr>
        <w:t>致：</w:t>
      </w:r>
      <w:r>
        <w:rPr>
          <w:rFonts w:ascii="宋体" w:hAnsi="宋体" w:cs="宋体" w:hint="eastAsia"/>
          <w:u w:val="single"/>
        </w:rPr>
        <w:t>北海市政府采购中心</w:t>
      </w:r>
      <w:r>
        <w:rPr>
          <w:rFonts w:ascii="宋体" w:hAnsi="宋体" w:cs="宋体" w:hint="eastAsia"/>
          <w:szCs w:val="21"/>
        </w:rPr>
        <w:t>：</w:t>
      </w:r>
    </w:p>
    <w:p w:rsidR="007C670D" w:rsidRDefault="000D77CE">
      <w:pPr>
        <w:snapToGrid w:val="0"/>
        <w:spacing w:line="360" w:lineRule="exact"/>
        <w:ind w:firstLine="480"/>
        <w:rPr>
          <w:rFonts w:ascii="宋体" w:hAnsi="宋体" w:cs="宋体"/>
          <w:szCs w:val="21"/>
        </w:rPr>
      </w:pPr>
      <w:r>
        <w:rPr>
          <w:rFonts w:ascii="宋体" w:hAnsi="宋体" w:cs="宋体" w:hint="eastAsia"/>
          <w:szCs w:val="21"/>
        </w:rPr>
        <w:t>根据贵方</w:t>
      </w:r>
      <w:r>
        <w:rPr>
          <w:rFonts w:ascii="宋体" w:hAnsi="宋体" w:cs="宋体" w:hint="eastAsia"/>
          <w:szCs w:val="21"/>
          <w:u w:val="single"/>
        </w:rPr>
        <w:t xml:space="preserve">           </w:t>
      </w:r>
      <w:r>
        <w:rPr>
          <w:rFonts w:ascii="宋体" w:hAnsi="宋体" w:cs="宋体" w:hint="eastAsia"/>
          <w:szCs w:val="21"/>
        </w:rPr>
        <w:t>项目的招标公告（项目编号：</w:t>
      </w:r>
      <w:r>
        <w:rPr>
          <w:rFonts w:ascii="宋体" w:hAnsi="宋体" w:cs="宋体" w:hint="eastAsia"/>
          <w:szCs w:val="21"/>
          <w:u w:val="single"/>
        </w:rPr>
        <w:t xml:space="preserve">        </w:t>
      </w:r>
      <w:r>
        <w:rPr>
          <w:rFonts w:ascii="宋体" w:hAnsi="宋体" w:cs="宋体" w:hint="eastAsia"/>
          <w:szCs w:val="21"/>
        </w:rPr>
        <w:t>），签字代表</w:t>
      </w:r>
      <w:r>
        <w:rPr>
          <w:rFonts w:ascii="宋体" w:hAnsi="宋体" w:cs="宋体" w:hint="eastAsia"/>
          <w:szCs w:val="21"/>
          <w:u w:val="single"/>
        </w:rPr>
        <w:t xml:space="preserve">        </w:t>
      </w:r>
      <w:r>
        <w:rPr>
          <w:rFonts w:ascii="宋体" w:hAnsi="宋体" w:cs="宋体" w:hint="eastAsia"/>
          <w:szCs w:val="21"/>
        </w:rPr>
        <w:t>（全名）经正式授权并代表投标人</w:t>
      </w:r>
      <w:r>
        <w:rPr>
          <w:rFonts w:ascii="宋体" w:hAnsi="宋体" w:cs="宋体" w:hint="eastAsia"/>
          <w:szCs w:val="21"/>
          <w:u w:val="single"/>
        </w:rPr>
        <w:t xml:space="preserve">        </w:t>
      </w:r>
      <w:r>
        <w:rPr>
          <w:rFonts w:ascii="宋体" w:hAnsi="宋体" w:cs="宋体" w:hint="eastAsia"/>
          <w:szCs w:val="21"/>
        </w:rPr>
        <w:t>（投标人名称）提交投标文件(</w:t>
      </w:r>
      <w:r>
        <w:rPr>
          <w:rFonts w:ascii="宋体" w:hAnsi="宋体" w:cs="宋体" w:hint="eastAsia"/>
          <w:b/>
          <w:szCs w:val="21"/>
        </w:rPr>
        <w:t>其中资格文件一份；资信及商务文件、技术文件、投标报价文件一份</w:t>
      </w:r>
      <w:r>
        <w:rPr>
          <w:rFonts w:ascii="宋体" w:hAnsi="宋体" w:cs="宋体" w:hint="eastAsia"/>
          <w:szCs w:val="21"/>
        </w:rPr>
        <w:t>)。</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据此函，签字代表宣布同意如下：</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2.投标人在投标之前已经与贵方进行了充分的沟通，完全理解并接受招标文件的各项规定和要求，对招标文件的合理性、合法性不再有异议。</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3.本投标有效期自开标日起______</w:t>
      </w:r>
      <w:proofErr w:type="gramStart"/>
      <w:r>
        <w:rPr>
          <w:rFonts w:ascii="宋体" w:hAnsi="宋体" w:cs="宋体" w:hint="eastAsia"/>
          <w:szCs w:val="21"/>
        </w:rPr>
        <w:t>个</w:t>
      </w:r>
      <w:proofErr w:type="gramEnd"/>
      <w:r>
        <w:rPr>
          <w:rFonts w:ascii="宋体" w:hAnsi="宋体" w:cs="宋体" w:hint="eastAsia"/>
          <w:szCs w:val="21"/>
        </w:rPr>
        <w:t>日（自然日）。</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lastRenderedPageBreak/>
        <w:t>4.如中标，本投标文件至本项目合同履行</w:t>
      </w:r>
      <w:proofErr w:type="gramStart"/>
      <w:r>
        <w:rPr>
          <w:rFonts w:ascii="宋体" w:hAnsi="宋体" w:cs="宋体" w:hint="eastAsia"/>
          <w:szCs w:val="21"/>
        </w:rPr>
        <w:t>完毕止均保持</w:t>
      </w:r>
      <w:proofErr w:type="gramEnd"/>
      <w:r>
        <w:rPr>
          <w:rFonts w:ascii="宋体" w:hAnsi="宋体" w:cs="宋体" w:hint="eastAsia"/>
          <w:szCs w:val="21"/>
        </w:rPr>
        <w:t>有效，本投标人将按“招标文件”及政府采购法律、法规的规定履行合同责任和义务。</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5.投标人同意按照贵方要求提供与投标有关的一切数据或资料。</w:t>
      </w:r>
    </w:p>
    <w:p w:rsidR="007C670D" w:rsidRDefault="000D77CE">
      <w:pPr>
        <w:snapToGrid w:val="0"/>
        <w:spacing w:line="360" w:lineRule="exact"/>
        <w:ind w:firstLineChars="200" w:firstLine="420"/>
        <w:rPr>
          <w:rFonts w:ascii="宋体" w:hAnsi="宋体" w:cs="宋体"/>
          <w:szCs w:val="21"/>
        </w:rPr>
      </w:pPr>
      <w:r>
        <w:rPr>
          <w:rFonts w:ascii="宋体" w:hAnsi="宋体" w:cs="宋体" w:hint="eastAsia"/>
          <w:szCs w:val="21"/>
        </w:rPr>
        <w:t>6.与本投标有关的一切正式往来信函请寄：</w:t>
      </w:r>
    </w:p>
    <w:p w:rsidR="007C670D" w:rsidRDefault="000D77CE">
      <w:pPr>
        <w:snapToGrid w:val="0"/>
        <w:spacing w:line="360" w:lineRule="exact"/>
        <w:rPr>
          <w:rFonts w:ascii="宋体" w:hAnsi="宋体" w:cs="宋体"/>
          <w:szCs w:val="21"/>
        </w:rPr>
      </w:pPr>
      <w:r>
        <w:rPr>
          <w:rFonts w:ascii="宋体" w:hAnsi="宋体" w:cs="宋体" w:hint="eastAsia"/>
          <w:szCs w:val="21"/>
        </w:rPr>
        <w:t>地址：邮编：__________电话：______________</w:t>
      </w:r>
    </w:p>
    <w:p w:rsidR="007C670D" w:rsidRDefault="000D77CE">
      <w:pPr>
        <w:snapToGrid w:val="0"/>
        <w:spacing w:line="360" w:lineRule="exact"/>
        <w:rPr>
          <w:rFonts w:ascii="宋体" w:hAnsi="宋体" w:cs="宋体"/>
          <w:szCs w:val="21"/>
        </w:rPr>
      </w:pPr>
      <w:r>
        <w:rPr>
          <w:rFonts w:ascii="宋体" w:hAnsi="宋体" w:cs="宋体" w:hint="eastAsia"/>
          <w:szCs w:val="21"/>
        </w:rPr>
        <w:t>传真：______________投标人代表姓名：___________职务：</w:t>
      </w:r>
    </w:p>
    <w:p w:rsidR="007C670D" w:rsidRDefault="000D77CE">
      <w:pPr>
        <w:snapToGrid w:val="0"/>
        <w:spacing w:line="360" w:lineRule="exact"/>
        <w:rPr>
          <w:rFonts w:ascii="宋体" w:hAnsi="宋体" w:cs="宋体"/>
          <w:szCs w:val="21"/>
        </w:rPr>
      </w:pPr>
      <w:r>
        <w:rPr>
          <w:rFonts w:ascii="宋体" w:hAnsi="宋体" w:cs="宋体" w:hint="eastAsia"/>
          <w:szCs w:val="21"/>
        </w:rPr>
        <w:t>投标人名称(公章):___________________</w:t>
      </w:r>
    </w:p>
    <w:p w:rsidR="007C670D" w:rsidRDefault="000D77CE">
      <w:pPr>
        <w:snapToGrid w:val="0"/>
        <w:spacing w:line="36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银行帐号：</w:t>
      </w:r>
      <w:r>
        <w:rPr>
          <w:rFonts w:ascii="宋体" w:hAnsi="宋体" w:cs="宋体" w:hint="eastAsia"/>
          <w:szCs w:val="21"/>
          <w:u w:val="single"/>
        </w:rPr>
        <w:t xml:space="preserve">        </w:t>
      </w:r>
    </w:p>
    <w:p w:rsidR="007C670D" w:rsidRDefault="000D77CE">
      <w:pPr>
        <w:snapToGrid w:val="0"/>
        <w:spacing w:line="360" w:lineRule="exact"/>
        <w:rPr>
          <w:rFonts w:ascii="宋体" w:hAnsi="宋体" w:cs="宋体"/>
          <w:szCs w:val="21"/>
        </w:rPr>
      </w:pPr>
      <w:r>
        <w:rPr>
          <w:rFonts w:ascii="宋体" w:hAnsi="宋体" w:cs="宋体" w:hint="eastAsia"/>
          <w:szCs w:val="21"/>
        </w:rPr>
        <w:t>法定代表人（负责人）或委托代理人签名:___________    日期:_____年___月___日</w:t>
      </w:r>
    </w:p>
    <w:p w:rsidR="007C670D" w:rsidRDefault="000D77CE">
      <w:pPr>
        <w:pStyle w:val="af2"/>
        <w:snapToGrid w:val="0"/>
        <w:spacing w:before="295" w:after="295" w:line="360" w:lineRule="exact"/>
        <w:ind w:firstLineChars="2700" w:firstLine="5400"/>
        <w:rPr>
          <w:rFonts w:hAnsi="宋体" w:cs="宋体"/>
        </w:rPr>
      </w:pPr>
      <w:r>
        <w:rPr>
          <w:rFonts w:hAnsi="宋体" w:cs="宋体" w:hint="eastAsia"/>
        </w:rPr>
        <w:t>(公章)</w:t>
      </w:r>
    </w:p>
    <w:p w:rsidR="007C670D" w:rsidRDefault="000D77CE">
      <w:pPr>
        <w:pStyle w:val="af2"/>
        <w:snapToGrid w:val="0"/>
        <w:spacing w:before="295" w:after="295" w:line="360" w:lineRule="exact"/>
        <w:ind w:firstLineChars="2650" w:firstLine="5300"/>
        <w:rPr>
          <w:rFonts w:hAnsi="宋体" w:cs="宋体"/>
        </w:rPr>
      </w:pPr>
      <w:r>
        <w:rPr>
          <w:rFonts w:hAnsi="宋体" w:cs="宋体" w:hint="eastAsia"/>
        </w:rPr>
        <w:t>年___月___日</w:t>
      </w:r>
    </w:p>
    <w:p w:rsidR="007C670D" w:rsidRDefault="007C670D">
      <w:pPr>
        <w:snapToGrid w:val="0"/>
        <w:spacing w:beforeLines="50" w:before="156" w:after="50" w:line="360" w:lineRule="exact"/>
        <w:rPr>
          <w:rFonts w:ascii="宋体" w:hAnsi="宋体" w:cs="宋体"/>
        </w:rPr>
      </w:pPr>
    </w:p>
    <w:p w:rsidR="007C670D" w:rsidRDefault="000D77CE">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投标报价明细表格式</w:t>
      </w:r>
      <w:r>
        <w:rPr>
          <w:rFonts w:ascii="宋体" w:hAnsi="宋体" w:cs="宋体" w:hint="eastAsia"/>
          <w:b/>
          <w:szCs w:val="21"/>
        </w:rPr>
        <w:t>（必须提供）</w:t>
      </w:r>
    </w:p>
    <w:p w:rsidR="007C670D" w:rsidRDefault="000D77CE">
      <w:pPr>
        <w:snapToGrid w:val="0"/>
        <w:spacing w:before="295" w:after="295" w:line="360" w:lineRule="exact"/>
        <w:ind w:firstLineChars="50" w:firstLine="100"/>
        <w:rPr>
          <w:rFonts w:ascii="宋体" w:hAnsi="宋体" w:cs="宋体"/>
          <w:kern w:val="0"/>
          <w:sz w:val="20"/>
          <w:szCs w:val="21"/>
        </w:rPr>
      </w:pPr>
      <w:r>
        <w:rPr>
          <w:rFonts w:ascii="宋体" w:hAnsi="宋体" w:cs="宋体" w:hint="eastAsia"/>
          <w:kern w:val="0"/>
          <w:sz w:val="20"/>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260"/>
        <w:gridCol w:w="1260"/>
        <w:gridCol w:w="1080"/>
        <w:gridCol w:w="1080"/>
        <w:gridCol w:w="1620"/>
        <w:gridCol w:w="900"/>
        <w:gridCol w:w="1620"/>
      </w:tblGrid>
      <w:tr w:rsidR="007C670D">
        <w:tc>
          <w:tcPr>
            <w:tcW w:w="90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line="320" w:lineRule="exact"/>
              <w:ind w:firstLineChars="150" w:firstLine="315"/>
              <w:rPr>
                <w:rFonts w:ascii="宋体" w:hAnsi="宋体" w:cs="宋体"/>
                <w:b/>
                <w:sz w:val="30"/>
                <w:szCs w:val="30"/>
              </w:rPr>
            </w:pPr>
            <w:r>
              <w:rPr>
                <w:rFonts w:ascii="宋体" w:hAnsi="宋体" w:cs="宋体" w:hint="eastAsia"/>
                <w:szCs w:val="21"/>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7C670D" w:rsidRDefault="000D77CE">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金额</w:t>
            </w:r>
          </w:p>
        </w:tc>
      </w:tr>
      <w:tr w:rsidR="007C670D">
        <w:trPr>
          <w:trHeight w:val="405"/>
        </w:trPr>
        <w:tc>
          <w:tcPr>
            <w:tcW w:w="90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r>
      <w:tr w:rsidR="007C670D">
        <w:trPr>
          <w:trHeight w:val="369"/>
        </w:trPr>
        <w:tc>
          <w:tcPr>
            <w:tcW w:w="90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r>
      <w:tr w:rsidR="007C670D">
        <w:trPr>
          <w:trHeight w:val="351"/>
        </w:trPr>
        <w:tc>
          <w:tcPr>
            <w:tcW w:w="90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7C670D" w:rsidRDefault="000D77CE">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7C670D" w:rsidRDefault="007C670D">
            <w:pPr>
              <w:tabs>
                <w:tab w:val="left" w:pos="1418"/>
              </w:tabs>
              <w:snapToGrid w:val="0"/>
              <w:spacing w:before="50" w:after="50" w:line="360" w:lineRule="exact"/>
              <w:jc w:val="center"/>
              <w:rPr>
                <w:rFonts w:ascii="宋体" w:hAnsi="宋体" w:cs="宋体"/>
                <w:spacing w:val="20"/>
                <w:szCs w:val="21"/>
              </w:rPr>
            </w:pPr>
          </w:p>
        </w:tc>
      </w:tr>
      <w:tr w:rsidR="007C670D">
        <w:tc>
          <w:tcPr>
            <w:tcW w:w="8100" w:type="dxa"/>
            <w:gridSpan w:val="7"/>
            <w:tcBorders>
              <w:top w:val="single" w:sz="4" w:space="0" w:color="auto"/>
              <w:left w:val="single" w:sz="4" w:space="0" w:color="auto"/>
              <w:bottom w:val="single" w:sz="4" w:space="0" w:color="auto"/>
              <w:right w:val="single" w:sz="4" w:space="0" w:color="auto"/>
            </w:tcBorders>
          </w:tcPr>
          <w:p w:rsidR="007C670D" w:rsidRDefault="000D77CE">
            <w:pPr>
              <w:tabs>
                <w:tab w:val="left" w:pos="1418"/>
              </w:tabs>
              <w:snapToGrid w:val="0"/>
              <w:spacing w:before="50" w:after="50" w:line="360" w:lineRule="exact"/>
              <w:rPr>
                <w:rFonts w:ascii="宋体" w:hAnsi="宋体" w:cs="宋体"/>
                <w:spacing w:val="20"/>
                <w:szCs w:val="21"/>
              </w:rPr>
            </w:pPr>
            <w:r>
              <w:rPr>
                <w:rFonts w:ascii="宋体" w:hAnsi="宋体" w:cs="宋体" w:hint="eastAsia"/>
              </w:rPr>
              <w:t>分标号或本项目</w:t>
            </w:r>
            <w:r>
              <w:rPr>
                <w:rFonts w:ascii="宋体" w:hAnsi="宋体" w:cs="宋体" w:hint="eastAsia"/>
                <w:szCs w:val="21"/>
              </w:rPr>
              <w:t>合计金额大写：</w:t>
            </w:r>
          </w:p>
        </w:tc>
        <w:tc>
          <w:tcPr>
            <w:tcW w:w="1620" w:type="dxa"/>
            <w:tcBorders>
              <w:top w:val="single" w:sz="4" w:space="0" w:color="auto"/>
              <w:left w:val="single" w:sz="4" w:space="0" w:color="auto"/>
              <w:bottom w:val="single" w:sz="4" w:space="0" w:color="auto"/>
              <w:right w:val="single" w:sz="4" w:space="0" w:color="auto"/>
            </w:tcBorders>
          </w:tcPr>
          <w:p w:rsidR="007C670D" w:rsidRDefault="000D77CE">
            <w:pPr>
              <w:tabs>
                <w:tab w:val="left" w:pos="1418"/>
              </w:tabs>
              <w:snapToGrid w:val="0"/>
              <w:spacing w:before="50" w:after="50" w:line="360" w:lineRule="exact"/>
              <w:rPr>
                <w:rFonts w:ascii="宋体" w:hAnsi="宋体" w:cs="宋体"/>
                <w:spacing w:val="20"/>
                <w:szCs w:val="21"/>
              </w:rPr>
            </w:pPr>
            <w:r>
              <w:rPr>
                <w:rFonts w:ascii="宋体" w:hAnsi="宋体" w:cs="宋体" w:hint="eastAsia"/>
                <w:szCs w:val="21"/>
              </w:rPr>
              <w:t>￥</w:t>
            </w:r>
          </w:p>
        </w:tc>
      </w:tr>
    </w:tbl>
    <w:p w:rsidR="007C670D" w:rsidRDefault="007C670D">
      <w:pPr>
        <w:tabs>
          <w:tab w:val="left" w:pos="1418"/>
        </w:tabs>
        <w:snapToGrid w:val="0"/>
        <w:spacing w:before="50" w:after="50" w:line="360" w:lineRule="exact"/>
        <w:ind w:left="1418" w:hanging="567"/>
        <w:jc w:val="center"/>
        <w:rPr>
          <w:rFonts w:ascii="宋体" w:hAnsi="宋体" w:cs="宋体"/>
          <w:spacing w:val="20"/>
          <w:szCs w:val="21"/>
          <w:u w:val="single"/>
        </w:rPr>
      </w:pPr>
    </w:p>
    <w:p w:rsidR="007C670D" w:rsidRDefault="000D77CE">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7C670D" w:rsidRDefault="000D77CE">
      <w:pPr>
        <w:snapToGrid w:val="0"/>
        <w:spacing w:before="50" w:after="50" w:line="360" w:lineRule="exact"/>
        <w:rPr>
          <w:rFonts w:ascii="宋体" w:hAnsi="宋体" w:cs="宋体"/>
          <w:szCs w:val="21"/>
        </w:rPr>
      </w:pPr>
      <w:r>
        <w:rPr>
          <w:rFonts w:ascii="宋体" w:hAnsi="宋体" w:cs="宋体" w:hint="eastAsia"/>
          <w:szCs w:val="21"/>
        </w:rPr>
        <w:t>投标人盖章：日期：</w:t>
      </w:r>
    </w:p>
    <w:p w:rsidR="007C670D" w:rsidRDefault="007C670D">
      <w:pPr>
        <w:snapToGrid w:val="0"/>
        <w:spacing w:beforeLines="50" w:before="156" w:after="50" w:line="360" w:lineRule="exact"/>
        <w:rPr>
          <w:rFonts w:ascii="宋体" w:hAnsi="宋体" w:cs="宋体"/>
          <w:szCs w:val="21"/>
        </w:rPr>
      </w:pPr>
    </w:p>
    <w:p w:rsidR="007C670D" w:rsidRDefault="000D77CE">
      <w:pPr>
        <w:snapToGrid w:val="0"/>
        <w:spacing w:beforeLines="50" w:before="156" w:after="50" w:line="360" w:lineRule="exact"/>
        <w:rPr>
          <w:rFonts w:ascii="宋体" w:hAnsi="宋体" w:cs="宋体"/>
          <w:szCs w:val="21"/>
        </w:rPr>
      </w:pPr>
      <w:r>
        <w:rPr>
          <w:rFonts w:ascii="宋体" w:hAnsi="宋体" w:cs="宋体" w:hint="eastAsia"/>
          <w:szCs w:val="21"/>
        </w:rPr>
        <w:t>（3）投标人针对报价需要说明的其他文件和说明（格式自拟）</w:t>
      </w:r>
    </w:p>
    <w:p w:rsidR="007C670D" w:rsidRDefault="007C670D">
      <w:pPr>
        <w:snapToGrid w:val="0"/>
        <w:spacing w:beforeLines="50" w:before="156" w:after="50" w:line="360" w:lineRule="exact"/>
        <w:rPr>
          <w:rFonts w:ascii="宋体" w:hAnsi="宋体" w:cs="宋体"/>
          <w:szCs w:val="21"/>
        </w:rPr>
      </w:pPr>
    </w:p>
    <w:p w:rsidR="007C670D" w:rsidRDefault="007C670D">
      <w:pPr>
        <w:snapToGrid w:val="0"/>
        <w:spacing w:before="50" w:after="50" w:line="360" w:lineRule="exact"/>
        <w:ind w:firstLineChars="200" w:firstLine="420"/>
        <w:rPr>
          <w:rFonts w:ascii="宋体" w:hAnsi="宋体" w:cs="宋体"/>
          <w:szCs w:val="21"/>
        </w:rPr>
      </w:pPr>
    </w:p>
    <w:p w:rsidR="007C670D" w:rsidRDefault="007C670D">
      <w:pPr>
        <w:snapToGrid w:val="0"/>
        <w:spacing w:before="50" w:after="50" w:line="360" w:lineRule="exact"/>
        <w:rPr>
          <w:rFonts w:ascii="宋体" w:hAnsi="宋体" w:cs="宋体"/>
        </w:rPr>
      </w:pPr>
    </w:p>
    <w:p w:rsidR="007C670D" w:rsidRDefault="000D77CE">
      <w:pPr>
        <w:snapToGrid w:val="0"/>
        <w:spacing w:before="50" w:after="50" w:line="360" w:lineRule="exact"/>
        <w:rPr>
          <w:rFonts w:ascii="宋体" w:hAnsi="宋体" w:cs="宋体"/>
          <w:b/>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开标一览表</w:t>
      </w:r>
      <w:r>
        <w:rPr>
          <w:rFonts w:ascii="宋体" w:hAnsi="宋体" w:cs="宋体" w:hint="eastAsia"/>
          <w:b/>
          <w:szCs w:val="21"/>
        </w:rPr>
        <w:t>（必须提供）</w:t>
      </w:r>
    </w:p>
    <w:p w:rsidR="007C670D" w:rsidRDefault="000D77CE">
      <w:pPr>
        <w:snapToGrid w:val="0"/>
        <w:spacing w:before="50" w:after="50" w:line="360" w:lineRule="exact"/>
        <w:jc w:val="center"/>
        <w:rPr>
          <w:rFonts w:ascii="宋体" w:hAnsi="宋体" w:cs="宋体"/>
          <w:b/>
          <w:szCs w:val="21"/>
        </w:rPr>
      </w:pPr>
      <w:r>
        <w:rPr>
          <w:rFonts w:ascii="宋体" w:hAnsi="宋体" w:cs="宋体" w:hint="eastAsia"/>
          <w:b/>
          <w:szCs w:val="21"/>
        </w:rPr>
        <w:t>开标一览表</w:t>
      </w:r>
    </w:p>
    <w:p w:rsidR="007C670D" w:rsidRDefault="000D77CE">
      <w:pPr>
        <w:snapToGrid w:val="0"/>
        <w:spacing w:before="50" w:afterLines="50" w:after="156" w:line="360" w:lineRule="exact"/>
        <w:jc w:val="left"/>
        <w:rPr>
          <w:rFonts w:ascii="宋体" w:hAnsi="宋体" w:cs="宋体"/>
        </w:rPr>
      </w:pPr>
      <w:r>
        <w:rPr>
          <w:rFonts w:ascii="宋体" w:hAnsi="宋体" w:cs="宋体" w:hint="eastAsia"/>
        </w:rPr>
        <w:t>项目名称：</w:t>
      </w:r>
    </w:p>
    <w:p w:rsidR="007C670D" w:rsidRDefault="000D77CE">
      <w:pPr>
        <w:snapToGrid w:val="0"/>
        <w:spacing w:before="50" w:afterLines="50" w:after="156" w:line="360" w:lineRule="exact"/>
        <w:jc w:val="left"/>
        <w:rPr>
          <w:rFonts w:ascii="宋体" w:hAnsi="宋体" w:cs="宋体"/>
          <w:b/>
          <w:szCs w:val="21"/>
        </w:rPr>
      </w:pPr>
      <w:r>
        <w:rPr>
          <w:rFonts w:ascii="宋体" w:hAnsi="宋体" w:cs="宋体" w:hint="eastAsia"/>
        </w:rPr>
        <w:lastRenderedPageBreak/>
        <w:t>项目编号：</w:t>
      </w:r>
    </w:p>
    <w:p w:rsidR="007C670D" w:rsidRDefault="000D77CE">
      <w:pPr>
        <w:snapToGrid w:val="0"/>
        <w:spacing w:before="50" w:afterLines="50" w:after="156" w:line="360" w:lineRule="exact"/>
        <w:ind w:firstLineChars="49" w:firstLine="103"/>
        <w:jc w:val="left"/>
        <w:rPr>
          <w:rFonts w:ascii="宋体" w:hAnsi="宋体" w:cs="宋体"/>
          <w:b/>
          <w:szCs w:val="21"/>
        </w:rPr>
      </w:pPr>
      <w:r>
        <w:rPr>
          <w:rFonts w:ascii="宋体" w:hAnsi="宋体" w:cs="宋体"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7"/>
        <w:gridCol w:w="1542"/>
        <w:gridCol w:w="850"/>
        <w:gridCol w:w="749"/>
        <w:gridCol w:w="1855"/>
        <w:gridCol w:w="1381"/>
        <w:gridCol w:w="751"/>
        <w:gridCol w:w="1725"/>
      </w:tblGrid>
      <w:tr w:rsidR="007C670D">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rPr>
                <w:rFonts w:ascii="宋体" w:hAnsi="宋体" w:cs="宋体"/>
                <w:szCs w:val="21"/>
              </w:rPr>
            </w:pPr>
            <w:r>
              <w:rPr>
                <w:rFonts w:ascii="宋体" w:hAnsi="宋体" w:cs="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jc w:val="center"/>
              <w:rPr>
                <w:rFonts w:ascii="宋体" w:hAnsi="宋体" w:cs="宋体"/>
                <w:szCs w:val="21"/>
              </w:rPr>
            </w:pPr>
            <w:r>
              <w:rPr>
                <w:rFonts w:ascii="宋体" w:hAnsi="宋体" w:cs="宋体" w:hint="eastAsia"/>
                <w:szCs w:val="21"/>
              </w:rPr>
              <w:t>投标报价</w:t>
            </w:r>
          </w:p>
        </w:tc>
      </w:tr>
      <w:tr w:rsidR="007C670D">
        <w:trPr>
          <w:cantSplit/>
          <w:trHeight w:val="239"/>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r>
      <w:tr w:rsidR="007C670D">
        <w:trPr>
          <w:cantSplit/>
          <w:trHeight w:val="40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7C670D" w:rsidRDefault="007C670D">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r>
      <w:tr w:rsidR="007C670D">
        <w:trPr>
          <w:cantSplit/>
          <w:trHeight w:val="223"/>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7C670D" w:rsidRDefault="007C670D">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7C670D" w:rsidRDefault="007C670D">
            <w:pPr>
              <w:snapToGrid w:val="0"/>
              <w:spacing w:before="50" w:after="50" w:line="360" w:lineRule="exact"/>
              <w:rPr>
                <w:rFonts w:ascii="宋体" w:hAnsi="宋体" w:cs="宋体"/>
                <w:szCs w:val="21"/>
              </w:rPr>
            </w:pPr>
          </w:p>
        </w:tc>
      </w:tr>
      <w:tr w:rsidR="007C670D">
        <w:trPr>
          <w:trHeight w:val="373"/>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rsidR="007C670D" w:rsidRDefault="000D77CE">
            <w:pPr>
              <w:snapToGrid w:val="0"/>
              <w:spacing w:before="50" w:after="50" w:line="360" w:lineRule="exact"/>
              <w:rPr>
                <w:rFonts w:ascii="宋体" w:hAnsi="宋体" w:cs="宋体"/>
                <w:szCs w:val="21"/>
                <w:u w:val="single"/>
              </w:rPr>
            </w:pPr>
            <w:r>
              <w:rPr>
                <w:rFonts w:ascii="宋体" w:hAnsi="宋体" w:cs="宋体" w:hint="eastAsia"/>
              </w:rPr>
              <w:t>分标号或本项目</w:t>
            </w:r>
            <w:r>
              <w:rPr>
                <w:rFonts w:ascii="宋体" w:hAnsi="宋体" w:cs="宋体" w:hint="eastAsia"/>
                <w:szCs w:val="21"/>
              </w:rPr>
              <w:t>合计金额大写：                                               ￥</w:t>
            </w:r>
            <w:r>
              <w:rPr>
                <w:rFonts w:ascii="宋体" w:hAnsi="宋体" w:cs="宋体" w:hint="eastAsia"/>
                <w:szCs w:val="21"/>
                <w:u w:val="single"/>
              </w:rPr>
              <w:t xml:space="preserve">           </w:t>
            </w:r>
          </w:p>
        </w:tc>
      </w:tr>
    </w:tbl>
    <w:p w:rsidR="007C670D" w:rsidRDefault="000D77CE">
      <w:pPr>
        <w:snapToGrid w:val="0"/>
        <w:spacing w:before="50" w:after="50" w:line="360" w:lineRule="exact"/>
        <w:jc w:val="left"/>
        <w:rPr>
          <w:rFonts w:ascii="宋体" w:hAnsi="宋体" w:cs="宋体"/>
          <w:szCs w:val="21"/>
        </w:rPr>
      </w:pPr>
      <w:r>
        <w:rPr>
          <w:rFonts w:ascii="宋体" w:hAnsi="宋体" w:cs="宋体" w:hint="eastAsia"/>
          <w:szCs w:val="21"/>
        </w:rPr>
        <w:t>注:1、报价一经涂改，应在涂改处加盖单位公章或者由法定代表人（负责人）或授权委托人签字或盖章，否则其投标作无效标处理。</w:t>
      </w:r>
    </w:p>
    <w:p w:rsidR="007C670D" w:rsidRDefault="000D77CE">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2、凡需用专用耗材的专用设备类采购项目，应按招标文件规定的耗材量或按耗材的常规试用量提供报价。</w:t>
      </w:r>
    </w:p>
    <w:p w:rsidR="007C670D" w:rsidRDefault="000D77CE">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rsidR="007C670D" w:rsidRDefault="000D77CE">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4、以上报价应与“投标设备报价明细表”中的“投标总价”相一致。</w:t>
      </w:r>
    </w:p>
    <w:p w:rsidR="007C670D" w:rsidRDefault="007C670D">
      <w:pPr>
        <w:snapToGrid w:val="0"/>
        <w:spacing w:before="50" w:after="50" w:line="360" w:lineRule="exact"/>
        <w:ind w:leftChars="-1" w:left="-2" w:rightChars="-389" w:right="-817" w:firstLineChars="200" w:firstLine="422"/>
        <w:rPr>
          <w:rFonts w:ascii="宋体" w:hAnsi="宋体" w:cs="宋体"/>
          <w:b/>
          <w:szCs w:val="21"/>
        </w:rPr>
      </w:pPr>
    </w:p>
    <w:p w:rsidR="007C670D" w:rsidRDefault="000D77CE">
      <w:pPr>
        <w:snapToGrid w:val="0"/>
        <w:spacing w:before="50" w:after="50" w:line="360" w:lineRule="exact"/>
        <w:ind w:leftChars="-1" w:left="-2" w:rightChars="-389" w:right="-817" w:firstLineChars="200" w:firstLine="420"/>
        <w:rPr>
          <w:rFonts w:ascii="宋体" w:hAnsi="宋体" w:cs="宋体"/>
          <w:szCs w:val="21"/>
        </w:rPr>
      </w:pPr>
      <w:r>
        <w:rPr>
          <w:rFonts w:ascii="宋体" w:hAnsi="宋体" w:cs="宋体" w:hint="eastAsia"/>
          <w:szCs w:val="21"/>
        </w:rPr>
        <w:t>法定代表人（负责人）或委托代理人签名：</w:t>
      </w:r>
    </w:p>
    <w:p w:rsidR="007C670D" w:rsidRDefault="000D77CE">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投标人名称（盖章）：</w:t>
      </w:r>
    </w:p>
    <w:p w:rsidR="007C670D" w:rsidRDefault="000D77CE">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日期：    年    月    日</w:t>
      </w: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7C670D" w:rsidRDefault="007C670D">
      <w:pPr>
        <w:pStyle w:val="affff6"/>
        <w:ind w:firstLineChars="0" w:firstLine="0"/>
        <w:jc w:val="center"/>
        <w:rPr>
          <w:rFonts w:cs="宋体"/>
        </w:rPr>
      </w:pPr>
    </w:p>
    <w:p w:rsidR="00255E53" w:rsidRDefault="00255E53">
      <w:pPr>
        <w:pStyle w:val="affff6"/>
        <w:ind w:firstLineChars="0" w:firstLine="0"/>
        <w:jc w:val="center"/>
        <w:rPr>
          <w:rFonts w:cs="宋体"/>
        </w:rPr>
      </w:pPr>
    </w:p>
    <w:p w:rsidR="00255E53" w:rsidRDefault="00255E53">
      <w:pPr>
        <w:pStyle w:val="affff6"/>
        <w:ind w:firstLineChars="0" w:firstLine="0"/>
        <w:jc w:val="center"/>
        <w:rPr>
          <w:rFonts w:cs="宋体"/>
        </w:rPr>
      </w:pPr>
    </w:p>
    <w:p w:rsidR="00255E53" w:rsidRDefault="00255E53">
      <w:pPr>
        <w:pStyle w:val="affff6"/>
        <w:ind w:firstLineChars="0" w:firstLine="0"/>
        <w:jc w:val="center"/>
        <w:rPr>
          <w:rFonts w:cs="宋体"/>
        </w:rPr>
      </w:pPr>
    </w:p>
    <w:p w:rsidR="00255E53" w:rsidRDefault="00255E53">
      <w:pPr>
        <w:pStyle w:val="affff6"/>
        <w:ind w:firstLineChars="0" w:firstLine="0"/>
        <w:jc w:val="center"/>
        <w:rPr>
          <w:rFonts w:cs="宋体"/>
        </w:rPr>
      </w:pPr>
    </w:p>
    <w:p w:rsidR="00255E53" w:rsidRDefault="00255E53">
      <w:pPr>
        <w:pStyle w:val="affff6"/>
        <w:ind w:firstLineChars="0" w:firstLine="0"/>
        <w:jc w:val="center"/>
        <w:rPr>
          <w:rFonts w:cs="宋体"/>
        </w:rPr>
      </w:pPr>
    </w:p>
    <w:p w:rsidR="00255E53" w:rsidRDefault="00255E53">
      <w:pPr>
        <w:pStyle w:val="affff6"/>
        <w:ind w:firstLineChars="0" w:firstLine="0"/>
        <w:jc w:val="center"/>
        <w:rPr>
          <w:rFonts w:cs="宋体"/>
        </w:rPr>
      </w:pPr>
    </w:p>
    <w:p w:rsidR="007C670D" w:rsidRDefault="007C670D">
      <w:pPr>
        <w:pStyle w:val="affff6"/>
        <w:ind w:firstLineChars="0" w:firstLine="0"/>
        <w:rPr>
          <w:rFonts w:cs="宋体"/>
        </w:rPr>
      </w:pPr>
    </w:p>
    <w:p w:rsidR="007C670D" w:rsidRDefault="000D77CE">
      <w:pPr>
        <w:pStyle w:val="affff6"/>
        <w:ind w:firstLineChars="0" w:firstLine="0"/>
        <w:jc w:val="center"/>
        <w:outlineLvl w:val="1"/>
        <w:rPr>
          <w:rFonts w:cs="宋体"/>
        </w:rPr>
      </w:pPr>
      <w:r>
        <w:rPr>
          <w:rFonts w:cs="宋体" w:hint="eastAsia"/>
        </w:rPr>
        <w:t>四、其他文书、文件格式</w:t>
      </w:r>
    </w:p>
    <w:p w:rsidR="007C670D" w:rsidRDefault="007C670D">
      <w:pPr>
        <w:pStyle w:val="affff6"/>
        <w:ind w:firstLineChars="0" w:firstLine="0"/>
        <w:jc w:val="center"/>
        <w:outlineLvl w:val="1"/>
        <w:rPr>
          <w:rFonts w:cs="宋体"/>
        </w:rPr>
      </w:pPr>
    </w:p>
    <w:p w:rsidR="007C670D" w:rsidRDefault="007C670D">
      <w:pPr>
        <w:pStyle w:val="affff6"/>
        <w:ind w:firstLineChars="0" w:firstLine="0"/>
        <w:jc w:val="center"/>
        <w:outlineLvl w:val="1"/>
        <w:rPr>
          <w:rFonts w:cs="宋体"/>
        </w:rPr>
      </w:pPr>
    </w:p>
    <w:p w:rsidR="007C670D" w:rsidRDefault="007C670D">
      <w:pPr>
        <w:pStyle w:val="a1"/>
        <w:overflowPunct w:val="0"/>
        <w:spacing w:line="360" w:lineRule="exact"/>
        <w:rPr>
          <w:rFonts w:ascii="宋体" w:hAnsi="宋体" w:cs="宋体"/>
          <w:spacing w:val="20"/>
          <w:sz w:val="21"/>
          <w:szCs w:val="21"/>
        </w:rPr>
      </w:pPr>
    </w:p>
    <w:p w:rsidR="007C670D" w:rsidRDefault="000D77CE">
      <w:pPr>
        <w:snapToGrid w:val="0"/>
        <w:spacing w:line="360" w:lineRule="auto"/>
        <w:rPr>
          <w:rFonts w:ascii="宋体" w:hAnsi="宋体" w:cs="宋体"/>
          <w:kern w:val="0"/>
          <w:sz w:val="28"/>
          <w:szCs w:val="28"/>
        </w:rPr>
      </w:pPr>
      <w:bookmarkStart w:id="63" w:name="OLE_LINK13"/>
      <w:bookmarkStart w:id="64" w:name="OLE_LINK14"/>
      <w:r>
        <w:rPr>
          <w:rFonts w:ascii="宋体" w:hAnsi="宋体" w:cs="宋体" w:hint="eastAsia"/>
          <w:spacing w:val="20"/>
          <w:sz w:val="28"/>
          <w:szCs w:val="28"/>
        </w:rPr>
        <w:t>（一）分包意向协议格式：</w:t>
      </w:r>
    </w:p>
    <w:p w:rsidR="007C670D" w:rsidRDefault="000D77CE">
      <w:pPr>
        <w:widowControl/>
        <w:spacing w:line="360" w:lineRule="auto"/>
        <w:ind w:firstLineChars="50" w:firstLine="125"/>
        <w:jc w:val="center"/>
        <w:rPr>
          <w:rFonts w:ascii="宋体" w:hAnsi="宋体" w:cs="宋体"/>
          <w:szCs w:val="21"/>
        </w:rPr>
      </w:pPr>
      <w:r>
        <w:rPr>
          <w:rFonts w:ascii="宋体" w:hAnsi="宋体" w:cs="宋体" w:hint="eastAsia"/>
          <w:spacing w:val="20"/>
          <w:szCs w:val="21"/>
        </w:rPr>
        <w:t>分包意向协议</w:t>
      </w:r>
    </w:p>
    <w:p w:rsidR="007C670D" w:rsidRDefault="007C670D">
      <w:pPr>
        <w:widowControl/>
        <w:spacing w:line="360" w:lineRule="auto"/>
        <w:ind w:firstLineChars="50" w:firstLine="105"/>
        <w:jc w:val="left"/>
        <w:rPr>
          <w:rFonts w:ascii="宋体" w:hAnsi="宋体" w:cs="宋体"/>
          <w:szCs w:val="21"/>
        </w:rPr>
      </w:pP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（项目名称）【招标编号：（采购编号）】</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（某分包供应商名称）</w:t>
      </w:r>
      <w:r>
        <w:rPr>
          <w:rFonts w:ascii="宋体" w:hAnsi="宋体" w:cs="宋体" w:hint="eastAsia"/>
          <w:kern w:val="0"/>
          <w:szCs w:val="21"/>
          <w:lang w:val="zh-CN"/>
        </w:rPr>
        <w:t>，</w:t>
      </w:r>
      <w:r>
        <w:rPr>
          <w:rFonts w:ascii="宋体" w:hAnsi="宋体" w:cs="宋体" w:hint="eastAsia"/>
          <w:kern w:val="0"/>
          <w:szCs w:val="21"/>
          <w:u w:val="single"/>
        </w:rPr>
        <w:t>（某分包供应商名称），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7C670D" w:rsidRDefault="000D77CE">
      <w:pPr>
        <w:pStyle w:val="2"/>
        <w:tabs>
          <w:tab w:val="left" w:pos="432"/>
        </w:tabs>
        <w:ind w:leftChars="316" w:left="664" w:firstLineChars="95" w:firstLine="199"/>
        <w:rPr>
          <w:rFonts w:ascii="宋体" w:eastAsia="宋体" w:hAnsi="宋体" w:cs="宋体"/>
          <w:b w:val="0"/>
          <w:bCs w:val="0"/>
          <w:sz w:val="21"/>
          <w:szCs w:val="21"/>
        </w:rPr>
      </w:pPr>
      <w:r>
        <w:rPr>
          <w:rFonts w:ascii="宋体" w:eastAsia="宋体" w:hAnsi="宋体" w:cs="宋体" w:hint="eastAsia"/>
          <w:b w:val="0"/>
          <w:bCs w:val="0"/>
          <w:sz w:val="21"/>
          <w:szCs w:val="21"/>
        </w:rPr>
        <w:t>……</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二、分包工作履行期限、地点、方式</w:t>
      </w:r>
    </w:p>
    <w:p w:rsidR="007C670D" w:rsidRDefault="000D77CE">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三、质量</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四、价款或者报酬</w:t>
      </w:r>
    </w:p>
    <w:p w:rsidR="007C670D" w:rsidRDefault="000D77CE">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7C670D" w:rsidRDefault="000D77CE">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五、违约责任</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六、争议解决的办法</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七、其他</w:t>
      </w:r>
    </w:p>
    <w:p w:rsidR="007C670D" w:rsidRDefault="000D77CE">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（分包供应商名称）提供的货物全部由小</w:t>
      </w:r>
      <w:proofErr w:type="gramStart"/>
      <w:r>
        <w:rPr>
          <w:rFonts w:ascii="宋体" w:hAnsi="宋体" w:cs="宋体" w:hint="eastAsia"/>
          <w:kern w:val="0"/>
          <w:szCs w:val="21"/>
          <w:u w:val="single"/>
        </w:rPr>
        <w:t>微企业</w:t>
      </w:r>
      <w:proofErr w:type="gramEnd"/>
      <w:r>
        <w:rPr>
          <w:rFonts w:ascii="宋体" w:hAnsi="宋体" w:cs="宋体" w:hint="eastAsia"/>
          <w:kern w:val="0"/>
          <w:szCs w:val="21"/>
          <w:u w:val="single"/>
        </w:rPr>
        <w:t>制造，</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kern w:val="0"/>
          <w:szCs w:val="21"/>
          <w:lang w:val="zh-CN"/>
        </w:rPr>
        <w:t>（未预留份额专门面向中小企业采购的采购项目，以及预留份额中的非预留部分采购包，允许分包的，分包供应商提供的货物全部由小</w:t>
      </w:r>
      <w:proofErr w:type="gramStart"/>
      <w:r>
        <w:rPr>
          <w:rFonts w:ascii="宋体" w:hAnsi="宋体" w:cs="宋体" w:hint="eastAsia"/>
          <w:kern w:val="0"/>
          <w:szCs w:val="21"/>
          <w:lang w:val="zh-CN"/>
        </w:rPr>
        <w:t>微企业</w:t>
      </w:r>
      <w:proofErr w:type="gramEnd"/>
      <w:r>
        <w:rPr>
          <w:rFonts w:ascii="宋体" w:hAnsi="宋体" w:cs="宋体" w:hint="eastAsia"/>
          <w:kern w:val="0"/>
          <w:szCs w:val="21"/>
          <w:lang w:val="zh-CN"/>
        </w:rPr>
        <w:t>制造，且其合同份额占到合同总金额 30%以上的，对大中型企业的报价给予</w:t>
      </w:r>
      <w:r>
        <w:rPr>
          <w:rFonts w:ascii="宋体" w:hAnsi="宋体" w:cs="宋体" w:hint="eastAsia"/>
          <w:kern w:val="0"/>
          <w:szCs w:val="21"/>
        </w:rPr>
        <w:t>6</w:t>
      </w:r>
      <w:r>
        <w:rPr>
          <w:rFonts w:ascii="宋体" w:hAnsi="宋体" w:cs="宋体" w:hint="eastAsia"/>
          <w:kern w:val="0"/>
          <w:szCs w:val="21"/>
          <w:lang w:val="zh-CN"/>
        </w:rPr>
        <w:t>%的扣除）</w:t>
      </w:r>
    </w:p>
    <w:p w:rsidR="007C670D" w:rsidRDefault="000D77CE">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投标人名称(电子签名)：</w:t>
      </w:r>
    </w:p>
    <w:p w:rsidR="007C670D" w:rsidRDefault="000D77CE">
      <w:pPr>
        <w:snapToGrid w:val="0"/>
        <w:spacing w:line="360" w:lineRule="auto"/>
        <w:ind w:firstLineChars="2350" w:firstLine="4935"/>
        <w:rPr>
          <w:rFonts w:ascii="宋体" w:hAnsi="宋体" w:cs="宋体"/>
          <w:kern w:val="0"/>
          <w:szCs w:val="21"/>
          <w:lang w:val="zh-CN"/>
        </w:rPr>
      </w:pPr>
      <w:r>
        <w:rPr>
          <w:rFonts w:ascii="宋体" w:hAnsi="宋体" w:cs="宋体" w:hint="eastAsia"/>
          <w:kern w:val="0"/>
          <w:szCs w:val="21"/>
          <w:lang w:val="zh-CN"/>
        </w:rPr>
        <w:t>分包供应商名称：</w:t>
      </w:r>
    </w:p>
    <w:p w:rsidR="007C670D" w:rsidRDefault="000D77CE">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7C670D" w:rsidRPr="00255E53" w:rsidRDefault="000D77CE" w:rsidP="00255E53">
      <w:pPr>
        <w:snapToGrid w:val="0"/>
        <w:spacing w:line="360" w:lineRule="auto"/>
        <w:rPr>
          <w:rFonts w:ascii="宋体" w:hAnsi="宋体" w:cs="宋体"/>
          <w:spacing w:val="20"/>
          <w:szCs w:val="21"/>
        </w:rPr>
      </w:pPr>
      <w:r>
        <w:rPr>
          <w:rFonts w:ascii="宋体" w:hAnsi="宋体" w:cs="宋体" w:hint="eastAsia"/>
          <w:kern w:val="0"/>
          <w:szCs w:val="21"/>
          <w:lang w:val="zh-CN"/>
        </w:rPr>
        <w:t xml:space="preserve">                                               日期：  年  月   日</w:t>
      </w:r>
      <w:bookmarkEnd w:id="63"/>
      <w:bookmarkEnd w:id="64"/>
    </w:p>
    <w:p w:rsidR="007C670D" w:rsidRDefault="000D77CE">
      <w:pPr>
        <w:spacing w:line="360" w:lineRule="auto"/>
        <w:rPr>
          <w:rFonts w:ascii="宋体" w:hAnsi="宋体" w:cs="宋体"/>
          <w:b/>
          <w:spacing w:val="6"/>
          <w:sz w:val="28"/>
          <w:szCs w:val="28"/>
        </w:rPr>
      </w:pPr>
      <w:r>
        <w:rPr>
          <w:rFonts w:ascii="宋体" w:hAnsi="宋体" w:cs="宋体" w:hint="eastAsia"/>
          <w:b/>
          <w:spacing w:val="6"/>
          <w:sz w:val="28"/>
          <w:szCs w:val="28"/>
        </w:rPr>
        <w:lastRenderedPageBreak/>
        <w:t>（</w:t>
      </w:r>
      <w:r w:rsidR="00255E53">
        <w:rPr>
          <w:rFonts w:ascii="宋体" w:hAnsi="宋体" w:cs="宋体" w:hint="eastAsia"/>
          <w:b/>
          <w:spacing w:val="6"/>
          <w:sz w:val="28"/>
          <w:szCs w:val="28"/>
        </w:rPr>
        <w:t>二</w:t>
      </w:r>
      <w:r>
        <w:rPr>
          <w:rFonts w:ascii="宋体" w:hAnsi="宋体" w:cs="宋体" w:hint="eastAsia"/>
          <w:b/>
          <w:spacing w:val="6"/>
          <w:sz w:val="28"/>
          <w:szCs w:val="28"/>
        </w:rPr>
        <w:t>）质疑函范本格式：</w:t>
      </w:r>
    </w:p>
    <w:p w:rsidR="007C670D" w:rsidRDefault="000D77CE">
      <w:pPr>
        <w:spacing w:line="360" w:lineRule="auto"/>
        <w:jc w:val="center"/>
        <w:rPr>
          <w:rFonts w:ascii="宋体" w:hAnsi="宋体" w:cs="宋体"/>
          <w:b/>
          <w:spacing w:val="6"/>
          <w:szCs w:val="21"/>
        </w:rPr>
      </w:pPr>
      <w:r>
        <w:rPr>
          <w:rFonts w:ascii="宋体" w:hAnsi="宋体" w:cs="宋体" w:hint="eastAsia"/>
          <w:b/>
          <w:spacing w:val="6"/>
          <w:szCs w:val="21"/>
        </w:rPr>
        <w:t>质疑函范本</w:t>
      </w:r>
    </w:p>
    <w:p w:rsidR="007C670D" w:rsidRDefault="000D77CE">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rsidR="007C670D" w:rsidRDefault="000D77CE">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7C670D" w:rsidRDefault="000D77CE">
      <w:pPr>
        <w:snapToGrid w:val="0"/>
        <w:spacing w:line="360" w:lineRule="auto"/>
        <w:rPr>
          <w:rFonts w:ascii="宋体" w:hAnsi="宋体" w:cs="宋体"/>
          <w:bCs/>
          <w:szCs w:val="21"/>
        </w:rPr>
      </w:pPr>
      <w:r>
        <w:rPr>
          <w:rFonts w:ascii="宋体" w:hAnsi="宋体" w:cs="宋体" w:hint="eastAsia"/>
          <w:bCs/>
          <w:szCs w:val="21"/>
        </w:rPr>
        <w:t>二、质疑项目基本情况</w:t>
      </w:r>
    </w:p>
    <w:p w:rsidR="007C670D" w:rsidRDefault="000D77CE">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7C670D" w:rsidRDefault="000D77CE">
      <w:pPr>
        <w:snapToGrid w:val="0"/>
        <w:spacing w:line="360" w:lineRule="auto"/>
        <w:rPr>
          <w:rFonts w:ascii="宋体" w:hAnsi="宋体" w:cs="宋体"/>
          <w:bCs/>
          <w:szCs w:val="21"/>
        </w:rPr>
      </w:pPr>
      <w:r>
        <w:rPr>
          <w:rFonts w:ascii="宋体" w:hAnsi="宋体" w:cs="宋体" w:hint="eastAsia"/>
          <w:bCs/>
          <w:szCs w:val="21"/>
        </w:rPr>
        <w:t>三、质疑事项具体内容</w:t>
      </w:r>
    </w:p>
    <w:p w:rsidR="007C670D" w:rsidRDefault="000D77CE">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rPr>
      </w:pP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7C670D" w:rsidRDefault="000D77CE">
      <w:pPr>
        <w:snapToGrid w:val="0"/>
        <w:spacing w:line="360" w:lineRule="auto"/>
        <w:rPr>
          <w:rFonts w:ascii="宋体" w:hAnsi="宋体" w:cs="宋体"/>
          <w:szCs w:val="21"/>
          <w:u w:val="dotted"/>
        </w:rPr>
      </w:pPr>
      <w:r>
        <w:rPr>
          <w:rFonts w:ascii="宋体" w:hAnsi="宋体" w:cs="宋体" w:hint="eastAsia"/>
          <w:szCs w:val="21"/>
        </w:rPr>
        <w:t>质疑事项2</w:t>
      </w:r>
    </w:p>
    <w:p w:rsidR="007C670D" w:rsidRDefault="000D77CE">
      <w:pPr>
        <w:snapToGrid w:val="0"/>
        <w:spacing w:line="360" w:lineRule="auto"/>
        <w:rPr>
          <w:rFonts w:ascii="宋体" w:hAnsi="宋体" w:cs="宋体"/>
          <w:szCs w:val="21"/>
        </w:rPr>
      </w:pPr>
      <w:r>
        <w:rPr>
          <w:rFonts w:ascii="宋体" w:hAnsi="宋体" w:cs="宋体" w:hint="eastAsia"/>
          <w:szCs w:val="21"/>
        </w:rPr>
        <w:t>……</w:t>
      </w:r>
    </w:p>
    <w:p w:rsidR="007C670D" w:rsidRDefault="000D77CE">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7C670D" w:rsidRDefault="000D77CE">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7C670D" w:rsidRDefault="000D77CE">
      <w:pPr>
        <w:spacing w:line="360" w:lineRule="auto"/>
        <w:rPr>
          <w:rFonts w:ascii="宋体" w:hAnsi="宋体" w:cs="宋体"/>
          <w:szCs w:val="21"/>
        </w:rPr>
      </w:pPr>
      <w:r>
        <w:rPr>
          <w:rFonts w:ascii="宋体" w:hAnsi="宋体" w:cs="宋体" w:hint="eastAsia"/>
          <w:szCs w:val="21"/>
        </w:rPr>
        <w:t xml:space="preserve">签字(签章)：                   公章：                      </w:t>
      </w:r>
    </w:p>
    <w:p w:rsidR="007C670D" w:rsidRDefault="000D77CE">
      <w:pPr>
        <w:spacing w:line="360" w:lineRule="auto"/>
        <w:rPr>
          <w:rFonts w:ascii="宋体" w:hAnsi="宋体" w:cs="宋体"/>
          <w:szCs w:val="21"/>
        </w:rPr>
      </w:pPr>
      <w:r>
        <w:rPr>
          <w:rFonts w:ascii="宋体" w:hAnsi="宋体" w:cs="宋体" w:hint="eastAsia"/>
          <w:szCs w:val="21"/>
        </w:rPr>
        <w:t xml:space="preserve">日期：    </w:t>
      </w:r>
    </w:p>
    <w:p w:rsidR="007C670D" w:rsidRDefault="007C670D">
      <w:pPr>
        <w:spacing w:line="360" w:lineRule="auto"/>
        <w:jc w:val="center"/>
        <w:rPr>
          <w:rFonts w:ascii="宋体" w:hAnsi="宋体" w:cs="宋体"/>
          <w:b/>
          <w:bCs/>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7C670D">
      <w:pPr>
        <w:spacing w:line="360" w:lineRule="auto"/>
        <w:rPr>
          <w:rFonts w:ascii="宋体" w:hAnsi="宋体" w:cs="宋体"/>
          <w:b/>
          <w:szCs w:val="21"/>
        </w:rPr>
      </w:pPr>
    </w:p>
    <w:p w:rsidR="007C670D" w:rsidRDefault="000D77CE">
      <w:pPr>
        <w:spacing w:line="360" w:lineRule="auto"/>
        <w:rPr>
          <w:rFonts w:ascii="宋体" w:hAnsi="宋体" w:cs="宋体"/>
          <w:b/>
          <w:szCs w:val="21"/>
        </w:rPr>
      </w:pPr>
      <w:r>
        <w:rPr>
          <w:rFonts w:ascii="宋体" w:hAnsi="宋体" w:cs="宋体" w:hint="eastAsia"/>
          <w:b/>
          <w:szCs w:val="21"/>
        </w:rPr>
        <w:t>质疑函制作说明：</w:t>
      </w:r>
    </w:p>
    <w:p w:rsidR="007C670D" w:rsidRDefault="000D77CE">
      <w:pPr>
        <w:widowControl/>
        <w:spacing w:line="360" w:lineRule="auto"/>
        <w:ind w:firstLineChars="200" w:firstLine="420"/>
        <w:jc w:val="left"/>
        <w:rPr>
          <w:rFonts w:ascii="宋体" w:hAnsi="宋体" w:cs="宋体"/>
          <w:szCs w:val="21"/>
        </w:rPr>
      </w:pPr>
      <w:r>
        <w:rPr>
          <w:rFonts w:ascii="宋体" w:hAnsi="宋体" w:cs="宋体" w:hint="eastAsia"/>
          <w:szCs w:val="21"/>
        </w:rPr>
        <w:lastRenderedPageBreak/>
        <w:t>1.供应商提出质疑时，应提交质疑函和必要的证明材料。</w:t>
      </w:r>
    </w:p>
    <w:p w:rsidR="007C670D" w:rsidRDefault="000D77CE">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7C670D" w:rsidRDefault="000D77CE">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7C670D" w:rsidRDefault="000D77CE">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7C670D" w:rsidRDefault="000D77CE">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7C670D" w:rsidRDefault="000D77CE">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7C670D" w:rsidRDefault="007C670D">
      <w:pPr>
        <w:spacing w:line="360" w:lineRule="auto"/>
        <w:rPr>
          <w:rFonts w:ascii="宋体" w:hAnsi="宋体" w:cs="宋体"/>
          <w:b/>
          <w:spacing w:val="6"/>
          <w:sz w:val="28"/>
          <w:szCs w:val="28"/>
        </w:rPr>
      </w:pPr>
    </w:p>
    <w:p w:rsidR="007C670D" w:rsidRDefault="000D77CE">
      <w:pPr>
        <w:spacing w:line="360" w:lineRule="auto"/>
        <w:rPr>
          <w:rFonts w:ascii="宋体" w:hAnsi="宋体" w:cs="宋体"/>
          <w:b/>
          <w:spacing w:val="6"/>
          <w:sz w:val="28"/>
          <w:szCs w:val="28"/>
        </w:rPr>
      </w:pPr>
      <w:r>
        <w:rPr>
          <w:rFonts w:ascii="宋体" w:hAnsi="宋体" w:cs="宋体" w:hint="eastAsia"/>
          <w:b/>
          <w:spacing w:val="6"/>
          <w:sz w:val="28"/>
          <w:szCs w:val="28"/>
        </w:rPr>
        <w:t>（</w:t>
      </w:r>
      <w:r w:rsidR="00255E53">
        <w:rPr>
          <w:rFonts w:ascii="宋体" w:hAnsi="宋体" w:cs="宋体" w:hint="eastAsia"/>
          <w:b/>
          <w:spacing w:val="6"/>
          <w:sz w:val="28"/>
          <w:szCs w:val="28"/>
        </w:rPr>
        <w:t>三</w:t>
      </w:r>
      <w:r>
        <w:rPr>
          <w:rFonts w:ascii="宋体" w:hAnsi="宋体" w:cs="宋体" w:hint="eastAsia"/>
          <w:b/>
          <w:spacing w:val="6"/>
          <w:sz w:val="28"/>
          <w:szCs w:val="28"/>
        </w:rPr>
        <w:t>）投诉书范本格式：</w:t>
      </w:r>
    </w:p>
    <w:p w:rsidR="007C670D" w:rsidRDefault="000D77CE">
      <w:pPr>
        <w:spacing w:line="360" w:lineRule="auto"/>
        <w:jc w:val="center"/>
        <w:rPr>
          <w:rFonts w:ascii="宋体" w:hAnsi="宋体" w:cs="宋体"/>
          <w:b/>
          <w:spacing w:val="6"/>
          <w:szCs w:val="21"/>
        </w:rPr>
      </w:pPr>
      <w:r>
        <w:rPr>
          <w:rFonts w:ascii="宋体" w:hAnsi="宋体" w:cs="宋体" w:hint="eastAsia"/>
          <w:b/>
          <w:spacing w:val="6"/>
          <w:szCs w:val="21"/>
        </w:rPr>
        <w:t>投诉书范本</w:t>
      </w:r>
    </w:p>
    <w:p w:rsidR="007C670D" w:rsidRDefault="007C670D">
      <w:pPr>
        <w:spacing w:line="588" w:lineRule="exact"/>
        <w:jc w:val="center"/>
        <w:rPr>
          <w:rFonts w:ascii="宋体" w:hAnsi="宋体" w:cs="宋体"/>
          <w:b/>
          <w:spacing w:val="6"/>
          <w:sz w:val="32"/>
          <w:szCs w:val="32"/>
        </w:rPr>
      </w:pPr>
    </w:p>
    <w:p w:rsidR="007C670D" w:rsidRDefault="000D77CE">
      <w:pPr>
        <w:rPr>
          <w:rFonts w:ascii="宋体" w:hAnsi="宋体" w:cs="宋体"/>
        </w:rPr>
      </w:pPr>
      <w:r>
        <w:rPr>
          <w:rFonts w:ascii="宋体" w:hAnsi="宋体" w:cs="宋体" w:hint="eastAsia"/>
        </w:rPr>
        <w:t>一、投诉相关主体基本情况</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投诉人：</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法定代表人/主要负责人：</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联系电话：</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授权代表：</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被投诉人1：</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被投诉人2：</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相关供应商：</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二、投诉项目基本情况</w:t>
      </w:r>
    </w:p>
    <w:p w:rsidR="007C670D" w:rsidRDefault="000D77CE">
      <w:pPr>
        <w:rPr>
          <w:rFonts w:ascii="宋体" w:hAnsi="宋体" w:cs="宋体"/>
        </w:rPr>
      </w:pPr>
      <w:r>
        <w:rPr>
          <w:rFonts w:ascii="宋体" w:hAnsi="宋体" w:cs="宋体" w:hint="eastAsia"/>
        </w:rPr>
        <w:lastRenderedPageBreak/>
        <w:t>采购项目名称：</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采购项目编号：</w:t>
      </w:r>
      <w:r>
        <w:rPr>
          <w:rFonts w:ascii="宋体" w:hAnsi="宋体" w:cs="宋体" w:hint="eastAsia"/>
          <w:szCs w:val="21"/>
          <w:u w:val="dotted"/>
        </w:rPr>
        <w:t xml:space="preserve">                                        </w:t>
      </w:r>
      <w:r>
        <w:rPr>
          <w:rFonts w:ascii="宋体" w:hAnsi="宋体" w:cs="宋体" w:hint="eastAsia"/>
        </w:rPr>
        <w:t>包号：</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采购人名称：</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代理机构名称：</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采购文件公告:是/否 公告期限：</w:t>
      </w:r>
    </w:p>
    <w:p w:rsidR="007C670D" w:rsidRDefault="000D77CE">
      <w:pPr>
        <w:rPr>
          <w:rFonts w:ascii="宋体" w:hAnsi="宋体" w:cs="宋体"/>
        </w:rPr>
      </w:pPr>
      <w:r>
        <w:rPr>
          <w:rFonts w:ascii="宋体" w:hAnsi="宋体" w:cs="宋体" w:hint="eastAsia"/>
        </w:rPr>
        <w:t>采购结果公告:是/否 公告期限：</w:t>
      </w:r>
    </w:p>
    <w:p w:rsidR="007C670D" w:rsidRDefault="000D77CE">
      <w:pPr>
        <w:rPr>
          <w:rFonts w:ascii="宋体" w:hAnsi="宋体" w:cs="宋体"/>
        </w:rPr>
      </w:pPr>
      <w:r>
        <w:rPr>
          <w:rFonts w:ascii="宋体" w:hAnsi="宋体" w:cs="宋体" w:hint="eastAsia"/>
        </w:rPr>
        <w:t>三、质疑基本情况</w:t>
      </w:r>
    </w:p>
    <w:p w:rsidR="007C670D" w:rsidRDefault="000D77CE">
      <w:pPr>
        <w:rPr>
          <w:rFonts w:ascii="宋体" w:hAnsi="宋体" w:cs="宋体"/>
        </w:rPr>
      </w:pPr>
      <w:r>
        <w:rPr>
          <w:rFonts w:ascii="宋体" w:hAnsi="宋体" w:cs="宋体" w:hint="eastAsia"/>
        </w:rPr>
        <w:t>投诉人于 年月 日,向提出质疑，质疑事项为：</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采购人/代理机构于 年 月 日,就质疑事项</w:t>
      </w:r>
      <w:proofErr w:type="gramStart"/>
      <w:r>
        <w:rPr>
          <w:rFonts w:ascii="宋体" w:hAnsi="宋体" w:cs="宋体" w:hint="eastAsia"/>
        </w:rPr>
        <w:t>作出</w:t>
      </w:r>
      <w:proofErr w:type="gramEnd"/>
      <w:r>
        <w:rPr>
          <w:rFonts w:ascii="宋体" w:hAnsi="宋体" w:cs="宋体" w:hint="eastAsia"/>
        </w:rPr>
        <w:t>了答复/没有在法定期限内</w:t>
      </w:r>
      <w:proofErr w:type="gramStart"/>
      <w:r>
        <w:rPr>
          <w:rFonts w:ascii="宋体" w:hAnsi="宋体" w:cs="宋体" w:hint="eastAsia"/>
        </w:rPr>
        <w:t>作出</w:t>
      </w:r>
      <w:proofErr w:type="gramEnd"/>
      <w:r>
        <w:rPr>
          <w:rFonts w:ascii="宋体" w:hAnsi="宋体" w:cs="宋体" w:hint="eastAsia"/>
        </w:rPr>
        <w:t>答复。</w:t>
      </w:r>
    </w:p>
    <w:p w:rsidR="007C670D" w:rsidRDefault="000D77CE">
      <w:pPr>
        <w:rPr>
          <w:rFonts w:ascii="宋体" w:hAnsi="宋体" w:cs="宋体"/>
        </w:rPr>
      </w:pPr>
      <w:r>
        <w:rPr>
          <w:rFonts w:ascii="宋体" w:hAnsi="宋体" w:cs="宋体" w:hint="eastAsia"/>
        </w:rPr>
        <w:t>四、投诉事项具体内容</w:t>
      </w:r>
    </w:p>
    <w:p w:rsidR="007C670D" w:rsidRDefault="000D77CE">
      <w:pPr>
        <w:rPr>
          <w:rFonts w:ascii="宋体" w:hAnsi="宋体" w:cs="宋体"/>
        </w:rPr>
      </w:pPr>
      <w:r>
        <w:rPr>
          <w:rFonts w:ascii="宋体" w:hAnsi="宋体" w:cs="宋体" w:hint="eastAsia"/>
        </w:rPr>
        <w:t>投诉事项1：</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事实依据：</w:t>
      </w:r>
      <w:r>
        <w:rPr>
          <w:rFonts w:ascii="宋体" w:hAnsi="宋体" w:cs="宋体" w:hint="eastAsia"/>
          <w:szCs w:val="21"/>
          <w:u w:val="dotted"/>
        </w:rPr>
        <w:t xml:space="preserve">                                        </w:t>
      </w:r>
    </w:p>
    <w:p w:rsidR="007C670D" w:rsidRDefault="000D77CE">
      <w:pPr>
        <w:rPr>
          <w:rFonts w:ascii="宋体" w:hAnsi="宋体" w:cs="宋体"/>
        </w:rPr>
      </w:pPr>
      <w:r>
        <w:rPr>
          <w:rFonts w:ascii="宋体" w:hAnsi="宋体" w:cs="宋体" w:hint="eastAsia"/>
        </w:rPr>
        <w:t>法律依据：</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投诉事项2</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五、与投诉事项相关的投诉请求</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请求：</w:t>
      </w:r>
      <w:r>
        <w:rPr>
          <w:rFonts w:ascii="宋体" w:hAnsi="宋体" w:cs="宋体" w:hint="eastAsia"/>
          <w:szCs w:val="21"/>
          <w:u w:val="dotted"/>
        </w:rPr>
        <w:t xml:space="preserve">                                        </w:t>
      </w: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签字(签章)：公章：</w:t>
      </w:r>
    </w:p>
    <w:p w:rsidR="007C670D" w:rsidRDefault="000D77CE">
      <w:pPr>
        <w:rPr>
          <w:rFonts w:ascii="宋体" w:hAnsi="宋体" w:cs="宋体"/>
        </w:rPr>
      </w:pPr>
      <w:r>
        <w:rPr>
          <w:rFonts w:ascii="宋体" w:hAnsi="宋体" w:cs="宋体" w:hint="eastAsia"/>
        </w:rPr>
        <w:t>日期：</w:t>
      </w: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7C670D">
      <w:pPr>
        <w:rPr>
          <w:rFonts w:ascii="宋体" w:hAnsi="宋体" w:cs="宋体"/>
        </w:rPr>
      </w:pPr>
    </w:p>
    <w:p w:rsidR="007C670D" w:rsidRDefault="000D77CE">
      <w:pPr>
        <w:rPr>
          <w:rFonts w:ascii="宋体" w:hAnsi="宋体" w:cs="宋体"/>
        </w:rPr>
      </w:pPr>
      <w:r>
        <w:rPr>
          <w:rFonts w:ascii="宋体" w:hAnsi="宋体" w:cs="宋体" w:hint="eastAsia"/>
        </w:rPr>
        <w:t>投诉</w:t>
      </w:r>
      <w:proofErr w:type="gramStart"/>
      <w:r>
        <w:rPr>
          <w:rFonts w:ascii="宋体" w:hAnsi="宋体" w:cs="宋体" w:hint="eastAsia"/>
        </w:rPr>
        <w:t>书制作</w:t>
      </w:r>
      <w:proofErr w:type="gramEnd"/>
      <w:r>
        <w:rPr>
          <w:rFonts w:ascii="宋体" w:hAnsi="宋体" w:cs="宋体" w:hint="eastAsia"/>
        </w:rPr>
        <w:t>说明：</w:t>
      </w:r>
    </w:p>
    <w:p w:rsidR="007C670D" w:rsidRDefault="000D77CE">
      <w:pPr>
        <w:rPr>
          <w:rFonts w:ascii="宋体" w:hAnsi="宋体" w:cs="宋体"/>
        </w:rPr>
      </w:pPr>
      <w:r>
        <w:rPr>
          <w:rFonts w:ascii="宋体" w:hAnsi="宋体" w:cs="宋体" w:hint="eastAsia"/>
        </w:rPr>
        <w:t>1.投诉人提起投诉时，应当提交投诉书和必要的证明材料，并按照被投诉人和与投诉事项有关的供应商数量提供投诉书副本。</w:t>
      </w:r>
    </w:p>
    <w:p w:rsidR="007C670D" w:rsidRDefault="000D77CE">
      <w:pPr>
        <w:rPr>
          <w:rFonts w:ascii="宋体" w:hAnsi="宋体" w:cs="宋体"/>
        </w:rPr>
      </w:pPr>
      <w:r>
        <w:rPr>
          <w:rFonts w:ascii="宋体" w:hAnsi="宋体" w:cs="宋体"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7C670D" w:rsidRDefault="000D77CE">
      <w:pPr>
        <w:rPr>
          <w:rFonts w:ascii="宋体" w:hAnsi="宋体" w:cs="宋体"/>
        </w:rPr>
      </w:pPr>
      <w:r>
        <w:rPr>
          <w:rFonts w:ascii="宋体" w:hAnsi="宋体" w:cs="宋体" w:hint="eastAsia"/>
        </w:rPr>
        <w:t>3.投诉人若对项目的某一分包进行投诉，投诉书应列明具体分包号。</w:t>
      </w:r>
    </w:p>
    <w:p w:rsidR="007C670D" w:rsidRDefault="000D77CE">
      <w:pPr>
        <w:rPr>
          <w:rFonts w:ascii="宋体" w:hAnsi="宋体" w:cs="宋体"/>
        </w:rPr>
      </w:pPr>
      <w:r>
        <w:rPr>
          <w:rFonts w:ascii="宋体" w:hAnsi="宋体" w:cs="宋体" w:hint="eastAsia"/>
        </w:rPr>
        <w:t>4.投诉书应简要列明质疑事项，质疑函、质疑答复等作为附件材料提供。</w:t>
      </w:r>
    </w:p>
    <w:p w:rsidR="007C670D" w:rsidRDefault="000D77CE">
      <w:pPr>
        <w:rPr>
          <w:rFonts w:ascii="宋体" w:hAnsi="宋体" w:cs="宋体"/>
        </w:rPr>
      </w:pPr>
      <w:r>
        <w:rPr>
          <w:rFonts w:ascii="宋体" w:hAnsi="宋体" w:cs="宋体" w:hint="eastAsia"/>
        </w:rPr>
        <w:t>5.投诉书的投诉事项应具体、明确，并有必要的事实依据和法律依据。</w:t>
      </w:r>
    </w:p>
    <w:p w:rsidR="007C670D" w:rsidRDefault="000D77CE">
      <w:pPr>
        <w:rPr>
          <w:rFonts w:ascii="宋体" w:hAnsi="宋体" w:cs="宋体"/>
        </w:rPr>
      </w:pPr>
      <w:r>
        <w:rPr>
          <w:rFonts w:ascii="宋体" w:hAnsi="宋体" w:cs="宋体" w:hint="eastAsia"/>
        </w:rPr>
        <w:t>6.投诉书的投诉请求应与投诉事项相关。</w:t>
      </w:r>
    </w:p>
    <w:p w:rsidR="007C670D" w:rsidRDefault="000D77CE" w:rsidP="00255E53">
      <w:pPr>
        <w:rPr>
          <w:rFonts w:ascii="宋体" w:hAnsi="宋体" w:cs="宋体"/>
        </w:rPr>
      </w:pPr>
      <w:r>
        <w:rPr>
          <w:rFonts w:ascii="宋体" w:hAnsi="宋体" w:cs="宋体" w:hint="eastAsia"/>
        </w:rPr>
        <w:t>7.投诉人为自然人的，投诉书应当由本人签字；投诉人为法人或者其他组织的，投诉书应当由法定代表人、主要负责人，或者其授权代表签字或者盖章，并加盖公章。</w:t>
      </w:r>
    </w:p>
    <w:sectPr w:rsidR="007C670D">
      <w:headerReference w:type="default" r:id="rId14"/>
      <w:headerReference w:type="first" r:id="rId15"/>
      <w:footerReference w:type="first" r:id="rId16"/>
      <w:pgSz w:w="11906" w:h="16838"/>
      <w:pgMar w:top="1247" w:right="849" w:bottom="1247"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87" w:rsidRDefault="00284887">
      <w:r>
        <w:separator/>
      </w:r>
    </w:p>
  </w:endnote>
  <w:endnote w:type="continuationSeparator" w:id="0">
    <w:p w:rsidR="00284887" w:rsidRDefault="0028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方正书宋简体">
    <w:altName w:val="宋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9"/>
      <w:jc w:val="center"/>
    </w:pPr>
    <w:r>
      <w:fldChar w:fldCharType="begin"/>
    </w:r>
    <w:r>
      <w:instrText xml:space="preserve"> PAGE   \* MERGEFORMAT </w:instrText>
    </w:r>
    <w:r>
      <w:fldChar w:fldCharType="separate"/>
    </w:r>
    <w:r w:rsidR="003C73BB" w:rsidRPr="003C73BB">
      <w:rPr>
        <w:noProof/>
        <w:lang w:val="zh-CN"/>
      </w:rPr>
      <w:t>21</w:t>
    </w:r>
    <w:r>
      <w:fldChar w:fldCharType="end"/>
    </w:r>
  </w:p>
  <w:p w:rsidR="008103AB" w:rsidRDefault="008103AB">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9"/>
      <w:jc w:val="center"/>
    </w:pPr>
    <w:r>
      <w:fldChar w:fldCharType="begin"/>
    </w:r>
    <w:r>
      <w:instrText>PAGE   \* MERGEFORMAT</w:instrText>
    </w:r>
    <w:r>
      <w:fldChar w:fldCharType="separate"/>
    </w:r>
    <w:r w:rsidR="003C73BB" w:rsidRPr="003C73BB">
      <w:rPr>
        <w:noProof/>
        <w:lang w:val="zh-CN"/>
      </w:rPr>
      <w:t>6</w:t>
    </w:r>
    <w:r>
      <w:fldChar w:fldCharType="end"/>
    </w:r>
  </w:p>
  <w:p w:rsidR="008103AB" w:rsidRDefault="008103AB">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9"/>
      <w:jc w:val="center"/>
    </w:pPr>
    <w:r>
      <w:fldChar w:fldCharType="begin"/>
    </w:r>
    <w:r>
      <w:instrText>PAGE   \* MERGEFORMAT</w:instrText>
    </w:r>
    <w:r>
      <w:fldChar w:fldCharType="separate"/>
    </w:r>
    <w:r w:rsidR="003C73BB" w:rsidRPr="003C73BB">
      <w:rPr>
        <w:noProof/>
        <w:lang w:val="zh-CN"/>
      </w:rPr>
      <w:t>60</w:t>
    </w:r>
    <w:r>
      <w:fldChar w:fldCharType="end"/>
    </w:r>
  </w:p>
  <w:p w:rsidR="008103AB" w:rsidRDefault="008103AB">
    <w:pPr>
      <w:rPr>
        <w:rFonts w:ascii="仿宋_GB2312" w:eastAsia="仿宋_GB2312"/>
      </w:rPr>
    </w:pPr>
  </w:p>
  <w:p w:rsidR="008103AB" w:rsidRDefault="008103AB">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87" w:rsidRDefault="00284887">
      <w:r>
        <w:separator/>
      </w:r>
    </w:p>
  </w:footnote>
  <w:footnote w:type="continuationSeparator" w:id="0">
    <w:p w:rsidR="00284887" w:rsidRDefault="002848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b"/>
      <w:jc w:val="both"/>
    </w:pPr>
    <w:r>
      <w:t>”</w:t>
    </w:r>
    <w:r>
      <w:t>中医药</w:t>
    </w:r>
    <w:r>
      <w:t>•</w:t>
    </w:r>
    <w:r>
      <w:t>生命</w:t>
    </w:r>
    <w:r>
      <w:t>•</w:t>
    </w:r>
    <w:r>
      <w:t>康养</w:t>
    </w:r>
    <w:proofErr w:type="gramStart"/>
    <w:r>
      <w:t>”</w:t>
    </w:r>
    <w:proofErr w:type="gramEnd"/>
    <w:r>
      <w:t>科普教育基地建设</w:t>
    </w:r>
    <w:r>
      <w:rPr>
        <w:rFonts w:hint="eastAsia"/>
      </w:rPr>
      <w:t>公开招标采购项目招标文件</w:t>
    </w:r>
    <w:r>
      <w:rPr>
        <w:rFonts w:hint="eastAsia"/>
      </w:rPr>
      <w:t>(</w:t>
    </w:r>
    <w:r>
      <w:rPr>
        <w:rFonts w:hint="eastAsia"/>
      </w:rPr>
      <w:t>项目编号：</w:t>
    </w:r>
    <w:r>
      <w:rPr>
        <w:rFonts w:hint="eastAsia"/>
      </w:rPr>
      <w:t>BHZC2024-G1-990603-CGZX)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b"/>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b"/>
      <w:jc w:val="both"/>
    </w:pPr>
    <w:r>
      <w:t>“</w:t>
    </w:r>
    <w:r>
      <w:t>中医药</w:t>
    </w:r>
    <w:r>
      <w:t>•</w:t>
    </w:r>
    <w:r>
      <w:t>生命</w:t>
    </w:r>
    <w:r>
      <w:t>•</w:t>
    </w:r>
    <w:r>
      <w:t>康养</w:t>
    </w:r>
    <w:r>
      <w:t>”</w:t>
    </w:r>
    <w:r>
      <w:t>科普教育基地建设</w:t>
    </w:r>
    <w:r>
      <w:rPr>
        <w:rFonts w:hint="eastAsia"/>
      </w:rPr>
      <w:t>项目招标文件</w:t>
    </w:r>
    <w:r>
      <w:rPr>
        <w:rFonts w:hint="eastAsia"/>
      </w:rPr>
      <w:t>(</w:t>
    </w:r>
    <w:r>
      <w:rPr>
        <w:rFonts w:hint="eastAsia"/>
      </w:rPr>
      <w:t>项目编号：</w:t>
    </w:r>
    <w:r>
      <w:rPr>
        <w:rFonts w:hint="eastAsia"/>
      </w:rPr>
      <w:t>BHZC2024-G1-990603-CGZX)</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rsidP="00255E53">
    <w:pPr>
      <w:pStyle w:val="afb"/>
      <w:jc w:val="both"/>
    </w:pPr>
    <w:r>
      <w:t>”</w:t>
    </w:r>
    <w:r>
      <w:t>中医药</w:t>
    </w:r>
    <w:r>
      <w:t>•</w:t>
    </w:r>
    <w:r>
      <w:t>生命</w:t>
    </w:r>
    <w:r>
      <w:t>•</w:t>
    </w:r>
    <w:r>
      <w:t>康养</w:t>
    </w:r>
    <w:proofErr w:type="gramStart"/>
    <w:r>
      <w:t>”</w:t>
    </w:r>
    <w:proofErr w:type="gramEnd"/>
    <w:r>
      <w:t>科普教育基地建设</w:t>
    </w:r>
    <w:r>
      <w:rPr>
        <w:rFonts w:hint="eastAsia"/>
      </w:rPr>
      <w:t>公开招标采购项目招标文件</w:t>
    </w:r>
    <w:r>
      <w:rPr>
        <w:rFonts w:hint="eastAsia"/>
      </w:rPr>
      <w:t>(</w:t>
    </w:r>
    <w:r>
      <w:rPr>
        <w:rFonts w:hint="eastAsia"/>
      </w:rPr>
      <w:t>项目编号：</w:t>
    </w:r>
    <w:r>
      <w:rPr>
        <w:rFonts w:hint="eastAsia"/>
      </w:rPr>
      <w:t>BHZC2024-G1-990603-CGZX)</w:t>
    </w:r>
  </w:p>
  <w:p w:rsidR="008103AB" w:rsidRPr="00255E53" w:rsidRDefault="008103A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AB" w:rsidRDefault="008103AB">
    <w:pPr>
      <w:pStyle w:val="afb"/>
      <w:jc w:val="both"/>
    </w:pPr>
    <w:r>
      <w:rPr>
        <w:rFonts w:hint="eastAsia"/>
      </w:rPr>
      <w:t>合浦县第六人民医院医疗服务综合大楼诊疗配套设施（家具、用具）采购公开招标采购项目招标文件</w:t>
    </w:r>
    <w:r>
      <w:rPr>
        <w:rFonts w:hint="eastAsia"/>
      </w:rPr>
      <w:t>(</w:t>
    </w:r>
    <w:r>
      <w:rPr>
        <w:rFonts w:hint="eastAsia"/>
      </w:rPr>
      <w:t>项目编号：</w:t>
    </w:r>
    <w:r>
      <w:rPr>
        <w:rFonts w:hint="eastAsia"/>
      </w:rPr>
      <w:t>BHZC2024-G1-000018-CGZX)</w:t>
    </w:r>
  </w:p>
  <w:p w:rsidR="008103AB" w:rsidRDefault="008103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F52BEC"/>
    <w:multiLevelType w:val="singleLevel"/>
    <w:tmpl w:val="9BF52BEC"/>
    <w:lvl w:ilvl="0">
      <w:start w:val="1"/>
      <w:numFmt w:val="decimal"/>
      <w:lvlText w:val="%1."/>
      <w:lvlJc w:val="left"/>
      <w:pPr>
        <w:tabs>
          <w:tab w:val="left" w:pos="312"/>
        </w:tabs>
      </w:pPr>
    </w:lvl>
  </w:abstractNum>
  <w:abstractNum w:abstractNumId="1" w15:restartNumberingAfterBreak="0">
    <w:nsid w:val="D5AC4685"/>
    <w:multiLevelType w:val="singleLevel"/>
    <w:tmpl w:val="D5AC4685"/>
    <w:lvl w:ilvl="0">
      <w:start w:val="1"/>
      <w:numFmt w:val="decimal"/>
      <w:lvlText w:val="%1."/>
      <w:lvlJc w:val="left"/>
      <w:pPr>
        <w:tabs>
          <w:tab w:val="left" w:pos="312"/>
        </w:tabs>
      </w:pPr>
    </w:lvl>
  </w:abstractNum>
  <w:abstractNum w:abstractNumId="2" w15:restartNumberingAfterBreak="0">
    <w:nsid w:val="FA7AEE80"/>
    <w:multiLevelType w:val="singleLevel"/>
    <w:tmpl w:val="FA7AEE80"/>
    <w:lvl w:ilvl="0">
      <w:start w:val="1"/>
      <w:numFmt w:val="chineseCounting"/>
      <w:suff w:val="nothing"/>
      <w:lvlText w:val="%1、"/>
      <w:lvlJc w:val="left"/>
      <w:rPr>
        <w:rFonts w:hint="eastAsia"/>
      </w:rPr>
    </w:lvl>
  </w:abstractNum>
  <w:abstractNum w:abstractNumId="3"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MTI3OWZiNzM5MzllY2YyMGVlYzU1MTdiN2M2ZjMifQ=="/>
  </w:docVars>
  <w:rsids>
    <w:rsidRoot w:val="00AB5D97"/>
    <w:rsid w:val="0000025F"/>
    <w:rsid w:val="000007E4"/>
    <w:rsid w:val="000009C0"/>
    <w:rsid w:val="00001280"/>
    <w:rsid w:val="000016DE"/>
    <w:rsid w:val="00001C9F"/>
    <w:rsid w:val="00002154"/>
    <w:rsid w:val="00002AD6"/>
    <w:rsid w:val="00002CE2"/>
    <w:rsid w:val="00002F7C"/>
    <w:rsid w:val="00003586"/>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0E14"/>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3B6C"/>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518"/>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74D"/>
    <w:rsid w:val="00091A15"/>
    <w:rsid w:val="00091EE2"/>
    <w:rsid w:val="000925C5"/>
    <w:rsid w:val="000939E6"/>
    <w:rsid w:val="00093D4A"/>
    <w:rsid w:val="00093F6F"/>
    <w:rsid w:val="000940EB"/>
    <w:rsid w:val="00094739"/>
    <w:rsid w:val="00094BA7"/>
    <w:rsid w:val="00094E9C"/>
    <w:rsid w:val="000951D8"/>
    <w:rsid w:val="000959D2"/>
    <w:rsid w:val="00095B5E"/>
    <w:rsid w:val="00095C56"/>
    <w:rsid w:val="00095D3E"/>
    <w:rsid w:val="00095EB4"/>
    <w:rsid w:val="00095ED6"/>
    <w:rsid w:val="0009637A"/>
    <w:rsid w:val="000963BA"/>
    <w:rsid w:val="00096A85"/>
    <w:rsid w:val="00096F23"/>
    <w:rsid w:val="000972AC"/>
    <w:rsid w:val="000A06BF"/>
    <w:rsid w:val="000A0B28"/>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7CE"/>
    <w:rsid w:val="000D79D7"/>
    <w:rsid w:val="000E04F2"/>
    <w:rsid w:val="000E06F2"/>
    <w:rsid w:val="000E087E"/>
    <w:rsid w:val="000E0A79"/>
    <w:rsid w:val="000E0B1D"/>
    <w:rsid w:val="000E0EA0"/>
    <w:rsid w:val="000E1355"/>
    <w:rsid w:val="000E1588"/>
    <w:rsid w:val="000E164F"/>
    <w:rsid w:val="000E18B7"/>
    <w:rsid w:val="000E1E61"/>
    <w:rsid w:val="000E20A5"/>
    <w:rsid w:val="000E22BF"/>
    <w:rsid w:val="000E2617"/>
    <w:rsid w:val="000E362D"/>
    <w:rsid w:val="000E3EA4"/>
    <w:rsid w:val="000E443C"/>
    <w:rsid w:val="000E4A98"/>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0F7BE9"/>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9EE"/>
    <w:rsid w:val="00117B3D"/>
    <w:rsid w:val="00117B49"/>
    <w:rsid w:val="00117C46"/>
    <w:rsid w:val="00117E8A"/>
    <w:rsid w:val="001200A1"/>
    <w:rsid w:val="00120152"/>
    <w:rsid w:val="00120B75"/>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8DB"/>
    <w:rsid w:val="00130E42"/>
    <w:rsid w:val="001310DE"/>
    <w:rsid w:val="001319C9"/>
    <w:rsid w:val="00131F55"/>
    <w:rsid w:val="00132334"/>
    <w:rsid w:val="00132565"/>
    <w:rsid w:val="00132710"/>
    <w:rsid w:val="00132894"/>
    <w:rsid w:val="00132D11"/>
    <w:rsid w:val="00132F1B"/>
    <w:rsid w:val="00132F79"/>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875"/>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C28"/>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27E"/>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D95"/>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5E7"/>
    <w:rsid w:val="001849BE"/>
    <w:rsid w:val="0018544E"/>
    <w:rsid w:val="001858C7"/>
    <w:rsid w:val="001858DD"/>
    <w:rsid w:val="001859C2"/>
    <w:rsid w:val="00185AA5"/>
    <w:rsid w:val="00185B7D"/>
    <w:rsid w:val="00186CBA"/>
    <w:rsid w:val="00187065"/>
    <w:rsid w:val="00187541"/>
    <w:rsid w:val="001878D1"/>
    <w:rsid w:val="00187AC4"/>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5FEC"/>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D5E"/>
    <w:rsid w:val="001D70FB"/>
    <w:rsid w:val="001D787F"/>
    <w:rsid w:val="001D78E3"/>
    <w:rsid w:val="001D7CB2"/>
    <w:rsid w:val="001D7F19"/>
    <w:rsid w:val="001E024C"/>
    <w:rsid w:val="001E03BE"/>
    <w:rsid w:val="001E03DF"/>
    <w:rsid w:val="001E0726"/>
    <w:rsid w:val="001E10A7"/>
    <w:rsid w:val="001E147D"/>
    <w:rsid w:val="001E1AF0"/>
    <w:rsid w:val="001E1C6A"/>
    <w:rsid w:val="001E22C2"/>
    <w:rsid w:val="001E2C48"/>
    <w:rsid w:val="001E2DDD"/>
    <w:rsid w:val="001E33CF"/>
    <w:rsid w:val="001E3AA6"/>
    <w:rsid w:val="001E3EA8"/>
    <w:rsid w:val="001E3EB6"/>
    <w:rsid w:val="001E4247"/>
    <w:rsid w:val="001E49AA"/>
    <w:rsid w:val="001E4A67"/>
    <w:rsid w:val="001E4AF4"/>
    <w:rsid w:val="001E5BBB"/>
    <w:rsid w:val="001E5E7C"/>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602"/>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354"/>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5E5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A7C"/>
    <w:rsid w:val="00281DF7"/>
    <w:rsid w:val="00282037"/>
    <w:rsid w:val="00282C39"/>
    <w:rsid w:val="002846D9"/>
    <w:rsid w:val="00284887"/>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0B2"/>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AB1"/>
    <w:rsid w:val="002C5129"/>
    <w:rsid w:val="002C52C0"/>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55E"/>
    <w:rsid w:val="002D1D19"/>
    <w:rsid w:val="002D1E69"/>
    <w:rsid w:val="002D2B38"/>
    <w:rsid w:val="002D2C16"/>
    <w:rsid w:val="002D2E07"/>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E61"/>
    <w:rsid w:val="002F61A8"/>
    <w:rsid w:val="002F61CD"/>
    <w:rsid w:val="002F67A3"/>
    <w:rsid w:val="002F67C7"/>
    <w:rsid w:val="002F72BB"/>
    <w:rsid w:val="002F754B"/>
    <w:rsid w:val="002F7B0E"/>
    <w:rsid w:val="002F7B70"/>
    <w:rsid w:val="002F7D47"/>
    <w:rsid w:val="002F7EB1"/>
    <w:rsid w:val="002F7F92"/>
    <w:rsid w:val="002F7FB4"/>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3FAB"/>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98C"/>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79"/>
    <w:rsid w:val="003358F4"/>
    <w:rsid w:val="0033621A"/>
    <w:rsid w:val="00336D99"/>
    <w:rsid w:val="003371F7"/>
    <w:rsid w:val="00337279"/>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9D9"/>
    <w:rsid w:val="00342D4F"/>
    <w:rsid w:val="003435C5"/>
    <w:rsid w:val="00343787"/>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517"/>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3B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3828"/>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B80"/>
    <w:rsid w:val="00401CE8"/>
    <w:rsid w:val="0040256A"/>
    <w:rsid w:val="0040266F"/>
    <w:rsid w:val="0040283F"/>
    <w:rsid w:val="00402C1E"/>
    <w:rsid w:val="004030A2"/>
    <w:rsid w:val="00403F20"/>
    <w:rsid w:val="0040435C"/>
    <w:rsid w:val="00404567"/>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57"/>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CA4"/>
    <w:rsid w:val="00436DB0"/>
    <w:rsid w:val="00436F3C"/>
    <w:rsid w:val="00437364"/>
    <w:rsid w:val="004378C1"/>
    <w:rsid w:val="00437A47"/>
    <w:rsid w:val="00437D2E"/>
    <w:rsid w:val="004400F9"/>
    <w:rsid w:val="00440189"/>
    <w:rsid w:val="00440364"/>
    <w:rsid w:val="00440B90"/>
    <w:rsid w:val="004417B3"/>
    <w:rsid w:val="00441A1C"/>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54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39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78A"/>
    <w:rsid w:val="004A0948"/>
    <w:rsid w:val="004A0E06"/>
    <w:rsid w:val="004A127A"/>
    <w:rsid w:val="004A1430"/>
    <w:rsid w:val="004A15B9"/>
    <w:rsid w:val="004A1E21"/>
    <w:rsid w:val="004A2195"/>
    <w:rsid w:val="004A2D31"/>
    <w:rsid w:val="004A320B"/>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4F98"/>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8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FA6"/>
    <w:rsid w:val="0055723D"/>
    <w:rsid w:val="005576A0"/>
    <w:rsid w:val="0055795C"/>
    <w:rsid w:val="00557D39"/>
    <w:rsid w:val="00560043"/>
    <w:rsid w:val="00560159"/>
    <w:rsid w:val="0056033C"/>
    <w:rsid w:val="0056033F"/>
    <w:rsid w:val="00560474"/>
    <w:rsid w:val="00560A15"/>
    <w:rsid w:val="00560D9E"/>
    <w:rsid w:val="0056176F"/>
    <w:rsid w:val="00561B8B"/>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159"/>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A65"/>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55A6"/>
    <w:rsid w:val="00586183"/>
    <w:rsid w:val="005863CF"/>
    <w:rsid w:val="00587340"/>
    <w:rsid w:val="005873D7"/>
    <w:rsid w:val="005874FF"/>
    <w:rsid w:val="00587707"/>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323"/>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B7CC7"/>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983"/>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8AF"/>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888"/>
    <w:rsid w:val="00660FEF"/>
    <w:rsid w:val="00661981"/>
    <w:rsid w:val="00661A17"/>
    <w:rsid w:val="00661F7C"/>
    <w:rsid w:val="006620A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473"/>
    <w:rsid w:val="006C1CD9"/>
    <w:rsid w:val="006C21DA"/>
    <w:rsid w:val="006C2364"/>
    <w:rsid w:val="006C28E7"/>
    <w:rsid w:val="006C36D5"/>
    <w:rsid w:val="006C3C97"/>
    <w:rsid w:val="006C3D05"/>
    <w:rsid w:val="006C3F57"/>
    <w:rsid w:val="006C5606"/>
    <w:rsid w:val="006C5641"/>
    <w:rsid w:val="006C5748"/>
    <w:rsid w:val="006C582B"/>
    <w:rsid w:val="006C58BB"/>
    <w:rsid w:val="006C60A7"/>
    <w:rsid w:val="006C6794"/>
    <w:rsid w:val="006C7E84"/>
    <w:rsid w:val="006C7FAA"/>
    <w:rsid w:val="006D038B"/>
    <w:rsid w:val="006D0923"/>
    <w:rsid w:val="006D0F0D"/>
    <w:rsid w:val="006D14D8"/>
    <w:rsid w:val="006D1686"/>
    <w:rsid w:val="006D1B01"/>
    <w:rsid w:val="006D1B18"/>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BCD"/>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9F2"/>
    <w:rsid w:val="00743FB5"/>
    <w:rsid w:val="00743FF5"/>
    <w:rsid w:val="007446CE"/>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974"/>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6370"/>
    <w:rsid w:val="007C6568"/>
    <w:rsid w:val="007C670D"/>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3AB"/>
    <w:rsid w:val="008108F8"/>
    <w:rsid w:val="00810A8C"/>
    <w:rsid w:val="00810EC2"/>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2C"/>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923"/>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AB7"/>
    <w:rsid w:val="008B500F"/>
    <w:rsid w:val="008B5538"/>
    <w:rsid w:val="008B5658"/>
    <w:rsid w:val="008B5A67"/>
    <w:rsid w:val="008B65BD"/>
    <w:rsid w:val="008B7259"/>
    <w:rsid w:val="008B739A"/>
    <w:rsid w:val="008B7512"/>
    <w:rsid w:val="008B75AD"/>
    <w:rsid w:val="008B7811"/>
    <w:rsid w:val="008B794D"/>
    <w:rsid w:val="008B7F54"/>
    <w:rsid w:val="008C01F1"/>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3F03"/>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C756D"/>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678"/>
    <w:rsid w:val="008D39BF"/>
    <w:rsid w:val="008D3DBF"/>
    <w:rsid w:val="008D3DFC"/>
    <w:rsid w:val="008D421B"/>
    <w:rsid w:val="008D4253"/>
    <w:rsid w:val="008D4776"/>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0889"/>
    <w:rsid w:val="008F0FC4"/>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F70"/>
    <w:rsid w:val="00901042"/>
    <w:rsid w:val="00901082"/>
    <w:rsid w:val="00901767"/>
    <w:rsid w:val="00901DCF"/>
    <w:rsid w:val="009020EA"/>
    <w:rsid w:val="0090262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72BA"/>
    <w:rsid w:val="00907387"/>
    <w:rsid w:val="009079BA"/>
    <w:rsid w:val="0091051E"/>
    <w:rsid w:val="00911662"/>
    <w:rsid w:val="00911A53"/>
    <w:rsid w:val="00911A5A"/>
    <w:rsid w:val="00911C0F"/>
    <w:rsid w:val="0091210B"/>
    <w:rsid w:val="0091361B"/>
    <w:rsid w:val="00913B7A"/>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C67"/>
    <w:rsid w:val="00925251"/>
    <w:rsid w:val="0092568F"/>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33CE"/>
    <w:rsid w:val="0095356E"/>
    <w:rsid w:val="00953A99"/>
    <w:rsid w:val="00953F18"/>
    <w:rsid w:val="00953FEE"/>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678"/>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8D"/>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0CB2"/>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9A"/>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AF7"/>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5DB6"/>
    <w:rsid w:val="00B06772"/>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6A0"/>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48C"/>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862"/>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157"/>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C7"/>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49B"/>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6AE"/>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DEB"/>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3E39"/>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95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524"/>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CC2"/>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0DC"/>
    <w:rsid w:val="00CC24BE"/>
    <w:rsid w:val="00CC252A"/>
    <w:rsid w:val="00CC2962"/>
    <w:rsid w:val="00CC2B07"/>
    <w:rsid w:val="00CC2FFD"/>
    <w:rsid w:val="00CC3109"/>
    <w:rsid w:val="00CC3341"/>
    <w:rsid w:val="00CC34E0"/>
    <w:rsid w:val="00CC39A2"/>
    <w:rsid w:val="00CC3B18"/>
    <w:rsid w:val="00CC3B20"/>
    <w:rsid w:val="00CC41D5"/>
    <w:rsid w:val="00CC4454"/>
    <w:rsid w:val="00CC46AA"/>
    <w:rsid w:val="00CC4CD3"/>
    <w:rsid w:val="00CC50F5"/>
    <w:rsid w:val="00CC530C"/>
    <w:rsid w:val="00CC5D3D"/>
    <w:rsid w:val="00CC6577"/>
    <w:rsid w:val="00CC65A2"/>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3DC0"/>
    <w:rsid w:val="00D1422A"/>
    <w:rsid w:val="00D143AC"/>
    <w:rsid w:val="00D144C2"/>
    <w:rsid w:val="00D149C4"/>
    <w:rsid w:val="00D14A51"/>
    <w:rsid w:val="00D14AF0"/>
    <w:rsid w:val="00D1500F"/>
    <w:rsid w:val="00D15738"/>
    <w:rsid w:val="00D15C18"/>
    <w:rsid w:val="00D15DA1"/>
    <w:rsid w:val="00D161FB"/>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016"/>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3E2"/>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2A8"/>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4F0"/>
    <w:rsid w:val="00DC174C"/>
    <w:rsid w:val="00DC217A"/>
    <w:rsid w:val="00DC23D4"/>
    <w:rsid w:val="00DC24F6"/>
    <w:rsid w:val="00DC2703"/>
    <w:rsid w:val="00DC2B15"/>
    <w:rsid w:val="00DC3408"/>
    <w:rsid w:val="00DC37FA"/>
    <w:rsid w:val="00DC3893"/>
    <w:rsid w:val="00DC38D7"/>
    <w:rsid w:val="00DC3DB0"/>
    <w:rsid w:val="00DC4D5C"/>
    <w:rsid w:val="00DC53E3"/>
    <w:rsid w:val="00DC5C67"/>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6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9E2"/>
    <w:rsid w:val="00E52CE5"/>
    <w:rsid w:val="00E52D53"/>
    <w:rsid w:val="00E52F7D"/>
    <w:rsid w:val="00E531E7"/>
    <w:rsid w:val="00E538AC"/>
    <w:rsid w:val="00E53914"/>
    <w:rsid w:val="00E53D80"/>
    <w:rsid w:val="00E541FD"/>
    <w:rsid w:val="00E5434F"/>
    <w:rsid w:val="00E54787"/>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1FC"/>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E3"/>
    <w:rsid w:val="00E864AA"/>
    <w:rsid w:val="00E866C5"/>
    <w:rsid w:val="00E868D2"/>
    <w:rsid w:val="00E87C11"/>
    <w:rsid w:val="00E87E63"/>
    <w:rsid w:val="00E90925"/>
    <w:rsid w:val="00E90D0A"/>
    <w:rsid w:val="00E9148D"/>
    <w:rsid w:val="00E92AA7"/>
    <w:rsid w:val="00E931D3"/>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54F"/>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42BA"/>
    <w:rsid w:val="00EE43B8"/>
    <w:rsid w:val="00EE43EE"/>
    <w:rsid w:val="00EE4B0E"/>
    <w:rsid w:val="00EE5111"/>
    <w:rsid w:val="00EE52F2"/>
    <w:rsid w:val="00EE56A8"/>
    <w:rsid w:val="00EE5E08"/>
    <w:rsid w:val="00EE5F52"/>
    <w:rsid w:val="00EE62FB"/>
    <w:rsid w:val="00EE638E"/>
    <w:rsid w:val="00EE6786"/>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A64"/>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376"/>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E97"/>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524"/>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C9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CA0051"/>
    <w:rsid w:val="01E21124"/>
    <w:rsid w:val="027B06EB"/>
    <w:rsid w:val="027D280C"/>
    <w:rsid w:val="02971F07"/>
    <w:rsid w:val="02FB1E51"/>
    <w:rsid w:val="03340204"/>
    <w:rsid w:val="038A2C9F"/>
    <w:rsid w:val="03BE6A23"/>
    <w:rsid w:val="03E404A0"/>
    <w:rsid w:val="03E60B93"/>
    <w:rsid w:val="03E81CE5"/>
    <w:rsid w:val="03EE1F8E"/>
    <w:rsid w:val="04156E1B"/>
    <w:rsid w:val="04422046"/>
    <w:rsid w:val="0448506B"/>
    <w:rsid w:val="046E0B2F"/>
    <w:rsid w:val="047076D1"/>
    <w:rsid w:val="04D72FD3"/>
    <w:rsid w:val="04E87616"/>
    <w:rsid w:val="053F7BF3"/>
    <w:rsid w:val="054E66A5"/>
    <w:rsid w:val="055C4F54"/>
    <w:rsid w:val="05992529"/>
    <w:rsid w:val="05BC6DAC"/>
    <w:rsid w:val="05D3715B"/>
    <w:rsid w:val="06115D36"/>
    <w:rsid w:val="06593AED"/>
    <w:rsid w:val="06814669"/>
    <w:rsid w:val="06884A54"/>
    <w:rsid w:val="068A4286"/>
    <w:rsid w:val="06B50198"/>
    <w:rsid w:val="06C17106"/>
    <w:rsid w:val="06D66ACC"/>
    <w:rsid w:val="07153FE1"/>
    <w:rsid w:val="07435E13"/>
    <w:rsid w:val="07C662B2"/>
    <w:rsid w:val="07C7376C"/>
    <w:rsid w:val="07D739D0"/>
    <w:rsid w:val="07F258AA"/>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373E2E"/>
    <w:rsid w:val="0A5D434F"/>
    <w:rsid w:val="0A6843EF"/>
    <w:rsid w:val="0A8269E5"/>
    <w:rsid w:val="0ABB4E7D"/>
    <w:rsid w:val="0AF04FDB"/>
    <w:rsid w:val="0B026716"/>
    <w:rsid w:val="0B0B2455"/>
    <w:rsid w:val="0B2C5D7E"/>
    <w:rsid w:val="0B490751"/>
    <w:rsid w:val="0B532434"/>
    <w:rsid w:val="0B88509C"/>
    <w:rsid w:val="0B9D1D6C"/>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1E2125"/>
    <w:rsid w:val="0E4B48E9"/>
    <w:rsid w:val="0E706E38"/>
    <w:rsid w:val="0E83412B"/>
    <w:rsid w:val="0E8F6A24"/>
    <w:rsid w:val="0EAB0FD9"/>
    <w:rsid w:val="0F011A8C"/>
    <w:rsid w:val="0F0129AD"/>
    <w:rsid w:val="0F85759A"/>
    <w:rsid w:val="0FDD68F7"/>
    <w:rsid w:val="0FF0755C"/>
    <w:rsid w:val="0FFC0D26"/>
    <w:rsid w:val="102C7752"/>
    <w:rsid w:val="104A3AC4"/>
    <w:rsid w:val="1061670F"/>
    <w:rsid w:val="10643D9D"/>
    <w:rsid w:val="107228FB"/>
    <w:rsid w:val="10B11E18"/>
    <w:rsid w:val="10B32D2F"/>
    <w:rsid w:val="10FC1BF5"/>
    <w:rsid w:val="112932F4"/>
    <w:rsid w:val="117C7A68"/>
    <w:rsid w:val="11CA6D66"/>
    <w:rsid w:val="11F272A1"/>
    <w:rsid w:val="12034ADB"/>
    <w:rsid w:val="120806FB"/>
    <w:rsid w:val="12194130"/>
    <w:rsid w:val="12477A8D"/>
    <w:rsid w:val="12C32562"/>
    <w:rsid w:val="12D21F40"/>
    <w:rsid w:val="13051E53"/>
    <w:rsid w:val="13142254"/>
    <w:rsid w:val="13163C98"/>
    <w:rsid w:val="13305842"/>
    <w:rsid w:val="134C781A"/>
    <w:rsid w:val="138F7B26"/>
    <w:rsid w:val="1399669D"/>
    <w:rsid w:val="13A73A0D"/>
    <w:rsid w:val="13E81CF4"/>
    <w:rsid w:val="14192099"/>
    <w:rsid w:val="14196AC8"/>
    <w:rsid w:val="14413646"/>
    <w:rsid w:val="147E3C62"/>
    <w:rsid w:val="14BB2DA7"/>
    <w:rsid w:val="15095F69"/>
    <w:rsid w:val="1543259B"/>
    <w:rsid w:val="15495671"/>
    <w:rsid w:val="15852429"/>
    <w:rsid w:val="158E44A3"/>
    <w:rsid w:val="159B6966"/>
    <w:rsid w:val="15DF0F76"/>
    <w:rsid w:val="15F10C2B"/>
    <w:rsid w:val="160E6A31"/>
    <w:rsid w:val="161F128E"/>
    <w:rsid w:val="16225E7B"/>
    <w:rsid w:val="16B0291F"/>
    <w:rsid w:val="16E91D95"/>
    <w:rsid w:val="16EC1A59"/>
    <w:rsid w:val="1740285C"/>
    <w:rsid w:val="17EF6D73"/>
    <w:rsid w:val="18CB677F"/>
    <w:rsid w:val="190A3122"/>
    <w:rsid w:val="19250C48"/>
    <w:rsid w:val="194E0DA1"/>
    <w:rsid w:val="19D9457F"/>
    <w:rsid w:val="1A093C33"/>
    <w:rsid w:val="1A426A3E"/>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336FAD"/>
    <w:rsid w:val="1CB23151"/>
    <w:rsid w:val="1CE44B05"/>
    <w:rsid w:val="1CE87BAD"/>
    <w:rsid w:val="1D0E7E58"/>
    <w:rsid w:val="1D3D373B"/>
    <w:rsid w:val="1D5012BE"/>
    <w:rsid w:val="1D5B1FD4"/>
    <w:rsid w:val="1D8E1E1C"/>
    <w:rsid w:val="1DA17E5B"/>
    <w:rsid w:val="1DC6667B"/>
    <w:rsid w:val="1DE6685E"/>
    <w:rsid w:val="1DF662AF"/>
    <w:rsid w:val="1E2D23BB"/>
    <w:rsid w:val="1E346777"/>
    <w:rsid w:val="1E562DC5"/>
    <w:rsid w:val="1E7F6AF9"/>
    <w:rsid w:val="1EC43CA4"/>
    <w:rsid w:val="1ECF4669"/>
    <w:rsid w:val="1F106FB8"/>
    <w:rsid w:val="1F2C38BD"/>
    <w:rsid w:val="1F74425E"/>
    <w:rsid w:val="1FB71844"/>
    <w:rsid w:val="1FCA3C35"/>
    <w:rsid w:val="1FE20FC1"/>
    <w:rsid w:val="202D73EF"/>
    <w:rsid w:val="203B00A0"/>
    <w:rsid w:val="20AC0B6E"/>
    <w:rsid w:val="210D5D91"/>
    <w:rsid w:val="21306EA4"/>
    <w:rsid w:val="216E1A6E"/>
    <w:rsid w:val="224746E2"/>
    <w:rsid w:val="22AE1DE0"/>
    <w:rsid w:val="22BD5EF0"/>
    <w:rsid w:val="230610D6"/>
    <w:rsid w:val="23842A0A"/>
    <w:rsid w:val="23D72AD8"/>
    <w:rsid w:val="23DD4B71"/>
    <w:rsid w:val="23EE6873"/>
    <w:rsid w:val="240A65E4"/>
    <w:rsid w:val="240F50BD"/>
    <w:rsid w:val="244A36E4"/>
    <w:rsid w:val="244F2331"/>
    <w:rsid w:val="245A261A"/>
    <w:rsid w:val="24D03DB9"/>
    <w:rsid w:val="250234DF"/>
    <w:rsid w:val="25407828"/>
    <w:rsid w:val="255167B3"/>
    <w:rsid w:val="25562D35"/>
    <w:rsid w:val="258D66AC"/>
    <w:rsid w:val="25C73461"/>
    <w:rsid w:val="25C867F3"/>
    <w:rsid w:val="25E330C5"/>
    <w:rsid w:val="261B1094"/>
    <w:rsid w:val="26B37986"/>
    <w:rsid w:val="26BD5C77"/>
    <w:rsid w:val="26CC2D61"/>
    <w:rsid w:val="26DB2D68"/>
    <w:rsid w:val="27043F59"/>
    <w:rsid w:val="27585021"/>
    <w:rsid w:val="276C6B17"/>
    <w:rsid w:val="27811004"/>
    <w:rsid w:val="27A21D15"/>
    <w:rsid w:val="27C77343"/>
    <w:rsid w:val="283C227C"/>
    <w:rsid w:val="287A722F"/>
    <w:rsid w:val="28C108B1"/>
    <w:rsid w:val="28C46A1B"/>
    <w:rsid w:val="28D1765D"/>
    <w:rsid w:val="2973706E"/>
    <w:rsid w:val="29890311"/>
    <w:rsid w:val="299D595A"/>
    <w:rsid w:val="29C35B09"/>
    <w:rsid w:val="2A0D0E7F"/>
    <w:rsid w:val="2A4868D8"/>
    <w:rsid w:val="2A652D23"/>
    <w:rsid w:val="2A8775D4"/>
    <w:rsid w:val="2A9F4AAD"/>
    <w:rsid w:val="2AA44FBC"/>
    <w:rsid w:val="2B2218B0"/>
    <w:rsid w:val="2B343ECC"/>
    <w:rsid w:val="2B4C75CA"/>
    <w:rsid w:val="2B5C2B9C"/>
    <w:rsid w:val="2B730039"/>
    <w:rsid w:val="2BB0461E"/>
    <w:rsid w:val="2BEB139E"/>
    <w:rsid w:val="2C1D3AF0"/>
    <w:rsid w:val="2C2D168A"/>
    <w:rsid w:val="2C3C748E"/>
    <w:rsid w:val="2C4D7D3C"/>
    <w:rsid w:val="2C5059DA"/>
    <w:rsid w:val="2C5E4774"/>
    <w:rsid w:val="2C5E6EBA"/>
    <w:rsid w:val="2C8E2972"/>
    <w:rsid w:val="2C913A5F"/>
    <w:rsid w:val="2C944132"/>
    <w:rsid w:val="2CB847EB"/>
    <w:rsid w:val="2CC81B6F"/>
    <w:rsid w:val="2CF32326"/>
    <w:rsid w:val="2D401482"/>
    <w:rsid w:val="2D6B4049"/>
    <w:rsid w:val="2E060B47"/>
    <w:rsid w:val="2E675CB6"/>
    <w:rsid w:val="2E97662E"/>
    <w:rsid w:val="2EAA4635"/>
    <w:rsid w:val="2EC34221"/>
    <w:rsid w:val="2ED67FE4"/>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E06A4"/>
    <w:rsid w:val="32321AB9"/>
    <w:rsid w:val="32333150"/>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A20341"/>
    <w:rsid w:val="39A60397"/>
    <w:rsid w:val="39D038E2"/>
    <w:rsid w:val="3A1C391E"/>
    <w:rsid w:val="3A22319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F035F0"/>
    <w:rsid w:val="3F3F1C7B"/>
    <w:rsid w:val="3F7E258B"/>
    <w:rsid w:val="3F8B5733"/>
    <w:rsid w:val="3FCF74C7"/>
    <w:rsid w:val="40385F17"/>
    <w:rsid w:val="40422B4D"/>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3320C92"/>
    <w:rsid w:val="43821F94"/>
    <w:rsid w:val="43953C9F"/>
    <w:rsid w:val="43991E2B"/>
    <w:rsid w:val="43B13FCC"/>
    <w:rsid w:val="43C442BF"/>
    <w:rsid w:val="43E40D93"/>
    <w:rsid w:val="4422224D"/>
    <w:rsid w:val="44400397"/>
    <w:rsid w:val="445F603C"/>
    <w:rsid w:val="449C39BD"/>
    <w:rsid w:val="44DB37D7"/>
    <w:rsid w:val="45013C32"/>
    <w:rsid w:val="450A7497"/>
    <w:rsid w:val="451775D7"/>
    <w:rsid w:val="45412757"/>
    <w:rsid w:val="454C754D"/>
    <w:rsid w:val="461C75E6"/>
    <w:rsid w:val="464A2374"/>
    <w:rsid w:val="467E0039"/>
    <w:rsid w:val="470F4F38"/>
    <w:rsid w:val="4743461B"/>
    <w:rsid w:val="47747257"/>
    <w:rsid w:val="47766798"/>
    <w:rsid w:val="477D5A01"/>
    <w:rsid w:val="47804960"/>
    <w:rsid w:val="4792492B"/>
    <w:rsid w:val="47986729"/>
    <w:rsid w:val="47D137A5"/>
    <w:rsid w:val="47E54532"/>
    <w:rsid w:val="481B3258"/>
    <w:rsid w:val="48276F53"/>
    <w:rsid w:val="48546022"/>
    <w:rsid w:val="48793A17"/>
    <w:rsid w:val="48A811B2"/>
    <w:rsid w:val="48C87725"/>
    <w:rsid w:val="48EC444D"/>
    <w:rsid w:val="48F72B06"/>
    <w:rsid w:val="4920770E"/>
    <w:rsid w:val="492A22B5"/>
    <w:rsid w:val="496A3C15"/>
    <w:rsid w:val="497C6B0E"/>
    <w:rsid w:val="49825EAF"/>
    <w:rsid w:val="49933AB3"/>
    <w:rsid w:val="4A483B90"/>
    <w:rsid w:val="4A4F06B0"/>
    <w:rsid w:val="4A506F20"/>
    <w:rsid w:val="4A874CBD"/>
    <w:rsid w:val="4AA47CEF"/>
    <w:rsid w:val="4AE90790"/>
    <w:rsid w:val="4B150276"/>
    <w:rsid w:val="4B1E2899"/>
    <w:rsid w:val="4B210E8A"/>
    <w:rsid w:val="4B517CEF"/>
    <w:rsid w:val="4B620D12"/>
    <w:rsid w:val="4B7F5EA7"/>
    <w:rsid w:val="4B976D48"/>
    <w:rsid w:val="4BAC418D"/>
    <w:rsid w:val="4BBC7ADE"/>
    <w:rsid w:val="4C4D4A97"/>
    <w:rsid w:val="4C7059F4"/>
    <w:rsid w:val="4C8B6D4F"/>
    <w:rsid w:val="4CD36DC8"/>
    <w:rsid w:val="4CD70849"/>
    <w:rsid w:val="4D2C78F8"/>
    <w:rsid w:val="4D5536C5"/>
    <w:rsid w:val="4D8134F9"/>
    <w:rsid w:val="4D9B2AFA"/>
    <w:rsid w:val="4DE4359B"/>
    <w:rsid w:val="4DF430BF"/>
    <w:rsid w:val="4DFD2848"/>
    <w:rsid w:val="4E0823CB"/>
    <w:rsid w:val="4E11154A"/>
    <w:rsid w:val="4E1C3279"/>
    <w:rsid w:val="4E404B20"/>
    <w:rsid w:val="4E890D29"/>
    <w:rsid w:val="4EA6738E"/>
    <w:rsid w:val="4ED55CF0"/>
    <w:rsid w:val="4F090633"/>
    <w:rsid w:val="4F1249D0"/>
    <w:rsid w:val="4F162507"/>
    <w:rsid w:val="4F2B5B1C"/>
    <w:rsid w:val="4F6F61CB"/>
    <w:rsid w:val="4F7E3917"/>
    <w:rsid w:val="4F8C1667"/>
    <w:rsid w:val="4F8C4CD5"/>
    <w:rsid w:val="4FF9325D"/>
    <w:rsid w:val="50726824"/>
    <w:rsid w:val="509739EF"/>
    <w:rsid w:val="50CD5984"/>
    <w:rsid w:val="510137EB"/>
    <w:rsid w:val="511150E9"/>
    <w:rsid w:val="511A6966"/>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D71141"/>
    <w:rsid w:val="540F3590"/>
    <w:rsid w:val="54320703"/>
    <w:rsid w:val="543E4715"/>
    <w:rsid w:val="5451004C"/>
    <w:rsid w:val="5522484B"/>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BB7307"/>
    <w:rsid w:val="57CB3ED8"/>
    <w:rsid w:val="57EA0264"/>
    <w:rsid w:val="5812458E"/>
    <w:rsid w:val="581E7071"/>
    <w:rsid w:val="582F5586"/>
    <w:rsid w:val="58442023"/>
    <w:rsid w:val="587A5997"/>
    <w:rsid w:val="588F4F06"/>
    <w:rsid w:val="58EF51E1"/>
    <w:rsid w:val="58F87317"/>
    <w:rsid w:val="590C70E6"/>
    <w:rsid w:val="59BD00B7"/>
    <w:rsid w:val="5A44100C"/>
    <w:rsid w:val="5A4630A9"/>
    <w:rsid w:val="5A4B58AF"/>
    <w:rsid w:val="5A765831"/>
    <w:rsid w:val="5A7E678F"/>
    <w:rsid w:val="5AAB2FC1"/>
    <w:rsid w:val="5AD54702"/>
    <w:rsid w:val="5AFC0D72"/>
    <w:rsid w:val="5B0B08EB"/>
    <w:rsid w:val="5B136C80"/>
    <w:rsid w:val="5B255345"/>
    <w:rsid w:val="5B2A53E5"/>
    <w:rsid w:val="5B773FA4"/>
    <w:rsid w:val="5BD40309"/>
    <w:rsid w:val="5BD64942"/>
    <w:rsid w:val="5C0B7082"/>
    <w:rsid w:val="5C2B4A66"/>
    <w:rsid w:val="5C322AFD"/>
    <w:rsid w:val="5C446B7B"/>
    <w:rsid w:val="5C530B22"/>
    <w:rsid w:val="5C585369"/>
    <w:rsid w:val="5C5B037B"/>
    <w:rsid w:val="5CFB41A1"/>
    <w:rsid w:val="5D102374"/>
    <w:rsid w:val="5D3021F2"/>
    <w:rsid w:val="5D3530B4"/>
    <w:rsid w:val="5D672797"/>
    <w:rsid w:val="5DA0223F"/>
    <w:rsid w:val="5DC0637E"/>
    <w:rsid w:val="5DCC7928"/>
    <w:rsid w:val="5E2F137A"/>
    <w:rsid w:val="5E461F43"/>
    <w:rsid w:val="5E5E5545"/>
    <w:rsid w:val="5E6F35AF"/>
    <w:rsid w:val="5E8E3F66"/>
    <w:rsid w:val="5EBB50C7"/>
    <w:rsid w:val="5EDE1B19"/>
    <w:rsid w:val="5F0E251D"/>
    <w:rsid w:val="5F2343C8"/>
    <w:rsid w:val="5F2C7FA2"/>
    <w:rsid w:val="5F302399"/>
    <w:rsid w:val="5F481876"/>
    <w:rsid w:val="5F4929A6"/>
    <w:rsid w:val="5F63756F"/>
    <w:rsid w:val="5F6A7E1E"/>
    <w:rsid w:val="5F70255B"/>
    <w:rsid w:val="5F72040A"/>
    <w:rsid w:val="5F873308"/>
    <w:rsid w:val="5FA016B7"/>
    <w:rsid w:val="6005239A"/>
    <w:rsid w:val="602142BA"/>
    <w:rsid w:val="60261C49"/>
    <w:rsid w:val="605D7CD4"/>
    <w:rsid w:val="60952502"/>
    <w:rsid w:val="60AB5358"/>
    <w:rsid w:val="60AD60D5"/>
    <w:rsid w:val="60AE78E6"/>
    <w:rsid w:val="60DC6EB3"/>
    <w:rsid w:val="60FC1A14"/>
    <w:rsid w:val="61477354"/>
    <w:rsid w:val="61690CDF"/>
    <w:rsid w:val="61E52C2B"/>
    <w:rsid w:val="61EE7ABE"/>
    <w:rsid w:val="62284B17"/>
    <w:rsid w:val="62AA4627"/>
    <w:rsid w:val="62C64CAB"/>
    <w:rsid w:val="62C87364"/>
    <w:rsid w:val="6347415F"/>
    <w:rsid w:val="635A292F"/>
    <w:rsid w:val="63A04A4A"/>
    <w:rsid w:val="63C86F53"/>
    <w:rsid w:val="63EC64DE"/>
    <w:rsid w:val="63F66130"/>
    <w:rsid w:val="64160AED"/>
    <w:rsid w:val="641A1978"/>
    <w:rsid w:val="64236907"/>
    <w:rsid w:val="643979E4"/>
    <w:rsid w:val="644B4B7C"/>
    <w:rsid w:val="64A06D7E"/>
    <w:rsid w:val="64AA3C02"/>
    <w:rsid w:val="64FA7EF1"/>
    <w:rsid w:val="64FF1530"/>
    <w:rsid w:val="653553E4"/>
    <w:rsid w:val="6540672C"/>
    <w:rsid w:val="655807AC"/>
    <w:rsid w:val="663040C8"/>
    <w:rsid w:val="66CE76AA"/>
    <w:rsid w:val="66DB2DEC"/>
    <w:rsid w:val="673C3B20"/>
    <w:rsid w:val="676D1C85"/>
    <w:rsid w:val="678E43D7"/>
    <w:rsid w:val="67C97B76"/>
    <w:rsid w:val="67D743F6"/>
    <w:rsid w:val="67F851A0"/>
    <w:rsid w:val="68154B28"/>
    <w:rsid w:val="681F3395"/>
    <w:rsid w:val="68436C40"/>
    <w:rsid w:val="68A70B9F"/>
    <w:rsid w:val="68F2617C"/>
    <w:rsid w:val="690520FB"/>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F70951"/>
    <w:rsid w:val="6B0F70AC"/>
    <w:rsid w:val="6B31457B"/>
    <w:rsid w:val="6BA501B5"/>
    <w:rsid w:val="6BBA01E1"/>
    <w:rsid w:val="6BCA4759"/>
    <w:rsid w:val="6BF04A9C"/>
    <w:rsid w:val="6C0F3D11"/>
    <w:rsid w:val="6C201AF0"/>
    <w:rsid w:val="6C2A34FC"/>
    <w:rsid w:val="6C2B29D4"/>
    <w:rsid w:val="6C2F1B9C"/>
    <w:rsid w:val="6C3727C2"/>
    <w:rsid w:val="6C727114"/>
    <w:rsid w:val="6C8175EB"/>
    <w:rsid w:val="6CA6349E"/>
    <w:rsid w:val="6D3D5201"/>
    <w:rsid w:val="6D8D05FA"/>
    <w:rsid w:val="6D9335A3"/>
    <w:rsid w:val="6DE02B00"/>
    <w:rsid w:val="6DE75FE9"/>
    <w:rsid w:val="6E11072D"/>
    <w:rsid w:val="6E4858CF"/>
    <w:rsid w:val="6E8C764F"/>
    <w:rsid w:val="6EC56427"/>
    <w:rsid w:val="6EF572A8"/>
    <w:rsid w:val="6F227D11"/>
    <w:rsid w:val="6F3203A1"/>
    <w:rsid w:val="6F545F0B"/>
    <w:rsid w:val="6F8952E6"/>
    <w:rsid w:val="6FA327D2"/>
    <w:rsid w:val="6FE40F11"/>
    <w:rsid w:val="7010148B"/>
    <w:rsid w:val="70271E38"/>
    <w:rsid w:val="702D43C9"/>
    <w:rsid w:val="70632937"/>
    <w:rsid w:val="7078073D"/>
    <w:rsid w:val="71065F09"/>
    <w:rsid w:val="712A435C"/>
    <w:rsid w:val="712E1021"/>
    <w:rsid w:val="71324127"/>
    <w:rsid w:val="7134285C"/>
    <w:rsid w:val="716B34BC"/>
    <w:rsid w:val="717808D4"/>
    <w:rsid w:val="71AF6028"/>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50217DB"/>
    <w:rsid w:val="7515366C"/>
    <w:rsid w:val="755A14C0"/>
    <w:rsid w:val="75895C34"/>
    <w:rsid w:val="759A3867"/>
    <w:rsid w:val="75C66DE4"/>
    <w:rsid w:val="7642621F"/>
    <w:rsid w:val="7698562C"/>
    <w:rsid w:val="769B26AD"/>
    <w:rsid w:val="76C9109B"/>
    <w:rsid w:val="770A266F"/>
    <w:rsid w:val="772124BC"/>
    <w:rsid w:val="77411964"/>
    <w:rsid w:val="776B6BBF"/>
    <w:rsid w:val="7772531A"/>
    <w:rsid w:val="77842945"/>
    <w:rsid w:val="77AD476B"/>
    <w:rsid w:val="77B7581D"/>
    <w:rsid w:val="77D9206F"/>
    <w:rsid w:val="77DC1B06"/>
    <w:rsid w:val="78187E7A"/>
    <w:rsid w:val="781C169F"/>
    <w:rsid w:val="78345E13"/>
    <w:rsid w:val="7876440E"/>
    <w:rsid w:val="789372C0"/>
    <w:rsid w:val="78A5634E"/>
    <w:rsid w:val="78D51031"/>
    <w:rsid w:val="79561463"/>
    <w:rsid w:val="795C5A04"/>
    <w:rsid w:val="798E06BC"/>
    <w:rsid w:val="79D95C3C"/>
    <w:rsid w:val="7A2D5E35"/>
    <w:rsid w:val="7A343008"/>
    <w:rsid w:val="7A652575"/>
    <w:rsid w:val="7A711B09"/>
    <w:rsid w:val="7A9E089B"/>
    <w:rsid w:val="7AAB0A4C"/>
    <w:rsid w:val="7ABE4771"/>
    <w:rsid w:val="7AC44622"/>
    <w:rsid w:val="7AD7404E"/>
    <w:rsid w:val="7AFF621C"/>
    <w:rsid w:val="7B03411C"/>
    <w:rsid w:val="7B1C3ABE"/>
    <w:rsid w:val="7B496D47"/>
    <w:rsid w:val="7B5A23DF"/>
    <w:rsid w:val="7B7E3DDE"/>
    <w:rsid w:val="7C2049B9"/>
    <w:rsid w:val="7C300C1D"/>
    <w:rsid w:val="7C3A1460"/>
    <w:rsid w:val="7C5B3806"/>
    <w:rsid w:val="7C910A76"/>
    <w:rsid w:val="7C9B7D23"/>
    <w:rsid w:val="7D06121F"/>
    <w:rsid w:val="7D1B5A7A"/>
    <w:rsid w:val="7D5F7950"/>
    <w:rsid w:val="7D8A509E"/>
    <w:rsid w:val="7D8D4E59"/>
    <w:rsid w:val="7DA912DF"/>
    <w:rsid w:val="7DCA37F5"/>
    <w:rsid w:val="7DD40070"/>
    <w:rsid w:val="7E063AC9"/>
    <w:rsid w:val="7E252092"/>
    <w:rsid w:val="7E80056C"/>
    <w:rsid w:val="7EB24E86"/>
    <w:rsid w:val="7EBD3909"/>
    <w:rsid w:val="7EC765B2"/>
    <w:rsid w:val="7F2001D7"/>
    <w:rsid w:val="7F3C24B7"/>
    <w:rsid w:val="7F4967B5"/>
    <w:rsid w:val="7F58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47F60708"/>
  <w15:docId w15:val="{C8009403-413E-4E70-91A2-FCF014F5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uiPriority="0" w:unhideWhenUsed="1"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0"/>
    <w:qFormat/>
    <w:pPr>
      <w:keepNext/>
      <w:keepLines/>
      <w:spacing w:line="360" w:lineRule="auto"/>
      <w:outlineLvl w:val="2"/>
    </w:pPr>
    <w:rPr>
      <w:rFonts w:ascii="Times New Roman" w:eastAsia="黑体" w:hAnsi="Times New Roman"/>
      <w:b/>
      <w:bCs/>
      <w:kern w:val="0"/>
      <w:sz w:val="20"/>
      <w:szCs w:val="32"/>
    </w:rPr>
  </w:style>
  <w:style w:type="paragraph" w:styleId="4">
    <w:name w:val="heading 4"/>
    <w:basedOn w:val="a"/>
    <w:next w:val="a"/>
    <w:link w:val="40"/>
    <w:qFormat/>
    <w:pPr>
      <w:keepNext/>
      <w:keepLines/>
      <w:spacing w:line="360" w:lineRule="auto"/>
      <w:outlineLvl w:val="3"/>
    </w:pPr>
    <w:rPr>
      <w:rFonts w:ascii="Arial" w:hAnsi="Arial"/>
      <w:b/>
      <w:bCs/>
      <w:kern w:val="0"/>
      <w:sz w:val="20"/>
      <w:szCs w:val="28"/>
    </w:rPr>
  </w:style>
  <w:style w:type="paragraph" w:styleId="5">
    <w:name w:val="heading 5"/>
    <w:basedOn w:val="a"/>
    <w:next w:val="a1"/>
    <w:link w:val="50"/>
    <w:qFormat/>
    <w:pPr>
      <w:keepNext/>
      <w:keepLines/>
      <w:numPr>
        <w:ilvl w:val="4"/>
        <w:numId w:val="1"/>
      </w:numPr>
      <w:spacing w:before="280" w:after="290" w:line="376" w:lineRule="auto"/>
      <w:outlineLvl w:val="4"/>
    </w:pPr>
    <w:rPr>
      <w:b/>
      <w:kern w:val="0"/>
      <w:sz w:val="28"/>
    </w:rPr>
  </w:style>
  <w:style w:type="paragraph" w:styleId="6">
    <w:name w:val="heading 6"/>
    <w:basedOn w:val="a"/>
    <w:next w:val="a1"/>
    <w:link w:val="60"/>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1"/>
    <w:link w:val="70"/>
    <w:qFormat/>
    <w:pPr>
      <w:keepNext/>
      <w:keepLines/>
      <w:numPr>
        <w:ilvl w:val="6"/>
        <w:numId w:val="1"/>
      </w:numPr>
      <w:spacing w:before="240" w:after="64" w:line="320" w:lineRule="auto"/>
      <w:outlineLvl w:val="6"/>
    </w:pPr>
    <w:rPr>
      <w:b/>
      <w:kern w:val="0"/>
      <w:sz w:val="24"/>
    </w:rPr>
  </w:style>
  <w:style w:type="paragraph" w:styleId="8">
    <w:name w:val="heading 8"/>
    <w:basedOn w:val="a"/>
    <w:next w:val="a1"/>
    <w:link w:val="80"/>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1"/>
    <w:link w:val="90"/>
    <w:qFormat/>
    <w:pPr>
      <w:keepNext/>
      <w:keepLines/>
      <w:numPr>
        <w:ilvl w:val="8"/>
        <w:numId w:val="1"/>
      </w:numPr>
      <w:spacing w:before="240" w:after="64" w:line="320" w:lineRule="auto"/>
      <w:outlineLvl w:val="8"/>
    </w:pPr>
    <w:rPr>
      <w:rFonts w:ascii="Arial" w:eastAsia="黑体" w:hAnsi="Arial"/>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21"/>
    <w:qFormat/>
    <w:pPr>
      <w:spacing w:line="380" w:lineRule="exact"/>
    </w:pPr>
    <w:rPr>
      <w:rFonts w:ascii="Times New Roman" w:hAnsi="Times New Roman"/>
      <w:kern w:val="0"/>
      <w:sz w:val="24"/>
    </w:rPr>
  </w:style>
  <w:style w:type="paragraph" w:styleId="a1">
    <w:name w:val="Normal Indent"/>
    <w:basedOn w:val="a"/>
    <w:link w:val="a5"/>
    <w:qFormat/>
    <w:pPr>
      <w:ind w:firstLine="420"/>
    </w:pPr>
    <w:rPr>
      <w:rFonts w:ascii="Times New Roman" w:hAnsi="Times New Roman"/>
      <w:kern w:val="0"/>
      <w:sz w:val="20"/>
      <w:szCs w:val="20"/>
    </w:rPr>
  </w:style>
  <w:style w:type="paragraph" w:styleId="31">
    <w:name w:val="List 3"/>
    <w:basedOn w:val="a"/>
    <w:qFormat/>
    <w:pPr>
      <w:ind w:leftChars="400" w:left="100" w:hangingChars="200" w:hanging="200"/>
    </w:pPr>
  </w:style>
  <w:style w:type="paragraph" w:styleId="71">
    <w:name w:val="toc 7"/>
    <w:basedOn w:val="a"/>
    <w:next w:val="a"/>
    <w:uiPriority w:val="39"/>
    <w:qFormat/>
    <w:pPr>
      <w:ind w:leftChars="1200" w:left="2520"/>
    </w:pPr>
    <w:rPr>
      <w:szCs w:val="22"/>
    </w:rPr>
  </w:style>
  <w:style w:type="paragraph" w:styleId="a6">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
    <w:next w:val="a"/>
    <w:qFormat/>
    <w:pPr>
      <w:spacing w:before="152" w:after="160"/>
    </w:pPr>
    <w:rPr>
      <w:rFonts w:ascii="Arial" w:eastAsia="黑体" w:hAnsi="Arial" w:cs="Arial"/>
      <w:sz w:val="20"/>
      <w:szCs w:val="20"/>
    </w:rPr>
  </w:style>
  <w:style w:type="paragraph" w:styleId="a8">
    <w:name w:val="Document Map"/>
    <w:basedOn w:val="a"/>
    <w:link w:val="a9"/>
    <w:semiHidden/>
    <w:qFormat/>
    <w:pPr>
      <w:shd w:val="clear" w:color="auto" w:fill="000080"/>
    </w:pPr>
    <w:rPr>
      <w:rFonts w:ascii="Times New Roman" w:hAnsi="Times New Roman"/>
      <w:kern w:val="0"/>
      <w:sz w:val="20"/>
    </w:rPr>
  </w:style>
  <w:style w:type="paragraph" w:styleId="aa">
    <w:name w:val="toa heading"/>
    <w:basedOn w:val="a"/>
    <w:next w:val="a"/>
    <w:unhideWhenUsed/>
    <w:qFormat/>
    <w:pPr>
      <w:widowControl/>
    </w:pPr>
    <w:rPr>
      <w:rFonts w:ascii="Arial" w:hAnsi="Arial"/>
      <w:sz w:val="24"/>
      <w:szCs w:val="20"/>
    </w:rPr>
  </w:style>
  <w:style w:type="paragraph" w:styleId="ab">
    <w:name w:val="annotation text"/>
    <w:basedOn w:val="a"/>
    <w:link w:val="ac"/>
    <w:unhideWhenUsed/>
    <w:qFormat/>
    <w:pPr>
      <w:jc w:val="left"/>
    </w:pPr>
    <w:rPr>
      <w:rFonts w:ascii="Times New Roman" w:hAnsi="Times New Roman"/>
      <w:kern w:val="0"/>
      <w:sz w:val="20"/>
    </w:rPr>
  </w:style>
  <w:style w:type="paragraph" w:styleId="ad">
    <w:name w:val="Salutation"/>
    <w:basedOn w:val="a"/>
    <w:next w:val="a"/>
    <w:link w:val="ae"/>
    <w:qFormat/>
    <w:rPr>
      <w:rFonts w:ascii="Times New Roman" w:hAnsi="Times New Roman"/>
      <w:kern w:val="0"/>
      <w:sz w:val="28"/>
    </w:rPr>
  </w:style>
  <w:style w:type="paragraph" w:styleId="32">
    <w:name w:val="Body Text 3"/>
    <w:basedOn w:val="a"/>
    <w:link w:val="33"/>
    <w:qFormat/>
    <w:pPr>
      <w:spacing w:line="500" w:lineRule="exact"/>
    </w:pPr>
    <w:rPr>
      <w:rFonts w:ascii="Times New Roman" w:hAnsi="Times New Roman"/>
      <w:b/>
      <w:bCs/>
      <w:kern w:val="0"/>
      <w:sz w:val="24"/>
    </w:rPr>
  </w:style>
  <w:style w:type="paragraph" w:styleId="af">
    <w:name w:val="Body Text Indent"/>
    <w:basedOn w:val="a"/>
    <w:link w:val="af0"/>
    <w:qFormat/>
    <w:pPr>
      <w:ind w:firstLineChars="352" w:firstLine="830"/>
    </w:pPr>
    <w:rPr>
      <w:rFonts w:ascii="仿宋_GB2312" w:eastAsia="仿宋_GB2312" w:hAnsi="Times New Roman"/>
      <w:kern w:val="0"/>
      <w:sz w:val="32"/>
      <w:szCs w:val="20"/>
    </w:rPr>
  </w:style>
  <w:style w:type="paragraph" w:styleId="34">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f1">
    <w:name w:val="Block Text"/>
    <w:basedOn w:val="a"/>
    <w:qFormat/>
    <w:pPr>
      <w:adjustRightInd w:val="0"/>
      <w:ind w:left="420" w:right="33"/>
      <w:jc w:val="left"/>
      <w:textAlignment w:val="baseline"/>
    </w:pPr>
    <w:rPr>
      <w:kern w:val="0"/>
      <w:sz w:val="24"/>
      <w:szCs w:val="20"/>
    </w:rPr>
  </w:style>
  <w:style w:type="paragraph" w:styleId="41">
    <w:name w:val="index 4"/>
    <w:basedOn w:val="a"/>
    <w:next w:val="a"/>
    <w:qFormat/>
    <w:pPr>
      <w:ind w:leftChars="600" w:left="600"/>
    </w:pPr>
  </w:style>
  <w:style w:type="paragraph" w:styleId="51">
    <w:name w:val="toc 5"/>
    <w:basedOn w:val="a"/>
    <w:next w:val="a"/>
    <w:uiPriority w:val="39"/>
    <w:qFormat/>
    <w:pPr>
      <w:ind w:leftChars="800" w:left="1680"/>
    </w:pPr>
    <w:rPr>
      <w:szCs w:val="22"/>
    </w:rPr>
  </w:style>
  <w:style w:type="paragraph" w:styleId="35">
    <w:name w:val="toc 3"/>
    <w:basedOn w:val="a"/>
    <w:next w:val="a"/>
    <w:uiPriority w:val="39"/>
    <w:qFormat/>
    <w:pPr>
      <w:ind w:leftChars="400" w:left="840"/>
    </w:pPr>
  </w:style>
  <w:style w:type="paragraph" w:styleId="af2">
    <w:name w:val="Plain Text"/>
    <w:basedOn w:val="a"/>
    <w:link w:val="23"/>
    <w:qFormat/>
    <w:rPr>
      <w:rFonts w:ascii="宋体" w:hAnsi="Courier New"/>
      <w:kern w:val="0"/>
      <w:sz w:val="20"/>
      <w:szCs w:val="21"/>
    </w:rPr>
  </w:style>
  <w:style w:type="paragraph" w:styleId="81">
    <w:name w:val="toc 8"/>
    <w:basedOn w:val="a"/>
    <w:next w:val="a"/>
    <w:uiPriority w:val="39"/>
    <w:qFormat/>
    <w:pPr>
      <w:ind w:leftChars="1400" w:left="2940"/>
    </w:pPr>
    <w:rPr>
      <w:szCs w:val="22"/>
    </w:rPr>
  </w:style>
  <w:style w:type="paragraph" w:styleId="af3">
    <w:name w:val="Date"/>
    <w:basedOn w:val="a"/>
    <w:next w:val="a"/>
    <w:link w:val="af4"/>
    <w:qFormat/>
    <w:pPr>
      <w:ind w:leftChars="2500" w:left="100"/>
    </w:pPr>
    <w:rPr>
      <w:rFonts w:ascii="宋体" w:hAnsi="Courier New"/>
      <w:kern w:val="0"/>
      <w:sz w:val="20"/>
      <w:szCs w:val="21"/>
    </w:rPr>
  </w:style>
  <w:style w:type="paragraph" w:styleId="24">
    <w:name w:val="Body Text Indent 2"/>
    <w:basedOn w:val="a"/>
    <w:link w:val="25"/>
    <w:qFormat/>
    <w:pPr>
      <w:ind w:firstLine="630"/>
    </w:pPr>
    <w:rPr>
      <w:rFonts w:ascii="Times New Roman" w:hAnsi="Times New Roman"/>
      <w:kern w:val="0"/>
      <w:sz w:val="32"/>
      <w:szCs w:val="20"/>
    </w:rPr>
  </w:style>
  <w:style w:type="paragraph" w:styleId="af5">
    <w:name w:val="endnote text"/>
    <w:basedOn w:val="a"/>
    <w:link w:val="af6"/>
    <w:unhideWhenUsed/>
    <w:qFormat/>
    <w:pPr>
      <w:snapToGrid w:val="0"/>
      <w:jc w:val="left"/>
    </w:pPr>
    <w:rPr>
      <w:kern w:val="0"/>
      <w:sz w:val="20"/>
      <w:szCs w:val="20"/>
    </w:rPr>
  </w:style>
  <w:style w:type="paragraph" w:styleId="af7">
    <w:name w:val="Balloon Text"/>
    <w:basedOn w:val="a"/>
    <w:link w:val="af8"/>
    <w:qFormat/>
    <w:rPr>
      <w:rFonts w:ascii="Times New Roman" w:hAnsi="Times New Roman"/>
      <w:kern w:val="0"/>
      <w:sz w:val="18"/>
      <w:szCs w:val="18"/>
    </w:rPr>
  </w:style>
  <w:style w:type="paragraph" w:styleId="af9">
    <w:name w:val="footer"/>
    <w:basedOn w:val="a"/>
    <w:link w:val="afa"/>
    <w:qFormat/>
    <w:pPr>
      <w:tabs>
        <w:tab w:val="center" w:pos="4153"/>
        <w:tab w:val="right" w:pos="8306"/>
      </w:tabs>
      <w:snapToGrid w:val="0"/>
      <w:jc w:val="left"/>
    </w:pPr>
    <w:rPr>
      <w:rFonts w:ascii="Times New Roman" w:hAnsi="Times New Roman"/>
      <w:kern w:val="0"/>
      <w:sz w:val="18"/>
      <w:szCs w:val="18"/>
    </w:rPr>
  </w:style>
  <w:style w:type="paragraph" w:styleId="afb">
    <w:name w:val="header"/>
    <w:basedOn w:val="a"/>
    <w:link w:val="afc"/>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1">
    <w:name w:val="toc 1"/>
    <w:basedOn w:val="a"/>
    <w:next w:val="a"/>
    <w:uiPriority w:val="39"/>
    <w:qFormat/>
    <w:pPr>
      <w:tabs>
        <w:tab w:val="right" w:leader="dot" w:pos="9360"/>
      </w:tabs>
      <w:spacing w:line="600" w:lineRule="exact"/>
    </w:pPr>
    <w:rPr>
      <w:rFonts w:ascii="宋体" w:hAnsi="宋体"/>
      <w:b/>
      <w:szCs w:val="21"/>
    </w:rPr>
  </w:style>
  <w:style w:type="paragraph" w:styleId="42">
    <w:name w:val="toc 4"/>
    <w:basedOn w:val="a"/>
    <w:next w:val="a"/>
    <w:uiPriority w:val="39"/>
    <w:qFormat/>
    <w:pPr>
      <w:ind w:leftChars="600" w:left="1260"/>
    </w:pPr>
    <w:rPr>
      <w:szCs w:val="22"/>
    </w:rPr>
  </w:style>
  <w:style w:type="paragraph" w:styleId="afd">
    <w:name w:val="Subtitle"/>
    <w:basedOn w:val="a"/>
    <w:next w:val="a"/>
    <w:link w:val="afe"/>
    <w:qFormat/>
    <w:pPr>
      <w:spacing w:before="240" w:after="60" w:line="312" w:lineRule="auto"/>
      <w:jc w:val="center"/>
      <w:outlineLvl w:val="1"/>
    </w:pPr>
    <w:rPr>
      <w:rFonts w:ascii="Cambria" w:hAnsi="Cambria"/>
      <w:b/>
      <w:bCs/>
      <w:kern w:val="28"/>
      <w:sz w:val="32"/>
      <w:szCs w:val="32"/>
    </w:rPr>
  </w:style>
  <w:style w:type="paragraph" w:styleId="aff">
    <w:name w:val="List"/>
    <w:basedOn w:val="a"/>
    <w:qFormat/>
    <w:pPr>
      <w:ind w:left="200" w:hangingChars="200" w:hanging="200"/>
    </w:pPr>
    <w:rPr>
      <w:sz w:val="28"/>
    </w:rPr>
  </w:style>
  <w:style w:type="paragraph" w:styleId="aff0">
    <w:name w:val="footnote text"/>
    <w:basedOn w:val="a"/>
    <w:link w:val="aff1"/>
    <w:qFormat/>
    <w:pPr>
      <w:adjustRightInd w:val="0"/>
      <w:spacing w:line="312" w:lineRule="atLeast"/>
      <w:jc w:val="left"/>
      <w:textAlignment w:val="baseline"/>
    </w:pPr>
    <w:rPr>
      <w:kern w:val="0"/>
      <w:sz w:val="18"/>
      <w:szCs w:val="20"/>
    </w:rPr>
  </w:style>
  <w:style w:type="paragraph" w:styleId="61">
    <w:name w:val="toc 6"/>
    <w:basedOn w:val="a"/>
    <w:next w:val="a"/>
    <w:uiPriority w:val="39"/>
    <w:qFormat/>
    <w:pPr>
      <w:ind w:leftChars="1000" w:left="2100"/>
    </w:pPr>
    <w:rPr>
      <w:szCs w:val="22"/>
    </w:rPr>
  </w:style>
  <w:style w:type="paragraph" w:styleId="52">
    <w:name w:val="List 5"/>
    <w:basedOn w:val="a"/>
    <w:qFormat/>
    <w:pPr>
      <w:ind w:left="2100" w:hanging="420"/>
    </w:pPr>
    <w:rPr>
      <w:szCs w:val="20"/>
    </w:rPr>
  </w:style>
  <w:style w:type="paragraph" w:styleId="36">
    <w:name w:val="Body Text Indent 3"/>
    <w:basedOn w:val="a"/>
    <w:link w:val="37"/>
    <w:qFormat/>
    <w:pPr>
      <w:spacing w:after="120"/>
      <w:ind w:leftChars="200" w:left="420"/>
    </w:pPr>
    <w:rPr>
      <w:rFonts w:ascii="Times New Roman" w:hAnsi="Times New Roman"/>
      <w:kern w:val="0"/>
      <w:sz w:val="16"/>
      <w:szCs w:val="16"/>
    </w:rPr>
  </w:style>
  <w:style w:type="paragraph" w:styleId="aff2">
    <w:name w:val="table of figures"/>
    <w:basedOn w:val="a"/>
    <w:next w:val="a"/>
    <w:semiHidden/>
    <w:qFormat/>
    <w:pPr>
      <w:ind w:left="420" w:hanging="420"/>
      <w:jc w:val="left"/>
    </w:pPr>
    <w:rPr>
      <w:smallCaps/>
      <w:sz w:val="20"/>
      <w:szCs w:val="20"/>
    </w:rPr>
  </w:style>
  <w:style w:type="paragraph" w:styleId="26">
    <w:name w:val="toc 2"/>
    <w:basedOn w:val="a"/>
    <w:next w:val="a"/>
    <w:uiPriority w:val="39"/>
    <w:qFormat/>
    <w:pPr>
      <w:tabs>
        <w:tab w:val="right" w:leader="dot" w:pos="9360"/>
      </w:tabs>
      <w:ind w:leftChars="200" w:left="420"/>
    </w:pPr>
  </w:style>
  <w:style w:type="paragraph" w:styleId="91">
    <w:name w:val="toc 9"/>
    <w:basedOn w:val="a"/>
    <w:next w:val="a"/>
    <w:uiPriority w:val="39"/>
    <w:qFormat/>
    <w:pPr>
      <w:ind w:leftChars="1600" w:left="3360"/>
    </w:pPr>
    <w:rPr>
      <w:szCs w:val="22"/>
    </w:rPr>
  </w:style>
  <w:style w:type="paragraph" w:styleId="27">
    <w:name w:val="Body Text 2"/>
    <w:basedOn w:val="a"/>
    <w:link w:val="28"/>
    <w:qFormat/>
    <w:pPr>
      <w:spacing w:after="120" w:line="480" w:lineRule="auto"/>
    </w:pPr>
    <w:rPr>
      <w:rFonts w:ascii="Times New Roman" w:hAnsi="Times New Roman"/>
      <w:kern w:val="0"/>
      <w:sz w:val="20"/>
    </w:rPr>
  </w:style>
  <w:style w:type="paragraph" w:styleId="43">
    <w:name w:val="List 4"/>
    <w:basedOn w:val="a"/>
    <w:qFormat/>
    <w:pPr>
      <w:ind w:leftChars="600" w:left="100" w:hangingChars="200" w:hanging="200"/>
    </w:pPr>
  </w:style>
  <w:style w:type="paragraph" w:styleId="29">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3">
    <w:name w:val="Normal (Web)"/>
    <w:basedOn w:val="a"/>
    <w:qFormat/>
    <w:pPr>
      <w:widowControl/>
      <w:spacing w:before="100" w:beforeAutospacing="1" w:after="100" w:afterAutospacing="1"/>
      <w:jc w:val="left"/>
    </w:pPr>
    <w:rPr>
      <w:rFonts w:ascii="宋体" w:hAnsi="宋体"/>
      <w:kern w:val="0"/>
      <w:sz w:val="24"/>
    </w:rPr>
  </w:style>
  <w:style w:type="paragraph" w:styleId="12">
    <w:name w:val="index 1"/>
    <w:basedOn w:val="a"/>
    <w:next w:val="a"/>
    <w:semiHidden/>
    <w:qFormat/>
    <w:pPr>
      <w:spacing w:line="400" w:lineRule="exact"/>
      <w:ind w:firstLineChars="200" w:firstLine="420"/>
    </w:pPr>
    <w:rPr>
      <w:rFonts w:ascii="宋体" w:hAnsi="Courier New"/>
      <w:b/>
      <w:szCs w:val="20"/>
    </w:rPr>
  </w:style>
  <w:style w:type="paragraph" w:styleId="aff4">
    <w:name w:val="Title"/>
    <w:basedOn w:val="a"/>
    <w:next w:val="a"/>
    <w:link w:val="aff5"/>
    <w:qFormat/>
    <w:pPr>
      <w:spacing w:before="240" w:after="60"/>
      <w:jc w:val="center"/>
      <w:outlineLvl w:val="0"/>
    </w:pPr>
    <w:rPr>
      <w:rFonts w:ascii="Cambria" w:hAnsi="Cambria"/>
      <w:b/>
      <w:bCs/>
      <w:kern w:val="0"/>
      <w:sz w:val="32"/>
      <w:szCs w:val="32"/>
    </w:rPr>
  </w:style>
  <w:style w:type="paragraph" w:styleId="aff6">
    <w:name w:val="annotation subject"/>
    <w:basedOn w:val="ab"/>
    <w:next w:val="ab"/>
    <w:link w:val="aff7"/>
    <w:qFormat/>
    <w:rPr>
      <w:rFonts w:ascii="Calibri" w:hAnsi="Calibri"/>
      <w:b/>
      <w:bCs/>
    </w:rPr>
  </w:style>
  <w:style w:type="paragraph" w:styleId="aff8">
    <w:name w:val="Body Text First Indent"/>
    <w:basedOn w:val="a0"/>
    <w:link w:val="aff9"/>
    <w:qFormat/>
    <w:pPr>
      <w:spacing w:after="120" w:line="240" w:lineRule="auto"/>
      <w:ind w:firstLineChars="100" w:firstLine="420"/>
    </w:pPr>
    <w:rPr>
      <w:sz w:val="21"/>
    </w:rPr>
  </w:style>
  <w:style w:type="paragraph" w:styleId="2a">
    <w:name w:val="Body Text First Indent 2"/>
    <w:basedOn w:val="af"/>
    <w:link w:val="2b"/>
    <w:qFormat/>
    <w:pPr>
      <w:spacing w:after="120"/>
      <w:ind w:leftChars="200" w:left="420" w:firstLineChars="200" w:firstLine="420"/>
    </w:pPr>
    <w:rPr>
      <w:rFonts w:ascii="Times New Roman" w:eastAsia="宋体"/>
      <w:szCs w:val="24"/>
    </w:rPr>
  </w:style>
  <w:style w:type="table" w:styleId="affa">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qFormat/>
  </w:style>
  <w:style w:type="character" w:styleId="affd">
    <w:name w:val="FollowedHyperlink"/>
    <w:uiPriority w:val="99"/>
    <w:qFormat/>
    <w:rPr>
      <w:color w:val="000000"/>
      <w:sz w:val="24"/>
      <w:szCs w:val="24"/>
      <w:u w:val="none"/>
    </w:rPr>
  </w:style>
  <w:style w:type="character" w:styleId="affe">
    <w:name w:val="Emphasis"/>
    <w:uiPriority w:val="20"/>
    <w:qFormat/>
    <w:rPr>
      <w:i/>
      <w:iCs/>
    </w:rPr>
  </w:style>
  <w:style w:type="character" w:styleId="afff">
    <w:name w:val="Hyperlink"/>
    <w:uiPriority w:val="99"/>
    <w:qFormat/>
    <w:rPr>
      <w:color w:val="000000"/>
      <w:sz w:val="24"/>
      <w:szCs w:val="24"/>
      <w:u w:val="none"/>
    </w:rPr>
  </w:style>
  <w:style w:type="character" w:styleId="HTML1">
    <w:name w:val="HTML Code"/>
    <w:qFormat/>
    <w:rPr>
      <w:rFonts w:ascii="宋体" w:eastAsia="宋体" w:hAnsi="宋体" w:cs="宋体"/>
      <w:sz w:val="24"/>
      <w:szCs w:val="24"/>
    </w:rPr>
  </w:style>
  <w:style w:type="character" w:styleId="afff0">
    <w:name w:val="annotation reference"/>
    <w:qFormat/>
    <w:rPr>
      <w:sz w:val="21"/>
      <w:szCs w:val="21"/>
    </w:rPr>
  </w:style>
  <w:style w:type="character" w:customStyle="1" w:styleId="a5">
    <w:name w:val="正文缩进 字符"/>
    <w:link w:val="a1"/>
    <w:qFormat/>
    <w:locked/>
    <w:rPr>
      <w:rFonts w:ascii="Times New Roman" w:eastAsia="宋体" w:hAnsi="Times New Roman" w:cs="Times New Roman"/>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Cs w:val="32"/>
    </w:rPr>
  </w:style>
  <w:style w:type="character" w:customStyle="1" w:styleId="30">
    <w:name w:val="标题 3 字符"/>
    <w:link w:val="3"/>
    <w:qFormat/>
    <w:rPr>
      <w:rFonts w:ascii="Times New Roman" w:eastAsia="黑体" w:hAnsi="Times New Roman" w:cs="Times New Roman"/>
      <w:b/>
      <w:bCs/>
      <w:szCs w:val="32"/>
    </w:rPr>
  </w:style>
  <w:style w:type="character" w:customStyle="1" w:styleId="40">
    <w:name w:val="标题 4 字符"/>
    <w:link w:val="4"/>
    <w:qFormat/>
    <w:rPr>
      <w:rFonts w:ascii="Arial" w:eastAsia="宋体" w:hAnsi="Arial" w:cs="Times New Roman"/>
      <w:b/>
      <w:bCs/>
      <w:szCs w:val="28"/>
    </w:rPr>
  </w:style>
  <w:style w:type="character" w:customStyle="1" w:styleId="50">
    <w:name w:val="标题 5 字符"/>
    <w:link w:val="5"/>
    <w:qFormat/>
    <w:rPr>
      <w:rFonts w:eastAsia="宋体"/>
      <w:b/>
      <w:sz w:val="28"/>
      <w:szCs w:val="24"/>
      <w:lang w:bidi="ar-SA"/>
    </w:rPr>
  </w:style>
  <w:style w:type="character" w:customStyle="1" w:styleId="60">
    <w:name w:val="标题 6 字符"/>
    <w:link w:val="6"/>
    <w:qFormat/>
    <w:rPr>
      <w:rFonts w:ascii="Arial" w:eastAsia="黑体" w:hAnsi="Arial"/>
      <w:b/>
      <w:sz w:val="24"/>
      <w:szCs w:val="24"/>
      <w:lang w:bidi="ar-SA"/>
    </w:rPr>
  </w:style>
  <w:style w:type="character" w:customStyle="1" w:styleId="70">
    <w:name w:val="标题 7 字符"/>
    <w:link w:val="7"/>
    <w:qFormat/>
    <w:rPr>
      <w:rFonts w:eastAsia="宋体"/>
      <w:b/>
      <w:sz w:val="24"/>
      <w:szCs w:val="24"/>
      <w:lang w:bidi="ar-SA"/>
    </w:rPr>
  </w:style>
  <w:style w:type="character" w:customStyle="1" w:styleId="80">
    <w:name w:val="标题 8 字符"/>
    <w:link w:val="8"/>
    <w:qFormat/>
    <w:rPr>
      <w:rFonts w:ascii="Arial" w:eastAsia="黑体" w:hAnsi="Arial"/>
      <w:sz w:val="24"/>
      <w:szCs w:val="24"/>
      <w:lang w:bidi="ar-SA"/>
    </w:rPr>
  </w:style>
  <w:style w:type="character" w:customStyle="1" w:styleId="90">
    <w:name w:val="标题 9 字符"/>
    <w:link w:val="9"/>
    <w:qFormat/>
    <w:rPr>
      <w:rFonts w:ascii="Arial" w:eastAsia="黑体" w:hAnsi="Arial"/>
      <w:szCs w:val="24"/>
      <w:lang w:bidi="ar-SA"/>
    </w:rPr>
  </w:style>
  <w:style w:type="character" w:customStyle="1" w:styleId="a9">
    <w:name w:val="文档结构图 字符"/>
    <w:link w:val="a8"/>
    <w:semiHidden/>
    <w:qFormat/>
    <w:rPr>
      <w:rFonts w:ascii="Times New Roman" w:eastAsia="宋体" w:hAnsi="Times New Roman" w:cs="Times New Roman"/>
      <w:szCs w:val="24"/>
      <w:shd w:val="clear" w:color="auto" w:fill="000080"/>
    </w:rPr>
  </w:style>
  <w:style w:type="character" w:customStyle="1" w:styleId="ac">
    <w:name w:val="批注文字 字符"/>
    <w:link w:val="ab"/>
    <w:qFormat/>
    <w:rPr>
      <w:rFonts w:ascii="Times New Roman" w:eastAsia="宋体" w:hAnsi="Times New Roman" w:cs="Times New Roman"/>
      <w:szCs w:val="24"/>
    </w:rPr>
  </w:style>
  <w:style w:type="character" w:customStyle="1" w:styleId="ae">
    <w:name w:val="称呼 字符"/>
    <w:link w:val="ad"/>
    <w:qFormat/>
    <w:rPr>
      <w:rFonts w:ascii="Times New Roman" w:eastAsia="宋体" w:hAnsi="Times New Roman" w:cs="Times New Roman"/>
      <w:sz w:val="28"/>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21">
    <w:name w:val="正文文本 字符2"/>
    <w:link w:val="a0"/>
    <w:qFormat/>
    <w:rPr>
      <w:rFonts w:ascii="Times New Roman" w:eastAsia="宋体" w:hAnsi="Times New Roman" w:cs="Times New Roman"/>
      <w:sz w:val="24"/>
      <w:szCs w:val="24"/>
    </w:rPr>
  </w:style>
  <w:style w:type="character" w:customStyle="1" w:styleId="af0">
    <w:name w:val="正文文本缩进 字符"/>
    <w:link w:val="af"/>
    <w:qFormat/>
    <w:rPr>
      <w:rFonts w:ascii="仿宋_GB2312" w:eastAsia="仿宋_GB2312" w:hAnsi="Times New Roman" w:cs="Times New Roman"/>
      <w:sz w:val="32"/>
      <w:szCs w:val="20"/>
    </w:rPr>
  </w:style>
  <w:style w:type="character" w:customStyle="1" w:styleId="23">
    <w:name w:val="纯文本 字符2"/>
    <w:link w:val="af2"/>
    <w:qFormat/>
    <w:rPr>
      <w:rFonts w:ascii="宋体" w:eastAsia="宋体" w:hAnsi="Courier New" w:cs="Courier New"/>
      <w:szCs w:val="21"/>
    </w:rPr>
  </w:style>
  <w:style w:type="character" w:customStyle="1" w:styleId="af4">
    <w:name w:val="日期 字符"/>
    <w:link w:val="af3"/>
    <w:qFormat/>
    <w:rPr>
      <w:rFonts w:ascii="宋体" w:eastAsia="宋体" w:hAnsi="Courier New" w:cs="Courier New"/>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6">
    <w:name w:val="尾注文本 字符"/>
    <w:link w:val="af5"/>
    <w:qFormat/>
    <w:rPr>
      <w:rFonts w:ascii="Calibri" w:eastAsia="宋体" w:hAnsi="Calibri" w:cs="Times New Roman"/>
    </w:rPr>
  </w:style>
  <w:style w:type="character" w:customStyle="1" w:styleId="af8">
    <w:name w:val="批注框文本 字符"/>
    <w:link w:val="af7"/>
    <w:qFormat/>
    <w:rPr>
      <w:rFonts w:ascii="Times New Roman" w:eastAsia="宋体" w:hAnsi="Times New Roman" w:cs="Times New Roman"/>
      <w:sz w:val="18"/>
      <w:szCs w:val="18"/>
    </w:rPr>
  </w:style>
  <w:style w:type="character" w:customStyle="1" w:styleId="afa">
    <w:name w:val="页脚 字符"/>
    <w:link w:val="af9"/>
    <w:uiPriority w:val="99"/>
    <w:qFormat/>
    <w:rPr>
      <w:rFonts w:ascii="Times New Roman" w:eastAsia="宋体" w:hAnsi="Times New Roman" w:cs="Times New Roman"/>
      <w:sz w:val="18"/>
      <w:szCs w:val="18"/>
    </w:rPr>
  </w:style>
  <w:style w:type="character" w:customStyle="1" w:styleId="afc">
    <w:name w:val="页眉 字符"/>
    <w:link w:val="afb"/>
    <w:uiPriority w:val="99"/>
    <w:qFormat/>
    <w:rPr>
      <w:rFonts w:ascii="Times New Roman" w:eastAsia="宋体" w:hAnsi="Times New Roman" w:cs="Times New Roman"/>
      <w:sz w:val="18"/>
      <w:szCs w:val="18"/>
    </w:rPr>
  </w:style>
  <w:style w:type="character" w:customStyle="1" w:styleId="afe">
    <w:name w:val="副标题 字符"/>
    <w:link w:val="afd"/>
    <w:qFormat/>
    <w:rPr>
      <w:rFonts w:ascii="Cambria" w:eastAsia="宋体" w:hAnsi="Cambria" w:cs="Times New Roman"/>
      <w:b/>
      <w:bCs/>
      <w:kern w:val="28"/>
      <w:sz w:val="32"/>
      <w:szCs w:val="32"/>
    </w:rPr>
  </w:style>
  <w:style w:type="character" w:customStyle="1" w:styleId="aff1">
    <w:name w:val="脚注文本 字符"/>
    <w:link w:val="aff0"/>
    <w:qFormat/>
    <w:rPr>
      <w:sz w:val="18"/>
    </w:rPr>
  </w:style>
  <w:style w:type="character" w:customStyle="1" w:styleId="37">
    <w:name w:val="正文文本缩进 3 字符"/>
    <w:link w:val="36"/>
    <w:qFormat/>
    <w:rPr>
      <w:rFonts w:ascii="Times New Roman" w:eastAsia="宋体" w:hAnsi="Times New Roman" w:cs="Times New Roman"/>
      <w:sz w:val="16"/>
      <w:szCs w:val="16"/>
    </w:rPr>
  </w:style>
  <w:style w:type="character" w:customStyle="1" w:styleId="28">
    <w:name w:val="正文文本 2 字符"/>
    <w:link w:val="27"/>
    <w:qFormat/>
    <w:rPr>
      <w:rFonts w:ascii="Times New Roman" w:eastAsia="宋体" w:hAnsi="Times New Roman" w:cs="Times New Roman"/>
      <w:szCs w:val="24"/>
    </w:rPr>
  </w:style>
  <w:style w:type="character" w:customStyle="1" w:styleId="HTML0">
    <w:name w:val="HTML 预设格式 字符"/>
    <w:link w:val="HTML"/>
    <w:qFormat/>
    <w:rPr>
      <w:rFonts w:ascii="黑体" w:eastAsia="黑体" w:hAnsi="Courier New" w:cs="Courier New"/>
      <w:kern w:val="0"/>
      <w:sz w:val="20"/>
      <w:szCs w:val="20"/>
    </w:rPr>
  </w:style>
  <w:style w:type="character" w:customStyle="1" w:styleId="aff5">
    <w:name w:val="标题 字符"/>
    <w:link w:val="aff4"/>
    <w:qFormat/>
    <w:rPr>
      <w:rFonts w:ascii="Cambria" w:hAnsi="Cambria"/>
      <w:b/>
      <w:bCs/>
      <w:sz w:val="32"/>
      <w:szCs w:val="32"/>
    </w:rPr>
  </w:style>
  <w:style w:type="character" w:customStyle="1" w:styleId="aff7">
    <w:name w:val="批注主题 字符"/>
    <w:link w:val="aff6"/>
    <w:qFormat/>
    <w:rPr>
      <w:b/>
      <w:bCs/>
      <w:szCs w:val="24"/>
    </w:rPr>
  </w:style>
  <w:style w:type="character" w:customStyle="1" w:styleId="aff9">
    <w:name w:val="正文首行缩进 字符"/>
    <w:link w:val="aff8"/>
    <w:qFormat/>
  </w:style>
  <w:style w:type="character" w:customStyle="1" w:styleId="2b">
    <w:name w:val="正文首行缩进 2 字符"/>
    <w:link w:val="2a"/>
    <w:qFormat/>
    <w:rPr>
      <w:rFonts w:ascii="Times New Roman" w:eastAsia="宋体" w:hAnsi="Times New Roman" w:cs="Times New Roman"/>
      <w:sz w:val="32"/>
      <w:szCs w:val="24"/>
    </w:rPr>
  </w:style>
  <w:style w:type="character" w:customStyle="1" w:styleId="Char2">
    <w:name w:val="纯文本 Char2"/>
    <w:qFormat/>
    <w:rPr>
      <w:rFonts w:ascii="宋体" w:eastAsia="宋体" w:hAnsi="Courier New" w:cs="Courier New"/>
      <w:szCs w:val="21"/>
    </w:rPr>
  </w:style>
  <w:style w:type="character" w:customStyle="1" w:styleId="Char1">
    <w:name w:val="正文首行缩进 Char1"/>
    <w:uiPriority w:val="99"/>
    <w:semiHidden/>
    <w:qFormat/>
    <w:rPr>
      <w:rFonts w:ascii="Times New Roman" w:eastAsia="宋体" w:hAnsi="Times New Roman" w:cs="Times New Roman"/>
      <w:kern w:val="2"/>
      <w:sz w:val="21"/>
      <w:szCs w:val="24"/>
    </w:rPr>
  </w:style>
  <w:style w:type="character" w:customStyle="1" w:styleId="CharChar21">
    <w:name w:val="Char Char21"/>
    <w:qFormat/>
    <w:rPr>
      <w:rFonts w:ascii="Arial" w:eastAsia="黑体" w:hAnsi="Arial" w:cs="Times New Roman"/>
      <w:b/>
      <w:bCs/>
      <w:sz w:val="32"/>
      <w:szCs w:val="32"/>
    </w:rPr>
  </w:style>
  <w:style w:type="character" w:customStyle="1" w:styleId="font91">
    <w:name w:val="font91"/>
    <w:qFormat/>
    <w:rPr>
      <w:rFonts w:ascii="宋体" w:eastAsia="宋体" w:hAnsi="宋体" w:cs="宋体" w:hint="eastAsia"/>
      <w:color w:val="000000"/>
      <w:sz w:val="20"/>
      <w:szCs w:val="20"/>
      <w:u w:val="none"/>
      <w:vertAlign w:val="superscript"/>
    </w:rPr>
  </w:style>
  <w:style w:type="character" w:customStyle="1" w:styleId="4CharChar">
    <w:name w:val="标题4 Char Char"/>
    <w:qFormat/>
    <w:rPr>
      <w:rFonts w:ascii="Arial" w:hAnsi="Arial"/>
      <w:b/>
      <w:bCs/>
      <w:sz w:val="24"/>
      <w:szCs w:val="32"/>
      <w:lang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10">
    <w:name w:val="尾注文本 Char1"/>
    <w:uiPriority w:val="99"/>
    <w:semiHidden/>
    <w:qFormat/>
    <w:rPr>
      <w:rFonts w:ascii="Times New Roman" w:eastAsia="宋体" w:hAnsi="Times New Roman" w:cs="Times New Roman"/>
      <w:szCs w:val="24"/>
    </w:rPr>
  </w:style>
  <w:style w:type="character" w:customStyle="1" w:styleId="CharChar25">
    <w:name w:val="Char Char25"/>
    <w:qFormat/>
    <w:rPr>
      <w:rFonts w:eastAsia="宋体"/>
      <w:b/>
      <w:bCs/>
      <w:sz w:val="32"/>
      <w:szCs w:val="32"/>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CharChar28">
    <w:name w:val="Char Char28"/>
    <w:qFormat/>
    <w:rPr>
      <w:rFonts w:eastAsia="宋体"/>
      <w:kern w:val="2"/>
      <w:sz w:val="16"/>
      <w:szCs w:val="16"/>
      <w:lang w:val="en-US" w:eastAsia="zh-CN" w:bidi="ar-SA"/>
    </w:rPr>
  </w:style>
  <w:style w:type="character" w:customStyle="1" w:styleId="param-name">
    <w:name w:val="param-name"/>
    <w:qFormat/>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13">
    <w:name w:val="纯文本 字符1"/>
    <w:qFormat/>
    <w:rPr>
      <w:rFonts w:ascii="宋体" w:eastAsia="宋体" w:hAnsi="Courier New" w:cs="Courier New"/>
      <w:szCs w:val="21"/>
    </w:rPr>
  </w:style>
  <w:style w:type="character" w:customStyle="1" w:styleId="content2">
    <w:name w:val="content2"/>
    <w:qFormat/>
  </w:style>
  <w:style w:type="character" w:customStyle="1" w:styleId="Title3Char1">
    <w:name w:val="Title3 Char1"/>
    <w:qFormat/>
    <w:rPr>
      <w:rFonts w:eastAsia="宋体"/>
      <w:b/>
      <w:bCs/>
      <w:kern w:val="2"/>
      <w:sz w:val="32"/>
      <w:szCs w:val="32"/>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ommentTextChar1">
    <w:name w:val="Comment Text Char1"/>
    <w:qFormat/>
    <w:rPr>
      <w:sz w:val="24"/>
      <w:lang w:bidi="ar-SA"/>
    </w:rPr>
  </w:style>
  <w:style w:type="character" w:customStyle="1" w:styleId="2Char">
    <w:name w:val="仿宋缩进2字符 Char"/>
    <w:link w:val="2c"/>
    <w:qFormat/>
    <w:rPr>
      <w:rFonts w:ascii="仿宋" w:eastAsia="仿宋" w:hAnsi="仿宋"/>
      <w:kern w:val="2"/>
      <w:sz w:val="28"/>
      <w:szCs w:val="28"/>
    </w:rPr>
  </w:style>
  <w:style w:type="paragraph" w:customStyle="1" w:styleId="2c">
    <w:name w:val="仿宋缩进2字符"/>
    <w:basedOn w:val="a"/>
    <w:link w:val="2Char"/>
    <w:qFormat/>
    <w:pPr>
      <w:spacing w:line="360" w:lineRule="auto"/>
      <w:ind w:firstLineChars="200" w:firstLine="200"/>
    </w:pPr>
    <w:rPr>
      <w:rFonts w:ascii="仿宋" w:eastAsia="仿宋" w:hAnsi="仿宋"/>
      <w:sz w:val="28"/>
      <w:szCs w:val="28"/>
    </w:rPr>
  </w:style>
  <w:style w:type="character" w:customStyle="1" w:styleId="unnamed3">
    <w:name w:val="unnamed3"/>
    <w:qFormat/>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CharChar211">
    <w:name w:val="Char Char211"/>
    <w:qFormat/>
    <w:rPr>
      <w:rFonts w:ascii="Arial" w:eastAsia="黑体" w:hAnsi="Arial"/>
      <w:b/>
      <w:kern w:val="2"/>
      <w:sz w:val="24"/>
      <w:szCs w:val="24"/>
      <w:lang w:val="en-US" w:eastAsia="zh-CN" w:bidi="ar-SA"/>
    </w:rPr>
  </w:style>
  <w:style w:type="character" w:customStyle="1" w:styleId="mark">
    <w:name w:val="mark"/>
    <w:qFormat/>
  </w:style>
  <w:style w:type="character" w:customStyle="1" w:styleId="afff1">
    <w:name w:val="引用 字符"/>
    <w:link w:val="afff2"/>
    <w:qFormat/>
    <w:rPr>
      <w:i/>
      <w:iCs/>
      <w:color w:val="000000"/>
    </w:rPr>
  </w:style>
  <w:style w:type="paragraph" w:styleId="afff2">
    <w:name w:val="Quote"/>
    <w:basedOn w:val="a"/>
    <w:next w:val="a"/>
    <w:link w:val="afff1"/>
    <w:qFormat/>
    <w:rPr>
      <w:i/>
      <w:iCs/>
      <w:color w:val="000000"/>
      <w:kern w:val="0"/>
      <w:sz w:val="20"/>
      <w:szCs w:val="20"/>
    </w:rPr>
  </w:style>
  <w:style w:type="character" w:customStyle="1" w:styleId="style54">
    <w:name w:val="style54"/>
    <w:qFormat/>
  </w:style>
  <w:style w:type="character" w:customStyle="1" w:styleId="Heading3Char">
    <w:name w:val="Heading 3 Char"/>
    <w:qFormat/>
    <w:rPr>
      <w:rFonts w:cs="Times New Roman"/>
      <w:b/>
      <w:bCs/>
      <w:kern w:val="2"/>
      <w:sz w:val="32"/>
      <w:szCs w:val="32"/>
    </w:rPr>
  </w:style>
  <w:style w:type="character" w:customStyle="1" w:styleId="case31">
    <w:name w:val="case31"/>
    <w:qFormat/>
    <w:rPr>
      <w:rFonts w:hint="default"/>
      <w:spacing w:val="390"/>
      <w:sz w:val="21"/>
      <w:szCs w:val="21"/>
    </w:rPr>
  </w:style>
  <w:style w:type="character" w:customStyle="1" w:styleId="font51">
    <w:name w:val="font51"/>
    <w:qFormat/>
    <w:rPr>
      <w:rFonts w:ascii="宋体" w:eastAsia="宋体" w:hAnsi="宋体" w:cs="宋体" w:hint="eastAsia"/>
      <w:color w:val="000000"/>
      <w:sz w:val="20"/>
      <w:szCs w:val="20"/>
      <w:u w:val="none"/>
      <w:vertAlign w:val="superscript"/>
    </w:rPr>
  </w:style>
  <w:style w:type="character" w:customStyle="1" w:styleId="Char11">
    <w:name w:val="日期 Char1"/>
    <w:qFormat/>
    <w:rPr>
      <w:rFonts w:ascii="Times New Roman" w:eastAsia="宋体" w:hAnsi="Times New Roman" w:cs="Times New Roman"/>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Char44">
    <w:name w:val="Char Char44"/>
    <w:qFormat/>
    <w:rPr>
      <w:rFonts w:ascii="Arial" w:eastAsia="黑体" w:hAnsi="Arial" w:cs="Times New Roman"/>
      <w:b/>
      <w:bCs/>
      <w:szCs w:val="32"/>
    </w:rPr>
  </w:style>
  <w:style w:type="character" w:customStyle="1" w:styleId="Char12">
    <w:name w:val="明显引用 Char1"/>
    <w:qFormat/>
    <w:rPr>
      <w:rFonts w:ascii="Times New Roman" w:eastAsia="宋体" w:hAnsi="Times New Roman" w:cs="Times New Roman"/>
      <w:b/>
      <w:bCs/>
      <w:i/>
      <w:iCs/>
      <w:color w:val="4F81BD"/>
      <w:szCs w:val="24"/>
    </w:rPr>
  </w:style>
  <w:style w:type="character" w:customStyle="1" w:styleId="CharChar24">
    <w:name w:val="Char Char24"/>
    <w:qFormat/>
    <w:rPr>
      <w:rFonts w:ascii="Arial" w:eastAsia="黑体" w:hAnsi="Arial"/>
      <w:sz w:val="28"/>
      <w:lang w:bidi="ar-SA"/>
    </w:rPr>
  </w:style>
  <w:style w:type="character" w:customStyle="1" w:styleId="cubanehilight1">
    <w:name w:val="cubane_hilight1"/>
    <w:qFormat/>
    <w:rPr>
      <w:color w:val="CC0000"/>
    </w:rPr>
  </w:style>
  <w:style w:type="character" w:customStyle="1" w:styleId="CharChar9">
    <w:name w:val="Char Char9"/>
    <w:qFormat/>
    <w:rPr>
      <w:rFonts w:eastAsia="宋体"/>
      <w:b/>
      <w:bCs/>
      <w:kern w:val="44"/>
      <w:sz w:val="32"/>
      <w:szCs w:val="44"/>
      <w:lang w:val="en-US" w:eastAsia="zh-CN" w:bidi="ar-SA"/>
    </w:rPr>
  </w:style>
  <w:style w:type="character" w:customStyle="1" w:styleId="foChar">
    <w:name w:val="fo Char"/>
    <w:qFormat/>
    <w:rPr>
      <w:rFonts w:eastAsia="宋体"/>
      <w:kern w:val="2"/>
      <w:sz w:val="18"/>
      <w:szCs w:val="18"/>
      <w:lang w:val="en-US" w:eastAsia="zh-CN" w:bidi="ar-SA"/>
    </w:rPr>
  </w:style>
  <w:style w:type="character" w:customStyle="1" w:styleId="3CharCharChar">
    <w:name w:val="标题 3 Char Char Char"/>
    <w:qFormat/>
    <w:locked/>
    <w:rPr>
      <w:rFonts w:ascii="宋体" w:eastAsia="宋体" w:hAnsi="宋体"/>
      <w:b/>
      <w:bCs/>
      <w:sz w:val="24"/>
      <w:szCs w:val="32"/>
      <w:lang w:val="en-US" w:eastAsia="zh-CN" w:bidi="ar-SA"/>
    </w:rPr>
  </w:style>
  <w:style w:type="character" w:customStyle="1" w:styleId="14">
    <w:name w:val="明显参考1"/>
    <w:qFormat/>
    <w:rPr>
      <w:b/>
      <w:bCs/>
      <w:smallCaps/>
      <w:color w:val="C0504D"/>
      <w:spacing w:val="5"/>
      <w:u w:val="single"/>
    </w:rPr>
  </w:style>
  <w:style w:type="character" w:customStyle="1" w:styleId="CharChar30">
    <w:name w:val="Char Char30"/>
    <w:qFormat/>
    <w:rPr>
      <w:rFonts w:ascii="Times New Roman" w:eastAsia="宋体" w:hAnsi="Times New Roman" w:cs="Times New Roman"/>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13">
    <w:name w:val="批注文字 Char1"/>
    <w:qFormat/>
    <w:rPr>
      <w:rFonts w:ascii="Times New Roman" w:eastAsia="宋体" w:hAnsi="Times New Roman" w:cs="Times New Roman"/>
      <w:szCs w:val="24"/>
    </w:rPr>
  </w:style>
  <w:style w:type="character" w:customStyle="1" w:styleId="text11">
    <w:name w:val="text11"/>
    <w:qFormat/>
    <w:rPr>
      <w:rFonts w:ascii="Verdana" w:hAnsi="Verdana" w:hint="default"/>
      <w:color w:val="4E4E4E"/>
      <w:sz w:val="18"/>
      <w:szCs w:val="18"/>
    </w:rPr>
  </w:style>
  <w:style w:type="character" w:customStyle="1" w:styleId="afff3">
    <w:name w:val="正文文本 字符"/>
    <w:uiPriority w:val="99"/>
    <w:qFormat/>
    <w:rPr>
      <w:rFonts w:ascii="Times New Roman" w:eastAsia="宋体" w:hAnsi="Times New Roman" w:cs="Times New Roman"/>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CharChar">
    <w:name w:val="无间隔 Char Char"/>
    <w:qFormat/>
    <w:rPr>
      <w:rFonts w:ascii="Calibri" w:eastAsia="宋体" w:hAnsi="Calibri"/>
      <w:sz w:val="22"/>
      <w:szCs w:val="22"/>
      <w:lang w:val="en-US" w:eastAsia="zh-CN" w:bidi="ar-SA"/>
    </w:rPr>
  </w:style>
  <w:style w:type="character" w:customStyle="1" w:styleId="CharChar14">
    <w:name w:val="Char Char14"/>
    <w:qFormat/>
    <w:rPr>
      <w:sz w:val="18"/>
      <w:szCs w:val="18"/>
    </w:rPr>
  </w:style>
  <w:style w:type="character" w:customStyle="1" w:styleId="Char14">
    <w:name w:val="标题 Char1"/>
    <w:qFormat/>
    <w:rPr>
      <w:rFonts w:ascii="Cambria" w:eastAsia="宋体" w:hAnsi="Cambria" w:cs="Times New Roman"/>
      <w:b/>
      <w:bCs/>
      <w:sz w:val="32"/>
      <w:szCs w:val="32"/>
    </w:rPr>
  </w:style>
  <w:style w:type="character" w:customStyle="1" w:styleId="Char3">
    <w:name w:val="批注文字 Char3"/>
    <w:qFormat/>
    <w:rPr>
      <w:rFonts w:eastAsia="宋体"/>
      <w:kern w:val="2"/>
      <w:sz w:val="21"/>
      <w:szCs w:val="24"/>
      <w:lang w:val="en-US" w:eastAsia="zh-CN" w:bidi="ar-SA"/>
    </w:rPr>
  </w:style>
  <w:style w:type="character" w:customStyle="1" w:styleId="white">
    <w:name w:val="white"/>
    <w:qFormat/>
  </w:style>
  <w:style w:type="character" w:customStyle="1" w:styleId="Char15">
    <w:name w:val="正文文本缩进 Char1"/>
    <w:uiPriority w:val="99"/>
    <w:semiHidden/>
    <w:qFormat/>
    <w:rPr>
      <w:rFonts w:ascii="Times New Roman" w:eastAsia="宋体" w:hAnsi="Times New Roman" w:cs="Times New Roman"/>
      <w:szCs w:val="24"/>
    </w:rPr>
  </w:style>
  <w:style w:type="character" w:customStyle="1" w:styleId="CharChar33">
    <w:name w:val="Char Char33"/>
    <w:qFormat/>
    <w:rPr>
      <w:rFonts w:ascii="宋体" w:eastAsia="宋体" w:hAnsi="Courier New" w:cs="Courier New"/>
      <w:szCs w:val="21"/>
    </w:rPr>
  </w:style>
  <w:style w:type="character" w:customStyle="1" w:styleId="Char">
    <w:name w:val="列出段落 Char"/>
    <w:link w:val="2d"/>
    <w:qFormat/>
    <w:rPr>
      <w:rFonts w:ascii="Calibri" w:eastAsia="宋体" w:hAnsi="Calibri" w:cs="Times New Roman"/>
    </w:rPr>
  </w:style>
  <w:style w:type="paragraph" w:customStyle="1" w:styleId="2d">
    <w:name w:val="列出段落2"/>
    <w:basedOn w:val="a"/>
    <w:link w:val="Char"/>
    <w:qFormat/>
    <w:pPr>
      <w:ind w:firstLineChars="200" w:firstLine="420"/>
    </w:pPr>
    <w:rPr>
      <w:kern w:val="0"/>
      <w:sz w:val="20"/>
      <w:szCs w:val="20"/>
    </w:rPr>
  </w:style>
  <w:style w:type="character" w:customStyle="1" w:styleId="15">
    <w:name w:val="不明显参考1"/>
    <w:qFormat/>
    <w:rPr>
      <w:smallCaps/>
      <w:color w:val="C0504D"/>
      <w:u w:val="single"/>
    </w:rPr>
  </w:style>
  <w:style w:type="character" w:customStyle="1" w:styleId="p1">
    <w:name w:val="p1"/>
    <w:qFormat/>
  </w:style>
  <w:style w:type="character" w:customStyle="1" w:styleId="CharChar6">
    <w:name w:val="Char Char6"/>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0">
    <w:name w:val="纯文本 Char"/>
    <w:qFormat/>
    <w:rPr>
      <w:rFonts w:ascii="宋体" w:eastAsia="宋体" w:hAnsi="Courier New" w:cs="Courier New"/>
      <w:szCs w:val="21"/>
    </w:rPr>
  </w:style>
  <w:style w:type="character" w:customStyle="1" w:styleId="DateChar">
    <w:name w:val="Date Char"/>
    <w:qFormat/>
    <w:rPr>
      <w:rFonts w:eastAsia="宋体"/>
      <w:kern w:val="2"/>
      <w:sz w:val="21"/>
      <w:szCs w:val="24"/>
      <w:lang w:val="en-US" w:eastAsia="zh-CN" w:bidi="ar-SA"/>
    </w:rPr>
  </w:style>
  <w:style w:type="character" w:customStyle="1" w:styleId="headeroddCharChar">
    <w:name w:val="header odd Char Char"/>
    <w:qFormat/>
    <w:rPr>
      <w:rFonts w:ascii="宋体" w:eastAsia="宋体" w:hAnsi="Courier New"/>
      <w:kern w:val="2"/>
      <w:sz w:val="18"/>
      <w:lang w:val="en-US" w:eastAsia="zh-CN" w:bidi="ar-SA"/>
    </w:rPr>
  </w:style>
  <w:style w:type="character" w:customStyle="1" w:styleId="H2Char">
    <w:name w:val="H2 Char"/>
    <w:qFormat/>
    <w:rPr>
      <w:rFonts w:ascii="Arial" w:eastAsia="黑体" w:hAnsi="Arial" w:cs="Times New Roman"/>
      <w:b/>
      <w:bCs/>
      <w:sz w:val="32"/>
      <w:szCs w:val="32"/>
    </w:rPr>
  </w:style>
  <w:style w:type="character" w:customStyle="1" w:styleId="CharChar26">
    <w:name w:val="Char Char26"/>
    <w:qFormat/>
    <w:rPr>
      <w:rFonts w:ascii="Arial" w:eastAsia="黑体" w:hAnsi="Arial"/>
      <w:b/>
      <w:bCs/>
      <w:sz w:val="32"/>
      <w:szCs w:val="32"/>
      <w:lang w:bidi="ar-SA"/>
    </w:rPr>
  </w:style>
  <w:style w:type="character" w:customStyle="1" w:styleId="2Char10">
    <w:name w:val="正文首行缩进 2 Char1"/>
    <w:uiPriority w:val="99"/>
    <w:semiHidden/>
    <w:qFormat/>
  </w:style>
  <w:style w:type="character" w:customStyle="1" w:styleId="gray12">
    <w:name w:val="gray12"/>
    <w:qFormat/>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harCharCharChar">
    <w:name w:val="Char Char Char Char Char"/>
    <w:qFormat/>
    <w:rPr>
      <w:rFonts w:eastAsia="宋体"/>
      <w:b/>
      <w:bCs/>
      <w:kern w:val="44"/>
      <w:sz w:val="44"/>
      <w:szCs w:val="44"/>
      <w:lang w:val="en-US" w:eastAsia="zh-CN" w:bidi="ar-SA"/>
    </w:rPr>
  </w:style>
  <w:style w:type="character" w:customStyle="1" w:styleId="Char4">
    <w:name w:val="目录文字 Char"/>
    <w:link w:val="afff4"/>
    <w:qFormat/>
    <w:locked/>
    <w:rPr>
      <w:rFonts w:ascii="宋体" w:eastAsia="宋体" w:hAnsi="宋体" w:cs="Times New Roman"/>
      <w:kern w:val="0"/>
      <w:sz w:val="24"/>
      <w:szCs w:val="20"/>
    </w:rPr>
  </w:style>
  <w:style w:type="paragraph" w:customStyle="1" w:styleId="afff4">
    <w:name w:val="目录文字"/>
    <w:basedOn w:val="a"/>
    <w:link w:val="Char4"/>
    <w:qFormat/>
    <w:pPr>
      <w:widowControl/>
      <w:spacing w:line="480" w:lineRule="auto"/>
      <w:jc w:val="left"/>
    </w:pPr>
    <w:rPr>
      <w:rFonts w:ascii="宋体" w:hAnsi="宋体"/>
      <w:kern w:val="0"/>
      <w:sz w:val="24"/>
      <w:szCs w:val="20"/>
    </w:rPr>
  </w:style>
  <w:style w:type="character" w:customStyle="1" w:styleId="CharChar12">
    <w:name w:val="Char Char12"/>
    <w:qFormat/>
    <w:rPr>
      <w:sz w:val="18"/>
    </w:rPr>
  </w:style>
  <w:style w:type="character" w:customStyle="1" w:styleId="CharChar212">
    <w:name w:val="Char Char212"/>
    <w:qFormat/>
    <w:rPr>
      <w:rFonts w:ascii="Arial" w:eastAsia="黑体" w:hAnsi="Arial"/>
      <w:b/>
      <w:kern w:val="2"/>
      <w:sz w:val="24"/>
      <w:szCs w:val="24"/>
      <w:lang w:val="en-US" w:eastAsia="zh-CN" w:bidi="ar-SA"/>
    </w:rPr>
  </w:style>
  <w:style w:type="character" w:customStyle="1" w:styleId="CharChar27">
    <w:name w:val="Char Char27"/>
    <w:qFormat/>
    <w:rPr>
      <w:rFonts w:eastAsia="宋体"/>
      <w:b/>
      <w:bCs/>
      <w:kern w:val="44"/>
      <w:sz w:val="44"/>
      <w:szCs w:val="44"/>
      <w:lang w:val="en-US" w:eastAsia="zh-CN" w:bidi="ar-SA"/>
    </w:rPr>
  </w:style>
  <w:style w:type="character" w:customStyle="1" w:styleId="CharChar241">
    <w:name w:val="Char Char241"/>
    <w:qFormat/>
    <w:rPr>
      <w:rFonts w:ascii="Arial" w:eastAsia="黑体" w:hAnsi="Arial"/>
      <w:sz w:val="28"/>
      <w:lang w:bidi="ar-SA"/>
    </w:rPr>
  </w:style>
  <w:style w:type="character" w:customStyle="1" w:styleId="Char16">
    <w:name w:val="脚注文本 Char1"/>
    <w:uiPriority w:val="99"/>
    <w:semiHidden/>
    <w:qFormat/>
    <w:rPr>
      <w:rFonts w:ascii="Times New Roman" w:eastAsia="宋体" w:hAnsi="Times New Roman" w:cs="Times New Roman"/>
      <w:sz w:val="18"/>
      <w:szCs w:val="18"/>
    </w:rPr>
  </w:style>
  <w:style w:type="character" w:customStyle="1" w:styleId="5CharChar">
    <w:name w:val="标题5 Char Char"/>
    <w:link w:val="53"/>
    <w:qFormat/>
    <w:rPr>
      <w:rFonts w:ascii="Arial" w:hAnsi="Arial"/>
      <w:b/>
      <w:bCs/>
      <w:sz w:val="24"/>
      <w:szCs w:val="32"/>
    </w:rPr>
  </w:style>
  <w:style w:type="paragraph" w:customStyle="1" w:styleId="53">
    <w:name w:val="标题5"/>
    <w:basedOn w:val="3"/>
    <w:link w:val="5CharChar"/>
    <w:qFormat/>
    <w:pPr>
      <w:spacing w:before="260" w:after="260" w:line="413" w:lineRule="auto"/>
    </w:pPr>
    <w:rPr>
      <w:rFonts w:ascii="Arial" w:eastAsia="宋体" w:hAnsi="Arial"/>
      <w:sz w:val="24"/>
    </w:rPr>
  </w:style>
  <w:style w:type="character" w:customStyle="1" w:styleId="ReportTextChar">
    <w:name w:val="Report Text Char"/>
    <w:link w:val="ReportText"/>
    <w:qFormat/>
    <w:rPr>
      <w:rFonts w:ascii="Arial" w:eastAsia="宋体" w:hAnsi="Arial" w:cs="Tahoma"/>
      <w:kern w:val="28"/>
      <w:sz w:val="22"/>
      <w:szCs w:val="20"/>
    </w:rPr>
  </w:style>
  <w:style w:type="paragraph" w:customStyle="1" w:styleId="ReportText">
    <w:name w:val="Report Text"/>
    <w:basedOn w:val="a"/>
    <w:link w:val="ReportTextChar"/>
    <w:qFormat/>
    <w:pPr>
      <w:widowControl/>
      <w:spacing w:before="240" w:after="120"/>
      <w:ind w:left="1080"/>
    </w:pPr>
    <w:rPr>
      <w:rFonts w:ascii="Arial" w:hAnsi="Arial"/>
      <w:kern w:val="28"/>
      <w:sz w:val="22"/>
      <w:szCs w:val="20"/>
    </w:rPr>
  </w:style>
  <w:style w:type="character" w:customStyle="1" w:styleId="f151">
    <w:name w:val="f151"/>
    <w:qFormat/>
    <w:rPr>
      <w:sz w:val="23"/>
      <w:szCs w:val="23"/>
    </w:rPr>
  </w:style>
  <w:style w:type="character" w:customStyle="1" w:styleId="16">
    <w:name w:val="书籍标题1"/>
    <w:qFormat/>
    <w:rPr>
      <w:b/>
      <w:bCs/>
      <w:smallCaps/>
      <w:spacing w:val="5"/>
    </w:rPr>
  </w:style>
  <w:style w:type="character" w:customStyle="1" w:styleId="CharChar3">
    <w:name w:val="普通文字 Char Char3"/>
    <w:qFormat/>
    <w:rPr>
      <w:rFonts w:ascii="宋体" w:eastAsia="宋体" w:hAnsi="Courier New"/>
      <w:szCs w:val="21"/>
      <w:lang w:bidi="ar-SA"/>
    </w:rPr>
  </w:style>
  <w:style w:type="character" w:customStyle="1" w:styleId="apple-style-span">
    <w:name w:val="apple-style-span"/>
    <w:qFormat/>
  </w:style>
  <w:style w:type="character" w:customStyle="1" w:styleId="BalloonTextChar">
    <w:name w:val="Balloon Text Char"/>
    <w:qFormat/>
    <w:rPr>
      <w:sz w:val="18"/>
      <w:lang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Char17">
    <w:name w:val="引用 Char1"/>
    <w:qFormat/>
    <w:rPr>
      <w:rFonts w:ascii="Times New Roman" w:eastAsia="宋体" w:hAnsi="Times New Roman" w:cs="Times New Roman"/>
      <w:i/>
      <w:iCs/>
      <w:color w:val="000000"/>
      <w:szCs w:val="24"/>
    </w:rPr>
  </w:style>
  <w:style w:type="character" w:customStyle="1" w:styleId="PlainTextChar">
    <w:name w:val="Plain Text Char"/>
    <w:link w:val="110"/>
    <w:qFormat/>
    <w:rPr>
      <w:rFonts w:ascii="宋体" w:eastAsia="宋体" w:hAnsi="Courier New"/>
      <w:sz w:val="24"/>
    </w:rPr>
  </w:style>
  <w:style w:type="paragraph" w:customStyle="1" w:styleId="110">
    <w:name w:val="纯文本11"/>
    <w:basedOn w:val="a"/>
    <w:link w:val="PlainTextChar"/>
    <w:qFormat/>
    <w:rPr>
      <w:rFonts w:ascii="宋体" w:hAnsi="Courier New"/>
      <w:kern w:val="0"/>
      <w:sz w:val="24"/>
      <w:szCs w:val="2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Char29">
    <w:name w:val="Char Char29"/>
    <w:qFormat/>
    <w:rPr>
      <w:rFonts w:ascii="宋体" w:eastAsia="宋体" w:hAnsi="Courier New" w:cs="Courier New"/>
      <w:kern w:val="2"/>
      <w:sz w:val="21"/>
      <w:szCs w:val="21"/>
      <w:lang w:val="en-US" w:eastAsia="zh-CN" w:bidi="ar-SA"/>
    </w:rPr>
  </w:style>
  <w:style w:type="character" w:customStyle="1" w:styleId="H1Char1">
    <w:name w:val="H1 Char1"/>
    <w:qFormat/>
    <w:rPr>
      <w:rFonts w:eastAsia="宋体"/>
      <w:b/>
      <w:bCs/>
      <w:kern w:val="2"/>
      <w:sz w:val="21"/>
      <w:szCs w:val="24"/>
      <w:lang w:val="en-US" w:eastAsia="zh-CN" w:bidi="ar-SA"/>
    </w:rPr>
  </w:style>
  <w:style w:type="character" w:customStyle="1" w:styleId="2Char11">
    <w:name w:val="正文文本 2 Char1"/>
    <w:uiPriority w:val="99"/>
    <w:semiHidden/>
    <w:qFormat/>
    <w:rPr>
      <w:rFonts w:ascii="Times New Roman" w:eastAsia="宋体" w:hAnsi="Times New Roman" w:cs="Times New Roman"/>
      <w:szCs w:val="24"/>
    </w:rPr>
  </w:style>
  <w:style w:type="character" w:customStyle="1" w:styleId="CharChar291">
    <w:name w:val="Char Char291"/>
    <w:qFormat/>
    <w:rPr>
      <w:rFonts w:ascii="宋体" w:eastAsia="宋体" w:hAnsi="Courier New" w:cs="Courier New"/>
      <w:kern w:val="2"/>
      <w:sz w:val="21"/>
      <w:szCs w:val="21"/>
      <w:lang w:val="en-US" w:eastAsia="zh-CN" w:bidi="ar-SA"/>
    </w:rPr>
  </w:style>
  <w:style w:type="character" w:customStyle="1" w:styleId="Char20">
    <w:name w:val="标题 Char2"/>
    <w:qFormat/>
    <w:rPr>
      <w:rFonts w:ascii="Cambria" w:eastAsia="宋体" w:hAnsi="Cambria" w:cs="Times New Roman"/>
      <w:b/>
      <w:bCs/>
      <w:sz w:val="32"/>
      <w:szCs w:val="32"/>
    </w:rPr>
  </w:style>
  <w:style w:type="character" w:customStyle="1" w:styleId="CharChar11">
    <w:name w:val="Char Char11"/>
    <w:qFormat/>
    <w:rPr>
      <w:rFonts w:ascii="Times New Roman" w:eastAsia="宋体" w:hAnsi="Times New Roman" w:cs="Times New Roman"/>
      <w:sz w:val="30"/>
      <w:szCs w:val="24"/>
    </w:rPr>
  </w:style>
  <w:style w:type="character" w:customStyle="1" w:styleId="CharChar231">
    <w:name w:val="Char Char231"/>
    <w:qFormat/>
    <w:rPr>
      <w:rFonts w:ascii="Times New Roman" w:eastAsia="宋体" w:hAnsi="Times New Roman" w:cs="Times New Roman"/>
      <w:b/>
      <w:bCs/>
      <w:kern w:val="44"/>
      <w:sz w:val="44"/>
      <w:szCs w:val="44"/>
    </w:rPr>
  </w:style>
  <w:style w:type="character" w:customStyle="1" w:styleId="CharChar15">
    <w:name w:val="Char Char15"/>
    <w:qFormat/>
    <w:rPr>
      <w:sz w:val="18"/>
      <w:szCs w:val="18"/>
    </w:rPr>
  </w:style>
  <w:style w:type="character" w:customStyle="1" w:styleId="CharChar331">
    <w:name w:val="Char Char331"/>
    <w:qFormat/>
    <w:rPr>
      <w:rFonts w:ascii="宋体" w:eastAsia="宋体" w:hAnsi="Courier New" w:cs="Courier New"/>
      <w:szCs w:val="21"/>
    </w:rPr>
  </w:style>
  <w:style w:type="character" w:customStyle="1" w:styleId="style11">
    <w:name w:val="style11"/>
    <w:qFormat/>
    <w:rPr>
      <w:rFonts w:ascii="Arial" w:hAnsi="Arial" w:cs="Arial" w:hint="default"/>
    </w:rPr>
  </w:style>
  <w:style w:type="character" w:customStyle="1" w:styleId="H1Char">
    <w:name w:val="H1 Char"/>
    <w:qFormat/>
    <w:rPr>
      <w:rFonts w:eastAsia="宋体"/>
      <w:b/>
      <w:bCs/>
      <w:kern w:val="44"/>
      <w:sz w:val="44"/>
      <w:szCs w:val="44"/>
      <w:lang w:val="en-US" w:eastAsia="zh-CN" w:bidi="ar-SA"/>
    </w:rPr>
  </w:style>
  <w:style w:type="character" w:customStyle="1" w:styleId="Char21">
    <w:name w:val="批注主题 Char2"/>
    <w:uiPriority w:val="99"/>
    <w:semiHidden/>
    <w:qFormat/>
    <w:rPr>
      <w:rFonts w:ascii="Times New Roman" w:eastAsia="宋体" w:hAnsi="Times New Roman" w:cs="Times New Roman"/>
      <w:b/>
      <w:bCs/>
      <w:szCs w:val="24"/>
    </w:rPr>
  </w:style>
  <w:style w:type="character" w:customStyle="1" w:styleId="textcontents">
    <w:name w:val="textcontents"/>
    <w:qFormat/>
    <w:rPr>
      <w:rFonts w:cs="Times New Roman"/>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style21">
    <w:name w:val="style21"/>
    <w:qFormat/>
    <w:rPr>
      <w:sz w:val="17"/>
      <w:szCs w:val="17"/>
    </w:rPr>
  </w:style>
  <w:style w:type="character" w:customStyle="1" w:styleId="CharChar19">
    <w:name w:val="Char Char19"/>
    <w:qFormat/>
    <w:rPr>
      <w:rFonts w:ascii="Arial" w:eastAsia="宋体" w:hAnsi="Arial" w:cs="Times New Roman"/>
      <w:b/>
      <w:bCs/>
      <w:szCs w:val="28"/>
    </w:rPr>
  </w:style>
  <w:style w:type="character" w:customStyle="1" w:styleId="llyf92">
    <w:name w:val="llyf92"/>
    <w:qFormat/>
    <w:rPr>
      <w:sz w:val="18"/>
      <w:szCs w:val="18"/>
    </w:rPr>
  </w:style>
  <w:style w:type="character" w:customStyle="1" w:styleId="Char5">
    <w:name w:val="小标题 Char"/>
    <w:qFormat/>
    <w:rPr>
      <w:rFonts w:eastAsia="宋体"/>
      <w:b/>
      <w:bCs/>
      <w:kern w:val="2"/>
      <w:sz w:val="32"/>
      <w:szCs w:val="32"/>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6">
    <w:name w:val="批注文字 Char"/>
    <w:qFormat/>
    <w:rPr>
      <w:kern w:val="2"/>
      <w:sz w:val="21"/>
      <w:szCs w:val="24"/>
    </w:rPr>
  </w:style>
  <w:style w:type="character" w:customStyle="1" w:styleId="param-nameparam-explain">
    <w:name w:val="param-name param-explain"/>
    <w:qFormat/>
  </w:style>
  <w:style w:type="character" w:customStyle="1" w:styleId="FooterChar">
    <w:name w:val="Footer Char"/>
    <w:qFormat/>
    <w:rPr>
      <w:rFonts w:eastAsia="宋体"/>
      <w:kern w:val="2"/>
      <w:sz w:val="18"/>
      <w:szCs w:val="18"/>
      <w:lang w:val="en-US" w:eastAsia="zh-CN" w:bidi="ar-SA"/>
    </w:rPr>
  </w:style>
  <w:style w:type="character" w:customStyle="1" w:styleId="Char18">
    <w:name w:val="正文文本 Char1"/>
    <w:qFormat/>
    <w:rPr>
      <w:kern w:val="2"/>
      <w:sz w:val="21"/>
      <w:szCs w:val="22"/>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16">
    <w:name w:val="Char Char16"/>
    <w:qFormat/>
    <w:rPr>
      <w:rFonts w:ascii="Arial" w:eastAsia="宋体" w:hAnsi="Arial"/>
      <w:b/>
      <w:bCs/>
      <w:kern w:val="2"/>
      <w:sz w:val="32"/>
      <w:szCs w:val="32"/>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Char281">
    <w:name w:val="Char Char281"/>
    <w:qFormat/>
    <w:rPr>
      <w:rFonts w:eastAsia="宋体"/>
      <w:kern w:val="2"/>
      <w:sz w:val="16"/>
      <w:szCs w:val="16"/>
      <w:lang w:val="en-US" w:eastAsia="zh-CN" w:bidi="ar-SA"/>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CharChar171">
    <w:name w:val="Char Char171"/>
    <w:qFormat/>
    <w:rPr>
      <w:rFonts w:ascii="Times New Roman" w:hAnsi="Times New Roman" w:cs="Times New Roman" w:hint="default"/>
      <w:b/>
      <w:bCs/>
      <w:kern w:val="2"/>
      <w:sz w:val="21"/>
      <w:szCs w:val="24"/>
    </w:rPr>
  </w:style>
  <w:style w:type="character" w:customStyle="1" w:styleId="hChar">
    <w:name w:val="h Char"/>
    <w:qFormat/>
    <w:rPr>
      <w:rFonts w:eastAsia="宋体"/>
      <w:kern w:val="2"/>
      <w:sz w:val="18"/>
      <w:szCs w:val="18"/>
      <w:lang w:val="en-US" w:eastAsia="zh-CN" w:bidi="ar-SA"/>
    </w:rPr>
  </w:style>
  <w:style w:type="character" w:customStyle="1" w:styleId="CommentSubjectChar">
    <w:name w:val="Comment Subject Char"/>
    <w:qFormat/>
    <w:rPr>
      <w:b/>
      <w:sz w:val="24"/>
      <w:lang w:bidi="ar-SA"/>
    </w:rPr>
  </w:style>
  <w:style w:type="character" w:customStyle="1" w:styleId="Char1a">
    <w:name w:val="批注框文本 Char1"/>
    <w:qFormat/>
    <w:rPr>
      <w:rFonts w:ascii="Times New Roman" w:eastAsia="宋体" w:hAnsi="Times New Roman" w:cs="Times New Roman"/>
      <w:sz w:val="18"/>
      <w:szCs w:val="18"/>
    </w:rPr>
  </w:style>
  <w:style w:type="character" w:customStyle="1" w:styleId="CharChar221">
    <w:name w:val="Char Char221"/>
    <w:qFormat/>
    <w:rPr>
      <w:rFonts w:eastAsia="宋体"/>
      <w:b/>
      <w:kern w:val="2"/>
      <w:sz w:val="28"/>
      <w:szCs w:val="24"/>
      <w:lang w:val="en-US" w:eastAsia="zh-CN" w:bidi="ar-SA"/>
    </w:rPr>
  </w:style>
  <w:style w:type="character" w:customStyle="1" w:styleId="f141">
    <w:name w:val="f141"/>
    <w:qFormat/>
    <w:rPr>
      <w:sz w:val="21"/>
      <w:szCs w:val="21"/>
    </w:rPr>
  </w:style>
  <w:style w:type="character" w:customStyle="1" w:styleId="CharChar251">
    <w:name w:val="Char Char251"/>
    <w:qFormat/>
    <w:rPr>
      <w:rFonts w:eastAsia="宋体"/>
      <w:b/>
      <w:bCs/>
      <w:sz w:val="32"/>
      <w:szCs w:val="32"/>
      <w:lang w:bidi="ar-SA"/>
    </w:rPr>
  </w:style>
  <w:style w:type="character" w:customStyle="1" w:styleId="CharChar191">
    <w:name w:val="Char Char191"/>
    <w:qFormat/>
    <w:rPr>
      <w:rFonts w:ascii="Arial" w:eastAsia="黑体" w:hAnsi="Arial"/>
      <w:kern w:val="2"/>
      <w:sz w:val="24"/>
      <w:szCs w:val="24"/>
      <w:lang w:val="en-US" w:eastAsia="zh-CN" w:bidi="ar-SA"/>
    </w:rPr>
  </w:style>
  <w:style w:type="character" w:customStyle="1" w:styleId="Char30">
    <w:name w:val="标题 Char3"/>
    <w:qFormat/>
    <w:rPr>
      <w:rFonts w:ascii="Cambria" w:eastAsia="宋体" w:hAnsi="Cambria" w:cs="Times New Roman"/>
      <w:b/>
      <w:bCs/>
      <w:sz w:val="32"/>
      <w:szCs w:val="32"/>
    </w:rPr>
  </w:style>
  <w:style w:type="character" w:customStyle="1" w:styleId="H5Char">
    <w:name w:val="H5 Char"/>
    <w:qFormat/>
    <w:rPr>
      <w:rFonts w:eastAsia="宋体"/>
      <w:b/>
      <w:kern w:val="2"/>
      <w:sz w:val="28"/>
      <w:lang w:val="en-US" w:eastAsia="zh-CN" w:bidi="ar-SA"/>
    </w:rPr>
  </w:style>
  <w:style w:type="character" w:customStyle="1" w:styleId="CharChar1811">
    <w:name w:val="Char Char1811"/>
    <w:qFormat/>
    <w:rPr>
      <w:rFonts w:ascii="Arial" w:eastAsia="黑体" w:hAnsi="Arial"/>
      <w:kern w:val="2"/>
      <w:sz w:val="21"/>
      <w:szCs w:val="24"/>
      <w:lang w:val="en-US" w:eastAsia="zh-CN" w:bidi="ar-SA"/>
    </w:rPr>
  </w:style>
  <w:style w:type="character" w:customStyle="1" w:styleId="DocumentMapChar">
    <w:name w:val="Document Map Char"/>
    <w:qFormat/>
    <w:rPr>
      <w:rFonts w:eastAsia="宋体"/>
      <w:kern w:val="2"/>
      <w:sz w:val="21"/>
      <w:szCs w:val="24"/>
      <w:lang w:val="en-US" w:eastAsia="zh-CN" w:bidi="ar-SA"/>
    </w:rPr>
  </w:style>
  <w:style w:type="character" w:customStyle="1" w:styleId="font141">
    <w:name w:val="font141"/>
    <w:qFormat/>
    <w:rPr>
      <w:rFonts w:ascii="宋体" w:eastAsia="宋体" w:hAnsi="宋体" w:cs="宋体" w:hint="eastAsia"/>
      <w:color w:val="000000"/>
      <w:sz w:val="20"/>
      <w:szCs w:val="20"/>
      <w:u w:val="none"/>
      <w:vertAlign w:val="superscript"/>
    </w:rPr>
  </w:style>
  <w:style w:type="character" w:customStyle="1" w:styleId="17">
    <w:name w:val="不明显强调1"/>
    <w:qFormat/>
    <w:rPr>
      <w:i/>
      <w:iCs/>
      <w:color w:val="808080"/>
    </w:rPr>
  </w:style>
  <w:style w:type="character" w:customStyle="1" w:styleId="style161">
    <w:name w:val="style161"/>
    <w:qFormat/>
    <w:rPr>
      <w:color w:val="666666"/>
    </w:rPr>
  </w:style>
  <w:style w:type="character" w:customStyle="1" w:styleId="Char1b">
    <w:name w:val="称呼 Char1"/>
    <w:uiPriority w:val="99"/>
    <w:semiHidden/>
    <w:qFormat/>
    <w:rPr>
      <w:rFonts w:ascii="Times New Roman" w:eastAsia="宋体" w:hAnsi="Times New Roman" w:cs="Times New Roman"/>
      <w:szCs w:val="24"/>
    </w:rPr>
  </w:style>
  <w:style w:type="character" w:customStyle="1" w:styleId="CharChar181">
    <w:name w:val="Char Char181"/>
    <w:qFormat/>
    <w:rPr>
      <w:rFonts w:ascii="Arial" w:eastAsia="黑体" w:hAnsi="Arial"/>
      <w:kern w:val="2"/>
      <w:sz w:val="21"/>
      <w:szCs w:val="24"/>
      <w:lang w:val="en-US" w:eastAsia="zh-CN" w:bidi="ar-SA"/>
    </w:rPr>
  </w:style>
  <w:style w:type="character" w:customStyle="1" w:styleId="1jiCharChar">
    <w:name w:val="1ji Char Char"/>
    <w:qFormat/>
    <w:locked/>
    <w:rPr>
      <w:rFonts w:ascii="宋体" w:eastAsia="宋体" w:hAnsi="宋体"/>
      <w:b/>
      <w:bCs/>
      <w:kern w:val="44"/>
      <w:sz w:val="36"/>
      <w:szCs w:val="44"/>
    </w:rPr>
  </w:style>
  <w:style w:type="character" w:customStyle="1" w:styleId="Char22">
    <w:name w:val="批注文字 Char2"/>
    <w:qFormat/>
    <w:rPr>
      <w:rFonts w:eastAsia="宋体"/>
      <w:kern w:val="2"/>
      <w:sz w:val="21"/>
      <w:szCs w:val="24"/>
      <w:lang w:val="en-US" w:eastAsia="zh-CN" w:bidi="ar-SA"/>
    </w:rPr>
  </w:style>
  <w:style w:type="character" w:customStyle="1" w:styleId="CharChar201">
    <w:name w:val="Char Char201"/>
    <w:qFormat/>
    <w:rPr>
      <w:rFonts w:eastAsia="宋体"/>
      <w:b/>
      <w:kern w:val="2"/>
      <w:sz w:val="24"/>
      <w:szCs w:val="24"/>
      <w:lang w:val="en-US" w:eastAsia="zh-CN" w:bidi="ar-SA"/>
    </w:rPr>
  </w:style>
  <w:style w:type="character" w:customStyle="1" w:styleId="small">
    <w:name w:val="small"/>
    <w:qFormat/>
  </w:style>
  <w:style w:type="character" w:customStyle="1" w:styleId="Heading5Char">
    <w:name w:val="Heading 5 Char"/>
    <w:qFormat/>
    <w:rPr>
      <w:rFonts w:eastAsia="宋体"/>
      <w:b/>
      <w:bCs/>
      <w:kern w:val="2"/>
      <w:sz w:val="28"/>
      <w:szCs w:val="28"/>
      <w:lang w:val="en-US" w:eastAsia="zh-CN" w:bidi="ar-SA"/>
    </w:rPr>
  </w:style>
  <w:style w:type="character" w:customStyle="1" w:styleId="ca-0">
    <w:name w:val="ca-0"/>
    <w:qFormat/>
  </w:style>
  <w:style w:type="character" w:customStyle="1" w:styleId="CharChar242">
    <w:name w:val="Char Char242"/>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CharCharChar1">
    <w:name w:val="Char Char Char Char Char1"/>
    <w:qFormat/>
    <w:rPr>
      <w:rFonts w:eastAsia="宋体"/>
      <w:b/>
      <w:bCs/>
      <w:kern w:val="44"/>
      <w:sz w:val="44"/>
      <w:szCs w:val="44"/>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ommentTextChar">
    <w:name w:val="Comment Text Char"/>
    <w:qFormat/>
    <w:rPr>
      <w:rFonts w:cs="Times New Roman"/>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18">
    <w:name w:val="明显强调1"/>
    <w:qFormat/>
    <w:rPr>
      <w:b/>
      <w:bCs/>
      <w:i/>
      <w:iCs/>
      <w:color w:val="4F81BD"/>
    </w:rPr>
  </w:style>
  <w:style w:type="character" w:customStyle="1" w:styleId="mark8">
    <w:name w:val="mark8"/>
    <w:qFormat/>
    <w:rPr>
      <w:b/>
      <w:bCs/>
      <w:sz w:val="21"/>
      <w:szCs w:val="21"/>
    </w:rPr>
  </w:style>
  <w:style w:type="character" w:customStyle="1" w:styleId="HeaderChar">
    <w:name w:val="Header Char"/>
    <w:qFormat/>
    <w:rPr>
      <w:rFonts w:eastAsia="宋体"/>
      <w:kern w:val="2"/>
      <w:sz w:val="18"/>
      <w:szCs w:val="18"/>
      <w:lang w:val="en-US" w:eastAsia="zh-CN" w:bidi="ar-SA"/>
    </w:rPr>
  </w:style>
  <w:style w:type="character" w:customStyle="1" w:styleId="CharChar5">
    <w:name w:val="自定义标题一 Char Char"/>
    <w:qFormat/>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CharChar261">
    <w:name w:val="Char Char261"/>
    <w:qFormat/>
    <w:rPr>
      <w:rFonts w:ascii="Arial" w:eastAsia="黑体" w:hAnsi="Arial"/>
      <w:b/>
      <w:bCs/>
      <w:sz w:val="32"/>
      <w:szCs w:val="32"/>
      <w:lang w:bidi="ar-SA"/>
    </w:rPr>
  </w:style>
  <w:style w:type="character" w:customStyle="1" w:styleId="Char1c">
    <w:name w:val="批注主题 Char1"/>
    <w:qFormat/>
    <w:rPr>
      <w:rFonts w:ascii="Times New Roman" w:eastAsia="宋体" w:hAnsi="Times New Roman" w:cs="Times New Roman"/>
      <w:b/>
      <w:bCs/>
      <w:szCs w:val="24"/>
    </w:rPr>
  </w:style>
  <w:style w:type="character" w:customStyle="1" w:styleId="CharChar202">
    <w:name w:val="Char Char202"/>
    <w:qFormat/>
    <w:rPr>
      <w:rFonts w:eastAsia="宋体"/>
      <w:b/>
      <w:kern w:val="2"/>
      <w:sz w:val="24"/>
      <w:szCs w:val="24"/>
      <w:lang w:val="en-US" w:eastAsia="zh-CN" w:bidi="ar-SA"/>
    </w:rPr>
  </w:style>
  <w:style w:type="character" w:customStyle="1" w:styleId="afff5">
    <w:name w:val="明显引用 字符"/>
    <w:link w:val="afff6"/>
    <w:qFormat/>
    <w:rPr>
      <w:b/>
      <w:bCs/>
      <w:i/>
      <w:iCs/>
      <w:color w:val="4F81BD"/>
    </w:rPr>
  </w:style>
  <w:style w:type="paragraph" w:styleId="afff6">
    <w:name w:val="Intense Quote"/>
    <w:basedOn w:val="a"/>
    <w:next w:val="a"/>
    <w:link w:val="afff5"/>
    <w:qFormat/>
    <w:pPr>
      <w:pBdr>
        <w:bottom w:val="single" w:sz="4" w:space="4" w:color="4F81BD"/>
      </w:pBdr>
      <w:spacing w:before="200" w:after="280"/>
      <w:ind w:left="936" w:right="936"/>
    </w:pPr>
    <w:rPr>
      <w:b/>
      <w:bCs/>
      <w:i/>
      <w:iCs/>
      <w:color w:val="4F81BD"/>
      <w:kern w:val="0"/>
      <w:sz w:val="20"/>
      <w:szCs w:val="20"/>
    </w:rPr>
  </w:style>
  <w:style w:type="character" w:customStyle="1" w:styleId="graytext1">
    <w:name w:val="graytext1"/>
    <w:qFormat/>
    <w:rPr>
      <w:color w:val="666666"/>
    </w:rPr>
  </w:style>
  <w:style w:type="character" w:customStyle="1" w:styleId="CharChar271">
    <w:name w:val="Char Char271"/>
    <w:qFormat/>
    <w:rPr>
      <w:rFonts w:eastAsia="宋体"/>
      <w:b/>
      <w:bCs/>
      <w:kern w:val="44"/>
      <w:sz w:val="44"/>
      <w:szCs w:val="44"/>
      <w:lang w:val="en-US" w:eastAsia="zh-CN" w:bidi="ar-SA"/>
    </w:rPr>
  </w:style>
  <w:style w:type="character" w:customStyle="1" w:styleId="style15">
    <w:name w:val="style15"/>
    <w:qFormat/>
  </w:style>
  <w:style w:type="character" w:customStyle="1" w:styleId="CharChar441">
    <w:name w:val="Char Char441"/>
    <w:qFormat/>
    <w:rPr>
      <w:rFonts w:ascii="Arial" w:eastAsia="黑体" w:hAnsi="Arial" w:cs="Times New Roman"/>
      <w:b/>
      <w:bCs/>
      <w:szCs w:val="32"/>
    </w:rPr>
  </w:style>
  <w:style w:type="character" w:customStyle="1" w:styleId="style31">
    <w:name w:val="style31"/>
    <w:qFormat/>
    <w:rPr>
      <w:sz w:val="18"/>
      <w:szCs w:val="18"/>
    </w:rPr>
  </w:style>
  <w:style w:type="character" w:customStyle="1" w:styleId="CharChar2a">
    <w:name w:val="Char Char2"/>
    <w:qFormat/>
    <w:rPr>
      <w:rFonts w:ascii="宋体" w:eastAsia="宋体" w:hAnsi="Courier New"/>
      <w:kern w:val="2"/>
      <w:sz w:val="21"/>
      <w:szCs w:val="24"/>
      <w:lang w:val="en-US" w:eastAsia="zh-CN" w:bidi="ar-SA"/>
    </w:rPr>
  </w:style>
  <w:style w:type="character" w:customStyle="1" w:styleId="3Char">
    <w:name w:val="标题 3 Char"/>
    <w:qFormat/>
    <w:rPr>
      <w:rFonts w:ascii="Times New Roman" w:eastAsia="宋体" w:hAnsi="Times New Roman" w:cs="Times New Roman"/>
      <w:b/>
      <w:bCs/>
      <w:sz w:val="32"/>
      <w:szCs w:val="32"/>
    </w:rPr>
  </w:style>
  <w:style w:type="character" w:customStyle="1" w:styleId="font112">
    <w:name w:val="font112"/>
    <w:qFormat/>
    <w:rPr>
      <w:rFonts w:ascii="Wingdings 2" w:eastAsia="Wingdings 2" w:hAnsi="Wingdings 2" w:cs="Wingdings 2"/>
      <w:color w:val="000000"/>
      <w:sz w:val="20"/>
      <w:szCs w:val="20"/>
      <w:u w:val="none"/>
    </w:rPr>
  </w:style>
  <w:style w:type="character" w:customStyle="1" w:styleId="Parahead">
    <w:name w:val="Para head"/>
    <w:qFormat/>
    <w:rPr>
      <w:rFonts w:ascii="Arial" w:eastAsia="Times New Roman" w:hAnsi="Arial"/>
      <w:sz w:val="20"/>
    </w:rPr>
  </w:style>
  <w:style w:type="character" w:customStyle="1" w:styleId="Char1d">
    <w:name w:val="文档结构图 Char1"/>
    <w:qFormat/>
    <w:rPr>
      <w:rFonts w:ascii="宋体" w:eastAsia="宋体" w:hAnsi="Times New Roman" w:cs="Times New Roman"/>
      <w:sz w:val="18"/>
      <w:szCs w:val="18"/>
    </w:rPr>
  </w:style>
  <w:style w:type="character" w:customStyle="1" w:styleId="Char1e">
    <w:name w:val="页脚 Char1"/>
    <w:uiPriority w:val="99"/>
    <w:semiHidden/>
    <w:qFormat/>
    <w:rPr>
      <w:rFonts w:ascii="Times New Roman" w:eastAsia="宋体" w:hAnsi="Times New Roman" w:cs="Times New Roman"/>
      <w:sz w:val="18"/>
      <w:szCs w:val="18"/>
    </w:rPr>
  </w:style>
  <w:style w:type="character" w:customStyle="1" w:styleId="CharChar301">
    <w:name w:val="Char Char301"/>
    <w:qFormat/>
    <w:rPr>
      <w:rFonts w:ascii="Times New Roman" w:eastAsia="宋体" w:hAnsi="Times New Roman" w:cs="Times New Roman"/>
      <w:szCs w:val="24"/>
    </w:rPr>
  </w:style>
  <w:style w:type="character" w:customStyle="1" w:styleId="unnamed21">
    <w:name w:val="unnamed21"/>
    <w:qFormat/>
  </w:style>
  <w:style w:type="character" w:customStyle="1" w:styleId="st">
    <w:name w:val="st"/>
    <w:qFormat/>
  </w:style>
  <w:style w:type="character" w:customStyle="1" w:styleId="1051">
    <w:name w:val="1051"/>
    <w:qFormat/>
    <w:rPr>
      <w:sz w:val="21"/>
      <w:szCs w:val="21"/>
    </w:rPr>
  </w:style>
  <w:style w:type="character" w:customStyle="1" w:styleId="1jiChar">
    <w:name w:val="1ji Char"/>
    <w:link w:val="1ji"/>
    <w:qFormat/>
    <w:rPr>
      <w:rFonts w:ascii="宋体" w:eastAsia="宋体" w:hAnsi="宋体" w:cs="Times New Roman"/>
      <w:b/>
      <w:bCs/>
      <w:kern w:val="44"/>
      <w:sz w:val="36"/>
      <w:szCs w:val="44"/>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CharChar222">
    <w:name w:val="Char Char222"/>
    <w:qFormat/>
    <w:rPr>
      <w:rFonts w:eastAsia="宋体"/>
      <w:b/>
      <w:kern w:val="2"/>
      <w:sz w:val="28"/>
      <w:szCs w:val="24"/>
      <w:lang w:val="en-US" w:eastAsia="zh-CN" w:bidi="ar-SA"/>
    </w:rPr>
  </w:style>
  <w:style w:type="character" w:customStyle="1" w:styleId="CharChar91">
    <w:name w:val="Char Char91"/>
    <w:qFormat/>
    <w:rPr>
      <w:rFonts w:eastAsia="宋体"/>
      <w:sz w:val="24"/>
      <w:lang w:bidi="ar-SA"/>
    </w:rPr>
  </w:style>
  <w:style w:type="character" w:customStyle="1" w:styleId="afff7">
    <w:name w:val="无间隔 字符"/>
    <w:link w:val="afff8"/>
    <w:uiPriority w:val="1"/>
    <w:qFormat/>
    <w:rPr>
      <w:szCs w:val="24"/>
      <w:lang w:val="en-US" w:eastAsia="zh-CN" w:bidi="ar-SA"/>
    </w:rPr>
  </w:style>
  <w:style w:type="paragraph" w:styleId="afff8">
    <w:name w:val="No Spacing"/>
    <w:link w:val="afff7"/>
    <w:uiPriority w:val="1"/>
    <w:qFormat/>
    <w:pPr>
      <w:widowControl w:val="0"/>
      <w:jc w:val="both"/>
    </w:pPr>
    <w:rPr>
      <w:rFonts w:ascii="Calibri" w:hAnsi="Calibri"/>
      <w:szCs w:val="24"/>
    </w:rPr>
  </w:style>
  <w:style w:type="character" w:customStyle="1" w:styleId="062">
    <w:name w:val="062"/>
    <w:qFormat/>
    <w:rPr>
      <w:rFonts w:ascii="宋体" w:hAnsi="宋体"/>
      <w:b/>
      <w:bCs/>
      <w:sz w:val="32"/>
    </w:rPr>
  </w:style>
  <w:style w:type="character" w:customStyle="1" w:styleId="CharChar7">
    <w:name w:val="手改 Char Char"/>
    <w:qFormat/>
    <w:rPr>
      <w:rFonts w:ascii="宋体" w:eastAsia="宋体"/>
      <w:sz w:val="34"/>
      <w:lang w:val="en-US" w:eastAsia="zh-CN" w:bidi="ar-SA"/>
    </w:rPr>
  </w:style>
  <w:style w:type="character" w:customStyle="1" w:styleId="TitleChar">
    <w:name w:val="Title Char"/>
    <w:qFormat/>
    <w:rPr>
      <w:rFonts w:ascii="Cambria" w:hAnsi="Cambria"/>
      <w:b/>
      <w:sz w:val="32"/>
      <w:lang w:bidi="ar-SA"/>
    </w:rPr>
  </w:style>
  <w:style w:type="character" w:customStyle="1" w:styleId="Char7">
    <w:name w:val="正文文字首行缩进 Char"/>
    <w:qFormat/>
    <w:rPr>
      <w:rFonts w:ascii="仿宋_GB2312" w:eastAsia="仿宋_GB2312"/>
      <w:kern w:val="2"/>
      <w:sz w:val="32"/>
      <w:lang w:val="en-US" w:eastAsia="zh-CN" w:bidi="ar-SA"/>
    </w:rPr>
  </w:style>
  <w:style w:type="character" w:customStyle="1" w:styleId="Char1f">
    <w:name w:val="副标题 Char1"/>
    <w:uiPriority w:val="11"/>
    <w:qFormat/>
    <w:rPr>
      <w:rFonts w:ascii="Cambria" w:eastAsia="宋体" w:hAnsi="Cambria" w:cs="Times New Roman"/>
      <w:b/>
      <w:bCs/>
      <w:kern w:val="28"/>
      <w:sz w:val="32"/>
      <w:szCs w:val="32"/>
    </w:rPr>
  </w:style>
  <w:style w:type="character" w:customStyle="1" w:styleId="BodyTextChar">
    <w:name w:val="Body Text Char"/>
    <w:qFormat/>
    <w:locked/>
    <w:rPr>
      <w:rFonts w:eastAsia="宋体"/>
      <w:kern w:val="2"/>
      <w:sz w:val="24"/>
      <w:szCs w:val="24"/>
      <w:lang w:val="en-US" w:eastAsia="zh-CN" w:bidi="ar-SA"/>
    </w:rPr>
  </w:style>
  <w:style w:type="character" w:customStyle="1" w:styleId="CharChar17">
    <w:name w:val="Char Char17"/>
    <w:qFormat/>
    <w:rPr>
      <w:rFonts w:eastAsia="黑体"/>
      <w:b/>
      <w:bCs/>
      <w:kern w:val="44"/>
      <w:sz w:val="32"/>
      <w:szCs w:val="44"/>
    </w:rPr>
  </w:style>
  <w:style w:type="character" w:customStyle="1" w:styleId="afff9">
    <w:name w:val="纯文本 字符"/>
    <w:qFormat/>
    <w:rPr>
      <w:rFonts w:ascii="宋体" w:eastAsia="宋体" w:hAnsi="Courier New" w:cs="Courier New"/>
      <w:szCs w:val="21"/>
    </w:rPr>
  </w:style>
  <w:style w:type="character" w:customStyle="1" w:styleId="Char8">
    <w:name w:val="自定义标题一 Char"/>
    <w:link w:val="afffa"/>
    <w:qFormat/>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fa">
    <w:name w:val="自定义标题一"/>
    <w:basedOn w:val="1"/>
    <w:link w:val="Char8"/>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CharChar232">
    <w:name w:val="Char Char232"/>
    <w:qFormat/>
    <w:rPr>
      <w:rFonts w:eastAsia="宋体"/>
      <w:b/>
      <w:bCs/>
      <w:kern w:val="44"/>
      <w:sz w:val="32"/>
      <w:szCs w:val="44"/>
      <w:lang w:val="en-US" w:eastAsia="zh-CN" w:bidi="ar-SA"/>
    </w:rPr>
  </w:style>
  <w:style w:type="character" w:customStyle="1" w:styleId="style51">
    <w:name w:val="style51"/>
    <w:qFormat/>
  </w:style>
  <w:style w:type="character" w:customStyle="1" w:styleId="CharChar172">
    <w:name w:val="Char Char172"/>
    <w:qFormat/>
    <w:rPr>
      <w:rFonts w:eastAsia="黑体"/>
      <w:b/>
      <w:bCs/>
      <w:kern w:val="44"/>
      <w:sz w:val="32"/>
      <w:szCs w:val="44"/>
    </w:rPr>
  </w:style>
  <w:style w:type="character" w:customStyle="1" w:styleId="CharChar192">
    <w:name w:val="Char Char192"/>
    <w:qFormat/>
    <w:rPr>
      <w:rFonts w:ascii="Arial" w:eastAsia="黑体" w:hAnsi="Arial"/>
      <w:kern w:val="2"/>
      <w:sz w:val="24"/>
      <w:szCs w:val="24"/>
      <w:lang w:val="en-US" w:eastAsia="zh-CN" w:bidi="ar-SA"/>
    </w:rPr>
  </w:style>
  <w:style w:type="character" w:customStyle="1" w:styleId="apple-converted-space">
    <w:name w:val="apple-converted-space"/>
    <w:qFormat/>
  </w:style>
  <w:style w:type="character" w:customStyle="1" w:styleId="font131">
    <w:name w:val="font131"/>
    <w:qFormat/>
    <w:rPr>
      <w:rFonts w:ascii="宋体" w:eastAsia="宋体" w:hAnsi="宋体" w:cs="宋体" w:hint="eastAsia"/>
      <w:color w:val="000000"/>
      <w:sz w:val="20"/>
      <w:szCs w:val="20"/>
      <w:u w:val="none"/>
      <w:vertAlign w:val="superscript"/>
    </w:rPr>
  </w:style>
  <w:style w:type="character" w:customStyle="1" w:styleId="2e">
    <w:name w:val="正文文本首行缩进 2 字符"/>
    <w:link w:val="Style285"/>
    <w:qFormat/>
    <w:rPr>
      <w:rFonts w:ascii="Times New Roman" w:eastAsia="宋体" w:hAnsi="Times New Roman" w:cs="Times New Roman"/>
      <w:sz w:val="32"/>
      <w:szCs w:val="24"/>
    </w:rPr>
  </w:style>
  <w:style w:type="paragraph" w:customStyle="1" w:styleId="Style285">
    <w:name w:val="_Style 285"/>
    <w:basedOn w:val="af"/>
    <w:next w:val="2a"/>
    <w:link w:val="2e"/>
    <w:qFormat/>
    <w:pPr>
      <w:spacing w:after="120"/>
      <w:ind w:leftChars="200" w:left="420" w:firstLineChars="200" w:firstLine="420"/>
    </w:pPr>
    <w:rPr>
      <w:rFonts w:ascii="Times New Roman" w:eastAsia="宋体"/>
      <w:szCs w:val="24"/>
    </w:rPr>
  </w:style>
  <w:style w:type="character" w:customStyle="1" w:styleId="19">
    <w:name w:val="正文文本 字符1"/>
    <w:uiPriority w:val="99"/>
    <w:qFormat/>
    <w:rPr>
      <w:rFonts w:ascii="Times New Roman" w:eastAsia="宋体" w:hAnsi="Times New Roman" w:cs="Times New Roman"/>
      <w:sz w:val="24"/>
      <w:szCs w:val="24"/>
    </w:rPr>
  </w:style>
  <w:style w:type="paragraph" w:customStyle="1" w:styleId="1121">
    <w:name w:val="表格文字1121"/>
    <w:basedOn w:val="a"/>
    <w:qFormat/>
    <w:rPr>
      <w:bCs/>
      <w:spacing w:val="10"/>
      <w:kern w:val="0"/>
    </w:rPr>
  </w:style>
  <w:style w:type="paragraph" w:customStyle="1" w:styleId="Char9">
    <w:name w:val="Char"/>
    <w:basedOn w:val="a8"/>
    <w:qFormat/>
    <w:pPr>
      <w:widowControl/>
      <w:ind w:firstLine="454"/>
      <w:jc w:val="left"/>
    </w:pPr>
    <w:rPr>
      <w:rFonts w:ascii="Tahoma" w:hAnsi="Tahoma" w:cs="宋体"/>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正文1"/>
    <w:uiPriority w:val="99"/>
    <w:qFormat/>
    <w:pPr>
      <w:widowControl w:val="0"/>
      <w:adjustRightInd w:val="0"/>
      <w:spacing w:line="312" w:lineRule="atLeast"/>
      <w:jc w:val="both"/>
      <w:textAlignment w:val="baseline"/>
    </w:pPr>
    <w:rPr>
      <w:rFonts w:ascii="宋体" w:hAnsi="Calibri"/>
      <w:sz w:val="34"/>
    </w:rPr>
  </w:style>
  <w:style w:type="paragraph" w:customStyle="1" w:styleId="1151">
    <w:name w:val="表格文字1151"/>
    <w:basedOn w:val="a"/>
    <w:qFormat/>
    <w:pPr>
      <w:spacing w:before="25" w:after="25"/>
      <w:jc w:val="left"/>
    </w:pPr>
    <w:rPr>
      <w:bCs/>
      <w:spacing w:val="10"/>
      <w:kern w:val="0"/>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fb">
    <w:name w:val="五号正文（标准）"/>
    <w:basedOn w:val="a"/>
    <w:qFormat/>
    <w:pPr>
      <w:spacing w:line="360" w:lineRule="auto"/>
      <w:ind w:right="55" w:firstLineChars="200" w:firstLine="560"/>
    </w:pPr>
    <w:rPr>
      <w:rFonts w:eastAsia="仿宋_GB2312"/>
      <w:sz w:val="28"/>
      <w:szCs w:val="20"/>
    </w:rPr>
  </w:style>
  <w:style w:type="paragraph" w:customStyle="1" w:styleId="CharCharCharCharCharChar111">
    <w:name w:val="Char Char Char Char Char Char111"/>
    <w:basedOn w:val="a"/>
    <w:qFormat/>
    <w:pPr>
      <w:widowControl/>
      <w:spacing w:after="160" w:line="240" w:lineRule="exact"/>
    </w:pPr>
    <w:rPr>
      <w:rFonts w:ascii="Arial" w:eastAsia="Times New Roman" w:hAnsi="Arial"/>
      <w:b/>
      <w:kern w:val="0"/>
      <w:szCs w:val="20"/>
      <w:lang w:eastAsia="en-US"/>
    </w:rPr>
  </w:style>
  <w:style w:type="paragraph" w:customStyle="1" w:styleId="1b">
    <w:name w:val="标题1"/>
    <w:basedOn w:val="1"/>
    <w:qFormat/>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52">
    <w:name w:val="表格文字1152"/>
    <w:basedOn w:val="a"/>
    <w:qFormat/>
    <w:pPr>
      <w:spacing w:before="25" w:after="25"/>
      <w:jc w:val="left"/>
    </w:pPr>
    <w:rPr>
      <w:bCs/>
      <w:spacing w:val="10"/>
      <w:kern w:val="0"/>
      <w:sz w:val="24"/>
    </w:rPr>
  </w:style>
  <w:style w:type="paragraph" w:customStyle="1" w:styleId="afffc">
    <w:name w:val="表格表头"/>
    <w:next w:val="a"/>
    <w:qFormat/>
    <w:pPr>
      <w:jc w:val="center"/>
    </w:pPr>
    <w:rPr>
      <w:rFonts w:ascii="Calibri" w:eastAsia="方正书宋简体" w:hAnsi="Calibri"/>
      <w:w w:val="90"/>
      <w:kern w:val="2"/>
      <w:sz w:val="32"/>
      <w:szCs w:val="3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d">
    <w:name w:val="表项"/>
    <w:next w:val="a"/>
    <w:qFormat/>
    <w:pPr>
      <w:keepNext/>
      <w:spacing w:line="300" w:lineRule="auto"/>
      <w:jc w:val="center"/>
      <w:textAlignment w:val="baseline"/>
    </w:pPr>
    <w:rPr>
      <w:rFonts w:ascii="Arial" w:eastAsia="黑体" w:hAnsi="Arial"/>
      <w:sz w:val="21"/>
    </w:rPr>
  </w:style>
  <w:style w:type="paragraph" w:customStyle="1" w:styleId="CharChar1CharCharCharChar1">
    <w:name w:val="Char Char1 Char Char Char Char1"/>
    <w:basedOn w:val="a8"/>
    <w:qFormat/>
    <w:rPr>
      <w:rFonts w:ascii="Tahoma" w:hAnsi="Tahoma"/>
      <w:sz w:val="24"/>
    </w:rPr>
  </w:style>
  <w:style w:type="paragraph" w:customStyle="1" w:styleId="11211">
    <w:name w:val="表格文字11211"/>
    <w:basedOn w:val="a"/>
    <w:qFormat/>
    <w:pPr>
      <w:spacing w:before="25" w:after="25"/>
      <w:jc w:val="left"/>
    </w:pPr>
    <w:rPr>
      <w:bCs/>
      <w:spacing w:val="10"/>
      <w:kern w:val="0"/>
      <w:sz w:val="24"/>
    </w:rPr>
  </w:style>
  <w:style w:type="paragraph" w:customStyle="1" w:styleId="CharCharCharCharCharCharCharCharCharCharCharCharChar">
    <w:name w:val="Char Char Char Char Char Char Char Char Char Char Char Char Char"/>
    <w:basedOn w:val="a8"/>
    <w:qFormat/>
    <w:rPr>
      <w:rFonts w:ascii="Tahoma" w:hAnsi="Tahoma"/>
      <w:kern w:val="2"/>
      <w:sz w:val="24"/>
    </w:rPr>
  </w:style>
  <w:style w:type="paragraph" w:customStyle="1" w:styleId="ParaCharCharCharCharCharCharCharCharCharChar">
    <w:name w:val="默认段落字体 Para Char Char Char Char Char Char Char Char Char Char"/>
    <w:basedOn w:val="a"/>
    <w:qFormat/>
    <w:rPr>
      <w:kern w:val="0"/>
      <w:szCs w:val="20"/>
    </w:rPr>
  </w:style>
  <w:style w:type="paragraph" w:customStyle="1" w:styleId="CharCharCharCharCharCharChar1">
    <w:name w:val="Char Char Char Char Char Char Char1"/>
    <w:basedOn w:val="a"/>
    <w:qFormat/>
  </w:style>
  <w:style w:type="paragraph" w:customStyle="1" w:styleId="CharCharCharCharCharChar211">
    <w:name w:val="Char Char Char Char Char Char211"/>
    <w:basedOn w:val="a"/>
    <w:qFormat/>
    <w:pPr>
      <w:widowControl/>
      <w:spacing w:after="160" w:line="240" w:lineRule="exact"/>
    </w:pPr>
    <w:rPr>
      <w:rFonts w:ascii="Arial" w:hAnsi="Arial"/>
      <w:b/>
      <w:kern w:val="0"/>
      <w:szCs w:val="20"/>
      <w:lang w:eastAsia="en-US"/>
    </w:rPr>
  </w:style>
  <w:style w:type="paragraph" w:customStyle="1" w:styleId="xl80">
    <w:name w:val="xl80"/>
    <w:basedOn w:val="a"/>
    <w:qFormat/>
    <w:pPr>
      <w:widowControl/>
      <w:spacing w:before="100" w:beforeAutospacing="1" w:after="100" w:afterAutospacing="1"/>
      <w:jc w:val="center"/>
    </w:pPr>
    <w:rPr>
      <w:rFonts w:ascii="宋体" w:hAnsi="宋体" w:cs="宋体"/>
      <w:kern w:val="0"/>
      <w:sz w:val="24"/>
    </w:rPr>
  </w:style>
  <w:style w:type="paragraph" w:customStyle="1" w:styleId="1c">
    <w:name w:val="表格文字1"/>
    <w:basedOn w:val="a"/>
    <w:qFormat/>
    <w:pPr>
      <w:spacing w:before="25" w:after="25"/>
      <w:jc w:val="left"/>
    </w:pPr>
    <w:rPr>
      <w:bCs/>
      <w:spacing w:val="10"/>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8"/>
    <w:qFormat/>
    <w:rPr>
      <w:rFonts w:ascii="Tahoma" w:hAnsi="Tahoma"/>
      <w:kern w:val="2"/>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CharCharCharCharCharChar1Char1">
    <w:name w:val="Char Char Char Char Char Char1 Char1"/>
    <w:basedOn w:val="a8"/>
    <w:qFormat/>
    <w:rPr>
      <w:rFonts w:ascii="Tahoma" w:hAnsi="Tahoma"/>
      <w:sz w:val="24"/>
    </w:rPr>
  </w:style>
  <w:style w:type="paragraph" w:customStyle="1" w:styleId="afffe">
    <w:name w:val="目录"/>
    <w:basedOn w:val="a"/>
    <w:qFormat/>
    <w:pPr>
      <w:widowControl/>
      <w:jc w:val="center"/>
    </w:pPr>
    <w:rPr>
      <w:rFonts w:ascii="宋体"/>
      <w:b/>
      <w:kern w:val="0"/>
      <w:sz w:val="36"/>
      <w:szCs w:val="20"/>
    </w:rPr>
  </w:style>
  <w:style w:type="paragraph" w:customStyle="1" w:styleId="112">
    <w:name w:val="表格文字112"/>
    <w:basedOn w:val="a"/>
    <w:qFormat/>
    <w:rPr>
      <w:bCs/>
      <w:spacing w:val="10"/>
      <w:kern w:val="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ListParagraph1">
    <w:name w:val="List Paragraph1"/>
    <w:basedOn w:val="a"/>
    <w:qFormat/>
    <w:pPr>
      <w:ind w:firstLineChars="200" w:firstLine="420"/>
    </w:pPr>
    <w:rPr>
      <w:szCs w:val="22"/>
    </w:rPr>
  </w:style>
  <w:style w:type="paragraph" w:customStyle="1" w:styleId="Mainheading">
    <w:name w:val="Main_heading"/>
    <w:basedOn w:val="a"/>
    <w:next w:val="a"/>
    <w:qFormat/>
    <w:pPr>
      <w:widowControl/>
      <w:spacing w:before="240" w:after="240" w:line="240" w:lineRule="atLeast"/>
      <w:jc w:val="left"/>
    </w:pPr>
    <w:rPr>
      <w:rFonts w:eastAsia="MS Mincho"/>
      <w:b/>
      <w:kern w:val="0"/>
      <w:sz w:val="28"/>
      <w:szCs w:val="20"/>
      <w:lang w:eastAsia="ja-JP"/>
    </w:rPr>
  </w:style>
  <w:style w:type="paragraph" w:customStyle="1" w:styleId="1d">
    <w:name w:val="无间隔1"/>
    <w:qFormat/>
    <w:pPr>
      <w:widowControl w:val="0"/>
      <w:jc w:val="both"/>
    </w:pPr>
    <w:rPr>
      <w:rFonts w:ascii="Calibri" w:hAnsi="Calibri"/>
      <w:kern w:val="2"/>
      <w:sz w:val="21"/>
      <w:szCs w:val="24"/>
    </w:rPr>
  </w:style>
  <w:style w:type="paragraph" w:customStyle="1" w:styleId="1122">
    <w:name w:val="表格文字1122"/>
    <w:basedOn w:val="a"/>
    <w:qFormat/>
    <w:rPr>
      <w:bCs/>
      <w:spacing w:val="10"/>
      <w:kern w:val="0"/>
    </w:rPr>
  </w:style>
  <w:style w:type="paragraph" w:customStyle="1" w:styleId="affff">
    <w:name w:val="表格"/>
    <w:basedOn w:val="a"/>
    <w:qFormat/>
    <w:pPr>
      <w:spacing w:line="400" w:lineRule="exact"/>
    </w:pPr>
    <w:rPr>
      <w:sz w:val="24"/>
    </w:rPr>
  </w:style>
  <w:style w:type="paragraph" w:customStyle="1" w:styleId="CharChar4CharCharCharChar">
    <w:name w:val="Char Char4 Char Char Char Char"/>
    <w:basedOn w:val="a"/>
    <w:qFormat/>
    <w:pPr>
      <w:widowControl/>
      <w:spacing w:after="160" w:line="240" w:lineRule="exact"/>
      <w:jc w:val="left"/>
    </w:pPr>
  </w:style>
  <w:style w:type="paragraph" w:customStyle="1" w:styleId="38">
    <w:name w:val="目录3"/>
    <w:basedOn w:val="a"/>
    <w:next w:val="a"/>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1e">
    <w:name w:val="列出段落1"/>
    <w:basedOn w:val="a"/>
    <w:qFormat/>
    <w:pPr>
      <w:ind w:firstLineChars="200" w:firstLine="420"/>
    </w:pPr>
    <w:rPr>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4CharCharCharChar1">
    <w:name w:val="Char Char4 Char Char Char Char1"/>
    <w:basedOn w:val="a"/>
    <w:qFormat/>
    <w:pPr>
      <w:widowControl/>
      <w:spacing w:after="160" w:line="240" w:lineRule="exact"/>
      <w:jc w:val="left"/>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0">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f1">
    <w:name w:val="正文段"/>
    <w:basedOn w:val="a"/>
    <w:qFormat/>
    <w:pPr>
      <w:widowControl/>
      <w:snapToGrid w:val="0"/>
      <w:spacing w:afterLines="50"/>
      <w:ind w:firstLineChars="200" w:firstLine="200"/>
    </w:pPr>
    <w:rPr>
      <w:kern w:val="0"/>
      <w:sz w:val="24"/>
      <w:szCs w:val="20"/>
    </w:rPr>
  </w:style>
  <w:style w:type="paragraph" w:customStyle="1" w:styleId="CharCharCharCharCharChar242">
    <w:name w:val="Char Char Char Char Char Char24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Style5">
    <w:name w:val="_Style 5"/>
    <w:basedOn w:val="a"/>
    <w:qFormat/>
    <w:pPr>
      <w:spacing w:afterLines="25"/>
    </w:pPr>
    <w:rPr>
      <w:rFonts w:ascii="Arial" w:hAnsi="Arial"/>
    </w:rPr>
  </w:style>
  <w:style w:type="paragraph" w:customStyle="1" w:styleId="TOC1">
    <w:name w:val="TOC 标题1"/>
    <w:basedOn w:val="1"/>
    <w:next w:val="a"/>
    <w:qFormat/>
    <w:pPr>
      <w:spacing w:line="576" w:lineRule="auto"/>
      <w:outlineLvl w:val="9"/>
    </w:pPr>
    <w:rPr>
      <w:rFonts w:ascii="Calibri" w:eastAsia="黑体" w:hAnsi="Calibri"/>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512">
    <w:name w:val="Char Char Char Char Char Char512"/>
    <w:basedOn w:val="a"/>
    <w:qFormat/>
    <w:pPr>
      <w:widowControl/>
      <w:spacing w:after="160" w:line="240" w:lineRule="exact"/>
      <w:jc w:val="left"/>
    </w:pPr>
    <w:rPr>
      <w:rFonts w:ascii="Arial" w:hAnsi="Arial"/>
      <w:b/>
      <w:kern w:val="0"/>
      <w:sz w:val="24"/>
      <w:szCs w:val="20"/>
      <w:lang w:eastAsia="en-US"/>
    </w:rPr>
  </w:style>
  <w:style w:type="paragraph" w:customStyle="1" w:styleId="1f">
    <w:name w:val="列表段落1"/>
    <w:basedOn w:val="a"/>
    <w:uiPriority w:val="34"/>
    <w:qFormat/>
    <w:pPr>
      <w:ind w:firstLineChars="200" w:firstLine="420"/>
    </w:pPr>
    <w:rPr>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affff2">
    <w:name w:val="目录标题"/>
    <w:basedOn w:val="a"/>
    <w:next w:val="a"/>
    <w:qFormat/>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styleId="affff3">
    <w:name w:val="List Paragraph"/>
    <w:basedOn w:val="a"/>
    <w:link w:val="affff4"/>
    <w:uiPriority w:val="99"/>
    <w:qFormat/>
    <w:pPr>
      <w:spacing w:line="360" w:lineRule="auto"/>
      <w:ind w:firstLineChars="200" w:firstLine="420"/>
    </w:pPr>
    <w:rPr>
      <w:sz w:val="28"/>
    </w:rPr>
  </w:style>
  <w:style w:type="character" w:customStyle="1" w:styleId="affff4">
    <w:name w:val="列出段落 字符"/>
    <w:link w:val="affff3"/>
    <w:uiPriority w:val="99"/>
    <w:qFormat/>
    <w:rPr>
      <w:rFonts w:ascii="Calibri" w:hAnsi="Calibri"/>
      <w:kern w:val="2"/>
      <w:sz w:val="28"/>
      <w:szCs w:val="24"/>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Char23">
    <w:name w:val="Char2"/>
    <w:basedOn w:val="a"/>
    <w:qFormat/>
    <w:pPr>
      <w:widowControl/>
      <w:spacing w:after="160" w:line="240" w:lineRule="exact"/>
      <w:jc w:val="left"/>
    </w:pPr>
    <w:rPr>
      <w:rFonts w:ascii="Verdana" w:hAnsi="Verdana"/>
      <w:kern w:val="0"/>
      <w:szCs w:val="20"/>
      <w:lang w:eastAsia="en-US"/>
    </w:rPr>
  </w:style>
  <w:style w:type="paragraph" w:customStyle="1" w:styleId="affff5">
    <w:name w:val="菲页(卷)"/>
    <w:basedOn w:val="1"/>
    <w:next w:val="1a"/>
    <w:qFormat/>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CharCharChar1Char">
    <w:name w:val="Char Char Char1 Char"/>
    <w:basedOn w:val="a"/>
    <w:qFormat/>
    <w:pPr>
      <w:tabs>
        <w:tab w:val="left" w:pos="360"/>
      </w:tabs>
      <w:spacing w:line="360" w:lineRule="auto"/>
      <w:ind w:left="482" w:firstLineChars="200" w:firstLine="200"/>
    </w:pPr>
    <w:rPr>
      <w:rFonts w:ascii="宋体"/>
      <w:sz w:val="24"/>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qFormat/>
    <w:pPr>
      <w:spacing w:line="360" w:lineRule="auto"/>
      <w:ind w:firstLineChars="200" w:firstLine="200"/>
    </w:pPr>
    <w:rPr>
      <w:rFonts w:ascii="宋体" w:hAnsi="宋体" w:cs="宋体"/>
      <w:sz w:val="24"/>
    </w:rPr>
  </w:style>
  <w:style w:type="paragraph" w:customStyle="1" w:styleId="1f0">
    <w:name w:val="修订1"/>
    <w:uiPriority w:val="99"/>
    <w:qFormat/>
    <w:rPr>
      <w:rFonts w:ascii="Calibri" w:hAnsi="Calibri"/>
      <w:kern w:val="2"/>
      <w:sz w:val="21"/>
      <w:szCs w:val="24"/>
    </w:rPr>
  </w:style>
  <w:style w:type="paragraph" w:customStyle="1" w:styleId="affff6">
    <w:name w:val="表内文字"/>
    <w:basedOn w:val="a"/>
    <w:qFormat/>
    <w:pPr>
      <w:snapToGrid w:val="0"/>
      <w:spacing w:line="320" w:lineRule="exact"/>
      <w:ind w:firstLineChars="150" w:firstLine="452"/>
    </w:pPr>
    <w:rPr>
      <w:rFonts w:ascii="宋体" w:hAnsi="宋体"/>
      <w:b/>
      <w:sz w:val="30"/>
      <w:szCs w:val="30"/>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2423">
    <w:name w:val="Char Char Char Char Char Char2423"/>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CharChar1CharCharCharCharCharCharCharCharCharCharCharCharCharChar1">
    <w:name w:val="Char Char1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3">
    <w:name w:val="表格文字113"/>
    <w:basedOn w:val="a"/>
    <w:qFormat/>
    <w:pPr>
      <w:jc w:val="left"/>
    </w:pPr>
    <w:rPr>
      <w:bCs/>
      <w:spacing w:val="10"/>
      <w:kern w:val="0"/>
    </w:rPr>
  </w:style>
  <w:style w:type="paragraph" w:customStyle="1" w:styleId="cn">
    <w:name w:val="cn"/>
    <w:basedOn w:val="a"/>
    <w:qFormat/>
    <w:pPr>
      <w:widowControl/>
      <w:spacing w:before="100" w:beforeAutospacing="1" w:after="100" w:afterAutospacing="1"/>
      <w:jc w:val="left"/>
    </w:pPr>
    <w:rPr>
      <w:rFonts w:ascii="宋体" w:hAnsi="宋体"/>
      <w:kern w:val="0"/>
      <w:sz w:val="18"/>
      <w:szCs w:val="18"/>
    </w:rPr>
  </w:style>
  <w:style w:type="paragraph" w:customStyle="1" w:styleId="CharCharCharCharCharChar4">
    <w:name w:val="Char Char Char Char Char Char4"/>
    <w:basedOn w:val="a"/>
    <w:qFormat/>
    <w:pPr>
      <w:widowControl/>
      <w:spacing w:after="160" w:line="240" w:lineRule="exact"/>
      <w:jc w:val="left"/>
    </w:pPr>
    <w:rPr>
      <w:rFonts w:ascii="Arial" w:hAnsi="Arial"/>
      <w:b/>
      <w:kern w:val="0"/>
      <w:sz w:val="24"/>
      <w:szCs w:val="20"/>
      <w:lang w:eastAsia="en-US"/>
    </w:rPr>
  </w:style>
  <w:style w:type="paragraph" w:customStyle="1" w:styleId="xl78">
    <w:name w:val="xl78"/>
    <w:basedOn w:val="a"/>
    <w:qFormat/>
    <w:pPr>
      <w:widowControl/>
      <w:spacing w:before="100" w:beforeAutospacing="1" w:after="100" w:afterAutospacing="1"/>
      <w:jc w:val="center"/>
    </w:pPr>
    <w:rPr>
      <w:rFonts w:ascii="宋体" w:hAnsi="宋体" w:cs="宋体"/>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8"/>
    <w:qFormat/>
    <w:rPr>
      <w:rFonts w:ascii="Tahoma" w:hAnsi="Tahoma"/>
      <w:sz w:val="24"/>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2112">
    <w:name w:val="Char Char Char Char Char Char2112"/>
    <w:basedOn w:val="a"/>
    <w:qFormat/>
    <w:pPr>
      <w:widowControl/>
      <w:spacing w:after="160" w:line="240" w:lineRule="exact"/>
    </w:pPr>
    <w:rPr>
      <w:rFonts w:ascii="Arial" w:hAnsi="Arial"/>
      <w:b/>
      <w:kern w:val="0"/>
      <w:szCs w:val="20"/>
      <w:lang w:eastAsia="en-US"/>
    </w:rPr>
  </w:style>
  <w:style w:type="paragraph" w:customStyle="1" w:styleId="affff7">
    <w:name w:val="表格题注"/>
    <w:next w:val="a"/>
    <w:qFormat/>
    <w:pPr>
      <w:keepLines/>
      <w:spacing w:beforeLines="100"/>
      <w:ind w:left="1089" w:hanging="369"/>
      <w:jc w:val="center"/>
    </w:pPr>
    <w:rPr>
      <w:rFonts w:ascii="Arial" w:hAnsi="Arial"/>
      <w:sz w:val="18"/>
      <w:szCs w:val="18"/>
    </w:rPr>
  </w:style>
  <w:style w:type="paragraph" w:customStyle="1" w:styleId="affff8">
    <w:name w:val="文章附标题"/>
    <w:basedOn w:val="a"/>
    <w:next w:val="1"/>
    <w:qFormat/>
    <w:pPr>
      <w:widowControl/>
      <w:spacing w:before="187" w:after="175" w:line="374" w:lineRule="atLeast"/>
      <w:jc w:val="center"/>
      <w:textAlignment w:val="baseline"/>
    </w:pPr>
    <w:rPr>
      <w:color w:val="000000"/>
      <w:kern w:val="0"/>
      <w:sz w:val="36"/>
      <w:szCs w:val="20"/>
      <w:u w:color="000000"/>
    </w:rPr>
  </w:style>
  <w:style w:type="paragraph" w:customStyle="1" w:styleId="39">
    <w:name w:val="样式3"/>
    <w:basedOn w:val="a0"/>
    <w:qFormat/>
    <w:pPr>
      <w:spacing w:after="120" w:line="360" w:lineRule="auto"/>
    </w:pPr>
    <w:rPr>
      <w:rFonts w:ascii="宋体"/>
      <w:sz w:val="21"/>
    </w:rPr>
  </w:style>
  <w:style w:type="paragraph" w:customStyle="1" w:styleId="205">
    <w:name w:val="样式 正文缩进 + 首行缩进:  2 字符 段前: 0.5 行"/>
    <w:basedOn w:val="a"/>
    <w:qFormat/>
    <w:pPr>
      <w:spacing w:beforeLines="50" w:line="300" w:lineRule="auto"/>
      <w:ind w:firstLineChars="200" w:firstLine="480"/>
    </w:pPr>
    <w:rPr>
      <w:rFonts w:cs="宋体"/>
      <w:szCs w:val="20"/>
    </w:rPr>
  </w:style>
  <w:style w:type="paragraph" w:customStyle="1" w:styleId="CharCharCharCharCharChar2422">
    <w:name w:val="Char Char Char Char Char Char2422"/>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bb">
    <w:name w:val="bb"/>
    <w:basedOn w:val="a"/>
    <w:qFormat/>
    <w:pPr>
      <w:widowControl/>
      <w:spacing w:before="100" w:beforeAutospacing="1" w:after="100" w:afterAutospacing="1"/>
      <w:jc w:val="left"/>
    </w:pPr>
    <w:rPr>
      <w:rFonts w:ascii="宋体" w:hAnsi="宋体" w:hint="eastAsia"/>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Style35">
    <w:name w:val="_Style 35"/>
    <w:basedOn w:val="a8"/>
    <w:qFormat/>
    <w:pPr>
      <w:widowControl/>
      <w:ind w:firstLine="454"/>
      <w:jc w:val="left"/>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f">
    <w:name w:val="目录2"/>
    <w:basedOn w:val="a"/>
    <w:next w:val="a"/>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pPr>
      <w:spacing w:line="400" w:lineRule="exact"/>
    </w:pPr>
    <w:rPr>
      <w:rFonts w:cs="宋体"/>
      <w:b w:val="0"/>
      <w:bCs w:val="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1">
    <w:name w:val="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2">
    <w:name w:val="Char Char1 Char Char Char Char2"/>
    <w:basedOn w:val="a8"/>
    <w:qFormat/>
    <w:rPr>
      <w:rFonts w:ascii="Tahoma" w:hAnsi="Tahoma"/>
      <w:kern w:val="2"/>
      <w:sz w:val="24"/>
    </w:rPr>
  </w:style>
  <w:style w:type="paragraph" w:customStyle="1" w:styleId="2f0">
    <w:name w:val="样式 标题 2 + (西文) 宋体 非加粗 居中"/>
    <w:basedOn w:val="2"/>
    <w:qFormat/>
    <w:pPr>
      <w:spacing w:before="260" w:after="260" w:line="416" w:lineRule="auto"/>
      <w:jc w:val="center"/>
    </w:pPr>
    <w:rPr>
      <w:rFonts w:ascii="宋体" w:hAnsi="宋体" w:cs="宋体"/>
      <w:b w:val="0"/>
      <w:bCs w:val="0"/>
      <w:spacing w:val="2"/>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111">
    <w:name w:val="表格文字111"/>
    <w:basedOn w:val="a"/>
    <w:qFormat/>
    <w:pPr>
      <w:jc w:val="left"/>
    </w:pPr>
    <w:rPr>
      <w:bCs/>
      <w:spacing w:val="10"/>
      <w:kern w:val="0"/>
    </w:rPr>
  </w:style>
  <w:style w:type="paragraph" w:customStyle="1" w:styleId="44">
    <w:name w:val="4"/>
    <w:basedOn w:val="4"/>
    <w:next w:val="afffc"/>
    <w:qFormat/>
    <w:pPr>
      <w:tabs>
        <w:tab w:val="left" w:pos="1575"/>
      </w:tabs>
      <w:spacing w:before="60" w:after="60" w:line="300" w:lineRule="auto"/>
    </w:pPr>
    <w:rPr>
      <w:rFonts w:ascii="Times New Roman" w:hAnsi="Times New Roman"/>
      <w:b w:val="0"/>
      <w:bCs w:val="0"/>
      <w:sz w:val="24"/>
      <w:szCs w:val="20"/>
    </w:rPr>
  </w:style>
  <w:style w:type="paragraph" w:customStyle="1" w:styleId="2f1">
    <w:name w:val="样式 首行缩进:  2 字符"/>
    <w:basedOn w:val="a"/>
    <w:qFormat/>
    <w:pPr>
      <w:spacing w:line="400" w:lineRule="exact"/>
      <w:ind w:firstLineChars="200" w:firstLine="200"/>
    </w:pPr>
    <w:rPr>
      <w:rFonts w:cs="宋体"/>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120">
    <w:name w:val="表格文字12"/>
    <w:basedOn w:val="a"/>
    <w:qFormat/>
    <w:pPr>
      <w:spacing w:before="25" w:after="25"/>
      <w:jc w:val="left"/>
    </w:pPr>
    <w:rPr>
      <w:bCs/>
      <w:spacing w:val="10"/>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1">
    <w:name w:val="Char Char Char1"/>
    <w:basedOn w:val="a8"/>
    <w:qFormat/>
    <w:rPr>
      <w:rFonts w:ascii="Tahoma" w:hAnsi="Tahoma"/>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10">
    <w:name w:val="Char Char1"/>
    <w:basedOn w:val="a"/>
    <w:qFormat/>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7">
    <w:name w:val="xl77"/>
    <w:basedOn w:val="a"/>
    <w:qFormat/>
    <w:pPr>
      <w:widowControl/>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CharCharCharCharCharCharCharCharCharCharCharCharCharCharChar11">
    <w:name w:val="Char Char Char Char Char Char Char Char Char Char Char Char Char Char Char Char11"/>
    <w:basedOn w:val="a"/>
    <w:qFormat/>
    <w:pPr>
      <w:tabs>
        <w:tab w:val="left" w:pos="360"/>
      </w:tabs>
      <w:spacing w:line="360" w:lineRule="auto"/>
      <w:ind w:left="482" w:firstLineChars="200" w:firstLine="200"/>
    </w:pPr>
    <w:rPr>
      <w:rFonts w:ascii="宋体"/>
      <w:sz w:val="24"/>
    </w:rPr>
  </w:style>
  <w:style w:type="paragraph" w:customStyle="1" w:styleId="CharCharChar2">
    <w:name w:val="Char Char Char2"/>
    <w:basedOn w:val="a"/>
    <w:qFormat/>
    <w:rPr>
      <w:rFonts w:ascii="Tahoma" w:hAnsi="Tahoma"/>
      <w:sz w:val="24"/>
      <w:szCs w:val="20"/>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2f2">
    <w:name w:val="菲页2"/>
    <w:basedOn w:val="3"/>
    <w:qFormat/>
    <w:pPr>
      <w:widowControl/>
      <w:tabs>
        <w:tab w:val="left" w:pos="1800"/>
      </w:tabs>
      <w:spacing w:before="120" w:after="120"/>
      <w:ind w:left="1800" w:hanging="420"/>
      <w:jc w:val="center"/>
    </w:pPr>
    <w:rPr>
      <w:rFonts w:ascii="黑体" w:hAnsi="宋体"/>
      <w:b w:val="0"/>
      <w:bCs w:val="0"/>
      <w:sz w:val="4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Style518">
    <w:name w:val="_Style 518"/>
    <w:basedOn w:val="af"/>
    <w:next w:val="2a"/>
    <w:qFormat/>
    <w:pPr>
      <w:spacing w:after="120"/>
      <w:ind w:leftChars="200" w:left="420" w:firstLineChars="200" w:firstLine="420"/>
    </w:pPr>
    <w:rPr>
      <w:rFonts w:ascii="Times New Roman" w:eastAsia="宋体"/>
      <w:szCs w:val="24"/>
    </w:rPr>
  </w:style>
  <w:style w:type="paragraph" w:customStyle="1" w:styleId="p22">
    <w:name w:val="p22"/>
    <w:basedOn w:val="a"/>
    <w:qFormat/>
    <w:pPr>
      <w:widowControl/>
      <w:ind w:firstLine="420"/>
    </w:pPr>
    <w:rPr>
      <w:rFonts w:ascii="Arial" w:hAnsi="Arial" w:cs="Arial"/>
      <w:kern w:val="0"/>
      <w:sz w:val="28"/>
      <w:szCs w:val="2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style>
  <w:style w:type="paragraph" w:customStyle="1" w:styleId="115">
    <w:name w:val="表格文字115"/>
    <w:basedOn w:val="a"/>
    <w:qFormat/>
    <w:pPr>
      <w:spacing w:before="25" w:after="25"/>
      <w:jc w:val="left"/>
    </w:pPr>
    <w:rPr>
      <w:bCs/>
      <w:spacing w:val="10"/>
      <w:kern w:val="0"/>
      <w:sz w:val="24"/>
    </w:rPr>
  </w:style>
  <w:style w:type="paragraph" w:customStyle="1" w:styleId="2f3">
    <w:name w:val="纯文本2"/>
    <w:basedOn w:val="a"/>
    <w:qFormat/>
    <w:rPr>
      <w:rFonts w:ascii="宋体" w:hAnsi="Courier New"/>
      <w:kern w:val="0"/>
      <w:sz w:val="24"/>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spacing w:before="100" w:beforeAutospacing="1" w:after="100" w:afterAutospacing="1"/>
      <w:jc w:val="left"/>
    </w:pPr>
    <w:rPr>
      <w:rFonts w:ascii="宋体" w:hAnsi="宋体" w:cs="宋体"/>
      <w:kern w:val="0"/>
      <w:sz w:val="24"/>
    </w:rPr>
  </w:style>
  <w:style w:type="paragraph" w:customStyle="1" w:styleId="Char31">
    <w:name w:val="Char3"/>
    <w:basedOn w:val="a8"/>
    <w:qFormat/>
    <w:pPr>
      <w:widowControl/>
      <w:ind w:firstLine="454"/>
      <w:jc w:val="left"/>
    </w:pPr>
    <w:rPr>
      <w:rFonts w:ascii="Tahoma" w:hAnsi="Tahoma" w:cs="宋体"/>
      <w:sz w:val="24"/>
      <w:szCs w:val="20"/>
    </w:rPr>
  </w:style>
  <w:style w:type="paragraph" w:customStyle="1" w:styleId="114">
    <w:name w:val="表格文字11"/>
    <w:basedOn w:val="a"/>
    <w:qFormat/>
    <w:pPr>
      <w:jc w:val="left"/>
    </w:pPr>
    <w:rPr>
      <w:bCs/>
      <w:spacing w:val="10"/>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a">
    <w:name w:val="列出段落3"/>
    <w:basedOn w:val="a"/>
    <w:qFormat/>
    <w:pPr>
      <w:ind w:firstLineChars="200" w:firstLine="420"/>
    </w:p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0">
    <w:name w:val="p0"/>
    <w:basedOn w:val="a"/>
    <w:qFormat/>
    <w:pPr>
      <w:widowControl/>
    </w:pPr>
    <w:rPr>
      <w:rFonts w:cs="宋体"/>
      <w:kern w:val="0"/>
      <w:szCs w:val="21"/>
    </w:rPr>
  </w:style>
  <w:style w:type="paragraph" w:customStyle="1" w:styleId="CharCharCharCharCharChar21">
    <w:name w:val="Char Char Char Char Char Char21"/>
    <w:basedOn w:val="a"/>
    <w:qFormat/>
    <w:pPr>
      <w:widowControl/>
      <w:spacing w:after="160" w:line="240" w:lineRule="exact"/>
    </w:pPr>
    <w:rPr>
      <w:rFonts w:ascii="Arial" w:hAnsi="Arial"/>
      <w:b/>
      <w:kern w:val="0"/>
      <w:szCs w:val="20"/>
      <w:lang w:eastAsia="en-US"/>
    </w:rPr>
  </w:style>
  <w:style w:type="paragraph" w:customStyle="1" w:styleId="CharCharCharCharCharChar24211">
    <w:name w:val="Char Char Char Char Char Char242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qFormat/>
    <w:pPr>
      <w:widowControl/>
      <w:spacing w:before="100" w:beforeAutospacing="1" w:after="100" w:afterAutospacing="1"/>
      <w:jc w:val="left"/>
      <w:textAlignment w:val="top"/>
    </w:pPr>
    <w:rPr>
      <w:rFonts w:ascii="宋体" w:hAnsi="宋体" w:cs="宋体"/>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511">
    <w:name w:val="Char Char Char Char Char Char511"/>
    <w:basedOn w:val="a"/>
    <w:qFormat/>
    <w:pPr>
      <w:widowControl/>
      <w:spacing w:after="160" w:line="240" w:lineRule="exact"/>
      <w:jc w:val="left"/>
    </w:pPr>
    <w:rPr>
      <w:rFonts w:ascii="Arial" w:hAnsi="Arial"/>
      <w:b/>
      <w:kern w:val="0"/>
      <w:sz w:val="24"/>
      <w:szCs w:val="20"/>
      <w:lang w:eastAsia="en-US"/>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42111">
    <w:name w:val="Char Char Char Char Char Char24211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2ji">
    <w:name w:val="2ji"/>
    <w:basedOn w:val="2"/>
    <w:qFormat/>
    <w:pPr>
      <w:adjustRightInd w:val="0"/>
      <w:spacing w:before="0" w:after="0" w:line="360" w:lineRule="auto"/>
      <w:textAlignment w:val="baseline"/>
    </w:pPr>
    <w:rPr>
      <w:rFonts w:ascii="宋体" w:eastAsia="宋体" w:hAnsi="宋体"/>
      <w:szCs w:val="21"/>
    </w:rPr>
  </w:style>
  <w:style w:type="paragraph" w:customStyle="1" w:styleId="reader-word-layerreader-word-s2-3reader-word-s2-8">
    <w:name w:val="reader-word-layer reader-word-s2-3 reader-word-s2-8"/>
    <w:basedOn w:val="a"/>
    <w:qFormat/>
    <w:pPr>
      <w:widowControl/>
      <w:spacing w:before="100" w:beforeAutospacing="1" w:after="100" w:afterAutospacing="1"/>
      <w:jc w:val="left"/>
    </w:pPr>
    <w:rPr>
      <w:rFonts w:ascii="宋体" w:hAnsi="宋体" w:cs="宋体"/>
      <w:kern w:val="0"/>
      <w:sz w:val="24"/>
    </w:rPr>
  </w:style>
  <w:style w:type="paragraph" w:customStyle="1" w:styleId="p15">
    <w:name w:val="p15"/>
    <w:basedOn w:val="a"/>
    <w:qFormat/>
    <w:pPr>
      <w:widowControl/>
    </w:pPr>
    <w:rPr>
      <w:rFonts w:ascii="宋体" w:hAnsi="宋体" w:cs="宋体"/>
      <w:kern w:val="0"/>
      <w:szCs w:val="21"/>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11">
    <w:name w:val="Char Char Char Char Char Char11"/>
    <w:basedOn w:val="a"/>
    <w:qFormat/>
    <w:pPr>
      <w:widowControl/>
      <w:spacing w:after="160" w:line="240" w:lineRule="exact"/>
    </w:pPr>
    <w:rPr>
      <w:rFonts w:ascii="Arial" w:eastAsia="Times New Roman" w:hAnsi="Arial"/>
      <w:b/>
      <w:kern w:val="0"/>
      <w:szCs w:val="20"/>
      <w:lang w:eastAsia="en-US"/>
    </w:rPr>
  </w:style>
  <w:style w:type="paragraph" w:customStyle="1" w:styleId="p16">
    <w:name w:val="p16"/>
    <w:basedOn w:val="a"/>
    <w:qFormat/>
    <w:pPr>
      <w:widowControl/>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affff9">
    <w:name w:val="标书正文"/>
    <w:basedOn w:val="a"/>
    <w:qFormat/>
    <w:pPr>
      <w:adjustRightInd w:val="0"/>
      <w:snapToGrid w:val="0"/>
      <w:spacing w:line="360" w:lineRule="auto"/>
      <w:jc w:val="left"/>
    </w:pPr>
    <w:rPr>
      <w:rFonts w:cs="宋体"/>
      <w:sz w:val="24"/>
    </w:rPr>
  </w:style>
  <w:style w:type="paragraph" w:customStyle="1" w:styleId="1f1">
    <w:name w:val="菲页1"/>
    <w:basedOn w:val="2"/>
    <w:qFormat/>
    <w:pPr>
      <w:widowControl/>
      <w:spacing w:before="260" w:after="260" w:line="416" w:lineRule="auto"/>
      <w:jc w:val="center"/>
    </w:pPr>
    <w:rPr>
      <w:rFonts w:ascii="黑体" w:eastAsia="宋体" w:hAnsi="宋体"/>
      <w:b w:val="0"/>
      <w:bCs w:val="0"/>
      <w:sz w:val="52"/>
      <w:szCs w:val="20"/>
    </w:rPr>
  </w:style>
  <w:style w:type="paragraph" w:customStyle="1" w:styleId="affffa">
    <w:name w:val="图"/>
    <w:basedOn w:val="a"/>
    <w:qFormat/>
    <w:pPr>
      <w:keepNext/>
      <w:adjustRightInd w:val="0"/>
      <w:snapToGrid w:val="0"/>
      <w:spacing w:before="60" w:after="60" w:line="300" w:lineRule="auto"/>
      <w:jc w:val="center"/>
    </w:pPr>
    <w:rPr>
      <w:spacing w:val="20"/>
      <w:kern w:val="0"/>
      <w:sz w:val="24"/>
      <w:szCs w:val="20"/>
    </w:rPr>
  </w:style>
  <w:style w:type="paragraph" w:customStyle="1" w:styleId="affffb">
    <w:name w:val="节标题"/>
    <w:basedOn w:val="a"/>
    <w:next w:val="affffc"/>
    <w:qFormat/>
    <w:pPr>
      <w:widowControl/>
      <w:spacing w:line="289" w:lineRule="atLeast"/>
      <w:jc w:val="center"/>
      <w:textAlignment w:val="baseline"/>
    </w:pPr>
    <w:rPr>
      <w:color w:val="000000"/>
      <w:kern w:val="0"/>
      <w:sz w:val="28"/>
      <w:szCs w:val="20"/>
      <w:u w:color="000000"/>
    </w:rPr>
  </w:style>
  <w:style w:type="paragraph" w:customStyle="1" w:styleId="affffc">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affffd">
    <w:name w:val="正文首行缩进两字符"/>
    <w:basedOn w:val="a"/>
    <w:qFormat/>
    <w:pPr>
      <w:spacing w:line="360" w:lineRule="auto"/>
      <w:ind w:firstLineChars="200" w:firstLine="200"/>
    </w:pPr>
  </w:style>
  <w:style w:type="paragraph" w:customStyle="1" w:styleId="1f2">
    <w:name w:val="纯文本1"/>
    <w:basedOn w:val="a"/>
    <w:qFormat/>
    <w:rPr>
      <w:rFonts w:ascii="宋体" w:hAnsi="Courier New"/>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qFormat/>
    <w:pPr>
      <w:widowControl/>
      <w:adjustRightInd w:val="0"/>
      <w:spacing w:after="160" w:line="240" w:lineRule="exact"/>
      <w:jc w:val="left"/>
    </w:pPr>
    <w:rPr>
      <w:rFonts w:ascii="Verdana" w:hAnsi="Verdana"/>
      <w:kern w:val="0"/>
      <w:sz w:val="20"/>
      <w:szCs w:val="20"/>
      <w:lang w:eastAsia="en-US"/>
    </w:rPr>
  </w:style>
  <w:style w:type="paragraph" w:customStyle="1" w:styleId="2f4">
    <w:name w:val="正文2"/>
    <w:qFormat/>
    <w:pPr>
      <w:widowControl w:val="0"/>
      <w:adjustRightInd w:val="0"/>
      <w:spacing w:line="312" w:lineRule="atLeast"/>
      <w:jc w:val="both"/>
      <w:textAlignment w:val="baseline"/>
    </w:pPr>
    <w:rPr>
      <w:rFonts w:ascii="宋体" w:hAnsi="Calibri"/>
      <w:sz w:val="34"/>
    </w:rPr>
  </w:style>
  <w:style w:type="paragraph" w:customStyle="1" w:styleId="1153">
    <w:name w:val="表格文字1153"/>
    <w:basedOn w:val="a"/>
    <w:qFormat/>
    <w:pPr>
      <w:spacing w:before="25" w:after="25"/>
      <w:jc w:val="left"/>
    </w:pPr>
    <w:rPr>
      <w:bCs/>
      <w:spacing w:val="10"/>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a">
    <w:name w:val="次小点说明 Char"/>
    <w:basedOn w:val="a1"/>
    <w:qFormat/>
    <w:pPr>
      <w:ind w:firstLine="0"/>
    </w:pPr>
    <w:rPr>
      <w:sz w:val="24"/>
      <w:szCs w:val="24"/>
    </w:rPr>
  </w:style>
  <w:style w:type="paragraph" w:customStyle="1" w:styleId="CharCharCharCharCharCharCharCharCharCharCharCharChar1">
    <w:name w:val="Char Char Char Char Char Char Char Char Char Char Char Char Char1"/>
    <w:basedOn w:val="a8"/>
    <w:qFormat/>
    <w:rPr>
      <w:rFonts w:ascii="Tahoma" w:hAnsi="Tahoma"/>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130">
    <w:name w:val="表格文字13"/>
    <w:basedOn w:val="a"/>
    <w:qFormat/>
    <w:rPr>
      <w:bCs/>
      <w:spacing w:val="10"/>
      <w:kern w:val="0"/>
    </w:rPr>
  </w:style>
  <w:style w:type="paragraph" w:customStyle="1" w:styleId="Char210">
    <w:name w:val="Char21"/>
    <w:basedOn w:val="a"/>
    <w:qFormat/>
    <w:pPr>
      <w:widowControl/>
      <w:spacing w:after="160" w:line="240" w:lineRule="exact"/>
      <w:jc w:val="left"/>
    </w:pPr>
    <w:rPr>
      <w:rFonts w:ascii="Verdana" w:hAnsi="Verdana"/>
      <w:kern w:val="0"/>
      <w:szCs w:val="20"/>
      <w:lang w:eastAsia="en-US"/>
    </w:rPr>
  </w:style>
  <w:style w:type="paragraph" w:customStyle="1" w:styleId="310">
    <w:name w:val="列出段落31"/>
    <w:basedOn w:val="a"/>
    <w:qFormat/>
    <w:pPr>
      <w:ind w:firstLineChars="200" w:firstLine="420"/>
    </w:pPr>
    <w:rPr>
      <w:szCs w:val="22"/>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76">
    <w:name w:val="xl76"/>
    <w:basedOn w:val="a"/>
    <w:qFormat/>
    <w:pPr>
      <w:widowControl/>
      <w:spacing w:before="100" w:beforeAutospacing="1" w:after="100" w:afterAutospacing="1"/>
      <w:jc w:val="center"/>
    </w:pPr>
    <w:rPr>
      <w:rFonts w:ascii="宋体" w:hAnsi="宋体" w:cs="宋体"/>
      <w:b/>
      <w:bCs/>
      <w:kern w:val="0"/>
      <w:sz w:val="18"/>
      <w:szCs w:val="18"/>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Style37">
    <w:name w:val="_Style 37"/>
    <w:basedOn w:val="a"/>
    <w:next w:val="a"/>
    <w:qFormat/>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ffe">
    <w:name w:val="缺省文本"/>
    <w:basedOn w:val="a"/>
    <w:qFormat/>
    <w:pPr>
      <w:autoSpaceDE w:val="0"/>
      <w:autoSpaceDN w:val="0"/>
      <w:adjustRightInd w:val="0"/>
      <w:spacing w:line="360" w:lineRule="auto"/>
      <w:jc w:val="left"/>
    </w:pPr>
    <w:rPr>
      <w:kern w:val="0"/>
      <w:sz w:val="24"/>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ReportList">
    <w:name w:val="Report List"/>
    <w:basedOn w:val="a"/>
    <w:qFormat/>
    <w:pPr>
      <w:widowControl/>
      <w:tabs>
        <w:tab w:val="left" w:pos="1440"/>
      </w:tabs>
      <w:spacing w:before="120" w:after="120"/>
      <w:ind w:left="1440" w:hanging="360"/>
    </w:pPr>
    <w:rPr>
      <w:rFonts w:ascii="Arial" w:hAnsi="Arial" w:cs="Tahoma"/>
      <w:kern w:val="28"/>
      <w:sz w:val="22"/>
      <w:szCs w:val="20"/>
    </w:rPr>
  </w:style>
  <w:style w:type="paragraph" w:customStyle="1" w:styleId="xl81">
    <w:name w:val="xl81"/>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1CharCharCharCharCharChar1">
    <w:name w:val="Char1 Char Char Char Char Char Char1"/>
    <w:basedOn w:val="a"/>
    <w:qFormat/>
    <w:rPr>
      <w:rFonts w:ascii="Tahoma" w:hAnsi="Tahoma"/>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1f0">
    <w:name w:val="Char1"/>
    <w:basedOn w:val="a"/>
    <w:qFormat/>
    <w:rPr>
      <w:szCs w:val="21"/>
    </w:rPr>
  </w:style>
  <w:style w:type="paragraph" w:customStyle="1" w:styleId="xl74">
    <w:name w:val="xl74"/>
    <w:basedOn w:val="a"/>
    <w:qFormat/>
    <w:pPr>
      <w:widowControl/>
      <w:spacing w:before="100" w:beforeAutospacing="1" w:after="100" w:afterAutospacing="1"/>
      <w:jc w:val="left"/>
    </w:pPr>
    <w:rPr>
      <w:rFonts w:ascii="宋体" w:hAnsi="宋体" w:cs="宋体"/>
      <w:kern w:val="0"/>
      <w:sz w:val="28"/>
      <w:szCs w:val="28"/>
    </w:rPr>
  </w:style>
  <w:style w:type="paragraph" w:customStyle="1" w:styleId="Char220">
    <w:name w:val="Char22"/>
    <w:basedOn w:val="a"/>
    <w:qFormat/>
    <w:pPr>
      <w:widowControl/>
      <w:spacing w:after="160" w:line="240" w:lineRule="exact"/>
      <w:jc w:val="left"/>
    </w:pPr>
    <w:rPr>
      <w:rFonts w:ascii="Verdana" w:hAnsi="Verdana"/>
      <w:kern w:val="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ff">
    <w:name w:val="表格文字"/>
    <w:basedOn w:val="a"/>
    <w:qFormat/>
    <w:rPr>
      <w:bCs/>
      <w:spacing w:val="10"/>
      <w:kern w:val="0"/>
    </w:rPr>
  </w:style>
  <w:style w:type="paragraph" w:customStyle="1" w:styleId="CharCharCharChar0">
    <w:name w:val="正文文本缩进 Char Char Char Char"/>
    <w:basedOn w:val="a"/>
    <w:qFormat/>
    <w:pPr>
      <w:ind w:firstLine="540"/>
    </w:pPr>
    <w:rPr>
      <w:rFonts w:ascii="宋体" w:hAnsi="Courier New" w:hint="eastAsia"/>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afffff0">
    <w:name w:val="文章总标题"/>
    <w:basedOn w:val="a"/>
    <w:next w:val="affff8"/>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f3">
    <w:name w:val="1"/>
    <w:basedOn w:val="a"/>
    <w:next w:val="af2"/>
    <w:qFormat/>
    <w:rPr>
      <w:rFonts w:ascii="宋体" w:hAnsi="Courier New"/>
      <w:szCs w:val="20"/>
    </w:rPr>
  </w:style>
  <w:style w:type="paragraph" w:customStyle="1" w:styleId="CharCharCharCharCharChar1Char2">
    <w:name w:val="Char Char Char Char Char Char1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Body">
    <w:name w:val="Body"/>
    <w:basedOn w:val="a"/>
    <w:qFormat/>
    <w:pPr>
      <w:widowControl/>
      <w:tabs>
        <w:tab w:val="left" w:pos="1980"/>
      </w:tabs>
      <w:spacing w:before="80" w:after="80" w:line="360" w:lineRule="auto"/>
      <w:jc w:val="center"/>
    </w:pPr>
    <w:rPr>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5">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ff1">
    <w:name w:val="样式"/>
    <w:qFormat/>
    <w:pPr>
      <w:widowControl w:val="0"/>
      <w:autoSpaceDE w:val="0"/>
      <w:autoSpaceDN w:val="0"/>
      <w:adjustRightInd w:val="0"/>
    </w:pPr>
    <w:rPr>
      <w:rFonts w:ascii="宋体" w:hAnsi="宋体" w:cs="宋体"/>
      <w:sz w:val="24"/>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015">
    <w:name w:val="样式 正文文字 + 小四 段后: 0 磅 行距: 1.5 倍行距"/>
    <w:basedOn w:val="a0"/>
    <w:qFormat/>
    <w:pPr>
      <w:spacing w:line="360" w:lineRule="auto"/>
      <w:ind w:firstLineChars="200" w:firstLine="480"/>
    </w:pPr>
    <w:rPr>
      <w:rFonts w:cs="宋体"/>
      <w:szCs w:val="20"/>
    </w:rPr>
  </w:style>
  <w:style w:type="paragraph" w:customStyle="1" w:styleId="CharCharCharCharCharCharChar2">
    <w:name w:val="Char Char Char Char Char Char Char2"/>
    <w:basedOn w:val="a"/>
    <w:qFormat/>
  </w:style>
  <w:style w:type="paragraph" w:customStyle="1" w:styleId="Char1CharCharChar1">
    <w:name w:val="Char1 Char Char Char1"/>
    <w:basedOn w:val="a"/>
    <w:qFormat/>
    <w:rPr>
      <w:rFonts w:ascii="Tahoma" w:hAnsi="Tahoma"/>
      <w:sz w:val="24"/>
      <w:szCs w:val="20"/>
    </w:rPr>
  </w:style>
  <w:style w:type="paragraph" w:customStyle="1" w:styleId="3b">
    <w:name w:val="标题3"/>
    <w:basedOn w:val="3"/>
    <w:qFormat/>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1f4">
    <w:name w:val="样式1"/>
    <w:basedOn w:val="a"/>
    <w:next w:val="4"/>
    <w:qFormat/>
    <w:pPr>
      <w:spacing w:line="360" w:lineRule="auto"/>
      <w:ind w:firstLineChars="200" w:firstLine="420"/>
    </w:pPr>
    <w:rPr>
      <w:rFonts w:ascii="宋体" w:hAnsi="宋体"/>
      <w:szCs w:val="21"/>
    </w:rPr>
  </w:style>
  <w:style w:type="paragraph" w:customStyle="1" w:styleId="Char40">
    <w:name w:val="Char4"/>
    <w:basedOn w:val="a8"/>
    <w:qFormat/>
    <w:pPr>
      <w:widowControl/>
      <w:ind w:firstLine="454"/>
      <w:jc w:val="left"/>
    </w:pPr>
    <w:rPr>
      <w:rFonts w:ascii="Tahoma" w:hAnsi="Tahoma" w:cs="宋体"/>
      <w:sz w:val="24"/>
      <w:szCs w:val="20"/>
    </w:rPr>
  </w:style>
  <w:style w:type="paragraph" w:customStyle="1" w:styleId="afffff2">
    <w:name w:val="插图题注"/>
    <w:next w:val="a"/>
    <w:qFormat/>
    <w:pPr>
      <w:spacing w:afterLines="100"/>
      <w:ind w:left="1089" w:hanging="369"/>
      <w:jc w:val="center"/>
    </w:pPr>
    <w:rPr>
      <w:rFonts w:ascii="Arial" w:hAnsi="Arial"/>
      <w:sz w:val="18"/>
      <w:szCs w:val="18"/>
    </w:rPr>
  </w:style>
  <w:style w:type="paragraph" w:customStyle="1" w:styleId="1f5">
    <w:name w:val="目录1"/>
    <w:basedOn w:val="a"/>
    <w:next w:val="a"/>
    <w:qFormat/>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table" w:customStyle="1" w:styleId="1f6">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0">
    <w:name w:val="目录 53"/>
    <w:next w:val="a"/>
    <w:qFormat/>
    <w:pPr>
      <w:wordWrap w:val="0"/>
      <w:ind w:left="1275"/>
      <w:jc w:val="both"/>
    </w:pPr>
    <w:rPr>
      <w:sz w:val="21"/>
    </w:rPr>
  </w:style>
  <w:style w:type="character" w:customStyle="1" w:styleId="font11">
    <w:name w:val="font11"/>
    <w:basedOn w:val="a2"/>
    <w:qFormat/>
    <w:rPr>
      <w:rFonts w:ascii="宋体" w:eastAsia="宋体" w:hAnsi="宋体" w:cs="宋体" w:hint="eastAsia"/>
      <w:color w:val="000000"/>
      <w:sz w:val="18"/>
      <w:szCs w:val="18"/>
      <w:u w:val="none"/>
    </w:rPr>
  </w:style>
  <w:style w:type="paragraph" w:customStyle="1" w:styleId="afffff3">
    <w:name w:val="首行缩进"/>
    <w:basedOn w:val="a"/>
    <w:qFormat/>
    <w:pPr>
      <w:ind w:firstLineChars="200" w:firstLine="480"/>
    </w:pPr>
    <w:rPr>
      <w:rFonts w:ascii="Times New Roman" w:hAnsi="Times New Roman"/>
      <w:lang w:val="zh-CN"/>
    </w:rPr>
  </w:style>
  <w:style w:type="paragraph" w:customStyle="1" w:styleId="afffff4">
    <w:name w:val="*正文"/>
    <w:basedOn w:val="a"/>
    <w:qFormat/>
    <w:pPr>
      <w:spacing w:line="360" w:lineRule="auto"/>
      <w:ind w:firstLineChars="200" w:firstLine="200"/>
    </w:pPr>
    <w:rPr>
      <w:rFonts w:ascii="宋体" w:hAnsi="宋体"/>
      <w:szCs w:val="22"/>
    </w:rPr>
  </w:style>
  <w:style w:type="paragraph" w:customStyle="1" w:styleId="Style1">
    <w:name w:val="_Style 1"/>
    <w:basedOn w:val="a"/>
    <w:qFormat/>
    <w:pPr>
      <w:ind w:firstLineChars="200" w:firstLine="420"/>
    </w:pPr>
    <w:rPr>
      <w:szCs w:val="22"/>
    </w:rPr>
  </w:style>
  <w:style w:type="character" w:customStyle="1" w:styleId="at4">
    <w:name w:val="at_4"/>
    <w:basedOn w:val="a2"/>
    <w:qFormat/>
  </w:style>
  <w:style w:type="paragraph" w:customStyle="1" w:styleId="44444">
    <w:name w:val="44444"/>
    <w:basedOn w:val="a"/>
    <w:qFormat/>
    <w:pPr>
      <w:spacing w:line="560" w:lineRule="exact"/>
      <w:ind w:firstLineChars="900" w:firstLine="2160"/>
      <w:jc w:val="center"/>
    </w:pPr>
    <w:rPr>
      <w:rFonts w:ascii="仿宋" w:eastAsia="仿宋_GB2312" w:hAnsi="仿宋" w:cs="仿宋_GB2312"/>
      <w:color w:val="000000" w:themeColor="text1"/>
      <w:sz w:val="24"/>
    </w:rPr>
  </w:style>
  <w:style w:type="character" w:customStyle="1" w:styleId="font01">
    <w:name w:val="font01"/>
    <w:basedOn w:val="a2"/>
    <w:qFormat/>
    <w:rPr>
      <w:rFonts w:ascii="宋体" w:eastAsia="宋体" w:hAnsi="宋体" w:cs="宋体" w:hint="eastAsia"/>
      <w:color w:val="000000"/>
      <w:sz w:val="24"/>
      <w:szCs w:val="24"/>
      <w:u w:val="none"/>
    </w:rPr>
  </w:style>
  <w:style w:type="character" w:customStyle="1" w:styleId="font61">
    <w:name w:val="font61"/>
    <w:basedOn w:val="a2"/>
    <w:qFormat/>
    <w:rPr>
      <w:rFonts w:ascii="宋体" w:eastAsia="宋体" w:hAnsi="宋体" w:cs="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20AF8-B33C-4A8A-AA34-4DB83B8D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10975</Words>
  <Characters>62564</Characters>
  <Application>Microsoft Office Word</Application>
  <DocSecurity>0</DocSecurity>
  <Lines>521</Lines>
  <Paragraphs>146</Paragraphs>
  <ScaleCrop>false</ScaleCrop>
  <Company>Microsoft</Company>
  <LinksUpToDate>false</LinksUpToDate>
  <CharactersWithSpaces>73393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海 市 政 府 采 购 中 心</dc:title>
  <dc:creator>User</dc:creator>
  <cp:lastModifiedBy>lenovo</cp:lastModifiedBy>
  <cp:revision>8</cp:revision>
  <cp:lastPrinted>2024-08-16T03:22:00Z</cp:lastPrinted>
  <dcterms:created xsi:type="dcterms:W3CDTF">2024-10-14T00:36:00Z</dcterms:created>
  <dcterms:modified xsi:type="dcterms:W3CDTF">2024-10-14T03:09:00Z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0B50AAE41D08457B90B8512BAF0EF8FC_13</vt:lpwstr>
  </property>
</Properties>
</file>