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27F42">
      <w:pPr>
        <w:spacing w:line="360" w:lineRule="auto"/>
        <w:jc w:val="center"/>
        <w:rPr>
          <w:rFonts w:hint="eastAsia" w:ascii="宋体" w:hAnsi="宋体" w:eastAsia="宋体" w:cs="仿宋_GB2312"/>
          <w:b/>
          <w:color w:val="auto"/>
          <w:sz w:val="48"/>
          <w:szCs w:val="48"/>
          <w:highlight w:val="none"/>
          <w:lang w:eastAsia="zh-CN"/>
        </w:rPr>
      </w:pPr>
      <w:r>
        <w:rPr>
          <w:rFonts w:hint="eastAsia" w:ascii="宋体" w:hAnsi="宋体" w:cs="仿宋_GB2312"/>
          <w:b/>
          <w:color w:val="auto"/>
          <w:sz w:val="48"/>
          <w:szCs w:val="48"/>
          <w:highlight w:val="none"/>
          <w:lang w:eastAsia="zh-CN"/>
        </w:rPr>
        <w:t>2025年度违规船舶看护服务项目</w:t>
      </w:r>
    </w:p>
    <w:p w14:paraId="6468E7BB">
      <w:pPr>
        <w:spacing w:line="360" w:lineRule="auto"/>
        <w:jc w:val="center"/>
        <w:rPr>
          <w:rFonts w:hint="eastAsia" w:ascii="宋体" w:hAnsi="宋体" w:cs="仿宋_GB2312"/>
          <w:b/>
          <w:color w:val="auto"/>
          <w:sz w:val="44"/>
          <w:szCs w:val="44"/>
          <w:highlight w:val="none"/>
        </w:rPr>
      </w:pPr>
    </w:p>
    <w:p w14:paraId="27F9AEB0">
      <w:pPr>
        <w:spacing w:line="360" w:lineRule="auto"/>
        <w:jc w:val="center"/>
        <w:rPr>
          <w:rFonts w:ascii="宋体" w:hAnsi="宋体" w:cs="仿宋_GB2312"/>
          <w:b/>
          <w:color w:val="auto"/>
          <w:sz w:val="72"/>
          <w:szCs w:val="72"/>
          <w:highlight w:val="none"/>
        </w:rPr>
      </w:pPr>
      <w:r>
        <w:rPr>
          <w:rFonts w:hint="eastAsia" w:ascii="宋体" w:hAnsi="宋体" w:cs="仿宋_GB2312"/>
          <w:b/>
          <w:bCs/>
          <w:color w:val="auto"/>
          <w:w w:val="95"/>
          <w:sz w:val="72"/>
          <w:szCs w:val="72"/>
          <w:highlight w:val="none"/>
          <w:lang w:val="zh-CN"/>
        </w:rPr>
        <w:t>竞争性磋商</w:t>
      </w:r>
      <w:r>
        <w:rPr>
          <w:rFonts w:hint="eastAsia" w:ascii="宋体" w:hAnsi="宋体" w:cs="仿宋_GB2312"/>
          <w:b/>
          <w:color w:val="auto"/>
          <w:sz w:val="72"/>
          <w:szCs w:val="72"/>
          <w:highlight w:val="none"/>
        </w:rPr>
        <w:t>文件</w:t>
      </w:r>
    </w:p>
    <w:p w14:paraId="4183BB0E">
      <w:pPr>
        <w:spacing w:line="360" w:lineRule="auto"/>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（电子交易）</w:t>
      </w:r>
    </w:p>
    <w:p w14:paraId="587B26D6">
      <w:pPr>
        <w:adjustRightInd w:val="0"/>
        <w:snapToGrid w:val="0"/>
        <w:spacing w:line="360" w:lineRule="auto"/>
        <w:jc w:val="center"/>
        <w:rPr>
          <w:rFonts w:ascii="宋体" w:hAnsi="宋体" w:cs="仿宋_GB2312"/>
          <w:color w:val="auto"/>
          <w:sz w:val="30"/>
          <w:szCs w:val="30"/>
          <w:highlight w:val="none"/>
        </w:rPr>
      </w:pPr>
    </w:p>
    <w:p w14:paraId="75304E3B">
      <w:pPr>
        <w:adjustRightInd w:val="0"/>
        <w:snapToGrid w:val="0"/>
        <w:spacing w:line="360" w:lineRule="auto"/>
        <w:jc w:val="center"/>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项目编号:BHZC2025-C3-990039-BBWH</w:t>
      </w:r>
    </w:p>
    <w:p w14:paraId="40AF32B9">
      <w:pPr>
        <w:adjustRightInd w:val="0"/>
        <w:snapToGrid w:val="0"/>
        <w:spacing w:line="360" w:lineRule="auto"/>
        <w:jc w:val="center"/>
        <w:rPr>
          <w:rFonts w:ascii="宋体" w:hAnsi="宋体" w:cs="仿宋_GB2312"/>
          <w:color w:val="auto"/>
          <w:sz w:val="30"/>
          <w:szCs w:val="30"/>
          <w:highlight w:val="none"/>
        </w:rPr>
      </w:pPr>
    </w:p>
    <w:p w14:paraId="655294BB">
      <w:pPr>
        <w:spacing w:line="360" w:lineRule="auto"/>
        <w:rPr>
          <w:rFonts w:ascii="宋体" w:hAnsi="宋体" w:cs="仿宋_GB2312"/>
          <w:color w:val="auto"/>
          <w:sz w:val="28"/>
          <w:szCs w:val="20"/>
          <w:highlight w:val="none"/>
        </w:rPr>
      </w:pPr>
    </w:p>
    <w:p w14:paraId="1314F770">
      <w:pPr>
        <w:adjustRightInd w:val="0"/>
        <w:spacing w:line="360" w:lineRule="auto"/>
        <w:jc w:val="center"/>
        <w:rPr>
          <w:rFonts w:ascii="宋体" w:hAnsi="宋体" w:cs="仿宋_GB2312"/>
          <w:color w:val="auto"/>
          <w:sz w:val="24"/>
          <w:highlight w:val="none"/>
        </w:rPr>
      </w:pPr>
      <w:r>
        <w:rPr>
          <w:rFonts w:hint="eastAsia" w:ascii="宋体" w:hAnsi="宋体" w:eastAsia="宋体" w:cs="宋体"/>
          <w:color w:val="auto"/>
          <w:sz w:val="28"/>
          <w:highlight w:val="none"/>
        </w:rPr>
        <w:drawing>
          <wp:inline distT="0" distB="0" distL="114300" distR="114300">
            <wp:extent cx="2514600" cy="2271395"/>
            <wp:effectExtent l="0" t="0" r="0" b="14605"/>
            <wp:docPr id="20" name="图片 20"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宏亚logo"/>
                    <pic:cNvPicPr>
                      <a:picLocks noChangeAspect="1"/>
                    </pic:cNvPicPr>
                  </pic:nvPicPr>
                  <pic:blipFill>
                    <a:blip r:embed="rId18"/>
                    <a:stretch>
                      <a:fillRect/>
                    </a:stretch>
                  </pic:blipFill>
                  <pic:spPr>
                    <a:xfrm>
                      <a:off x="0" y="0"/>
                      <a:ext cx="2514600" cy="2271395"/>
                    </a:xfrm>
                    <a:prstGeom prst="rect">
                      <a:avLst/>
                    </a:prstGeom>
                    <a:noFill/>
                    <a:ln>
                      <a:noFill/>
                    </a:ln>
                  </pic:spPr>
                </pic:pic>
              </a:graphicData>
            </a:graphic>
          </wp:inline>
        </w:drawing>
      </w:r>
    </w:p>
    <w:p w14:paraId="0E17E521">
      <w:pPr>
        <w:adjustRightInd w:val="0"/>
        <w:spacing w:line="360" w:lineRule="auto"/>
        <w:jc w:val="center"/>
        <w:rPr>
          <w:rFonts w:ascii="宋体" w:hAnsi="宋体" w:cs="仿宋_GB2312"/>
          <w:color w:val="auto"/>
          <w:sz w:val="24"/>
          <w:highlight w:val="none"/>
        </w:rPr>
      </w:pPr>
    </w:p>
    <w:p w14:paraId="135E49BA">
      <w:pPr>
        <w:adjustRightIn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024E9BD">
      <w:pPr>
        <w:adjustRightInd w:val="0"/>
        <w:spacing w:line="360" w:lineRule="auto"/>
        <w:rPr>
          <w:rFonts w:hint="eastAsia" w:ascii="宋体" w:hAnsi="宋体" w:cs="仿宋_GB2312"/>
          <w:color w:val="auto"/>
          <w:sz w:val="24"/>
          <w:highlight w:val="none"/>
        </w:rPr>
      </w:pPr>
    </w:p>
    <w:p w14:paraId="21BBD7C7">
      <w:pPr>
        <w:adjustRightInd w:val="0"/>
        <w:spacing w:line="360" w:lineRule="auto"/>
        <w:rPr>
          <w:rFonts w:hint="eastAsia" w:ascii="宋体" w:hAnsi="宋体" w:cs="仿宋_GB2312"/>
          <w:color w:val="auto"/>
          <w:sz w:val="24"/>
          <w:highlight w:val="none"/>
        </w:rPr>
      </w:pPr>
    </w:p>
    <w:p w14:paraId="278728B1">
      <w:pPr>
        <w:adjustRightInd w:val="0"/>
        <w:spacing w:line="360" w:lineRule="auto"/>
        <w:ind w:firstLine="1980" w:firstLineChars="900"/>
        <w:rPr>
          <w:rFonts w:hint="eastAsia" w:ascii="宋体" w:hAnsi="宋体" w:eastAsia="宋体" w:cs="仿宋_GB2312"/>
          <w:b w:val="0"/>
          <w:bCs/>
          <w:color w:val="auto"/>
          <w:sz w:val="32"/>
          <w:szCs w:val="32"/>
          <w:highlight w:val="none"/>
        </w:rPr>
      </w:pPr>
      <w:r>
        <w:rPr>
          <w:rFonts w:hint="eastAsia" w:ascii="宋体" w:hAnsi="宋体" w:cs="仿宋_GB2312"/>
          <w:color w:val="auto"/>
          <w:sz w:val="22"/>
          <w:szCs w:val="22"/>
          <w:highlight w:val="none"/>
        </w:rPr>
        <w:t xml:space="preserve"> </w:t>
      </w:r>
      <w:r>
        <w:rPr>
          <w:rFonts w:hint="eastAsia" w:ascii="宋体" w:hAnsi="宋体" w:eastAsia="宋体" w:cs="仿宋_GB2312"/>
          <w:b w:val="0"/>
          <w:bCs/>
          <w:color w:val="auto"/>
          <w:sz w:val="32"/>
          <w:szCs w:val="32"/>
          <w:highlight w:val="none"/>
          <w:lang w:val="en-US" w:eastAsia="zh-CN"/>
        </w:rPr>
        <w:t>采购人：</w:t>
      </w:r>
      <w:r>
        <w:rPr>
          <w:rFonts w:hint="eastAsia" w:ascii="宋体" w:hAnsi="宋体" w:cs="仿宋_GB2312"/>
          <w:b w:val="0"/>
          <w:bCs/>
          <w:color w:val="auto"/>
          <w:sz w:val="32"/>
          <w:szCs w:val="32"/>
          <w:highlight w:val="none"/>
          <w:lang w:val="en-US" w:eastAsia="zh-CN"/>
        </w:rPr>
        <w:t>北海市海洋与渔业综合执法支队</w:t>
      </w:r>
    </w:p>
    <w:p w14:paraId="1C3D3AA0">
      <w:pPr>
        <w:adjustRightInd w:val="0"/>
        <w:spacing w:line="360" w:lineRule="auto"/>
        <w:jc w:val="center"/>
        <w:rPr>
          <w:rFonts w:hint="eastAsia" w:ascii="宋体" w:hAnsi="宋体" w:eastAsia="宋体" w:cs="仿宋_GB2312"/>
          <w:b w:val="0"/>
          <w:bCs/>
          <w:color w:val="auto"/>
          <w:sz w:val="32"/>
          <w:szCs w:val="32"/>
          <w:highlight w:val="none"/>
        </w:rPr>
      </w:pPr>
      <w:r>
        <w:rPr>
          <w:rFonts w:hint="eastAsia" w:ascii="宋体" w:hAnsi="宋体" w:eastAsia="宋体" w:cs="仿宋_GB2312"/>
          <w:b w:val="0"/>
          <w:bCs/>
          <w:color w:val="auto"/>
          <w:sz w:val="32"/>
          <w:szCs w:val="32"/>
          <w:highlight w:val="none"/>
          <w:lang w:val="en-US" w:eastAsia="zh-CN"/>
        </w:rPr>
        <w:t>采购代理机构：</w:t>
      </w:r>
      <w:r>
        <w:rPr>
          <w:rFonts w:hint="eastAsia" w:ascii="宋体" w:hAnsi="宋体" w:eastAsia="宋体" w:cs="仿宋_GB2312"/>
          <w:b w:val="0"/>
          <w:bCs/>
          <w:color w:val="auto"/>
          <w:sz w:val="32"/>
          <w:szCs w:val="32"/>
          <w:highlight w:val="none"/>
        </w:rPr>
        <w:t>广西北部湾宏亚建设管理有限公司</w:t>
      </w:r>
    </w:p>
    <w:p w14:paraId="75BE8171">
      <w:pPr>
        <w:adjustRightInd w:val="0"/>
        <w:snapToGrid w:val="0"/>
        <w:spacing w:line="360" w:lineRule="auto"/>
        <w:jc w:val="center"/>
        <w:rPr>
          <w:rFonts w:hint="eastAsia" w:ascii="宋体" w:hAnsi="宋体" w:cs="仿宋_GB2312"/>
          <w:bCs/>
          <w:color w:val="auto"/>
          <w:sz w:val="32"/>
          <w:szCs w:val="32"/>
          <w:highlight w:val="none"/>
        </w:rPr>
      </w:pPr>
    </w:p>
    <w:p w14:paraId="256759B6">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宋体" w:hAnsi="宋体" w:cs="仿宋_GB2312"/>
          <w:bCs/>
          <w:color w:val="auto"/>
          <w:sz w:val="32"/>
          <w:szCs w:val="32"/>
          <w:highlight w:val="none"/>
        </w:rPr>
        <w:t>二</w:t>
      </w:r>
      <w:r>
        <w:rPr>
          <w:rFonts w:hint="eastAsia" w:ascii="宋体" w:hAnsi="宋体" w:cs="仿宋_GB2312"/>
          <w:bCs/>
          <w:color w:val="auto"/>
          <w:sz w:val="32"/>
          <w:szCs w:val="32"/>
          <w:highlight w:val="none"/>
          <w:lang w:val="en-US" w:eastAsia="zh-CN"/>
        </w:rPr>
        <w:t>五</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四</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十一</w:t>
      </w:r>
      <w:r>
        <w:rPr>
          <w:rFonts w:hint="eastAsia" w:ascii="宋体" w:hAnsi="宋体" w:cs="仿宋_GB2312"/>
          <w:bCs/>
          <w:color w:val="auto"/>
          <w:sz w:val="32"/>
          <w:szCs w:val="32"/>
          <w:highlight w:val="none"/>
        </w:rPr>
        <w:t>日</w:t>
      </w:r>
    </w:p>
    <w:p w14:paraId="07618DD0">
      <w:pPr>
        <w:pStyle w:val="34"/>
        <w:adjustRightInd w:val="0"/>
        <w:snapToGrid w:val="0"/>
        <w:spacing w:line="360" w:lineRule="auto"/>
        <w:ind w:firstLine="15"/>
        <w:jc w:val="center"/>
        <w:rPr>
          <w:color w:val="auto"/>
          <w:sz w:val="32"/>
          <w:szCs w:val="32"/>
          <w:highlight w:val="none"/>
        </w:rPr>
        <w:sectPr>
          <w:headerReference r:id="rId4" w:type="first"/>
          <w:footerReference r:id="rId5" w:type="first"/>
          <w:headerReference r:id="rId3" w:type="default"/>
          <w:pgSz w:w="11906" w:h="16838"/>
          <w:pgMar w:top="1474" w:right="1304" w:bottom="1134" w:left="1304" w:header="851" w:footer="992" w:gutter="0"/>
          <w:pgNumType w:fmt="decimal" w:start="1"/>
          <w:cols w:space="720" w:num="1"/>
          <w:docGrid w:type="lines" w:linePitch="312" w:charSpace="0"/>
        </w:sectPr>
      </w:pPr>
    </w:p>
    <w:p w14:paraId="5E8CC1EF">
      <w:pPr>
        <w:spacing w:line="360" w:lineRule="auto"/>
        <w:jc w:val="center"/>
        <w:rPr>
          <w:rFonts w:hint="eastAsia" w:cs="仿宋_GB2312" w:asciiTheme="minorEastAsia" w:hAnsiTheme="minorEastAsia" w:eastAsiaTheme="minorEastAsia"/>
          <w:b/>
          <w:color w:val="auto"/>
          <w:sz w:val="48"/>
          <w:szCs w:val="48"/>
          <w:highlight w:val="none"/>
        </w:rPr>
      </w:pPr>
      <w:bookmarkStart w:id="0" w:name="_Hlt67893495"/>
      <w:bookmarkEnd w:id="0"/>
      <w:r>
        <w:rPr>
          <w:rFonts w:hint="eastAsia" w:cs="仿宋_GB2312" w:asciiTheme="minorEastAsia" w:hAnsiTheme="minorEastAsia" w:eastAsiaTheme="minorEastAsia"/>
          <w:b/>
          <w:color w:val="auto"/>
          <w:sz w:val="48"/>
          <w:szCs w:val="48"/>
          <w:highlight w:val="none"/>
        </w:rPr>
        <w:t>目  录</w:t>
      </w:r>
    </w:p>
    <w:p w14:paraId="58F8DF31">
      <w:pPr>
        <w:spacing w:line="360" w:lineRule="auto"/>
        <w:rPr>
          <w:rFonts w:hint="eastAsia" w:cs="仿宋_GB2312" w:asciiTheme="minorEastAsia" w:hAnsiTheme="minorEastAsia" w:eastAsiaTheme="minorEastAsia"/>
          <w:color w:val="auto"/>
          <w:sz w:val="32"/>
          <w:szCs w:val="32"/>
          <w:highlight w:val="none"/>
        </w:rPr>
      </w:pPr>
    </w:p>
    <w:p w14:paraId="5E972DD2">
      <w:pPr>
        <w:spacing w:line="360" w:lineRule="auto"/>
        <w:rPr>
          <w:rFonts w:hint="eastAsia" w:cs="仿宋_GB2312" w:asciiTheme="minorEastAsia" w:hAnsiTheme="minorEastAsia" w:eastAsiaTheme="minorEastAsia"/>
          <w:color w:val="auto"/>
          <w:sz w:val="32"/>
          <w:szCs w:val="32"/>
          <w:highlight w:val="none"/>
        </w:rPr>
      </w:pPr>
    </w:p>
    <w:p w14:paraId="4C281123">
      <w:pPr>
        <w:pStyle w:val="43"/>
        <w:tabs>
          <w:tab w:val="right" w:leader="dot" w:pos="9446"/>
        </w:tabs>
        <w:spacing w:line="360" w:lineRule="auto"/>
        <w:rPr>
          <w:color w:val="auto"/>
          <w:sz w:val="24"/>
          <w:szCs w:val="24"/>
          <w:highlight w:val="none"/>
        </w:rPr>
      </w:pPr>
      <w:bookmarkStart w:id="1" w:name="_Hlt91233176"/>
      <w:bookmarkEnd w:id="1"/>
      <w:bookmarkStart w:id="2" w:name="_Toc91899869"/>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w:instrText>
      </w:r>
      <w:r>
        <w:rPr>
          <w:rFonts w:hint="eastAsia" w:cs="仿宋_GB2312" w:asciiTheme="minorEastAsia" w:hAnsiTheme="minorEastAsia" w:eastAsiaTheme="minorEastAsia"/>
          <w:color w:val="auto"/>
          <w:sz w:val="24"/>
          <w:szCs w:val="24"/>
          <w:highlight w:val="none"/>
        </w:rPr>
        <w:instrText xml:space="preserve">TOC \o "1-1" \h \z \u</w:instrText>
      </w:r>
      <w:r>
        <w:rPr>
          <w:rFonts w:cs="仿宋_GB2312" w:asciiTheme="minorEastAsia" w:hAnsiTheme="minorEastAsia" w:eastAsiaTheme="minorEastAsia"/>
          <w:color w:val="auto"/>
          <w:sz w:val="24"/>
          <w:szCs w:val="24"/>
          <w:highlight w:val="none"/>
        </w:rPr>
        <w:instrText xml:space="preserve"> </w:instrText>
      </w:r>
      <w:r>
        <w:rPr>
          <w:rFonts w:cs="仿宋_GB2312" w:asciiTheme="minorEastAsia" w:hAnsiTheme="minorEastAsia" w:eastAsiaTheme="minorEastAsia"/>
          <w:color w:val="auto"/>
          <w:sz w:val="24"/>
          <w:szCs w:val="24"/>
          <w:highlight w:val="none"/>
        </w:rPr>
        <w:fldChar w:fldCharType="separate"/>
      </w: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_Toc14733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lang w:val="en-US" w:eastAsia="zh-CN"/>
        </w:rPr>
        <w:t>第一部分  邀请供应商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_Toc14733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53D675C7">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_Toc8027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第二部分  竞争性磋商流程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_Toc8027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66B87028">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_Toc25086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第三部分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_Toc25086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7B11762E">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_Toc21470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第四部分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_Toc21470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42593726">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_Toc20242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第五部分  评审方法及评审标准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_Toc20242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32DB0078">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_Toc12398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第六部分  拟签订的合同文本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_Toc12398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603DAB8B">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_Toc802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第七部分  应提交的有关格式范例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_Toc802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486CE207">
      <w:pPr>
        <w:pStyle w:val="43"/>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_Toc6047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 xml:space="preserve">第八部分  </w:t>
      </w:r>
      <w:r>
        <w:rPr>
          <w:rFonts w:hint="eastAsia" w:cs="仿宋_GB2312" w:asciiTheme="minorEastAsia" w:hAnsiTheme="minorEastAsia" w:eastAsiaTheme="minorEastAsia"/>
          <w:color w:val="auto"/>
          <w:sz w:val="24"/>
          <w:szCs w:val="24"/>
          <w:highlight w:val="none"/>
          <w:lang w:val="en-US" w:eastAsia="zh-CN"/>
        </w:rPr>
        <w:t>最后</w:t>
      </w:r>
      <w:r>
        <w:rPr>
          <w:rFonts w:hint="eastAsia" w:cs="仿宋_GB2312" w:asciiTheme="minorEastAsia" w:hAnsiTheme="minorEastAsia" w:eastAsiaTheme="minorEastAsia"/>
          <w:color w:val="auto"/>
          <w:sz w:val="24"/>
          <w:szCs w:val="24"/>
          <w:highlight w:val="none"/>
        </w:rPr>
        <w:t>报价格式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_Toc6047 \h </w:instrText>
      </w:r>
      <w:r>
        <w:rPr>
          <w:color w:val="auto"/>
          <w:sz w:val="24"/>
          <w:szCs w:val="24"/>
          <w:highlight w:val="none"/>
        </w:rPr>
        <w:fldChar w:fldCharType="separate"/>
      </w:r>
      <w:r>
        <w:rPr>
          <w:color w:val="auto"/>
          <w:sz w:val="24"/>
          <w:szCs w:val="24"/>
          <w:highlight w:val="none"/>
        </w:rPr>
        <w:t>73</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281EB97E">
      <w:pPr>
        <w:spacing w:line="360" w:lineRule="auto"/>
        <w:ind w:firstLine="549" w:firstLineChars="229"/>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szCs w:val="24"/>
          <w:highlight w:val="none"/>
        </w:rPr>
        <w:fldChar w:fldCharType="end"/>
      </w:r>
    </w:p>
    <w:p w14:paraId="3DBEEA9E">
      <w:pPr>
        <w:spacing w:line="360" w:lineRule="auto"/>
        <w:ind w:firstLine="549" w:firstLineChars="229"/>
        <w:rPr>
          <w:rFonts w:hint="eastAsia" w:cs="仿宋_GB2312" w:asciiTheme="minorEastAsia" w:hAnsiTheme="minorEastAsia" w:eastAsiaTheme="minorEastAsia"/>
          <w:color w:val="auto"/>
          <w:sz w:val="24"/>
          <w:highlight w:val="none"/>
        </w:rPr>
      </w:pPr>
    </w:p>
    <w:p w14:paraId="603B930D">
      <w:pPr>
        <w:spacing w:line="360" w:lineRule="auto"/>
        <w:ind w:firstLine="549" w:firstLineChars="229"/>
        <w:rPr>
          <w:rFonts w:hint="eastAsia" w:cs="仿宋_GB2312" w:asciiTheme="minorEastAsia" w:hAnsiTheme="minorEastAsia" w:eastAsiaTheme="minorEastAsia"/>
          <w:color w:val="auto"/>
          <w:sz w:val="24"/>
          <w:highlight w:val="none"/>
        </w:rPr>
      </w:pPr>
    </w:p>
    <w:p w14:paraId="688549E3">
      <w:pPr>
        <w:spacing w:line="360" w:lineRule="auto"/>
        <w:ind w:firstLine="549" w:firstLineChars="229"/>
        <w:rPr>
          <w:rFonts w:hint="eastAsia" w:cs="仿宋_GB2312" w:asciiTheme="minorEastAsia" w:hAnsiTheme="minorEastAsia" w:eastAsiaTheme="minorEastAsia"/>
          <w:color w:val="auto"/>
          <w:sz w:val="24"/>
          <w:highlight w:val="none"/>
        </w:rPr>
      </w:pPr>
    </w:p>
    <w:p w14:paraId="5C708672">
      <w:pPr>
        <w:spacing w:line="360" w:lineRule="auto"/>
        <w:ind w:firstLine="549" w:firstLineChars="229"/>
        <w:rPr>
          <w:rFonts w:hint="eastAsia" w:cs="仿宋_GB2312" w:asciiTheme="minorEastAsia" w:hAnsiTheme="minorEastAsia" w:eastAsiaTheme="minorEastAsia"/>
          <w:color w:val="auto"/>
          <w:sz w:val="24"/>
          <w:highlight w:val="none"/>
        </w:rPr>
      </w:pPr>
    </w:p>
    <w:p w14:paraId="63E29C5A">
      <w:pPr>
        <w:spacing w:line="360" w:lineRule="auto"/>
        <w:ind w:firstLine="549" w:firstLineChars="229"/>
        <w:rPr>
          <w:rFonts w:hint="eastAsia" w:cs="仿宋_GB2312" w:asciiTheme="minorEastAsia" w:hAnsiTheme="minorEastAsia" w:eastAsiaTheme="minorEastAsia"/>
          <w:color w:val="auto"/>
          <w:sz w:val="24"/>
          <w:highlight w:val="none"/>
        </w:rPr>
      </w:pPr>
    </w:p>
    <w:p w14:paraId="079519D7">
      <w:pPr>
        <w:spacing w:line="360" w:lineRule="auto"/>
        <w:ind w:firstLine="549" w:firstLineChars="229"/>
        <w:rPr>
          <w:rFonts w:hint="eastAsia" w:cs="仿宋_GB2312" w:asciiTheme="minorEastAsia" w:hAnsiTheme="minorEastAsia" w:eastAsiaTheme="minorEastAsia"/>
          <w:color w:val="auto"/>
          <w:sz w:val="24"/>
          <w:highlight w:val="none"/>
        </w:rPr>
      </w:pPr>
    </w:p>
    <w:p w14:paraId="7E0D0B38">
      <w:pPr>
        <w:spacing w:line="360" w:lineRule="auto"/>
        <w:ind w:firstLine="549" w:firstLineChars="229"/>
        <w:rPr>
          <w:rFonts w:hint="eastAsia" w:cs="仿宋_GB2312" w:asciiTheme="minorEastAsia" w:hAnsiTheme="minorEastAsia" w:eastAsiaTheme="minorEastAsia"/>
          <w:color w:val="auto"/>
          <w:sz w:val="24"/>
          <w:highlight w:val="none"/>
        </w:rPr>
      </w:pPr>
    </w:p>
    <w:p w14:paraId="5574536F">
      <w:pPr>
        <w:spacing w:line="360" w:lineRule="auto"/>
        <w:ind w:firstLine="549" w:firstLineChars="229"/>
        <w:rPr>
          <w:rFonts w:hint="eastAsia" w:cs="仿宋_GB2312" w:asciiTheme="minorEastAsia" w:hAnsiTheme="minorEastAsia" w:eastAsiaTheme="minorEastAsia"/>
          <w:color w:val="auto"/>
          <w:sz w:val="24"/>
          <w:highlight w:val="none"/>
        </w:rPr>
      </w:pPr>
    </w:p>
    <w:p w14:paraId="6AB1BF56">
      <w:pPr>
        <w:spacing w:line="360" w:lineRule="auto"/>
        <w:ind w:firstLine="549" w:firstLineChars="229"/>
        <w:rPr>
          <w:rFonts w:hint="eastAsia" w:cs="仿宋_GB2312" w:asciiTheme="minorEastAsia" w:hAnsiTheme="minorEastAsia" w:eastAsiaTheme="minorEastAsia"/>
          <w:color w:val="auto"/>
          <w:sz w:val="24"/>
          <w:highlight w:val="none"/>
        </w:rPr>
      </w:pPr>
    </w:p>
    <w:p w14:paraId="4006234E">
      <w:pPr>
        <w:spacing w:line="360" w:lineRule="auto"/>
        <w:ind w:firstLine="549" w:firstLineChars="229"/>
        <w:rPr>
          <w:rFonts w:hint="eastAsia" w:cs="仿宋_GB2312" w:asciiTheme="minorEastAsia" w:hAnsiTheme="minorEastAsia" w:eastAsiaTheme="minorEastAsia"/>
          <w:color w:val="auto"/>
          <w:sz w:val="24"/>
          <w:highlight w:val="none"/>
        </w:rPr>
      </w:pPr>
    </w:p>
    <w:p w14:paraId="468531BD">
      <w:pPr>
        <w:spacing w:line="360" w:lineRule="auto"/>
        <w:ind w:firstLine="549" w:firstLineChars="229"/>
        <w:rPr>
          <w:rFonts w:hint="eastAsia" w:cs="仿宋_GB2312" w:asciiTheme="minorEastAsia" w:hAnsiTheme="minorEastAsia" w:eastAsiaTheme="minorEastAsia"/>
          <w:color w:val="auto"/>
          <w:sz w:val="24"/>
          <w:highlight w:val="none"/>
        </w:rPr>
      </w:pPr>
    </w:p>
    <w:p w14:paraId="7ED207A8">
      <w:pPr>
        <w:spacing w:line="360" w:lineRule="auto"/>
        <w:ind w:firstLine="549" w:firstLineChars="229"/>
        <w:rPr>
          <w:rFonts w:hint="eastAsia" w:cs="仿宋_GB2312" w:asciiTheme="minorEastAsia" w:hAnsiTheme="minorEastAsia" w:eastAsiaTheme="minorEastAsia"/>
          <w:color w:val="auto"/>
          <w:sz w:val="24"/>
          <w:highlight w:val="none"/>
        </w:rPr>
      </w:pPr>
    </w:p>
    <w:p w14:paraId="5A7CBCBA">
      <w:pPr>
        <w:spacing w:line="360" w:lineRule="auto"/>
        <w:rPr>
          <w:rFonts w:hint="eastAsia" w:cs="仿宋_GB2312" w:asciiTheme="minorEastAsia" w:hAnsiTheme="minorEastAsia" w:eastAsiaTheme="minorEastAsia"/>
          <w:color w:val="auto"/>
          <w:sz w:val="24"/>
          <w:highlight w:val="none"/>
        </w:rPr>
      </w:pPr>
    </w:p>
    <w:bookmarkEnd w:id="2"/>
    <w:p w14:paraId="5E33BD0F">
      <w:pPr>
        <w:adjustRightInd/>
        <w:jc w:val="center"/>
        <w:outlineLvl w:val="0"/>
        <w:rPr>
          <w:rFonts w:hint="eastAsia" w:cs="仿宋_GB2312" w:asciiTheme="minorEastAsia" w:hAnsiTheme="minorEastAsia" w:eastAsiaTheme="minorEastAsia"/>
          <w:b/>
          <w:color w:val="auto"/>
          <w:sz w:val="36"/>
          <w:szCs w:val="20"/>
          <w:highlight w:val="none"/>
          <w:lang w:eastAsia="zh-CN"/>
        </w:rPr>
        <w:sectPr>
          <w:pgSz w:w="11907" w:h="16839"/>
          <w:pgMar w:top="820" w:right="1320" w:bottom="1016" w:left="1141" w:header="850" w:footer="850" w:gutter="0"/>
          <w:pgNumType w:fmt="decimal"/>
          <w:cols w:space="720" w:num="1"/>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14:paraId="6C64C575">
      <w:pPr>
        <w:adjustRightInd/>
        <w:jc w:val="center"/>
        <w:outlineLvl w:val="0"/>
        <w:rPr>
          <w:rFonts w:hint="eastAsia" w:cs="仿宋_GB2312" w:asciiTheme="minorEastAsia" w:hAnsiTheme="minorEastAsia" w:eastAsiaTheme="minorEastAsia"/>
          <w:b/>
          <w:color w:val="auto"/>
          <w:sz w:val="36"/>
          <w:szCs w:val="20"/>
          <w:highlight w:val="none"/>
          <w:lang w:val="en-US" w:eastAsia="zh-CN"/>
        </w:rPr>
      </w:pPr>
      <w:bookmarkStart w:id="10" w:name="_Toc14733"/>
      <w:r>
        <w:rPr>
          <w:rFonts w:hint="eastAsia" w:cs="仿宋_GB2312" w:asciiTheme="minorEastAsia" w:hAnsiTheme="minorEastAsia" w:eastAsiaTheme="minorEastAsia"/>
          <w:b/>
          <w:color w:val="auto"/>
          <w:sz w:val="36"/>
          <w:szCs w:val="20"/>
          <w:highlight w:val="none"/>
          <w:lang w:val="en-US" w:eastAsia="zh-CN"/>
        </w:rPr>
        <w:t>第一部分 邀请供应商</w:t>
      </w:r>
      <w:bookmarkEnd w:id="10"/>
    </w:p>
    <w:p w14:paraId="7E611FC8">
      <w:pPr>
        <w:adjustRightInd/>
        <w:jc w:val="center"/>
        <w:outlineLvl w:val="9"/>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lang w:eastAsia="zh-CN"/>
        </w:rPr>
        <w:t>广西北部湾宏亚建设管理有限公司</w:t>
      </w:r>
      <w:r>
        <w:rPr>
          <w:rFonts w:hint="eastAsia" w:cs="仿宋_GB2312" w:asciiTheme="minorEastAsia" w:hAnsiTheme="minorEastAsia" w:eastAsiaTheme="minorEastAsia"/>
          <w:b/>
          <w:color w:val="auto"/>
          <w:sz w:val="36"/>
          <w:szCs w:val="20"/>
          <w:highlight w:val="none"/>
        </w:rPr>
        <w:t>关于</w:t>
      </w:r>
      <w:r>
        <w:rPr>
          <w:rFonts w:hint="eastAsia" w:cs="仿宋_GB2312" w:asciiTheme="minorEastAsia" w:hAnsiTheme="minorEastAsia" w:eastAsiaTheme="minorEastAsia"/>
          <w:b/>
          <w:color w:val="auto"/>
          <w:sz w:val="36"/>
          <w:szCs w:val="20"/>
          <w:highlight w:val="none"/>
          <w:lang w:eastAsia="zh-CN"/>
        </w:rPr>
        <w:t>2025年度违规船舶看护服务项目</w:t>
      </w:r>
      <w:r>
        <w:rPr>
          <w:rFonts w:hint="eastAsia" w:cs="仿宋_GB2312" w:asciiTheme="minorEastAsia" w:hAnsiTheme="minorEastAsia" w:eastAsiaTheme="minorEastAsia"/>
          <w:b/>
          <w:color w:val="auto"/>
          <w:sz w:val="36"/>
          <w:szCs w:val="20"/>
          <w:highlight w:val="none"/>
        </w:rPr>
        <w:t>(BHZC2025-C3-990039-BBWH)</w:t>
      </w:r>
    </w:p>
    <w:p w14:paraId="6F0D314B">
      <w:pPr>
        <w:adjustRightInd/>
        <w:jc w:val="center"/>
        <w:outlineLvl w:val="9"/>
        <w:rPr>
          <w:rFonts w:hint="eastAsia" w:cs="仿宋_GB2312" w:asciiTheme="minorEastAsia" w:hAnsiTheme="minorEastAsia" w:eastAsiaTheme="minorEastAsia"/>
          <w:b/>
          <w:color w:val="auto"/>
          <w:sz w:val="36"/>
          <w:szCs w:val="20"/>
          <w:highlight w:val="none"/>
          <w:lang w:eastAsia="zh-CN"/>
        </w:rPr>
      </w:pPr>
      <w:r>
        <w:rPr>
          <w:rFonts w:hint="eastAsia" w:cs="仿宋_GB2312" w:asciiTheme="minorEastAsia" w:hAnsiTheme="minorEastAsia" w:eastAsiaTheme="minorEastAsia"/>
          <w:b/>
          <w:color w:val="auto"/>
          <w:sz w:val="36"/>
          <w:szCs w:val="20"/>
          <w:highlight w:val="none"/>
        </w:rPr>
        <w:t>竞争性磋商公告</w:t>
      </w:r>
      <w:r>
        <w:rPr>
          <w:rFonts w:hint="eastAsia" w:cs="仿宋_GB2312" w:asciiTheme="minorEastAsia" w:hAnsiTheme="minorEastAsia" w:eastAsiaTheme="minorEastAsia"/>
          <w:b/>
          <w:color w:val="auto"/>
          <w:sz w:val="36"/>
          <w:szCs w:val="20"/>
          <w:highlight w:val="none"/>
          <w:lang w:eastAsia="zh-CN"/>
        </w:rPr>
        <w:t>（</w:t>
      </w:r>
      <w:r>
        <w:rPr>
          <w:rFonts w:hint="eastAsia" w:cs="仿宋_GB2312" w:asciiTheme="minorEastAsia" w:hAnsiTheme="minorEastAsia" w:eastAsiaTheme="minorEastAsia"/>
          <w:b/>
          <w:color w:val="auto"/>
          <w:sz w:val="36"/>
          <w:szCs w:val="20"/>
          <w:highlight w:val="none"/>
          <w:lang w:val="en-US" w:eastAsia="zh-CN"/>
        </w:rPr>
        <w:t>远程异地评标</w:t>
      </w:r>
      <w:r>
        <w:rPr>
          <w:rFonts w:hint="eastAsia" w:cs="仿宋_GB2312" w:asciiTheme="minorEastAsia" w:hAnsiTheme="minorEastAsia" w:eastAsiaTheme="minorEastAsia"/>
          <w:b/>
          <w:color w:val="auto"/>
          <w:sz w:val="36"/>
          <w:szCs w:val="20"/>
          <w:highlight w:val="none"/>
          <w:lang w:eastAsia="zh-CN"/>
        </w:rPr>
        <w:t>）</w:t>
      </w:r>
    </w:p>
    <w:p w14:paraId="6828EAFA">
      <w:pPr>
        <w:spacing w:line="360" w:lineRule="auto"/>
        <w:rPr>
          <w:rFonts w:hint="eastAsia" w:asciiTheme="minorEastAsia" w:hAnsiTheme="minorEastAsia" w:eastAsiaTheme="minorEastAsia"/>
          <w:color w:val="auto"/>
          <w:sz w:val="24"/>
          <w:szCs w:val="24"/>
          <w:highlight w:val="none"/>
        </w:rPr>
      </w:pPr>
    </w:p>
    <w:tbl>
      <w:tblPr>
        <w:tblStyle w:val="62"/>
        <w:tblpPr w:leftFromText="180" w:rightFromText="180" w:vertAnchor="text" w:horzAnchor="page" w:tblpX="115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C09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14:paraId="4CEE7E2F">
            <w:pPr>
              <w:spacing w:line="3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项目概况 </w:t>
            </w:r>
          </w:p>
          <w:p w14:paraId="7F3E2661">
            <w:pPr>
              <w:spacing w:line="340" w:lineRule="exact"/>
              <w:ind w:firstLine="480" w:firstLineChars="200"/>
              <w:rPr>
                <w:rFonts w:hint="eastAsia" w:ascii="宋体" w:hAnsi="宋体" w:cs="宋体"/>
                <w:color w:val="auto"/>
                <w:sz w:val="24"/>
                <w:szCs w:val="24"/>
                <w:highlight w:val="none"/>
              </w:rPr>
            </w:pPr>
            <w:r>
              <w:rPr>
                <w:rFonts w:hint="eastAsia" w:ascii="宋体" w:hAnsi="宋体" w:cs="宋体"/>
                <w:b w:val="0"/>
                <w:color w:val="auto"/>
                <w:kern w:val="0"/>
                <w:sz w:val="24"/>
                <w:szCs w:val="24"/>
                <w:highlight w:val="none"/>
                <w:u w:val="single"/>
                <w:lang w:eastAsia="zh-CN"/>
              </w:rPr>
              <w:t>2025年度违规船舶看护服务项目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项目的潜在供应商应在</w:t>
            </w:r>
            <w:r>
              <w:rPr>
                <w:rFonts w:hint="eastAsia" w:hAnsi="宋体"/>
                <w:color w:val="auto"/>
                <w:sz w:val="24"/>
                <w:szCs w:val="24"/>
                <w:highlight w:val="none"/>
              </w:rPr>
              <w:t>广西政府采购云平台（</w:t>
            </w:r>
            <w:r>
              <w:rPr>
                <w:rFonts w:hAnsi="宋体"/>
                <w:color w:val="auto"/>
                <w:sz w:val="24"/>
                <w:szCs w:val="24"/>
                <w:highlight w:val="none"/>
              </w:rPr>
              <w:t>https://www.zcygov.cn/</w:t>
            </w:r>
            <w:r>
              <w:rPr>
                <w:rFonts w:hint="eastAsia" w:hAnsi="宋体"/>
                <w:color w:val="auto"/>
                <w:sz w:val="24"/>
                <w:szCs w:val="24"/>
                <w:highlight w:val="none"/>
              </w:rPr>
              <w:t>）</w:t>
            </w:r>
            <w:r>
              <w:rPr>
                <w:rFonts w:hint="eastAsia" w:ascii="宋体" w:hAnsi="宋体" w:cs="宋体"/>
                <w:color w:val="auto"/>
                <w:sz w:val="24"/>
                <w:szCs w:val="24"/>
                <w:highlight w:val="none"/>
              </w:rPr>
              <w:t>获取采购文件，并于202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 xml:space="preserve">:00（北京时间）前提交响应文件。 </w:t>
            </w:r>
          </w:p>
        </w:tc>
      </w:tr>
    </w:tbl>
    <w:p w14:paraId="75DECD94">
      <w:pPr>
        <w:spacing w:line="360" w:lineRule="auto"/>
        <w:rPr>
          <w:rFonts w:hint="eastAsia" w:ascii="宋体" w:hAnsi="宋体" w:cs="宋体"/>
          <w:b/>
          <w:bCs/>
          <w:color w:val="auto"/>
          <w:sz w:val="24"/>
          <w:szCs w:val="24"/>
          <w:highlight w:val="none"/>
        </w:rPr>
      </w:pPr>
    </w:p>
    <w:p w14:paraId="175E3E5B">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04568E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eastAsia="宋体" w:cs="宋体"/>
          <w:color w:val="auto"/>
          <w:sz w:val="24"/>
          <w:szCs w:val="24"/>
          <w:highlight w:val="none"/>
        </w:rPr>
        <w:t>：BHZC2025-C3-990039-BBWH</w:t>
      </w:r>
      <w:r>
        <w:rPr>
          <w:rFonts w:hint="eastAsia" w:ascii="宋体" w:hAnsi="宋体" w:eastAsia="宋体" w:cs="宋体"/>
          <w:i w:val="0"/>
          <w:iCs w:val="0"/>
          <w:caps w:val="0"/>
          <w:color w:val="auto"/>
          <w:spacing w:val="0"/>
          <w:sz w:val="24"/>
          <w:szCs w:val="24"/>
          <w:highlight w:val="none"/>
          <w:shd w:val="clear" w:color="auto" w:fill="auto"/>
          <w:lang w:eastAsia="zh-CN"/>
        </w:rPr>
        <w:t xml:space="preserve">       </w:t>
      </w:r>
    </w:p>
    <w:p w14:paraId="3EC50FF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b w:val="0"/>
          <w:color w:val="auto"/>
          <w:kern w:val="0"/>
          <w:sz w:val="24"/>
          <w:szCs w:val="24"/>
          <w:highlight w:val="none"/>
          <w:u w:val="none"/>
          <w:lang w:eastAsia="zh-CN"/>
        </w:rPr>
        <w:t>2025年度违规船舶看护服务项目</w:t>
      </w:r>
    </w:p>
    <w:p w14:paraId="334C81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14:paraId="7DEF34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eastAsia="zh-CN"/>
        </w:rPr>
        <w:t>总</w:t>
      </w:r>
      <w:r>
        <w:rPr>
          <w:rFonts w:hint="eastAsia" w:ascii="宋体" w:hAnsi="宋体" w:cs="宋体"/>
          <w:color w:val="auto"/>
          <w:sz w:val="24"/>
          <w:szCs w:val="24"/>
          <w:highlight w:val="none"/>
        </w:rPr>
        <w:t>金额（元）：</w:t>
      </w:r>
      <w:r>
        <w:rPr>
          <w:rFonts w:hint="eastAsia" w:ascii="宋体" w:hAnsi="宋体" w:cs="宋体"/>
          <w:b w:val="0"/>
          <w:bCs w:val="0"/>
          <w:color w:val="auto"/>
          <w:sz w:val="24"/>
          <w:szCs w:val="24"/>
          <w:highlight w:val="none"/>
          <w:u w:val="none"/>
          <w:lang w:val="en-US" w:eastAsia="zh-CN"/>
        </w:rPr>
        <w:t>77</w:t>
      </w:r>
      <w:r>
        <w:rPr>
          <w:rFonts w:hint="eastAsia" w:ascii="宋体" w:hAnsi="宋体" w:eastAsia="宋体" w:cs="宋体"/>
          <w:b w:val="0"/>
          <w:bCs w:val="0"/>
          <w:color w:val="auto"/>
          <w:sz w:val="24"/>
          <w:szCs w:val="24"/>
          <w:highlight w:val="none"/>
          <w:u w:val="none"/>
          <w:lang w:val="en-US" w:eastAsia="zh-CN"/>
        </w:rPr>
        <w:t>0000.00</w:t>
      </w:r>
    </w:p>
    <w:p w14:paraId="3853F7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p w14:paraId="3641A19C">
      <w:pPr>
        <w:spacing w:line="24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标项一：</w:t>
      </w:r>
    </w:p>
    <w:p w14:paraId="31DA896B">
      <w:pPr>
        <w:spacing w:line="240" w:lineRule="auto"/>
        <w:ind w:firstLine="0" w:firstLineChars="0"/>
        <w:rPr>
          <w:rFonts w:hint="default" w:ascii="宋体" w:hAnsi="宋体" w:eastAsia="宋体" w:cs="宋体"/>
          <w:b w:val="0"/>
          <w:color w:val="auto"/>
          <w:kern w:val="0"/>
          <w:sz w:val="24"/>
          <w:szCs w:val="24"/>
          <w:highlight w:val="none"/>
          <w:u w:val="none"/>
          <w:lang w:val="en-US" w:eastAsia="zh-CN"/>
        </w:rPr>
      </w:pPr>
      <w:r>
        <w:rPr>
          <w:rFonts w:hint="eastAsia" w:ascii="宋体" w:hAnsi="宋体" w:cs="宋体"/>
          <w:color w:val="auto"/>
          <w:sz w:val="24"/>
          <w:szCs w:val="24"/>
          <w:highlight w:val="none"/>
        </w:rPr>
        <w:t>标项名称：</w:t>
      </w:r>
      <w:r>
        <w:rPr>
          <w:rFonts w:hint="eastAsia" w:ascii="宋体" w:hAnsi="宋体" w:cs="宋体"/>
          <w:b w:val="0"/>
          <w:color w:val="auto"/>
          <w:kern w:val="0"/>
          <w:sz w:val="24"/>
          <w:szCs w:val="24"/>
          <w:highlight w:val="none"/>
          <w:u w:val="none"/>
          <w:lang w:eastAsia="zh-CN"/>
        </w:rPr>
        <w:t>2025年度违规船舶看护服务项目</w:t>
      </w:r>
      <w:r>
        <w:rPr>
          <w:rFonts w:hint="eastAsia" w:ascii="宋体" w:hAnsi="宋体" w:cs="宋体"/>
          <w:b w:val="0"/>
          <w:color w:val="auto"/>
          <w:kern w:val="0"/>
          <w:sz w:val="24"/>
          <w:szCs w:val="24"/>
          <w:highlight w:val="none"/>
          <w:u w:val="none"/>
          <w:lang w:val="en-US" w:eastAsia="zh-CN"/>
        </w:rPr>
        <w:t>标一</w:t>
      </w:r>
    </w:p>
    <w:p w14:paraId="675A94F8">
      <w:pPr>
        <w:spacing w:line="24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数量：1项</w:t>
      </w:r>
    </w:p>
    <w:p w14:paraId="60537FFB">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b w:val="0"/>
          <w:bCs w:val="0"/>
          <w:color w:val="auto"/>
          <w:sz w:val="24"/>
          <w:szCs w:val="24"/>
          <w:highlight w:val="none"/>
          <w:u w:val="none"/>
          <w:lang w:val="en-US" w:eastAsia="zh-CN"/>
        </w:rPr>
        <w:t>36</w:t>
      </w:r>
      <w:r>
        <w:rPr>
          <w:rFonts w:hint="eastAsia" w:ascii="宋体" w:hAnsi="宋体" w:eastAsia="宋体" w:cs="宋体"/>
          <w:b w:val="0"/>
          <w:bCs w:val="0"/>
          <w:color w:val="auto"/>
          <w:sz w:val="24"/>
          <w:szCs w:val="24"/>
          <w:highlight w:val="none"/>
          <w:u w:val="none"/>
          <w:lang w:val="en-US" w:eastAsia="zh-CN"/>
        </w:rPr>
        <w:t>0000.00</w:t>
      </w:r>
    </w:p>
    <w:p w14:paraId="0A81FB96">
      <w:pPr>
        <w:spacing w:line="240" w:lineRule="auto"/>
        <w:ind w:firstLine="0" w:firstLineChars="0"/>
        <w:rPr>
          <w:rFonts w:ascii="宋体" w:hAnsi="宋体" w:cs="宋体"/>
          <w:color w:val="auto"/>
          <w:sz w:val="24"/>
          <w:szCs w:val="24"/>
          <w:highlight w:val="none"/>
        </w:rPr>
      </w:pPr>
      <w:r>
        <w:rPr>
          <w:rFonts w:ascii="仿宋" w:hAnsi="仿宋"/>
          <w:color w:val="auto"/>
          <w:sz w:val="24"/>
          <w:szCs w:val="24"/>
          <w:highlight w:val="none"/>
        </w:rPr>
        <w:t>简要规格描述或项目基本概况介绍、用途：</w:t>
      </w:r>
      <w:r>
        <w:rPr>
          <w:rFonts w:hint="eastAsia" w:ascii="宋体" w:hAnsi="宋体" w:eastAsia="宋体" w:cs="宋体"/>
          <w:vanish w:val="0"/>
          <w:color w:val="auto"/>
          <w:kern w:val="0"/>
          <w:sz w:val="24"/>
          <w:szCs w:val="24"/>
          <w:highlight w:val="none"/>
          <w:lang w:val="en-US" w:eastAsia="zh-CN"/>
        </w:rPr>
        <w:t>为北海市海洋与渔业综合执法支队海城区违规船舶扣押点提供看护服务，保障船舶财产安全</w:t>
      </w:r>
      <w:r>
        <w:rPr>
          <w:rFonts w:hint="eastAsia" w:ascii="仿宋" w:hAnsi="仿宋"/>
          <w:color w:val="auto"/>
          <w:sz w:val="24"/>
          <w:szCs w:val="24"/>
          <w:highlight w:val="none"/>
          <w:lang w:eastAsia="zh-CN"/>
        </w:rPr>
        <w:t>，</w:t>
      </w:r>
      <w:r>
        <w:rPr>
          <w:rFonts w:hint="eastAsia" w:ascii="仿宋" w:hAnsi="仿宋"/>
          <w:color w:val="auto"/>
          <w:sz w:val="24"/>
          <w:szCs w:val="24"/>
          <w:highlight w:val="none"/>
        </w:rPr>
        <w:t>详见</w:t>
      </w:r>
      <w:r>
        <w:rPr>
          <w:rFonts w:hint="eastAsia" w:ascii="仿宋" w:hAnsi="仿宋"/>
          <w:color w:val="auto"/>
          <w:sz w:val="24"/>
          <w:szCs w:val="24"/>
          <w:highlight w:val="none"/>
          <w:lang w:val="en-US" w:eastAsia="zh-CN"/>
        </w:rPr>
        <w:t>竞争性</w:t>
      </w:r>
      <w:r>
        <w:rPr>
          <w:rFonts w:hint="eastAsia" w:ascii="仿宋" w:hAnsi="仿宋"/>
          <w:color w:val="auto"/>
          <w:sz w:val="24"/>
          <w:szCs w:val="24"/>
          <w:highlight w:val="none"/>
        </w:rPr>
        <w:t>磋商</w:t>
      </w:r>
      <w:r>
        <w:rPr>
          <w:rFonts w:hint="eastAsia" w:ascii="仿宋" w:hAnsi="仿宋"/>
          <w:color w:val="auto"/>
          <w:sz w:val="24"/>
          <w:szCs w:val="24"/>
          <w:highlight w:val="none"/>
          <w:lang w:val="en-US" w:eastAsia="zh-CN"/>
        </w:rPr>
        <w:t>采购</w:t>
      </w:r>
      <w:r>
        <w:rPr>
          <w:rFonts w:hint="eastAsia" w:ascii="仿宋" w:hAnsi="仿宋"/>
          <w:color w:val="auto"/>
          <w:sz w:val="24"/>
          <w:szCs w:val="24"/>
          <w:highlight w:val="none"/>
        </w:rPr>
        <w:t>文件</w:t>
      </w:r>
      <w:r>
        <w:rPr>
          <w:rFonts w:hint="eastAsia"/>
          <w:color w:val="auto"/>
          <w:sz w:val="24"/>
          <w:szCs w:val="24"/>
          <w:highlight w:val="none"/>
        </w:rPr>
        <w:t>。</w:t>
      </w:r>
    </w:p>
    <w:p w14:paraId="55403D49">
      <w:pPr>
        <w:spacing w:line="240" w:lineRule="auto"/>
        <w:ind w:firstLine="0" w:firstLineChars="0"/>
        <w:rPr>
          <w:rFonts w:hint="default" w:ascii="宋体" w:hAnsi="宋体" w:cs="宋体"/>
          <w:color w:val="auto"/>
          <w:sz w:val="24"/>
          <w:szCs w:val="24"/>
          <w:highlight w:val="none"/>
          <w:lang w:val="en-US"/>
        </w:rPr>
      </w:pPr>
      <w:r>
        <w:rPr>
          <w:rFonts w:ascii="宋体" w:hAnsi="宋体" w:cs="宋体"/>
          <w:color w:val="auto"/>
          <w:sz w:val="24"/>
          <w:szCs w:val="24"/>
          <w:highlight w:val="none"/>
        </w:rPr>
        <w:t>最高限价（如有）：</w:t>
      </w:r>
      <w:r>
        <w:rPr>
          <w:rFonts w:hint="eastAsia" w:ascii="宋体" w:hAnsi="宋体" w:cs="宋体"/>
          <w:b w:val="0"/>
          <w:bCs w:val="0"/>
          <w:color w:val="auto"/>
          <w:sz w:val="24"/>
          <w:szCs w:val="24"/>
          <w:highlight w:val="none"/>
          <w:u w:val="none"/>
          <w:lang w:val="en-US" w:eastAsia="zh-CN"/>
        </w:rPr>
        <w:t>36</w:t>
      </w:r>
      <w:r>
        <w:rPr>
          <w:rFonts w:hint="eastAsia" w:ascii="宋体" w:hAnsi="宋体" w:eastAsia="宋体" w:cs="宋体"/>
          <w:b w:val="0"/>
          <w:bCs w:val="0"/>
          <w:color w:val="auto"/>
          <w:sz w:val="24"/>
          <w:szCs w:val="24"/>
          <w:highlight w:val="none"/>
          <w:u w:val="none"/>
          <w:lang w:val="en-US" w:eastAsia="zh-CN"/>
        </w:rPr>
        <w:t>0000.00</w:t>
      </w:r>
    </w:p>
    <w:p w14:paraId="3AD159EE">
      <w:pPr>
        <w:spacing w:line="240" w:lineRule="auto"/>
        <w:ind w:firstLine="0" w:firstLineChars="0"/>
        <w:rPr>
          <w:rFonts w:hint="eastAsia" w:ascii="仿宋" w:hAnsi="仿宋"/>
          <w:color w:val="auto"/>
          <w:sz w:val="24"/>
          <w:szCs w:val="24"/>
          <w:highlight w:val="none"/>
          <w:lang w:val="en-US" w:eastAsia="zh-CN"/>
        </w:rPr>
      </w:pPr>
      <w:r>
        <w:rPr>
          <w:rFonts w:hint="eastAsia" w:ascii="仿宋" w:hAnsi="仿宋"/>
          <w:color w:val="auto"/>
          <w:sz w:val="24"/>
          <w:szCs w:val="24"/>
          <w:highlight w:val="none"/>
        </w:rPr>
        <w:t>合同履约期限：</w:t>
      </w:r>
      <w:r>
        <w:rPr>
          <w:rFonts w:hint="eastAsia" w:ascii="仿宋" w:hAnsi="仿宋"/>
          <w:color w:val="auto"/>
          <w:sz w:val="24"/>
          <w:szCs w:val="24"/>
          <w:highlight w:val="none"/>
          <w:lang w:val="en-US" w:eastAsia="zh-CN"/>
        </w:rPr>
        <w:t>合同签订之日起1年。</w:t>
      </w:r>
    </w:p>
    <w:p w14:paraId="534E3223">
      <w:pPr>
        <w:spacing w:line="240" w:lineRule="auto"/>
        <w:ind w:firstLine="0" w:firstLineChars="0"/>
        <w:rPr>
          <w:rFonts w:hint="default" w:ascii="仿宋" w:hAnsi="仿宋" w:eastAsia="宋体" w:cs="Times New Roman"/>
          <w:color w:val="auto"/>
          <w:sz w:val="24"/>
          <w:szCs w:val="24"/>
          <w:highlight w:val="none"/>
        </w:rPr>
      </w:pPr>
      <w:r>
        <w:rPr>
          <w:rFonts w:ascii="仿宋" w:hAnsi="仿宋" w:eastAsia="宋体" w:cs="Times New Roman"/>
          <w:color w:val="auto"/>
          <w:sz w:val="24"/>
          <w:szCs w:val="24"/>
          <w:highlight w:val="none"/>
        </w:rPr>
        <w:t>本标项</w:t>
      </w:r>
      <w:r>
        <w:rPr>
          <w:rFonts w:hint="default" w:ascii="仿宋" w:hAnsi="仿宋" w:eastAsia="宋体" w:cs="Times New Roman"/>
          <w:color w:val="auto"/>
          <w:sz w:val="24"/>
          <w:szCs w:val="24"/>
          <w:highlight w:val="none"/>
          <w:lang w:eastAsia="zh-CN"/>
        </w:rPr>
        <w:t>（否）接受</w:t>
      </w:r>
      <w:r>
        <w:rPr>
          <w:rFonts w:ascii="仿宋" w:hAnsi="仿宋" w:eastAsia="宋体" w:cs="Times New Roman"/>
          <w:color w:val="auto"/>
          <w:sz w:val="24"/>
          <w:szCs w:val="24"/>
          <w:highlight w:val="none"/>
        </w:rPr>
        <w:t>联合体</w:t>
      </w:r>
      <w:r>
        <w:rPr>
          <w:rFonts w:hint="default" w:ascii="仿宋" w:hAnsi="仿宋" w:eastAsia="宋体" w:cs="Times New Roman"/>
          <w:color w:val="auto"/>
          <w:sz w:val="24"/>
          <w:szCs w:val="24"/>
          <w:highlight w:val="none"/>
          <w:lang w:eastAsia="zh-CN"/>
        </w:rPr>
        <w:t>投标</w:t>
      </w:r>
      <w:r>
        <w:rPr>
          <w:rFonts w:hint="default" w:ascii="仿宋" w:hAnsi="仿宋" w:eastAsia="宋体" w:cs="Times New Roman"/>
          <w:color w:val="auto"/>
          <w:sz w:val="24"/>
          <w:szCs w:val="24"/>
          <w:highlight w:val="none"/>
        </w:rPr>
        <w:t>。</w:t>
      </w:r>
    </w:p>
    <w:p w14:paraId="226272E2">
      <w:pPr>
        <w:spacing w:line="240" w:lineRule="auto"/>
        <w:ind w:firstLine="0" w:firstLineChars="0"/>
        <w:rPr>
          <w:rFonts w:ascii="仿宋" w:hAnsi="仿宋" w:eastAsia="宋体" w:cs="Times New Roman"/>
          <w:color w:val="auto"/>
          <w:kern w:val="0"/>
          <w:sz w:val="24"/>
          <w:szCs w:val="24"/>
          <w:highlight w:val="none"/>
        </w:rPr>
      </w:pPr>
      <w:r>
        <w:rPr>
          <w:rFonts w:ascii="仿宋" w:hAnsi="仿宋" w:eastAsia="宋体" w:cs="Times New Roman"/>
          <w:i w:val="0"/>
          <w:iCs w:val="0"/>
          <w:caps w:val="0"/>
          <w:color w:val="auto"/>
          <w:spacing w:val="0"/>
          <w:kern w:val="0"/>
          <w:sz w:val="24"/>
          <w:szCs w:val="24"/>
          <w:highlight w:val="none"/>
          <w:shd w:val="clear" w:color="auto" w:fill="auto"/>
        </w:rPr>
        <w:t>备注：</w:t>
      </w:r>
      <w:r>
        <w:rPr>
          <w:rFonts w:hint="default" w:ascii="仿宋" w:hAnsi="仿宋" w:eastAsia="宋体" w:cs="Times New Roman"/>
          <w:i w:val="0"/>
          <w:iCs w:val="0"/>
          <w:caps w:val="0"/>
          <w:color w:val="auto"/>
          <w:spacing w:val="0"/>
          <w:kern w:val="0"/>
          <w:sz w:val="24"/>
          <w:szCs w:val="24"/>
          <w:highlight w:val="none"/>
          <w:shd w:val="clear" w:color="auto" w:fill="auto"/>
        </w:rPr>
        <w:t>/</w:t>
      </w:r>
    </w:p>
    <w:p w14:paraId="5CE78644">
      <w:pPr>
        <w:spacing w:line="240" w:lineRule="auto"/>
        <w:ind w:firstLine="0" w:firstLineChars="0"/>
        <w:rPr>
          <w:rFonts w:hint="default" w:ascii="仿宋" w:hAnsi="仿宋" w:eastAsia="宋体" w:cs="Times New Roman"/>
          <w:color w:val="auto"/>
          <w:sz w:val="24"/>
          <w:szCs w:val="24"/>
          <w:highlight w:val="none"/>
        </w:rPr>
      </w:pPr>
    </w:p>
    <w:p w14:paraId="51DA01F2">
      <w:pPr>
        <w:spacing w:line="24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标项二：</w:t>
      </w:r>
    </w:p>
    <w:p w14:paraId="54DFD571">
      <w:pPr>
        <w:spacing w:line="240" w:lineRule="auto"/>
        <w:ind w:firstLine="0" w:firstLineChars="0"/>
        <w:rPr>
          <w:rFonts w:hint="default" w:ascii="宋体" w:hAnsi="宋体" w:eastAsia="宋体" w:cs="宋体"/>
          <w:b w:val="0"/>
          <w:color w:val="auto"/>
          <w:kern w:val="0"/>
          <w:sz w:val="24"/>
          <w:szCs w:val="24"/>
          <w:highlight w:val="none"/>
          <w:u w:val="none"/>
          <w:lang w:val="en-US" w:eastAsia="zh-CN"/>
        </w:rPr>
      </w:pPr>
      <w:r>
        <w:rPr>
          <w:rFonts w:hint="eastAsia" w:ascii="宋体" w:hAnsi="宋体" w:cs="宋体"/>
          <w:color w:val="auto"/>
          <w:sz w:val="24"/>
          <w:szCs w:val="24"/>
          <w:highlight w:val="none"/>
        </w:rPr>
        <w:t>标项名称：</w:t>
      </w:r>
      <w:r>
        <w:rPr>
          <w:rFonts w:hint="eastAsia" w:ascii="宋体" w:hAnsi="宋体" w:cs="宋体"/>
          <w:b w:val="0"/>
          <w:color w:val="auto"/>
          <w:kern w:val="0"/>
          <w:sz w:val="24"/>
          <w:szCs w:val="24"/>
          <w:highlight w:val="none"/>
          <w:u w:val="none"/>
          <w:lang w:eastAsia="zh-CN"/>
        </w:rPr>
        <w:t>2025年度违规船舶看护服务项目</w:t>
      </w:r>
      <w:r>
        <w:rPr>
          <w:rFonts w:hint="eastAsia" w:ascii="宋体" w:hAnsi="宋体" w:cs="宋体"/>
          <w:b w:val="0"/>
          <w:color w:val="auto"/>
          <w:kern w:val="0"/>
          <w:sz w:val="24"/>
          <w:szCs w:val="24"/>
          <w:highlight w:val="none"/>
          <w:u w:val="none"/>
          <w:lang w:val="en-US" w:eastAsia="zh-CN"/>
        </w:rPr>
        <w:t>标二</w:t>
      </w:r>
    </w:p>
    <w:p w14:paraId="1C0A0196">
      <w:pPr>
        <w:spacing w:line="24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数量：1项</w:t>
      </w:r>
    </w:p>
    <w:p w14:paraId="7360D33A">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b w:val="0"/>
          <w:bCs w:val="0"/>
          <w:color w:val="auto"/>
          <w:sz w:val="24"/>
          <w:szCs w:val="24"/>
          <w:highlight w:val="none"/>
          <w:u w:val="none"/>
          <w:lang w:val="en-US" w:eastAsia="zh-CN"/>
        </w:rPr>
        <w:t>20</w:t>
      </w:r>
      <w:r>
        <w:rPr>
          <w:rFonts w:hint="eastAsia" w:ascii="宋体" w:hAnsi="宋体" w:eastAsia="宋体" w:cs="宋体"/>
          <w:b w:val="0"/>
          <w:bCs w:val="0"/>
          <w:color w:val="auto"/>
          <w:sz w:val="24"/>
          <w:szCs w:val="24"/>
          <w:highlight w:val="none"/>
          <w:u w:val="none"/>
          <w:lang w:val="en-US" w:eastAsia="zh-CN"/>
        </w:rPr>
        <w:t>0000.00</w:t>
      </w:r>
    </w:p>
    <w:p w14:paraId="7FA481DF">
      <w:pPr>
        <w:spacing w:line="240" w:lineRule="auto"/>
        <w:ind w:firstLine="0" w:firstLineChars="0"/>
        <w:rPr>
          <w:rFonts w:ascii="宋体" w:hAnsi="宋体" w:cs="宋体"/>
          <w:color w:val="auto"/>
          <w:sz w:val="24"/>
          <w:szCs w:val="24"/>
          <w:highlight w:val="none"/>
        </w:rPr>
      </w:pPr>
      <w:r>
        <w:rPr>
          <w:rFonts w:ascii="仿宋" w:hAnsi="仿宋"/>
          <w:color w:val="auto"/>
          <w:sz w:val="24"/>
          <w:szCs w:val="24"/>
          <w:highlight w:val="none"/>
        </w:rPr>
        <w:t>简要规格描述或项目基本概况介绍、用途：</w:t>
      </w:r>
      <w:r>
        <w:rPr>
          <w:rFonts w:hint="eastAsia" w:ascii="宋体" w:hAnsi="宋体" w:eastAsia="宋体" w:cs="宋体"/>
          <w:vanish w:val="0"/>
          <w:color w:val="auto"/>
          <w:kern w:val="0"/>
          <w:sz w:val="24"/>
          <w:szCs w:val="24"/>
          <w:highlight w:val="none"/>
          <w:lang w:val="en-US" w:eastAsia="zh-CN"/>
        </w:rPr>
        <w:t>为北海市海洋与渔业综合执法支队银海区违规船舶扣押点提供看护服务，保障船舶财产安全</w:t>
      </w:r>
      <w:r>
        <w:rPr>
          <w:rFonts w:hint="eastAsia" w:ascii="仿宋" w:hAnsi="仿宋"/>
          <w:color w:val="auto"/>
          <w:sz w:val="24"/>
          <w:szCs w:val="24"/>
          <w:highlight w:val="none"/>
          <w:lang w:eastAsia="zh-CN"/>
        </w:rPr>
        <w:t>，</w:t>
      </w:r>
      <w:r>
        <w:rPr>
          <w:rFonts w:hint="eastAsia" w:ascii="仿宋" w:hAnsi="仿宋"/>
          <w:color w:val="auto"/>
          <w:sz w:val="24"/>
          <w:szCs w:val="24"/>
          <w:highlight w:val="none"/>
        </w:rPr>
        <w:t>详见</w:t>
      </w:r>
      <w:r>
        <w:rPr>
          <w:rFonts w:hint="eastAsia" w:ascii="仿宋" w:hAnsi="仿宋"/>
          <w:color w:val="auto"/>
          <w:sz w:val="24"/>
          <w:szCs w:val="24"/>
          <w:highlight w:val="none"/>
          <w:lang w:val="en-US" w:eastAsia="zh-CN"/>
        </w:rPr>
        <w:t>竞争性</w:t>
      </w:r>
      <w:r>
        <w:rPr>
          <w:rFonts w:hint="eastAsia" w:ascii="仿宋" w:hAnsi="仿宋"/>
          <w:color w:val="auto"/>
          <w:sz w:val="24"/>
          <w:szCs w:val="24"/>
          <w:highlight w:val="none"/>
        </w:rPr>
        <w:t>磋商</w:t>
      </w:r>
      <w:r>
        <w:rPr>
          <w:rFonts w:hint="eastAsia" w:ascii="仿宋" w:hAnsi="仿宋"/>
          <w:color w:val="auto"/>
          <w:sz w:val="24"/>
          <w:szCs w:val="24"/>
          <w:highlight w:val="none"/>
          <w:lang w:val="en-US" w:eastAsia="zh-CN"/>
        </w:rPr>
        <w:t>采购</w:t>
      </w:r>
      <w:r>
        <w:rPr>
          <w:rFonts w:hint="eastAsia" w:ascii="仿宋" w:hAnsi="仿宋"/>
          <w:color w:val="auto"/>
          <w:sz w:val="24"/>
          <w:szCs w:val="24"/>
          <w:highlight w:val="none"/>
        </w:rPr>
        <w:t>文件</w:t>
      </w:r>
      <w:r>
        <w:rPr>
          <w:rFonts w:hint="eastAsia"/>
          <w:color w:val="auto"/>
          <w:sz w:val="24"/>
          <w:szCs w:val="24"/>
          <w:highlight w:val="none"/>
        </w:rPr>
        <w:t>。</w:t>
      </w:r>
    </w:p>
    <w:p w14:paraId="660AC9A9">
      <w:pPr>
        <w:spacing w:line="240" w:lineRule="auto"/>
        <w:ind w:firstLine="0" w:firstLineChars="0"/>
        <w:rPr>
          <w:rFonts w:ascii="宋体" w:hAnsi="宋体" w:cs="宋体"/>
          <w:color w:val="auto"/>
          <w:sz w:val="24"/>
          <w:szCs w:val="24"/>
          <w:highlight w:val="none"/>
        </w:rPr>
      </w:pPr>
      <w:r>
        <w:rPr>
          <w:rFonts w:ascii="宋体" w:hAnsi="宋体" w:cs="宋体"/>
          <w:color w:val="auto"/>
          <w:sz w:val="24"/>
          <w:szCs w:val="24"/>
          <w:highlight w:val="none"/>
        </w:rPr>
        <w:t>最高限价（如有）：</w:t>
      </w:r>
      <w:r>
        <w:rPr>
          <w:rFonts w:hint="eastAsia" w:ascii="宋体" w:hAnsi="宋体" w:cs="宋体"/>
          <w:b w:val="0"/>
          <w:bCs w:val="0"/>
          <w:color w:val="auto"/>
          <w:sz w:val="24"/>
          <w:szCs w:val="24"/>
          <w:highlight w:val="none"/>
          <w:u w:val="none"/>
          <w:lang w:val="en-US" w:eastAsia="zh-CN"/>
        </w:rPr>
        <w:t>20</w:t>
      </w:r>
      <w:r>
        <w:rPr>
          <w:rFonts w:hint="eastAsia" w:ascii="宋体" w:hAnsi="宋体" w:eastAsia="宋体" w:cs="宋体"/>
          <w:b w:val="0"/>
          <w:bCs w:val="0"/>
          <w:color w:val="auto"/>
          <w:sz w:val="24"/>
          <w:szCs w:val="24"/>
          <w:highlight w:val="none"/>
          <w:u w:val="none"/>
          <w:lang w:val="en-US" w:eastAsia="zh-CN"/>
        </w:rPr>
        <w:t>0000.00</w:t>
      </w:r>
    </w:p>
    <w:p w14:paraId="0A50932A">
      <w:pPr>
        <w:spacing w:line="240" w:lineRule="auto"/>
        <w:ind w:firstLine="0" w:firstLineChars="0"/>
        <w:rPr>
          <w:rFonts w:hint="eastAsia" w:ascii="仿宋" w:hAnsi="仿宋"/>
          <w:color w:val="auto"/>
          <w:sz w:val="24"/>
          <w:szCs w:val="24"/>
          <w:highlight w:val="none"/>
          <w:lang w:val="en-US" w:eastAsia="zh-CN"/>
        </w:rPr>
      </w:pPr>
      <w:r>
        <w:rPr>
          <w:rFonts w:hint="eastAsia" w:ascii="仿宋" w:hAnsi="仿宋"/>
          <w:color w:val="auto"/>
          <w:sz w:val="24"/>
          <w:szCs w:val="24"/>
          <w:highlight w:val="none"/>
        </w:rPr>
        <w:t>合同履约期限：</w:t>
      </w:r>
      <w:r>
        <w:rPr>
          <w:rFonts w:hint="eastAsia" w:ascii="仿宋" w:hAnsi="仿宋"/>
          <w:color w:val="auto"/>
          <w:sz w:val="24"/>
          <w:szCs w:val="24"/>
          <w:highlight w:val="none"/>
          <w:lang w:val="en-US" w:eastAsia="zh-CN"/>
        </w:rPr>
        <w:t>合同签订之日起1年。</w:t>
      </w:r>
    </w:p>
    <w:p w14:paraId="20F9302B">
      <w:pPr>
        <w:spacing w:line="240" w:lineRule="auto"/>
        <w:ind w:firstLine="0" w:firstLineChars="0"/>
        <w:rPr>
          <w:rFonts w:hint="default" w:ascii="仿宋" w:hAnsi="仿宋" w:eastAsia="宋体" w:cs="Times New Roman"/>
          <w:color w:val="auto"/>
          <w:sz w:val="24"/>
          <w:szCs w:val="24"/>
          <w:highlight w:val="none"/>
        </w:rPr>
      </w:pPr>
      <w:r>
        <w:rPr>
          <w:rFonts w:ascii="仿宋" w:hAnsi="仿宋" w:eastAsia="宋体" w:cs="Times New Roman"/>
          <w:color w:val="auto"/>
          <w:sz w:val="24"/>
          <w:szCs w:val="24"/>
          <w:highlight w:val="none"/>
        </w:rPr>
        <w:t>本标项</w:t>
      </w:r>
      <w:r>
        <w:rPr>
          <w:rFonts w:hint="default" w:ascii="仿宋" w:hAnsi="仿宋" w:eastAsia="宋体" w:cs="Times New Roman"/>
          <w:color w:val="auto"/>
          <w:sz w:val="24"/>
          <w:szCs w:val="24"/>
          <w:highlight w:val="none"/>
          <w:lang w:eastAsia="zh-CN"/>
        </w:rPr>
        <w:t>（否）接受</w:t>
      </w:r>
      <w:r>
        <w:rPr>
          <w:rFonts w:ascii="仿宋" w:hAnsi="仿宋" w:eastAsia="宋体" w:cs="Times New Roman"/>
          <w:color w:val="auto"/>
          <w:sz w:val="24"/>
          <w:szCs w:val="24"/>
          <w:highlight w:val="none"/>
        </w:rPr>
        <w:t>联合体</w:t>
      </w:r>
      <w:r>
        <w:rPr>
          <w:rFonts w:hint="default" w:ascii="仿宋" w:hAnsi="仿宋" w:eastAsia="宋体" w:cs="Times New Roman"/>
          <w:color w:val="auto"/>
          <w:sz w:val="24"/>
          <w:szCs w:val="24"/>
          <w:highlight w:val="none"/>
          <w:lang w:eastAsia="zh-CN"/>
        </w:rPr>
        <w:t>投标</w:t>
      </w:r>
      <w:r>
        <w:rPr>
          <w:rFonts w:hint="default" w:ascii="仿宋" w:hAnsi="仿宋" w:eastAsia="宋体" w:cs="Times New Roman"/>
          <w:color w:val="auto"/>
          <w:sz w:val="24"/>
          <w:szCs w:val="24"/>
          <w:highlight w:val="none"/>
        </w:rPr>
        <w:t>。</w:t>
      </w:r>
    </w:p>
    <w:p w14:paraId="76C3E290">
      <w:pPr>
        <w:spacing w:line="240" w:lineRule="auto"/>
        <w:ind w:firstLine="0" w:firstLineChars="0"/>
        <w:rPr>
          <w:rFonts w:ascii="仿宋" w:hAnsi="仿宋" w:eastAsia="宋体" w:cs="Times New Roman"/>
          <w:color w:val="auto"/>
          <w:kern w:val="0"/>
          <w:sz w:val="24"/>
          <w:szCs w:val="24"/>
          <w:highlight w:val="none"/>
        </w:rPr>
      </w:pPr>
      <w:r>
        <w:rPr>
          <w:rFonts w:ascii="仿宋" w:hAnsi="仿宋" w:eastAsia="宋体" w:cs="Times New Roman"/>
          <w:i w:val="0"/>
          <w:iCs w:val="0"/>
          <w:caps w:val="0"/>
          <w:color w:val="auto"/>
          <w:spacing w:val="0"/>
          <w:kern w:val="0"/>
          <w:sz w:val="24"/>
          <w:szCs w:val="24"/>
          <w:highlight w:val="none"/>
          <w:shd w:val="clear" w:color="auto" w:fill="auto"/>
        </w:rPr>
        <w:t>备注：</w:t>
      </w:r>
      <w:r>
        <w:rPr>
          <w:rFonts w:hint="default" w:ascii="仿宋" w:hAnsi="仿宋" w:eastAsia="宋体" w:cs="Times New Roman"/>
          <w:i w:val="0"/>
          <w:iCs w:val="0"/>
          <w:caps w:val="0"/>
          <w:color w:val="auto"/>
          <w:spacing w:val="0"/>
          <w:kern w:val="0"/>
          <w:sz w:val="24"/>
          <w:szCs w:val="24"/>
          <w:highlight w:val="none"/>
          <w:shd w:val="clear" w:color="auto" w:fill="auto"/>
        </w:rPr>
        <w:t>/</w:t>
      </w:r>
    </w:p>
    <w:p w14:paraId="7AB0622F">
      <w:pPr>
        <w:spacing w:line="240" w:lineRule="auto"/>
        <w:ind w:firstLine="0" w:firstLineChars="0"/>
        <w:rPr>
          <w:rFonts w:hint="default" w:ascii="仿宋" w:hAnsi="仿宋" w:eastAsia="宋体" w:cs="Times New Roman"/>
          <w:color w:val="auto"/>
          <w:sz w:val="24"/>
          <w:szCs w:val="24"/>
          <w:highlight w:val="none"/>
        </w:rPr>
      </w:pPr>
    </w:p>
    <w:p w14:paraId="0B892756">
      <w:pPr>
        <w:spacing w:line="24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标项三：</w:t>
      </w:r>
    </w:p>
    <w:p w14:paraId="722E6A09">
      <w:pPr>
        <w:spacing w:line="240" w:lineRule="auto"/>
        <w:ind w:firstLine="0" w:firstLineChars="0"/>
        <w:rPr>
          <w:rFonts w:hint="default" w:ascii="宋体" w:hAnsi="宋体" w:eastAsia="宋体" w:cs="宋体"/>
          <w:b w:val="0"/>
          <w:color w:val="auto"/>
          <w:kern w:val="0"/>
          <w:sz w:val="24"/>
          <w:szCs w:val="24"/>
          <w:highlight w:val="none"/>
          <w:u w:val="none"/>
          <w:lang w:val="en-US" w:eastAsia="zh-CN"/>
        </w:rPr>
      </w:pPr>
      <w:r>
        <w:rPr>
          <w:rFonts w:hint="eastAsia" w:ascii="宋体" w:hAnsi="宋体" w:cs="宋体"/>
          <w:color w:val="auto"/>
          <w:sz w:val="24"/>
          <w:szCs w:val="24"/>
          <w:highlight w:val="none"/>
        </w:rPr>
        <w:t>标项名称：</w:t>
      </w:r>
      <w:r>
        <w:rPr>
          <w:rFonts w:hint="eastAsia" w:ascii="宋体" w:hAnsi="宋体" w:cs="宋体"/>
          <w:b w:val="0"/>
          <w:color w:val="auto"/>
          <w:kern w:val="0"/>
          <w:sz w:val="24"/>
          <w:szCs w:val="24"/>
          <w:highlight w:val="none"/>
          <w:u w:val="none"/>
          <w:lang w:eastAsia="zh-CN"/>
        </w:rPr>
        <w:t>2025年度违规船舶看护服务项目</w:t>
      </w:r>
      <w:r>
        <w:rPr>
          <w:rFonts w:hint="eastAsia" w:ascii="宋体" w:hAnsi="宋体" w:cs="宋体"/>
          <w:b w:val="0"/>
          <w:color w:val="auto"/>
          <w:kern w:val="0"/>
          <w:sz w:val="24"/>
          <w:szCs w:val="24"/>
          <w:highlight w:val="none"/>
          <w:u w:val="none"/>
          <w:lang w:val="en-US" w:eastAsia="zh-CN"/>
        </w:rPr>
        <w:t>标三</w:t>
      </w:r>
    </w:p>
    <w:p w14:paraId="5624540F">
      <w:pPr>
        <w:spacing w:line="24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数量：1项</w:t>
      </w:r>
    </w:p>
    <w:p w14:paraId="49956203">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b w:val="0"/>
          <w:bCs w:val="0"/>
          <w:color w:val="auto"/>
          <w:sz w:val="24"/>
          <w:szCs w:val="24"/>
          <w:highlight w:val="none"/>
          <w:u w:val="none"/>
          <w:lang w:val="en-US" w:eastAsia="zh-CN"/>
        </w:rPr>
        <w:t>21</w:t>
      </w:r>
      <w:r>
        <w:rPr>
          <w:rFonts w:hint="eastAsia" w:ascii="宋体" w:hAnsi="宋体" w:eastAsia="宋体" w:cs="宋体"/>
          <w:b w:val="0"/>
          <w:bCs w:val="0"/>
          <w:color w:val="auto"/>
          <w:sz w:val="24"/>
          <w:szCs w:val="24"/>
          <w:highlight w:val="none"/>
          <w:u w:val="none"/>
          <w:lang w:val="en-US" w:eastAsia="zh-CN"/>
        </w:rPr>
        <w:t>0000.00</w:t>
      </w:r>
    </w:p>
    <w:p w14:paraId="6E3CE571">
      <w:pPr>
        <w:spacing w:line="240" w:lineRule="auto"/>
        <w:ind w:firstLine="0" w:firstLineChars="0"/>
        <w:rPr>
          <w:rFonts w:ascii="宋体" w:hAnsi="宋体" w:cs="宋体"/>
          <w:color w:val="auto"/>
          <w:sz w:val="24"/>
          <w:szCs w:val="24"/>
          <w:highlight w:val="none"/>
        </w:rPr>
      </w:pPr>
      <w:r>
        <w:rPr>
          <w:rFonts w:ascii="仿宋" w:hAnsi="仿宋"/>
          <w:color w:val="auto"/>
          <w:sz w:val="24"/>
          <w:szCs w:val="24"/>
          <w:highlight w:val="none"/>
        </w:rPr>
        <w:t>简要规格描述或项目基本概况介绍、用途：</w:t>
      </w:r>
      <w:r>
        <w:rPr>
          <w:rFonts w:hint="eastAsia" w:ascii="宋体" w:hAnsi="宋体" w:eastAsia="宋体" w:cs="宋体"/>
          <w:vanish w:val="0"/>
          <w:color w:val="auto"/>
          <w:kern w:val="0"/>
          <w:sz w:val="24"/>
          <w:szCs w:val="24"/>
          <w:highlight w:val="none"/>
          <w:lang w:val="en-US" w:eastAsia="zh-CN"/>
        </w:rPr>
        <w:t>为北海市海洋与渔业综合执法支队铁山港</w:t>
      </w:r>
      <w:r>
        <w:rPr>
          <w:rFonts w:hint="eastAsia" w:ascii="宋体" w:hAnsi="宋体" w:cs="宋体"/>
          <w:vanish w:val="0"/>
          <w:color w:val="auto"/>
          <w:kern w:val="0"/>
          <w:sz w:val="24"/>
          <w:szCs w:val="24"/>
          <w:highlight w:val="none"/>
          <w:lang w:val="en-US" w:eastAsia="zh-CN"/>
        </w:rPr>
        <w:t>区</w:t>
      </w:r>
      <w:r>
        <w:rPr>
          <w:rFonts w:hint="eastAsia" w:ascii="宋体" w:hAnsi="宋体" w:eastAsia="宋体" w:cs="宋体"/>
          <w:vanish w:val="0"/>
          <w:color w:val="auto"/>
          <w:kern w:val="0"/>
          <w:sz w:val="24"/>
          <w:szCs w:val="24"/>
          <w:highlight w:val="none"/>
          <w:lang w:val="en-US" w:eastAsia="zh-CN"/>
        </w:rPr>
        <w:t>违规船舶扣押点提供看护服务，保障船舶财产安全</w:t>
      </w:r>
      <w:r>
        <w:rPr>
          <w:rFonts w:hint="eastAsia" w:ascii="仿宋" w:hAnsi="仿宋"/>
          <w:color w:val="auto"/>
          <w:sz w:val="24"/>
          <w:szCs w:val="24"/>
          <w:highlight w:val="none"/>
          <w:lang w:eastAsia="zh-CN"/>
        </w:rPr>
        <w:t>，</w:t>
      </w:r>
      <w:r>
        <w:rPr>
          <w:rFonts w:hint="eastAsia" w:ascii="仿宋" w:hAnsi="仿宋"/>
          <w:color w:val="auto"/>
          <w:sz w:val="24"/>
          <w:szCs w:val="24"/>
          <w:highlight w:val="none"/>
        </w:rPr>
        <w:t>详见</w:t>
      </w:r>
      <w:r>
        <w:rPr>
          <w:rFonts w:hint="eastAsia" w:ascii="仿宋" w:hAnsi="仿宋"/>
          <w:color w:val="auto"/>
          <w:sz w:val="24"/>
          <w:szCs w:val="24"/>
          <w:highlight w:val="none"/>
          <w:lang w:val="en-US" w:eastAsia="zh-CN"/>
        </w:rPr>
        <w:t>竞争性</w:t>
      </w:r>
      <w:r>
        <w:rPr>
          <w:rFonts w:hint="eastAsia" w:ascii="仿宋" w:hAnsi="仿宋"/>
          <w:color w:val="auto"/>
          <w:sz w:val="24"/>
          <w:szCs w:val="24"/>
          <w:highlight w:val="none"/>
        </w:rPr>
        <w:t>磋商</w:t>
      </w:r>
      <w:r>
        <w:rPr>
          <w:rFonts w:hint="eastAsia" w:ascii="仿宋" w:hAnsi="仿宋"/>
          <w:color w:val="auto"/>
          <w:sz w:val="24"/>
          <w:szCs w:val="24"/>
          <w:highlight w:val="none"/>
          <w:lang w:val="en-US" w:eastAsia="zh-CN"/>
        </w:rPr>
        <w:t>采购</w:t>
      </w:r>
      <w:r>
        <w:rPr>
          <w:rFonts w:hint="eastAsia" w:ascii="仿宋" w:hAnsi="仿宋"/>
          <w:color w:val="auto"/>
          <w:sz w:val="24"/>
          <w:szCs w:val="24"/>
          <w:highlight w:val="none"/>
        </w:rPr>
        <w:t>文件</w:t>
      </w:r>
      <w:r>
        <w:rPr>
          <w:rFonts w:hint="eastAsia"/>
          <w:color w:val="auto"/>
          <w:sz w:val="24"/>
          <w:szCs w:val="24"/>
          <w:highlight w:val="none"/>
        </w:rPr>
        <w:t>。</w:t>
      </w:r>
    </w:p>
    <w:p w14:paraId="33778D5C">
      <w:pPr>
        <w:spacing w:line="240" w:lineRule="auto"/>
        <w:ind w:firstLine="0" w:firstLineChars="0"/>
        <w:rPr>
          <w:rFonts w:ascii="宋体" w:hAnsi="宋体" w:cs="宋体"/>
          <w:color w:val="auto"/>
          <w:sz w:val="24"/>
          <w:szCs w:val="24"/>
          <w:highlight w:val="none"/>
        </w:rPr>
      </w:pPr>
      <w:r>
        <w:rPr>
          <w:rFonts w:ascii="宋体" w:hAnsi="宋体" w:cs="宋体"/>
          <w:color w:val="auto"/>
          <w:sz w:val="24"/>
          <w:szCs w:val="24"/>
          <w:highlight w:val="none"/>
        </w:rPr>
        <w:t>最高限价（如有）：</w:t>
      </w:r>
      <w:r>
        <w:rPr>
          <w:rFonts w:hint="eastAsia" w:ascii="宋体" w:hAnsi="宋体" w:cs="宋体"/>
          <w:b w:val="0"/>
          <w:bCs w:val="0"/>
          <w:color w:val="auto"/>
          <w:sz w:val="24"/>
          <w:szCs w:val="24"/>
          <w:highlight w:val="none"/>
          <w:u w:val="none"/>
          <w:lang w:val="en-US" w:eastAsia="zh-CN"/>
        </w:rPr>
        <w:t>21</w:t>
      </w:r>
      <w:r>
        <w:rPr>
          <w:rFonts w:hint="eastAsia" w:ascii="宋体" w:hAnsi="宋体" w:eastAsia="宋体" w:cs="宋体"/>
          <w:b w:val="0"/>
          <w:bCs w:val="0"/>
          <w:color w:val="auto"/>
          <w:sz w:val="24"/>
          <w:szCs w:val="24"/>
          <w:highlight w:val="none"/>
          <w:u w:val="none"/>
          <w:lang w:val="en-US" w:eastAsia="zh-CN"/>
        </w:rPr>
        <w:t>0000.00</w:t>
      </w:r>
    </w:p>
    <w:p w14:paraId="5036EF0D">
      <w:pPr>
        <w:spacing w:line="240" w:lineRule="auto"/>
        <w:ind w:firstLine="0" w:firstLineChars="0"/>
        <w:rPr>
          <w:rFonts w:hint="eastAsia" w:ascii="仿宋" w:hAnsi="仿宋"/>
          <w:color w:val="auto"/>
          <w:sz w:val="24"/>
          <w:szCs w:val="24"/>
          <w:highlight w:val="none"/>
          <w:lang w:val="en-US" w:eastAsia="zh-CN"/>
        </w:rPr>
      </w:pPr>
      <w:r>
        <w:rPr>
          <w:rFonts w:hint="eastAsia" w:ascii="仿宋" w:hAnsi="仿宋"/>
          <w:color w:val="auto"/>
          <w:sz w:val="24"/>
          <w:szCs w:val="24"/>
          <w:highlight w:val="none"/>
        </w:rPr>
        <w:t>合同履约期限：</w:t>
      </w:r>
      <w:r>
        <w:rPr>
          <w:rFonts w:hint="eastAsia" w:ascii="仿宋" w:hAnsi="仿宋"/>
          <w:color w:val="auto"/>
          <w:sz w:val="24"/>
          <w:szCs w:val="24"/>
          <w:highlight w:val="none"/>
          <w:lang w:val="en-US" w:eastAsia="zh-CN"/>
        </w:rPr>
        <w:t>合同签订之日起1年。</w:t>
      </w:r>
    </w:p>
    <w:p w14:paraId="51221E66">
      <w:pPr>
        <w:spacing w:line="240" w:lineRule="auto"/>
        <w:ind w:firstLine="0" w:firstLineChars="0"/>
        <w:rPr>
          <w:rFonts w:hint="default" w:ascii="仿宋" w:hAnsi="仿宋" w:eastAsia="宋体" w:cs="Times New Roman"/>
          <w:color w:val="auto"/>
          <w:sz w:val="24"/>
          <w:szCs w:val="24"/>
          <w:highlight w:val="none"/>
        </w:rPr>
      </w:pPr>
      <w:r>
        <w:rPr>
          <w:rFonts w:ascii="仿宋" w:hAnsi="仿宋" w:eastAsia="宋体" w:cs="Times New Roman"/>
          <w:color w:val="auto"/>
          <w:sz w:val="24"/>
          <w:szCs w:val="24"/>
          <w:highlight w:val="none"/>
        </w:rPr>
        <w:t>本标项</w:t>
      </w:r>
      <w:r>
        <w:rPr>
          <w:rFonts w:hint="default" w:ascii="仿宋" w:hAnsi="仿宋" w:eastAsia="宋体" w:cs="Times New Roman"/>
          <w:color w:val="auto"/>
          <w:sz w:val="24"/>
          <w:szCs w:val="24"/>
          <w:highlight w:val="none"/>
          <w:lang w:eastAsia="zh-CN"/>
        </w:rPr>
        <w:t>（否）接受</w:t>
      </w:r>
      <w:r>
        <w:rPr>
          <w:rFonts w:ascii="仿宋" w:hAnsi="仿宋" w:eastAsia="宋体" w:cs="Times New Roman"/>
          <w:color w:val="auto"/>
          <w:sz w:val="24"/>
          <w:szCs w:val="24"/>
          <w:highlight w:val="none"/>
        </w:rPr>
        <w:t>联合体</w:t>
      </w:r>
      <w:r>
        <w:rPr>
          <w:rFonts w:hint="default" w:ascii="仿宋" w:hAnsi="仿宋" w:eastAsia="宋体" w:cs="Times New Roman"/>
          <w:color w:val="auto"/>
          <w:sz w:val="24"/>
          <w:szCs w:val="24"/>
          <w:highlight w:val="none"/>
          <w:lang w:eastAsia="zh-CN"/>
        </w:rPr>
        <w:t>投标</w:t>
      </w:r>
      <w:r>
        <w:rPr>
          <w:rFonts w:hint="default" w:ascii="仿宋" w:hAnsi="仿宋" w:eastAsia="宋体" w:cs="Times New Roman"/>
          <w:color w:val="auto"/>
          <w:sz w:val="24"/>
          <w:szCs w:val="24"/>
          <w:highlight w:val="none"/>
        </w:rPr>
        <w:t>。</w:t>
      </w:r>
    </w:p>
    <w:p w14:paraId="6D1A6796">
      <w:pPr>
        <w:spacing w:line="240" w:lineRule="auto"/>
        <w:ind w:firstLine="0" w:firstLineChars="0"/>
        <w:rPr>
          <w:rFonts w:ascii="仿宋" w:hAnsi="仿宋" w:eastAsia="宋体" w:cs="Times New Roman"/>
          <w:color w:val="auto"/>
          <w:kern w:val="0"/>
          <w:sz w:val="24"/>
          <w:szCs w:val="24"/>
          <w:highlight w:val="none"/>
        </w:rPr>
      </w:pPr>
      <w:r>
        <w:rPr>
          <w:rFonts w:ascii="仿宋" w:hAnsi="仿宋" w:eastAsia="宋体" w:cs="Times New Roman"/>
          <w:i w:val="0"/>
          <w:iCs w:val="0"/>
          <w:caps w:val="0"/>
          <w:color w:val="auto"/>
          <w:spacing w:val="0"/>
          <w:kern w:val="0"/>
          <w:sz w:val="24"/>
          <w:szCs w:val="24"/>
          <w:highlight w:val="none"/>
          <w:shd w:val="clear" w:color="auto" w:fill="auto"/>
        </w:rPr>
        <w:t>备注：</w:t>
      </w:r>
      <w:r>
        <w:rPr>
          <w:rFonts w:hint="default" w:ascii="仿宋" w:hAnsi="仿宋" w:eastAsia="宋体" w:cs="Times New Roman"/>
          <w:i w:val="0"/>
          <w:iCs w:val="0"/>
          <w:caps w:val="0"/>
          <w:color w:val="auto"/>
          <w:spacing w:val="0"/>
          <w:kern w:val="0"/>
          <w:sz w:val="24"/>
          <w:szCs w:val="24"/>
          <w:highlight w:val="none"/>
          <w:shd w:val="clear" w:color="auto" w:fill="auto"/>
        </w:rPr>
        <w:t>/</w:t>
      </w:r>
    </w:p>
    <w:p w14:paraId="1B52B930">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二、申请人的资格要求：</w:t>
      </w:r>
    </w:p>
    <w:p w14:paraId="6EA96B47">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1.满足《中华人民共和国政府采购法》第二十二条规定；</w:t>
      </w:r>
    </w:p>
    <w:p w14:paraId="292322B6">
      <w:pPr>
        <w:spacing w:line="360" w:lineRule="auto"/>
        <w:ind w:firstLine="420"/>
        <w:jc w:val="left"/>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2.落实政府采购政策需满足的资格要求：</w:t>
      </w:r>
      <w:r>
        <w:rPr>
          <w:rFonts w:hint="eastAsia" w:ascii="宋体" w:hAnsi="宋体" w:cs="宋体"/>
          <w:color w:val="auto"/>
          <w:kern w:val="1"/>
          <w:sz w:val="24"/>
          <w:szCs w:val="24"/>
          <w:highlight w:val="none"/>
          <w:lang w:val="en-US" w:eastAsia="zh-CN"/>
        </w:rPr>
        <w:t>服务</w:t>
      </w:r>
      <w:r>
        <w:rPr>
          <w:rFonts w:hint="eastAsia" w:ascii="宋体" w:hAnsi="宋体" w:cs="宋体"/>
          <w:color w:val="auto"/>
          <w:kern w:val="1"/>
          <w:sz w:val="24"/>
          <w:szCs w:val="24"/>
          <w:highlight w:val="none"/>
        </w:rPr>
        <w:t>的</w:t>
      </w:r>
      <w:r>
        <w:rPr>
          <w:rFonts w:hint="eastAsia" w:ascii="宋体" w:hAnsi="宋体" w:cs="宋体"/>
          <w:color w:val="auto"/>
          <w:kern w:val="1"/>
          <w:sz w:val="24"/>
          <w:szCs w:val="24"/>
          <w:highlight w:val="none"/>
          <w:lang w:val="en-US" w:eastAsia="zh-CN"/>
        </w:rPr>
        <w:t>承接</w:t>
      </w:r>
      <w:r>
        <w:rPr>
          <w:rFonts w:hint="eastAsia" w:ascii="宋体" w:hAnsi="宋体" w:cs="宋体"/>
          <w:color w:val="auto"/>
          <w:kern w:val="1"/>
          <w:sz w:val="24"/>
          <w:szCs w:val="24"/>
          <w:highlight w:val="none"/>
        </w:rPr>
        <w:t>单位全部为符合政策要求的</w:t>
      </w:r>
      <w:r>
        <w:rPr>
          <w:rFonts w:hint="eastAsia" w:ascii="宋体" w:hAnsi="宋体" w:cs="宋体"/>
          <w:color w:val="auto"/>
          <w:kern w:val="1"/>
          <w:sz w:val="24"/>
          <w:szCs w:val="24"/>
          <w:highlight w:val="none"/>
          <w:lang w:val="en-US" w:eastAsia="zh-CN"/>
        </w:rPr>
        <w:t>中小</w:t>
      </w:r>
      <w:r>
        <w:rPr>
          <w:rFonts w:hint="eastAsia" w:ascii="宋体" w:hAnsi="宋体" w:cs="宋体"/>
          <w:color w:val="auto"/>
          <w:kern w:val="1"/>
          <w:sz w:val="24"/>
          <w:szCs w:val="24"/>
          <w:highlight w:val="none"/>
        </w:rPr>
        <w:t>企业</w:t>
      </w:r>
      <w:r>
        <w:rPr>
          <w:rFonts w:hint="eastAsia" w:ascii="宋体" w:hAnsi="宋体" w:cs="宋体"/>
          <w:color w:val="auto"/>
          <w:kern w:val="1"/>
          <w:sz w:val="24"/>
          <w:szCs w:val="24"/>
          <w:highlight w:val="none"/>
          <w:lang w:eastAsia="zh-CN"/>
        </w:rPr>
        <w:t>（供应商应为</w:t>
      </w:r>
      <w:r>
        <w:rPr>
          <w:rFonts w:hint="eastAsia" w:ascii="宋体" w:hAnsi="宋体" w:cs="宋体"/>
          <w:color w:val="auto"/>
          <w:kern w:val="1"/>
          <w:sz w:val="24"/>
          <w:szCs w:val="24"/>
          <w:highlight w:val="none"/>
          <w:lang w:val="en-US" w:eastAsia="zh-CN"/>
        </w:rPr>
        <w:t>中小微</w:t>
      </w:r>
      <w:r>
        <w:rPr>
          <w:rFonts w:hint="eastAsia" w:ascii="宋体" w:hAnsi="宋体" w:cs="宋体"/>
          <w:color w:val="auto"/>
          <w:kern w:val="1"/>
          <w:sz w:val="24"/>
          <w:szCs w:val="24"/>
          <w:highlight w:val="none"/>
          <w:lang w:eastAsia="zh-CN"/>
        </w:rPr>
        <w:t>企业</w:t>
      </w:r>
      <w:r>
        <w:rPr>
          <w:rFonts w:hint="eastAsia" w:ascii="宋体" w:hAnsi="宋体" w:cs="宋体"/>
          <w:color w:val="auto"/>
          <w:kern w:val="1"/>
          <w:sz w:val="24"/>
          <w:szCs w:val="24"/>
          <w:highlight w:val="none"/>
          <w:lang w:val="en-US" w:eastAsia="zh-CN"/>
        </w:rPr>
        <w:t>/</w:t>
      </w:r>
      <w:r>
        <w:rPr>
          <w:rFonts w:hint="eastAsia" w:ascii="宋体" w:hAnsi="宋体" w:cs="宋体"/>
          <w:color w:val="auto"/>
          <w:kern w:val="1"/>
          <w:sz w:val="24"/>
          <w:szCs w:val="24"/>
          <w:highlight w:val="none"/>
          <w:lang w:eastAsia="zh-CN"/>
        </w:rPr>
        <w:t>监狱企业</w:t>
      </w:r>
      <w:r>
        <w:rPr>
          <w:rFonts w:hint="eastAsia" w:ascii="宋体" w:hAnsi="宋体" w:cs="宋体"/>
          <w:color w:val="auto"/>
          <w:kern w:val="1"/>
          <w:sz w:val="24"/>
          <w:szCs w:val="24"/>
          <w:highlight w:val="none"/>
          <w:lang w:val="en-US" w:eastAsia="zh-CN"/>
        </w:rPr>
        <w:t>/</w:t>
      </w:r>
      <w:r>
        <w:rPr>
          <w:rFonts w:hint="eastAsia" w:ascii="宋体" w:hAnsi="宋体" w:cs="宋体"/>
          <w:color w:val="auto"/>
          <w:kern w:val="1"/>
          <w:sz w:val="24"/>
          <w:szCs w:val="24"/>
          <w:highlight w:val="none"/>
          <w:lang w:eastAsia="zh-CN"/>
        </w:rPr>
        <w:t>残疾人福利性单位)</w:t>
      </w:r>
      <w:r>
        <w:rPr>
          <w:rFonts w:hint="eastAsia" w:ascii="宋体" w:hAnsi="宋体" w:cs="宋体"/>
          <w:color w:val="auto"/>
          <w:kern w:val="1"/>
          <w:sz w:val="24"/>
          <w:szCs w:val="24"/>
          <w:highlight w:val="none"/>
        </w:rPr>
        <w:t>，提供中小企业声明函</w:t>
      </w:r>
      <w:r>
        <w:rPr>
          <w:rFonts w:hint="eastAsia" w:ascii="宋体" w:hAnsi="宋体" w:cs="宋体"/>
          <w:color w:val="auto"/>
          <w:kern w:val="1"/>
          <w:sz w:val="24"/>
          <w:szCs w:val="24"/>
          <w:highlight w:val="none"/>
          <w:lang w:eastAsia="zh-CN"/>
        </w:rPr>
        <w:t>；</w:t>
      </w:r>
    </w:p>
    <w:p w14:paraId="07772C3C">
      <w:pPr>
        <w:spacing w:line="360" w:lineRule="auto"/>
        <w:ind w:firstLine="420"/>
        <w:rPr>
          <w:rFonts w:hint="eastAsia" w:eastAsia="宋体"/>
          <w:color w:val="auto"/>
          <w:kern w:val="2"/>
          <w:sz w:val="24"/>
          <w:szCs w:val="24"/>
          <w:highlight w:val="none"/>
          <w:lang w:eastAsia="zh-CN"/>
        </w:rPr>
      </w:pPr>
      <w:r>
        <w:rPr>
          <w:rFonts w:hint="eastAsia" w:cs="宋体"/>
          <w:color w:val="auto"/>
          <w:kern w:val="1"/>
          <w:sz w:val="24"/>
          <w:szCs w:val="24"/>
          <w:highlight w:val="none"/>
        </w:rPr>
        <w:t>3.本项目的特定资格要求：</w:t>
      </w:r>
      <w:r>
        <w:rPr>
          <w:rFonts w:hint="eastAsia" w:ascii="宋体" w:hAnsi="宋体" w:eastAsia="宋体" w:cs="宋体"/>
          <w:color w:val="auto"/>
          <w:kern w:val="1"/>
          <w:sz w:val="24"/>
          <w:szCs w:val="24"/>
          <w:highlight w:val="none"/>
          <w:lang w:eastAsia="zh-CN"/>
        </w:rPr>
        <w:t>【分标1、2、</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lang w:eastAsia="zh-CN"/>
        </w:rPr>
        <w:t>】供应商需具有公安机关核发的有效的《保安服务许可证》。</w:t>
      </w:r>
    </w:p>
    <w:p w14:paraId="2B6B0EBB">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三、获取采购文件</w:t>
      </w:r>
    </w:p>
    <w:p w14:paraId="1A835A7A">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11</w:t>
      </w:r>
      <w:r>
        <w:rPr>
          <w:rFonts w:hint="eastAsia" w:ascii="宋体" w:hAnsi="宋体" w:cs="宋体"/>
          <w:color w:val="auto"/>
          <w:kern w:val="1"/>
          <w:sz w:val="24"/>
          <w:szCs w:val="24"/>
          <w:highlight w:val="none"/>
        </w:rPr>
        <w:t>日至202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18</w:t>
      </w:r>
      <w:r>
        <w:rPr>
          <w:rFonts w:hint="eastAsia" w:ascii="宋体" w:hAnsi="宋体" w:cs="宋体"/>
          <w:color w:val="auto"/>
          <w:kern w:val="1"/>
          <w:sz w:val="24"/>
          <w:szCs w:val="24"/>
          <w:highlight w:val="none"/>
        </w:rPr>
        <w:t>日，每天上午00:00至12:00，下午12:00至23:59（北京时间，法定节假日除外）</w:t>
      </w:r>
    </w:p>
    <w:p w14:paraId="4E779745">
      <w:pPr>
        <w:spacing w:line="360" w:lineRule="auto"/>
        <w:ind w:firstLine="420"/>
        <w:rPr>
          <w:rFonts w:ascii="宋体" w:hAnsi="宋体" w:cs="宋体"/>
          <w:color w:val="auto"/>
          <w:kern w:val="1"/>
          <w:sz w:val="24"/>
          <w:szCs w:val="24"/>
          <w:highlight w:val="none"/>
        </w:rPr>
      </w:pPr>
      <w:r>
        <w:rPr>
          <w:rFonts w:hint="eastAsia" w:ascii="宋体" w:hAnsi="宋体" w:eastAsia="宋体" w:cs="宋体"/>
          <w:color w:val="auto"/>
          <w:kern w:val="1"/>
          <w:sz w:val="24"/>
          <w:szCs w:val="24"/>
          <w:highlight w:val="none"/>
        </w:rPr>
        <w:t>地</w:t>
      </w:r>
      <w:r>
        <w:rPr>
          <w:rFonts w:hint="eastAsia" w:ascii="宋体" w:hAnsi="宋体" w:eastAsia="宋体" w:cs="宋体"/>
          <w:color w:val="auto"/>
          <w:kern w:val="1"/>
          <w:sz w:val="24"/>
          <w:szCs w:val="24"/>
          <w:highlight w:val="none"/>
          <w:lang w:val="en-US" w:eastAsia="zh-CN"/>
        </w:rPr>
        <w:t>址</w:t>
      </w:r>
      <w:r>
        <w:rPr>
          <w:rFonts w:hint="eastAsia" w:ascii="宋体" w:hAnsi="宋体" w:eastAsia="宋体" w:cs="宋体"/>
          <w:i w:val="0"/>
          <w:iCs w:val="0"/>
          <w:caps w:val="0"/>
          <w:color w:val="auto"/>
          <w:spacing w:val="0"/>
          <w:kern w:val="1"/>
          <w:sz w:val="24"/>
          <w:szCs w:val="24"/>
          <w:highlight w:val="none"/>
        </w:rPr>
        <w:t>（网址）</w:t>
      </w:r>
      <w:r>
        <w:rPr>
          <w:rFonts w:hint="eastAsia" w:ascii="宋体" w:hAnsi="宋体" w:eastAsia="宋体" w:cs="宋体"/>
          <w:color w:val="auto"/>
          <w:kern w:val="1"/>
          <w:sz w:val="24"/>
          <w:szCs w:val="24"/>
          <w:highlight w:val="none"/>
        </w:rPr>
        <w:t>：广西政府采购云平台</w:t>
      </w:r>
      <w:r>
        <w:rPr>
          <w:rFonts w:hint="eastAsia" w:ascii="宋体" w:hAnsi="宋体" w:eastAsia="宋体" w:cs="宋体"/>
          <w:i w:val="0"/>
          <w:iCs w:val="0"/>
          <w:caps w:val="0"/>
          <w:color w:val="auto"/>
          <w:spacing w:val="0"/>
          <w:kern w:val="1"/>
          <w:sz w:val="24"/>
          <w:szCs w:val="24"/>
          <w:highlight w:val="none"/>
        </w:rPr>
        <w:t>线上获取</w:t>
      </w:r>
      <w:r>
        <w:rPr>
          <w:rFonts w:hint="eastAsia" w:ascii="宋体" w:hAnsi="宋体" w:eastAsia="宋体" w:cs="宋体"/>
          <w:color w:val="auto"/>
          <w:kern w:val="1"/>
          <w:sz w:val="24"/>
          <w:szCs w:val="24"/>
          <w:highlight w:val="none"/>
        </w:rPr>
        <w:t>（https://www.gcy.zfcg.gxzf.gov.cn/）</w:t>
      </w:r>
    </w:p>
    <w:p w14:paraId="52463BF6">
      <w:pPr>
        <w:spacing w:line="360" w:lineRule="auto"/>
        <w:ind w:firstLine="420"/>
        <w:rPr>
          <w:rFonts w:hint="eastAsia" w:ascii="宋体" w:hAnsi="宋体" w:eastAsia="宋体" w:cs="宋体"/>
          <w:i w:val="0"/>
          <w:iCs w:val="0"/>
          <w:caps w:val="0"/>
          <w:color w:val="auto"/>
          <w:spacing w:val="0"/>
          <w:kern w:val="1"/>
          <w:sz w:val="24"/>
          <w:szCs w:val="24"/>
          <w:highlight w:val="none"/>
          <w:lang w:eastAsia="zh-CN"/>
        </w:rPr>
      </w:pPr>
      <w:r>
        <w:rPr>
          <w:rFonts w:hint="eastAsia" w:ascii="宋体" w:hAnsi="宋体" w:eastAsia="宋体" w:cs="宋体"/>
          <w:i w:val="0"/>
          <w:iCs w:val="0"/>
          <w:caps w:val="0"/>
          <w:color w:val="auto"/>
          <w:spacing w:val="0"/>
          <w:kern w:val="1"/>
          <w:sz w:val="24"/>
          <w:szCs w:val="24"/>
          <w:highlight w:val="none"/>
        </w:rPr>
        <w:t>方式：潜在</w:t>
      </w:r>
      <w:r>
        <w:rPr>
          <w:rFonts w:hint="eastAsia" w:ascii="宋体" w:hAnsi="宋体" w:cs="宋体"/>
          <w:i w:val="0"/>
          <w:iCs w:val="0"/>
          <w:caps w:val="0"/>
          <w:color w:val="auto"/>
          <w:spacing w:val="0"/>
          <w:kern w:val="1"/>
          <w:sz w:val="24"/>
          <w:szCs w:val="24"/>
          <w:highlight w:val="none"/>
          <w:lang w:eastAsia="zh-CN"/>
        </w:rPr>
        <w:t>供应商</w:t>
      </w:r>
      <w:r>
        <w:rPr>
          <w:rFonts w:hint="eastAsia" w:ascii="宋体" w:hAnsi="宋体" w:eastAsia="宋体" w:cs="宋体"/>
          <w:i w:val="0"/>
          <w:iCs w:val="0"/>
          <w:caps w:val="0"/>
          <w:color w:val="auto"/>
          <w:spacing w:val="0"/>
          <w:kern w:val="1"/>
          <w:sz w:val="24"/>
          <w:szCs w:val="24"/>
          <w:highlight w:val="none"/>
        </w:rPr>
        <w:t>登陆广西政府采购云平台（https://www.gcy.zfcg.gxzf.gov.cn/），在线自行下载竞争性磋商文件电子版</w:t>
      </w:r>
      <w:r>
        <w:rPr>
          <w:rFonts w:hint="eastAsia" w:ascii="宋体" w:hAnsi="宋体" w:eastAsia="宋体" w:cs="宋体"/>
          <w:i w:val="0"/>
          <w:iCs w:val="0"/>
          <w:caps w:val="0"/>
          <w:color w:val="auto"/>
          <w:spacing w:val="0"/>
          <w:kern w:val="1"/>
          <w:sz w:val="24"/>
          <w:szCs w:val="24"/>
          <w:highlight w:val="none"/>
          <w:lang w:eastAsia="zh-CN"/>
        </w:rPr>
        <w:t>。</w:t>
      </w:r>
    </w:p>
    <w:p w14:paraId="5E0EE249">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售价（元）：0</w:t>
      </w:r>
    </w:p>
    <w:p w14:paraId="006896A8">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四、响应文件提交</w:t>
      </w:r>
    </w:p>
    <w:p w14:paraId="22F99099">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截止时间：202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23</w:t>
      </w:r>
      <w:r>
        <w:rPr>
          <w:rFonts w:hint="eastAsia" w:ascii="宋体" w:hAnsi="宋体" w:cs="宋体"/>
          <w:color w:val="auto"/>
          <w:kern w:val="1"/>
          <w:sz w:val="24"/>
          <w:szCs w:val="24"/>
          <w:highlight w:val="none"/>
        </w:rPr>
        <w:t>日</w:t>
      </w:r>
      <w:r>
        <w:rPr>
          <w:rFonts w:hint="eastAsia" w:ascii="宋体" w:hAnsi="宋体" w:cs="宋体"/>
          <w:color w:val="auto"/>
          <w:kern w:val="1"/>
          <w:sz w:val="24"/>
          <w:szCs w:val="24"/>
          <w:highlight w:val="none"/>
          <w:lang w:val="en-US" w:eastAsia="zh-CN"/>
        </w:rPr>
        <w:t>09</w:t>
      </w:r>
      <w:r>
        <w:rPr>
          <w:rFonts w:hint="eastAsia" w:ascii="宋体" w:hAnsi="宋体" w:cs="宋体"/>
          <w:color w:val="auto"/>
          <w:kern w:val="1"/>
          <w:sz w:val="24"/>
          <w:szCs w:val="24"/>
          <w:highlight w:val="none"/>
        </w:rPr>
        <w:t>:00（北京时间）</w:t>
      </w:r>
    </w:p>
    <w:p w14:paraId="72E4D650">
      <w:pPr>
        <w:spacing w:line="360" w:lineRule="auto"/>
        <w:ind w:firstLine="42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地点：</w:t>
      </w:r>
      <w:r>
        <w:rPr>
          <w:rFonts w:hint="eastAsia" w:ascii="宋体" w:hAnsi="宋体" w:eastAsia="宋体" w:cs="宋体"/>
          <w:i w:val="0"/>
          <w:iCs w:val="0"/>
          <w:caps w:val="0"/>
          <w:color w:val="auto"/>
          <w:spacing w:val="0"/>
          <w:kern w:val="1"/>
          <w:sz w:val="24"/>
          <w:szCs w:val="24"/>
          <w:highlight w:val="none"/>
        </w:rPr>
        <w:t>通过广西政府采购云平台实行在线投标响应</w:t>
      </w:r>
      <w:r>
        <w:rPr>
          <w:rFonts w:hint="eastAsia" w:ascii="宋体" w:hAnsi="宋体" w:eastAsia="宋体" w:cs="宋体"/>
          <w:color w:val="auto"/>
          <w:kern w:val="1"/>
          <w:sz w:val="24"/>
          <w:szCs w:val="24"/>
          <w:highlight w:val="none"/>
          <w:lang w:eastAsia="zh-CN"/>
        </w:rPr>
        <w:t>。</w:t>
      </w:r>
    </w:p>
    <w:p w14:paraId="072E10FD">
      <w:pPr>
        <w:spacing w:line="360" w:lineRule="auto"/>
        <w:rPr>
          <w:rFonts w:ascii="宋体" w:hAnsi="宋体" w:cs="宋体"/>
          <w:color w:val="auto"/>
          <w:kern w:val="1"/>
          <w:sz w:val="24"/>
          <w:szCs w:val="24"/>
          <w:highlight w:val="none"/>
        </w:rPr>
      </w:pPr>
      <w:r>
        <w:rPr>
          <w:rFonts w:hint="eastAsia" w:ascii="宋体" w:hAnsi="宋体" w:cs="宋体"/>
          <w:b/>
          <w:bCs/>
          <w:color w:val="auto"/>
          <w:kern w:val="1"/>
          <w:sz w:val="24"/>
          <w:szCs w:val="24"/>
          <w:highlight w:val="none"/>
        </w:rPr>
        <w:t>五、响应文件开启</w:t>
      </w:r>
    </w:p>
    <w:p w14:paraId="068D6512">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开启时间：202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23</w:t>
      </w:r>
      <w:r>
        <w:rPr>
          <w:rFonts w:hint="eastAsia" w:ascii="宋体" w:hAnsi="宋体" w:cs="宋体"/>
          <w:color w:val="auto"/>
          <w:kern w:val="1"/>
          <w:sz w:val="24"/>
          <w:szCs w:val="24"/>
          <w:highlight w:val="none"/>
        </w:rPr>
        <w:t>日</w:t>
      </w:r>
      <w:r>
        <w:rPr>
          <w:rFonts w:hint="eastAsia" w:ascii="宋体" w:hAnsi="宋体" w:cs="宋体"/>
          <w:color w:val="auto"/>
          <w:kern w:val="1"/>
          <w:sz w:val="24"/>
          <w:szCs w:val="24"/>
          <w:highlight w:val="none"/>
          <w:lang w:val="en-US" w:eastAsia="zh-CN"/>
        </w:rPr>
        <w:t>09</w:t>
      </w:r>
      <w:r>
        <w:rPr>
          <w:rFonts w:hint="eastAsia" w:ascii="宋体" w:hAnsi="宋体" w:cs="宋体"/>
          <w:color w:val="auto"/>
          <w:kern w:val="1"/>
          <w:sz w:val="24"/>
          <w:szCs w:val="24"/>
          <w:highlight w:val="none"/>
        </w:rPr>
        <w:t>:00（北京时间）</w:t>
      </w:r>
    </w:p>
    <w:p w14:paraId="77C392BA">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地点：</w:t>
      </w:r>
      <w:r>
        <w:rPr>
          <w:rFonts w:hint="eastAsia" w:cs="宋体"/>
          <w:color w:val="auto"/>
          <w:kern w:val="1"/>
          <w:sz w:val="24"/>
          <w:szCs w:val="24"/>
          <w:highlight w:val="none"/>
        </w:rPr>
        <w:t>通过广西政府采购云平台实行在线解密开启</w:t>
      </w:r>
    </w:p>
    <w:p w14:paraId="579959F1">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六、公告期限</w:t>
      </w:r>
    </w:p>
    <w:p w14:paraId="1464FB4E">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自本公告发布之日起</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个工作日。</w:t>
      </w:r>
    </w:p>
    <w:p w14:paraId="5B407CB5">
      <w:pPr>
        <w:spacing w:line="360" w:lineRule="auto"/>
        <w:rPr>
          <w:rFonts w:ascii="宋体" w:hAnsi="宋体" w:cs="宋体"/>
          <w:color w:val="auto"/>
          <w:kern w:val="1"/>
          <w:sz w:val="24"/>
          <w:szCs w:val="24"/>
          <w:highlight w:val="none"/>
        </w:rPr>
      </w:pPr>
      <w:r>
        <w:rPr>
          <w:rFonts w:hint="eastAsia" w:ascii="宋体" w:hAnsi="宋体" w:cs="宋体"/>
          <w:b/>
          <w:bCs/>
          <w:color w:val="auto"/>
          <w:kern w:val="1"/>
          <w:sz w:val="24"/>
          <w:szCs w:val="24"/>
          <w:highlight w:val="none"/>
        </w:rPr>
        <w:t>七、其他补充事宜</w:t>
      </w:r>
    </w:p>
    <w:p w14:paraId="24D46CC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1.磋商保证金：</w:t>
      </w:r>
      <w:r>
        <w:rPr>
          <w:rFonts w:hint="eastAsia" w:ascii="宋体" w:hAnsi="宋体" w:cs="宋体"/>
          <w:color w:val="auto"/>
          <w:sz w:val="24"/>
          <w:szCs w:val="24"/>
          <w:highlight w:val="none"/>
          <w:lang w:val="en-US" w:eastAsia="zh-CN"/>
        </w:rPr>
        <w:t>本项目不收取磋商保证金</w:t>
      </w:r>
      <w:r>
        <w:rPr>
          <w:rFonts w:hint="eastAsia" w:ascii="宋体" w:hAnsi="宋体" w:cs="宋体"/>
          <w:color w:val="auto"/>
          <w:sz w:val="24"/>
          <w:szCs w:val="24"/>
          <w:highlight w:val="none"/>
        </w:rPr>
        <w:t>。</w:t>
      </w:r>
    </w:p>
    <w:p w14:paraId="44047B8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8EDC6BC">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其他要求：（1）</w:t>
      </w:r>
      <w:r>
        <w:rPr>
          <w:rFonts w:hint="eastAsia" w:ascii="宋体" w:hAnsi="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0B0F3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szCs w:val="24"/>
          <w:highlight w:val="none"/>
          <w:lang w:eastAsia="zh-CN"/>
        </w:rPr>
        <w:t>。</w:t>
      </w:r>
    </w:p>
    <w:p w14:paraId="45E98F17">
      <w:pPr>
        <w:adjustRightInd w:val="0"/>
        <w:spacing w:line="360" w:lineRule="auto"/>
        <w:ind w:firstLine="480" w:firstLineChars="200"/>
        <w:rPr>
          <w:color w:val="auto"/>
          <w:sz w:val="24"/>
          <w:szCs w:val="24"/>
          <w:highlight w:val="none"/>
        </w:rPr>
      </w:pPr>
      <w:r>
        <w:rPr>
          <w:rFonts w:hint="eastAsia" w:ascii="宋体" w:hAnsi="宋体" w:cs="宋体"/>
          <w:snapToGrid w:val="0"/>
          <w:color w:val="auto"/>
          <w:kern w:val="28"/>
          <w:sz w:val="24"/>
          <w:szCs w:val="24"/>
          <w:highlight w:val="none"/>
          <w:lang w:val="en-US" w:eastAsia="zh-CN"/>
        </w:rPr>
        <w:t>4.</w:t>
      </w:r>
      <w:r>
        <w:rPr>
          <w:rFonts w:hint="eastAsia" w:ascii="宋体" w:hAnsi="宋体" w:cs="宋体"/>
          <w:snapToGrid w:val="0"/>
          <w:color w:val="auto"/>
          <w:kern w:val="28"/>
          <w:sz w:val="24"/>
          <w:szCs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66930F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.网上公告媒体查询：</w:t>
      </w:r>
      <w:r>
        <w:rPr>
          <w:rFonts w:hint="eastAsia" w:ascii="宋体" w:hAnsi="宋体" w:cs="宋体"/>
          <w:color w:val="auto"/>
          <w:sz w:val="24"/>
          <w:szCs w:val="24"/>
          <w:highlight w:val="none"/>
          <w:lang w:val="en-US" w:eastAsia="zh-CN"/>
        </w:rPr>
        <w:t>中国政府采购网(www.ccgp.gov.cn)、广西壮族自治区政府采购网（http://zfcg.gxzf.gov.cn/）</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全国公共资源交易平台（广西.北海）(http://ggzy.jgswj.gxzf.gov.cn/bhggzy/)</w:t>
      </w:r>
      <w:r>
        <w:rPr>
          <w:rFonts w:hint="eastAsia" w:ascii="宋体" w:hAnsi="宋体" w:cs="宋体"/>
          <w:color w:val="auto"/>
          <w:sz w:val="24"/>
          <w:szCs w:val="24"/>
          <w:highlight w:val="none"/>
        </w:rPr>
        <w:t>。</w:t>
      </w:r>
    </w:p>
    <w:p w14:paraId="57FE1E9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8DB4BA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D0A13B9">
      <w:pPr>
        <w:adjustRightIn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.本项目采用远程异地评标。</w:t>
      </w:r>
    </w:p>
    <w:p w14:paraId="18E1DA82">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八、凡对本次招标提出询问，请按以下方式联系</w:t>
      </w:r>
    </w:p>
    <w:p w14:paraId="5A4A149E">
      <w:pPr>
        <w:spacing w:line="360" w:lineRule="auto"/>
        <w:ind w:firstLine="648" w:firstLineChars="270"/>
        <w:jc w:val="left"/>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6D830183">
      <w:pPr>
        <w:spacing w:line="360" w:lineRule="auto"/>
        <w:ind w:firstLine="648" w:firstLineChars="27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北海市海洋与渔业综合执法支队</w:t>
      </w:r>
    </w:p>
    <w:p w14:paraId="20BC4A65">
      <w:pPr>
        <w:spacing w:line="360" w:lineRule="auto"/>
        <w:ind w:firstLine="648" w:firstLineChars="270"/>
        <w:jc w:val="left"/>
        <w:rPr>
          <w:rFonts w:hint="eastAsia" w:ascii="宋体" w:hAnsi="宋体" w:eastAsia="宋体" w:cs="Times New Roman"/>
          <w:color w:val="auto"/>
          <w:sz w:val="24"/>
          <w:szCs w:val="24"/>
          <w:highlight w:val="none"/>
          <w:shd w:val="clear" w:color="auto" w:fill="auto"/>
        </w:rPr>
      </w:pPr>
      <w:r>
        <w:rPr>
          <w:rFonts w:hint="eastAsia" w:ascii="宋体" w:hAnsi="宋体"/>
          <w:color w:val="auto"/>
          <w:sz w:val="24"/>
          <w:szCs w:val="24"/>
          <w:highlight w:val="none"/>
        </w:rPr>
        <w:t>地址：</w:t>
      </w:r>
      <w:bookmarkStart w:id="11" w:name="_Toc28359086"/>
      <w:bookmarkStart w:id="12" w:name="_Toc28359009"/>
      <w:r>
        <w:rPr>
          <w:rFonts w:hint="eastAsia" w:ascii="宋体" w:hAnsi="宋体" w:eastAsia="宋体" w:cs="Times New Roman"/>
          <w:color w:val="auto"/>
          <w:kern w:val="0"/>
          <w:sz w:val="24"/>
          <w:szCs w:val="24"/>
          <w:highlight w:val="none"/>
          <w:shd w:val="clear" w:color="auto" w:fill="auto"/>
          <w:lang w:eastAsia="zh-CN"/>
        </w:rPr>
        <w:t>广西北海市银海区广东南路241号</w:t>
      </w:r>
    </w:p>
    <w:p w14:paraId="4E0CF898">
      <w:pPr>
        <w:spacing w:line="360" w:lineRule="auto"/>
        <w:ind w:firstLine="648" w:firstLineChars="270"/>
        <w:jc w:val="left"/>
        <w:rPr>
          <w:rFonts w:hint="default" w:ascii="宋体" w:hAnsi="宋体" w:eastAsia="宋体" w:cs="Times New Roman"/>
          <w:color w:val="auto"/>
          <w:sz w:val="24"/>
          <w:szCs w:val="24"/>
          <w:highlight w:val="none"/>
          <w:shd w:val="clear" w:color="auto" w:fill="auto"/>
          <w:lang w:val="en-US"/>
        </w:rPr>
      </w:pPr>
      <w:r>
        <w:rPr>
          <w:rFonts w:hint="eastAsia" w:ascii="宋体" w:hAnsi="宋体" w:eastAsia="宋体" w:cs="Times New Roman"/>
          <w:color w:val="auto"/>
          <w:sz w:val="24"/>
          <w:szCs w:val="24"/>
          <w:highlight w:val="none"/>
          <w:shd w:val="clear" w:color="auto" w:fill="auto"/>
        </w:rPr>
        <w:t>项目联系人：</w:t>
      </w:r>
      <w:r>
        <w:rPr>
          <w:rFonts w:hint="eastAsia" w:ascii="宋体" w:hAnsi="宋体" w:cs="Times New Roman"/>
          <w:color w:val="auto"/>
          <w:sz w:val="24"/>
          <w:szCs w:val="24"/>
          <w:highlight w:val="none"/>
          <w:shd w:val="clear" w:color="auto" w:fill="auto"/>
          <w:lang w:val="en-US" w:eastAsia="zh-CN"/>
        </w:rPr>
        <w:t>黄工</w:t>
      </w:r>
    </w:p>
    <w:p w14:paraId="3A2C5A9A">
      <w:pPr>
        <w:spacing w:line="360" w:lineRule="auto"/>
        <w:ind w:firstLine="648" w:firstLineChars="27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项目联系方式：0779-</w:t>
      </w:r>
      <w:r>
        <w:rPr>
          <w:rFonts w:hint="eastAsia" w:ascii="宋体" w:hAnsi="宋体"/>
          <w:color w:val="auto"/>
          <w:sz w:val="24"/>
          <w:szCs w:val="24"/>
          <w:highlight w:val="none"/>
          <w:lang w:val="en-US" w:eastAsia="zh-CN"/>
        </w:rPr>
        <w:t>3058352</w:t>
      </w:r>
    </w:p>
    <w:p w14:paraId="6A95C280">
      <w:pPr>
        <w:spacing w:line="360" w:lineRule="auto"/>
        <w:ind w:firstLine="648" w:firstLineChars="270"/>
        <w:jc w:val="left"/>
        <w:rPr>
          <w:rFonts w:ascii="宋体" w:hAnsi="宋体"/>
          <w:color w:val="auto"/>
          <w:sz w:val="24"/>
          <w:szCs w:val="24"/>
          <w:highlight w:val="none"/>
        </w:rPr>
      </w:pPr>
      <w:r>
        <w:rPr>
          <w:rFonts w:hint="eastAsia" w:ascii="宋体" w:hAnsi="宋体" w:cs="宋体"/>
          <w:color w:val="auto"/>
          <w:sz w:val="24"/>
          <w:szCs w:val="24"/>
          <w:highlight w:val="none"/>
        </w:rPr>
        <w:t>2.采购代理机构信息</w:t>
      </w:r>
      <w:bookmarkEnd w:id="11"/>
      <w:bookmarkEnd w:id="12"/>
    </w:p>
    <w:p w14:paraId="6CE9AC10">
      <w:pPr>
        <w:spacing w:line="360" w:lineRule="auto"/>
        <w:ind w:firstLine="648" w:firstLineChars="270"/>
        <w:rPr>
          <w:rFonts w:ascii="宋体" w:hAnsi="宋体" w:cs="Arial"/>
          <w:color w:val="auto"/>
          <w:sz w:val="24"/>
          <w:szCs w:val="24"/>
          <w:highlight w:val="none"/>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广西北部湾宏亚建设管理有限公司</w:t>
      </w:r>
    </w:p>
    <w:p w14:paraId="28C95CAE">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地址：广西北海市银海区四川南路353号嘉盛大厦裙楼一层西面</w:t>
      </w:r>
    </w:p>
    <w:p w14:paraId="64939D7E">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联系方式：</w:t>
      </w:r>
      <w:bookmarkStart w:id="13" w:name="_Toc28359087"/>
      <w:bookmarkStart w:id="14" w:name="_Toc28359010"/>
      <w:r>
        <w:rPr>
          <w:rFonts w:hint="eastAsia" w:ascii="宋体" w:hAnsi="宋体"/>
          <w:color w:val="auto"/>
          <w:sz w:val="24"/>
          <w:szCs w:val="24"/>
          <w:highlight w:val="none"/>
          <w:lang w:eastAsia="zh-CN"/>
        </w:rPr>
        <w:t>0779-</w:t>
      </w:r>
      <w:r>
        <w:rPr>
          <w:rFonts w:hint="eastAsia" w:ascii="宋体" w:hAnsi="宋体"/>
          <w:color w:val="auto"/>
          <w:sz w:val="24"/>
          <w:szCs w:val="24"/>
          <w:highlight w:val="none"/>
          <w:lang w:val="en-US" w:eastAsia="zh-CN"/>
        </w:rPr>
        <w:t>3928925</w:t>
      </w:r>
    </w:p>
    <w:p w14:paraId="55CD446C">
      <w:pPr>
        <w:spacing w:line="360" w:lineRule="auto"/>
        <w:ind w:firstLine="648" w:firstLineChars="270"/>
        <w:rPr>
          <w:rFonts w:ascii="宋体" w:hAnsi="宋体"/>
          <w:color w:val="auto"/>
          <w:sz w:val="24"/>
          <w:szCs w:val="24"/>
          <w:highlight w:val="none"/>
        </w:rPr>
      </w:pPr>
      <w:r>
        <w:rPr>
          <w:rFonts w:hint="eastAsia" w:ascii="宋体" w:hAnsi="宋体" w:cs="宋体"/>
          <w:color w:val="auto"/>
          <w:sz w:val="24"/>
          <w:szCs w:val="24"/>
          <w:highlight w:val="none"/>
        </w:rPr>
        <w:t>3.项目</w:t>
      </w:r>
      <w:r>
        <w:rPr>
          <w:rFonts w:ascii="宋体" w:hAnsi="宋体" w:cs="宋体"/>
          <w:color w:val="auto"/>
          <w:sz w:val="24"/>
          <w:szCs w:val="24"/>
          <w:highlight w:val="none"/>
        </w:rPr>
        <w:t>联系方式</w:t>
      </w:r>
      <w:bookmarkEnd w:id="13"/>
      <w:bookmarkEnd w:id="14"/>
    </w:p>
    <w:p w14:paraId="1257FCF5">
      <w:pPr>
        <w:pStyle w:val="34"/>
        <w:spacing w:line="360" w:lineRule="auto"/>
        <w:ind w:firstLine="648" w:firstLineChars="270"/>
        <w:rPr>
          <w:rFonts w:hint="default" w:hAnsi="宋体" w:eastAsia="宋体"/>
          <w:color w:val="auto"/>
          <w:sz w:val="24"/>
          <w:szCs w:val="24"/>
          <w:highlight w:val="none"/>
          <w:lang w:val="en-US" w:eastAsia="zh-CN"/>
        </w:rPr>
      </w:pPr>
      <w:r>
        <w:rPr>
          <w:rFonts w:hint="eastAsia" w:hAnsi="宋体"/>
          <w:color w:val="auto"/>
          <w:sz w:val="24"/>
          <w:szCs w:val="24"/>
          <w:highlight w:val="none"/>
        </w:rPr>
        <w:t>项目联系人：</w:t>
      </w:r>
      <w:r>
        <w:rPr>
          <w:rFonts w:hint="eastAsia" w:hAnsi="宋体"/>
          <w:color w:val="auto"/>
          <w:sz w:val="24"/>
          <w:szCs w:val="24"/>
          <w:highlight w:val="none"/>
          <w:lang w:val="en-US" w:eastAsia="zh-CN"/>
        </w:rPr>
        <w:t>叶工、韦工</w:t>
      </w:r>
      <w:r>
        <w:rPr>
          <w:rFonts w:hint="eastAsia" w:hAnsi="宋体"/>
          <w:color w:val="auto"/>
          <w:sz w:val="24"/>
          <w:szCs w:val="24"/>
          <w:highlight w:val="none"/>
        </w:rPr>
        <w:t xml:space="preserve"> </w:t>
      </w:r>
    </w:p>
    <w:p w14:paraId="1AAFCA68">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olor w:val="auto"/>
          <w:sz w:val="24"/>
          <w:szCs w:val="24"/>
          <w:highlight w:val="none"/>
          <w:lang w:eastAsia="zh-CN"/>
        </w:rPr>
        <w:t>0779-</w:t>
      </w:r>
      <w:r>
        <w:rPr>
          <w:rFonts w:hint="eastAsia" w:ascii="宋体" w:hAnsi="宋体"/>
          <w:color w:val="auto"/>
          <w:sz w:val="24"/>
          <w:szCs w:val="24"/>
          <w:highlight w:val="none"/>
          <w:lang w:val="en-US" w:eastAsia="zh-CN"/>
        </w:rPr>
        <w:t>3928925</w:t>
      </w:r>
    </w:p>
    <w:p w14:paraId="402F45D3">
      <w:pPr>
        <w:spacing w:line="360" w:lineRule="auto"/>
        <w:rPr>
          <w:rFonts w:hint="eastAsia" w:cs="仿宋_GB2312" w:asciiTheme="minorEastAsia" w:hAnsiTheme="minorEastAsia" w:eastAsiaTheme="minorEastAsia"/>
          <w:color w:val="auto"/>
          <w:sz w:val="24"/>
          <w:highlight w:val="none"/>
        </w:rPr>
      </w:pPr>
    </w:p>
    <w:p w14:paraId="419BA00E">
      <w:pPr>
        <w:pStyle w:val="34"/>
        <w:spacing w:line="360" w:lineRule="auto"/>
        <w:ind w:firstLine="480" w:firstLineChars="200"/>
        <w:rPr>
          <w:rFonts w:hint="eastAsia" w:cs="仿宋_GB2312" w:asciiTheme="minorEastAsia" w:hAnsiTheme="minorEastAsia" w:eastAsiaTheme="minorEastAsia"/>
          <w:color w:val="auto"/>
          <w:sz w:val="24"/>
          <w:szCs w:val="24"/>
          <w:highlight w:val="none"/>
        </w:rPr>
      </w:pPr>
    </w:p>
    <w:p w14:paraId="0A580810">
      <w:pPr>
        <w:adjustRightInd/>
        <w:spacing w:line="360" w:lineRule="auto"/>
        <w:jc w:val="cente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E3A1285">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bookmarkStart w:id="15" w:name="_Toc8027"/>
      <w:r>
        <w:rPr>
          <w:rFonts w:hint="eastAsia" w:cs="仿宋_GB2312" w:asciiTheme="minorEastAsia" w:hAnsiTheme="minorEastAsia" w:eastAsiaTheme="minorEastAsia"/>
          <w:b/>
          <w:color w:val="auto"/>
          <w:sz w:val="36"/>
          <w:szCs w:val="20"/>
          <w:highlight w:val="none"/>
        </w:rPr>
        <w:t>第二部分  竞争性磋商流程</w:t>
      </w:r>
      <w:bookmarkEnd w:id="15"/>
    </w:p>
    <w:p w14:paraId="44E567CF">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FCC54D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4CDF20AE">
      <w:pPr>
        <w:pStyle w:val="393"/>
        <w:spacing w:before="0"/>
        <w:ind w:firstLine="480"/>
        <w:rPr>
          <w:rFonts w:hint="eastAsia"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6F5A0FC">
      <w:pPr>
        <w:pStyle w:val="393"/>
        <w:spacing w:before="0"/>
        <w:ind w:firstLine="480"/>
        <w:rPr>
          <w:rFonts w:hint="eastAsia"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82D9AFF">
      <w:pPr>
        <w:pStyle w:val="393"/>
        <w:spacing w:before="0"/>
        <w:ind w:firstLine="480"/>
        <w:rPr>
          <w:rFonts w:hint="eastAsia"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89FEBFF">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A2D7ACA">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DCC7976">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85C9B2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3B9079B">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C65700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A8737D3">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0756290">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3252D7A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F28C58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A2E2AB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682A655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D7DD60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F8993B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BF4383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D1E9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F2BA939">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907E12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E5548F2">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8DC332B">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2A3EEDB">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0F3986">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11EAE1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10944C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7B9F73E1">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F2D81CA">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FD8F06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w:t>
      </w:r>
      <w:r>
        <w:rPr>
          <w:rFonts w:hint="eastAsia" w:asciiTheme="minorEastAsia" w:hAnsiTheme="minorEastAsia" w:eastAsiaTheme="minorEastAsia"/>
          <w:color w:val="auto"/>
          <w:szCs w:val="24"/>
          <w:highlight w:val="none"/>
          <w:lang w:val="en-US" w:eastAsia="zh-CN"/>
        </w:rPr>
        <w:t>中国政府采购网(www.ccgp.gov.cn)、广西壮族自治区政府采购网（http://zfcg.gxzf.gov.cn/）</w:t>
      </w: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eastAsia="zh-CN"/>
        </w:rPr>
        <w:t>全国公共资源交易平台（广西.北海）(http://ggzy.jgswj.gxzf.gov.cn/bhggzy/)</w:t>
      </w:r>
      <w:r>
        <w:rPr>
          <w:rFonts w:hint="eastAsia" w:asciiTheme="minorEastAsia" w:hAnsiTheme="minorEastAsia" w:eastAsiaTheme="minorEastAsia"/>
          <w:color w:val="auto"/>
          <w:szCs w:val="24"/>
          <w:highlight w:val="none"/>
        </w:rPr>
        <w:t>上公告成交结果，同时向成交供应商发出成交通知书，并将磋商文件随成交结果同时公告。</w:t>
      </w:r>
    </w:p>
    <w:p w14:paraId="408ABCD0">
      <w:pPr>
        <w:pStyle w:val="393"/>
        <w:spacing w:before="0"/>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57A4FE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05830AD">
      <w:pPr>
        <w:tabs>
          <w:tab w:val="left" w:pos="0"/>
        </w:tabs>
        <w:spacing w:line="360" w:lineRule="auto"/>
        <w:ind w:firstLine="48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32503BEF">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B18068E">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3C06168">
      <w:pPr>
        <w:widowControl/>
        <w:adjustRightInd/>
        <w:jc w:val="left"/>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665BB3B">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7CCA85D">
      <w:pPr>
        <w:pStyle w:val="393"/>
        <w:spacing w:before="0"/>
        <w:ind w:firstLine="0" w:firstLineChars="0"/>
        <w:rPr>
          <w:rFonts w:hint="eastAsia" w:asciiTheme="minorEastAsia" w:hAnsiTheme="minorEastAsia" w:eastAsiaTheme="minorEastAsia"/>
          <w:b/>
          <w:color w:val="auto"/>
          <w:highlight w:val="none"/>
        </w:rPr>
      </w:pPr>
    </w:p>
    <w:p w14:paraId="0163E123">
      <w:pPr>
        <w:widowControl/>
        <w:adjustRightInd/>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FC0BE2C">
      <w:pPr>
        <w:widowControl/>
        <w:adjustRightInd/>
        <w:jc w:val="left"/>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504CA29C">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16" w:name="_Toc25086"/>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16"/>
    </w:p>
    <w:p w14:paraId="27070D05">
      <w:pPr>
        <w:adjustRightInd/>
        <w:spacing w:line="360" w:lineRule="auto"/>
        <w:jc w:val="center"/>
        <w:outlineLvl w:val="1"/>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68A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B443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C401A9">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80A5E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D0E6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1203A4">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22699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9BCD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BE8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6411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BC491B">
            <w:pPr>
              <w:snapToGrid w:val="0"/>
              <w:spacing w:line="360" w:lineRule="auto"/>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D4F4C">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2025年度违规船舶看护服务项目</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租赁和商务服务业 </w:t>
            </w:r>
            <w:r>
              <w:rPr>
                <w:rFonts w:hint="eastAsia" w:cs="宋体" w:asciiTheme="minorEastAsia" w:hAnsiTheme="minorEastAsia" w:eastAsiaTheme="minorEastAsia"/>
                <w:color w:val="auto"/>
                <w:kern w:val="0"/>
                <w:sz w:val="24"/>
                <w:highlight w:val="none"/>
              </w:rPr>
              <w:t>行业；</w:t>
            </w:r>
          </w:p>
        </w:tc>
      </w:tr>
      <w:tr w14:paraId="5CB15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CEDD1E">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05A6D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E1889">
            <w:pPr>
              <w:spacing w:line="360" w:lineRule="auto"/>
              <w:rPr>
                <w:rFonts w:hint="eastAsia" w:cs="宋体" w:asciiTheme="minorEastAsia" w:hAnsiTheme="minorEastAsia" w:eastAsiaTheme="minorEastAsia"/>
                <w:color w:val="auto"/>
                <w:kern w:val="0"/>
                <w:sz w:val="24"/>
                <w:highlight w:val="none"/>
              </w:rPr>
            </w:pPr>
            <w:bookmarkStart w:id="38" w:name="_GoBack"/>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bookmarkEnd w:id="38"/>
              </w:sdtContent>
            </w:sdt>
            <w:r>
              <w:rPr>
                <w:rFonts w:hint="eastAsia" w:cs="宋体" w:asciiTheme="minorEastAsia" w:hAnsiTheme="minorEastAsia" w:eastAsiaTheme="minorEastAsia"/>
                <w:color w:val="auto"/>
                <w:kern w:val="0"/>
                <w:sz w:val="24"/>
                <w:highlight w:val="none"/>
              </w:rPr>
              <w:t>本项目不允许采购进口产品。</w:t>
            </w:r>
          </w:p>
          <w:p w14:paraId="436033D5">
            <w:pPr>
              <w:spacing w:line="360" w:lineRule="auto"/>
              <w:rPr>
                <w:rFonts w:hint="eastAsia"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96E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D99A18">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F9429E">
            <w:pPr>
              <w:snapToGrid w:val="0"/>
              <w:spacing w:line="360" w:lineRule="auto"/>
              <w:ind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D6E34">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FF9B3A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859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7D64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54ACC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50451">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8336FEB">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12B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A03D3B">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59EE46">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6FE93">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5310CB7">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5C1B4F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348B54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75E88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09579B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6A4C8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60686A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36768C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36B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EAF78C">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27794B">
            <w:pPr>
              <w:snapToGrid w:val="0"/>
              <w:spacing w:line="360" w:lineRule="auto"/>
              <w:jc w:val="center"/>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529DE">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004165E">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DB037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4821CF77">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420E82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0D7673BD">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442D827">
            <w:pPr>
              <w:snapToGrid w:val="0"/>
              <w:spacing w:line="360" w:lineRule="auto"/>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111ED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6424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69A31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A2888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w:t>
            </w:r>
          </w:p>
          <w:p w14:paraId="115BFDA8">
            <w:pPr>
              <w:spacing w:line="360" w:lineRule="auto"/>
              <w:rPr>
                <w:rFonts w:hint="eastAsia"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905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673919F9">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A643B8">
            <w:pPr>
              <w:snapToGrid w:val="0"/>
              <w:spacing w:line="360" w:lineRule="auto"/>
              <w:jc w:val="center"/>
              <w:rPr>
                <w:rFonts w:hint="eastAsia"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80B0A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（2）资信证明文件：根据磋商文件采购需求和评审标准要求提供。</w:t>
            </w:r>
          </w:p>
        </w:tc>
      </w:tr>
      <w:tr w14:paraId="13C1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1A540D">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7328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F9C9D9">
            <w:pPr>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11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B8AD1A">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D5A94C">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C7CFC">
            <w:pPr>
              <w:snapToGrid w:val="0"/>
              <w:spacing w:line="360" w:lineRule="auto"/>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4E3A81E">
            <w:pPr>
              <w:snapToGrid w:val="0"/>
              <w:spacing w:line="360" w:lineRule="auto"/>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CB545D6">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14512C2">
            <w:pPr>
              <w:snapToGrid w:val="0"/>
              <w:spacing w:line="360" w:lineRule="auto"/>
              <w:ind w:firstLine="241"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1ED8B98">
            <w:pPr>
              <w:spacing w:line="360" w:lineRule="auto"/>
              <w:ind w:firstLine="241"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E8B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B2CB86C">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ABCCD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2DE4A7F">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w:t>
            </w:r>
            <w:r>
              <w:rPr>
                <w:rFonts w:hint="eastAsia" w:cs="宋体" w:asciiTheme="minorEastAsia" w:hAnsiTheme="minorEastAsia" w:eastAsiaTheme="minorEastAsia"/>
                <w:snapToGrid w:val="0"/>
                <w:color w:val="auto"/>
                <w:kern w:val="28"/>
                <w:sz w:val="24"/>
                <w:highlight w:val="none"/>
                <w:lang w:eastAsia="zh-CN"/>
              </w:rPr>
              <w:t>广西北部湾宏亚建设管理有限公司</w:t>
            </w:r>
            <w:r>
              <w:rPr>
                <w:rFonts w:hint="eastAsia" w:cs="宋体" w:asciiTheme="minorEastAsia" w:hAnsiTheme="minorEastAsia" w:eastAsiaTheme="minorEastAsia"/>
                <w:snapToGrid w:val="0"/>
                <w:color w:val="auto"/>
                <w:kern w:val="28"/>
                <w:sz w:val="24"/>
                <w:highlight w:val="none"/>
              </w:rPr>
              <w:t>网站自助查询。</w:t>
            </w:r>
          </w:p>
          <w:p w14:paraId="24DC9D5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0A8E4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72A596">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472F2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E8C5D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51FA4DFA">
            <w:pPr>
              <w:pStyle w:val="34"/>
              <w:spacing w:line="360" w:lineRule="auto"/>
              <w:rPr>
                <w:rFonts w:hint="eastAsia"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采购人、采购代理机构不强制或变相强制磋商供应商提交备份响应文件。</w:t>
            </w:r>
          </w:p>
        </w:tc>
      </w:tr>
      <w:tr w14:paraId="4F8E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E9016DF">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8CA3464">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48AFD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7D57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B8062BA">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7583A76">
            <w:pPr>
              <w:snapToGrid w:val="0"/>
              <w:spacing w:line="360" w:lineRule="auto"/>
              <w:jc w:val="center"/>
              <w:rPr>
                <w:rFonts w:hint="eastAsia"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EC77FE1">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681D1B9">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495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780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4BB418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ECD49CF">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本磋商文件解释权属采购人及代理机构。</w:t>
            </w:r>
          </w:p>
        </w:tc>
      </w:tr>
    </w:tbl>
    <w:p w14:paraId="3F3A8730">
      <w:pPr>
        <w:snapToGrid w:val="0"/>
        <w:jc w:val="center"/>
        <w:rPr>
          <w:rFonts w:hint="eastAsia" w:cs="仿宋_GB2312" w:asciiTheme="minorEastAsia" w:hAnsiTheme="minorEastAsia" w:eastAsiaTheme="minorEastAsia"/>
          <w:b/>
          <w:color w:val="auto"/>
          <w:sz w:val="32"/>
          <w:szCs w:val="20"/>
          <w:highlight w:val="none"/>
        </w:rPr>
      </w:pPr>
    </w:p>
    <w:p w14:paraId="43611B5F">
      <w:pPr>
        <w:adjustRightInd/>
        <w:spacing w:line="360" w:lineRule="auto"/>
        <w:ind w:firstLine="3845" w:firstLineChars="1197"/>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F63EAAB">
      <w:pPr>
        <w:snapToGrid w:val="0"/>
        <w:spacing w:line="360" w:lineRule="auto"/>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72E9630">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14470DA">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9AA24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F4BE8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E1A3FE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011B05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51A7FC4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4874DB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5BC8E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6DA7B02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51EF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038E8F0">
      <w:pPr>
        <w:spacing w:line="360" w:lineRule="auto"/>
        <w:ind w:firstLine="480" w:firstLineChars="200"/>
        <w:rPr>
          <w:rFonts w:hint="eastAsia" w:asciiTheme="minorEastAsia" w:hAnsiTheme="minorEastAsia" w:eastAsiaTheme="minorEastAsia"/>
          <w:color w:val="auto"/>
          <w:sz w:val="24"/>
          <w:highlight w:val="none"/>
        </w:rPr>
      </w:pPr>
    </w:p>
    <w:p w14:paraId="424D123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21C05EFC">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6C08BA51">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5E0AE49">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78AFFE9">
      <w:pPr>
        <w:pStyle w:val="39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A885BDE">
      <w:pPr>
        <w:pStyle w:val="39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C3945C5">
      <w:pPr>
        <w:tabs>
          <w:tab w:val="left" w:pos="378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C363C2F">
      <w:pPr>
        <w:pStyle w:val="34"/>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7AF9199">
      <w:pPr>
        <w:spacing w:line="360" w:lineRule="auto"/>
        <w:jc w:val="center"/>
        <w:rPr>
          <w:rFonts w:hint="eastAsia" w:cs="仿宋_GB2312" w:asciiTheme="minorEastAsia" w:hAnsiTheme="minorEastAsia" w:eastAsiaTheme="minorEastAsia"/>
          <w:b/>
          <w:color w:val="auto"/>
          <w:sz w:val="24"/>
          <w:highlight w:val="none"/>
        </w:rPr>
      </w:pPr>
    </w:p>
    <w:p w14:paraId="457148BD">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600504E">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5158B69">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6923B7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30156D2">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56C8E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09FF6A2">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3C5904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3D9F94">
      <w:pPr>
        <w:pStyle w:val="34"/>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01FE72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2F39CB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6CFA7FE">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076C85C2">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95405B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76C3E0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3.4符合《关于促进残疾人就业政府采购政策的通知》（财库〔2017〕141号）规定的条件并提供《残疾人福利性单位声明函》的残疾人福利性单位视同小型、微型企业；</w:t>
      </w:r>
    </w:p>
    <w:p w14:paraId="6E95939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4C3FB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35B92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0E083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C5E963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3B509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369D64">
      <w:pPr>
        <w:spacing w:line="360" w:lineRule="auto"/>
        <w:rPr>
          <w:rFonts w:hint="eastAsia"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140F1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37E869B">
      <w:pPr>
        <w:pStyle w:val="633"/>
        <w:ind w:firstLine="0"/>
        <w:rPr>
          <w:rFonts w:hint="eastAsia"/>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7FEDBED">
      <w:pPr>
        <w:pStyle w:val="633"/>
        <w:rPr>
          <w:rFonts w:hint="eastAsia"/>
          <w:color w:val="auto"/>
          <w:highlight w:val="none"/>
        </w:rPr>
      </w:pPr>
      <w:r>
        <w:rPr>
          <w:rFonts w:hint="eastAsia" w:cs="宋体"/>
          <w:color w:val="auto"/>
          <w:highlight w:val="none"/>
        </w:rPr>
        <w:t>平等对待符合条件的破产重整企业，切实保障企业公平竞争，平等维护企业的合法利益。</w:t>
      </w:r>
    </w:p>
    <w:p w14:paraId="5747D0FD">
      <w:pPr>
        <w:spacing w:line="360" w:lineRule="auto"/>
        <w:ind w:firstLine="480" w:firstLineChars="200"/>
        <w:rPr>
          <w:rFonts w:hint="eastAsia" w:asciiTheme="minorEastAsia" w:hAnsiTheme="minorEastAsia" w:eastAsiaTheme="minorEastAsia"/>
          <w:color w:val="auto"/>
          <w:sz w:val="24"/>
          <w:highlight w:val="none"/>
        </w:rPr>
      </w:pPr>
    </w:p>
    <w:p w14:paraId="79295518">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1B27C18">
      <w:pPr>
        <w:pStyle w:val="34"/>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74F80A7">
      <w:pPr>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根据《北海市财政局  </w:t>
      </w:r>
      <w:r>
        <w:rPr>
          <w:rFonts w:hint="eastAsia" w:asciiTheme="minorEastAsia" w:hAnsiTheme="minorEastAsia" w:eastAsiaTheme="minorEastAsia"/>
          <w:color w:val="auto"/>
          <w:sz w:val="24"/>
          <w:highlight w:val="none"/>
          <w:lang w:val="en-US" w:eastAsia="zh-CN"/>
        </w:rPr>
        <w:t>北海市政府采购中心</w:t>
      </w:r>
      <w:r>
        <w:rPr>
          <w:rFonts w:hint="eastAsia" w:asciiTheme="minorEastAsia" w:hAnsiTheme="minorEastAsia" w:eastAsiaTheme="minorEastAsia"/>
          <w:color w:val="auto"/>
          <w:sz w:val="24"/>
          <w:highlight w:val="none"/>
          <w:lang w:val="zh-CN"/>
        </w:rPr>
        <w:t>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41E6EA3">
      <w:pPr>
        <w:pStyle w:val="633"/>
        <w:rPr>
          <w:color w:val="auto"/>
          <w:highlight w:val="none"/>
        </w:rPr>
      </w:pPr>
      <w:r>
        <w:rPr>
          <w:rFonts w:hint="eastAsia"/>
          <w:color w:val="auto"/>
          <w:highlight w:val="none"/>
        </w:rPr>
        <w:t>询问联系部门：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hAnsi="宋体" w:cs="Times New Roman"/>
          <w:color w:val="auto"/>
          <w:kern w:val="0"/>
          <w:sz w:val="24"/>
          <w:szCs w:val="24"/>
          <w:highlight w:val="none"/>
          <w:lang w:val="en-US" w:eastAsia="zh-CN"/>
        </w:rPr>
        <w:t>叶工、韦工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BC729F9">
      <w:pPr>
        <w:pStyle w:val="633"/>
        <w:ind w:firstLine="480" w:firstLineChars="200"/>
        <w:rPr>
          <w:color w:val="auto"/>
          <w:highlight w:val="none"/>
        </w:rPr>
      </w:pPr>
      <w:r>
        <w:rPr>
          <w:rFonts w:hint="eastAsia"/>
          <w:color w:val="auto"/>
          <w:highlight w:val="none"/>
        </w:rPr>
        <w:t>质疑联系部门：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hAnsi="宋体" w:cs="Times New Roman"/>
          <w:color w:val="auto"/>
          <w:kern w:val="0"/>
          <w:sz w:val="24"/>
          <w:szCs w:val="24"/>
          <w:highlight w:val="none"/>
          <w:lang w:val="en-US" w:eastAsia="zh-CN"/>
        </w:rPr>
        <w:t>叶工、韦工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r>
        <w:rPr>
          <w:rFonts w:hint="eastAsia"/>
          <w:color w:val="auto"/>
          <w:highlight w:val="none"/>
        </w:rPr>
        <w:t xml:space="preserve"> </w:t>
      </w:r>
    </w:p>
    <w:p w14:paraId="50C6E0D9">
      <w:pPr>
        <w:pStyle w:val="633"/>
        <w:rPr>
          <w:color w:val="auto"/>
          <w:highlight w:val="none"/>
        </w:rPr>
      </w:pPr>
      <w:r>
        <w:rPr>
          <w:rFonts w:hint="eastAsia"/>
          <w:color w:val="auto"/>
          <w:highlight w:val="none"/>
        </w:rPr>
        <w:t>投诉联系部门：</w:t>
      </w:r>
      <w:r>
        <w:rPr>
          <w:rFonts w:hint="eastAsia"/>
          <w:bCs/>
          <w:color w:val="auto"/>
          <w:highlight w:val="none"/>
          <w:lang w:eastAsia="zh-CN"/>
        </w:rPr>
        <w:t>北海市财政局</w:t>
      </w:r>
      <w:r>
        <w:rPr>
          <w:rFonts w:hint="eastAsia"/>
          <w:bCs/>
          <w:color w:val="auto"/>
          <w:highlight w:val="none"/>
        </w:rPr>
        <w:t>（财政监督部门）</w:t>
      </w:r>
      <w:r>
        <w:rPr>
          <w:rFonts w:hint="eastAsia"/>
          <w:color w:val="auto"/>
          <w:highlight w:val="none"/>
        </w:rPr>
        <w:t xml:space="preserve">    联系电话：</w:t>
      </w:r>
      <w:r>
        <w:rPr>
          <w:rFonts w:hint="eastAsia"/>
          <w:bCs/>
          <w:color w:val="auto"/>
          <w:highlight w:val="none"/>
          <w:lang w:eastAsia="zh-CN"/>
        </w:rPr>
        <w:t>0779-3063975</w:t>
      </w:r>
      <w:r>
        <w:rPr>
          <w:rFonts w:hint="eastAsia"/>
          <w:color w:val="auto"/>
          <w:highlight w:val="none"/>
        </w:rPr>
        <w:t xml:space="preserve">       联系人：</w:t>
      </w:r>
      <w:r>
        <w:rPr>
          <w:rFonts w:hint="eastAsia"/>
          <w:color w:val="auto"/>
          <w:highlight w:val="none"/>
          <w:lang w:val="en-US" w:eastAsia="zh-CN"/>
        </w:rPr>
        <w:t>肖科长</w:t>
      </w:r>
      <w:r>
        <w:rPr>
          <w:rFonts w:hint="eastAsia"/>
          <w:color w:val="auto"/>
          <w:highlight w:val="none"/>
        </w:rPr>
        <w:t xml:space="preserve">     地址：北海市海城区北部湾西路19号</w:t>
      </w:r>
    </w:p>
    <w:p w14:paraId="1BAA8CB6">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8E4D4EA">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C91B0D">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71FC047">
      <w:pPr>
        <w:pStyle w:val="34"/>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2035B1">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6B88F3B">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5BB2AA">
      <w:pPr>
        <w:pStyle w:val="17"/>
        <w:spacing w:line="360" w:lineRule="auto"/>
        <w:ind w:firstLine="434" w:firstLineChars="181"/>
        <w:rPr>
          <w:rFonts w:hint="eastAsia"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5E1CA46">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219A0D8">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C3C535D">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156E8E8">
      <w:pPr>
        <w:pStyle w:val="34"/>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E31E91F">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p>
    <w:p w14:paraId="2BC8FFC3">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F2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908A9D7">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C687A51">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5E1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E9937F6">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704B774">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2AFEA3E0">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549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90B0CD4">
            <w:pPr>
              <w:pStyle w:val="34"/>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77F802CB">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0902787">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74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1A6F5F">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72F711B">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212F606">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FE6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E143C4A">
            <w:pPr>
              <w:pStyle w:val="34"/>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959C1F8">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3730DD3">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202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FB7617B">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9239470">
            <w:pPr>
              <w:pStyle w:val="34"/>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5023D9F">
            <w:pPr>
              <w:pStyle w:val="34"/>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9F3DF91">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1BD4A587">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47DEFC97">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508D10CF">
      <w:pPr>
        <w:pStyle w:val="34"/>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ECABAE0">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2700FDF">
      <w:pPr>
        <w:pStyle w:val="34"/>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01DB874">
      <w:pPr>
        <w:pStyle w:val="34"/>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7F39F6D4">
      <w:pPr>
        <w:pStyle w:val="34"/>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6DBF2829">
      <w:pPr>
        <w:pStyle w:val="34"/>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974A48E">
      <w:pPr>
        <w:pStyle w:val="34"/>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6AD9B892">
      <w:pPr>
        <w:pStyle w:val="34"/>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D8AA2D7">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0A95D7DE">
      <w:pPr>
        <w:pStyle w:val="34"/>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187173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6939D30">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801F0FD">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D86D660">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8DB111E">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72C897D">
      <w:pPr>
        <w:pStyle w:val="34"/>
        <w:spacing w:line="360" w:lineRule="auto"/>
        <w:ind w:firstLine="482" w:firstLineChars="200"/>
        <w:rPr>
          <w:rFonts w:hint="eastAsia" w:asciiTheme="minorEastAsia" w:hAnsiTheme="minorEastAsia" w:eastAsiaTheme="minorEastAsia"/>
          <w:b/>
          <w:color w:val="auto"/>
          <w:sz w:val="24"/>
          <w:highlight w:val="none"/>
        </w:rPr>
      </w:pPr>
    </w:p>
    <w:p w14:paraId="22A32EDE">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949C5CD">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E362A6E">
      <w:pPr>
        <w:autoSpaceDE w:val="0"/>
        <w:autoSpaceDN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F069974">
      <w:pPr>
        <w:pStyle w:val="34"/>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B39A24E">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3D142F6D">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A6C3F11">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5BC3A2E">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110C9BC">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C17EEAA">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D2BC088">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285F3E8">
      <w:pPr>
        <w:pStyle w:val="34"/>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7EABE3C">
      <w:pPr>
        <w:pStyle w:val="34"/>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390CB0E">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4CAA7F5">
      <w:pPr>
        <w:pStyle w:val="393"/>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D9A53F9">
      <w:pPr>
        <w:pStyle w:val="39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4943593">
      <w:pPr>
        <w:pStyle w:val="39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04D81223">
      <w:pPr>
        <w:pStyle w:val="393"/>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703C71FF">
      <w:pPr>
        <w:pStyle w:val="24"/>
        <w:rPr>
          <w:rFonts w:hint="eastAsia"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9EE470F">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528FB5E">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04014B9">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567D34D">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B21FF80">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8AEE949">
      <w:pPr>
        <w:pStyle w:val="34"/>
        <w:spacing w:line="360" w:lineRule="auto"/>
        <w:ind w:firstLine="482" w:firstLineChars="20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2.1</w:t>
      </w:r>
      <w:r>
        <w:rPr>
          <w:rFonts w:hint="eastAsia" w:asciiTheme="minorEastAsia" w:hAnsiTheme="minorEastAsia" w:eastAsiaTheme="minorEastAsia"/>
          <w:b/>
          <w:color w:val="auto"/>
          <w:sz w:val="24"/>
          <w:szCs w:val="24"/>
          <w:highlight w:val="none"/>
        </w:rPr>
        <w:t>资格文件</w:t>
      </w:r>
    </w:p>
    <w:p w14:paraId="756FCED9">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（1）</w:t>
      </w:r>
      <w:r>
        <w:rPr>
          <w:rFonts w:hint="eastAsia" w:asciiTheme="minorEastAsia" w:hAnsiTheme="minorEastAsia" w:eastAsiaTheme="minorEastAsia"/>
          <w:b w:val="0"/>
          <w:bCs/>
          <w:color w:val="auto"/>
          <w:sz w:val="24"/>
          <w:szCs w:val="24"/>
          <w:highlight w:val="none"/>
        </w:rPr>
        <w:t>北海市政府采购供应商资格信用承诺函</w:t>
      </w:r>
      <w:r>
        <w:rPr>
          <w:rFonts w:hint="eastAsia" w:asciiTheme="minorEastAsia" w:hAnsiTheme="minorEastAsia" w:eastAsiaTheme="minorEastAsia"/>
          <w:b w:val="0"/>
          <w:bCs/>
          <w:color w:val="auto"/>
          <w:sz w:val="24"/>
          <w:szCs w:val="24"/>
          <w:highlight w:val="none"/>
          <w:lang w:val="en-US" w:eastAsia="zh-CN"/>
        </w:rPr>
        <w:t>（格式后附），或提供以下①-⑤详细的资格证件：</w:t>
      </w:r>
      <w:r>
        <w:rPr>
          <w:rFonts w:hint="eastAsia" w:asciiTheme="minorEastAsia" w:hAnsiTheme="minorEastAsia" w:eastAsiaTheme="minorEastAsia"/>
          <w:b/>
          <w:bCs w:val="0"/>
          <w:color w:val="auto"/>
          <w:sz w:val="24"/>
          <w:szCs w:val="24"/>
          <w:highlight w:val="none"/>
          <w:lang w:val="en-US" w:eastAsia="zh-CN"/>
        </w:rPr>
        <w:t>（必须提供，否则响应文件按无效处理）</w:t>
      </w:r>
      <w:r>
        <w:rPr>
          <w:rFonts w:hint="eastAsia" w:asciiTheme="minorEastAsia" w:hAnsiTheme="minorEastAsia" w:eastAsiaTheme="minorEastAsia"/>
          <w:b w:val="0"/>
          <w:bCs/>
          <w:color w:val="auto"/>
          <w:sz w:val="24"/>
          <w:szCs w:val="24"/>
          <w:highlight w:val="none"/>
          <w:lang w:val="en-US" w:eastAsia="zh-CN"/>
        </w:rPr>
        <w:t xml:space="preserve"> </w:t>
      </w:r>
    </w:p>
    <w:p w14:paraId="4B2379B1">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①供应商为法人或者其他组织的提供其营业执照等证明文件复印件（如营业执照或者事业单位法人证书或者执业许可证或者登记证书等）； </w:t>
      </w:r>
    </w:p>
    <w:p w14:paraId="5D583A0B">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②供应商依法缴纳税收的相关材料（2024 年 10 月至 2025 年 3 月内连续 3 个月的依法 缴纳税收的凭据复印件；依法免税的，必须提供相应文件证明其依法免税。从成立之日起到响应文件提交截止时间止不足要求月数的，只需提供从成立之日起的依法缴纳税收相应证明文件）； </w:t>
      </w:r>
    </w:p>
    <w:p w14:paraId="4DDB7D50">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③供应商依法缴纳社会保障资金的相关材料[2024 年 10 月至 2025 年 3 月内连续 3 个月的依法缴纳社会保障资金的缴费凭证（专用收据或者社会保险缴纳清单）复印件；依法不需要缴纳社会保障资金的，必须提供相应文件证明不需要缴纳社会保障资金； </w:t>
      </w:r>
    </w:p>
    <w:p w14:paraId="03BF6A76">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④供应商财务状况报告（2024 年度财务报表复印件，或者银行出具的资信证明，或者 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 </w:t>
      </w:r>
    </w:p>
    <w:p w14:paraId="52C94464">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⑤竞标声明（格式后附）；</w:t>
      </w:r>
    </w:p>
    <w:p w14:paraId="0AE9F775">
      <w:pPr>
        <w:pStyle w:val="34"/>
        <w:spacing w:line="360" w:lineRule="auto"/>
        <w:ind w:firstLine="480" w:firstLineChars="200"/>
        <w:rPr>
          <w:rFonts w:hint="default"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（2）</w:t>
      </w:r>
      <w:r>
        <w:rPr>
          <w:rFonts w:hint="eastAsia" w:ascii="宋体" w:hAnsi="宋体" w:eastAsia="宋体" w:cs="宋体"/>
          <w:color w:val="auto"/>
          <w:kern w:val="1"/>
          <w:sz w:val="24"/>
          <w:szCs w:val="24"/>
          <w:highlight w:val="none"/>
          <w:lang w:eastAsia="zh-CN"/>
        </w:rPr>
        <w:t>供应商需具有公安机关核发的有效的《保安服务许可证》</w:t>
      </w:r>
      <w:r>
        <w:rPr>
          <w:rFonts w:hint="eastAsia" w:ascii="宋体" w:hAnsi="宋体" w:eastAsia="宋体" w:cs="宋体"/>
          <w:color w:val="auto"/>
          <w:kern w:val="1"/>
          <w:sz w:val="24"/>
          <w:szCs w:val="24"/>
          <w:highlight w:val="none"/>
          <w:lang w:val="en-US" w:eastAsia="zh-CN"/>
        </w:rPr>
        <w:t>复印件</w:t>
      </w: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bCs w:val="0"/>
          <w:color w:val="auto"/>
          <w:sz w:val="24"/>
          <w:szCs w:val="24"/>
          <w:highlight w:val="none"/>
        </w:rPr>
        <w:t>（必须提供，否则响应文件按无效响应处理）</w:t>
      </w:r>
    </w:p>
    <w:p w14:paraId="423A6889">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（3）</w:t>
      </w:r>
      <w:r>
        <w:rPr>
          <w:rFonts w:hint="eastAsia" w:asciiTheme="minorEastAsia" w:hAnsiTheme="minorEastAsia" w:eastAsiaTheme="minorEastAsia"/>
          <w:b w:val="0"/>
          <w:bCs/>
          <w:color w:val="auto"/>
          <w:sz w:val="24"/>
          <w:szCs w:val="24"/>
          <w:highlight w:val="none"/>
        </w:rPr>
        <w:t>本项目为专门面向</w:t>
      </w:r>
      <w:r>
        <w:rPr>
          <w:rFonts w:hint="eastAsia" w:asciiTheme="minorEastAsia" w:hAnsiTheme="minorEastAsia" w:eastAsiaTheme="minorEastAsia"/>
          <w:b w:val="0"/>
          <w:bCs/>
          <w:color w:val="auto"/>
          <w:sz w:val="24"/>
          <w:szCs w:val="24"/>
          <w:highlight w:val="none"/>
          <w:lang w:val="en-US" w:eastAsia="zh-CN"/>
        </w:rPr>
        <w:t>中小微</w:t>
      </w:r>
      <w:r>
        <w:rPr>
          <w:rFonts w:hint="eastAsia" w:asciiTheme="minorEastAsia" w:hAnsiTheme="minorEastAsia" w:eastAsiaTheme="minorEastAsia"/>
          <w:b w:val="0"/>
          <w:bCs/>
          <w:color w:val="auto"/>
          <w:sz w:val="24"/>
          <w:szCs w:val="24"/>
          <w:highlight w:val="none"/>
        </w:rPr>
        <w:t>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Theme="minorEastAsia" w:hAnsiTheme="minorEastAsia" w:eastAsiaTheme="minorEastAsia"/>
          <w:b/>
          <w:bCs w:val="0"/>
          <w:color w:val="auto"/>
          <w:sz w:val="24"/>
          <w:szCs w:val="24"/>
          <w:highlight w:val="none"/>
        </w:rPr>
        <w:t>（必须提供，否则响应文件按无效响应处理）</w:t>
      </w:r>
    </w:p>
    <w:p w14:paraId="4A10494F">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（4）</w:t>
      </w:r>
      <w:r>
        <w:rPr>
          <w:rFonts w:hint="eastAsia" w:asciiTheme="minorEastAsia" w:hAnsiTheme="minorEastAsia" w:eastAsiaTheme="minorEastAsia"/>
          <w:b w:val="0"/>
          <w:bCs/>
          <w:color w:val="auto"/>
          <w:sz w:val="24"/>
          <w:szCs w:val="24"/>
          <w:highlight w:val="none"/>
        </w:rPr>
        <w:t>法定代表人（或主要负责人）身份证明书</w:t>
      </w:r>
      <w:r>
        <w:rPr>
          <w:rFonts w:hint="eastAsia" w:asciiTheme="minorEastAsia" w:hAnsiTheme="minorEastAsia" w:eastAsiaTheme="minorEastAsia"/>
          <w:b w:val="0"/>
          <w:bCs/>
          <w:color w:val="auto"/>
          <w:sz w:val="24"/>
          <w:szCs w:val="24"/>
          <w:highlight w:val="none"/>
          <w:lang w:val="en-US" w:eastAsia="zh-CN"/>
        </w:rPr>
        <w:t>（格式后附）；</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1ACF51A5">
      <w:pPr>
        <w:pStyle w:val="34"/>
        <w:spacing w:line="360" w:lineRule="auto"/>
        <w:ind w:firstLine="480" w:firstLineChars="200"/>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（5）</w:t>
      </w:r>
      <w:r>
        <w:rPr>
          <w:rFonts w:hint="eastAsia" w:asciiTheme="minorEastAsia" w:hAnsiTheme="minorEastAsia" w:eastAsiaTheme="minorEastAsia"/>
          <w:b w:val="0"/>
          <w:bCs/>
          <w:color w:val="auto"/>
          <w:sz w:val="24"/>
          <w:szCs w:val="24"/>
          <w:highlight w:val="none"/>
        </w:rPr>
        <w:t>法定代表人（或主要负责人）授权委托书/联合体授权委托书</w:t>
      </w:r>
      <w:r>
        <w:rPr>
          <w:rFonts w:hint="eastAsia" w:asciiTheme="minorEastAsia" w:hAnsiTheme="minorEastAsia" w:eastAsiaTheme="minorEastAsia"/>
          <w:b w:val="0"/>
          <w:bCs/>
          <w:color w:val="auto"/>
          <w:sz w:val="24"/>
          <w:szCs w:val="24"/>
          <w:highlight w:val="none"/>
          <w:lang w:val="en-US" w:eastAsia="zh-CN"/>
        </w:rPr>
        <w:t>（格式后附）；</w:t>
      </w:r>
      <w:r>
        <w:rPr>
          <w:rFonts w:hint="eastAsia" w:asciiTheme="minorEastAsia" w:hAnsiTheme="minorEastAsia" w:eastAsiaTheme="minorEastAsia"/>
          <w:b/>
          <w:bCs w:val="0"/>
          <w:color w:val="auto"/>
          <w:sz w:val="24"/>
          <w:szCs w:val="24"/>
          <w:highlight w:val="none"/>
          <w:lang w:val="en-US" w:eastAsia="zh-CN"/>
        </w:rPr>
        <w:t>（</w:t>
      </w:r>
      <w:r>
        <w:rPr>
          <w:rFonts w:hint="eastAsia" w:asciiTheme="minorEastAsia" w:hAnsiTheme="minorEastAsia" w:eastAsiaTheme="minorEastAsia"/>
          <w:b/>
          <w:bCs w:val="0"/>
          <w:color w:val="auto"/>
          <w:sz w:val="24"/>
          <w:szCs w:val="24"/>
          <w:highlight w:val="none"/>
        </w:rPr>
        <w:t>委托代理时</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308B28B2">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（6）</w:t>
      </w:r>
      <w:r>
        <w:rPr>
          <w:rFonts w:hint="eastAsia" w:asciiTheme="minorEastAsia" w:hAnsiTheme="minorEastAsia" w:eastAsiaTheme="minorEastAsia"/>
          <w:b w:val="0"/>
          <w:bCs/>
          <w:color w:val="auto"/>
          <w:sz w:val="24"/>
          <w:szCs w:val="24"/>
          <w:highlight w:val="none"/>
        </w:rPr>
        <w:t>供应商直接控股股东信息表、供应商直接管理关系信息表</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0F481067">
      <w:pPr>
        <w:pStyle w:val="34"/>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（7）除磋商文件规定必须提供以外，供应商认为需要提供的其他证明材料；</w:t>
      </w:r>
    </w:p>
    <w:p w14:paraId="225F97A5">
      <w:pPr>
        <w:spacing w:line="360" w:lineRule="exact"/>
        <w:ind w:firstLine="422"/>
        <w:rPr>
          <w:rFonts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2.2</w:t>
      </w:r>
      <w:r>
        <w:rPr>
          <w:rFonts w:ascii="宋体" w:hAnsi="宋体" w:eastAsia="宋体" w:cs="宋体"/>
          <w:b/>
          <w:color w:val="auto"/>
          <w:kern w:val="1"/>
          <w:sz w:val="24"/>
          <w:szCs w:val="24"/>
          <w:highlight w:val="none"/>
        </w:rPr>
        <w:t>价格文件</w:t>
      </w:r>
    </w:p>
    <w:p w14:paraId="49DE3EFB">
      <w:pPr>
        <w:pStyle w:val="34"/>
        <w:spacing w:line="420" w:lineRule="exact"/>
        <w:ind w:firstLine="480" w:firstLineChars="200"/>
        <w:rPr>
          <w:rFonts w:hint="eastAsia" w:ascii="宋体" w:hAnsi="宋体" w:eastAsia="宋体" w:cs="Courier New"/>
          <w:b/>
          <w:bCs/>
          <w:color w:val="auto"/>
          <w:kern w:val="1"/>
          <w:sz w:val="24"/>
          <w:szCs w:val="24"/>
          <w:highlight w:val="none"/>
          <w:lang w:val="en-US" w:eastAsia="zh-CN" w:bidi="ar-SA"/>
        </w:rPr>
      </w:pPr>
      <w:r>
        <w:rPr>
          <w:rFonts w:ascii="宋体" w:hAnsi="宋体" w:cs="宋体"/>
          <w:color w:val="auto"/>
          <w:kern w:val="1"/>
          <w:sz w:val="24"/>
          <w:szCs w:val="24"/>
          <w:highlight w:val="none"/>
        </w:rPr>
        <w:t>▲</w:t>
      </w:r>
      <w:r>
        <w:rPr>
          <w:rFonts w:hint="eastAsia" w:cs="宋体"/>
          <w:color w:val="auto"/>
          <w:kern w:val="1"/>
          <w:sz w:val="24"/>
          <w:szCs w:val="24"/>
          <w:highlight w:val="none"/>
          <w:lang w:val="en-US" w:eastAsia="zh-CN"/>
        </w:rPr>
        <w:t>（1）</w:t>
      </w:r>
      <w:r>
        <w:rPr>
          <w:rFonts w:ascii="宋体" w:hAnsi="宋体" w:cs="宋体"/>
          <w:color w:val="auto"/>
          <w:kern w:val="1"/>
          <w:sz w:val="24"/>
          <w:szCs w:val="24"/>
          <w:highlight w:val="none"/>
        </w:rPr>
        <w:t>报价表</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5D87ACD7">
      <w:pPr>
        <w:pStyle w:val="34"/>
        <w:spacing w:line="420" w:lineRule="exact"/>
        <w:ind w:firstLine="720" w:firstLineChars="300"/>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
        </w:rPr>
        <w:t>（2）供应商认为需要提供的其他有关资料。</w:t>
      </w:r>
    </w:p>
    <w:p w14:paraId="0E3CF2D1">
      <w:pPr>
        <w:spacing w:line="360" w:lineRule="exact"/>
        <w:ind w:firstLine="0"/>
        <w:rPr>
          <w:rFonts w:ascii="宋体" w:hAnsi="宋体" w:cs="宋体"/>
          <w:color w:val="auto"/>
          <w:kern w:val="1"/>
          <w:sz w:val="24"/>
          <w:szCs w:val="24"/>
          <w:highlight w:val="none"/>
        </w:rPr>
      </w:pPr>
      <w:r>
        <w:rPr>
          <w:rFonts w:hint="eastAsia" w:ascii="宋体" w:hAnsi="宋体" w:cs="宋体"/>
          <w:b/>
          <w:color w:val="auto"/>
          <w:kern w:val="1"/>
          <w:sz w:val="24"/>
          <w:szCs w:val="24"/>
          <w:highlight w:val="none"/>
          <w:lang w:val="en-US" w:eastAsia="zh-CN"/>
        </w:rPr>
        <w:t xml:space="preserve">    2</w:t>
      </w:r>
      <w:r>
        <w:rPr>
          <w:rFonts w:ascii="宋体" w:hAnsi="宋体" w:cs="宋体"/>
          <w:b/>
          <w:color w:val="auto"/>
          <w:kern w:val="1"/>
          <w:sz w:val="24"/>
          <w:szCs w:val="24"/>
          <w:highlight w:val="none"/>
        </w:rPr>
        <w:t>.3 商务技术文件</w:t>
      </w:r>
      <w:r>
        <w:rPr>
          <w:rFonts w:ascii="宋体" w:hAnsi="宋体" w:cs="宋体"/>
          <w:color w:val="auto"/>
          <w:kern w:val="1"/>
          <w:sz w:val="24"/>
          <w:szCs w:val="24"/>
          <w:highlight w:val="none"/>
        </w:rPr>
        <w:t>（应该有的必须提供,如未提供,磋商小组有权拒绝其磋商响应文件）。</w:t>
      </w:r>
    </w:p>
    <w:p w14:paraId="3FC76B42">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（1）</w:t>
      </w:r>
      <w:r>
        <w:rPr>
          <w:rFonts w:ascii="宋体" w:hAnsi="宋体" w:cs="宋体"/>
          <w:color w:val="auto"/>
          <w:kern w:val="1"/>
          <w:sz w:val="24"/>
          <w:szCs w:val="24"/>
          <w:highlight w:val="none"/>
        </w:rPr>
        <w:t>磋商书</w:t>
      </w:r>
      <w:r>
        <w:rPr>
          <w:rFonts w:ascii="宋体" w:hAnsi="宋体" w:cs="宋体"/>
          <w:b/>
          <w:color w:val="auto"/>
          <w:kern w:val="1"/>
          <w:sz w:val="24"/>
          <w:szCs w:val="24"/>
          <w:highlight w:val="none"/>
        </w:rPr>
        <w:t xml:space="preserve"> </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48ADC2E8">
      <w:pPr>
        <w:spacing w:line="360" w:lineRule="exact"/>
        <w:ind w:firstLine="315"/>
        <w:jc w:val="left"/>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（2）</w:t>
      </w:r>
      <w:r>
        <w:rPr>
          <w:rFonts w:ascii="宋体" w:hAnsi="宋体" w:cs="宋体"/>
          <w:color w:val="auto"/>
          <w:kern w:val="1"/>
          <w:sz w:val="24"/>
          <w:szCs w:val="24"/>
          <w:highlight w:val="none"/>
        </w:rPr>
        <w:t>承诺函</w:t>
      </w:r>
      <w:r>
        <w:rPr>
          <w:rFonts w:ascii="宋体" w:hAnsi="宋体" w:cs="宋体"/>
          <w:b/>
          <w:color w:val="auto"/>
          <w:kern w:val="1"/>
          <w:sz w:val="24"/>
          <w:szCs w:val="24"/>
          <w:highlight w:val="none"/>
        </w:rPr>
        <w:t>（</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r>
        <w:rPr>
          <w:rFonts w:ascii="宋体" w:hAnsi="宋体" w:cs="宋体"/>
          <w:color w:val="auto"/>
          <w:kern w:val="1"/>
          <w:sz w:val="24"/>
          <w:szCs w:val="24"/>
          <w:highlight w:val="none"/>
        </w:rPr>
        <w:t xml:space="preserve"> </w:t>
      </w:r>
    </w:p>
    <w:p w14:paraId="55F2F558">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（3）</w:t>
      </w:r>
      <w:r>
        <w:rPr>
          <w:rFonts w:ascii="宋体" w:hAnsi="宋体" w:cs="宋体"/>
          <w:color w:val="auto"/>
          <w:kern w:val="1"/>
          <w:sz w:val="24"/>
          <w:szCs w:val="24"/>
          <w:highlight w:val="none"/>
        </w:rPr>
        <w:t>商务、服务（技术）响应、偏离情况说明表</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0C0C8021">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服务方案(含服务承诺)</w:t>
      </w:r>
      <w:r>
        <w:rPr>
          <w:rFonts w:ascii="宋体" w:hAnsi="宋体" w:cs="宋体"/>
          <w:b/>
          <w:color w:val="auto"/>
          <w:kern w:val="1"/>
          <w:sz w:val="24"/>
          <w:szCs w:val="24"/>
          <w:highlight w:val="none"/>
        </w:rPr>
        <w:t>（内容可以是提供的切实可行服务实施方案及服务优惠承诺。格式自拟，必须提供）</w:t>
      </w:r>
      <w:r>
        <w:rPr>
          <w:rFonts w:ascii="宋体" w:hAnsi="宋体" w:cs="宋体"/>
          <w:color w:val="auto"/>
          <w:kern w:val="1"/>
          <w:sz w:val="24"/>
          <w:szCs w:val="24"/>
          <w:highlight w:val="none"/>
        </w:rPr>
        <w:t>；</w:t>
      </w:r>
    </w:p>
    <w:p w14:paraId="019FA6C5">
      <w:pPr>
        <w:spacing w:line="360" w:lineRule="exact"/>
        <w:ind w:firstLine="525"/>
        <w:rPr>
          <w:color w:val="auto"/>
          <w:kern w:val="1"/>
          <w:sz w:val="24"/>
          <w:szCs w:val="24"/>
          <w:highlight w:val="none"/>
        </w:rPr>
      </w:pPr>
      <w:r>
        <w:rPr>
          <w:rFonts w:hint="eastAsia" w:ascii="宋体" w:hAnsi="宋体" w:cs="宋体"/>
          <w:color w:val="auto"/>
          <w:kern w:val="1"/>
          <w:sz w:val="24"/>
          <w:szCs w:val="24"/>
          <w:highlight w:val="none"/>
          <w:lang w:val="en-US" w:eastAsia="zh-CN"/>
        </w:rPr>
        <w:t>（5）</w:t>
      </w:r>
      <w:r>
        <w:rPr>
          <w:rFonts w:ascii="宋体" w:hAnsi="宋体" w:cs="宋体"/>
          <w:color w:val="auto"/>
          <w:kern w:val="1"/>
          <w:sz w:val="24"/>
          <w:szCs w:val="24"/>
          <w:highlight w:val="none"/>
        </w:rPr>
        <w:t>供应商负责过与本项目相类似的成功案例和经验（如有，</w:t>
      </w:r>
      <w:r>
        <w:rPr>
          <w:rFonts w:hint="eastAsia" w:ascii="宋体" w:hAnsi="宋体" w:cs="宋体"/>
          <w:color w:val="auto"/>
          <w:kern w:val="1"/>
          <w:sz w:val="24"/>
          <w:szCs w:val="24"/>
          <w:highlight w:val="none"/>
          <w:lang w:eastAsia="zh-CN"/>
        </w:rPr>
        <w:t>格式自拟</w:t>
      </w:r>
      <w:r>
        <w:rPr>
          <w:rFonts w:ascii="宋体" w:hAnsi="宋体" w:cs="宋体"/>
          <w:color w:val="auto"/>
          <w:kern w:val="1"/>
          <w:sz w:val="24"/>
          <w:szCs w:val="24"/>
          <w:highlight w:val="none"/>
        </w:rPr>
        <w:t>）；</w:t>
      </w:r>
    </w:p>
    <w:p w14:paraId="4BC0338E">
      <w:pPr>
        <w:spacing w:line="360" w:lineRule="exact"/>
        <w:ind w:firstLine="525"/>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（6）</w:t>
      </w:r>
      <w:r>
        <w:rPr>
          <w:rFonts w:ascii="宋体" w:hAnsi="宋体" w:cs="宋体"/>
          <w:color w:val="auto"/>
          <w:kern w:val="1"/>
          <w:sz w:val="24"/>
          <w:szCs w:val="24"/>
          <w:highlight w:val="none"/>
        </w:rPr>
        <w:t>采购需求要求提供的材料</w:t>
      </w:r>
      <w:r>
        <w:rPr>
          <w:rFonts w:ascii="宋体" w:hAnsi="宋体" w:cs="宋体"/>
          <w:b/>
          <w:bCs/>
          <w:color w:val="auto"/>
          <w:kern w:val="1"/>
          <w:sz w:val="24"/>
          <w:szCs w:val="24"/>
          <w:highlight w:val="none"/>
        </w:rPr>
        <w:t>（格式自拟，如有要求则提供）</w:t>
      </w:r>
    </w:p>
    <w:p w14:paraId="2961EDFD">
      <w:pPr>
        <w:spacing w:line="360" w:lineRule="exact"/>
        <w:ind w:firstLine="525"/>
        <w:rPr>
          <w:rFonts w:hint="eastAsia" w:ascii="宋体" w:hAnsi="宋体" w:eastAsia="宋体" w:cs="Courier New"/>
          <w:color w:val="auto"/>
          <w:kern w:val="1"/>
          <w:sz w:val="24"/>
          <w:szCs w:val="24"/>
          <w:highlight w:val="none"/>
          <w:lang w:val="en-US" w:eastAsia="zh-CN" w:bidi="ar-SA"/>
        </w:rPr>
      </w:pPr>
      <w:r>
        <w:rPr>
          <w:rFonts w:hint="eastAsia" w:ascii="宋体" w:hAnsi="宋体" w:cs="宋体"/>
          <w:b w:val="0"/>
          <w:bCs/>
          <w:color w:val="auto"/>
          <w:kern w:val="1"/>
          <w:sz w:val="24"/>
          <w:szCs w:val="24"/>
          <w:highlight w:val="none"/>
          <w:lang w:val="en-US" w:eastAsia="zh-CN"/>
        </w:rPr>
        <w:t>（7）</w:t>
      </w:r>
      <w:r>
        <w:rPr>
          <w:rFonts w:hint="eastAsia" w:ascii="宋体" w:hAnsi="宋体"/>
          <w:color w:val="auto"/>
          <w:sz w:val="24"/>
          <w:szCs w:val="24"/>
          <w:highlight w:val="none"/>
        </w:rPr>
        <w:t>拟投入本项目人员配置一览表</w:t>
      </w:r>
      <w:r>
        <w:rPr>
          <w:rFonts w:hint="eastAsia" w:ascii="宋体" w:hAnsi="宋体" w:eastAsia="宋体" w:cs="Courier New"/>
          <w:color w:val="auto"/>
          <w:kern w:val="1"/>
          <w:sz w:val="24"/>
          <w:szCs w:val="24"/>
          <w:highlight w:val="none"/>
          <w:lang w:val="en-US" w:eastAsia="zh-CN" w:bidi="ar-SA"/>
        </w:rPr>
        <w:t>（格式后附）；</w:t>
      </w:r>
    </w:p>
    <w:p w14:paraId="1A77BD2B">
      <w:pPr>
        <w:spacing w:line="360" w:lineRule="exact"/>
        <w:ind w:firstLine="525"/>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（8）</w:t>
      </w:r>
      <w:r>
        <w:rPr>
          <w:rFonts w:ascii="宋体" w:hAnsi="宋体" w:cs="宋体"/>
          <w:color w:val="auto"/>
          <w:kern w:val="1"/>
          <w:sz w:val="24"/>
          <w:szCs w:val="24"/>
          <w:highlight w:val="none"/>
        </w:rPr>
        <w:t>磋商供应商认为需要提供的有关资料。</w:t>
      </w:r>
    </w:p>
    <w:p w14:paraId="324B4C42">
      <w:pPr>
        <w:spacing w:line="360" w:lineRule="exact"/>
        <w:ind w:firstLine="420"/>
        <w:rPr>
          <w:rFonts w:ascii="宋体" w:hAnsi="宋体" w:cs="宋体"/>
          <w:b/>
          <w:color w:val="auto"/>
          <w:kern w:val="1"/>
          <w:sz w:val="24"/>
          <w:szCs w:val="24"/>
          <w:highlight w:val="none"/>
        </w:rPr>
      </w:pPr>
      <w:r>
        <w:rPr>
          <w:rFonts w:ascii="宋体" w:hAnsi="宋体" w:cs="宋体"/>
          <w:color w:val="auto"/>
          <w:kern w:val="1"/>
          <w:sz w:val="24"/>
          <w:szCs w:val="24"/>
          <w:highlight w:val="none"/>
        </w:rPr>
        <w:t>▲特别说明：</w:t>
      </w:r>
      <w:r>
        <w:rPr>
          <w:rFonts w:ascii="宋体" w:hAnsi="宋体" w:cs="宋体"/>
          <w:b/>
          <w:color w:val="auto"/>
          <w:kern w:val="1"/>
          <w:sz w:val="24"/>
          <w:szCs w:val="24"/>
          <w:highlight w:val="none"/>
        </w:rPr>
        <w:t>（1）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13691A7C">
      <w:pPr>
        <w:spacing w:line="360" w:lineRule="exact"/>
        <w:ind w:firstLine="422"/>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w:t>
      </w:r>
      <w:r>
        <w:rPr>
          <w:rFonts w:ascii="宋体" w:hAnsi="宋体" w:cs="宋体"/>
          <w:b/>
          <w:color w:val="auto"/>
          <w:kern w:val="1"/>
          <w:sz w:val="24"/>
          <w:szCs w:val="24"/>
          <w:highlight w:val="none"/>
        </w:rPr>
        <w:t>2</w:t>
      </w:r>
      <w:r>
        <w:rPr>
          <w:rFonts w:hint="eastAsia" w:ascii="宋体" w:hAnsi="宋体" w:cs="宋体"/>
          <w:b/>
          <w:color w:val="auto"/>
          <w:kern w:val="1"/>
          <w:sz w:val="24"/>
          <w:szCs w:val="24"/>
          <w:highlight w:val="none"/>
        </w:rPr>
        <w:t>）磋商文件要求提供的各种复印件，必须加盖磋商供应商CA签章，否则其磋商无效。</w:t>
      </w:r>
    </w:p>
    <w:p w14:paraId="39785707">
      <w:pPr>
        <w:spacing w:line="360" w:lineRule="exact"/>
        <w:ind w:firstLine="422"/>
        <w:rPr>
          <w:rFonts w:ascii="宋体" w:hAnsi="宋体" w:cs="宋体"/>
          <w:b/>
          <w:color w:val="auto"/>
          <w:kern w:val="1"/>
          <w:sz w:val="24"/>
          <w:szCs w:val="24"/>
          <w:highlight w:val="none"/>
        </w:rPr>
      </w:pPr>
      <w:r>
        <w:rPr>
          <w:rFonts w:ascii="宋体" w:hAnsi="宋体" w:cs="宋体"/>
          <w:b/>
          <w:color w:val="auto"/>
          <w:kern w:val="1"/>
          <w:sz w:val="24"/>
          <w:szCs w:val="24"/>
          <w:highlight w:val="none"/>
        </w:rPr>
        <w:t>（3）磋商文件要求“必须提供”的证明等材料，磋商供应商必须全部提供，缺一不可，否则磋商无效。</w:t>
      </w:r>
    </w:p>
    <w:p w14:paraId="72EF117A">
      <w:pPr>
        <w:spacing w:line="360" w:lineRule="exact"/>
        <w:ind w:firstLine="422"/>
        <w:rPr>
          <w:rFonts w:ascii="宋体" w:hAnsi="宋体" w:cs="宋体"/>
          <w:b/>
          <w:color w:val="auto"/>
          <w:kern w:val="1"/>
          <w:sz w:val="24"/>
          <w:szCs w:val="24"/>
          <w:highlight w:val="none"/>
        </w:rPr>
      </w:pPr>
      <w:r>
        <w:rPr>
          <w:rFonts w:ascii="宋体" w:hAnsi="宋体" w:cs="宋体"/>
          <w:b/>
          <w:color w:val="auto"/>
          <w:kern w:val="1"/>
          <w:sz w:val="24"/>
          <w:szCs w:val="24"/>
          <w:highlight w:val="none"/>
        </w:rPr>
        <w:t>（4）磋商文件要求法定代表人（负责人）或委托代理人签名的部分必须签名，无签名的视为磋商无效。</w:t>
      </w:r>
    </w:p>
    <w:p w14:paraId="66CC5253">
      <w:pPr>
        <w:pStyle w:val="34"/>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477F27D9">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42886AC">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1C36254">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FA01572">
      <w:pPr>
        <w:pStyle w:val="393"/>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B638397">
      <w:pPr>
        <w:pStyle w:val="393"/>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43BC1524">
      <w:pPr>
        <w:pStyle w:val="393"/>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2183E564">
      <w:pPr>
        <w:pStyle w:val="34"/>
        <w:spacing w:line="360" w:lineRule="auto"/>
        <w:ind w:firstLine="480" w:firstLineChars="200"/>
        <w:rPr>
          <w:rFonts w:hint="eastAsia" w:cs="仿宋_GB2312" w:asciiTheme="minorEastAsia" w:hAnsiTheme="minorEastAsia" w:eastAsiaTheme="minorEastAsia"/>
          <w:color w:val="auto"/>
          <w:sz w:val="24"/>
          <w:szCs w:val="24"/>
          <w:highlight w:val="none"/>
        </w:rPr>
      </w:pPr>
    </w:p>
    <w:p w14:paraId="5C03E29A">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C190D68">
      <w:pPr>
        <w:pStyle w:val="393"/>
        <w:spacing w:before="0"/>
        <w:ind w:firstLine="0" w:firstLineChars="0"/>
        <w:rPr>
          <w:rFonts w:hint="eastAsia" w:cs="仿宋_GB2312" w:asciiTheme="minorEastAsia" w:hAnsiTheme="minorEastAsia" w:eastAsiaTheme="minorEastAsia"/>
          <w:b/>
          <w:color w:val="auto"/>
          <w:szCs w:val="24"/>
          <w:highlight w:val="none"/>
        </w:rPr>
      </w:pPr>
    </w:p>
    <w:p w14:paraId="082411F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AD3147D">
      <w:pPr>
        <w:pStyle w:val="393"/>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C5E9B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9A4A1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BD63FF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55FD0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24A474">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AC5FAD6">
      <w:pPr>
        <w:pStyle w:val="34"/>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834D7F5">
      <w:pPr>
        <w:pStyle w:val="34"/>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E4DA15B">
      <w:pPr>
        <w:pStyle w:val="34"/>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333E13E">
      <w:pPr>
        <w:pStyle w:val="34"/>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1.3响应文件未在规定时间内成功解密的供应商，视为响应文件撤回。</w:t>
      </w:r>
    </w:p>
    <w:p w14:paraId="285508C7">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13E7A81">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4EE9A41">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0A07EF6">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8338AEA">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653443">
      <w:pPr>
        <w:pStyle w:val="34"/>
        <w:spacing w:line="360" w:lineRule="auto"/>
        <w:rPr>
          <w:rFonts w:hint="eastAsia" w:cs="仿宋_GB2312" w:asciiTheme="minorEastAsia" w:hAnsiTheme="minorEastAsia" w:eastAsiaTheme="minorEastAsia"/>
          <w:b/>
          <w:color w:val="auto"/>
          <w:sz w:val="24"/>
          <w:szCs w:val="24"/>
          <w:highlight w:val="none"/>
        </w:rPr>
      </w:pPr>
    </w:p>
    <w:p w14:paraId="7192AE7A">
      <w:pPr>
        <w:adjustRightInd/>
        <w:spacing w:line="360" w:lineRule="auto"/>
        <w:jc w:val="center"/>
        <w:outlineLvl w:val="1"/>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33C6ABE">
      <w:pPr>
        <w:snapToGrid w:val="0"/>
        <w:spacing w:line="360" w:lineRule="auto"/>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5FD7CE91">
      <w:pPr>
        <w:pStyle w:val="34"/>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751C7ED1">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13A1893">
      <w:pPr>
        <w:adjustRightInd/>
        <w:spacing w:line="360" w:lineRule="auto"/>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CCDBAF6">
      <w:pPr>
        <w:pStyle w:val="393"/>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B8A3700">
      <w:pPr>
        <w:pStyle w:val="393"/>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06CC75B">
      <w:pPr>
        <w:pStyle w:val="393"/>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828A50F">
      <w:pPr>
        <w:adjustRightInd/>
        <w:spacing w:line="360" w:lineRule="auto"/>
        <w:jc w:val="center"/>
        <w:rPr>
          <w:rFonts w:hint="eastAsia" w:cs="仿宋_GB2312" w:asciiTheme="minorEastAsia" w:hAnsiTheme="minorEastAsia" w:eastAsiaTheme="minorEastAsia"/>
          <w:color w:val="auto"/>
          <w:sz w:val="24"/>
          <w:highlight w:val="none"/>
        </w:rPr>
      </w:pPr>
    </w:p>
    <w:p w14:paraId="0A50F05E">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E21F74D">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81924CE">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7A5D8E3">
      <w:pPr>
        <w:pStyle w:val="34"/>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07E657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C0665E2">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C7F7407">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40932415">
      <w:pPr>
        <w:spacing w:line="360" w:lineRule="auto"/>
        <w:ind w:firstLine="480" w:firstLineChars="200"/>
        <w:rPr>
          <w:rFonts w:hint="eastAsia"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17" w:name="_Hlk101184471"/>
      <w:r>
        <w:rPr>
          <w:rFonts w:hint="eastAsia" w:cs="宋体" w:asciiTheme="minorEastAsia" w:hAnsiTheme="minorEastAsia" w:eastAsiaTheme="minorEastAsia"/>
          <w:color w:val="auto"/>
          <w:sz w:val="24"/>
          <w:highlight w:val="none"/>
        </w:rPr>
        <w:t>评审专家抽取规则、</w:t>
      </w:r>
      <w:bookmarkEnd w:id="17"/>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7DC1710">
      <w:pPr>
        <w:spacing w:line="360" w:lineRule="auto"/>
        <w:ind w:firstLine="480"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16DAE10">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7BB48D8">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6E666AE">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FFDE8D8">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ADA72D2">
      <w:pPr>
        <w:widowControl/>
        <w:shd w:val="clear" w:color="auto" w:fill="FFFFFF"/>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973BFA6">
      <w:pPr>
        <w:pStyle w:val="393"/>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88C29B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29D063">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2C3D8F">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3425764">
      <w:pPr>
        <w:pStyle w:val="393"/>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31F52E5">
      <w:pPr>
        <w:pStyle w:val="393"/>
        <w:snapToGrid w:val="0"/>
        <w:spacing w:before="0"/>
        <w:ind w:firstLine="480"/>
        <w:rPr>
          <w:rFonts w:hint="eastAsia" w:ascii="宋体" w:hAnsi="宋体" w:cs="宋体"/>
          <w:color w:val="auto"/>
          <w:highlight w:val="none"/>
        </w:rPr>
      </w:pPr>
      <w:r>
        <w:rPr>
          <w:rFonts w:hint="eastAsia" w:ascii="宋体" w:hAnsi="宋体" w:cs="宋体"/>
          <w:color w:val="auto"/>
          <w:highlight w:val="none"/>
        </w:rPr>
        <w:t>2.7政采贷</w:t>
      </w:r>
    </w:p>
    <w:p w14:paraId="23BC048B">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F070ACE">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C367786">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0941EBA">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D6BB79D">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186FC70C">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333D601">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6A59225">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w:t>
      </w:r>
      <w:r>
        <w:rPr>
          <w:rFonts w:hint="eastAsia" w:ascii="宋体" w:hAnsi="宋体" w:cs="宋体"/>
          <w:color w:val="auto"/>
          <w:sz w:val="24"/>
          <w:szCs w:val="20"/>
          <w:highlight w:val="none"/>
          <w:lang w:eastAsia="zh-CN"/>
        </w:rPr>
        <w:t>广西北部湾宏亚建设管理有限公司</w:t>
      </w:r>
      <w:r>
        <w:rPr>
          <w:rFonts w:hint="eastAsia" w:ascii="宋体" w:hAnsi="宋体" w:cs="宋体"/>
          <w:color w:val="auto"/>
          <w:sz w:val="24"/>
          <w:szCs w:val="20"/>
          <w:highlight w:val="none"/>
        </w:rPr>
        <w:t>首页“政采贷”板块。</w:t>
      </w:r>
    </w:p>
    <w:p w14:paraId="58E46E9B">
      <w:pPr>
        <w:pStyle w:val="633"/>
        <w:rPr>
          <w:rFonts w:hint="eastAsia"/>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4E740FFE">
      <w:pPr>
        <w:autoSpaceDE w:val="0"/>
        <w:autoSpaceDN w:val="0"/>
        <w:adjustRightInd/>
        <w:snapToGrid w:val="0"/>
        <w:spacing w:line="360" w:lineRule="auto"/>
        <w:ind w:firstLine="480" w:firstLineChars="200"/>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55965B63">
      <w:pPr>
        <w:snapToGrid w:val="0"/>
        <w:spacing w:line="360" w:lineRule="auto"/>
        <w:ind w:firstLine="482"/>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043CD62F">
      <w:pPr>
        <w:snapToGrid w:val="0"/>
        <w:spacing w:line="360" w:lineRule="auto"/>
        <w:ind w:firstLine="482"/>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1E8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F18E2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49E7808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5139A4E3">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2B77720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205D6C8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3B193A8E">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15A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12A4E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304D039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158F913F">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3FC3EC1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5A45E04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45BA42DC">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5882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8DAFD5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143661B4">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054F0179">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42F832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46B95DB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504DECCF">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622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3E1D30F">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296AAF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CDEA564">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047BEB5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2100EFF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3C033591">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90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1732D70">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5AA2D65C">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34067BDD">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77CA8B1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货物类1年</w:t>
            </w:r>
          </w:p>
          <w:p w14:paraId="304738AA">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服务类3年</w:t>
            </w:r>
          </w:p>
          <w:p w14:paraId="3755B1E4">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6D965363">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3B09FBD2">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4A6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B9807A">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2C828BAF">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2735775E">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9310CDE">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79C7719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735CCE78">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29A3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54DFD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6E1CC69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60FBC6F4">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360C63B8">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145A64F6">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6ADFE00C">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0DC6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20399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424F26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7188075B">
            <w:pPr>
              <w:snapToGrid w:val="0"/>
              <w:spacing w:line="360" w:lineRule="auto"/>
              <w:jc w:val="left"/>
              <w:rPr>
                <w:rFonts w:hint="eastAsia" w:ascii="宋体" w:hAnsi="宋体"/>
                <w:color w:val="auto"/>
                <w:kern w:val="0"/>
                <w:sz w:val="24"/>
                <w:szCs w:val="20"/>
                <w:highlight w:val="none"/>
              </w:rPr>
            </w:pPr>
          </w:p>
        </w:tc>
        <w:tc>
          <w:tcPr>
            <w:tcW w:w="993" w:type="dxa"/>
            <w:vAlign w:val="center"/>
          </w:tcPr>
          <w:p w14:paraId="0A8F171D">
            <w:pPr>
              <w:snapToGrid w:val="0"/>
              <w:spacing w:line="360" w:lineRule="auto"/>
              <w:jc w:val="center"/>
              <w:rPr>
                <w:rFonts w:hint="eastAsia" w:ascii="宋体" w:hAnsi="宋体"/>
                <w:color w:val="auto"/>
                <w:kern w:val="0"/>
                <w:sz w:val="24"/>
                <w:szCs w:val="20"/>
                <w:highlight w:val="none"/>
              </w:rPr>
            </w:pPr>
          </w:p>
        </w:tc>
        <w:tc>
          <w:tcPr>
            <w:tcW w:w="850" w:type="dxa"/>
            <w:vAlign w:val="center"/>
          </w:tcPr>
          <w:p w14:paraId="2E765A20">
            <w:pPr>
              <w:snapToGrid w:val="0"/>
              <w:spacing w:line="360" w:lineRule="auto"/>
              <w:jc w:val="center"/>
              <w:rPr>
                <w:rFonts w:hint="eastAsia" w:ascii="宋体" w:hAnsi="宋体"/>
                <w:color w:val="auto"/>
                <w:kern w:val="0"/>
                <w:sz w:val="24"/>
                <w:szCs w:val="20"/>
                <w:highlight w:val="none"/>
              </w:rPr>
            </w:pPr>
          </w:p>
        </w:tc>
        <w:tc>
          <w:tcPr>
            <w:tcW w:w="3366" w:type="dxa"/>
            <w:vAlign w:val="center"/>
          </w:tcPr>
          <w:p w14:paraId="0D6C4602">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132AB3C9">
      <w:pPr>
        <w:pStyle w:val="633"/>
        <w:rPr>
          <w:rFonts w:hint="eastAsia"/>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683FE9AD">
      <w:pPr>
        <w:tabs>
          <w:tab w:val="left" w:pos="0"/>
        </w:tabs>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3．履约保证金（注</w:t>
      </w:r>
      <w:r>
        <w:rPr>
          <w:rFonts w:asciiTheme="minorEastAsia" w:hAnsiTheme="minorEastAsia" w:eastAsiaTheme="minorEastAsia"/>
          <w:b/>
          <w:color w:val="auto"/>
          <w:sz w:val="24"/>
          <w:highlight w:val="none"/>
        </w:rPr>
        <w:t>：本项目不收履约保证金</w:t>
      </w:r>
      <w:r>
        <w:rPr>
          <w:rFonts w:hint="eastAsia" w:asciiTheme="minorEastAsia" w:hAnsiTheme="minorEastAsia" w:eastAsiaTheme="minorEastAsia"/>
          <w:b/>
          <w:color w:val="auto"/>
          <w:sz w:val="24"/>
          <w:highlight w:val="none"/>
        </w:rPr>
        <w:t>）</w:t>
      </w:r>
    </w:p>
    <w:p w14:paraId="76F492DF">
      <w:pPr>
        <w:pStyle w:val="633"/>
        <w:rPr>
          <w:rFonts w:hint="eastAsia"/>
          <w:color w:val="auto"/>
          <w:highlight w:val="none"/>
        </w:rPr>
      </w:pPr>
      <w:r>
        <w:rPr>
          <w:color w:val="auto"/>
          <w:highlight w:val="none"/>
        </w:rPr>
        <w:t>4.</w:t>
      </w:r>
      <w:r>
        <w:rPr>
          <w:rFonts w:hint="eastAsia"/>
          <w:color w:val="auto"/>
          <w:highlight w:val="none"/>
        </w:rPr>
        <w:t>预付款（详见</w:t>
      </w:r>
      <w:r>
        <w:rPr>
          <w:color w:val="auto"/>
          <w:highlight w:val="none"/>
        </w:rPr>
        <w:t>第四部分</w:t>
      </w:r>
      <w:r>
        <w:rPr>
          <w:rFonts w:hint="eastAsia"/>
          <w:color w:val="auto"/>
          <w:highlight w:val="none"/>
        </w:rPr>
        <w:t>）</w:t>
      </w:r>
    </w:p>
    <w:p w14:paraId="1FB36CF9">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41685EF4">
      <w:pPr>
        <w:tabs>
          <w:tab w:val="left" w:pos="0"/>
        </w:tabs>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5C0F8FF4">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5C127142">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A8FE737">
      <w:pPr>
        <w:pStyle w:val="26"/>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DA5F496">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4DC89">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9AD368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11D32E">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DF4230">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AFAE0EF">
      <w:pPr>
        <w:snapToGrid w:val="0"/>
        <w:spacing w:line="360" w:lineRule="auto"/>
        <w:jc w:val="center"/>
        <w:outlineLvl w:val="1"/>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5942530">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F637FBA">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727BB8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A51929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6718A64">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CD6E882">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BA2965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76DB27D">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18" w:name="_Hlt74714665"/>
      <w:bookmarkEnd w:id="18"/>
      <w:bookmarkStart w:id="19" w:name="_Hlt74730295"/>
      <w:bookmarkEnd w:id="19"/>
      <w:bookmarkStart w:id="20" w:name="_Hlt68072990"/>
      <w:bookmarkEnd w:id="20"/>
      <w:bookmarkStart w:id="21" w:name="_Hlt74707468"/>
      <w:bookmarkEnd w:id="21"/>
      <w:bookmarkStart w:id="22" w:name="_Hlt68057669"/>
      <w:bookmarkEnd w:id="22"/>
      <w:bookmarkStart w:id="23" w:name="_Hlt75236101"/>
      <w:bookmarkEnd w:id="23"/>
      <w:bookmarkStart w:id="24" w:name="_Hlt74729768"/>
      <w:bookmarkEnd w:id="24"/>
      <w:bookmarkStart w:id="25" w:name="_Hlt75236011"/>
      <w:bookmarkEnd w:id="25"/>
      <w:bookmarkStart w:id="26" w:name="_Hlt75236290"/>
      <w:bookmarkEnd w:id="26"/>
      <w:bookmarkStart w:id="27" w:name="第三部分"/>
      <w:bookmarkStart w:id="28" w:name="_Toc164416483"/>
    </w:p>
    <w:p w14:paraId="5598B79E">
      <w:pPr>
        <w:tabs>
          <w:tab w:val="left" w:pos="0"/>
        </w:tabs>
        <w:spacing w:line="360" w:lineRule="auto"/>
        <w:rPr>
          <w:rFonts w:hint="eastAsia" w:cs="Helvetica" w:asciiTheme="minorEastAsia" w:hAnsiTheme="minorEastAsia" w:eastAsiaTheme="minorEastAsia"/>
          <w:color w:val="auto"/>
          <w:kern w:val="0"/>
          <w:sz w:val="24"/>
          <w:highlight w:val="none"/>
        </w:rPr>
      </w:pPr>
    </w:p>
    <w:p w14:paraId="14DD955B">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val="en-US" w:eastAsia="zh-CN"/>
        </w:rPr>
        <w:t>四</w:t>
      </w:r>
      <w:r>
        <w:rPr>
          <w:rFonts w:hint="eastAsia" w:cs="仿宋_GB2312" w:asciiTheme="minorEastAsia" w:hAnsiTheme="minorEastAsia" w:eastAsiaTheme="minorEastAsia"/>
          <w:b/>
          <w:color w:val="auto"/>
          <w:sz w:val="36"/>
          <w:szCs w:val="36"/>
          <w:highlight w:val="none"/>
        </w:rPr>
        <w:t>、其他事项</w:t>
      </w:r>
    </w:p>
    <w:p w14:paraId="44914ECB">
      <w:pPr>
        <w:spacing w:line="360" w:lineRule="auto"/>
        <w:ind w:firstLine="482" w:firstLineChars="200"/>
        <w:rPr>
          <w:rFonts w:ascii="宋体" w:hAnsi="宋体" w:cs="宋体"/>
          <w:b/>
          <w:color w:val="auto"/>
          <w:sz w:val="24"/>
          <w:highlight w:val="none"/>
        </w:rPr>
      </w:pPr>
      <w:r>
        <w:rPr>
          <w:rFonts w:hint="eastAsia" w:ascii="宋体" w:hAnsi="宋体"/>
          <w:b/>
          <w:color w:val="auto"/>
          <w:sz w:val="24"/>
          <w:highlight w:val="none"/>
          <w:lang w:val="en-US" w:eastAsia="zh-CN"/>
        </w:rPr>
        <w:t>1.</w:t>
      </w:r>
      <w:r>
        <w:rPr>
          <w:rFonts w:hint="eastAsia" w:ascii="宋体" w:hAnsi="宋体" w:cs="宋体"/>
          <w:b/>
          <w:color w:val="auto"/>
          <w:sz w:val="24"/>
          <w:highlight w:val="none"/>
        </w:rPr>
        <w:t>代理费用的收取标准和方式（适用于有权收取代理费用的采购代理机构）</w:t>
      </w:r>
    </w:p>
    <w:p w14:paraId="654F198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采购代理费支付方式：</w:t>
      </w:r>
    </w:p>
    <w:p w14:paraId="706F90A3">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本项目代理服务费由成交供应商一次性向采购代理机构支付。</w:t>
      </w:r>
    </w:p>
    <w:p w14:paraId="5168FA3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□采购人支付。</w:t>
      </w:r>
    </w:p>
    <w:p w14:paraId="767FB97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2采购代理费收取标准：</w:t>
      </w:r>
    </w:p>
    <w:p w14:paraId="5045A2DE">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以分标（</w:t>
      </w:r>
      <w:r>
        <w:rPr>
          <w:rFonts w:hint="eastAsia" w:ascii="MS Mincho" w:hAnsi="MS Mincho" w:eastAsia="MS Mincho" w:cs="宋体"/>
          <w:color w:val="auto"/>
          <w:sz w:val="24"/>
          <w:highlight w:val="none"/>
        </w:rPr>
        <w:t>☑</w:t>
      </w:r>
      <w:r>
        <w:rPr>
          <w:rFonts w:hint="eastAsia" w:ascii="宋体" w:hAnsi="宋体" w:cs="宋体"/>
          <w:color w:val="auto"/>
          <w:sz w:val="24"/>
          <w:highlight w:val="none"/>
        </w:rPr>
        <w:t>成交金额</w:t>
      </w:r>
      <w:r>
        <w:rPr>
          <w:rFonts w:ascii="宋体" w:hAnsi="宋体" w:cs="宋体"/>
          <w:color w:val="auto"/>
          <w:sz w:val="24"/>
          <w:highlight w:val="none"/>
        </w:rPr>
        <w:t>/</w:t>
      </w:r>
      <w:r>
        <w:rPr>
          <w:rFonts w:hint="eastAsia" w:ascii="宋体" w:hAnsi="宋体" w:cs="宋体"/>
          <w:color w:val="auto"/>
          <w:sz w:val="24"/>
          <w:highlight w:val="none"/>
        </w:rPr>
        <w:t>□采购预算</w:t>
      </w:r>
      <w:r>
        <w:rPr>
          <w:rFonts w:ascii="宋体" w:hAnsi="宋体" w:cs="宋体"/>
          <w:color w:val="auto"/>
          <w:sz w:val="24"/>
          <w:highlight w:val="none"/>
        </w:rPr>
        <w:t>/</w:t>
      </w:r>
      <w:r>
        <w:rPr>
          <w:rFonts w:hint="eastAsia" w:ascii="宋体" w:hAnsi="宋体" w:cs="宋体"/>
          <w:color w:val="auto"/>
          <w:sz w:val="24"/>
          <w:highlight w:val="none"/>
        </w:rPr>
        <w:t>□暂定成交金额</w:t>
      </w:r>
      <w:r>
        <w:rPr>
          <w:rFonts w:ascii="宋体" w:hAnsi="宋体" w:cs="宋体"/>
          <w:color w:val="auto"/>
          <w:sz w:val="24"/>
          <w:highlight w:val="none"/>
        </w:rPr>
        <w:t>/</w:t>
      </w:r>
      <w:r>
        <w:rPr>
          <w:rFonts w:hint="eastAsia" w:ascii="宋体" w:hAnsi="宋体" w:cs="宋体"/>
          <w:color w:val="auto"/>
          <w:sz w:val="24"/>
          <w:highlight w:val="none"/>
        </w:rPr>
        <w:t>□其他</w:t>
      </w:r>
      <w:r>
        <w:rPr>
          <w:rFonts w:ascii="宋体" w:hAnsi="宋体" w:cs="宋体"/>
          <w:color w:val="auto"/>
          <w:sz w:val="24"/>
          <w:highlight w:val="none"/>
        </w:rPr>
        <w:t xml:space="preserve"> / </w:t>
      </w:r>
      <w:r>
        <w:rPr>
          <w:rFonts w:hint="eastAsia" w:ascii="宋体" w:hAnsi="宋体" w:cs="宋体"/>
          <w:color w:val="auto"/>
          <w:sz w:val="24"/>
          <w:highlight w:val="none"/>
        </w:rPr>
        <w:t>）为计费额，按代理服务收费标准（□货物类</w:t>
      </w:r>
      <w:r>
        <w:rPr>
          <w:rFonts w:ascii="宋体" w:hAnsi="宋体" w:cs="宋体"/>
          <w:color w:val="auto"/>
          <w:sz w:val="24"/>
          <w:highlight w:val="none"/>
        </w:rPr>
        <w:t>/</w:t>
      </w:r>
      <w:r>
        <w:rPr>
          <w:rFonts w:hint="eastAsia" w:ascii="宋体" w:hAnsi="宋体" w:cs="宋体"/>
          <w:color w:val="auto"/>
          <w:sz w:val="24"/>
          <w:highlight w:val="none"/>
        </w:rPr>
        <w:t>□服务类</w:t>
      </w:r>
      <w:r>
        <w:rPr>
          <w:rFonts w:ascii="宋体" w:hAnsi="宋体" w:cs="宋体"/>
          <w:color w:val="auto"/>
          <w:sz w:val="24"/>
          <w:highlight w:val="none"/>
        </w:rPr>
        <w:t>/</w:t>
      </w:r>
      <w:r>
        <w:rPr>
          <w:rFonts w:hint="eastAsia" w:ascii="MS Mincho" w:hAnsi="MS Mincho" w:eastAsia="MS Mincho" w:cs="宋体"/>
          <w:color w:val="auto"/>
          <w:sz w:val="24"/>
          <w:highlight w:val="none"/>
        </w:rPr>
        <w:t>☑</w:t>
      </w:r>
      <w:r>
        <w:rPr>
          <w:rFonts w:hint="eastAsia" w:ascii="宋体" w:hAnsi="宋体" w:cs="宋体"/>
          <w:color w:val="auto"/>
          <w:sz w:val="24"/>
          <w:highlight w:val="none"/>
        </w:rPr>
        <w:t>工程类）采用差额定率累进法计算出收费基准价格，采购代理收费以（</w:t>
      </w:r>
      <w:r>
        <w:rPr>
          <w:rFonts w:hint="eastAsia" w:ascii="宋体" w:hAnsi="宋体" w:cs="宋体"/>
          <w:color w:val="auto"/>
          <w:sz w:val="24"/>
          <w:highlight w:val="none"/>
          <w:lang w:eastAsia="zh-CN"/>
        </w:rPr>
        <w:t>☑</w:t>
      </w:r>
      <w:r>
        <w:rPr>
          <w:rFonts w:hint="eastAsia" w:ascii="宋体" w:hAnsi="宋体" w:cs="宋体"/>
          <w:color w:val="auto"/>
          <w:sz w:val="24"/>
          <w:highlight w:val="none"/>
        </w:rPr>
        <w:t>收费基准价格</w:t>
      </w:r>
      <w:r>
        <w:rPr>
          <w:rFonts w:ascii="宋体" w:hAnsi="宋体" w:cs="宋体"/>
          <w:color w:val="auto"/>
          <w:sz w:val="24"/>
          <w:highlight w:val="none"/>
        </w:rPr>
        <w:t>/</w:t>
      </w:r>
      <w:r>
        <w:rPr>
          <w:rFonts w:hint="eastAsia" w:ascii="MS Mincho" w:hAnsi="MS Mincho" w:eastAsia="宋体" w:cs="宋体"/>
          <w:color w:val="auto"/>
          <w:sz w:val="24"/>
          <w:highlight w:val="none"/>
          <w:lang w:eastAsia="zh-CN"/>
        </w:rPr>
        <w:t>□</w:t>
      </w:r>
      <w:r>
        <w:rPr>
          <w:rFonts w:hint="eastAsia" w:ascii="宋体" w:hAnsi="宋体" w:cs="宋体"/>
          <w:color w:val="auto"/>
          <w:sz w:val="24"/>
          <w:highlight w:val="none"/>
        </w:rPr>
        <w:t>收费基准价格下浮</w:t>
      </w:r>
      <w:r>
        <w:rPr>
          <w:rFonts w:ascii="宋体" w:hAnsi="宋体" w:cs="宋体"/>
          <w:color w:val="auto"/>
          <w:sz w:val="24"/>
          <w:highlight w:val="none"/>
        </w:rPr>
        <w:t xml:space="preserve"> 20 %/</w:t>
      </w:r>
      <w:r>
        <w:rPr>
          <w:rFonts w:hint="eastAsia" w:ascii="宋体" w:hAnsi="宋体" w:cs="宋体"/>
          <w:color w:val="auto"/>
          <w:sz w:val="24"/>
          <w:highlight w:val="none"/>
        </w:rPr>
        <w:t>□收费基准价格上浮</w:t>
      </w:r>
      <w:r>
        <w:rPr>
          <w:rFonts w:ascii="宋体" w:hAnsi="宋体" w:cs="宋体"/>
          <w:color w:val="auto"/>
          <w:sz w:val="24"/>
          <w:highlight w:val="none"/>
        </w:rPr>
        <w:t xml:space="preserve"> / %</w:t>
      </w:r>
      <w:r>
        <w:rPr>
          <w:rFonts w:hint="eastAsia" w:ascii="宋体" w:hAnsi="宋体" w:cs="宋体"/>
          <w:color w:val="auto"/>
          <w:sz w:val="24"/>
          <w:highlight w:val="none"/>
        </w:rPr>
        <w:t>）收取。</w:t>
      </w:r>
    </w:p>
    <w:p w14:paraId="5D38823A">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□固定采购代理收费。</w:t>
      </w:r>
    </w:p>
    <w:p w14:paraId="5F8FA05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.3采购代理费收取银行账户</w:t>
      </w:r>
    </w:p>
    <w:p w14:paraId="13DFCA2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开户名称：广西北部湾宏亚建设管理有限公司 </w:t>
      </w:r>
    </w:p>
    <w:p w14:paraId="6711C0F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开户银行：中国工商银行股份有限公司北海市南珠科技支行 </w:t>
      </w:r>
    </w:p>
    <w:p w14:paraId="12F81AB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银行账号：2107510009300069334</w:t>
      </w:r>
    </w:p>
    <w:p w14:paraId="6537D6C3">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.4代理服务收费标准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照《国家发展改革委关于降低部分建设项目收费标准规范收费行为等有关问题的通知》(发改价格[2011]534号)及《国家发展改革委关于进一步放开建设项目专业服务价格的通知》(发改价格〔2015〕299号)文件规定，以差额定率累进法计算，实行市场调节</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在领取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通知书</w:t>
      </w:r>
      <w:r>
        <w:rPr>
          <w:rFonts w:hint="eastAsia" w:ascii="宋体" w:hAnsi="宋体" w:eastAsia="宋体" w:cs="宋体"/>
          <w:color w:val="auto"/>
          <w:sz w:val="24"/>
          <w:highlight w:val="none"/>
        </w:rPr>
        <w:t>之前一次性支付给采购代理机构。</w:t>
      </w:r>
    </w:p>
    <w:p w14:paraId="17FC99B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解释权</w:t>
      </w:r>
    </w:p>
    <w:p w14:paraId="31EAA02D">
      <w:pPr>
        <w:pStyle w:val="34"/>
        <w:adjustRightInd w:val="0"/>
        <w:snapToGrid w:val="0"/>
        <w:spacing w:line="360" w:lineRule="auto"/>
        <w:ind w:firstLine="464" w:firstLineChars="200"/>
        <w:rPr>
          <w:rFonts w:hAnsi="宋体"/>
          <w:color w:val="auto"/>
          <w:spacing w:val="-4"/>
          <w:sz w:val="24"/>
          <w:szCs w:val="24"/>
          <w:highlight w:val="none"/>
        </w:rPr>
      </w:pPr>
      <w:r>
        <w:rPr>
          <w:rFonts w:hint="eastAsia" w:hAnsi="宋体"/>
          <w:color w:val="auto"/>
          <w:spacing w:val="-4"/>
          <w:sz w:val="24"/>
          <w:szCs w:val="24"/>
          <w:highlight w:val="none"/>
        </w:rPr>
        <w:t>本竞争性磋商文件解释权属采购人及本代理机构。</w:t>
      </w:r>
    </w:p>
    <w:p w14:paraId="62016E29">
      <w:pPr>
        <w:pStyle w:val="34"/>
        <w:spacing w:line="360" w:lineRule="auto"/>
        <w:ind w:firstLine="482" w:firstLineChars="200"/>
        <w:rPr>
          <w:rFonts w:hAnsi="宋体" w:cs="Times New Roman"/>
          <w:b/>
          <w:color w:val="auto"/>
          <w:sz w:val="24"/>
          <w:szCs w:val="24"/>
          <w:highlight w:val="none"/>
        </w:rPr>
      </w:pPr>
      <w:r>
        <w:rPr>
          <w:rFonts w:hint="eastAsia" w:hAnsi="宋体" w:cs="Times New Roman"/>
          <w:b/>
          <w:color w:val="auto"/>
          <w:sz w:val="24"/>
          <w:szCs w:val="24"/>
          <w:highlight w:val="none"/>
          <w:lang w:val="en-US" w:eastAsia="zh-CN"/>
        </w:rPr>
        <w:t>3.</w:t>
      </w:r>
      <w:r>
        <w:rPr>
          <w:rFonts w:hAnsi="宋体" w:cs="Times New Roman"/>
          <w:b/>
          <w:color w:val="auto"/>
          <w:sz w:val="24"/>
          <w:szCs w:val="24"/>
          <w:highlight w:val="none"/>
        </w:rPr>
        <w:t>有关事宜</w:t>
      </w:r>
    </w:p>
    <w:p w14:paraId="769000B5">
      <w:pPr>
        <w:pStyle w:val="34"/>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所有与本</w:t>
      </w:r>
      <w:r>
        <w:rPr>
          <w:rFonts w:hint="eastAsia" w:hAnsi="宋体" w:cs="Times New Roman"/>
          <w:color w:val="auto"/>
          <w:kern w:val="0"/>
          <w:sz w:val="24"/>
          <w:szCs w:val="24"/>
          <w:highlight w:val="none"/>
        </w:rPr>
        <w:t>磋商</w:t>
      </w:r>
      <w:r>
        <w:rPr>
          <w:rFonts w:hAnsi="宋体" w:cs="Times New Roman"/>
          <w:color w:val="auto"/>
          <w:kern w:val="0"/>
          <w:sz w:val="24"/>
          <w:szCs w:val="24"/>
          <w:highlight w:val="none"/>
        </w:rPr>
        <w:t>文件有关的函件请按下列通讯地址联系：</w:t>
      </w:r>
    </w:p>
    <w:p w14:paraId="7AC52415">
      <w:pPr>
        <w:pStyle w:val="34"/>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单位全称：</w:t>
      </w:r>
      <w:r>
        <w:rPr>
          <w:rFonts w:hint="eastAsia" w:ascii="宋体" w:hAnsi="宋体" w:cs="宋体"/>
          <w:color w:val="auto"/>
          <w:sz w:val="24"/>
          <w:highlight w:val="none"/>
        </w:rPr>
        <w:t>广西北部湾宏亚建设管理有限公司</w:t>
      </w:r>
    </w:p>
    <w:p w14:paraId="2E20ACAB">
      <w:pPr>
        <w:pStyle w:val="34"/>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通讯地址：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AE42E01">
      <w:pPr>
        <w:pStyle w:val="34"/>
        <w:spacing w:line="360" w:lineRule="auto"/>
        <w:ind w:firstLine="480" w:firstLineChars="200"/>
        <w:rPr>
          <w:rFonts w:hAnsi="宋体"/>
          <w:color w:val="auto"/>
          <w:sz w:val="24"/>
          <w:szCs w:val="24"/>
          <w:highlight w:val="none"/>
        </w:rPr>
      </w:pPr>
      <w:r>
        <w:rPr>
          <w:rFonts w:hAnsi="宋体" w:cs="Times New Roman"/>
          <w:color w:val="auto"/>
          <w:kern w:val="0"/>
          <w:sz w:val="24"/>
          <w:szCs w:val="24"/>
          <w:highlight w:val="none"/>
        </w:rPr>
        <w:t>电    话：</w:t>
      </w:r>
      <w:r>
        <w:rPr>
          <w:rFonts w:hint="eastAsia" w:hAnsi="宋体" w:cs="Times New Roman"/>
          <w:color w:val="auto"/>
          <w:kern w:val="0"/>
          <w:sz w:val="24"/>
          <w:szCs w:val="24"/>
          <w:highlight w:val="none"/>
          <w:lang w:val="en-US" w:eastAsia="zh-CN"/>
        </w:rPr>
        <w:t>0779-3928925</w:t>
      </w:r>
      <w:r>
        <w:rPr>
          <w:rFonts w:hAnsi="宋体" w:cs="Times New Roman"/>
          <w:color w:val="auto"/>
          <w:kern w:val="0"/>
          <w:sz w:val="24"/>
          <w:szCs w:val="24"/>
          <w:highlight w:val="none"/>
        </w:rPr>
        <w:t xml:space="preserve">   </w:t>
      </w:r>
    </w:p>
    <w:p w14:paraId="26B8BE3E">
      <w:pPr>
        <w:pStyle w:val="34"/>
        <w:spacing w:line="360" w:lineRule="auto"/>
        <w:ind w:firstLine="480" w:firstLineChars="200"/>
        <w:rPr>
          <w:rFonts w:hint="default" w:hAnsi="宋体" w:eastAsia="宋体"/>
          <w:b/>
          <w:color w:val="auto"/>
          <w:sz w:val="24"/>
          <w:szCs w:val="24"/>
          <w:highlight w:val="none"/>
          <w:lang w:val="en-US" w:eastAsia="zh-CN"/>
        </w:rPr>
      </w:pPr>
      <w:r>
        <w:rPr>
          <w:rFonts w:hAnsi="宋体" w:cs="Times New Roman"/>
          <w:color w:val="auto"/>
          <w:kern w:val="0"/>
          <w:sz w:val="24"/>
          <w:szCs w:val="24"/>
          <w:highlight w:val="none"/>
        </w:rPr>
        <w:t>联 系 人</w:t>
      </w:r>
      <w:r>
        <w:rPr>
          <w:rFonts w:hint="eastAsia" w:hAnsi="宋体" w:cs="Times New Roman"/>
          <w:color w:val="auto"/>
          <w:kern w:val="0"/>
          <w:sz w:val="24"/>
          <w:szCs w:val="24"/>
          <w:highlight w:val="none"/>
        </w:rPr>
        <w:t>:</w:t>
      </w:r>
      <w:r>
        <w:rPr>
          <w:rFonts w:hint="eastAsia" w:hAnsi="宋体" w:cs="Times New Roman"/>
          <w:color w:val="auto"/>
          <w:kern w:val="0"/>
          <w:sz w:val="24"/>
          <w:szCs w:val="24"/>
          <w:highlight w:val="none"/>
          <w:lang w:val="en-US" w:eastAsia="zh-CN"/>
        </w:rPr>
        <w:t xml:space="preserve"> 叶工、韦工</w:t>
      </w:r>
    </w:p>
    <w:p w14:paraId="2800FBB3">
      <w:pPr>
        <w:pStyle w:val="2"/>
        <w:rPr>
          <w:rFonts w:hint="eastAsia"/>
          <w:color w:val="auto"/>
          <w:highlight w:val="none"/>
        </w:rPr>
      </w:pPr>
    </w:p>
    <w:p w14:paraId="3388B042">
      <w:pPr>
        <w:tabs>
          <w:tab w:val="left" w:pos="0"/>
        </w:tabs>
        <w:spacing w:line="360" w:lineRule="auto"/>
        <w:rPr>
          <w:rFonts w:hint="eastAsia" w:cs="Helvetica" w:asciiTheme="minorEastAsia" w:hAnsiTheme="minorEastAsia" w:eastAsiaTheme="minorEastAsia"/>
          <w:color w:val="auto"/>
          <w:kern w:val="0"/>
          <w:sz w:val="24"/>
          <w:highlight w:val="none"/>
        </w:rPr>
      </w:pPr>
    </w:p>
    <w:p w14:paraId="56653210">
      <w:pPr>
        <w:snapToGrid w:val="0"/>
        <w:spacing w:line="360" w:lineRule="auto"/>
        <w:ind w:firstLine="723" w:firstLineChars="200"/>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33E62B0">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bookmarkStart w:id="29" w:name="_Toc21470"/>
      <w:r>
        <w:rPr>
          <w:rFonts w:hint="eastAsia" w:cs="仿宋_GB2312" w:asciiTheme="minorEastAsia" w:hAnsiTheme="minorEastAsia" w:eastAsiaTheme="minorEastAsia"/>
          <w:b/>
          <w:color w:val="auto"/>
          <w:sz w:val="36"/>
          <w:szCs w:val="36"/>
          <w:highlight w:val="none"/>
        </w:rPr>
        <w:t>第四部分  采购需求</w:t>
      </w:r>
      <w:bookmarkEnd w:id="29"/>
    </w:p>
    <w:p w14:paraId="2EC26EAD">
      <w:pPr>
        <w:widowControl/>
        <w:spacing w:line="360" w:lineRule="exact"/>
        <w:ind w:firstLine="482"/>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说明：</w:t>
      </w:r>
    </w:p>
    <w:p w14:paraId="4A6F529F">
      <w:pPr>
        <w:widowControl/>
        <w:numPr>
          <w:ilvl w:val="0"/>
          <w:numId w:val="7"/>
        </w:numPr>
        <w:spacing w:line="360" w:lineRule="auto"/>
        <w:ind w:firstLine="482"/>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本项目的政府采购预算控制价</w:t>
      </w:r>
      <w:r>
        <w:rPr>
          <w:rFonts w:hint="eastAsia" w:ascii="宋体" w:hAnsi="宋体" w:cs="宋体"/>
          <w:color w:val="auto"/>
          <w:sz w:val="24"/>
          <w:szCs w:val="24"/>
          <w:highlight w:val="none"/>
        </w:rPr>
        <w:t>为人民</w:t>
      </w:r>
      <w:r>
        <w:rPr>
          <w:rFonts w:hint="eastAsia" w:ascii="宋体" w:hAnsi="宋体" w:cs="宋体"/>
          <w:color w:val="auto"/>
          <w:sz w:val="24"/>
          <w:szCs w:val="24"/>
          <w:highlight w:val="none"/>
          <w:lang w:val="en-US" w:eastAsia="zh-CN"/>
        </w:rPr>
        <w:t>币柒拾柒万元整</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b w:val="0"/>
          <w:bCs w:val="0"/>
          <w:color w:val="auto"/>
          <w:sz w:val="24"/>
          <w:szCs w:val="24"/>
          <w:highlight w:val="none"/>
          <w:u w:val="none"/>
          <w:lang w:val="en-US" w:eastAsia="zh-CN"/>
        </w:rPr>
        <w:t>77</w:t>
      </w:r>
      <w:r>
        <w:rPr>
          <w:rFonts w:hint="eastAsia" w:ascii="宋体" w:hAnsi="宋体" w:eastAsia="宋体" w:cs="宋体"/>
          <w:b w:val="0"/>
          <w:bCs w:val="0"/>
          <w:color w:val="auto"/>
          <w:sz w:val="24"/>
          <w:szCs w:val="24"/>
          <w:highlight w:val="none"/>
          <w:u w:val="none"/>
          <w:lang w:eastAsia="zh-CN"/>
        </w:rPr>
        <w:t>0000.00</w:t>
      </w:r>
      <w:r>
        <w:rPr>
          <w:rFonts w:hint="eastAsia" w:ascii="宋体" w:hAnsi="宋体" w:cs="宋体"/>
          <w:color w:val="auto"/>
          <w:sz w:val="24"/>
          <w:szCs w:val="24"/>
          <w:highlight w:val="none"/>
        </w:rPr>
        <w:t>元），超过上述预算价的报价将视为无效报价。</w:t>
      </w:r>
    </w:p>
    <w:p w14:paraId="0A8D1D34">
      <w:pPr>
        <w:widowControl/>
        <w:numPr>
          <w:ilvl w:val="0"/>
          <w:numId w:val="7"/>
        </w:numPr>
        <w:spacing w:line="360" w:lineRule="auto"/>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本项目类别：服务类。</w:t>
      </w:r>
    </w:p>
    <w:p w14:paraId="2096F7FD">
      <w:pPr>
        <w:widowControl/>
        <w:numPr>
          <w:ilvl w:val="0"/>
          <w:numId w:val="7"/>
        </w:numPr>
        <w:spacing w:line="360" w:lineRule="auto"/>
        <w:ind w:firstLine="482"/>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本项目采购所有标的对应的中小企业划分标准所属行业为</w:t>
      </w:r>
      <w:r>
        <w:rPr>
          <w:rFonts w:hint="eastAsia" w:ascii="宋体" w:hAnsi="宋体" w:cs="宋体"/>
          <w:color w:val="auto"/>
          <w:sz w:val="24"/>
          <w:szCs w:val="24"/>
          <w:highlight w:val="none"/>
        </w:rPr>
        <w:t xml:space="preserve">：租赁和商务服务业。 </w:t>
      </w:r>
    </w:p>
    <w:p w14:paraId="0DC418B8">
      <w:pPr>
        <w:widowControl/>
        <w:numPr>
          <w:ilvl w:val="0"/>
          <w:numId w:val="7"/>
        </w:numPr>
        <w:spacing w:line="360" w:lineRule="auto"/>
        <w:ind w:firstLine="482"/>
        <w:jc w:val="left"/>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“实质性要求”是指采购需求中带“▲”的条款或者不能负偏离的条款或者已经指明不满足按响应文件按无效处理的条款。 </w:t>
      </w:r>
    </w:p>
    <w:p w14:paraId="6819C656">
      <w:pPr>
        <w:widowControl/>
        <w:numPr>
          <w:ilvl w:val="0"/>
          <w:numId w:val="7"/>
        </w:numPr>
        <w:spacing w:line="360" w:lineRule="auto"/>
        <w:ind w:left="0" w:leftChars="0" w:firstLine="482" w:firstLine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采购计划和需求：</w:t>
      </w:r>
    </w:p>
    <w:p w14:paraId="4B34BCBE">
      <w:pPr>
        <w:widowControl/>
        <w:numPr>
          <w:ilvl w:val="0"/>
          <w:numId w:val="0"/>
        </w:numPr>
        <w:spacing w:line="360" w:lineRule="auto"/>
        <w:ind w:left="482" w:leftChars="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标项一：</w:t>
      </w:r>
    </w:p>
    <w:tbl>
      <w:tblPr>
        <w:tblStyle w:val="62"/>
        <w:tblpPr w:leftFromText="180" w:rightFromText="180" w:vertAnchor="text" w:horzAnchor="margin"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88"/>
        <w:gridCol w:w="670"/>
        <w:gridCol w:w="750"/>
        <w:gridCol w:w="6168"/>
      </w:tblGrid>
      <w:tr w14:paraId="20F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468" w:type="dxa"/>
            <w:gridSpan w:val="5"/>
            <w:noWrap w:val="0"/>
            <w:vAlign w:val="center"/>
          </w:tcPr>
          <w:p w14:paraId="038243C1">
            <w:pPr>
              <w:adjustRightInd w:val="0"/>
              <w:snapToGri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一、技术需求</w:t>
            </w:r>
          </w:p>
        </w:tc>
      </w:tr>
      <w:tr w14:paraId="27E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2" w:type="dxa"/>
            <w:noWrap w:val="0"/>
            <w:vAlign w:val="center"/>
          </w:tcPr>
          <w:p w14:paraId="63AA4E18">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88" w:type="dxa"/>
            <w:noWrap w:val="0"/>
            <w:vAlign w:val="center"/>
          </w:tcPr>
          <w:p w14:paraId="5C4CF111">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服务内容</w:t>
            </w:r>
          </w:p>
        </w:tc>
        <w:tc>
          <w:tcPr>
            <w:tcW w:w="670" w:type="dxa"/>
            <w:noWrap w:val="0"/>
            <w:vAlign w:val="center"/>
          </w:tcPr>
          <w:p w14:paraId="149B98A6">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750" w:type="dxa"/>
            <w:noWrap w:val="0"/>
            <w:vAlign w:val="center"/>
          </w:tcPr>
          <w:p w14:paraId="5BEAB310">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6168" w:type="dxa"/>
            <w:noWrap w:val="0"/>
            <w:vAlign w:val="center"/>
          </w:tcPr>
          <w:p w14:paraId="265CA8B0">
            <w:pPr>
              <w:adjustRightInd w:val="0"/>
              <w:snapToGrid w:val="0"/>
              <w:jc w:val="center"/>
              <w:rPr>
                <w:rFonts w:hint="eastAsia" w:ascii="宋体" w:hAnsi="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b/>
                <w:bCs/>
                <w:color w:val="auto"/>
                <w:sz w:val="24"/>
                <w:szCs w:val="24"/>
                <w:highlight w:val="none"/>
              </w:rPr>
              <w:t>技术参数及性能（配置）要求</w:t>
            </w:r>
          </w:p>
        </w:tc>
      </w:tr>
      <w:tr w14:paraId="7F0A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92" w:type="dxa"/>
            <w:noWrap w:val="0"/>
            <w:vAlign w:val="center"/>
          </w:tcPr>
          <w:p w14:paraId="25D7039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88" w:type="dxa"/>
            <w:noWrap w:val="0"/>
            <w:vAlign w:val="center"/>
          </w:tcPr>
          <w:p w14:paraId="56BB548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eastAsia="宋体" w:cs="宋体"/>
                <w:vanish w:val="0"/>
                <w:color w:val="auto"/>
                <w:kern w:val="0"/>
                <w:sz w:val="24"/>
                <w:szCs w:val="24"/>
                <w:highlight w:val="none"/>
                <w:lang w:val="en-US" w:eastAsia="zh-CN"/>
              </w:rPr>
              <w:t>为北海市海洋与渔业综合执法支队海城区违规船舶扣押点提供看护服务，保障船舶财产安全</w:t>
            </w:r>
          </w:p>
        </w:tc>
        <w:tc>
          <w:tcPr>
            <w:tcW w:w="670" w:type="dxa"/>
            <w:noWrap w:val="0"/>
            <w:vAlign w:val="center"/>
          </w:tcPr>
          <w:p w14:paraId="3028C22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50" w:type="dxa"/>
            <w:noWrap w:val="0"/>
            <w:vAlign w:val="center"/>
          </w:tcPr>
          <w:p w14:paraId="0BA8989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6168" w:type="dxa"/>
            <w:noWrap w:val="0"/>
            <w:vAlign w:val="top"/>
          </w:tcPr>
          <w:p w14:paraId="638F3F62">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供应商负责安排人员对采购人扣押回港的渔船及港内停泊的执法船艇进行看护，确保各船舶财产安全。</w:t>
            </w:r>
          </w:p>
          <w:p w14:paraId="18935681">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看护地点为北海市海城区，具体地点由采购人指定。</w:t>
            </w:r>
          </w:p>
          <w:p w14:paraId="259B861F">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供应商需安排人员每天24小时进行看护，人员班次由供应商安排，但必须保证每班人员有2人以上。要确保服装统一，供应商需严格规定值班纪律，值班人员不得中途离开，迟到、早退。</w:t>
            </w:r>
          </w:p>
          <w:p w14:paraId="16D2A5ED">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供应商需在看护地点配备齐全相应的消防设备、应急处置设备，看护地点的水电费由采购人支付。</w:t>
            </w:r>
          </w:p>
        </w:tc>
      </w:tr>
      <w:tr w14:paraId="001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68" w:type="dxa"/>
            <w:gridSpan w:val="5"/>
            <w:noWrap w:val="0"/>
            <w:vAlign w:val="center"/>
          </w:tcPr>
          <w:p w14:paraId="4A92A8B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tc>
      </w:tr>
      <w:tr w14:paraId="0FF1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468" w:type="dxa"/>
            <w:gridSpan w:val="5"/>
            <w:noWrap w:val="0"/>
            <w:vAlign w:val="center"/>
          </w:tcPr>
          <w:p w14:paraId="47273AB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一、合同签订期</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自成交通知书发出之日起25日内。</w:t>
            </w:r>
          </w:p>
          <w:p w14:paraId="6606FE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二、合同履行期限</w:t>
            </w:r>
            <w:r>
              <w:rPr>
                <w:rFonts w:hint="eastAsia" w:ascii="宋体" w:hAnsi="宋体" w:cs="宋体"/>
                <w:b w:val="0"/>
                <w:bCs w:val="0"/>
                <w:color w:val="auto"/>
                <w:sz w:val="24"/>
                <w:szCs w:val="24"/>
                <w:highlight w:val="none"/>
                <w:lang w:eastAsia="zh-CN"/>
              </w:rPr>
              <w:t>：</w:t>
            </w:r>
            <w:r>
              <w:rPr>
                <w:rFonts w:hint="eastAsia" w:ascii="仿宋" w:hAnsi="仿宋"/>
                <w:color w:val="auto"/>
                <w:sz w:val="24"/>
                <w:szCs w:val="24"/>
                <w:highlight w:val="none"/>
                <w:lang w:val="en-US" w:eastAsia="zh-CN"/>
              </w:rPr>
              <w:t>合同签订之日起1年</w:t>
            </w:r>
            <w:r>
              <w:rPr>
                <w:rFonts w:hint="eastAsia" w:ascii="宋体" w:hAnsi="宋体" w:cs="宋体"/>
                <w:b w:val="0"/>
                <w:bCs w:val="0"/>
                <w:color w:val="auto"/>
                <w:sz w:val="24"/>
                <w:szCs w:val="24"/>
                <w:highlight w:val="none"/>
              </w:rPr>
              <w:t>。(说明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提供正式服务具体日期以采购方向本项目</w:t>
            </w:r>
            <w:r>
              <w:rPr>
                <w:rFonts w:hint="eastAsia" w:ascii="宋体" w:hAnsi="宋体" w:cs="宋体"/>
                <w:b w:val="0"/>
                <w:bCs w:val="0"/>
                <w:color w:val="auto"/>
                <w:sz w:val="24"/>
                <w:szCs w:val="24"/>
                <w:highlight w:val="none"/>
                <w:lang w:val="en-US" w:eastAsia="zh-CN"/>
              </w:rPr>
              <w:t>成交供应商</w:t>
            </w:r>
            <w:r>
              <w:rPr>
                <w:rFonts w:hint="eastAsia" w:ascii="宋体" w:hAnsi="宋体" w:cs="宋体"/>
                <w:b w:val="0"/>
                <w:bCs w:val="0"/>
                <w:color w:val="auto"/>
                <w:sz w:val="24"/>
                <w:szCs w:val="24"/>
                <w:highlight w:val="none"/>
              </w:rPr>
              <w:t>发出正式开工的通知为准。)</w:t>
            </w:r>
          </w:p>
          <w:p w14:paraId="323EA57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三、服务地点:采购人指定地点</w:t>
            </w:r>
          </w:p>
          <w:p w14:paraId="3620A3E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lang w:val="en-US" w:eastAsia="zh-CN"/>
              </w:rPr>
              <w:t>四</w:t>
            </w:r>
            <w:r>
              <w:rPr>
                <w:rFonts w:hint="eastAsia" w:ascii="宋体" w:hAnsi="宋体" w:cs="宋体"/>
                <w:b w:val="0"/>
                <w:bCs w:val="0"/>
                <w:color w:val="auto"/>
                <w:sz w:val="24"/>
                <w:szCs w:val="24"/>
                <w:highlight w:val="none"/>
              </w:rPr>
              <w:t>、售后服务要求:</w:t>
            </w:r>
          </w:p>
          <w:p w14:paraId="397E346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处理问题响应时间</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售后服务1个小时内响应，一般问题应在24小时内解决，重大问题或其他无法迅速解决的问题应在一周内解决。</w:t>
            </w:r>
          </w:p>
          <w:p w14:paraId="5CAF3C8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lang w:val="en-US" w:eastAsia="zh-CN"/>
              </w:rPr>
              <w:t>五</w:t>
            </w:r>
            <w:r>
              <w:rPr>
                <w:rFonts w:hint="eastAsia" w:ascii="宋体" w:hAnsi="宋体" w:cs="宋体"/>
                <w:b w:val="0"/>
                <w:bCs w:val="0"/>
                <w:color w:val="auto"/>
                <w:sz w:val="24"/>
                <w:szCs w:val="24"/>
                <w:highlight w:val="none"/>
              </w:rPr>
              <w:t>、其他要求:</w:t>
            </w:r>
          </w:p>
          <w:p w14:paraId="421F0A3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1、报价必须包含服务、备品备件、工具、管理费、保险、税金及其它所有成本、费用的总和，采购人(甲方)不再额外支付任何费用。</w:t>
            </w:r>
          </w:p>
          <w:p w14:paraId="531C365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2、付款方式:</w:t>
            </w:r>
          </w:p>
          <w:p w14:paraId="0A31A3F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合同签订生效之日起，每个季度的首月支付合同价的25%。每次付款前，乙方需向甲方提供合法有效发票，待专项财政资金到位后甲方在5个工作日内完成支付</w:t>
            </w:r>
            <w:r>
              <w:rPr>
                <w:rFonts w:hint="eastAsia" w:ascii="宋体" w:hAnsi="宋体" w:cs="宋体"/>
                <w:b w:val="0"/>
                <w:bCs w:val="0"/>
                <w:color w:val="auto"/>
                <w:sz w:val="24"/>
                <w:szCs w:val="24"/>
                <w:highlight w:val="none"/>
                <w:lang w:eastAsia="zh-CN"/>
              </w:rPr>
              <w:t>。</w:t>
            </w:r>
          </w:p>
          <w:p w14:paraId="4C809EF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3、供应商(乙方)有以下违约行为之一的采购人(甲方)报北海市财政监管部门审批后可解除本合同</w:t>
            </w:r>
            <w:r>
              <w:rPr>
                <w:rFonts w:hint="eastAsia" w:ascii="宋体" w:hAnsi="宋体" w:cs="宋体"/>
                <w:b w:val="0"/>
                <w:bCs w:val="0"/>
                <w:color w:val="auto"/>
                <w:sz w:val="24"/>
                <w:szCs w:val="24"/>
                <w:highlight w:val="none"/>
                <w:lang w:eastAsia="zh-CN"/>
              </w:rPr>
              <w:t>：</w:t>
            </w:r>
          </w:p>
          <w:p w14:paraId="4695D3E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(1)供应商(乙方)未按采购文件中《采购需求》中的内容提供服务的</w:t>
            </w:r>
            <w:r>
              <w:rPr>
                <w:rFonts w:hint="eastAsia" w:ascii="宋体" w:hAnsi="宋体" w:cs="宋体"/>
                <w:b w:val="0"/>
                <w:bCs w:val="0"/>
                <w:color w:val="auto"/>
                <w:sz w:val="24"/>
                <w:szCs w:val="24"/>
                <w:highlight w:val="none"/>
                <w:lang w:eastAsia="zh-CN"/>
              </w:rPr>
              <w:t>；</w:t>
            </w:r>
          </w:p>
          <w:p w14:paraId="2ED83FD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(2)除合同允许的范围外，供应商(乙方)擅自将服务合同转包或部分分包给第三方的。</w:t>
            </w:r>
          </w:p>
        </w:tc>
      </w:tr>
    </w:tbl>
    <w:p w14:paraId="7A9540A0">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4F183B0">
      <w:pPr>
        <w:widowControl/>
        <w:numPr>
          <w:ilvl w:val="0"/>
          <w:numId w:val="0"/>
        </w:numPr>
        <w:spacing w:line="360" w:lineRule="auto"/>
        <w:ind w:left="482" w:leftChars="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标项二：</w:t>
      </w:r>
    </w:p>
    <w:tbl>
      <w:tblPr>
        <w:tblStyle w:val="62"/>
        <w:tblpPr w:leftFromText="180" w:rightFromText="180" w:vertAnchor="text" w:horzAnchor="margin"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88"/>
        <w:gridCol w:w="670"/>
        <w:gridCol w:w="750"/>
        <w:gridCol w:w="6168"/>
      </w:tblGrid>
      <w:tr w14:paraId="31FA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468" w:type="dxa"/>
            <w:gridSpan w:val="5"/>
            <w:noWrap w:val="0"/>
            <w:vAlign w:val="center"/>
          </w:tcPr>
          <w:p w14:paraId="0A14348A">
            <w:pPr>
              <w:adjustRightInd w:val="0"/>
              <w:snapToGri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一、技术需求</w:t>
            </w:r>
          </w:p>
        </w:tc>
      </w:tr>
      <w:tr w14:paraId="26E4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2" w:type="dxa"/>
            <w:noWrap w:val="0"/>
            <w:vAlign w:val="center"/>
          </w:tcPr>
          <w:p w14:paraId="797C866E">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88" w:type="dxa"/>
            <w:noWrap w:val="0"/>
            <w:vAlign w:val="center"/>
          </w:tcPr>
          <w:p w14:paraId="0F9D70F2">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服务内容</w:t>
            </w:r>
          </w:p>
        </w:tc>
        <w:tc>
          <w:tcPr>
            <w:tcW w:w="670" w:type="dxa"/>
            <w:noWrap w:val="0"/>
            <w:vAlign w:val="center"/>
          </w:tcPr>
          <w:p w14:paraId="56391C65">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750" w:type="dxa"/>
            <w:noWrap w:val="0"/>
            <w:vAlign w:val="center"/>
          </w:tcPr>
          <w:p w14:paraId="65A82801">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6168" w:type="dxa"/>
            <w:noWrap w:val="0"/>
            <w:vAlign w:val="center"/>
          </w:tcPr>
          <w:p w14:paraId="6B771F22">
            <w:pPr>
              <w:adjustRightInd w:val="0"/>
              <w:snapToGrid w:val="0"/>
              <w:jc w:val="center"/>
              <w:rPr>
                <w:rFonts w:hint="eastAsia" w:ascii="宋体" w:hAnsi="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b/>
                <w:bCs/>
                <w:color w:val="auto"/>
                <w:sz w:val="24"/>
                <w:szCs w:val="24"/>
                <w:highlight w:val="none"/>
              </w:rPr>
              <w:t>技术参数及性能（配置）要求</w:t>
            </w:r>
          </w:p>
        </w:tc>
      </w:tr>
      <w:tr w14:paraId="5C39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92" w:type="dxa"/>
            <w:noWrap w:val="0"/>
            <w:vAlign w:val="center"/>
          </w:tcPr>
          <w:p w14:paraId="0226D60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88" w:type="dxa"/>
            <w:noWrap w:val="0"/>
            <w:vAlign w:val="center"/>
          </w:tcPr>
          <w:p w14:paraId="1AF6728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eastAsia="宋体" w:cs="宋体"/>
                <w:vanish w:val="0"/>
                <w:color w:val="auto"/>
                <w:kern w:val="0"/>
                <w:sz w:val="24"/>
                <w:szCs w:val="24"/>
                <w:highlight w:val="none"/>
                <w:lang w:val="en-US" w:eastAsia="zh-CN"/>
              </w:rPr>
              <w:t>为北海市海洋与渔业综合执法支队银海区违规船舶扣押点提供看护服务，保障船舶财产安全</w:t>
            </w:r>
          </w:p>
        </w:tc>
        <w:tc>
          <w:tcPr>
            <w:tcW w:w="670" w:type="dxa"/>
            <w:noWrap w:val="0"/>
            <w:vAlign w:val="center"/>
          </w:tcPr>
          <w:p w14:paraId="4DC0973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50" w:type="dxa"/>
            <w:noWrap w:val="0"/>
            <w:vAlign w:val="center"/>
          </w:tcPr>
          <w:p w14:paraId="46B6D57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6168" w:type="dxa"/>
            <w:noWrap w:val="0"/>
            <w:vAlign w:val="top"/>
          </w:tcPr>
          <w:p w14:paraId="74CB2FC4">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供应商负责安排人员对采购人扣押回港的渔船及港内停泊的执法船艇进行看护，确保各船舶财产安全。</w:t>
            </w:r>
          </w:p>
          <w:p w14:paraId="42C210D7">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看护地点为北海市</w:t>
            </w:r>
            <w:r>
              <w:rPr>
                <w:rFonts w:hint="eastAsia" w:ascii="宋体" w:hAnsi="宋体" w:eastAsia="宋体" w:cs="宋体"/>
                <w:vanish w:val="0"/>
                <w:color w:val="auto"/>
                <w:kern w:val="0"/>
                <w:sz w:val="24"/>
                <w:szCs w:val="24"/>
                <w:highlight w:val="none"/>
                <w:lang w:val="en-US" w:eastAsia="zh-CN"/>
              </w:rPr>
              <w:t>银海</w:t>
            </w:r>
            <w:r>
              <w:rPr>
                <w:rFonts w:hint="eastAsia" w:ascii="宋体" w:hAnsi="宋体" w:cs="宋体"/>
                <w:color w:val="auto"/>
                <w:sz w:val="24"/>
                <w:szCs w:val="24"/>
                <w:highlight w:val="none"/>
              </w:rPr>
              <w:t>区，具体地点由采购人指定。</w:t>
            </w:r>
          </w:p>
          <w:p w14:paraId="2715F8A9">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供应商需安排人员每天24小时进行看护，人员班次由供应商安排，但必须保证每班人员有2人以上。要确保服装统一，供应商需严格规定值班纪律，值班人员不得中途离开，迟到、早退。</w:t>
            </w:r>
          </w:p>
          <w:p w14:paraId="4361535D">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供应商需在看护地点配备齐全相应的消防设备、应急处置设备，看护地点的水电费由采购人支付。</w:t>
            </w:r>
          </w:p>
        </w:tc>
      </w:tr>
      <w:tr w14:paraId="20C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68" w:type="dxa"/>
            <w:gridSpan w:val="5"/>
            <w:noWrap w:val="0"/>
            <w:vAlign w:val="center"/>
          </w:tcPr>
          <w:p w14:paraId="554EE64C">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tc>
      </w:tr>
      <w:tr w14:paraId="2D6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468" w:type="dxa"/>
            <w:gridSpan w:val="5"/>
            <w:noWrap w:val="0"/>
            <w:vAlign w:val="center"/>
          </w:tcPr>
          <w:p w14:paraId="67D07FE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一、合同签订期</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自成交通知书发出之日起25日内。</w:t>
            </w:r>
          </w:p>
          <w:p w14:paraId="07F84A6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二、合同履行期限</w:t>
            </w:r>
            <w:r>
              <w:rPr>
                <w:rFonts w:hint="eastAsia" w:ascii="宋体" w:hAnsi="宋体" w:cs="宋体"/>
                <w:b w:val="0"/>
                <w:bCs w:val="0"/>
                <w:color w:val="auto"/>
                <w:sz w:val="24"/>
                <w:szCs w:val="24"/>
                <w:highlight w:val="none"/>
                <w:lang w:eastAsia="zh-CN"/>
              </w:rPr>
              <w:t>：</w:t>
            </w:r>
            <w:r>
              <w:rPr>
                <w:rFonts w:hint="eastAsia" w:ascii="仿宋" w:hAnsi="仿宋"/>
                <w:color w:val="auto"/>
                <w:sz w:val="24"/>
                <w:szCs w:val="24"/>
                <w:highlight w:val="none"/>
                <w:lang w:val="en-US" w:eastAsia="zh-CN"/>
              </w:rPr>
              <w:t>合同签订之日起1年</w:t>
            </w:r>
            <w:r>
              <w:rPr>
                <w:rFonts w:hint="eastAsia" w:ascii="宋体" w:hAnsi="宋体" w:cs="宋体"/>
                <w:b w:val="0"/>
                <w:bCs w:val="0"/>
                <w:color w:val="auto"/>
                <w:sz w:val="24"/>
                <w:szCs w:val="24"/>
                <w:highlight w:val="none"/>
              </w:rPr>
              <w:t>。(说明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提供正式服务具体日期以采购方向本项目</w:t>
            </w:r>
            <w:r>
              <w:rPr>
                <w:rFonts w:hint="eastAsia" w:ascii="宋体" w:hAnsi="宋体" w:cs="宋体"/>
                <w:b w:val="0"/>
                <w:bCs w:val="0"/>
                <w:color w:val="auto"/>
                <w:sz w:val="24"/>
                <w:szCs w:val="24"/>
                <w:highlight w:val="none"/>
                <w:lang w:val="en-US" w:eastAsia="zh-CN"/>
              </w:rPr>
              <w:t>成交供应商</w:t>
            </w:r>
            <w:r>
              <w:rPr>
                <w:rFonts w:hint="eastAsia" w:ascii="宋体" w:hAnsi="宋体" w:cs="宋体"/>
                <w:b w:val="0"/>
                <w:bCs w:val="0"/>
                <w:color w:val="auto"/>
                <w:sz w:val="24"/>
                <w:szCs w:val="24"/>
                <w:highlight w:val="none"/>
              </w:rPr>
              <w:t>发出正式开工的通知为准。)</w:t>
            </w:r>
          </w:p>
          <w:p w14:paraId="6C13D86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三、服务地点:采购人指定地点</w:t>
            </w:r>
          </w:p>
          <w:p w14:paraId="11342A9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lang w:val="en-US" w:eastAsia="zh-CN"/>
              </w:rPr>
              <w:t>四</w:t>
            </w:r>
            <w:r>
              <w:rPr>
                <w:rFonts w:hint="eastAsia" w:ascii="宋体" w:hAnsi="宋体" w:cs="宋体"/>
                <w:b w:val="0"/>
                <w:bCs w:val="0"/>
                <w:color w:val="auto"/>
                <w:sz w:val="24"/>
                <w:szCs w:val="24"/>
                <w:highlight w:val="none"/>
              </w:rPr>
              <w:t>、售后服务要求:</w:t>
            </w:r>
          </w:p>
          <w:p w14:paraId="0487E05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处理问题响应时间</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售后服务1个小时内响应，一般问题应在24小时内解决，重大问题或其他无法迅速解决的问题应在一周内解决。</w:t>
            </w:r>
          </w:p>
          <w:p w14:paraId="2E00231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lang w:val="en-US" w:eastAsia="zh-CN"/>
              </w:rPr>
              <w:t>五</w:t>
            </w:r>
            <w:r>
              <w:rPr>
                <w:rFonts w:hint="eastAsia" w:ascii="宋体" w:hAnsi="宋体" w:cs="宋体"/>
                <w:b w:val="0"/>
                <w:bCs w:val="0"/>
                <w:color w:val="auto"/>
                <w:sz w:val="24"/>
                <w:szCs w:val="24"/>
                <w:highlight w:val="none"/>
              </w:rPr>
              <w:t>、其他要求:</w:t>
            </w:r>
          </w:p>
          <w:p w14:paraId="11531F2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1、报价必须包含服务、备品备件、工具、管理费、保险、税金及其它所有成本、费用的总和，采购人(甲方)不再额外支付任何费用。</w:t>
            </w:r>
          </w:p>
          <w:p w14:paraId="44F5D2F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2、付款方式:</w:t>
            </w:r>
          </w:p>
          <w:p w14:paraId="5FEEDA5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合同签订生效之日起，每个季度的首月支付合同价的25%。每次付款前，乙方需向甲方提供合法有效发票，待专项财政资金到位后甲方在5个工作日内完成支付</w:t>
            </w:r>
            <w:r>
              <w:rPr>
                <w:rFonts w:hint="eastAsia" w:ascii="宋体" w:hAnsi="宋体" w:cs="宋体"/>
                <w:b w:val="0"/>
                <w:bCs w:val="0"/>
                <w:color w:val="auto"/>
                <w:sz w:val="24"/>
                <w:szCs w:val="24"/>
                <w:highlight w:val="none"/>
                <w:lang w:eastAsia="zh-CN"/>
              </w:rPr>
              <w:t>。</w:t>
            </w:r>
          </w:p>
          <w:p w14:paraId="3B69F08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3、供应商(乙方)有以下违约行为之一的采购人(甲方)报北海市财政监管部门审批后可解除本合同</w:t>
            </w:r>
            <w:r>
              <w:rPr>
                <w:rFonts w:hint="eastAsia" w:ascii="宋体" w:hAnsi="宋体" w:cs="宋体"/>
                <w:b w:val="0"/>
                <w:bCs w:val="0"/>
                <w:color w:val="auto"/>
                <w:sz w:val="24"/>
                <w:szCs w:val="24"/>
                <w:highlight w:val="none"/>
                <w:lang w:eastAsia="zh-CN"/>
              </w:rPr>
              <w:t>：</w:t>
            </w:r>
          </w:p>
          <w:p w14:paraId="7E21A75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(1)供应商(乙方)未按采购文件中《采购需求》中的内容提供服务的</w:t>
            </w:r>
            <w:r>
              <w:rPr>
                <w:rFonts w:hint="eastAsia" w:ascii="宋体" w:hAnsi="宋体" w:cs="宋体"/>
                <w:b w:val="0"/>
                <w:bCs w:val="0"/>
                <w:color w:val="auto"/>
                <w:sz w:val="24"/>
                <w:szCs w:val="24"/>
                <w:highlight w:val="none"/>
                <w:lang w:eastAsia="zh-CN"/>
              </w:rPr>
              <w:t>；</w:t>
            </w:r>
          </w:p>
          <w:p w14:paraId="31D5584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(2)除合同允许的范围外，供应商(乙方)擅自将服务合同转包或部分分包给第三方的。</w:t>
            </w:r>
          </w:p>
        </w:tc>
      </w:tr>
    </w:tbl>
    <w:p w14:paraId="2FA8D815">
      <w:pPr>
        <w:widowControl/>
        <w:numPr>
          <w:ilvl w:val="0"/>
          <w:numId w:val="0"/>
        </w:numPr>
        <w:spacing w:line="360" w:lineRule="auto"/>
        <w:ind w:left="482" w:leftChars="0"/>
        <w:jc w:val="left"/>
        <w:rPr>
          <w:rFonts w:hint="default"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rPr>
        <w:br w:type="page"/>
      </w:r>
      <w:r>
        <w:rPr>
          <w:rFonts w:hint="eastAsia" w:ascii="宋体" w:hAnsi="宋体" w:cs="宋体"/>
          <w:b w:val="0"/>
          <w:bCs/>
          <w:color w:val="auto"/>
          <w:sz w:val="24"/>
          <w:szCs w:val="24"/>
          <w:highlight w:val="none"/>
          <w:lang w:val="en-US" w:eastAsia="zh-CN"/>
        </w:rPr>
        <w:t>标项三：</w:t>
      </w:r>
    </w:p>
    <w:tbl>
      <w:tblPr>
        <w:tblStyle w:val="62"/>
        <w:tblpPr w:leftFromText="180" w:rightFromText="180" w:vertAnchor="text" w:horzAnchor="margin"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88"/>
        <w:gridCol w:w="670"/>
        <w:gridCol w:w="750"/>
        <w:gridCol w:w="6168"/>
      </w:tblGrid>
      <w:tr w14:paraId="034C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468" w:type="dxa"/>
            <w:gridSpan w:val="5"/>
            <w:noWrap w:val="0"/>
            <w:vAlign w:val="center"/>
          </w:tcPr>
          <w:p w14:paraId="02330560">
            <w:pPr>
              <w:adjustRightInd w:val="0"/>
              <w:snapToGri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一、技术需求</w:t>
            </w:r>
          </w:p>
        </w:tc>
      </w:tr>
      <w:tr w14:paraId="3197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2" w:type="dxa"/>
            <w:noWrap w:val="0"/>
            <w:vAlign w:val="center"/>
          </w:tcPr>
          <w:p w14:paraId="0EEE6494">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88" w:type="dxa"/>
            <w:noWrap w:val="0"/>
            <w:vAlign w:val="center"/>
          </w:tcPr>
          <w:p w14:paraId="4C4C65DC">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服务内容</w:t>
            </w:r>
          </w:p>
        </w:tc>
        <w:tc>
          <w:tcPr>
            <w:tcW w:w="670" w:type="dxa"/>
            <w:noWrap w:val="0"/>
            <w:vAlign w:val="center"/>
          </w:tcPr>
          <w:p w14:paraId="114E3FFA">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750" w:type="dxa"/>
            <w:noWrap w:val="0"/>
            <w:vAlign w:val="center"/>
          </w:tcPr>
          <w:p w14:paraId="141CCFDC">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6168" w:type="dxa"/>
            <w:noWrap w:val="0"/>
            <w:vAlign w:val="center"/>
          </w:tcPr>
          <w:p w14:paraId="0620BA8A">
            <w:pPr>
              <w:adjustRightInd w:val="0"/>
              <w:snapToGrid w:val="0"/>
              <w:jc w:val="center"/>
              <w:rPr>
                <w:rFonts w:hint="eastAsia" w:ascii="宋体" w:hAnsi="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b/>
                <w:bCs/>
                <w:color w:val="auto"/>
                <w:sz w:val="24"/>
                <w:szCs w:val="24"/>
                <w:highlight w:val="none"/>
              </w:rPr>
              <w:t>技术参数及性能（配置）要求</w:t>
            </w:r>
          </w:p>
        </w:tc>
      </w:tr>
      <w:tr w14:paraId="7024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92" w:type="dxa"/>
            <w:noWrap w:val="0"/>
            <w:vAlign w:val="center"/>
          </w:tcPr>
          <w:p w14:paraId="18435C1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88" w:type="dxa"/>
            <w:noWrap w:val="0"/>
            <w:vAlign w:val="center"/>
          </w:tcPr>
          <w:p w14:paraId="2FAAA7A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eastAsia="宋体" w:cs="宋体"/>
                <w:vanish w:val="0"/>
                <w:color w:val="auto"/>
                <w:kern w:val="0"/>
                <w:sz w:val="24"/>
                <w:szCs w:val="24"/>
                <w:highlight w:val="none"/>
                <w:lang w:val="en-US" w:eastAsia="zh-CN"/>
              </w:rPr>
              <w:t>为北海市海洋与渔业综合执法支队铁山港区违规船舶扣押点提供看护服务，保障船舶财产安全</w:t>
            </w:r>
          </w:p>
        </w:tc>
        <w:tc>
          <w:tcPr>
            <w:tcW w:w="670" w:type="dxa"/>
            <w:noWrap w:val="0"/>
            <w:vAlign w:val="center"/>
          </w:tcPr>
          <w:p w14:paraId="71BD2DF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50" w:type="dxa"/>
            <w:noWrap w:val="0"/>
            <w:vAlign w:val="center"/>
          </w:tcPr>
          <w:p w14:paraId="5AD781C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6168" w:type="dxa"/>
            <w:noWrap w:val="0"/>
            <w:vAlign w:val="top"/>
          </w:tcPr>
          <w:p w14:paraId="1B36D147">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供应商负责安排人员对采购人扣押回港的渔船及港内停泊的执法船艇进行看护，确保各船舶财产安全。</w:t>
            </w:r>
          </w:p>
          <w:p w14:paraId="4EFF0698">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看护地点为北海市</w:t>
            </w:r>
            <w:r>
              <w:rPr>
                <w:rFonts w:hint="eastAsia" w:ascii="宋体" w:hAnsi="宋体" w:eastAsia="宋体" w:cs="宋体"/>
                <w:vanish w:val="0"/>
                <w:color w:val="auto"/>
                <w:kern w:val="0"/>
                <w:sz w:val="24"/>
                <w:szCs w:val="24"/>
                <w:highlight w:val="none"/>
                <w:lang w:val="en-US" w:eastAsia="zh-CN"/>
              </w:rPr>
              <w:t>铁山港</w:t>
            </w:r>
            <w:r>
              <w:rPr>
                <w:rFonts w:hint="eastAsia" w:ascii="宋体" w:hAnsi="宋体" w:cs="宋体"/>
                <w:color w:val="auto"/>
                <w:sz w:val="24"/>
                <w:szCs w:val="24"/>
                <w:highlight w:val="none"/>
              </w:rPr>
              <w:t>区，具体地点由采购人指定。</w:t>
            </w:r>
          </w:p>
          <w:p w14:paraId="2BD7EB48">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供应商需安排人员每天24小时进行看护，人员班次由供应商安排，但必须保证每班人员有2人以上。要确保服装统一，供应商需严格规定值班纪律，值班人员不得中途离开，迟到、早退。</w:t>
            </w:r>
          </w:p>
          <w:p w14:paraId="13FB3B66">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供应商需在看护地点配备齐全相应的消防设备、应急处置设备，看护地点的水电费由采购人支付。</w:t>
            </w:r>
          </w:p>
        </w:tc>
      </w:tr>
      <w:tr w14:paraId="058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68" w:type="dxa"/>
            <w:gridSpan w:val="5"/>
            <w:noWrap w:val="0"/>
            <w:vAlign w:val="center"/>
          </w:tcPr>
          <w:p w14:paraId="57ED927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tc>
      </w:tr>
      <w:tr w14:paraId="438A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468" w:type="dxa"/>
            <w:gridSpan w:val="5"/>
            <w:noWrap w:val="0"/>
            <w:vAlign w:val="center"/>
          </w:tcPr>
          <w:p w14:paraId="6EAE24B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一、合同签订期</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自成交通知书发出之日起25日内。</w:t>
            </w:r>
          </w:p>
          <w:p w14:paraId="5CC754C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二、合同履行期限</w:t>
            </w:r>
            <w:r>
              <w:rPr>
                <w:rFonts w:hint="eastAsia" w:ascii="宋体" w:hAnsi="宋体" w:cs="宋体"/>
                <w:b w:val="0"/>
                <w:bCs w:val="0"/>
                <w:color w:val="auto"/>
                <w:sz w:val="24"/>
                <w:szCs w:val="24"/>
                <w:highlight w:val="none"/>
                <w:lang w:eastAsia="zh-CN"/>
              </w:rPr>
              <w:t>：</w:t>
            </w:r>
            <w:r>
              <w:rPr>
                <w:rFonts w:hint="eastAsia" w:ascii="仿宋" w:hAnsi="仿宋"/>
                <w:color w:val="auto"/>
                <w:sz w:val="24"/>
                <w:szCs w:val="24"/>
                <w:highlight w:val="none"/>
                <w:lang w:val="en-US" w:eastAsia="zh-CN"/>
              </w:rPr>
              <w:t>合同签订之日起1年</w:t>
            </w:r>
            <w:r>
              <w:rPr>
                <w:rFonts w:hint="eastAsia" w:ascii="宋体" w:hAnsi="宋体" w:cs="宋体"/>
                <w:b w:val="0"/>
                <w:bCs w:val="0"/>
                <w:color w:val="auto"/>
                <w:sz w:val="24"/>
                <w:szCs w:val="24"/>
                <w:highlight w:val="none"/>
              </w:rPr>
              <w:t>。(说明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提供正式服务具体日期以采购方向本项目</w:t>
            </w:r>
            <w:r>
              <w:rPr>
                <w:rFonts w:hint="eastAsia" w:ascii="宋体" w:hAnsi="宋体" w:cs="宋体"/>
                <w:b w:val="0"/>
                <w:bCs w:val="0"/>
                <w:color w:val="auto"/>
                <w:sz w:val="24"/>
                <w:szCs w:val="24"/>
                <w:highlight w:val="none"/>
                <w:lang w:val="en-US" w:eastAsia="zh-CN"/>
              </w:rPr>
              <w:t>成交供应商</w:t>
            </w:r>
            <w:r>
              <w:rPr>
                <w:rFonts w:hint="eastAsia" w:ascii="宋体" w:hAnsi="宋体" w:cs="宋体"/>
                <w:b w:val="0"/>
                <w:bCs w:val="0"/>
                <w:color w:val="auto"/>
                <w:sz w:val="24"/>
                <w:szCs w:val="24"/>
                <w:highlight w:val="none"/>
              </w:rPr>
              <w:t>发出正式开工的通知为准。)</w:t>
            </w:r>
          </w:p>
          <w:p w14:paraId="1BC5082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三、服务地点:采购人指定地点</w:t>
            </w:r>
          </w:p>
          <w:p w14:paraId="78CCC4B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lang w:val="en-US" w:eastAsia="zh-CN"/>
              </w:rPr>
              <w:t>四</w:t>
            </w:r>
            <w:r>
              <w:rPr>
                <w:rFonts w:hint="eastAsia" w:ascii="宋体" w:hAnsi="宋体" w:cs="宋体"/>
                <w:b w:val="0"/>
                <w:bCs w:val="0"/>
                <w:color w:val="auto"/>
                <w:sz w:val="24"/>
                <w:szCs w:val="24"/>
                <w:highlight w:val="none"/>
              </w:rPr>
              <w:t>、售后服务要求:</w:t>
            </w:r>
          </w:p>
          <w:p w14:paraId="10024A7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处理问题响应时间</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售后服务1个小时内响应，一般问题应在24小时内解决，重大问题或其他无法迅速解决的问题应在一周内解决。</w:t>
            </w:r>
          </w:p>
          <w:p w14:paraId="633D58D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lang w:val="en-US" w:eastAsia="zh-CN"/>
              </w:rPr>
              <w:t>五</w:t>
            </w:r>
            <w:r>
              <w:rPr>
                <w:rFonts w:hint="eastAsia" w:ascii="宋体" w:hAnsi="宋体" w:cs="宋体"/>
                <w:b w:val="0"/>
                <w:bCs w:val="0"/>
                <w:color w:val="auto"/>
                <w:sz w:val="24"/>
                <w:szCs w:val="24"/>
                <w:highlight w:val="none"/>
              </w:rPr>
              <w:t>、其他要求:</w:t>
            </w:r>
          </w:p>
          <w:p w14:paraId="4AD88AF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1、报价必须包含服务、备品备件、工具、管理费、保险、税金及其它所有成本、费用的总和，采购人(甲方)不再额外支付任何费用。</w:t>
            </w:r>
          </w:p>
          <w:p w14:paraId="1ADC586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2、付款方式:</w:t>
            </w:r>
          </w:p>
          <w:p w14:paraId="0201D3B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合同签订生效之日起，每个季度的首月支付合同价的25%。每次付款前，乙方需向甲方提供合法有效发票，待专项财政资金到位后甲方在5个工作日内完成支付</w:t>
            </w:r>
            <w:r>
              <w:rPr>
                <w:rFonts w:hint="eastAsia" w:ascii="宋体" w:hAnsi="宋体" w:cs="宋体"/>
                <w:b w:val="0"/>
                <w:bCs w:val="0"/>
                <w:color w:val="auto"/>
                <w:sz w:val="24"/>
                <w:szCs w:val="24"/>
                <w:highlight w:val="none"/>
                <w:lang w:eastAsia="zh-CN"/>
              </w:rPr>
              <w:t>。</w:t>
            </w:r>
          </w:p>
          <w:p w14:paraId="324D529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sz w:val="24"/>
                <w:szCs w:val="24"/>
                <w:highlight w:val="none"/>
              </w:rPr>
              <w:t>3、供应商(乙方)有以下违约行为之一的采购人(甲方)报北海市财政监管部门审批后可解除本合同</w:t>
            </w:r>
            <w:r>
              <w:rPr>
                <w:rFonts w:hint="eastAsia" w:ascii="宋体" w:hAnsi="宋体" w:cs="宋体"/>
                <w:b w:val="0"/>
                <w:bCs w:val="0"/>
                <w:color w:val="auto"/>
                <w:sz w:val="24"/>
                <w:szCs w:val="24"/>
                <w:highlight w:val="none"/>
                <w:lang w:eastAsia="zh-CN"/>
              </w:rPr>
              <w:t>：</w:t>
            </w:r>
          </w:p>
          <w:p w14:paraId="28DD4EA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(1)供应商(乙方)未按采购文件中《采购需求》中的内容提供服务的</w:t>
            </w:r>
            <w:r>
              <w:rPr>
                <w:rFonts w:hint="eastAsia" w:ascii="宋体" w:hAnsi="宋体" w:cs="宋体"/>
                <w:b w:val="0"/>
                <w:bCs w:val="0"/>
                <w:color w:val="auto"/>
                <w:sz w:val="24"/>
                <w:szCs w:val="24"/>
                <w:highlight w:val="none"/>
                <w:lang w:eastAsia="zh-CN"/>
              </w:rPr>
              <w:t>；</w:t>
            </w:r>
          </w:p>
          <w:p w14:paraId="725F6F7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(2)除合同允许的范围外，供应商(乙方)擅自将服务合同转包或部分分包给第三方的。</w:t>
            </w:r>
          </w:p>
        </w:tc>
      </w:tr>
    </w:tbl>
    <w:p w14:paraId="7748D7DD">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46E6830">
      <w:pPr>
        <w:spacing w:line="440" w:lineRule="exact"/>
        <w:ind w:firstLine="0" w:firstLineChars="0"/>
        <w:rPr>
          <w:rFonts w:hint="eastAsia" w:ascii="宋体" w:hAnsi="宋体" w:cs="宋体"/>
          <w:color w:val="auto"/>
          <w:sz w:val="24"/>
          <w:highlight w:val="none"/>
        </w:rPr>
      </w:pPr>
      <w:r>
        <w:rPr>
          <w:rFonts w:ascii="Arial" w:hAnsi="Arial" w:cs="Arial"/>
          <w:color w:val="auto"/>
          <w:szCs w:val="21"/>
          <w:highlight w:val="none"/>
        </w:rPr>
        <w:t>附表</w:t>
      </w:r>
    </w:p>
    <w:p w14:paraId="671221AF">
      <w:pPr>
        <w:spacing w:line="440" w:lineRule="exact"/>
        <w:ind w:firstLine="482" w:firstLineChars="201"/>
        <w:rPr>
          <w:rFonts w:hint="eastAsia" w:ascii="宋体" w:hAnsi="宋体" w:cs="宋体"/>
          <w:color w:val="auto"/>
          <w:sz w:val="24"/>
          <w:highlight w:val="none"/>
        </w:rPr>
      </w:pPr>
    </w:p>
    <w:p w14:paraId="1738D4DC">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62"/>
        <w:tblW w:w="0" w:type="auto"/>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57F5DC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5A62E16B">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338AF02F">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0A0E4014">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54E2CFC3">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2C67E5C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6ECA8D0E">
            <w:pPr>
              <w:widowControl/>
              <w:jc w:val="left"/>
              <w:rPr>
                <w:color w:val="auto"/>
                <w:szCs w:val="21"/>
                <w:highlight w:val="none"/>
              </w:rPr>
            </w:pPr>
            <w:r>
              <w:rPr>
                <w:rFonts w:hint="eastAsia"/>
                <w:color w:val="auto"/>
                <w:szCs w:val="21"/>
                <w:highlight w:val="none"/>
              </w:rPr>
              <w:t>微型</w:t>
            </w:r>
          </w:p>
        </w:tc>
      </w:tr>
      <w:tr w14:paraId="28A7153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3075690">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397B910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5D35AE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66D60D6">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0E5D22C7">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50469375">
            <w:pPr>
              <w:widowControl/>
              <w:jc w:val="left"/>
              <w:rPr>
                <w:color w:val="auto"/>
                <w:szCs w:val="21"/>
                <w:highlight w:val="none"/>
              </w:rPr>
            </w:pPr>
            <w:r>
              <w:rPr>
                <w:rFonts w:hint="eastAsia"/>
                <w:color w:val="auto"/>
                <w:szCs w:val="21"/>
                <w:highlight w:val="none"/>
              </w:rPr>
              <w:t>Y＜50</w:t>
            </w:r>
          </w:p>
        </w:tc>
      </w:tr>
      <w:tr w14:paraId="1AEC807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BA8BD14">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4918593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F09AF3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76A0B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14684C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2BCA06B">
            <w:pPr>
              <w:widowControl/>
              <w:jc w:val="left"/>
              <w:rPr>
                <w:color w:val="auto"/>
                <w:szCs w:val="21"/>
                <w:highlight w:val="none"/>
              </w:rPr>
            </w:pPr>
            <w:r>
              <w:rPr>
                <w:rFonts w:hint="eastAsia"/>
                <w:color w:val="auto"/>
                <w:szCs w:val="21"/>
                <w:highlight w:val="none"/>
              </w:rPr>
              <w:t>X＜20</w:t>
            </w:r>
          </w:p>
        </w:tc>
      </w:tr>
      <w:tr w14:paraId="4286488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69ADAF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73C909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1182F3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EA0A4D3">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63E1B0CF">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633B10B">
            <w:pPr>
              <w:widowControl/>
              <w:jc w:val="left"/>
              <w:rPr>
                <w:color w:val="auto"/>
                <w:szCs w:val="21"/>
                <w:highlight w:val="none"/>
              </w:rPr>
            </w:pPr>
            <w:r>
              <w:rPr>
                <w:rFonts w:hint="eastAsia"/>
                <w:color w:val="auto"/>
                <w:szCs w:val="21"/>
                <w:highlight w:val="none"/>
              </w:rPr>
              <w:t>Y＜300</w:t>
            </w:r>
          </w:p>
        </w:tc>
      </w:tr>
      <w:tr w14:paraId="46980E2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25F7EA9">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70EFE6B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211FB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A496A31">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6A4139E8">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72A6FC60">
            <w:pPr>
              <w:widowControl/>
              <w:jc w:val="left"/>
              <w:rPr>
                <w:color w:val="auto"/>
                <w:szCs w:val="21"/>
                <w:highlight w:val="none"/>
              </w:rPr>
            </w:pPr>
            <w:r>
              <w:rPr>
                <w:rFonts w:hint="eastAsia"/>
                <w:color w:val="auto"/>
                <w:szCs w:val="21"/>
                <w:highlight w:val="none"/>
              </w:rPr>
              <w:t>Y＜300</w:t>
            </w:r>
          </w:p>
        </w:tc>
      </w:tr>
      <w:tr w14:paraId="2B489EB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8ABEC8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0BC209C">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4F67DF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78DBD13">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79F523B7">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222C98E3">
            <w:pPr>
              <w:widowControl/>
              <w:jc w:val="left"/>
              <w:rPr>
                <w:color w:val="auto"/>
                <w:szCs w:val="21"/>
                <w:highlight w:val="none"/>
              </w:rPr>
            </w:pPr>
            <w:r>
              <w:rPr>
                <w:rFonts w:hint="eastAsia"/>
                <w:color w:val="auto"/>
                <w:szCs w:val="21"/>
                <w:highlight w:val="none"/>
              </w:rPr>
              <w:t>Z＜300</w:t>
            </w:r>
          </w:p>
        </w:tc>
      </w:tr>
      <w:tr w14:paraId="303254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5347E61">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2F5D2B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B41782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BB50E79">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10C184A5">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60EE04C1">
            <w:pPr>
              <w:widowControl/>
              <w:jc w:val="left"/>
              <w:rPr>
                <w:color w:val="auto"/>
                <w:szCs w:val="21"/>
                <w:highlight w:val="none"/>
              </w:rPr>
            </w:pPr>
            <w:r>
              <w:rPr>
                <w:rFonts w:hint="eastAsia"/>
                <w:color w:val="auto"/>
                <w:szCs w:val="21"/>
                <w:highlight w:val="none"/>
              </w:rPr>
              <w:t>X＜5</w:t>
            </w:r>
          </w:p>
        </w:tc>
      </w:tr>
      <w:tr w14:paraId="6D30E3B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329C1E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FEEC7D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D8D97C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099978F">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519C9525">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6F678FF8">
            <w:pPr>
              <w:widowControl/>
              <w:jc w:val="left"/>
              <w:rPr>
                <w:color w:val="auto"/>
                <w:szCs w:val="21"/>
                <w:highlight w:val="none"/>
              </w:rPr>
            </w:pPr>
            <w:r>
              <w:rPr>
                <w:rFonts w:hint="eastAsia"/>
                <w:color w:val="auto"/>
                <w:szCs w:val="21"/>
                <w:highlight w:val="none"/>
              </w:rPr>
              <w:t>Y＜1000</w:t>
            </w:r>
          </w:p>
        </w:tc>
      </w:tr>
      <w:tr w14:paraId="6AE47C6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77F039">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611268A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9E22F0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762FDD3">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78E26AC8">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53EF1E16">
            <w:pPr>
              <w:widowControl/>
              <w:jc w:val="left"/>
              <w:rPr>
                <w:color w:val="auto"/>
                <w:szCs w:val="21"/>
                <w:highlight w:val="none"/>
              </w:rPr>
            </w:pPr>
            <w:r>
              <w:rPr>
                <w:rFonts w:hint="eastAsia"/>
                <w:color w:val="auto"/>
                <w:szCs w:val="21"/>
                <w:highlight w:val="none"/>
              </w:rPr>
              <w:t>X＜10</w:t>
            </w:r>
          </w:p>
        </w:tc>
      </w:tr>
      <w:tr w14:paraId="60A82D6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6E3487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9D0E45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6AA3DA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E80F6F">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572B0A8C">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16C74AD0">
            <w:pPr>
              <w:widowControl/>
              <w:jc w:val="left"/>
              <w:rPr>
                <w:color w:val="auto"/>
                <w:szCs w:val="21"/>
                <w:highlight w:val="none"/>
              </w:rPr>
            </w:pPr>
            <w:r>
              <w:rPr>
                <w:rFonts w:hint="eastAsia"/>
                <w:color w:val="auto"/>
                <w:szCs w:val="21"/>
                <w:highlight w:val="none"/>
              </w:rPr>
              <w:t>Y＜100</w:t>
            </w:r>
          </w:p>
        </w:tc>
      </w:tr>
      <w:tr w14:paraId="5331DFC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C53226B">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1AF6D61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79F8D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79E9F7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517EE1F">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C814E81">
            <w:pPr>
              <w:widowControl/>
              <w:jc w:val="left"/>
              <w:rPr>
                <w:color w:val="auto"/>
                <w:szCs w:val="21"/>
                <w:highlight w:val="none"/>
              </w:rPr>
            </w:pPr>
            <w:r>
              <w:rPr>
                <w:rFonts w:hint="eastAsia"/>
                <w:color w:val="auto"/>
                <w:szCs w:val="21"/>
                <w:highlight w:val="none"/>
              </w:rPr>
              <w:t>X＜20</w:t>
            </w:r>
          </w:p>
        </w:tc>
      </w:tr>
      <w:tr w14:paraId="4427087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5ABA25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D3DCF4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1EBCBE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A3A5809">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66C87E88">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51B908FD">
            <w:pPr>
              <w:widowControl/>
              <w:jc w:val="left"/>
              <w:rPr>
                <w:color w:val="auto"/>
                <w:szCs w:val="21"/>
                <w:highlight w:val="none"/>
              </w:rPr>
            </w:pPr>
            <w:r>
              <w:rPr>
                <w:rFonts w:hint="eastAsia"/>
                <w:color w:val="auto"/>
                <w:szCs w:val="21"/>
                <w:highlight w:val="none"/>
              </w:rPr>
              <w:t>Y＜200</w:t>
            </w:r>
          </w:p>
        </w:tc>
      </w:tr>
      <w:tr w14:paraId="427633D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103156B">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67D2200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4140AC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0F0872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6ACDB9C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7D077EA">
            <w:pPr>
              <w:widowControl/>
              <w:jc w:val="left"/>
              <w:rPr>
                <w:color w:val="auto"/>
                <w:szCs w:val="21"/>
                <w:highlight w:val="none"/>
              </w:rPr>
            </w:pPr>
            <w:r>
              <w:rPr>
                <w:rFonts w:hint="eastAsia"/>
                <w:color w:val="auto"/>
                <w:szCs w:val="21"/>
                <w:highlight w:val="none"/>
              </w:rPr>
              <w:t>X＜20</w:t>
            </w:r>
          </w:p>
        </w:tc>
      </w:tr>
      <w:tr w14:paraId="202B333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6B63AC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438897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2E3EDD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C2CD9FD">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27170EBF">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7F8BCE76">
            <w:pPr>
              <w:widowControl/>
              <w:jc w:val="left"/>
              <w:rPr>
                <w:color w:val="auto"/>
                <w:szCs w:val="21"/>
                <w:highlight w:val="none"/>
              </w:rPr>
            </w:pPr>
            <w:r>
              <w:rPr>
                <w:rFonts w:hint="eastAsia"/>
                <w:color w:val="auto"/>
                <w:szCs w:val="21"/>
                <w:highlight w:val="none"/>
              </w:rPr>
              <w:t>Y＜100</w:t>
            </w:r>
          </w:p>
        </w:tc>
      </w:tr>
      <w:tr w14:paraId="4D2F164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F35B00A">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39C923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D9894E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471337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6DE687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2449374">
            <w:pPr>
              <w:widowControl/>
              <w:jc w:val="left"/>
              <w:rPr>
                <w:color w:val="auto"/>
                <w:szCs w:val="21"/>
                <w:highlight w:val="none"/>
              </w:rPr>
            </w:pPr>
            <w:r>
              <w:rPr>
                <w:rFonts w:hint="eastAsia"/>
                <w:color w:val="auto"/>
                <w:szCs w:val="21"/>
                <w:highlight w:val="none"/>
              </w:rPr>
              <w:t>X＜20</w:t>
            </w:r>
          </w:p>
        </w:tc>
      </w:tr>
      <w:tr w14:paraId="79E7D9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ED170C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BEF1D0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E07A54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EAD0043">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314826B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D5C6827">
            <w:pPr>
              <w:widowControl/>
              <w:jc w:val="left"/>
              <w:rPr>
                <w:color w:val="auto"/>
                <w:szCs w:val="21"/>
                <w:highlight w:val="none"/>
              </w:rPr>
            </w:pPr>
            <w:r>
              <w:rPr>
                <w:rFonts w:hint="eastAsia"/>
                <w:color w:val="auto"/>
                <w:szCs w:val="21"/>
                <w:highlight w:val="none"/>
              </w:rPr>
              <w:t>Y＜100</w:t>
            </w:r>
          </w:p>
        </w:tc>
      </w:tr>
      <w:tr w14:paraId="4D018BA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5E8DA1">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41FA21C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2813AC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79E747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3782AD7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4153FBF">
            <w:pPr>
              <w:widowControl/>
              <w:jc w:val="left"/>
              <w:rPr>
                <w:color w:val="auto"/>
                <w:szCs w:val="21"/>
                <w:highlight w:val="none"/>
              </w:rPr>
            </w:pPr>
            <w:r>
              <w:rPr>
                <w:rFonts w:hint="eastAsia"/>
                <w:color w:val="auto"/>
                <w:szCs w:val="21"/>
                <w:highlight w:val="none"/>
              </w:rPr>
              <w:t>X＜10</w:t>
            </w:r>
          </w:p>
        </w:tc>
      </w:tr>
      <w:tr w14:paraId="6AA1B4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293FEB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08CE17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324346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BB7EE6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0F8E392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B3B9956">
            <w:pPr>
              <w:widowControl/>
              <w:jc w:val="left"/>
              <w:rPr>
                <w:color w:val="auto"/>
                <w:szCs w:val="21"/>
                <w:highlight w:val="none"/>
              </w:rPr>
            </w:pPr>
            <w:r>
              <w:rPr>
                <w:rFonts w:hint="eastAsia"/>
                <w:color w:val="auto"/>
                <w:szCs w:val="21"/>
                <w:highlight w:val="none"/>
              </w:rPr>
              <w:t>Y＜100</w:t>
            </w:r>
          </w:p>
        </w:tc>
      </w:tr>
      <w:tr w14:paraId="654FBAC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3ABEADA">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192FBBD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28F1FA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439D27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ABC543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591A3F3">
            <w:pPr>
              <w:widowControl/>
              <w:jc w:val="left"/>
              <w:rPr>
                <w:color w:val="auto"/>
                <w:szCs w:val="21"/>
                <w:highlight w:val="none"/>
              </w:rPr>
            </w:pPr>
            <w:r>
              <w:rPr>
                <w:rFonts w:hint="eastAsia"/>
                <w:color w:val="auto"/>
                <w:szCs w:val="21"/>
                <w:highlight w:val="none"/>
              </w:rPr>
              <w:t>X＜10</w:t>
            </w:r>
          </w:p>
        </w:tc>
      </w:tr>
      <w:tr w14:paraId="2C7BF1F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31B5EC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3157DD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EACAF6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693BAE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5B1F8E2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795647A">
            <w:pPr>
              <w:widowControl/>
              <w:jc w:val="left"/>
              <w:rPr>
                <w:color w:val="auto"/>
                <w:szCs w:val="21"/>
                <w:highlight w:val="none"/>
              </w:rPr>
            </w:pPr>
            <w:r>
              <w:rPr>
                <w:rFonts w:hint="eastAsia"/>
                <w:color w:val="auto"/>
                <w:szCs w:val="21"/>
                <w:highlight w:val="none"/>
              </w:rPr>
              <w:t>Y＜100</w:t>
            </w:r>
          </w:p>
        </w:tc>
      </w:tr>
      <w:tr w14:paraId="4A33AF9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168CE45">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5FE0C9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A0BDB9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6239D3C">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2624549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FDA9936">
            <w:pPr>
              <w:widowControl/>
              <w:jc w:val="left"/>
              <w:rPr>
                <w:color w:val="auto"/>
                <w:szCs w:val="21"/>
                <w:highlight w:val="none"/>
              </w:rPr>
            </w:pPr>
            <w:r>
              <w:rPr>
                <w:rFonts w:hint="eastAsia"/>
                <w:color w:val="auto"/>
                <w:szCs w:val="21"/>
                <w:highlight w:val="none"/>
              </w:rPr>
              <w:t>X＜10</w:t>
            </w:r>
          </w:p>
        </w:tc>
      </w:tr>
      <w:tr w14:paraId="6997E32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89DCA1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14CDA9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AB6DA6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DAF1FF4">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25EB41A7">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38F4732F">
            <w:pPr>
              <w:widowControl/>
              <w:jc w:val="left"/>
              <w:rPr>
                <w:color w:val="auto"/>
                <w:szCs w:val="21"/>
                <w:highlight w:val="none"/>
              </w:rPr>
            </w:pPr>
            <w:r>
              <w:rPr>
                <w:rFonts w:hint="eastAsia"/>
                <w:color w:val="auto"/>
                <w:szCs w:val="21"/>
                <w:highlight w:val="none"/>
              </w:rPr>
              <w:t>Y＜100</w:t>
            </w:r>
          </w:p>
        </w:tc>
      </w:tr>
      <w:tr w14:paraId="1B70686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BB1C314">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9A3654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5888B1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FD92D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42C664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87DE1EA">
            <w:pPr>
              <w:widowControl/>
              <w:jc w:val="left"/>
              <w:rPr>
                <w:color w:val="auto"/>
                <w:szCs w:val="21"/>
                <w:highlight w:val="none"/>
              </w:rPr>
            </w:pPr>
            <w:r>
              <w:rPr>
                <w:rFonts w:hint="eastAsia"/>
                <w:color w:val="auto"/>
                <w:szCs w:val="21"/>
                <w:highlight w:val="none"/>
              </w:rPr>
              <w:t>X＜10</w:t>
            </w:r>
          </w:p>
        </w:tc>
      </w:tr>
      <w:tr w14:paraId="519D8D7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21238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441FDA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AD9017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14E67AF">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35DA9453">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50CF490">
            <w:pPr>
              <w:widowControl/>
              <w:jc w:val="left"/>
              <w:rPr>
                <w:color w:val="auto"/>
                <w:szCs w:val="21"/>
                <w:highlight w:val="none"/>
              </w:rPr>
            </w:pPr>
            <w:r>
              <w:rPr>
                <w:rFonts w:hint="eastAsia"/>
                <w:color w:val="auto"/>
                <w:szCs w:val="21"/>
                <w:highlight w:val="none"/>
              </w:rPr>
              <w:t>Y＜50</w:t>
            </w:r>
          </w:p>
        </w:tc>
      </w:tr>
      <w:tr w14:paraId="0A27F3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E252D3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3A6F21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95C7D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57BB4D6">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000BD95C">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449397F0">
            <w:pPr>
              <w:widowControl/>
              <w:jc w:val="left"/>
              <w:rPr>
                <w:color w:val="auto"/>
                <w:szCs w:val="21"/>
                <w:highlight w:val="none"/>
              </w:rPr>
            </w:pPr>
            <w:r>
              <w:rPr>
                <w:rFonts w:hint="eastAsia"/>
                <w:color w:val="auto"/>
                <w:szCs w:val="21"/>
                <w:highlight w:val="none"/>
              </w:rPr>
              <w:t>X＜100</w:t>
            </w:r>
          </w:p>
        </w:tc>
      </w:tr>
      <w:tr w14:paraId="1F32EE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AB31ED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5FC216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169954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D76902">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1CCC0356">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6870EEDD">
            <w:pPr>
              <w:widowControl/>
              <w:jc w:val="left"/>
              <w:rPr>
                <w:color w:val="auto"/>
                <w:szCs w:val="21"/>
                <w:highlight w:val="none"/>
              </w:rPr>
            </w:pPr>
            <w:r>
              <w:rPr>
                <w:rFonts w:hint="eastAsia"/>
                <w:color w:val="auto"/>
                <w:szCs w:val="21"/>
                <w:highlight w:val="none"/>
              </w:rPr>
              <w:t>Y＜2000</w:t>
            </w:r>
          </w:p>
        </w:tc>
      </w:tr>
      <w:tr w14:paraId="6AF0C24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D100FB3">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156E804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E3F265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82B18D3">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5774FE1">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47049FD9">
            <w:pPr>
              <w:widowControl/>
              <w:jc w:val="left"/>
              <w:rPr>
                <w:color w:val="auto"/>
                <w:szCs w:val="21"/>
                <w:highlight w:val="none"/>
              </w:rPr>
            </w:pPr>
            <w:r>
              <w:rPr>
                <w:rFonts w:hint="eastAsia"/>
                <w:color w:val="auto"/>
                <w:szCs w:val="21"/>
                <w:highlight w:val="none"/>
              </w:rPr>
              <w:t>X＜100</w:t>
            </w:r>
          </w:p>
        </w:tc>
      </w:tr>
      <w:tr w14:paraId="5724769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B2CC17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96B587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1C034B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947FAD7">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6CB4029E">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2A0AF902">
            <w:pPr>
              <w:widowControl/>
              <w:jc w:val="left"/>
              <w:rPr>
                <w:color w:val="auto"/>
                <w:szCs w:val="21"/>
                <w:highlight w:val="none"/>
              </w:rPr>
            </w:pPr>
            <w:r>
              <w:rPr>
                <w:rFonts w:hint="eastAsia"/>
                <w:color w:val="auto"/>
                <w:szCs w:val="21"/>
                <w:highlight w:val="none"/>
              </w:rPr>
              <w:t>Y＜500</w:t>
            </w:r>
          </w:p>
        </w:tc>
      </w:tr>
      <w:tr w14:paraId="57959A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AB83AA5">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00D7A18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27E2CB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E5D7E7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749911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C99EDA9">
            <w:pPr>
              <w:widowControl/>
              <w:jc w:val="left"/>
              <w:rPr>
                <w:color w:val="auto"/>
                <w:szCs w:val="21"/>
                <w:highlight w:val="none"/>
              </w:rPr>
            </w:pPr>
            <w:r>
              <w:rPr>
                <w:rFonts w:hint="eastAsia"/>
                <w:color w:val="auto"/>
                <w:szCs w:val="21"/>
                <w:highlight w:val="none"/>
              </w:rPr>
              <w:t>X＜10</w:t>
            </w:r>
          </w:p>
        </w:tc>
      </w:tr>
      <w:tr w14:paraId="7E41D1A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6FCFCA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30B492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30E84E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187E4E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3DDC0EC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142A55AA">
            <w:pPr>
              <w:widowControl/>
              <w:jc w:val="left"/>
              <w:rPr>
                <w:color w:val="auto"/>
                <w:szCs w:val="21"/>
                <w:highlight w:val="none"/>
              </w:rPr>
            </w:pPr>
            <w:r>
              <w:rPr>
                <w:rFonts w:hint="eastAsia"/>
                <w:color w:val="auto"/>
                <w:szCs w:val="21"/>
                <w:highlight w:val="none"/>
              </w:rPr>
              <w:t>Y＜100</w:t>
            </w:r>
          </w:p>
        </w:tc>
      </w:tr>
      <w:tr w14:paraId="55EC060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2B06CE9E">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516701E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DFC5AA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063D0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0BEFAC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E1A04B5">
            <w:pPr>
              <w:widowControl/>
              <w:jc w:val="left"/>
              <w:rPr>
                <w:color w:val="auto"/>
                <w:szCs w:val="21"/>
                <w:highlight w:val="none"/>
              </w:rPr>
            </w:pPr>
            <w:r>
              <w:rPr>
                <w:rFonts w:hint="eastAsia"/>
                <w:color w:val="auto"/>
                <w:szCs w:val="21"/>
                <w:highlight w:val="none"/>
              </w:rPr>
              <w:t>X＜10</w:t>
            </w:r>
          </w:p>
        </w:tc>
      </w:tr>
    </w:tbl>
    <w:p w14:paraId="39142365">
      <w:pPr>
        <w:spacing w:line="360" w:lineRule="auto"/>
        <w:ind w:firstLine="525" w:firstLineChars="250"/>
        <w:rPr>
          <w:rFonts w:hint="eastAsia"/>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D1122BD">
      <w:pPr>
        <w:widowControl/>
        <w:adjustRightInd/>
        <w:jc w:val="left"/>
        <w:rPr>
          <w:rFonts w:hint="eastAsia" w:cs="仿宋_GB2312" w:asciiTheme="minorEastAsia" w:hAnsiTheme="minorEastAsia" w:eastAsiaTheme="minorEastAsia"/>
          <w:b/>
          <w:color w:val="auto"/>
          <w:sz w:val="36"/>
          <w:szCs w:val="36"/>
          <w:highlight w:val="none"/>
        </w:rPr>
      </w:pPr>
    </w:p>
    <w:p w14:paraId="615910BA">
      <w:pPr>
        <w:widowControl/>
        <w:adjustRightInd/>
        <w:jc w:val="left"/>
        <w:rPr>
          <w:rFonts w:hint="eastAsia" w:cs="仿宋_GB2312" w:asciiTheme="minorEastAsia" w:hAnsiTheme="minorEastAsia" w:eastAsiaTheme="minorEastAsia"/>
          <w:b/>
          <w:color w:val="auto"/>
          <w:sz w:val="36"/>
          <w:szCs w:val="36"/>
          <w:highlight w:val="none"/>
        </w:rPr>
      </w:pPr>
    </w:p>
    <w:p w14:paraId="30E39639">
      <w:pPr>
        <w:widowControl/>
        <w:adjustRightInd/>
        <w:jc w:val="left"/>
        <w:rPr>
          <w:rFonts w:hint="eastAsia" w:cs="仿宋_GB2312" w:asciiTheme="minorEastAsia" w:hAnsiTheme="minorEastAsia" w:eastAsiaTheme="minorEastAsia"/>
          <w:b/>
          <w:color w:val="auto"/>
          <w:sz w:val="36"/>
          <w:szCs w:val="36"/>
          <w:highlight w:val="none"/>
        </w:rPr>
      </w:pPr>
    </w:p>
    <w:p w14:paraId="2606DCB4">
      <w:pPr>
        <w:widowControl/>
        <w:adjustRightInd/>
        <w:jc w:val="left"/>
        <w:rPr>
          <w:rFonts w:hint="eastAsia" w:cs="仿宋_GB2312" w:asciiTheme="minorEastAsia" w:hAnsiTheme="minorEastAsia" w:eastAsiaTheme="minorEastAsia"/>
          <w:b/>
          <w:color w:val="auto"/>
          <w:sz w:val="36"/>
          <w:szCs w:val="36"/>
          <w:highlight w:val="none"/>
        </w:rPr>
      </w:pPr>
    </w:p>
    <w:p w14:paraId="6A2348B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0" w:name="_Toc20242"/>
      <w:r>
        <w:rPr>
          <w:rFonts w:hint="eastAsia" w:cs="仿宋_GB2312" w:asciiTheme="minorEastAsia" w:hAnsiTheme="minorEastAsia" w:eastAsiaTheme="minorEastAsia"/>
          <w:b/>
          <w:color w:val="auto"/>
          <w:sz w:val="36"/>
          <w:szCs w:val="36"/>
          <w:highlight w:val="none"/>
        </w:rPr>
        <w:t xml:space="preserve">第五部分  </w:t>
      </w:r>
      <w:bookmarkEnd w:id="27"/>
      <w:bookmarkEnd w:id="28"/>
      <w:bookmarkStart w:id="31" w:name="第四部分"/>
      <w:r>
        <w:rPr>
          <w:rFonts w:hint="eastAsia" w:cs="仿宋_GB2312" w:asciiTheme="minorEastAsia" w:hAnsiTheme="minorEastAsia" w:eastAsiaTheme="minorEastAsia"/>
          <w:b/>
          <w:color w:val="auto"/>
          <w:sz w:val="36"/>
          <w:szCs w:val="36"/>
          <w:highlight w:val="none"/>
        </w:rPr>
        <w:t>评审方法及评审标准</w:t>
      </w:r>
      <w:bookmarkEnd w:id="30"/>
    </w:p>
    <w:p w14:paraId="66A9EB99">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89"/>
        <w:gridCol w:w="7055"/>
        <w:gridCol w:w="848"/>
      </w:tblGrid>
      <w:tr w14:paraId="7EDC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3" w:type="pct"/>
            <w:vAlign w:val="center"/>
          </w:tcPr>
          <w:p w14:paraId="1FC0393B">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564" w:type="pct"/>
            <w:vAlign w:val="center"/>
          </w:tcPr>
          <w:p w14:paraId="2C604E72">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评审分项</w:t>
            </w:r>
          </w:p>
        </w:tc>
        <w:tc>
          <w:tcPr>
            <w:tcW w:w="3652" w:type="pct"/>
            <w:vAlign w:val="center"/>
          </w:tcPr>
          <w:p w14:paraId="05AE463B">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评审因素</w:t>
            </w:r>
          </w:p>
        </w:tc>
        <w:tc>
          <w:tcPr>
            <w:tcW w:w="439" w:type="pct"/>
            <w:vAlign w:val="center"/>
          </w:tcPr>
          <w:p w14:paraId="09C8FE9C">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分值</w:t>
            </w:r>
          </w:p>
        </w:tc>
      </w:tr>
      <w:tr w14:paraId="6B6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64227081">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w:t>
            </w:r>
          </w:p>
        </w:tc>
        <w:tc>
          <w:tcPr>
            <w:tcW w:w="564" w:type="pct"/>
            <w:vAlign w:val="center"/>
          </w:tcPr>
          <w:p w14:paraId="1842EFA4">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价格分</w:t>
            </w:r>
          </w:p>
        </w:tc>
        <w:tc>
          <w:tcPr>
            <w:tcW w:w="3652" w:type="pct"/>
            <w:vAlign w:val="center"/>
          </w:tcPr>
          <w:p w14:paraId="67CD289B">
            <w:pPr>
              <w:spacing w:line="360" w:lineRule="auto"/>
              <w:rPr>
                <w:rFonts w:ascii="宋体" w:hAnsi="宋体"/>
                <w:color w:val="auto"/>
                <w:sz w:val="24"/>
                <w:szCs w:val="24"/>
                <w:highlight w:val="none"/>
              </w:rPr>
            </w:pPr>
            <w:r>
              <w:rPr>
                <w:rFonts w:hint="eastAsia" w:ascii="宋体" w:hAnsi="宋体"/>
                <w:color w:val="auto"/>
                <w:sz w:val="24"/>
                <w:szCs w:val="24"/>
                <w:highlight w:val="none"/>
              </w:rPr>
              <w:t>价格分：</w:t>
            </w:r>
          </w:p>
          <w:p w14:paraId="04BF4971">
            <w:pPr>
              <w:numPr>
                <w:ilvl w:val="0"/>
                <w:numId w:val="11"/>
              </w:num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评审价为供应商的最后报价，最终成交供应商的成交金额等于最后报价（如有修正，以确认修正后的最后报价为准）。</w:t>
            </w:r>
          </w:p>
          <w:p w14:paraId="329F2A0B">
            <w:pPr>
              <w:numPr>
                <w:ilvl w:val="0"/>
                <w:numId w:val="11"/>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本项目为专门面向中小企业采购的项目，参加本项目磋商的供应商必须为中小微企业，或监狱企业，或残疾人福利性单位，否则竞标无效。价格评审时，参加本次项目竞标的供应商不重复享受政策，其评审价=竞标报价。</w:t>
            </w:r>
          </w:p>
          <w:p w14:paraId="251C430F">
            <w:pPr>
              <w:numPr>
                <w:ilvl w:val="0"/>
                <w:numId w:val="11"/>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 xml:space="preserve">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 </w:t>
            </w:r>
          </w:p>
          <w:p w14:paraId="57920998">
            <w:pPr>
              <w:numPr>
                <w:ilvl w:val="0"/>
                <w:numId w:val="11"/>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eastAsia="宋体" w:cs="宋体"/>
                <w:color w:val="auto"/>
                <w:sz w:val="24"/>
                <w:szCs w:val="24"/>
                <w:highlight w:val="none"/>
                <w:lang w:eastAsia="zh-CN"/>
              </w:rPr>
              <w:t>。</w:t>
            </w:r>
          </w:p>
          <w:p w14:paraId="66572003">
            <w:pPr>
              <w:numPr>
                <w:ilvl w:val="0"/>
                <w:numId w:val="11"/>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有效磋商报价的最低价作为评标基准价，其最低报价为满分；按［磋商报价得分=（磋商基准价/磋商报价）*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］的计算公式计算。</w:t>
            </w:r>
          </w:p>
          <w:p w14:paraId="5DC35E28">
            <w:pPr>
              <w:spacing w:line="400" w:lineRule="exact"/>
              <w:rPr>
                <w:rFonts w:hint="eastAsia" w:ascii="宋体" w:hAnsi="宋体" w:cs="宋体"/>
                <w:bCs/>
                <w:color w:val="auto"/>
                <w:sz w:val="24"/>
                <w:szCs w:val="24"/>
                <w:highlight w:val="none"/>
                <w:u w:val="single"/>
              </w:rPr>
            </w:pPr>
            <w:r>
              <w:rPr>
                <w:rFonts w:hint="eastAsia" w:ascii="宋体" w:hAnsi="宋体"/>
                <w:color w:val="auto"/>
                <w:sz w:val="24"/>
                <w:szCs w:val="24"/>
                <w:highlight w:val="none"/>
              </w:rPr>
              <w:t>评审过程中，不得去掉报价中的最高报价和最低报价。</w:t>
            </w:r>
          </w:p>
        </w:tc>
        <w:tc>
          <w:tcPr>
            <w:tcW w:w="439" w:type="pct"/>
            <w:vAlign w:val="center"/>
          </w:tcPr>
          <w:p w14:paraId="4104AD0B">
            <w:pPr>
              <w:widowControl/>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0分</w:t>
            </w:r>
          </w:p>
        </w:tc>
      </w:tr>
      <w:tr w14:paraId="1410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3" w:type="pct"/>
            <w:vAlign w:val="center"/>
          </w:tcPr>
          <w:p w14:paraId="2B258A9A">
            <w:pPr>
              <w:widowControl/>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w:t>
            </w:r>
          </w:p>
        </w:tc>
        <w:tc>
          <w:tcPr>
            <w:tcW w:w="564" w:type="pct"/>
            <w:vAlign w:val="center"/>
          </w:tcPr>
          <w:p w14:paraId="5A4310AF">
            <w:pPr>
              <w:widowControl/>
              <w:spacing w:line="400" w:lineRule="exact"/>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看护服务方案、实施方案</w:t>
            </w:r>
          </w:p>
        </w:tc>
        <w:tc>
          <w:tcPr>
            <w:tcW w:w="3652" w:type="pct"/>
            <w:vAlign w:val="center"/>
          </w:tcPr>
          <w:p w14:paraId="59E3E223">
            <w:pPr>
              <w:widowControl/>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39" w:type="pct"/>
            <w:vAlign w:val="center"/>
          </w:tcPr>
          <w:p w14:paraId="16674D62">
            <w:pPr>
              <w:widowControl/>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分值</w:t>
            </w:r>
          </w:p>
        </w:tc>
      </w:tr>
      <w:tr w14:paraId="5A12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343" w:type="pct"/>
            <w:vAlign w:val="center"/>
          </w:tcPr>
          <w:p w14:paraId="51982939">
            <w:pPr>
              <w:spacing w:line="400" w:lineRule="exact"/>
              <w:ind w:left="-105" w:leftChars="-50" w:right="-105" w:rightChars="-50"/>
              <w:jc w:val="center"/>
              <w:textAlignment w:val="baseline"/>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2.1</w:t>
            </w:r>
          </w:p>
        </w:tc>
        <w:tc>
          <w:tcPr>
            <w:tcW w:w="564" w:type="pct"/>
            <w:vAlign w:val="center"/>
          </w:tcPr>
          <w:p w14:paraId="557250F7">
            <w:pPr>
              <w:snapToGrid w:val="0"/>
              <w:spacing w:line="400" w:lineRule="exact"/>
              <w:ind w:firstLine="266" w:firstLineChars="111"/>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（1）服务承诺分</w:t>
            </w:r>
          </w:p>
          <w:p w14:paraId="1D98E4BB">
            <w:pPr>
              <w:spacing w:line="400" w:lineRule="exact"/>
              <w:jc w:val="center"/>
              <w:textAlignment w:val="baseline"/>
              <w:rPr>
                <w:rFonts w:hint="eastAsia" w:ascii="宋体" w:hAnsi="宋体" w:cs="宋体"/>
                <w:color w:val="auto"/>
                <w:sz w:val="24"/>
                <w:szCs w:val="24"/>
                <w:highlight w:val="none"/>
              </w:rPr>
            </w:pPr>
          </w:p>
        </w:tc>
        <w:tc>
          <w:tcPr>
            <w:tcW w:w="3652" w:type="pct"/>
            <w:vAlign w:val="center"/>
          </w:tcPr>
          <w:p w14:paraId="6C4E45A9">
            <w:pPr>
              <w:autoSpaceDE w:val="0"/>
              <w:autoSpaceDN w:val="0"/>
              <w:spacing w:line="360" w:lineRule="auto"/>
              <w:jc w:val="lef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一档(5分)</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提供的服务承诺的内容简单，尚能满足服务需求，实施效率一般、措施不详尽</w:t>
            </w:r>
            <w:r>
              <w:rPr>
                <w:rFonts w:hint="eastAsia" w:ascii="宋体" w:hAnsi="宋体" w:cs="宋体"/>
                <w:bCs/>
                <w:color w:val="auto"/>
                <w:sz w:val="24"/>
                <w:szCs w:val="24"/>
                <w:highlight w:val="none"/>
                <w:lang w:eastAsia="zh-CN"/>
              </w:rPr>
              <w:t>；</w:t>
            </w:r>
          </w:p>
          <w:p w14:paraId="6342B0C1">
            <w:pPr>
              <w:autoSpaceDE w:val="0"/>
              <w:autoSpaceDN w:val="0"/>
              <w:spacing w:line="360" w:lineRule="auto"/>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二档(10分)</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提供的服务承诺的内容细致，基本满足服务需求，实施效率基本满足需求，有服务计划、措施</w:t>
            </w:r>
            <w:r>
              <w:rPr>
                <w:rFonts w:hint="eastAsia" w:ascii="宋体" w:hAnsi="宋体" w:cs="宋体"/>
                <w:bCs/>
                <w:color w:val="auto"/>
                <w:sz w:val="24"/>
                <w:szCs w:val="24"/>
                <w:highlight w:val="none"/>
                <w:lang w:eastAsia="zh-CN"/>
              </w:rPr>
              <w:t>；</w:t>
            </w:r>
          </w:p>
          <w:p w14:paraId="04E80EAC">
            <w:pPr>
              <w:autoSpaceDE w:val="0"/>
              <w:autoSpaceDN w:val="0"/>
              <w:spacing w:line="360" w:lineRule="auto"/>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三档(15分)</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提供的服务承诺的内容细致、详尽，基本满足服务需求，实施效率满足需求，服务计划、措施合理</w:t>
            </w:r>
            <w:r>
              <w:rPr>
                <w:rFonts w:hint="eastAsia" w:ascii="宋体" w:hAnsi="宋体" w:cs="宋体"/>
                <w:bCs/>
                <w:color w:val="auto"/>
                <w:sz w:val="24"/>
                <w:szCs w:val="24"/>
                <w:highlight w:val="none"/>
                <w:lang w:eastAsia="zh-CN"/>
              </w:rPr>
              <w:t>；</w:t>
            </w:r>
          </w:p>
          <w:p w14:paraId="75483EBA">
            <w:pPr>
              <w:autoSpaceDE w:val="0"/>
              <w:autoSpaceDN w:val="0"/>
              <w:spacing w:line="360" w:lineRule="auto"/>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四档(20分)</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提供的服务承诺的内容细致、详尽，满足服务需求，实施效率高，服务计划、措施详尽，具有很强针对性和可行性</w:t>
            </w:r>
            <w:r>
              <w:rPr>
                <w:rFonts w:hint="eastAsia" w:ascii="宋体" w:hAnsi="宋体" w:cs="宋体"/>
                <w:bCs/>
                <w:color w:val="auto"/>
                <w:sz w:val="24"/>
                <w:szCs w:val="24"/>
                <w:highlight w:val="none"/>
                <w:lang w:eastAsia="zh-CN"/>
              </w:rPr>
              <w:t>；</w:t>
            </w:r>
          </w:p>
          <w:p w14:paraId="6EE0BB59">
            <w:pPr>
              <w:autoSpaceDE w:val="0"/>
              <w:autoSpaceDN w:val="0"/>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五档(25分)</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提供的服务承诺的内容细致、详尽，满足服务需求，能应对突发紧急事件，实施效率高，服务计划、措施详尽，切合</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单位特点，符合</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需求，考虑全面，具有很强针对性和可行性。</w:t>
            </w:r>
          </w:p>
        </w:tc>
        <w:tc>
          <w:tcPr>
            <w:tcW w:w="439" w:type="pct"/>
            <w:vAlign w:val="center"/>
          </w:tcPr>
          <w:p w14:paraId="3E804636">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r>
      <w:tr w14:paraId="1647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0A920376">
            <w:pPr>
              <w:spacing w:line="400" w:lineRule="exact"/>
              <w:ind w:left="-105" w:leftChars="-50" w:right="-105" w:rightChars="-50"/>
              <w:jc w:val="center"/>
              <w:textAlignment w:val="baseline"/>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2.2</w:t>
            </w:r>
          </w:p>
        </w:tc>
        <w:tc>
          <w:tcPr>
            <w:tcW w:w="564" w:type="pct"/>
            <w:vAlign w:val="center"/>
          </w:tcPr>
          <w:p w14:paraId="1E9B711A">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（2）管理规章制度及岗位规范化分</w:t>
            </w:r>
          </w:p>
        </w:tc>
        <w:tc>
          <w:tcPr>
            <w:tcW w:w="3652" w:type="pct"/>
            <w:vAlign w:val="center"/>
          </w:tcPr>
          <w:p w14:paraId="773B1D3D">
            <w:pPr>
              <w:spacing w:line="4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一档(</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 xml:space="preserve"> 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管理服务规章制度(工作制度、岗位职责、奖惩制度等)简单，岗位规范化程度一般</w:t>
            </w:r>
            <w:r>
              <w:rPr>
                <w:rFonts w:hint="eastAsia" w:ascii="宋体" w:hAnsi="宋体" w:cs="宋体"/>
                <w:color w:val="auto"/>
                <w:kern w:val="0"/>
                <w:sz w:val="24"/>
                <w:szCs w:val="24"/>
                <w:highlight w:val="none"/>
                <w:lang w:eastAsia="zh-CN"/>
              </w:rPr>
              <w:t>；</w:t>
            </w:r>
          </w:p>
          <w:p w14:paraId="1FDC37AA">
            <w:pPr>
              <w:spacing w:line="4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二档(1</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管理服务规章制度(工作制度、岗位职责、奖惩制度等)较明确，岗位规范化程度较高</w:t>
            </w:r>
            <w:r>
              <w:rPr>
                <w:rFonts w:hint="eastAsia" w:ascii="宋体" w:hAnsi="宋体" w:cs="宋体"/>
                <w:color w:val="auto"/>
                <w:kern w:val="0"/>
                <w:sz w:val="24"/>
                <w:szCs w:val="24"/>
                <w:highlight w:val="none"/>
                <w:lang w:eastAsia="zh-CN"/>
              </w:rPr>
              <w:t>；</w:t>
            </w:r>
          </w:p>
          <w:p w14:paraId="1EC0E404">
            <w:pPr>
              <w:spacing w:line="400" w:lineRule="exact"/>
              <w:rPr>
                <w:rFonts w:hint="eastAsia" w:ascii="宋体" w:hAnsi="宋体" w:cs="宋体"/>
                <w:color w:val="auto"/>
                <w:sz w:val="24"/>
                <w:szCs w:val="24"/>
                <w:highlight w:val="none"/>
                <w:lang w:bidi="ar"/>
              </w:rPr>
            </w:pPr>
            <w:r>
              <w:rPr>
                <w:rFonts w:hint="eastAsia" w:ascii="宋体" w:hAnsi="宋体" w:cs="宋体"/>
                <w:color w:val="auto"/>
                <w:kern w:val="0"/>
                <w:sz w:val="24"/>
                <w:szCs w:val="24"/>
                <w:highlight w:val="none"/>
              </w:rPr>
              <w:t>三档(</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 xml:space="preserve"> 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管理服务规章制度(工作制度、岗位职责、奖惩制度等)齐全具体、有针对性，岗位规范化程度高，更有利于工作的开展实施。</w:t>
            </w:r>
          </w:p>
        </w:tc>
        <w:tc>
          <w:tcPr>
            <w:tcW w:w="439" w:type="pct"/>
            <w:vAlign w:val="center"/>
          </w:tcPr>
          <w:p w14:paraId="68F83CF3">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r>
      <w:tr w14:paraId="60B6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40AA72B1">
            <w:pPr>
              <w:spacing w:line="400" w:lineRule="exact"/>
              <w:ind w:left="-105" w:leftChars="-50" w:right="-105" w:rightChars="-50"/>
              <w:jc w:val="center"/>
              <w:textAlignment w:val="baseline"/>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2.</w:t>
            </w:r>
            <w:r>
              <w:rPr>
                <w:rFonts w:hint="eastAsia" w:ascii="宋体" w:hAnsi="宋体" w:cs="宋体"/>
                <w:bCs/>
                <w:color w:val="auto"/>
                <w:kern w:val="0"/>
                <w:sz w:val="24"/>
                <w:szCs w:val="24"/>
                <w:highlight w:val="none"/>
                <w:lang w:val="en-US" w:eastAsia="zh-CN"/>
              </w:rPr>
              <w:t>3</w:t>
            </w:r>
          </w:p>
        </w:tc>
        <w:tc>
          <w:tcPr>
            <w:tcW w:w="564" w:type="pct"/>
            <w:vAlign w:val="center"/>
          </w:tcPr>
          <w:p w14:paraId="65FEBEC0">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）应急机制分</w:t>
            </w:r>
          </w:p>
        </w:tc>
        <w:tc>
          <w:tcPr>
            <w:tcW w:w="3652" w:type="pct"/>
            <w:vAlign w:val="center"/>
          </w:tcPr>
          <w:p w14:paraId="78E8AC68">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一档（</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分）：应急机制（突发事件的应急方案、工作人员突然离职的应急措施及其他应急措施）简单。</w:t>
            </w:r>
          </w:p>
          <w:p w14:paraId="112AF7C3">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二档（</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分）：应急机制（突发事件的应急方案、工作人员突然离职的应急措施及其他应急措施）较可行、合理。</w:t>
            </w:r>
          </w:p>
          <w:p w14:paraId="386FAF8F">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三档（</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分）：应急机制（突发事件的应急方案、工作人员突然离职的应急措施及其他应急措施）全面，可行、合理，针对性强。</w:t>
            </w:r>
          </w:p>
        </w:tc>
        <w:tc>
          <w:tcPr>
            <w:tcW w:w="439" w:type="pct"/>
            <w:vAlign w:val="center"/>
          </w:tcPr>
          <w:p w14:paraId="2FAED1E0">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r>
      <w:tr w14:paraId="57E6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49A03E7C">
            <w:pPr>
              <w:spacing w:line="400" w:lineRule="exact"/>
              <w:ind w:left="-105" w:leftChars="-50" w:right="-105" w:rightChars="-50"/>
              <w:jc w:val="center"/>
              <w:textAlignment w:val="baseline"/>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2.</w:t>
            </w:r>
            <w:r>
              <w:rPr>
                <w:rFonts w:hint="eastAsia" w:ascii="宋体" w:hAnsi="宋体" w:cs="宋体"/>
                <w:bCs/>
                <w:color w:val="auto"/>
                <w:kern w:val="0"/>
                <w:sz w:val="24"/>
                <w:szCs w:val="24"/>
                <w:highlight w:val="none"/>
                <w:lang w:val="en-US" w:eastAsia="zh-CN"/>
              </w:rPr>
              <w:t>4</w:t>
            </w:r>
          </w:p>
        </w:tc>
        <w:tc>
          <w:tcPr>
            <w:tcW w:w="564" w:type="pct"/>
            <w:vAlign w:val="center"/>
          </w:tcPr>
          <w:p w14:paraId="238A096B">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）拟投入人员配置分</w:t>
            </w:r>
          </w:p>
        </w:tc>
        <w:tc>
          <w:tcPr>
            <w:tcW w:w="3652" w:type="pct"/>
            <w:vAlign w:val="center"/>
          </w:tcPr>
          <w:p w14:paraId="019816B5">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响应文件未提供项目人员配置不得分。</w:t>
            </w:r>
          </w:p>
          <w:p w14:paraId="42ABC025">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一档（5分）：符合项目人员配置要求, </w:t>
            </w:r>
            <w:r>
              <w:rPr>
                <w:rFonts w:hint="eastAsia" w:ascii="宋体" w:hAnsi="宋体" w:cs="宋体"/>
                <w:color w:val="auto"/>
                <w:sz w:val="24"/>
                <w:szCs w:val="24"/>
                <w:highlight w:val="none"/>
                <w:lang w:val="en-US" w:eastAsia="zh-CN"/>
              </w:rPr>
              <w:t>每个分标</w:t>
            </w:r>
            <w:r>
              <w:rPr>
                <w:rFonts w:hint="eastAsia" w:ascii="宋体" w:hAnsi="宋体" w:cs="宋体"/>
                <w:color w:val="auto"/>
                <w:sz w:val="24"/>
                <w:szCs w:val="24"/>
                <w:highlight w:val="none"/>
              </w:rPr>
              <w:t>拟投入</w:t>
            </w:r>
            <w:r>
              <w:rPr>
                <w:rFonts w:hint="eastAsia" w:ascii="宋体" w:hAnsi="宋体" w:cs="宋体"/>
                <w:color w:val="auto"/>
                <w:sz w:val="24"/>
                <w:szCs w:val="24"/>
                <w:highlight w:val="none"/>
                <w:lang w:val="en-US" w:eastAsia="zh-CN"/>
              </w:rPr>
              <w:t>保安员2</w:t>
            </w:r>
            <w:r>
              <w:rPr>
                <w:rFonts w:hint="eastAsia" w:ascii="宋体" w:hAnsi="宋体" w:cs="宋体"/>
                <w:color w:val="auto"/>
                <w:sz w:val="24"/>
                <w:szCs w:val="24"/>
                <w:highlight w:val="none"/>
              </w:rPr>
              <w:t>人。（附相应人员</w:t>
            </w:r>
            <w:r>
              <w:rPr>
                <w:rFonts w:hint="eastAsia" w:ascii="宋体" w:hAnsi="宋体" w:cs="宋体"/>
                <w:color w:val="auto"/>
                <w:sz w:val="24"/>
                <w:szCs w:val="24"/>
                <w:highlight w:val="none"/>
                <w:lang w:val="en-US" w:eastAsia="zh-CN"/>
              </w:rPr>
              <w:t>保安员证、</w:t>
            </w:r>
            <w:r>
              <w:rPr>
                <w:rFonts w:hint="eastAsia" w:ascii="宋体" w:hAnsi="宋体" w:cs="宋体"/>
                <w:color w:val="auto"/>
                <w:sz w:val="24"/>
                <w:szCs w:val="24"/>
                <w:highlight w:val="none"/>
              </w:rPr>
              <w:t>身份证复印件）。</w:t>
            </w:r>
          </w:p>
          <w:p w14:paraId="51F73398">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二档(10分）：完全符合项目要求，</w:t>
            </w:r>
            <w:r>
              <w:rPr>
                <w:rFonts w:hint="eastAsia" w:ascii="宋体" w:hAnsi="宋体" w:cs="宋体"/>
                <w:color w:val="auto"/>
                <w:sz w:val="24"/>
                <w:szCs w:val="24"/>
                <w:highlight w:val="none"/>
                <w:lang w:val="en-US" w:eastAsia="zh-CN"/>
              </w:rPr>
              <w:t>每个分标</w:t>
            </w:r>
            <w:r>
              <w:rPr>
                <w:rFonts w:hint="eastAsia" w:ascii="宋体" w:hAnsi="宋体" w:cs="宋体"/>
                <w:color w:val="auto"/>
                <w:sz w:val="24"/>
                <w:szCs w:val="24"/>
                <w:highlight w:val="none"/>
              </w:rPr>
              <w:t>拟投入</w:t>
            </w:r>
            <w:r>
              <w:rPr>
                <w:rFonts w:hint="eastAsia" w:ascii="宋体" w:hAnsi="宋体" w:cs="宋体"/>
                <w:color w:val="auto"/>
                <w:sz w:val="24"/>
                <w:szCs w:val="24"/>
                <w:highlight w:val="none"/>
                <w:lang w:val="en-US" w:eastAsia="zh-CN"/>
              </w:rPr>
              <w:t>保安员3</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以上，且拟投入人员配置合理充裕，有具体配置人员的名册，配备有项目负责人。（附相应人员</w:t>
            </w:r>
            <w:r>
              <w:rPr>
                <w:rFonts w:hint="eastAsia" w:ascii="宋体" w:hAnsi="宋体" w:cs="宋体"/>
                <w:color w:val="auto"/>
                <w:sz w:val="24"/>
                <w:szCs w:val="24"/>
                <w:highlight w:val="none"/>
                <w:lang w:val="en-US" w:eastAsia="zh-CN"/>
              </w:rPr>
              <w:t>保安员证、</w:t>
            </w:r>
            <w:r>
              <w:rPr>
                <w:rFonts w:hint="eastAsia" w:ascii="宋体" w:hAnsi="宋体" w:cs="宋体"/>
                <w:color w:val="auto"/>
                <w:sz w:val="24"/>
                <w:szCs w:val="24"/>
                <w:highlight w:val="none"/>
              </w:rPr>
              <w:t>身份证复印件）</w:t>
            </w:r>
          </w:p>
          <w:p w14:paraId="6EFC2BC4">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三档（15分）：</w:t>
            </w:r>
            <w:r>
              <w:rPr>
                <w:rFonts w:hint="eastAsia" w:ascii="宋体" w:hAnsi="宋体" w:cs="宋体"/>
                <w:color w:val="auto"/>
                <w:sz w:val="24"/>
                <w:szCs w:val="24"/>
                <w:highlight w:val="none"/>
                <w:lang w:val="en-US" w:eastAsia="zh-CN"/>
              </w:rPr>
              <w:t>人员配置优于本项目的</w:t>
            </w:r>
            <w:r>
              <w:rPr>
                <w:rFonts w:hint="eastAsia" w:ascii="宋体" w:hAnsi="宋体" w:cs="宋体"/>
                <w:color w:val="auto"/>
                <w:sz w:val="24"/>
                <w:szCs w:val="24"/>
                <w:highlight w:val="none"/>
              </w:rPr>
              <w:t>要求，项目负责人具有</w:t>
            </w:r>
            <w:r>
              <w:rPr>
                <w:rFonts w:hint="eastAsia" w:ascii="宋体" w:hAnsi="宋体" w:cs="宋体"/>
                <w:color w:val="auto"/>
                <w:sz w:val="24"/>
                <w:szCs w:val="24"/>
                <w:highlight w:val="none"/>
                <w:lang w:val="en-US" w:eastAsia="zh-CN"/>
              </w:rPr>
              <w:t>三级/高级工（含）以上物业管理师</w:t>
            </w:r>
            <w:r>
              <w:rPr>
                <w:rFonts w:hint="eastAsia" w:ascii="宋体" w:hAnsi="宋体" w:cs="宋体"/>
                <w:color w:val="auto"/>
                <w:sz w:val="24"/>
                <w:szCs w:val="24"/>
                <w:highlight w:val="none"/>
              </w:rPr>
              <w:t>职业技能等级证书</w:t>
            </w:r>
            <w:r>
              <w:rPr>
                <w:rFonts w:hint="eastAsia" w:ascii="宋体" w:hAnsi="宋体" w:cs="宋体"/>
                <w:color w:val="auto"/>
                <w:sz w:val="24"/>
                <w:szCs w:val="24"/>
                <w:highlight w:val="none"/>
                <w:lang w:val="en-US" w:eastAsia="zh-CN"/>
              </w:rPr>
              <w:t>以及退伍军人证</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rPr>
              <w:t>供应商为其缴纳的202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年10月以来任意1个月的社保医保缴纳证明复印件。拟投入</w:t>
            </w:r>
            <w:r>
              <w:rPr>
                <w:rFonts w:hint="eastAsia" w:ascii="宋体" w:hAnsi="宋体" w:cs="宋体"/>
                <w:color w:val="auto"/>
                <w:sz w:val="24"/>
                <w:szCs w:val="24"/>
                <w:highlight w:val="none"/>
                <w:lang w:val="en-US" w:eastAsia="zh-CN"/>
              </w:rPr>
              <w:t>保安员5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以上，人员配置合理充裕，人员来源可靠稳定，有具体配置人员名册（附相应人员</w:t>
            </w:r>
            <w:r>
              <w:rPr>
                <w:rFonts w:hint="eastAsia" w:ascii="宋体" w:hAnsi="宋体" w:cs="宋体"/>
                <w:color w:val="auto"/>
                <w:sz w:val="24"/>
                <w:szCs w:val="24"/>
                <w:highlight w:val="none"/>
                <w:lang w:val="en-US" w:eastAsia="zh-CN"/>
              </w:rPr>
              <w:t>职业等级证书或保安员证、</w:t>
            </w:r>
            <w:r>
              <w:rPr>
                <w:rFonts w:hint="eastAsia" w:ascii="宋体" w:hAnsi="宋体" w:cs="宋体"/>
                <w:color w:val="auto"/>
                <w:sz w:val="24"/>
                <w:szCs w:val="24"/>
                <w:highlight w:val="none"/>
              </w:rPr>
              <w:t xml:space="preserve">身份证复印件）。   </w:t>
            </w:r>
          </w:p>
          <w:p w14:paraId="13831F98">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档（</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人员配置优于本项目的</w:t>
            </w:r>
            <w:r>
              <w:rPr>
                <w:rFonts w:hint="eastAsia" w:ascii="宋体" w:hAnsi="宋体" w:cs="宋体"/>
                <w:color w:val="auto"/>
                <w:sz w:val="24"/>
                <w:szCs w:val="24"/>
                <w:highlight w:val="none"/>
              </w:rPr>
              <w:t>要求，项目负责人具有</w:t>
            </w:r>
            <w:r>
              <w:rPr>
                <w:rFonts w:hint="eastAsia" w:ascii="宋体" w:hAnsi="宋体" w:cs="宋体"/>
                <w:color w:val="auto"/>
                <w:sz w:val="24"/>
                <w:szCs w:val="24"/>
                <w:highlight w:val="none"/>
                <w:lang w:val="en-US" w:eastAsia="zh-CN"/>
              </w:rPr>
              <w:t>三级/高级工（含）以上物业管理师</w:t>
            </w:r>
            <w:r>
              <w:rPr>
                <w:rFonts w:hint="eastAsia" w:ascii="宋体" w:hAnsi="宋体" w:cs="宋体"/>
                <w:color w:val="auto"/>
                <w:sz w:val="24"/>
                <w:szCs w:val="24"/>
                <w:highlight w:val="none"/>
              </w:rPr>
              <w:t>职业技能等级证书</w:t>
            </w:r>
            <w:r>
              <w:rPr>
                <w:rFonts w:hint="eastAsia" w:ascii="宋体" w:hAnsi="宋体" w:cs="宋体"/>
                <w:color w:val="auto"/>
                <w:sz w:val="24"/>
                <w:szCs w:val="24"/>
                <w:highlight w:val="none"/>
                <w:lang w:val="en-US" w:eastAsia="zh-CN"/>
              </w:rPr>
              <w:t>、保安员二级以及退伍军人证</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rPr>
              <w:t>供应商为其缴纳的202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年10月以来任意1个月的社保医保缴纳证明复印件。拟投入</w:t>
            </w:r>
            <w:r>
              <w:rPr>
                <w:rFonts w:hint="eastAsia" w:ascii="宋体" w:hAnsi="宋体" w:cs="宋体"/>
                <w:color w:val="auto"/>
                <w:sz w:val="24"/>
                <w:szCs w:val="24"/>
                <w:highlight w:val="none"/>
                <w:lang w:val="en-US" w:eastAsia="zh-CN"/>
              </w:rPr>
              <w:t>保安员5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以上，人员配置合理充裕，人员来源可靠稳定，有具体配置人员名册（附相应人员</w:t>
            </w:r>
            <w:r>
              <w:rPr>
                <w:rFonts w:hint="eastAsia" w:ascii="宋体" w:hAnsi="宋体" w:cs="宋体"/>
                <w:color w:val="auto"/>
                <w:sz w:val="24"/>
                <w:szCs w:val="24"/>
                <w:highlight w:val="none"/>
                <w:lang w:val="en-US" w:eastAsia="zh-CN"/>
              </w:rPr>
              <w:t>职业等级证书或保安员证、</w:t>
            </w:r>
            <w:r>
              <w:rPr>
                <w:rFonts w:hint="eastAsia" w:ascii="宋体" w:hAnsi="宋体" w:cs="宋体"/>
                <w:color w:val="auto"/>
                <w:sz w:val="24"/>
                <w:szCs w:val="24"/>
                <w:highlight w:val="none"/>
              </w:rPr>
              <w:t xml:space="preserve">身份证复印件）                                                                            </w:t>
            </w:r>
          </w:p>
          <w:p w14:paraId="7D7E560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注：按分档要求提供所有拟投入人员的相关证件材料复印件，不提供或提供不齐全的不得分。</w:t>
            </w:r>
          </w:p>
        </w:tc>
        <w:tc>
          <w:tcPr>
            <w:tcW w:w="439" w:type="pct"/>
            <w:vAlign w:val="center"/>
          </w:tcPr>
          <w:p w14:paraId="72B654FA">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r>
      <w:tr w14:paraId="647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3" w:type="pct"/>
            <w:vAlign w:val="center"/>
          </w:tcPr>
          <w:p w14:paraId="53446669">
            <w:pPr>
              <w:widowControl/>
              <w:spacing w:line="400" w:lineRule="exact"/>
              <w:jc w:val="center"/>
              <w:rPr>
                <w:rFonts w:hint="eastAsia" w:ascii="宋体" w:hAnsi="宋体" w:cs="宋体"/>
                <w:bCs/>
                <w:color w:val="auto"/>
                <w:kern w:val="0"/>
                <w:sz w:val="24"/>
                <w:szCs w:val="24"/>
                <w:highlight w:val="none"/>
              </w:rPr>
            </w:pPr>
            <w:r>
              <w:rPr>
                <w:rFonts w:hint="eastAsia" w:ascii="宋体" w:hAnsi="宋体" w:cs="宋体"/>
                <w:b/>
                <w:bCs/>
                <w:color w:val="auto"/>
                <w:kern w:val="0"/>
                <w:sz w:val="24"/>
                <w:szCs w:val="24"/>
                <w:highlight w:val="none"/>
              </w:rPr>
              <w:t>3</w:t>
            </w:r>
          </w:p>
        </w:tc>
        <w:tc>
          <w:tcPr>
            <w:tcW w:w="564" w:type="pct"/>
            <w:vAlign w:val="center"/>
          </w:tcPr>
          <w:p w14:paraId="02199A06">
            <w:pPr>
              <w:widowControl/>
              <w:spacing w:line="400" w:lineRule="exact"/>
              <w:jc w:val="center"/>
              <w:rPr>
                <w:rFonts w:hint="eastAsia" w:ascii="宋体" w:hAnsi="宋体" w:cs="宋体"/>
                <w:color w:val="auto"/>
                <w:sz w:val="24"/>
                <w:szCs w:val="24"/>
                <w:highlight w:val="none"/>
              </w:rPr>
            </w:pPr>
            <w:bookmarkStart w:id="32" w:name="OLE_LINK23"/>
            <w:r>
              <w:rPr>
                <w:rFonts w:hint="eastAsia" w:ascii="宋体" w:hAnsi="宋体" w:cs="宋体"/>
                <w:b/>
                <w:bCs/>
                <w:color w:val="auto"/>
                <w:sz w:val="24"/>
                <w:szCs w:val="24"/>
                <w:highlight w:val="none"/>
              </w:rPr>
              <w:t>信誉业绩分</w:t>
            </w:r>
            <w:bookmarkEnd w:id="32"/>
          </w:p>
        </w:tc>
        <w:tc>
          <w:tcPr>
            <w:tcW w:w="4091" w:type="pct"/>
            <w:gridSpan w:val="2"/>
            <w:vAlign w:val="center"/>
          </w:tcPr>
          <w:p w14:paraId="2B367D6C">
            <w:pPr>
              <w:widowControl/>
              <w:spacing w:line="400" w:lineRule="exact"/>
              <w:jc w:val="center"/>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评审因素</w:t>
            </w:r>
          </w:p>
        </w:tc>
      </w:tr>
      <w:tr w14:paraId="3D62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3" w:type="pct"/>
            <w:vAlign w:val="center"/>
          </w:tcPr>
          <w:p w14:paraId="2AD8BB8F">
            <w:pPr>
              <w:spacing w:line="400" w:lineRule="exact"/>
              <w:ind w:right="-105" w:rightChars="-50"/>
              <w:textAlignment w:val="baseline"/>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3.1</w:t>
            </w:r>
          </w:p>
        </w:tc>
        <w:tc>
          <w:tcPr>
            <w:tcW w:w="564" w:type="pct"/>
            <w:vAlign w:val="center"/>
          </w:tcPr>
          <w:p w14:paraId="57A027A7">
            <w:pPr>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信誉分</w:t>
            </w:r>
          </w:p>
        </w:tc>
        <w:tc>
          <w:tcPr>
            <w:tcW w:w="3652" w:type="pct"/>
            <w:vAlign w:val="center"/>
          </w:tcPr>
          <w:p w14:paraId="5AA9D055">
            <w:pPr>
              <w:numPr>
                <w:ilvl w:val="0"/>
                <w:numId w:val="0"/>
              </w:numPr>
              <w:spacing w:line="4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供应商2020年来获得国家一级中国安保服务企业资质证书得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14:paraId="361E0F2E">
            <w:pPr>
              <w:numPr>
                <w:ilvl w:val="0"/>
                <w:numId w:val="0"/>
              </w:numPr>
              <w:spacing w:line="4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 2020年来获得行业协会或工商行政管理部门颁发的先进安保组织等荣誉称号的得3分</w:t>
            </w:r>
            <w:r>
              <w:rPr>
                <w:rFonts w:hint="eastAsia" w:ascii="宋体" w:hAnsi="宋体"/>
                <w:color w:val="auto"/>
                <w:sz w:val="24"/>
                <w:szCs w:val="24"/>
                <w:highlight w:val="none"/>
                <w:lang w:eastAsia="zh-CN"/>
              </w:rPr>
              <w:t>。</w:t>
            </w:r>
          </w:p>
          <w:p w14:paraId="65A05C69">
            <w:pPr>
              <w:numPr>
                <w:ilvl w:val="0"/>
                <w:numId w:val="0"/>
              </w:numPr>
              <w:spacing w:line="40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须提供</w:t>
            </w:r>
            <w:r>
              <w:rPr>
                <w:rFonts w:hint="eastAsia" w:ascii="宋体" w:hAnsi="宋体"/>
                <w:color w:val="auto"/>
                <w:sz w:val="24"/>
                <w:szCs w:val="24"/>
                <w:highlight w:val="none"/>
                <w:lang w:val="en-US" w:eastAsia="zh-CN"/>
              </w:rPr>
              <w:t>证书或牌匾</w:t>
            </w:r>
            <w:r>
              <w:rPr>
                <w:rFonts w:hint="eastAsia" w:ascii="宋体" w:hAnsi="宋体"/>
                <w:color w:val="auto"/>
                <w:sz w:val="24"/>
                <w:szCs w:val="24"/>
                <w:highlight w:val="none"/>
              </w:rPr>
              <w:t>复印件并加盖单位公章)</w:t>
            </w:r>
          </w:p>
        </w:tc>
        <w:tc>
          <w:tcPr>
            <w:tcW w:w="439" w:type="pct"/>
            <w:vAlign w:val="center"/>
          </w:tcPr>
          <w:p w14:paraId="3A392590">
            <w:pPr>
              <w:spacing w:line="420" w:lineRule="atLeast"/>
              <w:jc w:val="center"/>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r>
      <w:tr w14:paraId="00F4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3" w:type="pct"/>
            <w:vAlign w:val="center"/>
          </w:tcPr>
          <w:p w14:paraId="13825F14">
            <w:pPr>
              <w:widowControl/>
              <w:spacing w:line="40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3.2</w:t>
            </w:r>
          </w:p>
        </w:tc>
        <w:tc>
          <w:tcPr>
            <w:tcW w:w="564" w:type="pct"/>
            <w:vAlign w:val="center"/>
          </w:tcPr>
          <w:p w14:paraId="0B863AEA">
            <w:pPr>
              <w:widowControl/>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业绩分</w:t>
            </w:r>
          </w:p>
        </w:tc>
        <w:tc>
          <w:tcPr>
            <w:tcW w:w="3652" w:type="pct"/>
            <w:vAlign w:val="center"/>
          </w:tcPr>
          <w:p w14:paraId="56010FAE">
            <w:pPr>
              <w:numPr>
                <w:ilvl w:val="0"/>
                <w:numId w:val="0"/>
              </w:numPr>
              <w:spacing w:line="40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供应商在 2021年1月1日以来已完成</w:t>
            </w:r>
            <w:r>
              <w:rPr>
                <w:rFonts w:hint="eastAsia" w:ascii="宋体" w:hAnsi="宋体"/>
                <w:color w:val="auto"/>
                <w:sz w:val="24"/>
                <w:szCs w:val="24"/>
                <w:highlight w:val="none"/>
                <w:lang w:val="en-US" w:eastAsia="zh-CN"/>
              </w:rPr>
              <w:t>类似看护</w:t>
            </w:r>
            <w:r>
              <w:rPr>
                <w:rFonts w:hint="eastAsia" w:ascii="宋体" w:hAnsi="宋体"/>
                <w:color w:val="auto"/>
                <w:sz w:val="24"/>
                <w:szCs w:val="24"/>
                <w:highlight w:val="none"/>
              </w:rPr>
              <w:t>项目业绩的，每项得1分，满分6分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须提供合同复印件或中标通知书复印件并加盖单位公章)。</w:t>
            </w:r>
          </w:p>
          <w:p w14:paraId="43313E0E">
            <w:pPr>
              <w:spacing w:line="400" w:lineRule="exact"/>
              <w:rPr>
                <w:rFonts w:hint="eastAsia" w:ascii="宋体" w:hAnsi="宋体" w:cs="宋体"/>
                <w:bCs/>
                <w:color w:val="auto"/>
                <w:kern w:val="0"/>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供应商同时提供与第</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点合同相对应的服务项目获得业主单位服务好评或评价为优秀(非常满意)，每提供一份得0.5分，满分3分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须</w:t>
            </w:r>
            <w:r>
              <w:rPr>
                <w:rFonts w:hint="eastAsia" w:ascii="宋体" w:hAnsi="宋体"/>
                <w:color w:val="auto"/>
                <w:sz w:val="24"/>
                <w:szCs w:val="24"/>
                <w:highlight w:val="none"/>
              </w:rPr>
              <w:t>提供盖有业主单位公章的服务好评证明材料复印件，否则不予计分)。</w:t>
            </w:r>
          </w:p>
        </w:tc>
        <w:tc>
          <w:tcPr>
            <w:tcW w:w="439" w:type="pct"/>
            <w:vAlign w:val="center"/>
          </w:tcPr>
          <w:p w14:paraId="7F9E8F81">
            <w:pPr>
              <w:widowControl/>
              <w:spacing w:line="400" w:lineRule="exact"/>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9</w:t>
            </w:r>
          </w:p>
        </w:tc>
      </w:tr>
      <w:tr w14:paraId="462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60" w:type="pct"/>
            <w:gridSpan w:val="3"/>
            <w:vAlign w:val="center"/>
          </w:tcPr>
          <w:p w14:paraId="389FAD5A">
            <w:pPr>
              <w:spacing w:line="400" w:lineRule="exact"/>
              <w:rPr>
                <w:rFonts w:hint="eastAsia" w:ascii="宋体" w:hAnsi="宋体" w:cs="宋体"/>
                <w:bCs/>
                <w:color w:val="auto"/>
                <w:sz w:val="24"/>
                <w:szCs w:val="24"/>
                <w:highlight w:val="none"/>
              </w:rPr>
            </w:pPr>
            <w:r>
              <w:rPr>
                <w:rFonts w:hint="eastAsia" w:ascii="宋体" w:hAnsi="宋体" w:cs="宋体"/>
                <w:b/>
                <w:bCs/>
                <w:color w:val="auto"/>
                <w:sz w:val="24"/>
                <w:szCs w:val="24"/>
                <w:highlight w:val="none"/>
                <w:lang w:bidi="ar"/>
              </w:rPr>
              <w:t>总得分</w:t>
            </w:r>
            <w:r>
              <w:rPr>
                <w:rFonts w:ascii="宋体" w:hAnsi="宋体" w:cs="宋体"/>
                <w:b/>
                <w:bCs/>
                <w:color w:val="auto"/>
                <w:sz w:val="24"/>
                <w:szCs w:val="24"/>
                <w:highlight w:val="none"/>
                <w:lang w:bidi="ar"/>
              </w:rPr>
              <w:t>=1+2+3</w:t>
            </w:r>
          </w:p>
        </w:tc>
        <w:tc>
          <w:tcPr>
            <w:tcW w:w="439" w:type="pct"/>
            <w:vAlign w:val="center"/>
          </w:tcPr>
          <w:p w14:paraId="60CA2651">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100分</w:t>
            </w:r>
          </w:p>
        </w:tc>
      </w:tr>
    </w:tbl>
    <w:p w14:paraId="43C5F01A">
      <w:pPr>
        <w:rPr>
          <w:color w:val="auto"/>
          <w:highlight w:val="none"/>
        </w:rPr>
      </w:pPr>
    </w:p>
    <w:p w14:paraId="1B98F19C">
      <w:pPr>
        <w:rPr>
          <w:color w:val="auto"/>
          <w:highlight w:val="none"/>
        </w:rPr>
      </w:pPr>
    </w:p>
    <w:p w14:paraId="5579B12E">
      <w:pPr>
        <w:snapToGrid w:val="0"/>
        <w:spacing w:line="360" w:lineRule="auto"/>
        <w:ind w:firstLine="400" w:firstLineChars="200"/>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供应商编制响应文件（商务技术文件部分）时，建议按此目录（序号和内容）提供评标标准相应的商务技术资料。</w:t>
      </w:r>
    </w:p>
    <w:p w14:paraId="388F24CD">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14:paraId="6683A64F">
      <w:pPr>
        <w:pStyle w:val="393"/>
        <w:spacing w:before="0"/>
        <w:ind w:firstLine="643"/>
        <w:jc w:val="center"/>
        <w:outlineLvl w:val="1"/>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3901CBC">
      <w:pPr>
        <w:adjustRightInd/>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AAB31B0">
      <w:pPr>
        <w:adjustRightInd/>
        <w:spacing w:line="360" w:lineRule="auto"/>
        <w:rPr>
          <w:rFonts w:hint="eastAsia" w:cs="Arial" w:asciiTheme="minorEastAsia" w:hAnsiTheme="minorEastAsia" w:eastAsiaTheme="minorEastAsia"/>
          <w:color w:val="auto"/>
          <w:kern w:val="0"/>
          <w:sz w:val="24"/>
          <w:highlight w:val="none"/>
        </w:rPr>
      </w:pPr>
    </w:p>
    <w:p w14:paraId="049DFB2B">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BB94603">
      <w:pPr>
        <w:pStyle w:val="393"/>
        <w:spacing w:before="0"/>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DBFAD11">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w:t>
      </w:r>
    </w:p>
    <w:p w14:paraId="4D5F460F">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B0F81F8">
      <w:pPr>
        <w:snapToGrid w:val="0"/>
        <w:spacing w:line="360" w:lineRule="auto"/>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CF9DCBC">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89609BE">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F0071CC">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F1A8CA7">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892D1F0">
      <w:pPr>
        <w:pStyle w:val="393"/>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38CB3E9">
      <w:pPr>
        <w:pStyle w:val="393"/>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7DED5AC">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p>
    <w:p w14:paraId="1AB81422">
      <w:pPr>
        <w:snapToGrid w:val="0"/>
        <w:spacing w:line="360" w:lineRule="auto"/>
        <w:ind w:left="120" w:leftChars="57" w:firstLine="482" w:firstLineChars="150"/>
        <w:jc w:val="center"/>
        <w:outlineLvl w:val="1"/>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2E91E5E">
      <w:pPr>
        <w:pStyle w:val="393"/>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43EB099">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409BD1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4A8F21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05BBC5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A56001F">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04F71E9">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2D1F0E0">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B12BD88">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8FDE36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F0A77FC">
      <w:pPr>
        <w:pStyle w:val="393"/>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FA9B88B">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D19769A">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4E7BE12">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973A75C">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4E840B3">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D06E96B">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D35984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C1F663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BA0E29B">
      <w:pPr>
        <w:pStyle w:val="393"/>
        <w:spacing w:before="0"/>
        <w:ind w:firstLine="0" w:firstLineChars="0"/>
        <w:rPr>
          <w:rFonts w:hint="eastAsia" w:asciiTheme="minorEastAsia" w:hAnsiTheme="minorEastAsia" w:eastAsiaTheme="minorEastAsia"/>
          <w:b/>
          <w:color w:val="auto"/>
          <w:highlight w:val="none"/>
        </w:rPr>
      </w:pPr>
    </w:p>
    <w:p w14:paraId="16224EF8">
      <w:pPr>
        <w:pStyle w:val="393"/>
        <w:spacing w:before="0"/>
        <w:ind w:firstLine="0" w:firstLineChars="0"/>
        <w:rPr>
          <w:rFonts w:hint="eastAsia" w:asciiTheme="minorEastAsia" w:hAnsiTheme="minorEastAsia" w:eastAsiaTheme="minorEastAsia"/>
          <w:b/>
          <w:color w:val="auto"/>
          <w:highlight w:val="none"/>
        </w:rPr>
      </w:pPr>
    </w:p>
    <w:p w14:paraId="3D3C40E8">
      <w:pPr>
        <w:pStyle w:val="393"/>
        <w:spacing w:before="0"/>
        <w:ind w:firstLine="0" w:firstLineChars="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B92E2B1">
      <w:pPr>
        <w:pStyle w:val="393"/>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D0F750B">
      <w:pPr>
        <w:pStyle w:val="393"/>
        <w:spacing w:before="0"/>
        <w:ind w:firstLine="0" w:firstLineChars="0"/>
        <w:rPr>
          <w:rFonts w:hint="eastAsia" w:asciiTheme="minorEastAsia" w:hAnsiTheme="minorEastAsia" w:eastAsiaTheme="minorEastAsia"/>
          <w:b/>
          <w:color w:val="auto"/>
          <w:highlight w:val="none"/>
        </w:rPr>
      </w:pPr>
    </w:p>
    <w:p w14:paraId="350A118C">
      <w:pPr>
        <w:pStyle w:val="393"/>
        <w:spacing w:before="0"/>
        <w:ind w:firstLine="0" w:firstLineChars="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E4FE693">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A4D7084">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E24CF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FB0B2B2">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8C42B4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28BC5F9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DABEAD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75C07E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0A8EB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B534CF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5BD0A09">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036AE5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CCC47B5">
      <w:pPr>
        <w:pStyle w:val="26"/>
        <w:spacing w:line="360"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3E7B263">
      <w:pPr>
        <w:spacing w:line="360" w:lineRule="auto"/>
        <w:ind w:firstLine="480" w:firstLineChars="200"/>
        <w:rPr>
          <w:rFonts w:hint="eastAsia"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AB34C5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B839CC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322B14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4F8881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D8B137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B7655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5BFF18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FA0D0E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77B357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CBEE0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1AE2F8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2610E1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065E12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F7C1F8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67D2C0B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1B37B5D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4348145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3F41CEA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5AA2F16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3814EB5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1595556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1CFA205E">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42B888B8">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C61DB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12044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1DE24FE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0E1F0C7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82DB44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6C6AD8F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A128A9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145CB83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441440F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580D30E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0D19DA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33DA464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57C7B3C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23483E19">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582FB08">
      <w:pPr>
        <w:spacing w:line="360" w:lineRule="auto"/>
        <w:ind w:firstLine="407"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CE5335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FEFEE8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29F2515">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E5E87B3">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B88952C">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1CFAD33">
      <w:pPr>
        <w:spacing w:line="360" w:lineRule="auto"/>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7344CCD">
      <w:pPr>
        <w:pStyle w:val="393"/>
        <w:spacing w:before="0"/>
        <w:ind w:firstLine="0" w:firstLineChars="0"/>
        <w:rPr>
          <w:rFonts w:hint="eastAsia" w:cs="仿宋_GB2312" w:asciiTheme="minorEastAsia" w:hAnsiTheme="minorEastAsia" w:eastAsiaTheme="minorEastAsia"/>
          <w:b/>
          <w:color w:val="auto"/>
          <w:highlight w:val="none"/>
        </w:rPr>
      </w:pPr>
    </w:p>
    <w:p w14:paraId="6C73350E">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AC73919">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E633D8">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55FD56A">
      <w:pPr>
        <w:widowControl/>
        <w:adjustRightInd/>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88B0538">
      <w:pPr>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3" w:name="_Toc12398"/>
      <w:r>
        <w:rPr>
          <w:rFonts w:hint="eastAsia" w:cs="仿宋_GB2312" w:asciiTheme="minorEastAsia" w:hAnsiTheme="minorEastAsia" w:eastAsiaTheme="minorEastAsia"/>
          <w:b/>
          <w:color w:val="auto"/>
          <w:sz w:val="36"/>
          <w:szCs w:val="36"/>
          <w:highlight w:val="none"/>
        </w:rPr>
        <w:t>第六部分</w:t>
      </w:r>
      <w:bookmarkEnd w:id="31"/>
      <w:r>
        <w:rPr>
          <w:rFonts w:hint="eastAsia" w:cs="仿宋_GB2312" w:asciiTheme="minorEastAsia" w:hAnsiTheme="minorEastAsia" w:eastAsiaTheme="minorEastAsia"/>
          <w:b/>
          <w:color w:val="auto"/>
          <w:sz w:val="36"/>
          <w:szCs w:val="36"/>
          <w:highlight w:val="none"/>
        </w:rPr>
        <w:t xml:space="preserve">  拟签订的合同文本</w:t>
      </w:r>
      <w:bookmarkEnd w:id="33"/>
    </w:p>
    <w:p w14:paraId="6B0DA954">
      <w:pPr>
        <w:pStyle w:val="34"/>
        <w:spacing w:line="600" w:lineRule="exact"/>
        <w:jc w:val="center"/>
        <w:rPr>
          <w:rFonts w:hint="eastAsia" w:hAnsi="宋体" w:eastAsia="宋体"/>
          <w:b/>
          <w:color w:val="auto"/>
          <w:sz w:val="24"/>
          <w:szCs w:val="24"/>
          <w:highlight w:val="none"/>
          <w:lang w:val="en-US" w:eastAsia="zh-CN"/>
        </w:rPr>
      </w:pPr>
      <w:bookmarkStart w:id="34" w:name="第五部分"/>
      <w:bookmarkStart w:id="35" w:name="_Toc86217003"/>
      <w:r>
        <w:rPr>
          <w:rFonts w:hint="eastAsia" w:hAnsi="宋体"/>
          <w:b/>
          <w:color w:val="auto"/>
          <w:sz w:val="24"/>
          <w:szCs w:val="24"/>
          <w:highlight w:val="none"/>
          <w:lang w:val="en-US" w:eastAsia="zh-CN"/>
        </w:rPr>
        <w:t xml:space="preserve">                  合同编号：</w:t>
      </w:r>
    </w:p>
    <w:p w14:paraId="4DFD2CC6">
      <w:pPr>
        <w:pStyle w:val="34"/>
        <w:spacing w:line="600" w:lineRule="exact"/>
        <w:jc w:val="center"/>
        <w:rPr>
          <w:rFonts w:hint="eastAsia" w:hAnsi="宋体"/>
          <w:b/>
          <w:color w:val="auto"/>
          <w:sz w:val="52"/>
          <w:szCs w:val="52"/>
          <w:highlight w:val="none"/>
        </w:rPr>
      </w:pPr>
    </w:p>
    <w:p w14:paraId="19D33E96">
      <w:pPr>
        <w:pStyle w:val="34"/>
        <w:spacing w:line="600" w:lineRule="exact"/>
        <w:jc w:val="center"/>
        <w:rPr>
          <w:rFonts w:hint="eastAsia" w:hAnsi="宋体"/>
          <w:b/>
          <w:color w:val="auto"/>
          <w:sz w:val="52"/>
          <w:szCs w:val="52"/>
          <w:highlight w:val="none"/>
        </w:rPr>
      </w:pPr>
    </w:p>
    <w:p w14:paraId="5FC6A690">
      <w:pPr>
        <w:pStyle w:val="5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2025年度违规船舶看护服务项目采购合同</w:t>
      </w:r>
    </w:p>
    <w:p w14:paraId="28F048D1">
      <w:pPr>
        <w:pStyle w:val="58"/>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244E340A">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3A794B15">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353CD6A0">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099796EB">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 xml:space="preserve"> </w:t>
      </w:r>
    </w:p>
    <w:p w14:paraId="1C4BEF7F">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107E4D97">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416C1C3C">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6D472CDA">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67C2AA8F">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184FBFE2">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56AEE33E">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572902E">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551A4AAE">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4408437C">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07E1C424">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4889F40">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536868C3">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7804CA80">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42453C01">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E693638">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36057996">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76831EF7">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lang w:val="en-US" w:eastAsia="zh-CN" w:bidi="ar"/>
        </w:rPr>
      </w:pPr>
    </w:p>
    <w:p w14:paraId="762C7F2D">
      <w:pPr>
        <w:pStyle w:val="58"/>
        <w:keepNext w:val="0"/>
        <w:keepLines w:val="0"/>
        <w:widowControl w:val="0"/>
        <w:suppressLineNumbers w:val="0"/>
        <w:spacing w:before="0" w:beforeAutospacing="0" w:after="0" w:afterAutospacing="0"/>
        <w:ind w:left="0" w:right="0" w:firstLine="1044" w:firstLineChars="495"/>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7456B494">
      <w:pPr>
        <w:pStyle w:val="5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采购人（甲方）：</w:t>
      </w:r>
      <w:r>
        <w:rPr>
          <w:rFonts w:hint="eastAsia" w:cs="宋体"/>
          <w:b/>
          <w:bCs/>
          <w:color w:val="auto"/>
          <w:kern w:val="2"/>
          <w:sz w:val="32"/>
          <w:szCs w:val="32"/>
          <w:highlight w:val="none"/>
          <w:u w:val="single"/>
          <w:lang w:val="en-US" w:eastAsia="zh-CN" w:bidi="ar"/>
        </w:rPr>
        <w:t>北海市海洋与渔业综合执法支队</w:t>
      </w:r>
      <w:r>
        <w:rPr>
          <w:rFonts w:hint="eastAsia" w:ascii="宋体" w:hAnsi="宋体" w:eastAsia="宋体" w:cs="宋体"/>
          <w:b/>
          <w:bCs/>
          <w:color w:val="auto"/>
          <w:kern w:val="2"/>
          <w:sz w:val="32"/>
          <w:szCs w:val="32"/>
          <w:highlight w:val="none"/>
          <w:lang w:val="en-US" w:eastAsia="zh-CN" w:bidi="ar"/>
        </w:rPr>
        <w:t xml:space="preserve">                                                 </w:t>
      </w:r>
    </w:p>
    <w:p w14:paraId="35FD96E1">
      <w:pPr>
        <w:pStyle w:val="5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供应商（乙方）：</w:t>
      </w:r>
      <w:r>
        <w:rPr>
          <w:rFonts w:hint="eastAsia" w:ascii="宋体" w:hAnsi="宋体" w:eastAsia="宋体" w:cs="宋体"/>
          <w:b/>
          <w:bCs/>
          <w:color w:val="auto"/>
          <w:kern w:val="2"/>
          <w:sz w:val="32"/>
          <w:szCs w:val="32"/>
          <w:highlight w:val="none"/>
          <w:u w:val="single"/>
          <w:lang w:val="en-US" w:eastAsia="zh-CN" w:bidi="ar"/>
        </w:rPr>
        <w:t xml:space="preserve">                  </w:t>
      </w:r>
      <w:r>
        <w:rPr>
          <w:rFonts w:hint="eastAsia" w:ascii="宋体" w:hAnsi="宋体" w:eastAsia="宋体" w:cs="宋体"/>
          <w:b/>
          <w:bCs/>
          <w:color w:val="auto"/>
          <w:kern w:val="2"/>
          <w:sz w:val="32"/>
          <w:szCs w:val="32"/>
          <w:highlight w:val="none"/>
          <w:lang w:val="en-US" w:eastAsia="zh-CN" w:bidi="ar"/>
        </w:rPr>
        <w:t xml:space="preserve">    </w:t>
      </w:r>
    </w:p>
    <w:p w14:paraId="57E6A0CC">
      <w:pPr>
        <w:pStyle w:val="5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default" w:ascii="宋体" w:hAnsi="宋体" w:eastAsia="宋体" w:cs="宋体"/>
          <w:b/>
          <w:bCs/>
          <w:color w:val="auto"/>
          <w:kern w:val="2"/>
          <w:sz w:val="32"/>
          <w:szCs w:val="32"/>
          <w:highlight w:val="none"/>
          <w:u w:val="none"/>
          <w:lang w:val="en-US"/>
        </w:rPr>
      </w:pPr>
      <w:r>
        <w:rPr>
          <w:rFonts w:hint="eastAsia" w:ascii="宋体" w:hAnsi="宋体" w:eastAsia="宋体" w:cs="宋体"/>
          <w:b/>
          <w:bCs/>
          <w:color w:val="auto"/>
          <w:kern w:val="2"/>
          <w:sz w:val="32"/>
          <w:szCs w:val="32"/>
          <w:highlight w:val="none"/>
          <w:lang w:val="en-US" w:eastAsia="zh-CN" w:bidi="ar"/>
        </w:rPr>
        <w:t>签订合同地点：</w:t>
      </w:r>
      <w:r>
        <w:rPr>
          <w:rFonts w:hint="eastAsia" w:ascii="宋体" w:hAnsi="宋体" w:eastAsia="宋体" w:cs="宋体"/>
          <w:b/>
          <w:bCs/>
          <w:color w:val="auto"/>
          <w:kern w:val="2"/>
          <w:sz w:val="32"/>
          <w:szCs w:val="32"/>
          <w:highlight w:val="none"/>
          <w:u w:val="single"/>
          <w:lang w:val="en-US" w:eastAsia="zh-CN" w:bidi="ar"/>
        </w:rPr>
        <w:t xml:space="preserve">                  </w:t>
      </w:r>
      <w:r>
        <w:rPr>
          <w:rFonts w:hint="eastAsia" w:ascii="宋体" w:hAnsi="宋体" w:eastAsia="宋体" w:cs="宋体"/>
          <w:b/>
          <w:bCs/>
          <w:color w:val="auto"/>
          <w:kern w:val="2"/>
          <w:sz w:val="32"/>
          <w:szCs w:val="32"/>
          <w:highlight w:val="none"/>
          <w:u w:val="none"/>
          <w:lang w:val="en-US" w:eastAsia="zh-CN" w:bidi="ar"/>
        </w:rPr>
        <w:t xml:space="preserve">          </w:t>
      </w:r>
    </w:p>
    <w:p w14:paraId="31A9504B">
      <w:pPr>
        <w:pStyle w:val="5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700" w:lineRule="exact"/>
        <w:ind w:left="630" w:leftChars="30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32"/>
          <w:szCs w:val="32"/>
          <w:highlight w:val="none"/>
          <w:lang w:val="en-US" w:eastAsia="zh-CN" w:bidi="ar"/>
        </w:rPr>
        <w:t>签订合同时间：</w:t>
      </w:r>
      <w:r>
        <w:rPr>
          <w:rFonts w:hint="eastAsia" w:ascii="宋体" w:hAnsi="宋体" w:eastAsia="宋体" w:cs="宋体"/>
          <w:b/>
          <w:bCs/>
          <w:color w:val="auto"/>
          <w:kern w:val="2"/>
          <w:sz w:val="32"/>
          <w:szCs w:val="32"/>
          <w:highlight w:val="none"/>
          <w:u w:val="single"/>
          <w:lang w:val="en-US" w:eastAsia="zh-CN" w:bidi="ar"/>
        </w:rPr>
        <w:t xml:space="preserve">  2025年  月   日</w:t>
      </w:r>
    </w:p>
    <w:p w14:paraId="021F3800">
      <w:pPr>
        <w:pStyle w:val="5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91678C9">
      <w:pPr>
        <w:pStyle w:val="58"/>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853A856">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 xml:space="preserve"> </w:t>
      </w:r>
    </w:p>
    <w:p w14:paraId="4BFE773A">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br w:type="page"/>
      </w:r>
    </w:p>
    <w:p w14:paraId="4BA49FBD">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lang w:val="en-US" w:eastAsia="zh-CN" w:bidi="ar"/>
        </w:rPr>
        <w:t>采购合同文本</w:t>
      </w:r>
    </w:p>
    <w:p w14:paraId="3B8FB8AD">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3F0B43B">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采购人（甲方）：</w:t>
      </w:r>
      <w:r>
        <w:rPr>
          <w:rFonts w:hint="eastAsia" w:ascii="宋体" w:hAnsi="宋体" w:cs="宋体"/>
          <w:bCs/>
          <w:color w:val="auto"/>
          <w:kern w:val="2"/>
          <w:sz w:val="24"/>
          <w:szCs w:val="24"/>
          <w:highlight w:val="none"/>
          <w:lang w:val="en-US" w:eastAsia="zh-CN" w:bidi="ar"/>
        </w:rPr>
        <w:t>北海市海洋与渔业综合执法支队</w:t>
      </w:r>
      <w:r>
        <w:rPr>
          <w:rFonts w:hint="eastAsia" w:ascii="宋体" w:hAnsi="宋体" w:eastAsia="宋体" w:cs="宋体"/>
          <w:color w:val="auto"/>
          <w:kern w:val="2"/>
          <w:sz w:val="24"/>
          <w:szCs w:val="24"/>
          <w:highlight w:val="none"/>
          <w:lang w:val="en-US" w:eastAsia="zh-CN" w:bidi="ar"/>
        </w:rPr>
        <w:t xml:space="preserve">                                                 </w:t>
      </w:r>
    </w:p>
    <w:p w14:paraId="3363F6F0">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供应商（乙方）：                                               </w:t>
      </w:r>
    </w:p>
    <w:p w14:paraId="22DC6313">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C08FEF6">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政府采购法》、《中华人民共和国民法典》等法律、法规规定，按照《2025年度违规船舶看护服务项目采购竞争性磋商采购文件》（以下简称“磋商文件”）规定条款和成交供应商竞争性磋商响应文件（以下简称“响应文件”）及其承诺，甲乙双方签订本合同。</w:t>
      </w:r>
    </w:p>
    <w:p w14:paraId="23D188BC">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第一条 合同标的</w:t>
      </w:r>
    </w:p>
    <w:p w14:paraId="3556D49A">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1.服务内容：详见《2025年度违规船舶看护服务项目采购需求》。</w:t>
      </w:r>
    </w:p>
    <w:p w14:paraId="3F4256BF">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2.合同金额：</w:t>
      </w:r>
      <w:r>
        <w:rPr>
          <w:rFonts w:hint="eastAsia" w:ascii="宋体" w:hAnsi="宋体" w:eastAsia="宋体" w:cs="宋体"/>
          <w:bCs/>
          <w:color w:val="auto"/>
          <w:kern w:val="2"/>
          <w:sz w:val="24"/>
          <w:szCs w:val="24"/>
          <w:highlight w:val="none"/>
          <w:lang w:val="en-US" w:eastAsia="zh-CN" w:bidi="ar"/>
        </w:rPr>
        <w:t xml:space="preserve">         ,详见报价表</w:t>
      </w:r>
      <w:r>
        <w:rPr>
          <w:rFonts w:hint="eastAsia" w:ascii="宋体" w:hAnsi="宋体" w:eastAsia="宋体" w:cs="宋体"/>
          <w:color w:val="auto"/>
          <w:kern w:val="2"/>
          <w:sz w:val="24"/>
          <w:szCs w:val="24"/>
          <w:highlight w:val="none"/>
          <w:lang w:val="en-US" w:eastAsia="zh-CN" w:bidi="ar"/>
        </w:rPr>
        <w:t>。</w:t>
      </w:r>
    </w:p>
    <w:p w14:paraId="612DE9D8">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3.合同合计金额包括服务、备品备件、工具、管理费、保险、税金及其它所有成本、费用的总和，甲方不再额外支付任何费用。</w:t>
      </w:r>
    </w:p>
    <w:p w14:paraId="7E721B38">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第二条 质量保证</w:t>
      </w:r>
    </w:p>
    <w:p w14:paraId="670166DF">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乙方所提供的服务质量必须与磋商文件、响应文件和承诺相一致。</w:t>
      </w:r>
    </w:p>
    <w:p w14:paraId="01C33C39">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第三条 交付和验收</w:t>
      </w:r>
    </w:p>
    <w:p w14:paraId="2CB72959">
      <w:pPr>
        <w:keepNext w:val="0"/>
        <w:keepLines w:val="0"/>
        <w:widowControl/>
        <w:suppressLineNumbers w:val="0"/>
        <w:kinsoku w:val="0"/>
        <w:autoSpaceDE w:val="0"/>
        <w:autoSpaceDN w:val="0"/>
        <w:adjustRightInd w:val="0"/>
        <w:snapToGrid w:val="0"/>
        <w:spacing w:before="0" w:beforeAutospacing="0" w:after="0" w:afterAutospacing="0" w:line="500" w:lineRule="exact"/>
        <w:ind w:left="4" w:right="68" w:firstLine="417"/>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
        </w:rPr>
        <w:t>1.服务期限：</w:t>
      </w:r>
      <w:r>
        <w:rPr>
          <w:rFonts w:hint="eastAsia" w:ascii="宋体" w:hAnsi="宋体" w:eastAsia="宋体" w:cs="宋体"/>
          <w:color w:val="auto"/>
          <w:kern w:val="2"/>
          <w:sz w:val="24"/>
          <w:szCs w:val="24"/>
          <w:highlight w:val="none"/>
          <w:u w:val="single"/>
          <w:vertAlign w:val="baseline"/>
          <w:lang w:val="en-US" w:eastAsia="zh-CN" w:bidi="ar"/>
        </w:rPr>
        <w:t xml:space="preserve">                </w:t>
      </w:r>
      <w:r>
        <w:rPr>
          <w:rFonts w:hint="eastAsia" w:ascii="宋体" w:hAnsi="宋体" w:eastAsia="宋体" w:cs="宋体"/>
          <w:color w:val="auto"/>
          <w:spacing w:val="10"/>
          <w:kern w:val="2"/>
          <w:sz w:val="24"/>
          <w:szCs w:val="24"/>
          <w:highlight w:val="none"/>
          <w:u w:val="single"/>
          <w:vertAlign w:val="baseline"/>
          <w:lang w:val="en-US" w:eastAsia="zh-CN" w:bidi="ar"/>
        </w:rPr>
        <w:t>。</w:t>
      </w:r>
    </w:p>
    <w:p w14:paraId="5EC814E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2.服务地点：</w:t>
      </w:r>
      <w:r>
        <w:rPr>
          <w:rFonts w:hint="eastAsia" w:ascii="宋体" w:hAnsi="宋体" w:eastAsia="宋体" w:cs="宋体"/>
          <w:color w:val="auto"/>
          <w:kern w:val="2"/>
          <w:sz w:val="24"/>
          <w:szCs w:val="24"/>
          <w:highlight w:val="none"/>
          <w:u w:val="single"/>
          <w:lang w:val="en-US" w:eastAsia="zh-CN" w:bidi="ar"/>
        </w:rPr>
        <w:t xml:space="preserve">                。</w:t>
      </w:r>
    </w:p>
    <w:p w14:paraId="1C0A0760">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r>
        <w:rPr>
          <w:rFonts w:hint="eastAsia" w:ascii="宋体" w:hAnsi="宋体" w:eastAsia="宋体" w:cs="宋体"/>
          <w:b w:val="0"/>
          <w:bCs/>
          <w:color w:val="auto"/>
          <w:kern w:val="2"/>
          <w:sz w:val="24"/>
          <w:szCs w:val="24"/>
          <w:highlight w:val="none"/>
          <w:lang w:val="en-US" w:eastAsia="zh-CN" w:bidi="ar"/>
        </w:rPr>
        <w:t>验收方式：</w:t>
      </w:r>
      <w:r>
        <w:rPr>
          <w:rFonts w:hint="eastAsia" w:ascii="宋体" w:hAnsi="宋体" w:eastAsia="宋体" w:cs="宋体"/>
          <w:bCs/>
          <w:color w:val="auto"/>
          <w:kern w:val="2"/>
          <w:sz w:val="24"/>
          <w:szCs w:val="24"/>
          <w:highlight w:val="none"/>
          <w:u w:val="single"/>
          <w:lang w:val="en-US" w:eastAsia="zh-CN" w:bidi="ar"/>
        </w:rPr>
        <w:t>按</w:t>
      </w:r>
      <w:r>
        <w:rPr>
          <w:rFonts w:hint="eastAsia" w:ascii="宋体" w:hAnsi="宋体" w:eastAsia="宋体" w:cs="宋体"/>
          <w:color w:val="auto"/>
          <w:kern w:val="2"/>
          <w:sz w:val="24"/>
          <w:szCs w:val="24"/>
          <w:highlight w:val="none"/>
          <w:u w:val="single"/>
          <w:lang w:val="en-US" w:eastAsia="zh-CN" w:bidi="ar"/>
        </w:rPr>
        <w:t>磋商文件、响应文件相关条款执行。</w:t>
      </w:r>
    </w:p>
    <w:p w14:paraId="21F1C405">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b/>
          <w:bCs w:val="0"/>
          <w:color w:val="auto"/>
          <w:kern w:val="2"/>
          <w:sz w:val="24"/>
          <w:szCs w:val="24"/>
          <w:highlight w:val="none"/>
          <w:lang w:val="en-US" w:eastAsia="zh-CN" w:bidi="ar"/>
        </w:rPr>
        <w:t>第四条  付款方式</w:t>
      </w:r>
    </w:p>
    <w:p w14:paraId="3DF76F9D">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1.资金性质：</w:t>
      </w:r>
      <w:r>
        <w:rPr>
          <w:rFonts w:hint="eastAsia" w:ascii="宋体" w:hAnsi="宋体" w:eastAsia="宋体" w:cs="宋体"/>
          <w:color w:val="auto"/>
          <w:kern w:val="2"/>
          <w:sz w:val="24"/>
          <w:szCs w:val="24"/>
          <w:highlight w:val="none"/>
          <w:u w:val="single"/>
          <w:lang w:val="en-US" w:eastAsia="zh-CN" w:bidi="ar"/>
        </w:rPr>
        <w:t>财政性资金 。</w:t>
      </w:r>
    </w:p>
    <w:p w14:paraId="22E2F194">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2.付款方式：</w:t>
      </w:r>
      <w:r>
        <w:rPr>
          <w:rFonts w:hint="eastAsia" w:ascii="宋体" w:hAnsi="宋体" w:eastAsia="宋体" w:cs="宋体"/>
          <w:color w:val="auto"/>
          <w:kern w:val="2"/>
          <w:sz w:val="24"/>
          <w:szCs w:val="24"/>
          <w:highlight w:val="none"/>
          <w:u w:val="single"/>
          <w:lang w:val="en-US" w:eastAsia="zh-CN" w:bidi="ar"/>
        </w:rPr>
        <w:t>合同签订生效之日起，每个季度的首月支付合同价的25%。每次付款前，乙方需向甲方提供合法有效发票，待专项财政资金到位后甲方在5个工作日内完成支付</w:t>
      </w:r>
      <w:r>
        <w:rPr>
          <w:rFonts w:hint="eastAsia" w:ascii="宋体" w:hAnsi="宋体" w:eastAsia="宋体" w:cs="宋体"/>
          <w:color w:val="auto"/>
          <w:kern w:val="2"/>
          <w:sz w:val="24"/>
          <w:szCs w:val="24"/>
          <w:highlight w:val="none"/>
          <w:u w:val="single"/>
          <w:lang w:val="en-US" w:eastAsia="zh-CN" w:bidi="ar-SA"/>
        </w:rPr>
        <w:t>。</w:t>
      </w:r>
    </w:p>
    <w:p w14:paraId="48D58E56">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第五条 履约保证金</w:t>
      </w:r>
    </w:p>
    <w:p w14:paraId="27E4B765">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1.本项目不收取履约保证金</w:t>
      </w:r>
      <w:r>
        <w:rPr>
          <w:rFonts w:hint="eastAsia" w:ascii="宋体" w:hAnsi="宋体" w:eastAsia="宋体" w:cs="宋体"/>
          <w:color w:val="auto"/>
          <w:kern w:val="2"/>
          <w:sz w:val="24"/>
          <w:szCs w:val="24"/>
          <w:highlight w:val="none"/>
          <w:lang w:val="en-US" w:eastAsia="zh-CN" w:bidi="ar"/>
        </w:rPr>
        <w:t>。</w:t>
      </w:r>
    </w:p>
    <w:p w14:paraId="287AB647">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第六条 税费  本合同执行中相关的一切税费均由乙方负担。</w:t>
      </w:r>
    </w:p>
    <w:p w14:paraId="3001CE48">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第七条 违约责任</w:t>
      </w:r>
    </w:p>
    <w:p w14:paraId="76E7A92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spacing w:val="-4"/>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spacing w:val="-4"/>
          <w:kern w:val="2"/>
          <w:sz w:val="24"/>
          <w:szCs w:val="24"/>
          <w:highlight w:val="none"/>
          <w:lang w:val="en-US" w:eastAsia="zh-CN" w:bidi="ar"/>
        </w:rPr>
        <w:t>合同一方违约，违约方向对方支付违约金，违约金额为成交金额的3‰。采购人违约的，违约金按约定金额支付，成交供应商违约的，违约金从采购款中扣除，但违约金累计不得超过违约金额</w:t>
      </w:r>
      <w:r>
        <w:rPr>
          <w:rFonts w:hint="eastAsia" w:ascii="宋体" w:hAnsi="宋体" w:eastAsia="宋体" w:cs="宋体"/>
          <w:color w:val="auto"/>
          <w:spacing w:val="-4"/>
          <w:kern w:val="2"/>
          <w:sz w:val="24"/>
          <w:szCs w:val="24"/>
          <w:highlight w:val="none"/>
          <w:u w:val="single"/>
          <w:lang w:val="en-US" w:eastAsia="zh-CN" w:bidi="ar"/>
        </w:rPr>
        <w:t>5%</w:t>
      </w:r>
      <w:r>
        <w:rPr>
          <w:rFonts w:hint="eastAsia" w:ascii="宋体" w:hAnsi="宋体" w:eastAsia="宋体" w:cs="宋体"/>
          <w:color w:val="auto"/>
          <w:spacing w:val="-4"/>
          <w:kern w:val="2"/>
          <w:sz w:val="24"/>
          <w:szCs w:val="24"/>
          <w:highlight w:val="none"/>
          <w:lang w:val="en-US" w:eastAsia="zh-CN" w:bidi="ar"/>
        </w:rPr>
        <w:t>。</w:t>
      </w:r>
    </w:p>
    <w:p w14:paraId="74569F66">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2.成交供应商给采购人造成的损失超过违约金额的，成交供应商应给采购人高出违约金的部分予以赔偿。</w:t>
      </w:r>
    </w:p>
    <w:p w14:paraId="0A06FCE7">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3.成交供应商延迟履约、不完全履约或提供的服务不符合磋商文件和响应文件要求的。除支付违约金外，仍需继续履行合同或重新提供符合要求的服务。</w:t>
      </w:r>
    </w:p>
    <w:p w14:paraId="5F3F552A">
      <w:pPr>
        <w:pStyle w:val="58"/>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第八条 不可抗力事件处理</w:t>
      </w:r>
    </w:p>
    <w:p w14:paraId="29D5C8C9">
      <w:pPr>
        <w:pStyle w:val="58"/>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1.在合同有效期内，任何一方因不可抗力事件导致不能履行合同，则合同履行期可延长，其延长期与不可抗力影响期相同。</w:t>
      </w:r>
    </w:p>
    <w:p w14:paraId="7903F208">
      <w:pPr>
        <w:pStyle w:val="58"/>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2.不可抗力事件发生后，应立即通知对方，并寄送有关权威机构出具的证明。</w:t>
      </w:r>
    </w:p>
    <w:p w14:paraId="28374D42">
      <w:pPr>
        <w:pStyle w:val="58"/>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3.不可抗力事件延续一百二十天以上，双方应通过友好协商，确定是否继续履行合同。</w:t>
      </w:r>
    </w:p>
    <w:p w14:paraId="02CB59C4">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第九条  合同争议解决</w:t>
      </w:r>
    </w:p>
    <w:p w14:paraId="3488BBF9">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1.因服务质量问题发生争议的，应邀请国家认可的质量检测机构对服务质量进行鉴定。服务符合标准或要求的，鉴定费由甲方承担；服务不符合标准或要求的，鉴定费由乙方承担。</w:t>
      </w:r>
    </w:p>
    <w:p w14:paraId="2BB5E5E8">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pacing w:val="4"/>
          <w:kern w:val="2"/>
          <w:sz w:val="24"/>
          <w:szCs w:val="24"/>
          <w:highlight w:val="none"/>
          <w:lang w:val="en-US" w:eastAsia="zh-CN" w:bidi="ar"/>
        </w:rPr>
        <w:t>因履行本合同引起的或与本合同有关的争议，甲乙双方应首先通过友好协商解决，如果协商不能解决，可向甲方所在地的人民法院</w:t>
      </w:r>
      <w:r>
        <w:rPr>
          <w:rFonts w:hint="eastAsia" w:ascii="宋体" w:hAnsi="宋体" w:eastAsia="宋体" w:cs="宋体"/>
          <w:bCs/>
          <w:color w:val="auto"/>
          <w:kern w:val="2"/>
          <w:sz w:val="24"/>
          <w:szCs w:val="24"/>
          <w:highlight w:val="none"/>
          <w:lang w:val="en-US" w:eastAsia="zh-CN" w:bidi="ar"/>
        </w:rPr>
        <w:t>提起诉讼。</w:t>
      </w:r>
    </w:p>
    <w:p w14:paraId="27D4F2AD">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3.仲裁或诉讼期间，本合同继续履行。</w:t>
      </w:r>
    </w:p>
    <w:p w14:paraId="64DF3E82">
      <w:pPr>
        <w:pStyle w:val="58"/>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第十条  诉讼</w:t>
      </w:r>
    </w:p>
    <w:p w14:paraId="02CC949D">
      <w:pPr>
        <w:pStyle w:val="58"/>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双方在执行合同中所发生的一切争议，应通过协商解决。如果协商不能解决，可向甲方所在地人民法院提起诉讼。</w:t>
      </w:r>
    </w:p>
    <w:p w14:paraId="0E159C09">
      <w:pPr>
        <w:pStyle w:val="58"/>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第十一条 合同生效及其它</w:t>
      </w:r>
    </w:p>
    <w:p w14:paraId="20EDCEDD">
      <w:pPr>
        <w:pStyle w:val="58"/>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1．合同经双方法定代表人（负责人）或授权代表（委托代理人）签字并加盖单位公章后生效。</w:t>
      </w:r>
    </w:p>
    <w:p w14:paraId="358E0B90">
      <w:pPr>
        <w:pStyle w:val="58"/>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2．本合同未尽事宜，遵照《中华人民共和国民法典》有关条文执行。</w:t>
      </w:r>
    </w:p>
    <w:p w14:paraId="151198E7">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第十二条 合同的变更、终止与转让</w:t>
      </w:r>
    </w:p>
    <w:p w14:paraId="79B87CD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1.除《中华人民共和国政府采购法》第五十条规定的情形外，本合同一经签订，甲乙双方不得擅自变更、中止或终止。</w:t>
      </w:r>
    </w:p>
    <w:p w14:paraId="7A62F24D">
      <w:pPr>
        <w:pStyle w:val="58"/>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2.乙方不得擅自转让其应履行的合同义务。</w:t>
      </w:r>
    </w:p>
    <w:p w14:paraId="5D9514DB">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第十三条 签订本合同依据</w:t>
      </w:r>
    </w:p>
    <w:p w14:paraId="6E2CBD0B">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1.《2025年度违规船舶看护服务项目采购》磋商文件、响应文件（详见附件）；</w:t>
      </w:r>
    </w:p>
    <w:p w14:paraId="31D23448">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2.乙方提供的响应文件。</w:t>
      </w:r>
    </w:p>
    <w:p w14:paraId="1A44800B">
      <w:pPr>
        <w:keepNext w:val="0"/>
        <w:keepLines w:val="0"/>
        <w:widowControl w:val="0"/>
        <w:suppressLineNumbers w:val="0"/>
        <w:adjustRightInd w:val="0"/>
        <w:snapToGrid w:val="0"/>
        <w:spacing w:before="0" w:beforeAutospacing="0" w:after="0" w:afterAutospacing="0" w:line="400" w:lineRule="exact"/>
        <w:ind w:left="0" w:right="0" w:firstLine="482"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第十四条 </w:t>
      </w:r>
      <w:r>
        <w:rPr>
          <w:rFonts w:hint="eastAsia" w:ascii="宋体" w:hAnsi="宋体" w:eastAsia="宋体" w:cs="宋体"/>
          <w:bCs/>
          <w:color w:val="auto"/>
          <w:kern w:val="2"/>
          <w:sz w:val="24"/>
          <w:szCs w:val="24"/>
          <w:highlight w:val="none"/>
          <w:lang w:val="en-US" w:eastAsia="zh-CN" w:bidi="ar"/>
        </w:rPr>
        <w:t>本合同一式五份，具有同等法律效力，采购代理机构一份，甲乙双方各两份。</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0005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3A69D02">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甲方（章）           </w:t>
            </w:r>
          </w:p>
          <w:p w14:paraId="3C9D3B5D">
            <w:pPr>
              <w:keepNext w:val="0"/>
              <w:keepLines w:val="0"/>
              <w:widowControl w:val="0"/>
              <w:suppressLineNumbers w:val="0"/>
              <w:snapToGrid w:val="0"/>
              <w:spacing w:before="0" w:beforeAutospacing="0" w:after="0" w:afterAutospacing="0" w:line="400" w:lineRule="exact"/>
              <w:ind w:left="0" w:right="0" w:firstLine="1080" w:firstLineChars="45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年   月   日</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1EFDD060">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乙方（章）              </w:t>
            </w:r>
          </w:p>
          <w:p w14:paraId="704D2AD9">
            <w:pPr>
              <w:keepNext w:val="0"/>
              <w:keepLines w:val="0"/>
              <w:widowControl w:val="0"/>
              <w:suppressLineNumbers w:val="0"/>
              <w:snapToGrid w:val="0"/>
              <w:spacing w:before="0" w:beforeAutospacing="0" w:after="0" w:afterAutospacing="0" w:line="400" w:lineRule="exact"/>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年   月   日</w:t>
            </w:r>
          </w:p>
        </w:tc>
      </w:tr>
      <w:tr w14:paraId="5360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CAD7D10">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单位地址：</w:t>
            </w:r>
          </w:p>
          <w:p w14:paraId="37B0BD67">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857425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单位地址：</w:t>
            </w:r>
          </w:p>
          <w:p w14:paraId="05B1054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p>
        </w:tc>
      </w:tr>
      <w:tr w14:paraId="56E4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5BF2C3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法定代表人（负责人）：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2D9A079">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法定代表人（负责人）：</w:t>
            </w:r>
          </w:p>
        </w:tc>
      </w:tr>
      <w:tr w14:paraId="11AC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4056FE0">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425E573">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p>
        </w:tc>
      </w:tr>
      <w:tr w14:paraId="216B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F7F039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990D96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r>
      <w:tr w14:paraId="7D0D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BFE5A1E">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5C8D77B3">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p>
        </w:tc>
      </w:tr>
      <w:tr w14:paraId="54B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64563CE">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0144286">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r>
      <w:tr w14:paraId="2AAE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CC21A23">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2B2442A9">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r>
      <w:tr w14:paraId="530B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C93FF0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FFFFA6A">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p>
        </w:tc>
      </w:tr>
      <w:tr w14:paraId="1A0D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751B86B6">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经办人：</w:t>
            </w:r>
          </w:p>
          <w:p w14:paraId="625FFCE0">
            <w:pPr>
              <w:keepNext w:val="0"/>
              <w:keepLines w:val="0"/>
              <w:widowControl w:val="0"/>
              <w:suppressLineNumbers w:val="0"/>
              <w:snapToGrid w:val="0"/>
              <w:spacing w:before="0" w:beforeAutospacing="0" w:after="0" w:afterAutospacing="0" w:line="400" w:lineRule="exact"/>
              <w:ind w:left="0" w:right="0" w:firstLine="720" w:firstLineChars="30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年    月    日</w:t>
            </w:r>
          </w:p>
        </w:tc>
      </w:tr>
    </w:tbl>
    <w:p w14:paraId="57743B4C">
      <w:pPr>
        <w:snapToGrid w:val="0"/>
        <w:spacing w:line="360" w:lineRule="exact"/>
        <w:rPr>
          <w:rFonts w:hint="eastAsia" w:ascii="宋体" w:hAnsi="宋体" w:cs="宋体"/>
          <w:b/>
          <w:color w:val="auto"/>
          <w:sz w:val="24"/>
          <w:szCs w:val="24"/>
          <w:highlight w:val="none"/>
        </w:rPr>
      </w:pPr>
    </w:p>
    <w:p w14:paraId="2851B2B5">
      <w:pPr>
        <w:snapToGrid w:val="0"/>
        <w:spacing w:line="360" w:lineRule="exact"/>
        <w:jc w:val="center"/>
        <w:rPr>
          <w:rFonts w:hint="eastAsia" w:ascii="宋体" w:hAnsi="宋体" w:cs="宋体"/>
          <w:b/>
          <w:color w:val="auto"/>
          <w:sz w:val="24"/>
          <w:szCs w:val="24"/>
          <w:highlight w:val="none"/>
        </w:rPr>
      </w:pPr>
    </w:p>
    <w:p w14:paraId="1E0278A2">
      <w:pPr>
        <w:snapToGrid w:val="0"/>
        <w:spacing w:line="360" w:lineRule="exact"/>
        <w:jc w:val="center"/>
        <w:rPr>
          <w:rFonts w:hint="eastAsia" w:ascii="宋体" w:hAnsi="宋体" w:cs="宋体"/>
          <w:b/>
          <w:color w:val="auto"/>
          <w:sz w:val="24"/>
          <w:szCs w:val="24"/>
          <w:highlight w:val="none"/>
        </w:rPr>
      </w:pPr>
    </w:p>
    <w:p w14:paraId="4126CB38">
      <w:pPr>
        <w:snapToGrid w:val="0"/>
        <w:spacing w:line="360" w:lineRule="exact"/>
        <w:jc w:val="center"/>
        <w:rPr>
          <w:rFonts w:hint="eastAsia" w:ascii="宋体" w:hAnsi="宋体" w:cs="宋体"/>
          <w:b/>
          <w:color w:val="auto"/>
          <w:sz w:val="24"/>
          <w:szCs w:val="24"/>
          <w:highlight w:val="none"/>
        </w:rPr>
      </w:pPr>
    </w:p>
    <w:p w14:paraId="7C247846">
      <w:pPr>
        <w:snapToGrid w:val="0"/>
        <w:spacing w:line="360" w:lineRule="exact"/>
        <w:jc w:val="center"/>
        <w:rPr>
          <w:rFonts w:hint="eastAsia" w:ascii="宋体" w:hAnsi="宋体" w:cs="宋体"/>
          <w:b/>
          <w:color w:val="auto"/>
          <w:sz w:val="24"/>
          <w:szCs w:val="24"/>
          <w:highlight w:val="none"/>
        </w:rPr>
      </w:pPr>
    </w:p>
    <w:p w14:paraId="35440F2A">
      <w:pPr>
        <w:snapToGrid w:val="0"/>
        <w:spacing w:line="360" w:lineRule="exact"/>
        <w:jc w:val="center"/>
        <w:rPr>
          <w:rFonts w:hint="eastAsia" w:ascii="宋体" w:hAnsi="宋体" w:cs="宋体"/>
          <w:b/>
          <w:color w:val="auto"/>
          <w:sz w:val="24"/>
          <w:szCs w:val="24"/>
          <w:highlight w:val="none"/>
        </w:rPr>
      </w:pPr>
    </w:p>
    <w:p w14:paraId="45E41078">
      <w:pPr>
        <w:snapToGrid w:val="0"/>
        <w:spacing w:line="360" w:lineRule="exact"/>
        <w:jc w:val="center"/>
        <w:rPr>
          <w:rFonts w:hint="eastAsia" w:ascii="宋体" w:hAnsi="宋体" w:cs="宋体"/>
          <w:b/>
          <w:color w:val="auto"/>
          <w:sz w:val="24"/>
          <w:szCs w:val="24"/>
          <w:highlight w:val="none"/>
        </w:rPr>
      </w:pPr>
    </w:p>
    <w:p w14:paraId="6B7F1F45">
      <w:pPr>
        <w:snapToGrid w:val="0"/>
        <w:spacing w:line="360" w:lineRule="exact"/>
        <w:jc w:val="center"/>
        <w:rPr>
          <w:rFonts w:hint="eastAsia" w:ascii="宋体" w:hAnsi="宋体" w:cs="宋体"/>
          <w:b/>
          <w:color w:val="auto"/>
          <w:sz w:val="24"/>
          <w:szCs w:val="24"/>
          <w:highlight w:val="none"/>
        </w:rPr>
      </w:pPr>
    </w:p>
    <w:p w14:paraId="72F12F56">
      <w:pPr>
        <w:snapToGrid w:val="0"/>
        <w:spacing w:line="360" w:lineRule="exact"/>
        <w:jc w:val="center"/>
        <w:rPr>
          <w:rFonts w:hint="eastAsia" w:ascii="宋体" w:hAnsi="宋体" w:cs="宋体"/>
          <w:b/>
          <w:color w:val="auto"/>
          <w:sz w:val="24"/>
          <w:szCs w:val="24"/>
          <w:highlight w:val="none"/>
        </w:rPr>
      </w:pPr>
    </w:p>
    <w:p w14:paraId="21C9AC63">
      <w:pPr>
        <w:snapToGrid w:val="0"/>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合 同 附 件</w:t>
      </w:r>
    </w:p>
    <w:tbl>
      <w:tblPr>
        <w:tblStyle w:val="62"/>
        <w:tblW w:w="0" w:type="auto"/>
        <w:jc w:val="center"/>
        <w:tblLayout w:type="fixed"/>
        <w:tblCellMar>
          <w:top w:w="0" w:type="dxa"/>
          <w:left w:w="108" w:type="dxa"/>
          <w:bottom w:w="0" w:type="dxa"/>
          <w:right w:w="108" w:type="dxa"/>
        </w:tblCellMar>
      </w:tblPr>
      <w:tblGrid>
        <w:gridCol w:w="4373"/>
        <w:gridCol w:w="4812"/>
      </w:tblGrid>
      <w:tr w14:paraId="3885246F">
        <w:tblPrEx>
          <w:tblCellMar>
            <w:top w:w="0" w:type="dxa"/>
            <w:left w:w="108" w:type="dxa"/>
            <w:bottom w:w="0" w:type="dxa"/>
            <w:right w:w="108" w:type="dxa"/>
          </w:tblCellMar>
        </w:tblPrEx>
        <w:trPr>
          <w:trHeight w:val="2633" w:hRule="exact"/>
          <w:jc w:val="center"/>
        </w:trPr>
        <w:tc>
          <w:tcPr>
            <w:tcW w:w="9185" w:type="dxa"/>
            <w:gridSpan w:val="2"/>
            <w:tcBorders>
              <w:top w:val="single" w:color="auto" w:sz="4" w:space="0"/>
              <w:left w:val="single" w:color="auto" w:sz="4" w:space="0"/>
              <w:right w:val="single" w:color="auto" w:sz="4" w:space="0"/>
            </w:tcBorders>
            <w:noWrap w:val="0"/>
            <w:vAlign w:val="top"/>
          </w:tcPr>
          <w:p w14:paraId="0F2DA6EC">
            <w:pPr>
              <w:snapToGrid w:val="0"/>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1、供应商承诺具体事项：</w:t>
            </w:r>
          </w:p>
        </w:tc>
      </w:tr>
      <w:tr w14:paraId="139E70A4">
        <w:tblPrEx>
          <w:tblCellMar>
            <w:top w:w="0" w:type="dxa"/>
            <w:left w:w="108" w:type="dxa"/>
            <w:bottom w:w="0" w:type="dxa"/>
            <w:right w:w="108" w:type="dxa"/>
          </w:tblCellMar>
        </w:tblPrEx>
        <w:trPr>
          <w:trHeight w:val="2867" w:hRule="exact"/>
          <w:jc w:val="center"/>
        </w:trPr>
        <w:tc>
          <w:tcPr>
            <w:tcW w:w="9185" w:type="dxa"/>
            <w:gridSpan w:val="2"/>
            <w:tcBorders>
              <w:top w:val="single" w:color="auto" w:sz="4" w:space="0"/>
              <w:left w:val="single" w:color="auto" w:sz="4" w:space="0"/>
              <w:right w:val="single" w:color="auto" w:sz="4" w:space="0"/>
            </w:tcBorders>
            <w:noWrap w:val="0"/>
            <w:vAlign w:val="top"/>
          </w:tcPr>
          <w:p w14:paraId="017D4245">
            <w:pPr>
              <w:snapToGrid w:val="0"/>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2、履约期责任：</w:t>
            </w:r>
          </w:p>
        </w:tc>
      </w:tr>
      <w:tr w14:paraId="4C040D99">
        <w:tblPrEx>
          <w:tblCellMar>
            <w:top w:w="0" w:type="dxa"/>
            <w:left w:w="108" w:type="dxa"/>
            <w:bottom w:w="0" w:type="dxa"/>
            <w:right w:w="108" w:type="dxa"/>
          </w:tblCellMar>
        </w:tblPrEx>
        <w:trPr>
          <w:trHeight w:val="3073" w:hRule="exact"/>
          <w:jc w:val="center"/>
        </w:trPr>
        <w:tc>
          <w:tcPr>
            <w:tcW w:w="9185" w:type="dxa"/>
            <w:gridSpan w:val="2"/>
            <w:tcBorders>
              <w:top w:val="single" w:color="auto" w:sz="4" w:space="0"/>
              <w:left w:val="single" w:color="auto" w:sz="4" w:space="0"/>
              <w:right w:val="single" w:color="auto" w:sz="4" w:space="0"/>
            </w:tcBorders>
            <w:noWrap w:val="0"/>
            <w:vAlign w:val="top"/>
          </w:tcPr>
          <w:p w14:paraId="2C600882">
            <w:pPr>
              <w:snapToGrid w:val="0"/>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3、其他具体事项：</w:t>
            </w:r>
          </w:p>
        </w:tc>
      </w:tr>
      <w:tr w14:paraId="356D5DFB">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A3CF2B5">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甲方（章）</w:t>
            </w:r>
          </w:p>
          <w:p w14:paraId="22100CB7">
            <w:pPr>
              <w:snapToGrid w:val="0"/>
              <w:spacing w:line="360" w:lineRule="exact"/>
              <w:ind w:firstLine="482" w:firstLineChars="200"/>
              <w:rPr>
                <w:rFonts w:hint="eastAsia" w:ascii="宋体" w:hAnsi="宋体" w:cs="宋体"/>
                <w:b/>
                <w:color w:val="auto"/>
                <w:sz w:val="24"/>
                <w:szCs w:val="24"/>
                <w:highlight w:val="none"/>
              </w:rPr>
            </w:pPr>
          </w:p>
          <w:p w14:paraId="6CF5574C">
            <w:pPr>
              <w:snapToGrid w:val="0"/>
              <w:spacing w:line="360" w:lineRule="exact"/>
              <w:ind w:firstLine="482" w:firstLineChars="200"/>
              <w:rPr>
                <w:rFonts w:hint="eastAsia" w:ascii="宋体" w:hAnsi="宋体" w:cs="宋体"/>
                <w:b/>
                <w:color w:val="auto"/>
                <w:sz w:val="24"/>
                <w:szCs w:val="24"/>
                <w:highlight w:val="none"/>
              </w:rPr>
            </w:pPr>
          </w:p>
          <w:p w14:paraId="3B9369DF">
            <w:pPr>
              <w:snapToGrid w:val="0"/>
              <w:spacing w:line="360" w:lineRule="exact"/>
              <w:ind w:firstLine="482" w:firstLineChars="200"/>
              <w:rPr>
                <w:rFonts w:hint="eastAsia" w:ascii="宋体" w:hAnsi="宋体" w:cs="宋体"/>
                <w:b/>
                <w:color w:val="auto"/>
                <w:sz w:val="24"/>
                <w:szCs w:val="24"/>
                <w:highlight w:val="none"/>
              </w:rPr>
            </w:pPr>
          </w:p>
          <w:p w14:paraId="03D10B60">
            <w:pPr>
              <w:snapToGrid w:val="0"/>
              <w:spacing w:line="360" w:lineRule="exact"/>
              <w:rPr>
                <w:rFonts w:hint="eastAsia" w:ascii="宋体" w:hAnsi="宋体" w:cs="宋体"/>
                <w:b/>
                <w:color w:val="auto"/>
                <w:sz w:val="24"/>
                <w:szCs w:val="24"/>
                <w:highlight w:val="none"/>
              </w:rPr>
            </w:pPr>
          </w:p>
          <w:p w14:paraId="5BCB891A">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2AD51501">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乙方（章）</w:t>
            </w:r>
          </w:p>
          <w:p w14:paraId="4640B169">
            <w:pPr>
              <w:snapToGrid w:val="0"/>
              <w:spacing w:line="360" w:lineRule="exact"/>
              <w:ind w:firstLine="482" w:firstLineChars="200"/>
              <w:rPr>
                <w:rFonts w:hint="eastAsia" w:ascii="宋体" w:hAnsi="宋体" w:cs="宋体"/>
                <w:b/>
                <w:color w:val="auto"/>
                <w:sz w:val="24"/>
                <w:szCs w:val="24"/>
                <w:highlight w:val="none"/>
              </w:rPr>
            </w:pPr>
          </w:p>
          <w:p w14:paraId="7ED92949">
            <w:pPr>
              <w:snapToGrid w:val="0"/>
              <w:spacing w:line="360" w:lineRule="exact"/>
              <w:ind w:firstLine="482" w:firstLineChars="200"/>
              <w:rPr>
                <w:rFonts w:hint="eastAsia" w:ascii="宋体" w:hAnsi="宋体" w:cs="宋体"/>
                <w:b/>
                <w:color w:val="auto"/>
                <w:sz w:val="24"/>
                <w:szCs w:val="24"/>
                <w:highlight w:val="none"/>
              </w:rPr>
            </w:pPr>
          </w:p>
          <w:p w14:paraId="4EB3DFE0">
            <w:pPr>
              <w:snapToGrid w:val="0"/>
              <w:spacing w:line="360" w:lineRule="exact"/>
              <w:ind w:firstLine="482" w:firstLineChars="200"/>
              <w:rPr>
                <w:rFonts w:hint="eastAsia" w:ascii="宋体" w:hAnsi="宋体" w:cs="宋体"/>
                <w:b/>
                <w:color w:val="auto"/>
                <w:sz w:val="24"/>
                <w:szCs w:val="24"/>
                <w:highlight w:val="none"/>
              </w:rPr>
            </w:pPr>
          </w:p>
          <w:p w14:paraId="5332F241">
            <w:pPr>
              <w:snapToGrid w:val="0"/>
              <w:spacing w:line="360" w:lineRule="exact"/>
              <w:rPr>
                <w:rFonts w:hint="eastAsia" w:ascii="宋体" w:hAnsi="宋体" w:cs="宋体"/>
                <w:b/>
                <w:color w:val="auto"/>
                <w:sz w:val="24"/>
                <w:szCs w:val="24"/>
                <w:highlight w:val="none"/>
              </w:rPr>
            </w:pPr>
          </w:p>
          <w:p w14:paraId="38A85934">
            <w:pPr>
              <w:snapToGrid w:val="0"/>
              <w:spacing w:line="3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w:t>
            </w:r>
          </w:p>
        </w:tc>
      </w:tr>
    </w:tbl>
    <w:p w14:paraId="7C5A25C6">
      <w:pPr>
        <w:spacing w:line="360" w:lineRule="auto"/>
        <w:jc w:val="both"/>
        <w:rPr>
          <w:rFonts w:ascii="宋体" w:hAnsi="宋体" w:cs="宋体"/>
          <w:color w:val="auto"/>
          <w:sz w:val="24"/>
          <w:szCs w:val="24"/>
          <w:highlight w:val="none"/>
        </w:rPr>
      </w:pPr>
    </w:p>
    <w:p w14:paraId="538B0127">
      <w:pPr>
        <w:spacing w:line="360" w:lineRule="auto"/>
        <w:ind w:firstLine="2160" w:firstLineChars="900"/>
        <w:jc w:val="both"/>
        <w:rPr>
          <w:rFonts w:ascii="宋体" w:hAnsi="宋体" w:cs="宋体"/>
          <w:color w:val="auto"/>
          <w:sz w:val="24"/>
          <w:szCs w:val="24"/>
          <w:highlight w:val="none"/>
        </w:rPr>
      </w:pPr>
    </w:p>
    <w:p w14:paraId="698E5E84">
      <w:pPr>
        <w:pStyle w:val="34"/>
        <w:snapToGrid w:val="0"/>
        <w:spacing w:before="120" w:after="120"/>
        <w:rPr>
          <w:rFonts w:hint="eastAsia" w:ascii="宋体" w:hAnsi="宋体" w:eastAsia="宋体" w:cs="宋体"/>
          <w:color w:val="auto"/>
          <w:highlight w:val="none"/>
          <w:lang w:val="en-US" w:eastAsia="zh-CN"/>
        </w:rPr>
      </w:pPr>
    </w:p>
    <w:p w14:paraId="62366D71">
      <w:pPr>
        <w:spacing w:line="360" w:lineRule="auto"/>
        <w:jc w:val="center"/>
        <w:rPr>
          <w:rFonts w:ascii="宋体" w:hAnsi="宋体" w:cs="宋体"/>
          <w:color w:val="auto"/>
          <w:highlight w:val="none"/>
        </w:rPr>
      </w:pPr>
    </w:p>
    <w:p w14:paraId="0AF9B92B">
      <w:pPr>
        <w:spacing w:line="360" w:lineRule="auto"/>
        <w:ind w:firstLine="562" w:firstLineChars="200"/>
        <w:jc w:val="center"/>
        <w:rPr>
          <w:rFonts w:hint="eastAsia" w:asciiTheme="minorEastAsia" w:hAnsiTheme="minorEastAsia" w:eastAsiaTheme="minorEastAsia"/>
          <w:b/>
          <w:color w:val="auto"/>
          <w:sz w:val="28"/>
          <w:szCs w:val="28"/>
          <w:highlight w:val="none"/>
        </w:rPr>
      </w:pPr>
    </w:p>
    <w:p w14:paraId="024968FC">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0253CB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bookmarkStart w:id="36" w:name="_Toc802"/>
      <w:r>
        <w:rPr>
          <w:rFonts w:hint="eastAsia" w:cs="仿宋_GB2312" w:asciiTheme="minorEastAsia" w:hAnsiTheme="minorEastAsia" w:eastAsiaTheme="minorEastAsia"/>
          <w:b/>
          <w:color w:val="auto"/>
          <w:sz w:val="36"/>
          <w:szCs w:val="20"/>
          <w:highlight w:val="none"/>
        </w:rPr>
        <w:t>第七部分</w:t>
      </w:r>
      <w:bookmarkEnd w:id="34"/>
      <w:r>
        <w:rPr>
          <w:rFonts w:hint="eastAsia" w:cs="仿宋_GB2312" w:asciiTheme="minorEastAsia" w:hAnsiTheme="minorEastAsia" w:eastAsiaTheme="minorEastAsia"/>
          <w:b/>
          <w:color w:val="auto"/>
          <w:sz w:val="36"/>
          <w:szCs w:val="20"/>
          <w:highlight w:val="none"/>
        </w:rPr>
        <w:t xml:space="preserve">  </w:t>
      </w:r>
      <w:bookmarkEnd w:id="35"/>
      <w:r>
        <w:rPr>
          <w:rFonts w:hint="eastAsia" w:cs="仿宋_GB2312" w:asciiTheme="minorEastAsia" w:hAnsiTheme="minorEastAsia" w:eastAsiaTheme="minorEastAsia"/>
          <w:b/>
          <w:color w:val="auto"/>
          <w:sz w:val="36"/>
          <w:szCs w:val="20"/>
          <w:highlight w:val="none"/>
        </w:rPr>
        <w:t>应提交的有关格式范例</w:t>
      </w:r>
      <w:bookmarkEnd w:id="36"/>
    </w:p>
    <w:p w14:paraId="6E67549F">
      <w:pPr>
        <w:spacing w:line="520" w:lineRule="exact"/>
        <w:rPr>
          <w:rFonts w:ascii="宋体" w:hAnsi="宋体" w:eastAsia="宋体" w:cs="宋体"/>
          <w:b/>
          <w:color w:val="auto"/>
          <w:kern w:val="1"/>
          <w:sz w:val="36"/>
          <w:szCs w:val="36"/>
          <w:highlight w:val="none"/>
        </w:rPr>
      </w:pPr>
      <w:r>
        <w:rPr>
          <w:rFonts w:ascii="宋体" w:hAnsi="宋体" w:cs="宋体"/>
          <w:b/>
          <w:color w:val="auto"/>
          <w:kern w:val="1"/>
          <w:sz w:val="36"/>
          <w:szCs w:val="36"/>
          <w:highlight w:val="none"/>
        </w:rPr>
        <w:t>一、</w:t>
      </w:r>
      <w:r>
        <w:rPr>
          <w:rFonts w:hint="default" w:ascii="宋体" w:hAnsi="宋体" w:eastAsia="宋体" w:cs="宋体"/>
          <w:b/>
          <w:bCs w:val="0"/>
          <w:color w:val="auto"/>
          <w:kern w:val="1"/>
          <w:sz w:val="36"/>
          <w:szCs w:val="36"/>
          <w:highlight w:val="none"/>
          <w:lang w:val="en-US" w:eastAsia="zh-CN" w:bidi="ar"/>
        </w:rPr>
        <w:t xml:space="preserve">资格证明文件格式 </w:t>
      </w:r>
    </w:p>
    <w:p w14:paraId="18769DAB">
      <w:pPr>
        <w:spacing w:before="120" w:after="50" w:line="360" w:lineRule="exact"/>
        <w:rPr>
          <w:rFonts w:ascii="宋体" w:hAnsi="宋体" w:cs="宋体"/>
          <w:b/>
          <w:color w:val="auto"/>
          <w:kern w:val="1"/>
          <w:szCs w:val="21"/>
          <w:highlight w:val="none"/>
        </w:rPr>
      </w:pPr>
    </w:p>
    <w:p w14:paraId="41FD39A0">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30"/>
          <w:szCs w:val="30"/>
          <w:highlight w:val="none"/>
          <w:lang w:val="en-US" w:eastAsia="zh-CN" w:bidi="ar"/>
        </w:rPr>
        <w:t xml:space="preserve">1.资格证明文件封面格式： </w:t>
      </w:r>
    </w:p>
    <w:p w14:paraId="29D11925">
      <w:pPr>
        <w:keepNext w:val="0"/>
        <w:keepLines w:val="0"/>
        <w:widowControl/>
        <w:suppressLineNumbers w:val="0"/>
        <w:jc w:val="left"/>
        <w:rPr>
          <w:color w:val="auto"/>
          <w:highlight w:val="none"/>
        </w:rPr>
      </w:pPr>
    </w:p>
    <w:p w14:paraId="646E9E84">
      <w:pPr>
        <w:keepNext w:val="0"/>
        <w:keepLines w:val="0"/>
        <w:widowControl/>
        <w:suppressLineNumbers w:val="0"/>
        <w:ind w:firstLine="3010" w:firstLineChars="700"/>
        <w:jc w:val="left"/>
        <w:rPr>
          <w:rFonts w:hint="eastAsia" w:ascii="宋体" w:hAnsi="宋体" w:eastAsia="宋体" w:cs="宋体"/>
          <w:color w:val="auto"/>
          <w:kern w:val="0"/>
          <w:sz w:val="43"/>
          <w:szCs w:val="43"/>
          <w:highlight w:val="none"/>
          <w:lang w:val="en-US" w:eastAsia="zh-CN" w:bidi="ar"/>
        </w:rPr>
      </w:pPr>
    </w:p>
    <w:p w14:paraId="17C5C09B">
      <w:pPr>
        <w:keepNext w:val="0"/>
        <w:keepLines w:val="0"/>
        <w:widowControl/>
        <w:suppressLineNumbers w:val="0"/>
        <w:ind w:firstLine="3010" w:firstLineChars="700"/>
        <w:jc w:val="left"/>
        <w:rPr>
          <w:color w:val="auto"/>
          <w:highlight w:val="none"/>
        </w:rPr>
      </w:pPr>
      <w:r>
        <w:rPr>
          <w:rFonts w:hint="eastAsia" w:ascii="宋体" w:hAnsi="宋体" w:eastAsia="宋体" w:cs="宋体"/>
          <w:color w:val="auto"/>
          <w:kern w:val="0"/>
          <w:sz w:val="43"/>
          <w:szCs w:val="43"/>
          <w:highlight w:val="none"/>
          <w:lang w:val="en-US" w:eastAsia="zh-CN" w:bidi="ar"/>
        </w:rPr>
        <w:t xml:space="preserve">电 子 响 应 文 件 </w:t>
      </w:r>
    </w:p>
    <w:p w14:paraId="1D90900E">
      <w:pPr>
        <w:keepNext w:val="0"/>
        <w:keepLines w:val="0"/>
        <w:widowControl/>
        <w:suppressLineNumbers w:val="0"/>
        <w:ind w:firstLine="3010" w:firstLineChars="700"/>
        <w:jc w:val="left"/>
        <w:rPr>
          <w:rFonts w:ascii="Arial Unicode MS" w:hAnsi="Arial Unicode MS" w:eastAsia="Arial Unicode MS" w:cs="Arial Unicode MS"/>
          <w:color w:val="auto"/>
          <w:kern w:val="0"/>
          <w:sz w:val="43"/>
          <w:szCs w:val="43"/>
          <w:highlight w:val="none"/>
          <w:lang w:val="en-US" w:eastAsia="zh-CN" w:bidi="ar"/>
        </w:rPr>
      </w:pPr>
    </w:p>
    <w:p w14:paraId="2D6D60E5">
      <w:pPr>
        <w:keepNext w:val="0"/>
        <w:keepLines w:val="0"/>
        <w:widowControl/>
        <w:suppressLineNumbers w:val="0"/>
        <w:ind w:firstLine="3010" w:firstLineChars="700"/>
        <w:jc w:val="left"/>
        <w:rPr>
          <w:rFonts w:ascii="Arial Unicode MS" w:hAnsi="Arial Unicode MS" w:eastAsia="Arial Unicode MS" w:cs="Arial Unicode MS"/>
          <w:color w:val="auto"/>
          <w:kern w:val="0"/>
          <w:sz w:val="43"/>
          <w:szCs w:val="43"/>
          <w:highlight w:val="none"/>
          <w:lang w:val="en-US" w:eastAsia="zh-CN" w:bidi="ar"/>
        </w:rPr>
      </w:pPr>
    </w:p>
    <w:p w14:paraId="19A7C8BA">
      <w:pPr>
        <w:keepNext w:val="0"/>
        <w:keepLines w:val="0"/>
        <w:widowControl/>
        <w:suppressLineNumbers w:val="0"/>
        <w:ind w:firstLine="3010" w:firstLineChars="700"/>
        <w:jc w:val="left"/>
        <w:rPr>
          <w:color w:val="auto"/>
          <w:highlight w:val="none"/>
        </w:rPr>
      </w:pPr>
      <w:r>
        <w:rPr>
          <w:rFonts w:ascii="Arial Unicode MS" w:hAnsi="Arial Unicode MS" w:eastAsia="Arial Unicode MS" w:cs="Arial Unicode MS"/>
          <w:color w:val="auto"/>
          <w:kern w:val="0"/>
          <w:sz w:val="43"/>
          <w:szCs w:val="43"/>
          <w:highlight w:val="none"/>
          <w:lang w:val="en-US" w:eastAsia="zh-CN" w:bidi="ar"/>
        </w:rPr>
        <w:t xml:space="preserve">资 格 证 明 文 件 </w:t>
      </w:r>
    </w:p>
    <w:p w14:paraId="369F7A10">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63FBABC8">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7186E773">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5DDB9663">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项目名称： </w:t>
      </w:r>
    </w:p>
    <w:p w14:paraId="24851B97">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项目编号： </w:t>
      </w:r>
    </w:p>
    <w:p w14:paraId="368FCDE2">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所竞分标（如有则填写，无分标时填写“无”或者留空）： </w:t>
      </w:r>
    </w:p>
    <w:p w14:paraId="22CDF8FE">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供应商名称： </w:t>
      </w:r>
    </w:p>
    <w:p w14:paraId="504205B3">
      <w:pPr>
        <w:keepNext w:val="0"/>
        <w:keepLines w:val="0"/>
        <w:widowControl/>
        <w:suppressLineNumbers w:val="0"/>
        <w:spacing w:line="360" w:lineRule="auto"/>
        <w:ind w:firstLine="3410" w:firstLineChars="1100"/>
        <w:jc w:val="left"/>
        <w:rPr>
          <w:rFonts w:hint="eastAsia" w:ascii="宋体" w:hAnsi="宋体" w:eastAsia="宋体" w:cs="宋体"/>
          <w:color w:val="auto"/>
          <w:kern w:val="0"/>
          <w:sz w:val="31"/>
          <w:szCs w:val="31"/>
          <w:highlight w:val="none"/>
          <w:lang w:val="en-US" w:eastAsia="zh-CN" w:bidi="ar"/>
        </w:rPr>
      </w:pPr>
    </w:p>
    <w:p w14:paraId="11F01926">
      <w:pPr>
        <w:keepNext w:val="0"/>
        <w:keepLines w:val="0"/>
        <w:widowControl/>
        <w:suppressLineNumbers w:val="0"/>
        <w:spacing w:line="360" w:lineRule="auto"/>
        <w:ind w:firstLine="3410" w:firstLineChars="1100"/>
        <w:jc w:val="left"/>
        <w:rPr>
          <w:rFonts w:hint="eastAsia" w:ascii="宋体" w:hAnsi="宋体" w:eastAsia="宋体" w:cs="宋体"/>
          <w:color w:val="auto"/>
          <w:kern w:val="0"/>
          <w:sz w:val="31"/>
          <w:szCs w:val="31"/>
          <w:highlight w:val="none"/>
          <w:lang w:val="en-US" w:eastAsia="zh-CN" w:bidi="ar"/>
        </w:rPr>
      </w:pPr>
    </w:p>
    <w:p w14:paraId="0647C712">
      <w:pPr>
        <w:keepNext w:val="0"/>
        <w:keepLines w:val="0"/>
        <w:widowControl/>
        <w:suppressLineNumbers w:val="0"/>
        <w:spacing w:line="360" w:lineRule="auto"/>
        <w:ind w:firstLine="3720" w:firstLineChars="1200"/>
        <w:jc w:val="left"/>
        <w:rPr>
          <w:color w:val="auto"/>
          <w:highlight w:val="none"/>
        </w:rPr>
      </w:pPr>
      <w:r>
        <w:rPr>
          <w:rFonts w:hint="eastAsia" w:ascii="宋体" w:hAnsi="宋体" w:eastAsia="宋体" w:cs="宋体"/>
          <w:color w:val="auto"/>
          <w:kern w:val="0"/>
          <w:sz w:val="31"/>
          <w:szCs w:val="31"/>
          <w:highlight w:val="none"/>
          <w:lang w:val="en-US" w:eastAsia="zh-CN" w:bidi="ar"/>
        </w:rPr>
        <w:t>年 月 日</w:t>
      </w:r>
    </w:p>
    <w:p w14:paraId="6F090825">
      <w:pPr>
        <w:spacing w:line="520" w:lineRule="exact"/>
        <w:ind w:firstLine="3767"/>
        <w:rPr>
          <w:rFonts w:ascii="宋体" w:hAnsi="宋体" w:cs="宋体"/>
          <w:b/>
          <w:color w:val="auto"/>
          <w:kern w:val="1"/>
          <w:sz w:val="28"/>
          <w:szCs w:val="28"/>
          <w:highlight w:val="none"/>
        </w:rPr>
      </w:pPr>
    </w:p>
    <w:p w14:paraId="01F37D6F">
      <w:pPr>
        <w:spacing w:line="520" w:lineRule="exact"/>
        <w:rPr>
          <w:rFonts w:ascii="宋体" w:hAnsi="宋体" w:cs="宋体"/>
          <w:b/>
          <w:color w:val="auto"/>
          <w:kern w:val="1"/>
          <w:sz w:val="28"/>
          <w:szCs w:val="28"/>
          <w:highlight w:val="none"/>
        </w:rPr>
      </w:pPr>
    </w:p>
    <w:p w14:paraId="4492885A">
      <w:pPr>
        <w:spacing w:line="520" w:lineRule="exact"/>
        <w:rPr>
          <w:rFonts w:ascii="宋体" w:hAnsi="宋体" w:cs="宋体"/>
          <w:b/>
          <w:color w:val="auto"/>
          <w:kern w:val="1"/>
          <w:sz w:val="28"/>
          <w:szCs w:val="28"/>
          <w:highlight w:val="none"/>
        </w:rPr>
      </w:pPr>
    </w:p>
    <w:p w14:paraId="411299DB">
      <w:pPr>
        <w:spacing w:line="520" w:lineRule="exact"/>
        <w:rPr>
          <w:rFonts w:ascii="宋体" w:hAnsi="宋体" w:cs="宋体"/>
          <w:b/>
          <w:color w:val="auto"/>
          <w:kern w:val="1"/>
          <w:sz w:val="28"/>
          <w:szCs w:val="28"/>
          <w:highlight w:val="none"/>
        </w:rPr>
      </w:pPr>
    </w:p>
    <w:p w14:paraId="186735FE">
      <w:pPr>
        <w:spacing w:line="520" w:lineRule="exact"/>
        <w:rPr>
          <w:rFonts w:ascii="宋体" w:hAnsi="宋体" w:cs="宋体"/>
          <w:b/>
          <w:color w:val="auto"/>
          <w:kern w:val="1"/>
          <w:sz w:val="28"/>
          <w:szCs w:val="28"/>
          <w:highlight w:val="none"/>
        </w:rPr>
      </w:pPr>
    </w:p>
    <w:p w14:paraId="6526E715">
      <w:pPr>
        <w:keepNext w:val="0"/>
        <w:keepLines w:val="0"/>
        <w:widowControl/>
        <w:suppressLineNumbers w:val="0"/>
        <w:jc w:val="left"/>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bidi="ar"/>
        </w:rPr>
        <w:br w:type="page"/>
      </w:r>
    </w:p>
    <w:p w14:paraId="246F8696">
      <w:pPr>
        <w:keepNext w:val="0"/>
        <w:keepLines w:val="0"/>
        <w:widowControl/>
        <w:suppressLineNumbers w:val="0"/>
        <w:jc w:val="left"/>
        <w:rPr>
          <w:rFonts w:hint="eastAsia" w:ascii="宋体" w:hAnsi="宋体" w:eastAsia="宋体" w:cs="宋体"/>
          <w:b/>
          <w:bCs/>
          <w:color w:val="auto"/>
          <w:sz w:val="30"/>
          <w:szCs w:val="30"/>
          <w:highlight w:val="none"/>
          <w:lang w:bidi="ar"/>
        </w:rPr>
      </w:pPr>
      <w:r>
        <w:rPr>
          <w:rFonts w:hint="eastAsia" w:ascii="宋体" w:hAnsi="宋体" w:eastAsia="宋体" w:cs="宋体"/>
          <w:b/>
          <w:bCs/>
          <w:color w:val="auto"/>
          <w:kern w:val="0"/>
          <w:sz w:val="30"/>
          <w:szCs w:val="30"/>
          <w:highlight w:val="none"/>
          <w:lang w:val="en-US" w:eastAsia="zh-CN" w:bidi="ar"/>
        </w:rPr>
        <w:t xml:space="preserve">2.资格证明文件目录 </w:t>
      </w:r>
    </w:p>
    <w:p w14:paraId="32FE28B6">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4F6D7C51">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63CD7C42">
      <w:pPr>
        <w:keepNext w:val="0"/>
        <w:keepLines w:val="0"/>
        <w:widowControl/>
        <w:suppressLineNumbers w:val="0"/>
        <w:spacing w:line="360" w:lineRule="auto"/>
        <w:ind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根据磋商文件规定及供应商提供的材料自行编写目录（部分格式后附）。</w:t>
      </w:r>
    </w:p>
    <w:p w14:paraId="5140EA5D">
      <w:pPr>
        <w:spacing w:line="520" w:lineRule="exac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br w:type="page"/>
      </w:r>
    </w:p>
    <w:p w14:paraId="15E7254E">
      <w:pPr>
        <w:spacing w:line="520" w:lineRule="exact"/>
        <w:rPr>
          <w:rFonts w:hint="eastAsia" w:ascii="宋体" w:hAnsi="宋体" w:eastAsia="宋体" w:cs="宋体"/>
          <w:b/>
          <w:bCs/>
          <w:color w:val="auto"/>
          <w:sz w:val="30"/>
          <w:szCs w:val="30"/>
          <w:highlight w:val="none"/>
          <w:lang w:eastAsia="zh-CN" w:bidi="ar"/>
        </w:rPr>
      </w:pPr>
    </w:p>
    <w:p w14:paraId="47465E06">
      <w:pPr>
        <w:spacing w:line="520" w:lineRule="exact"/>
        <w:rPr>
          <w:rFonts w:ascii="宋体" w:hAnsi="宋体" w:cs="宋体"/>
          <w:b/>
          <w:color w:val="auto"/>
          <w:sz w:val="28"/>
          <w:szCs w:val="28"/>
          <w:highlight w:val="none"/>
        </w:rPr>
      </w:pPr>
      <w:r>
        <w:rPr>
          <w:rFonts w:hint="eastAsia" w:ascii="宋体" w:hAnsi="宋体" w:eastAsia="宋体" w:cs="宋体"/>
          <w:b/>
          <w:bCs/>
          <w:color w:val="auto"/>
          <w:sz w:val="30"/>
          <w:szCs w:val="30"/>
          <w:highlight w:val="none"/>
          <w:lang w:eastAsia="zh-CN" w:bidi="ar"/>
        </w:rPr>
        <w:t>3</w:t>
      </w:r>
      <w:r>
        <w:rPr>
          <w:rFonts w:hint="eastAsia" w:ascii="宋体" w:hAnsi="宋体" w:eastAsia="宋体" w:cs="宋体"/>
          <w:b/>
          <w:bCs/>
          <w:color w:val="auto"/>
          <w:sz w:val="30"/>
          <w:szCs w:val="30"/>
          <w:highlight w:val="none"/>
          <w:lang w:val="en-US" w:eastAsia="zh-CN" w:bidi="ar"/>
        </w:rPr>
        <w:t>.</w:t>
      </w:r>
      <w:r>
        <w:rPr>
          <w:rFonts w:hint="eastAsia" w:ascii="宋体" w:hAnsi="宋体" w:eastAsia="宋体" w:cs="宋体"/>
          <w:b/>
          <w:bCs/>
          <w:color w:val="auto"/>
          <w:sz w:val="30"/>
          <w:szCs w:val="30"/>
          <w:highlight w:val="none"/>
          <w:lang w:bidi="ar"/>
        </w:rPr>
        <w:t>资格文件部分格式（其余未提供格式的，格式自拟）</w:t>
      </w:r>
    </w:p>
    <w:p w14:paraId="5844E553">
      <w:pPr>
        <w:spacing w:line="360" w:lineRule="auto"/>
        <w:jc w:val="center"/>
        <w:rPr>
          <w:rFonts w:hint="eastAsia" w:ascii="宋体" w:hAnsi="宋体"/>
          <w:b/>
          <w:color w:val="auto"/>
          <w:kern w:val="2"/>
          <w:sz w:val="32"/>
          <w:szCs w:val="32"/>
          <w:highlight w:val="none"/>
        </w:rPr>
      </w:pPr>
    </w:p>
    <w:p w14:paraId="37DDA0AD">
      <w:pPr>
        <w:spacing w:line="360" w:lineRule="auto"/>
        <w:jc w:val="center"/>
        <w:rPr>
          <w:rFonts w:hint="eastAsia" w:ascii="宋体" w:hAnsi="宋体"/>
          <w:b/>
          <w:color w:val="auto"/>
          <w:kern w:val="2"/>
          <w:sz w:val="32"/>
          <w:szCs w:val="32"/>
          <w:highlight w:val="none"/>
        </w:rPr>
      </w:pPr>
    </w:p>
    <w:p w14:paraId="53EF27F4">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北海市政府采购供应商信用承诺函</w:t>
      </w:r>
    </w:p>
    <w:p w14:paraId="3AFE1CA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致 (采购人或采购代理机构) ：</w:t>
      </w:r>
    </w:p>
    <w:p w14:paraId="33D48794">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4EF7DB92">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统一社会信用代码：</w:t>
      </w:r>
    </w:p>
    <w:p w14:paraId="1AB4A08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3FEF935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BB244D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 我 单 位 具 有 符 合 采 购 文 件 资 格 要 求 独 立 承 担 民 事 责 任 的 能 力 。</w:t>
      </w:r>
    </w:p>
    <w:p w14:paraId="29A9E1FD">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 我 单 位 具 有 符 合 采 购 文 件 资 格 要 求 的 财 务 状 况 报 告 。</w:t>
      </w:r>
    </w:p>
    <w:p w14:paraId="2E99F85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3.我单位具有符合采购文件资格要求的依法缴纳税收和社会保障记录的良好记录。</w:t>
      </w:r>
    </w:p>
    <w:p w14:paraId="116C9DE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4.我单位具有符合采购文件资格要求履行合同所必需的设备和专业技术能力。</w:t>
      </w:r>
    </w:p>
    <w:p w14:paraId="7B43DFB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w:t>
      </w:r>
    </w:p>
    <w:p w14:paraId="4810F53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若我单位承诺不实，自愿承担提供虚假材料谋取中标、成交的法律责任。</w:t>
      </w:r>
    </w:p>
    <w:p w14:paraId="1DED84C7">
      <w:pPr>
        <w:spacing w:line="360" w:lineRule="auto"/>
        <w:ind w:firstLine="480" w:firstLineChars="200"/>
        <w:rPr>
          <w:rFonts w:hint="eastAsia" w:ascii="宋体" w:hAnsi="宋体" w:cs="宋体"/>
          <w:bCs/>
          <w:color w:val="auto"/>
          <w:sz w:val="24"/>
          <w:szCs w:val="24"/>
          <w:highlight w:val="none"/>
        </w:rPr>
      </w:pPr>
    </w:p>
    <w:p w14:paraId="1129BCDF">
      <w:pPr>
        <w:spacing w:line="360" w:lineRule="auto"/>
        <w:ind w:firstLine="480" w:firstLineChars="200"/>
        <w:rPr>
          <w:rFonts w:hint="eastAsia" w:ascii="宋体" w:hAnsi="宋体" w:cs="宋体"/>
          <w:bCs/>
          <w:color w:val="auto"/>
          <w:sz w:val="24"/>
          <w:szCs w:val="24"/>
          <w:highlight w:val="none"/>
        </w:rPr>
      </w:pPr>
    </w:p>
    <w:p w14:paraId="5D3363F3">
      <w:pPr>
        <w:spacing w:line="360" w:lineRule="auto"/>
        <w:ind w:firstLine="480" w:firstLineChars="200"/>
        <w:rPr>
          <w:rFonts w:hint="eastAsia" w:ascii="宋体" w:hAnsi="宋体" w:cs="宋体"/>
          <w:bCs/>
          <w:color w:val="auto"/>
          <w:sz w:val="24"/>
          <w:szCs w:val="24"/>
          <w:highlight w:val="none"/>
        </w:rPr>
      </w:pPr>
    </w:p>
    <w:p w14:paraId="7208D318">
      <w:pPr>
        <w:spacing w:line="360" w:lineRule="auto"/>
        <w:ind w:firstLine="4800" w:firstLineChars="20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 （</w:t>
      </w:r>
      <w:r>
        <w:rPr>
          <w:rFonts w:hint="eastAsia" w:ascii="宋体" w:hAnsi="宋体" w:cs="Times New Roman"/>
          <w:color w:val="auto"/>
          <w:sz w:val="24"/>
          <w:szCs w:val="24"/>
          <w:highlight w:val="none"/>
          <w:lang w:val="en-US" w:eastAsia="zh-CN"/>
        </w:rPr>
        <w:t>盖</w:t>
      </w:r>
      <w:r>
        <w:rPr>
          <w:rFonts w:hint="eastAsia" w:ascii="宋体" w:hAnsi="宋体" w:eastAsia="宋体" w:cs="Times New Roman"/>
          <w:color w:val="auto"/>
          <w:sz w:val="24"/>
          <w:szCs w:val="24"/>
          <w:highlight w:val="none"/>
        </w:rPr>
        <w:t>公章</w:t>
      </w:r>
      <w:r>
        <w:rPr>
          <w:rFonts w:hint="eastAsia" w:ascii="宋体" w:hAnsi="宋体" w:cs="宋体"/>
          <w:bCs/>
          <w:color w:val="auto"/>
          <w:sz w:val="24"/>
          <w:szCs w:val="24"/>
          <w:highlight w:val="none"/>
        </w:rPr>
        <w:t>） ：</w:t>
      </w:r>
    </w:p>
    <w:p w14:paraId="7A992F1D">
      <w:pPr>
        <w:spacing w:line="360" w:lineRule="auto"/>
        <w:ind w:firstLine="2640" w:firstLineChars="1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法定代表人或授权代表 (签字或个人CA签章)：</w:t>
      </w:r>
    </w:p>
    <w:p w14:paraId="569367B9">
      <w:pPr>
        <w:spacing w:line="360" w:lineRule="auto"/>
        <w:ind w:firstLine="6480" w:firstLineChars="27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日 期：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 xml:space="preserve"> 月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日</w:t>
      </w:r>
    </w:p>
    <w:p w14:paraId="1BB5F4A7">
      <w:pPr>
        <w:autoSpaceDE w:val="0"/>
        <w:autoSpaceDN w:val="0"/>
        <w:spacing w:line="360" w:lineRule="auto"/>
        <w:ind w:left="4365" w:leftChars="1850" w:hanging="480" w:hangingChars="200"/>
        <w:rPr>
          <w:rFonts w:hint="eastAsia" w:ascii="宋体" w:hAnsi="宋体" w:cs="宋体"/>
          <w:color w:val="auto"/>
          <w:sz w:val="24"/>
          <w:highlight w:val="none"/>
        </w:rPr>
      </w:pPr>
    </w:p>
    <w:p w14:paraId="523CD5E2">
      <w:pP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55430579">
      <w:pPr>
        <w:snapToGrid w:val="0"/>
        <w:spacing w:before="120" w:beforeLines="50" w:after="50"/>
        <w:jc w:val="center"/>
        <w:rPr>
          <w:rFonts w:hint="eastAsia" w:ascii="宋体" w:hAnsi="宋体"/>
          <w:b/>
          <w:color w:val="auto"/>
          <w:kern w:val="2"/>
          <w:sz w:val="36"/>
          <w:szCs w:val="36"/>
          <w:highlight w:val="none"/>
        </w:rPr>
      </w:pPr>
    </w:p>
    <w:p w14:paraId="3799B3B1">
      <w:pPr>
        <w:snapToGrid w:val="0"/>
        <w:spacing w:before="120" w:beforeLines="50" w:after="50"/>
        <w:jc w:val="center"/>
        <w:rPr>
          <w:rFonts w:hint="eastAsia" w:ascii="宋体" w:hAnsi="宋体"/>
          <w:b/>
          <w:color w:val="auto"/>
          <w:kern w:val="2"/>
          <w:sz w:val="36"/>
          <w:szCs w:val="36"/>
          <w:highlight w:val="none"/>
        </w:rPr>
      </w:pPr>
    </w:p>
    <w:p w14:paraId="4C024F3E">
      <w:pPr>
        <w:snapToGrid w:val="0"/>
        <w:spacing w:before="120" w:beforeLines="50" w:after="50"/>
        <w:jc w:val="center"/>
        <w:rPr>
          <w:rFonts w:hint="eastAsia" w:ascii="宋体" w:hAnsi="宋体"/>
          <w:b/>
          <w:color w:val="auto"/>
          <w:kern w:val="2"/>
          <w:sz w:val="36"/>
          <w:szCs w:val="36"/>
          <w:highlight w:val="none"/>
        </w:rPr>
      </w:pPr>
    </w:p>
    <w:p w14:paraId="6D295090">
      <w:pPr>
        <w:snapToGrid w:val="0"/>
        <w:spacing w:before="120" w:beforeLines="50" w:after="50"/>
        <w:jc w:val="center"/>
        <w:rPr>
          <w:rFonts w:hint="eastAsia" w:ascii="宋体" w:hAnsi="宋体"/>
          <w:b/>
          <w:color w:val="auto"/>
          <w:kern w:val="2"/>
          <w:sz w:val="36"/>
          <w:szCs w:val="36"/>
          <w:highlight w:val="none"/>
        </w:rPr>
      </w:pPr>
    </w:p>
    <w:p w14:paraId="1A9BE2B8">
      <w:pPr>
        <w:snapToGrid w:val="0"/>
        <w:spacing w:before="120" w:beforeLines="50" w:after="50"/>
        <w:jc w:val="center"/>
        <w:rPr>
          <w:rFonts w:hint="eastAsia" w:ascii="宋体" w:hAnsi="宋体"/>
          <w:b/>
          <w:color w:val="auto"/>
          <w:kern w:val="2"/>
          <w:sz w:val="36"/>
          <w:szCs w:val="36"/>
          <w:highlight w:val="none"/>
        </w:rPr>
      </w:pPr>
    </w:p>
    <w:p w14:paraId="1B9B91A6">
      <w:pPr>
        <w:snapToGrid w:val="0"/>
        <w:spacing w:before="120" w:beforeLines="50" w:after="50"/>
        <w:jc w:val="center"/>
        <w:rPr>
          <w:rFonts w:hint="eastAsia" w:ascii="宋体" w:hAnsi="宋体"/>
          <w:b/>
          <w:color w:val="auto"/>
          <w:kern w:val="2"/>
          <w:sz w:val="36"/>
          <w:szCs w:val="36"/>
          <w:highlight w:val="none"/>
        </w:rPr>
      </w:pPr>
      <w:r>
        <w:rPr>
          <w:rFonts w:hint="eastAsia" w:ascii="宋体" w:hAnsi="宋体"/>
          <w:b/>
          <w:color w:val="auto"/>
          <w:kern w:val="2"/>
          <w:sz w:val="36"/>
          <w:szCs w:val="36"/>
          <w:highlight w:val="none"/>
        </w:rPr>
        <w:t>法定代表人（或主要负责人）身份证明书</w:t>
      </w:r>
    </w:p>
    <w:p w14:paraId="45E4365A">
      <w:pPr>
        <w:ind w:left="-10" w:firstLine="13" w:firstLineChars="3"/>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23BEE4">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9AA9410">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2FF8BAF">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26C2A2F">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E271AC3">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775E0F4">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供应商</w:t>
      </w:r>
      <w:r>
        <w:rPr>
          <w:rFonts w:hint="eastAsia" w:ascii="宋体" w:hAnsi="宋体"/>
          <w:color w:val="auto"/>
          <w:sz w:val="24"/>
          <w:highlight w:val="none"/>
          <w:u w:val="single"/>
        </w:rPr>
        <w:t xml:space="preserve">名称）              </w:t>
      </w:r>
      <w:r>
        <w:rPr>
          <w:rFonts w:hint="eastAsia" w:ascii="宋体" w:hAnsi="宋体"/>
          <w:color w:val="auto"/>
          <w:sz w:val="24"/>
          <w:highlight w:val="none"/>
        </w:rPr>
        <w:t>的法定代表人。</w:t>
      </w:r>
    </w:p>
    <w:p w14:paraId="10843D0C">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79CE571B">
      <w:pPr>
        <w:spacing w:line="500" w:lineRule="exact"/>
        <w:ind w:left="540"/>
        <w:rPr>
          <w:rFonts w:ascii="宋体" w:hAnsi="宋体"/>
          <w:color w:val="auto"/>
          <w:sz w:val="24"/>
          <w:highlight w:val="none"/>
        </w:rPr>
      </w:pPr>
    </w:p>
    <w:p w14:paraId="4B1B3CD2">
      <w:pPr>
        <w:spacing w:line="500" w:lineRule="exact"/>
        <w:ind w:left="540"/>
        <w:rPr>
          <w:rFonts w:ascii="宋体" w:hAnsi="宋体"/>
          <w:color w:val="auto"/>
          <w:sz w:val="24"/>
          <w:highlight w:val="none"/>
        </w:rPr>
      </w:pPr>
    </w:p>
    <w:p w14:paraId="45A536D8">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6D71C62F">
      <w:pPr>
        <w:spacing w:line="500" w:lineRule="exact"/>
        <w:ind w:left="540"/>
        <w:rPr>
          <w:rFonts w:ascii="宋体" w:hAnsi="宋体"/>
          <w:color w:val="auto"/>
          <w:sz w:val="24"/>
          <w:highlight w:val="none"/>
        </w:rPr>
      </w:pPr>
    </w:p>
    <w:p w14:paraId="0921149F">
      <w:pPr>
        <w:spacing w:line="500" w:lineRule="exact"/>
        <w:ind w:left="540"/>
        <w:jc w:val="center"/>
        <w:rPr>
          <w:rFonts w:ascii="宋体" w:hAnsi="宋体"/>
          <w:color w:val="auto"/>
          <w:sz w:val="24"/>
          <w:highlight w:val="none"/>
        </w:rPr>
      </w:pPr>
      <w:r>
        <w:rPr>
          <w:rFonts w:hint="eastAsia" w:ascii="宋体" w:hAnsi="宋体" w:eastAsia="宋体" w:cs="Times New Roman"/>
          <w:color w:val="auto"/>
          <w:sz w:val="24"/>
          <w:szCs w:val="24"/>
          <w:highlight w:val="none"/>
        </w:rPr>
        <w:t>供应商</w:t>
      </w:r>
      <w:r>
        <w:rPr>
          <w:rFonts w:hint="eastAsia" w:ascii="宋体" w:hAnsi="宋体"/>
          <w:color w:val="auto"/>
          <w:sz w:val="24"/>
          <w:highlight w:val="none"/>
        </w:rPr>
        <w:t>名称</w:t>
      </w:r>
      <w:r>
        <w:rPr>
          <w:rFonts w:hint="eastAsia" w:ascii="宋体" w:hAnsi="宋体" w:eastAsia="宋体" w:cs="Times New Roman"/>
          <w:color w:val="auto"/>
          <w:sz w:val="24"/>
          <w:highlight w:val="none"/>
        </w:rPr>
        <w:t>（</w:t>
      </w:r>
      <w:r>
        <w:rPr>
          <w:rFonts w:hint="eastAsia" w:ascii="宋体" w:hAnsi="宋体" w:cs="Times New Roman"/>
          <w:color w:val="auto"/>
          <w:sz w:val="24"/>
          <w:szCs w:val="24"/>
          <w:highlight w:val="none"/>
          <w:lang w:val="en-US" w:eastAsia="zh-CN"/>
        </w:rPr>
        <w:t>盖</w:t>
      </w:r>
      <w:r>
        <w:rPr>
          <w:rFonts w:hint="eastAsia" w:ascii="宋体" w:hAnsi="宋体" w:eastAsia="宋体" w:cs="Times New Roman"/>
          <w:color w:val="auto"/>
          <w:sz w:val="24"/>
          <w:szCs w:val="24"/>
          <w:highlight w:val="none"/>
        </w:rPr>
        <w:t>公章</w:t>
      </w:r>
      <w:r>
        <w:rPr>
          <w:rFonts w:hint="eastAsia" w:ascii="宋体" w:hAnsi="宋体" w:eastAsia="宋体" w:cs="Times New Roman"/>
          <w:color w:val="auto"/>
          <w:sz w:val="24"/>
          <w:highlight w:val="none"/>
        </w:rPr>
        <w:t>）</w:t>
      </w:r>
      <w:r>
        <w:rPr>
          <w:rFonts w:hint="eastAsia" w:ascii="宋体" w:hAnsi="宋体"/>
          <w:color w:val="auto"/>
          <w:sz w:val="24"/>
          <w:highlight w:val="none"/>
          <w:lang w:eastAsia="zh-CN"/>
        </w:rPr>
        <w:t>：</w:t>
      </w:r>
    </w:p>
    <w:p w14:paraId="2B2668C3">
      <w:pPr>
        <w:spacing w:line="500" w:lineRule="exact"/>
        <w:ind w:left="540"/>
        <w:jc w:val="right"/>
        <w:rPr>
          <w:rFonts w:ascii="宋体" w:hAnsi="宋体"/>
          <w:color w:val="auto"/>
          <w:sz w:val="24"/>
          <w:highlight w:val="none"/>
        </w:rPr>
      </w:pPr>
    </w:p>
    <w:p w14:paraId="68D0BB9C">
      <w:pPr>
        <w:snapToGrid w:val="0"/>
        <w:spacing w:before="120" w:beforeLines="50" w:after="50"/>
        <w:ind w:left="540"/>
        <w:jc w:val="center"/>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70BDAF1">
      <w:pPr>
        <w:snapToGrid w:val="0"/>
        <w:spacing w:before="120" w:beforeLines="50" w:after="50"/>
        <w:ind w:left="540"/>
        <w:jc w:val="center"/>
        <w:rPr>
          <w:rFonts w:ascii="宋体" w:hAnsi="宋体"/>
          <w:color w:val="auto"/>
          <w:sz w:val="24"/>
          <w:highlight w:val="none"/>
        </w:rPr>
      </w:pPr>
    </w:p>
    <w:p w14:paraId="657C4E8E">
      <w:pPr>
        <w:spacing w:before="100" w:beforeAutospacing="1" w:after="120"/>
        <w:ind w:left="420" w:leftChars="200"/>
        <w:rPr>
          <w:rFonts w:hint="eastAsia" w:ascii="宋体" w:hAnsi="宋体"/>
          <w:color w:val="auto"/>
          <w:kern w:val="2"/>
          <w:sz w:val="16"/>
          <w:szCs w:val="16"/>
          <w:highlight w:val="none"/>
        </w:rPr>
      </w:pPr>
      <w:r>
        <w:rPr>
          <w:rFonts w:hint="eastAsia" w:ascii="宋体" w:hAnsi="宋体"/>
          <w:color w:val="auto"/>
          <w:kern w:val="2"/>
          <w:sz w:val="16"/>
          <w:szCs w:val="16"/>
          <w:highlight w:val="none"/>
        </w:rPr>
        <w:t xml:space="preserve"> </w:t>
      </w:r>
    </w:p>
    <w:p w14:paraId="50EABDB2">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br w:type="page"/>
      </w:r>
    </w:p>
    <w:p w14:paraId="18AEA0A3">
      <w:pPr>
        <w:spacing w:line="360" w:lineRule="auto"/>
        <w:jc w:val="center"/>
        <w:rPr>
          <w:rFonts w:hint="eastAsia" w:ascii="宋体" w:hAnsi="宋体"/>
          <w:b/>
          <w:color w:val="auto"/>
          <w:kern w:val="2"/>
          <w:sz w:val="32"/>
          <w:szCs w:val="32"/>
          <w:highlight w:val="none"/>
        </w:rPr>
      </w:pPr>
    </w:p>
    <w:p w14:paraId="02B6483D">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法定代表人（或主要负责人）授权委托书</w:t>
      </w:r>
    </w:p>
    <w:p w14:paraId="3A6EE2DF">
      <w:pPr>
        <w:snapToGrid w:val="0"/>
        <w:spacing w:line="400" w:lineRule="exact"/>
        <w:rPr>
          <w:rFonts w:hint="eastAsia" w:ascii="宋体" w:hAnsi="宋体"/>
          <w:bCs/>
          <w:color w:val="auto"/>
          <w:kern w:val="2"/>
          <w:szCs w:val="21"/>
          <w:highlight w:val="none"/>
        </w:rPr>
      </w:pPr>
      <w:r>
        <w:rPr>
          <w:rFonts w:hint="eastAsia" w:ascii="宋体" w:hAnsi="宋体"/>
          <w:bCs/>
          <w:color w:val="auto"/>
          <w:kern w:val="2"/>
          <w:szCs w:val="21"/>
          <w:highlight w:val="none"/>
        </w:rPr>
        <w:t xml:space="preserve"> </w:t>
      </w:r>
    </w:p>
    <w:p w14:paraId="49C68761">
      <w:pPr>
        <w:snapToGrid w:val="0"/>
        <w:spacing w:line="360" w:lineRule="exact"/>
        <w:rPr>
          <w:rFonts w:hint="eastAsia" w:ascii="宋体" w:hAnsi="宋体"/>
          <w:b/>
          <w:bCs/>
          <w:color w:val="auto"/>
          <w:kern w:val="2"/>
          <w:sz w:val="24"/>
          <w:szCs w:val="24"/>
          <w:highlight w:val="none"/>
        </w:rPr>
      </w:pPr>
      <w:r>
        <w:rPr>
          <w:rFonts w:hint="eastAsia" w:ascii="宋体" w:hAnsi="宋体"/>
          <w:bCs/>
          <w:color w:val="auto"/>
          <w:kern w:val="2"/>
          <w:sz w:val="24"/>
          <w:szCs w:val="24"/>
          <w:highlight w:val="none"/>
        </w:rPr>
        <w:t>致</w:t>
      </w:r>
      <w:r>
        <w:rPr>
          <w:rFonts w:hint="eastAsia" w:ascii="宋体" w:hAnsi="宋体"/>
          <w:color w:val="auto"/>
          <w:kern w:val="2"/>
          <w:sz w:val="24"/>
          <w:szCs w:val="24"/>
          <w:highlight w:val="none"/>
          <w:u w:val="single"/>
        </w:rPr>
        <w:t>（采购人名称）</w:t>
      </w:r>
      <w:r>
        <w:rPr>
          <w:rFonts w:hint="eastAsia" w:ascii="宋体" w:hAnsi="宋体"/>
          <w:color w:val="auto"/>
          <w:kern w:val="2"/>
          <w:sz w:val="24"/>
          <w:szCs w:val="24"/>
          <w:highlight w:val="none"/>
        </w:rPr>
        <w:t>：</w:t>
      </w:r>
    </w:p>
    <w:p w14:paraId="13FC7AAB">
      <w:pPr>
        <w:snapToGrid w:val="0"/>
        <w:spacing w:line="360" w:lineRule="exact"/>
        <w:ind w:firstLine="720" w:firstLineChars="3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我 </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（姓名）系</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（供应商名称）的法定代表人，现授权委托</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（姓名）以我方的名义参加</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项目的竞标活动，并代表我方全权办理针对上述项目的竞标、截标、评标、签约等具体事务和签署相关文件。</w:t>
      </w:r>
    </w:p>
    <w:p w14:paraId="25373B96">
      <w:pPr>
        <w:snapToGrid w:val="0"/>
        <w:spacing w:line="360" w:lineRule="exac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我方对被授权人的签名事项负全部责任。代理期限从   年  月  日至   年  月  日止。</w:t>
      </w:r>
    </w:p>
    <w:p w14:paraId="52065FB8">
      <w:pPr>
        <w:snapToGrid w:val="0"/>
        <w:spacing w:line="360" w:lineRule="exact"/>
        <w:ind w:firstLine="480"/>
        <w:rPr>
          <w:rFonts w:hint="eastAsia" w:ascii="宋体" w:hAnsi="宋体"/>
          <w:color w:val="auto"/>
          <w:kern w:val="2"/>
          <w:sz w:val="24"/>
          <w:szCs w:val="24"/>
          <w:highlight w:val="none"/>
        </w:rPr>
      </w:pPr>
      <w:r>
        <w:rPr>
          <w:rFonts w:hint="eastAsia" w:ascii="宋体" w:hAnsi="宋体"/>
          <w:color w:val="auto"/>
          <w:kern w:val="2"/>
          <w:sz w:val="24"/>
          <w:szCs w:val="24"/>
          <w:highlight w:val="none"/>
          <w:u w:val="single"/>
        </w:rPr>
        <w:t>在撤销授权的书面通知以前，本授权书一直有效。</w:t>
      </w:r>
      <w:r>
        <w:rPr>
          <w:rFonts w:hint="eastAsia" w:ascii="宋体" w:hAnsi="宋体"/>
          <w:color w:val="auto"/>
          <w:kern w:val="2"/>
          <w:sz w:val="24"/>
          <w:szCs w:val="24"/>
          <w:highlight w:val="none"/>
        </w:rPr>
        <w:t>被授权人在授权书有效期内签署的所有文件不因授权的撤销而失效。</w:t>
      </w:r>
    </w:p>
    <w:p w14:paraId="550843B7">
      <w:pPr>
        <w:snapToGrid w:val="0"/>
        <w:spacing w:line="360" w:lineRule="exact"/>
        <w:ind w:firstLine="480"/>
        <w:rPr>
          <w:rFonts w:hint="eastAsia" w:ascii="宋体" w:hAnsi="宋体"/>
          <w:color w:val="auto"/>
          <w:kern w:val="2"/>
          <w:sz w:val="24"/>
          <w:szCs w:val="24"/>
          <w:highlight w:val="none"/>
        </w:rPr>
      </w:pPr>
      <w:r>
        <w:rPr>
          <w:rFonts w:hint="eastAsia" w:ascii="宋体" w:hAnsi="宋体"/>
          <w:color w:val="auto"/>
          <w:kern w:val="2"/>
          <w:sz w:val="24"/>
          <w:szCs w:val="24"/>
          <w:highlight w:val="none"/>
        </w:rPr>
        <w:t>被授权人无转委托权，特此委托。</w:t>
      </w:r>
    </w:p>
    <w:p w14:paraId="47DAFAD2">
      <w:pPr>
        <w:snapToGrid w:val="0"/>
        <w:spacing w:line="360" w:lineRule="exac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45B12823">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被授权人：（签字或个人CA签章）</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w:t>
      </w:r>
    </w:p>
    <w:p w14:paraId="316EBA17">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法定代表人（或主要负责人）：（签字或个人CA签章）</w:t>
      </w:r>
      <w:r>
        <w:rPr>
          <w:rFonts w:hint="eastAsia" w:ascii="宋体" w:hAnsi="宋体"/>
          <w:color w:val="auto"/>
          <w:kern w:val="2"/>
          <w:sz w:val="24"/>
          <w:szCs w:val="24"/>
          <w:highlight w:val="none"/>
          <w:u w:val="single"/>
        </w:rPr>
        <w:t xml:space="preserve">            </w:t>
      </w:r>
    </w:p>
    <w:p w14:paraId="0D3EB03A">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所在部门职务：</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职务：</w:t>
      </w:r>
      <w:r>
        <w:rPr>
          <w:rFonts w:hint="eastAsia" w:ascii="宋体" w:hAnsi="宋体"/>
          <w:color w:val="auto"/>
          <w:kern w:val="2"/>
          <w:sz w:val="24"/>
          <w:szCs w:val="24"/>
          <w:highlight w:val="none"/>
          <w:u w:val="single"/>
        </w:rPr>
        <w:t xml:space="preserve">           </w:t>
      </w:r>
    </w:p>
    <w:p w14:paraId="01DD1723">
      <w:pPr>
        <w:spacing w:line="360" w:lineRule="auto"/>
        <w:ind w:firstLine="360" w:firstLineChars="150"/>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被授权人身份证号码： </w:t>
      </w:r>
      <w:r>
        <w:rPr>
          <w:rFonts w:hint="eastAsia" w:ascii="宋体" w:hAnsi="宋体"/>
          <w:color w:val="auto"/>
          <w:kern w:val="2"/>
          <w:sz w:val="24"/>
          <w:szCs w:val="24"/>
          <w:highlight w:val="none"/>
          <w:u w:val="single"/>
        </w:rPr>
        <w:t xml:space="preserve">                          </w:t>
      </w:r>
    </w:p>
    <w:p w14:paraId="6AE8DCFA">
      <w:pPr>
        <w:spacing w:line="360" w:lineRule="auto"/>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68D443E">
      <w:pPr>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w:t>
      </w:r>
      <w:r>
        <w:rPr>
          <w:rFonts w:hint="eastAsia" w:ascii="宋体" w:hAnsi="宋体" w:cs="Times New Roman"/>
          <w:color w:val="auto"/>
          <w:sz w:val="24"/>
          <w:szCs w:val="24"/>
          <w:highlight w:val="none"/>
          <w:lang w:eastAsia="zh-CN"/>
        </w:rPr>
        <w:t>盖公章</w:t>
      </w:r>
      <w:r>
        <w:rPr>
          <w:rFonts w:hint="eastAsia" w:ascii="宋体" w:hAnsi="宋体" w:cs="宋体"/>
          <w:color w:val="auto"/>
          <w:sz w:val="24"/>
          <w:szCs w:val="24"/>
          <w:highlight w:val="none"/>
        </w:rPr>
        <w:t>）：</w:t>
      </w:r>
    </w:p>
    <w:p w14:paraId="4A452BCE">
      <w:pPr>
        <w:spacing w:line="36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D61C383">
      <w:pPr>
        <w:rPr>
          <w:rFonts w:hint="eastAsia"/>
          <w:color w:val="auto"/>
          <w:highlight w:val="none"/>
        </w:rPr>
      </w:pPr>
    </w:p>
    <w:p w14:paraId="276389FF">
      <w:pPr>
        <w:spacing w:line="240" w:lineRule="auto"/>
        <w:ind w:firstLine="0" w:firstLineChars="0"/>
        <w:jc w:val="center"/>
        <w:rPr>
          <w:rFonts w:hint="eastAsia" w:ascii="宋体" w:hAnsi="宋体"/>
          <w:color w:val="auto"/>
          <w:kern w:val="2"/>
          <w:sz w:val="24"/>
          <w:highlight w:val="none"/>
        </w:rPr>
      </w:pPr>
      <w:r>
        <w:rPr>
          <w:rFonts w:hint="eastAsia" w:ascii="宋体" w:hAnsi="宋体"/>
          <w:color w:val="auto"/>
          <w:kern w:val="2"/>
          <w:sz w:val="24"/>
          <w:highlight w:val="none"/>
        </w:rPr>
        <w:t xml:space="preserve"> </w:t>
      </w:r>
    </w:p>
    <w:p w14:paraId="62B96368">
      <w:pPr>
        <w:jc w:val="center"/>
        <w:rPr>
          <w:rFonts w:hint="eastAsia" w:ascii="宋体" w:hAnsi="宋体" w:cs="宋体"/>
          <w:b/>
          <w:color w:val="auto"/>
          <w:sz w:val="32"/>
          <w:szCs w:val="32"/>
          <w:highlight w:val="none"/>
        </w:rPr>
      </w:pPr>
      <w:r>
        <w:rPr>
          <w:rFonts w:ascii="宋体" w:hAnsi="Courier New" w:cs="宋体"/>
          <w:color w:val="auto"/>
          <w:sz w:val="20"/>
          <w:szCs w:val="20"/>
          <w:highlight w:val="none"/>
        </w:rPr>
        <w:drawing>
          <wp:inline distT="0" distB="0" distL="114300" distR="114300">
            <wp:extent cx="3796030" cy="1419225"/>
            <wp:effectExtent l="0" t="0" r="13970" b="9525"/>
            <wp:docPr id="8" name="图片 1" descr="C:\Users\DELL\AppData\Local\Temp\ksohtml74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DELL\AppData\Local\Temp\ksohtml748\wps7.png"/>
                    <pic:cNvPicPr>
                      <a:picLocks noChangeAspect="1"/>
                    </pic:cNvPicPr>
                  </pic:nvPicPr>
                  <pic:blipFill>
                    <a:blip r:embed="rId19"/>
                    <a:stretch>
                      <a:fillRect/>
                    </a:stretch>
                  </pic:blipFill>
                  <pic:spPr>
                    <a:xfrm>
                      <a:off x="0" y="0"/>
                      <a:ext cx="3796030" cy="1419225"/>
                    </a:xfrm>
                    <a:prstGeom prst="rect">
                      <a:avLst/>
                    </a:prstGeom>
                    <a:noFill/>
                    <a:ln>
                      <a:noFill/>
                    </a:ln>
                  </pic:spPr>
                </pic:pic>
              </a:graphicData>
            </a:graphic>
          </wp:inline>
        </w:drawing>
      </w:r>
      <w:r>
        <w:rPr>
          <w:rFonts w:hint="eastAsia" w:ascii="宋体" w:hAnsi="宋体" w:cs="宋体"/>
          <w:b/>
          <w:color w:val="auto"/>
          <w:sz w:val="32"/>
          <w:szCs w:val="32"/>
          <w:highlight w:val="none"/>
        </w:rPr>
        <w:t xml:space="preserve">  </w:t>
      </w:r>
    </w:p>
    <w:p w14:paraId="503110ED">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08FD8316">
      <w:pPr>
        <w:jc w:val="center"/>
        <w:rPr>
          <w:rFonts w:hint="eastAsia" w:ascii="宋体" w:hAnsi="宋体" w:cs="宋体"/>
          <w:b/>
          <w:color w:val="auto"/>
          <w:sz w:val="32"/>
          <w:szCs w:val="32"/>
          <w:highlight w:val="none"/>
        </w:rPr>
      </w:pPr>
      <w:r>
        <w:rPr>
          <w:rFonts w:ascii="宋体" w:hAnsi="Courier New" w:cs="宋体"/>
          <w:color w:val="auto"/>
          <w:sz w:val="20"/>
          <w:szCs w:val="20"/>
          <w:highlight w:val="none"/>
        </w:rPr>
        <w:drawing>
          <wp:inline distT="0" distB="0" distL="114300" distR="114300">
            <wp:extent cx="3796030" cy="1471295"/>
            <wp:effectExtent l="0" t="0" r="13970" b="14605"/>
            <wp:docPr id="7" name="图片 2" descr="C:\Users\DELL\AppData\Local\Temp\ksohtml74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DELL\AppData\Local\Temp\ksohtml748\wps8.png"/>
                    <pic:cNvPicPr>
                      <a:picLocks noChangeAspect="1"/>
                    </pic:cNvPicPr>
                  </pic:nvPicPr>
                  <pic:blipFill>
                    <a:blip r:embed="rId20"/>
                    <a:stretch>
                      <a:fillRect/>
                    </a:stretch>
                  </pic:blipFill>
                  <pic:spPr>
                    <a:xfrm>
                      <a:off x="0" y="0"/>
                      <a:ext cx="3796030" cy="1471295"/>
                    </a:xfrm>
                    <a:prstGeom prst="rect">
                      <a:avLst/>
                    </a:prstGeom>
                    <a:noFill/>
                    <a:ln>
                      <a:noFill/>
                    </a:ln>
                  </pic:spPr>
                </pic:pic>
              </a:graphicData>
            </a:graphic>
          </wp:inline>
        </w:drawing>
      </w:r>
      <w:r>
        <w:rPr>
          <w:rFonts w:hint="eastAsia" w:ascii="宋体" w:hAnsi="宋体" w:cs="宋体"/>
          <w:b/>
          <w:color w:val="auto"/>
          <w:sz w:val="32"/>
          <w:szCs w:val="32"/>
          <w:highlight w:val="none"/>
        </w:rPr>
        <w:t xml:space="preserve"> </w:t>
      </w:r>
    </w:p>
    <w:p w14:paraId="4251380E">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br w:type="page"/>
      </w:r>
    </w:p>
    <w:p w14:paraId="2429B1DE">
      <w:pPr>
        <w:spacing w:before="100" w:beforeAutospacing="1" w:after="120"/>
        <w:ind w:left="420" w:leftChars="200"/>
        <w:rPr>
          <w:rFonts w:hint="eastAsia" w:ascii="宋体" w:hAnsi="宋体"/>
          <w:b/>
          <w:bCs/>
          <w:color w:val="auto"/>
          <w:kern w:val="2"/>
          <w:sz w:val="24"/>
          <w:highlight w:val="none"/>
        </w:rPr>
      </w:pPr>
    </w:p>
    <w:p w14:paraId="70C2AB08">
      <w:pPr>
        <w:spacing w:before="100" w:beforeAutospacing="1" w:after="120"/>
        <w:ind w:left="420" w:leftChars="200"/>
        <w:rPr>
          <w:rFonts w:hint="eastAsia" w:ascii="宋体" w:hAnsi="宋体"/>
          <w:b/>
          <w:bCs/>
          <w:color w:val="auto"/>
          <w:kern w:val="2"/>
          <w:sz w:val="24"/>
          <w:highlight w:val="none"/>
        </w:rPr>
      </w:pPr>
      <w:r>
        <w:rPr>
          <w:rFonts w:hint="eastAsia" w:ascii="宋体" w:hAnsi="宋体"/>
          <w:b/>
          <w:bCs/>
          <w:color w:val="auto"/>
          <w:kern w:val="2"/>
          <w:sz w:val="24"/>
          <w:highlight w:val="none"/>
        </w:rPr>
        <w:t xml:space="preserve"> </w:t>
      </w:r>
    </w:p>
    <w:p w14:paraId="0DBE7E95">
      <w:pPr>
        <w:ind w:left="81"/>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供应商直接控股股东信息表</w:t>
      </w:r>
    </w:p>
    <w:p w14:paraId="0A3C74B2">
      <w:pPr>
        <w:spacing w:before="10" w:after="1"/>
        <w:rPr>
          <w:rFonts w:hint="eastAsia" w:ascii="宋体" w:hAnsi="宋体"/>
          <w:b/>
          <w:color w:val="auto"/>
          <w:kern w:val="2"/>
          <w:sz w:val="9"/>
          <w:szCs w:val="9"/>
          <w:highlight w:val="none"/>
        </w:rPr>
      </w:pPr>
      <w:r>
        <w:rPr>
          <w:rFonts w:hint="eastAsia" w:ascii="宋体" w:hAnsi="宋体"/>
          <w:b/>
          <w:color w:val="auto"/>
          <w:kern w:val="2"/>
          <w:sz w:val="9"/>
          <w:szCs w:val="9"/>
          <w:highlight w:val="none"/>
        </w:rPr>
        <w:t xml:space="preserve"> </w:t>
      </w:r>
    </w:p>
    <w:tbl>
      <w:tblPr>
        <w:tblStyle w:val="62"/>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29"/>
        <w:gridCol w:w="1165"/>
        <w:gridCol w:w="3496"/>
        <w:gridCol w:w="1330"/>
      </w:tblGrid>
      <w:tr w14:paraId="2DFA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51B168FC">
            <w:pPr>
              <w:spacing w:before="121"/>
              <w:ind w:left="180" w:right="173"/>
              <w:jc w:val="center"/>
              <w:rPr>
                <w:rFonts w:ascii="宋体" w:hAnsi="宋体"/>
                <w:b/>
                <w:color w:val="auto"/>
                <w:kern w:val="2"/>
                <w:sz w:val="24"/>
                <w:szCs w:val="24"/>
                <w:highlight w:val="none"/>
              </w:rPr>
            </w:pPr>
            <w:r>
              <w:rPr>
                <w:rFonts w:hint="eastAsia" w:ascii="宋体" w:hAnsi="宋体"/>
                <w:b/>
                <w:color w:val="auto"/>
                <w:kern w:val="2"/>
                <w:sz w:val="24"/>
                <w:szCs w:val="24"/>
                <w:highlight w:val="none"/>
              </w:rPr>
              <w:t>序号</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14:paraId="0D607DDF">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直接控股股东名称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ECECC7D">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出资比例</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14:paraId="4EE76B31">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身份证号码或统一社会信用代码</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CA6A361">
            <w:pPr>
              <w:spacing w:before="121"/>
              <w:ind w:left="476" w:right="469"/>
              <w:jc w:val="center"/>
              <w:rPr>
                <w:rFonts w:ascii="宋体" w:hAnsi="宋体"/>
                <w:b/>
                <w:color w:val="auto"/>
                <w:kern w:val="2"/>
                <w:sz w:val="24"/>
                <w:szCs w:val="24"/>
                <w:highlight w:val="none"/>
              </w:rPr>
            </w:pPr>
            <w:r>
              <w:rPr>
                <w:rFonts w:hint="eastAsia" w:ascii="宋体" w:hAnsi="宋体"/>
                <w:b/>
                <w:color w:val="auto"/>
                <w:kern w:val="2"/>
                <w:sz w:val="24"/>
                <w:szCs w:val="24"/>
                <w:highlight w:val="none"/>
              </w:rPr>
              <w:t>备注</w:t>
            </w:r>
          </w:p>
        </w:tc>
      </w:tr>
      <w:tr w14:paraId="0644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0E45E0C5">
            <w:pPr>
              <w:spacing w:before="121"/>
              <w:ind w:left="7"/>
              <w:jc w:val="center"/>
              <w:rPr>
                <w:rFonts w:ascii="宋体" w:hAnsi="宋体"/>
                <w:color w:val="auto"/>
                <w:kern w:val="2"/>
                <w:sz w:val="24"/>
                <w:szCs w:val="24"/>
                <w:highlight w:val="none"/>
              </w:rPr>
            </w:pPr>
            <w:r>
              <w:rPr>
                <w:rFonts w:hint="eastAsia" w:ascii="宋体" w:hAnsi="宋体"/>
                <w:color w:val="auto"/>
                <w:kern w:val="2"/>
                <w:sz w:val="24"/>
                <w:szCs w:val="24"/>
                <w:highlight w:val="none"/>
              </w:rPr>
              <w:t>1</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39C475D2">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66778E84">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5F18236D">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6097B491">
            <w:pPr>
              <w:rPr>
                <w:rFonts w:ascii="宋体" w:hAnsi="宋体"/>
                <w:color w:val="auto"/>
                <w:kern w:val="2"/>
                <w:sz w:val="24"/>
                <w:szCs w:val="24"/>
                <w:highlight w:val="none"/>
              </w:rPr>
            </w:pPr>
          </w:p>
        </w:tc>
      </w:tr>
      <w:tr w14:paraId="5741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607E10D3">
            <w:pPr>
              <w:spacing w:before="121"/>
              <w:ind w:left="7"/>
              <w:jc w:val="center"/>
              <w:rPr>
                <w:rFonts w:ascii="宋体" w:hAnsi="宋体"/>
                <w:color w:val="auto"/>
                <w:kern w:val="2"/>
                <w:sz w:val="24"/>
                <w:szCs w:val="24"/>
                <w:highlight w:val="none"/>
              </w:rPr>
            </w:pPr>
            <w:r>
              <w:rPr>
                <w:rFonts w:hint="eastAsia" w:ascii="宋体" w:hAnsi="宋体"/>
                <w:color w:val="auto"/>
                <w:kern w:val="2"/>
                <w:sz w:val="24"/>
                <w:szCs w:val="24"/>
                <w:highlight w:val="none"/>
              </w:rPr>
              <w:t>2</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52B524D">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3F9128B7">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116D55C9">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73B3DA29">
            <w:pPr>
              <w:rPr>
                <w:rFonts w:ascii="宋体" w:hAnsi="宋体"/>
                <w:color w:val="auto"/>
                <w:kern w:val="2"/>
                <w:sz w:val="24"/>
                <w:szCs w:val="24"/>
                <w:highlight w:val="none"/>
              </w:rPr>
            </w:pPr>
          </w:p>
        </w:tc>
      </w:tr>
      <w:tr w14:paraId="3474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109DA2F3">
            <w:pPr>
              <w:spacing w:before="121"/>
              <w:ind w:left="181" w:right="169"/>
              <w:jc w:val="cente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9F2594A">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3023047">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76B67084">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AE9B5A6">
            <w:pPr>
              <w:rPr>
                <w:rFonts w:ascii="宋体" w:hAnsi="宋体"/>
                <w:color w:val="auto"/>
                <w:kern w:val="2"/>
                <w:sz w:val="24"/>
                <w:szCs w:val="24"/>
                <w:highlight w:val="none"/>
              </w:rPr>
            </w:pPr>
          </w:p>
        </w:tc>
      </w:tr>
    </w:tbl>
    <w:p w14:paraId="0048A315">
      <w:pPr>
        <w:spacing w:before="1"/>
        <w:ind w:left="312"/>
        <w:rPr>
          <w:rFonts w:hint="eastAsia" w:ascii="宋体" w:hAnsi="宋体"/>
          <w:color w:val="auto"/>
          <w:kern w:val="2"/>
          <w:sz w:val="24"/>
          <w:szCs w:val="24"/>
          <w:highlight w:val="none"/>
        </w:rPr>
      </w:pPr>
      <w:r>
        <w:rPr>
          <w:rFonts w:hint="eastAsia" w:ascii="宋体" w:hAnsi="宋体"/>
          <w:color w:val="auto"/>
          <w:kern w:val="2"/>
          <w:sz w:val="24"/>
          <w:szCs w:val="24"/>
          <w:highlight w:val="none"/>
        </w:rPr>
        <w:t>注：</w:t>
      </w:r>
    </w:p>
    <w:p w14:paraId="41E58958">
      <w:pPr>
        <w:spacing w:before="1"/>
        <w:ind w:left="312" w:firstLine="468" w:firstLineChars="200"/>
        <w:rPr>
          <w:rFonts w:hint="eastAsia" w:ascii="宋体" w:hAnsi="宋体"/>
          <w:color w:val="auto"/>
          <w:kern w:val="2"/>
          <w:sz w:val="24"/>
          <w:szCs w:val="24"/>
          <w:highlight w:val="none"/>
        </w:rPr>
      </w:pPr>
      <w:r>
        <w:rPr>
          <w:rFonts w:hint="eastAsia" w:ascii="宋体" w:hAnsi="宋体"/>
          <w:color w:val="auto"/>
          <w:spacing w:val="-3"/>
          <w:kern w:val="2"/>
          <w:sz w:val="24"/>
          <w:szCs w:val="24"/>
          <w:highlight w:val="none"/>
        </w:rPr>
        <w:t>1.直接控股股东：是指其出资额占有限责任公司资本总额百分之五十以上或者其持有的股份占股份有限</w:t>
      </w:r>
      <w:r>
        <w:rPr>
          <w:rFonts w:hint="eastAsia" w:ascii="宋体" w:hAnsi="宋体"/>
          <w:color w:val="auto"/>
          <w:kern w:val="2"/>
          <w:sz w:val="24"/>
          <w:szCs w:val="24"/>
          <w:highlight w:val="none"/>
        </w:rPr>
        <w:t>公司股份总额百分之五十以上的股东；出资额或者持有股份的比例虽然不足百分之五十，但依其出资额或者持有的股份所享有的表决权已足以对股东会、股东大会的决议产生重大影响的股东。</w:t>
      </w:r>
    </w:p>
    <w:p w14:paraId="36EE9348">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2.本表所指的控股关系仅限于直接控股关系，不包括间接的控股关系。公司实际控制人与公司之间的关系不属于本表所指的直接控股关系。</w:t>
      </w:r>
    </w:p>
    <w:p w14:paraId="7825868D">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3.如无关联信息填写“无”。</w:t>
      </w:r>
    </w:p>
    <w:p w14:paraId="6C834EF4">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78DE21E">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59765148">
      <w:pPr>
        <w:spacing w:line="400" w:lineRule="exact"/>
        <w:jc w:val="center"/>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 法定代表人或被授权人</w:t>
      </w:r>
      <w:r>
        <w:rPr>
          <w:rFonts w:hint="eastAsia" w:ascii="宋体" w:hAnsi="宋体"/>
          <w:b/>
          <w:bCs/>
          <w:color w:val="auto"/>
          <w:kern w:val="2"/>
          <w:sz w:val="24"/>
          <w:szCs w:val="24"/>
          <w:highlight w:val="none"/>
        </w:rPr>
        <w:t>（签字或个人CA签章）：</w:t>
      </w:r>
      <w:r>
        <w:rPr>
          <w:rFonts w:hint="eastAsia" w:ascii="宋体" w:hAnsi="宋体"/>
          <w:color w:val="auto"/>
          <w:kern w:val="2"/>
          <w:sz w:val="24"/>
          <w:szCs w:val="24"/>
          <w:highlight w:val="none"/>
          <w:u w:val="single"/>
        </w:rPr>
        <w:t xml:space="preserve">               </w:t>
      </w:r>
      <w:r>
        <w:rPr>
          <w:rFonts w:hint="eastAsia" w:ascii="宋体" w:hAnsi="宋体"/>
          <w:b/>
          <w:bCs/>
          <w:color w:val="auto"/>
          <w:kern w:val="2"/>
          <w:sz w:val="24"/>
          <w:szCs w:val="24"/>
          <w:highlight w:val="none"/>
          <w:u w:val="single"/>
        </w:rPr>
        <w:t xml:space="preserve">    </w:t>
      </w:r>
      <w:r>
        <w:rPr>
          <w:rFonts w:hint="eastAsia" w:ascii="宋体" w:hAnsi="宋体"/>
          <w:color w:val="auto"/>
          <w:kern w:val="2"/>
          <w:sz w:val="24"/>
          <w:szCs w:val="24"/>
          <w:highlight w:val="none"/>
          <w:u w:val="single"/>
        </w:rPr>
        <w:t xml:space="preserve">         </w:t>
      </w:r>
    </w:p>
    <w:p w14:paraId="57A12B1C">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w:t>
      </w:r>
      <w:r>
        <w:rPr>
          <w:rFonts w:hint="eastAsia" w:ascii="宋体" w:hAnsi="宋体" w:cs="Times New Roman"/>
          <w:color w:val="auto"/>
          <w:sz w:val="24"/>
          <w:szCs w:val="24"/>
          <w:highlight w:val="none"/>
          <w:lang w:eastAsia="zh-CN"/>
        </w:rPr>
        <w:t>盖公章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28139CB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FF7C189">
      <w:pPr>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日期：       年   月   日</w:t>
      </w:r>
    </w:p>
    <w:p w14:paraId="18E90EF7">
      <w:pPr>
        <w:jc w:val="center"/>
        <w:rPr>
          <w:rFonts w:hint="eastAsia" w:ascii="宋体" w:hAnsi="宋体"/>
          <w:color w:val="auto"/>
          <w:kern w:val="2"/>
          <w:sz w:val="20"/>
          <w:szCs w:val="20"/>
          <w:highlight w:val="none"/>
        </w:rPr>
      </w:pPr>
      <w:r>
        <w:rPr>
          <w:rFonts w:hint="eastAsia" w:ascii="宋体" w:hAnsi="宋体"/>
          <w:color w:val="auto"/>
          <w:kern w:val="2"/>
          <w:sz w:val="20"/>
          <w:szCs w:val="20"/>
          <w:highlight w:val="none"/>
        </w:rPr>
        <w:br w:type="page"/>
      </w:r>
    </w:p>
    <w:p w14:paraId="457EE34C">
      <w:pPr>
        <w:jc w:val="center"/>
        <w:rPr>
          <w:rFonts w:hint="eastAsia" w:ascii="宋体" w:hAnsi="宋体"/>
          <w:color w:val="auto"/>
          <w:kern w:val="2"/>
          <w:sz w:val="20"/>
          <w:szCs w:val="20"/>
          <w:highlight w:val="none"/>
        </w:rPr>
      </w:pPr>
    </w:p>
    <w:p w14:paraId="54D43EB0">
      <w:pPr>
        <w:jc w:val="center"/>
        <w:rPr>
          <w:rFonts w:hint="eastAsia" w:ascii="宋体" w:hAnsi="宋体"/>
          <w:color w:val="auto"/>
          <w:kern w:val="2"/>
          <w:sz w:val="20"/>
          <w:szCs w:val="20"/>
          <w:highlight w:val="none"/>
        </w:rPr>
      </w:pPr>
    </w:p>
    <w:p w14:paraId="2AC2F9D6">
      <w:pPr>
        <w:jc w:val="center"/>
        <w:rPr>
          <w:rFonts w:hint="eastAsia" w:ascii="宋体" w:hAnsi="宋体"/>
          <w:color w:val="auto"/>
          <w:kern w:val="2"/>
          <w:sz w:val="20"/>
          <w:szCs w:val="20"/>
          <w:highlight w:val="none"/>
        </w:rPr>
      </w:pPr>
    </w:p>
    <w:p w14:paraId="397905C7">
      <w:pPr>
        <w:jc w:val="center"/>
        <w:rPr>
          <w:rFonts w:hint="eastAsia" w:ascii="宋体" w:hAnsi="宋体"/>
          <w:color w:val="auto"/>
          <w:kern w:val="2"/>
          <w:sz w:val="20"/>
          <w:szCs w:val="20"/>
          <w:highlight w:val="none"/>
        </w:rPr>
      </w:pPr>
    </w:p>
    <w:p w14:paraId="6F7AEA72">
      <w:pPr>
        <w:jc w:val="center"/>
        <w:rPr>
          <w:rFonts w:hint="eastAsia" w:ascii="宋体" w:hAnsi="宋体"/>
          <w:color w:val="auto"/>
          <w:kern w:val="2"/>
          <w:sz w:val="32"/>
          <w:szCs w:val="32"/>
          <w:highlight w:val="none"/>
        </w:rPr>
      </w:pPr>
      <w:r>
        <w:rPr>
          <w:rFonts w:hint="eastAsia" w:ascii="宋体" w:hAnsi="宋体"/>
          <w:b/>
          <w:bCs/>
          <w:color w:val="auto"/>
          <w:kern w:val="2"/>
          <w:sz w:val="32"/>
          <w:szCs w:val="32"/>
          <w:highlight w:val="none"/>
        </w:rPr>
        <w:t>供应商直接管理关系信息表</w:t>
      </w:r>
    </w:p>
    <w:p w14:paraId="71D89643">
      <w:pPr>
        <w:spacing w:before="11"/>
        <w:rPr>
          <w:rFonts w:hint="eastAsia" w:ascii="宋体" w:hAnsi="宋体"/>
          <w:b/>
          <w:color w:val="auto"/>
          <w:kern w:val="2"/>
          <w:sz w:val="9"/>
          <w:szCs w:val="9"/>
          <w:highlight w:val="none"/>
        </w:rPr>
      </w:pPr>
      <w:r>
        <w:rPr>
          <w:rFonts w:hint="eastAsia" w:ascii="宋体" w:hAnsi="宋体"/>
          <w:b/>
          <w:color w:val="auto"/>
          <w:kern w:val="2"/>
          <w:sz w:val="9"/>
          <w:szCs w:val="9"/>
          <w:highlight w:val="none"/>
        </w:rPr>
        <w:t xml:space="preserve"> </w:t>
      </w:r>
    </w:p>
    <w:tbl>
      <w:tblPr>
        <w:tblStyle w:val="62"/>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660"/>
        <w:gridCol w:w="3925"/>
        <w:gridCol w:w="1571"/>
      </w:tblGrid>
      <w:tr w14:paraId="55E5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7EE9BAF">
            <w:pPr>
              <w:spacing w:before="121"/>
              <w:ind w:left="268" w:right="262"/>
              <w:jc w:val="center"/>
              <w:rPr>
                <w:rFonts w:ascii="宋体" w:hAnsi="宋体"/>
                <w:b/>
                <w:color w:val="auto"/>
                <w:kern w:val="2"/>
                <w:sz w:val="24"/>
                <w:szCs w:val="24"/>
                <w:highlight w:val="none"/>
              </w:rPr>
            </w:pPr>
            <w:r>
              <w:rPr>
                <w:rFonts w:hint="eastAsia" w:ascii="宋体" w:hAnsi="宋体"/>
                <w:b/>
                <w:color w:val="auto"/>
                <w:kern w:val="2"/>
                <w:sz w:val="24"/>
                <w:szCs w:val="24"/>
                <w:highlight w:val="none"/>
              </w:rPr>
              <w:t>序号</w:t>
            </w:r>
          </w:p>
        </w:tc>
        <w:tc>
          <w:tcPr>
            <w:tcW w:w="2660" w:type="dxa"/>
            <w:tcBorders>
              <w:top w:val="single" w:color="000000" w:sz="4" w:space="0"/>
              <w:left w:val="single" w:color="000000" w:sz="4" w:space="0"/>
              <w:bottom w:val="single" w:color="000000" w:sz="4" w:space="0"/>
              <w:right w:val="single" w:color="000000" w:sz="4" w:space="0"/>
            </w:tcBorders>
            <w:noWrap w:val="0"/>
            <w:vAlign w:val="center"/>
          </w:tcPr>
          <w:p w14:paraId="5E2760C7">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直接管理关系单位名称</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14:paraId="17AA886F">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统一社会信用代码</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7553D4F">
            <w:pPr>
              <w:spacing w:before="121"/>
              <w:ind w:right="794"/>
              <w:jc w:val="center"/>
              <w:rPr>
                <w:rFonts w:ascii="宋体" w:hAnsi="宋体"/>
                <w:b/>
                <w:color w:val="auto"/>
                <w:kern w:val="2"/>
                <w:sz w:val="24"/>
                <w:szCs w:val="24"/>
                <w:highlight w:val="none"/>
              </w:rPr>
            </w:pPr>
            <w:r>
              <w:rPr>
                <w:rFonts w:hint="eastAsia" w:ascii="宋体" w:hAnsi="宋体"/>
                <w:b/>
                <w:color w:val="auto"/>
                <w:kern w:val="2"/>
                <w:sz w:val="24"/>
                <w:szCs w:val="24"/>
                <w:highlight w:val="none"/>
              </w:rPr>
              <w:t>备注</w:t>
            </w:r>
          </w:p>
        </w:tc>
      </w:tr>
      <w:tr w14:paraId="211D9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BAFEF26">
            <w:pPr>
              <w:spacing w:before="121"/>
              <w:ind w:left="6"/>
              <w:jc w:val="center"/>
              <w:rPr>
                <w:rFonts w:ascii="宋体" w:hAnsi="宋体"/>
                <w:color w:val="auto"/>
                <w:kern w:val="2"/>
                <w:sz w:val="24"/>
                <w:szCs w:val="24"/>
                <w:highlight w:val="none"/>
              </w:rPr>
            </w:pPr>
            <w:r>
              <w:rPr>
                <w:rFonts w:hint="eastAsia" w:ascii="宋体" w:hAnsi="宋体"/>
                <w:color w:val="auto"/>
                <w:kern w:val="2"/>
                <w:sz w:val="24"/>
                <w:szCs w:val="24"/>
                <w:highlight w:val="none"/>
              </w:rPr>
              <w:t>1</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3BDDED36">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527AC64D">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63E83217">
            <w:pPr>
              <w:rPr>
                <w:rFonts w:ascii="宋体" w:hAnsi="宋体"/>
                <w:color w:val="auto"/>
                <w:kern w:val="2"/>
                <w:sz w:val="24"/>
                <w:szCs w:val="24"/>
                <w:highlight w:val="none"/>
              </w:rPr>
            </w:pPr>
          </w:p>
        </w:tc>
      </w:tr>
      <w:tr w14:paraId="6DC0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E5C9BBA">
            <w:pPr>
              <w:spacing w:before="121"/>
              <w:ind w:left="6"/>
              <w:jc w:val="center"/>
              <w:rPr>
                <w:rFonts w:ascii="宋体" w:hAnsi="宋体"/>
                <w:color w:val="auto"/>
                <w:kern w:val="2"/>
                <w:sz w:val="24"/>
                <w:szCs w:val="24"/>
                <w:highlight w:val="none"/>
              </w:rPr>
            </w:pPr>
            <w:r>
              <w:rPr>
                <w:rFonts w:hint="eastAsia" w:ascii="宋体" w:hAnsi="宋体"/>
                <w:color w:val="auto"/>
                <w:kern w:val="2"/>
                <w:sz w:val="24"/>
                <w:szCs w:val="24"/>
                <w:highlight w:val="none"/>
              </w:rPr>
              <w:t>2</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2BF10CD1">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770F9C08">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1D34FA29">
            <w:pPr>
              <w:rPr>
                <w:rFonts w:ascii="宋体" w:hAnsi="宋体"/>
                <w:color w:val="auto"/>
                <w:kern w:val="2"/>
                <w:sz w:val="24"/>
                <w:szCs w:val="24"/>
                <w:highlight w:val="none"/>
              </w:rPr>
            </w:pPr>
          </w:p>
        </w:tc>
      </w:tr>
      <w:tr w14:paraId="4D3A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140AAA2">
            <w:pPr>
              <w:spacing w:before="121"/>
              <w:ind w:left="270" w:right="259"/>
              <w:jc w:val="cente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535A0B55">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3EB47080">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340BF560">
            <w:pPr>
              <w:rPr>
                <w:rFonts w:ascii="宋体" w:hAnsi="宋体"/>
                <w:color w:val="auto"/>
                <w:kern w:val="2"/>
                <w:sz w:val="24"/>
                <w:szCs w:val="24"/>
                <w:highlight w:val="none"/>
              </w:rPr>
            </w:pPr>
          </w:p>
        </w:tc>
      </w:tr>
    </w:tbl>
    <w:p w14:paraId="3301DDB7">
      <w:pPr>
        <w:spacing w:before="1"/>
        <w:ind w:left="312"/>
        <w:rPr>
          <w:rFonts w:hint="eastAsia" w:ascii="宋体" w:hAnsi="宋体"/>
          <w:color w:val="auto"/>
          <w:kern w:val="2"/>
          <w:sz w:val="24"/>
          <w:szCs w:val="24"/>
          <w:highlight w:val="none"/>
        </w:rPr>
      </w:pPr>
      <w:r>
        <w:rPr>
          <w:rFonts w:hint="eastAsia" w:ascii="宋体" w:hAnsi="宋体"/>
          <w:color w:val="auto"/>
          <w:kern w:val="2"/>
          <w:sz w:val="24"/>
          <w:szCs w:val="24"/>
          <w:highlight w:val="none"/>
        </w:rPr>
        <w:t>注：</w:t>
      </w:r>
    </w:p>
    <w:p w14:paraId="4715C885">
      <w:pPr>
        <w:spacing w:before="1"/>
        <w:ind w:left="312" w:firstLine="468" w:firstLineChars="200"/>
        <w:rPr>
          <w:rFonts w:hint="eastAsia" w:ascii="宋体" w:hAnsi="宋体"/>
          <w:color w:val="auto"/>
          <w:kern w:val="2"/>
          <w:sz w:val="24"/>
          <w:szCs w:val="24"/>
          <w:highlight w:val="none"/>
        </w:rPr>
      </w:pPr>
      <w:r>
        <w:rPr>
          <w:rFonts w:hint="eastAsia" w:ascii="宋体" w:hAnsi="宋体"/>
          <w:color w:val="auto"/>
          <w:spacing w:val="-3"/>
          <w:kern w:val="2"/>
          <w:sz w:val="24"/>
          <w:szCs w:val="24"/>
          <w:highlight w:val="none"/>
        </w:rPr>
        <w:t>1.管理关系：是指不具有出资持股关系的其他单位之间存在的管理与被管理关系，如一些上下级关系的</w:t>
      </w:r>
      <w:r>
        <w:rPr>
          <w:rFonts w:hint="eastAsia" w:ascii="宋体" w:hAnsi="宋体"/>
          <w:color w:val="auto"/>
          <w:kern w:val="2"/>
          <w:sz w:val="24"/>
          <w:szCs w:val="24"/>
          <w:highlight w:val="none"/>
        </w:rPr>
        <w:t>事业单位和团体组织。</w:t>
      </w:r>
    </w:p>
    <w:p w14:paraId="23CD220B">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2.本表所指的管理关系仅限于直接管理关系，不包括间接的管理关系。</w:t>
      </w:r>
    </w:p>
    <w:p w14:paraId="4B8D7AB2">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3.如无关联信息填写“无”。</w:t>
      </w:r>
    </w:p>
    <w:p w14:paraId="4FA573C5">
      <w:pPr>
        <w:ind w:firstLine="1680" w:firstLineChars="700"/>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712F75B3">
      <w:pPr>
        <w:spacing w:before="100" w:beforeAutospacing="1" w:after="12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0BE23DBE">
      <w:pPr>
        <w:spacing w:line="400" w:lineRule="exact"/>
        <w:jc w:val="center"/>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 法定代表人或被授权人</w:t>
      </w:r>
      <w:r>
        <w:rPr>
          <w:rFonts w:hint="eastAsia" w:ascii="宋体" w:hAnsi="宋体"/>
          <w:b/>
          <w:bCs/>
          <w:color w:val="auto"/>
          <w:kern w:val="2"/>
          <w:sz w:val="24"/>
          <w:szCs w:val="24"/>
          <w:highlight w:val="none"/>
        </w:rPr>
        <w:t>（签字或个人CA签章）：</w:t>
      </w:r>
      <w:r>
        <w:rPr>
          <w:rFonts w:hint="eastAsia" w:ascii="宋体" w:hAnsi="宋体"/>
          <w:color w:val="auto"/>
          <w:kern w:val="2"/>
          <w:sz w:val="24"/>
          <w:szCs w:val="24"/>
          <w:highlight w:val="none"/>
          <w:u w:val="single"/>
        </w:rPr>
        <w:t xml:space="preserve">               </w:t>
      </w:r>
      <w:r>
        <w:rPr>
          <w:rFonts w:hint="eastAsia" w:ascii="宋体" w:hAnsi="宋体"/>
          <w:b/>
          <w:bCs/>
          <w:color w:val="auto"/>
          <w:kern w:val="2"/>
          <w:sz w:val="24"/>
          <w:szCs w:val="24"/>
          <w:highlight w:val="none"/>
          <w:u w:val="single"/>
        </w:rPr>
        <w:t xml:space="preserve">    </w:t>
      </w:r>
      <w:r>
        <w:rPr>
          <w:rFonts w:hint="eastAsia" w:ascii="宋体" w:hAnsi="宋体"/>
          <w:color w:val="auto"/>
          <w:kern w:val="2"/>
          <w:sz w:val="24"/>
          <w:szCs w:val="24"/>
          <w:highlight w:val="none"/>
          <w:u w:val="single"/>
        </w:rPr>
        <w:t xml:space="preserve">         </w:t>
      </w:r>
    </w:p>
    <w:p w14:paraId="56B001B2">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政府采购供应商</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盖公章</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4CCBB9F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34D7C21">
      <w:pPr>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日期：       年   月   日</w:t>
      </w:r>
    </w:p>
    <w:p w14:paraId="18033E73">
      <w:pPr>
        <w:spacing w:before="101" w:line="226" w:lineRule="auto"/>
        <w:ind w:left="4089"/>
        <w:rPr>
          <w:rFonts w:hint="eastAsia" w:ascii="宋体" w:hAnsi="宋体"/>
          <w:color w:val="auto"/>
          <w:kern w:val="2"/>
          <w:szCs w:val="21"/>
          <w:highlight w:val="none"/>
        </w:rPr>
      </w:pPr>
      <w:r>
        <w:rPr>
          <w:rFonts w:hint="eastAsia" w:ascii="宋体" w:hAnsi="宋体"/>
          <w:color w:val="auto"/>
          <w:kern w:val="2"/>
          <w:szCs w:val="21"/>
          <w:highlight w:val="none"/>
        </w:rPr>
        <w:br w:type="page"/>
      </w:r>
    </w:p>
    <w:p w14:paraId="65915274">
      <w:pPr>
        <w:spacing w:before="101" w:line="226" w:lineRule="auto"/>
        <w:ind w:left="4089"/>
        <w:rPr>
          <w:rFonts w:ascii="宋体" w:hAnsi="宋体" w:eastAsia="宋体" w:cs="宋体"/>
          <w:color w:val="auto"/>
          <w:sz w:val="44"/>
          <w:szCs w:val="44"/>
          <w:highlight w:val="none"/>
        </w:rPr>
      </w:pPr>
      <w:r>
        <w:rPr>
          <w:rFonts w:ascii="宋体" w:hAnsi="宋体" w:eastAsia="宋体" w:cs="宋体"/>
          <w:b/>
          <w:bCs/>
          <w:color w:val="auto"/>
          <w:spacing w:val="6"/>
          <w:sz w:val="44"/>
          <w:szCs w:val="44"/>
          <w:highlight w:val="none"/>
        </w:rPr>
        <w:t>竞标声明</w:t>
      </w:r>
    </w:p>
    <w:p w14:paraId="07E3910D">
      <w:pPr>
        <w:spacing w:line="309" w:lineRule="auto"/>
        <w:rPr>
          <w:rFonts w:ascii="Arial"/>
          <w:color w:val="auto"/>
          <w:sz w:val="21"/>
          <w:highlight w:val="none"/>
        </w:rPr>
      </w:pPr>
    </w:p>
    <w:p w14:paraId="3D565E47">
      <w:pPr>
        <w:spacing w:before="182" w:line="360" w:lineRule="auto"/>
        <w:jc w:val="both"/>
        <w:rPr>
          <w:rFonts w:ascii="宋体" w:hAnsi="宋体" w:eastAsia="宋体" w:cs="宋体"/>
          <w:color w:val="auto"/>
          <w:spacing w:val="-12"/>
          <w:sz w:val="24"/>
          <w:szCs w:val="24"/>
          <w:highlight w:val="none"/>
          <w:u w:val="single" w:color="auto"/>
        </w:rPr>
      </w:pPr>
      <w:r>
        <w:rPr>
          <w:rFonts w:ascii="宋体" w:hAnsi="宋体" w:eastAsia="宋体" w:cs="宋体"/>
          <w:color w:val="auto"/>
          <w:spacing w:val="-12"/>
          <w:w w:val="100"/>
          <w:sz w:val="24"/>
          <w:szCs w:val="24"/>
          <w:highlight w:val="none"/>
          <w:u w:val="single" w:color="auto"/>
        </w:rPr>
        <w:t>致</w:t>
      </w:r>
      <w:r>
        <w:rPr>
          <w:rFonts w:ascii="宋体" w:hAnsi="宋体" w:eastAsia="宋体" w:cs="宋体"/>
          <w:color w:val="auto"/>
          <w:spacing w:val="-12"/>
          <w:sz w:val="24"/>
          <w:szCs w:val="24"/>
          <w:highlight w:val="none"/>
          <w:u w:val="single" w:color="auto"/>
        </w:rPr>
        <w:t>：  （</w:t>
      </w:r>
      <w:r>
        <w:rPr>
          <w:rFonts w:ascii="宋体" w:hAnsi="宋体" w:eastAsia="宋体" w:cs="宋体"/>
          <w:color w:val="auto"/>
          <w:spacing w:val="-12"/>
          <w:w w:val="100"/>
          <w:sz w:val="24"/>
          <w:szCs w:val="24"/>
          <w:highlight w:val="none"/>
          <w:u w:val="single" w:color="auto"/>
        </w:rPr>
        <w:t>采购人名称</w:t>
      </w:r>
      <w:r>
        <w:rPr>
          <w:rFonts w:ascii="宋体" w:hAnsi="宋体" w:eastAsia="宋体" w:cs="宋体"/>
          <w:color w:val="auto"/>
          <w:spacing w:val="-12"/>
          <w:sz w:val="24"/>
          <w:szCs w:val="24"/>
          <w:highlight w:val="none"/>
          <w:u w:val="single" w:color="auto"/>
        </w:rPr>
        <w:t>） ：</w:t>
      </w:r>
    </w:p>
    <w:p w14:paraId="75BD7F2C">
      <w:pPr>
        <w:spacing w:before="169" w:line="360" w:lineRule="auto"/>
        <w:ind w:right="34" w:firstLine="460" w:firstLineChars="200"/>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我 方</w:t>
      </w:r>
      <w:r>
        <w:rPr>
          <w:rFonts w:ascii="宋体" w:hAnsi="宋体" w:eastAsia="宋体" w:cs="宋体"/>
          <w:color w:val="auto"/>
          <w:spacing w:val="-5"/>
          <w:sz w:val="24"/>
          <w:szCs w:val="24"/>
          <w:highlight w:val="none"/>
          <w:u w:val="none"/>
        </w:rPr>
        <w:t xml:space="preserve">（供 应 商 名 称 ） </w:t>
      </w:r>
      <w:r>
        <w:rPr>
          <w:rFonts w:ascii="宋体" w:hAnsi="宋体" w:eastAsia="宋体" w:cs="宋体"/>
          <w:color w:val="auto"/>
          <w:spacing w:val="-5"/>
          <w:sz w:val="24"/>
          <w:szCs w:val="24"/>
          <w:highlight w:val="none"/>
        </w:rPr>
        <w:t xml:space="preserve"> 系 中 华 人 民 共 和 国 合 法 供 应 商 ， 经 营 地址</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w:t>
      </w:r>
    </w:p>
    <w:p w14:paraId="353FFC27">
      <w:pPr>
        <w:spacing w:before="169" w:line="360" w:lineRule="auto"/>
        <w:ind w:left="0" w:right="34" w:firstLine="460" w:firstLineChars="2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我方愿意参加贵方组织的</w:t>
      </w:r>
      <w:r>
        <w:rPr>
          <w:rFonts w:ascii="宋体" w:hAnsi="宋体" w:eastAsia="宋体" w:cs="宋体"/>
          <w:color w:val="auto"/>
          <w:spacing w:val="-5"/>
          <w:sz w:val="24"/>
          <w:szCs w:val="24"/>
          <w:highlight w:val="none"/>
          <w:u w:val="single" w:color="auto"/>
        </w:rPr>
        <w:t xml:space="preserve"> （项目名称</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5"/>
          <w:sz w:val="24"/>
          <w:szCs w:val="24"/>
          <w:highlight w:val="none"/>
          <w:u w:val="single" w:color="auto"/>
        </w:rPr>
        <w:t>项目编号）</w:t>
      </w:r>
      <w:r>
        <w:rPr>
          <w:rFonts w:ascii="宋体" w:hAnsi="宋体" w:eastAsia="宋体" w:cs="宋体"/>
          <w:color w:val="auto"/>
          <w:spacing w:val="31"/>
          <w:sz w:val="24"/>
          <w:szCs w:val="24"/>
          <w:highlight w:val="none"/>
          <w:u w:val="single" w:color="auto"/>
        </w:rPr>
        <w:t xml:space="preserve"> </w:t>
      </w:r>
      <w:r>
        <w:rPr>
          <w:rFonts w:ascii="宋体" w:hAnsi="宋体" w:eastAsia="宋体" w:cs="宋体"/>
          <w:color w:val="auto"/>
          <w:spacing w:val="-5"/>
          <w:sz w:val="24"/>
          <w:szCs w:val="24"/>
          <w:highlight w:val="none"/>
        </w:rPr>
        <w:t>项目的竞标，为</w:t>
      </w:r>
      <w:r>
        <w:rPr>
          <w:rFonts w:ascii="宋体" w:hAnsi="宋体" w:eastAsia="宋体" w:cs="宋体"/>
          <w:color w:val="auto"/>
          <w:spacing w:val="-6"/>
          <w:sz w:val="24"/>
          <w:szCs w:val="24"/>
          <w:highlight w:val="none"/>
        </w:rPr>
        <w:t>便于贵方公正、</w:t>
      </w:r>
      <w:r>
        <w:rPr>
          <w:rFonts w:ascii="宋体" w:hAnsi="宋体" w:eastAsia="宋体" w:cs="宋体"/>
          <w:color w:val="auto"/>
          <w:spacing w:val="-2"/>
          <w:sz w:val="24"/>
          <w:szCs w:val="24"/>
          <w:highlight w:val="none"/>
        </w:rPr>
        <w:t>择优地确定成交供应商及其服务，我方就本次竞标有关事项郑重声明如下：</w:t>
      </w:r>
    </w:p>
    <w:p w14:paraId="529A888E">
      <w:pPr>
        <w:spacing w:before="183" w:line="360" w:lineRule="auto"/>
        <w:ind w:left="4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1.我方向贵方提交的所有响应文件、资料都是准确的和真</w:t>
      </w:r>
      <w:r>
        <w:rPr>
          <w:rFonts w:ascii="宋体" w:hAnsi="宋体" w:eastAsia="宋体" w:cs="宋体"/>
          <w:color w:val="auto"/>
          <w:spacing w:val="-3"/>
          <w:sz w:val="24"/>
          <w:szCs w:val="24"/>
          <w:highlight w:val="none"/>
        </w:rPr>
        <w:t>实的。</w:t>
      </w:r>
    </w:p>
    <w:p w14:paraId="26B55FAC">
      <w:pPr>
        <w:spacing w:before="182" w:line="360" w:lineRule="auto"/>
        <w:ind w:left="0" w:right="2" w:firstLine="488" w:firstLineChars="200"/>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2.我方不是为本次采购项目提供整体设计、规范编制或者项目管理、监理、检测等服务的供应商。</w:t>
      </w:r>
      <w:r>
        <w:rPr>
          <w:rFonts w:ascii="宋体" w:hAnsi="宋体" w:eastAsia="宋体" w:cs="宋体"/>
          <w:color w:val="auto"/>
          <w:spacing w:val="-5"/>
          <w:sz w:val="24"/>
          <w:szCs w:val="24"/>
          <w:highlight w:val="none"/>
        </w:rPr>
        <w:t>3.在此，我方宣布同意如下：</w:t>
      </w:r>
    </w:p>
    <w:p w14:paraId="44219600">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（1）将按磋商文件的约定履行合同责任和义务；</w:t>
      </w:r>
    </w:p>
    <w:p w14:paraId="7C77D7A7">
      <w:pPr>
        <w:spacing w:before="182"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（2）已详细审查全部磋商文件，包括澄清或者更正公告（如有</w:t>
      </w:r>
      <w:r>
        <w:rPr>
          <w:rFonts w:ascii="宋体" w:hAnsi="宋体" w:eastAsia="宋体" w:cs="宋体"/>
          <w:color w:val="auto"/>
          <w:spacing w:val="6"/>
          <w:sz w:val="24"/>
          <w:szCs w:val="24"/>
          <w:highlight w:val="none"/>
        </w:rPr>
        <w:t>）；</w:t>
      </w:r>
    </w:p>
    <w:p w14:paraId="1A1EA47C">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（3）同意提供按照贵方可能要求的与磋商有关的一切数据或</w:t>
      </w:r>
      <w:r>
        <w:rPr>
          <w:rFonts w:ascii="宋体" w:hAnsi="宋体" w:eastAsia="宋体" w:cs="宋体"/>
          <w:color w:val="auto"/>
          <w:spacing w:val="-3"/>
          <w:position w:val="17"/>
          <w:sz w:val="24"/>
          <w:szCs w:val="24"/>
          <w:highlight w:val="none"/>
        </w:rPr>
        <w:t>者资料；</w:t>
      </w:r>
    </w:p>
    <w:p w14:paraId="370AD5C1">
      <w:pPr>
        <w:spacing w:before="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（4）响应磋商文件规定的竞标有效期。</w:t>
      </w:r>
    </w:p>
    <w:p w14:paraId="4793923A">
      <w:pPr>
        <w:spacing w:before="181" w:line="360" w:lineRule="auto"/>
        <w:ind w:left="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4.我方承诺符合《中华人民共和国政府采购法》第二十二条</w:t>
      </w:r>
      <w:r>
        <w:rPr>
          <w:rFonts w:ascii="宋体" w:hAnsi="宋体" w:eastAsia="宋体" w:cs="宋体"/>
          <w:color w:val="auto"/>
          <w:spacing w:val="-3"/>
          <w:sz w:val="24"/>
          <w:szCs w:val="24"/>
          <w:highlight w:val="none"/>
        </w:rPr>
        <w:t>规定：</w:t>
      </w:r>
    </w:p>
    <w:p w14:paraId="5433C6C8">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（1）具有独立承担民事责任的能力；</w:t>
      </w:r>
    </w:p>
    <w:p w14:paraId="57BC1440">
      <w:pPr>
        <w:spacing w:before="18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（2）具有良好的商业信誉和健全的财务会计制度；</w:t>
      </w:r>
    </w:p>
    <w:p w14:paraId="2D115ED9">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（3）具有履行合同所必需的设备和专业技术能力；</w:t>
      </w:r>
    </w:p>
    <w:p w14:paraId="1DC71C4B">
      <w:pPr>
        <w:spacing w:before="18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（4）有依法缴纳税收和社会保障资金的良好记录；</w:t>
      </w:r>
    </w:p>
    <w:p w14:paraId="0D722972">
      <w:pPr>
        <w:spacing w:before="182" w:line="360" w:lineRule="auto"/>
        <w:ind w:left="486"/>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（5）参加政府采购活动前三年内，在经营活动中</w:t>
      </w:r>
      <w:r>
        <w:rPr>
          <w:rFonts w:ascii="宋体" w:hAnsi="宋体" w:eastAsia="宋体" w:cs="宋体"/>
          <w:color w:val="auto"/>
          <w:spacing w:val="-3"/>
          <w:position w:val="17"/>
          <w:sz w:val="24"/>
          <w:szCs w:val="24"/>
          <w:highlight w:val="none"/>
        </w:rPr>
        <w:t>没有重大违法记录；</w:t>
      </w:r>
    </w:p>
    <w:p w14:paraId="40BDCCD6">
      <w:pPr>
        <w:spacing w:before="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（6）法律、行政法规规定的其他条件。</w:t>
      </w:r>
    </w:p>
    <w:p w14:paraId="56B2640D">
      <w:pPr>
        <w:spacing w:before="181" w:line="360" w:lineRule="auto"/>
        <w:ind w:right="2"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5.我方在此声明，我方在参加本项目的政府采购活动前三年内，在经营活动中没有重 大违法记录（重大违法记录是指供应商因违法经营受到刑事处罚或者责令停产停业、吊销 许可证或者执照、较大数额罚款等行政处罚</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未被列入失信被执行人、重大税收违法失</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信主体、政府采购严重违法失信行为记录名单，完全符合《中华人民共和</w:t>
      </w:r>
      <w:r>
        <w:rPr>
          <w:rFonts w:ascii="宋体" w:hAnsi="宋体" w:eastAsia="宋体" w:cs="宋体"/>
          <w:color w:val="auto"/>
          <w:spacing w:val="1"/>
          <w:sz w:val="24"/>
          <w:szCs w:val="24"/>
          <w:highlight w:val="none"/>
        </w:rPr>
        <w:t>国政府采购法》</w:t>
      </w:r>
    </w:p>
    <w:p w14:paraId="32249DC0">
      <w:pPr>
        <w:spacing w:before="1" w:line="36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第二十二条规定的供应商资格条件，我方对此声明负全部法律责任。</w:t>
      </w:r>
    </w:p>
    <w:p w14:paraId="2561FC1E">
      <w:pPr>
        <w:spacing w:before="183" w:line="360" w:lineRule="auto"/>
        <w:ind w:left="5" w:right="2" w:firstLine="47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6.根据《中华人民共和国政府采购法实施条例》第五十条要求对政府采购合同进行公</w:t>
      </w:r>
      <w:r>
        <w:rPr>
          <w:rFonts w:ascii="宋体" w:hAnsi="宋体" w:eastAsia="宋体" w:cs="宋体"/>
          <w:color w:val="auto"/>
          <w:spacing w:val="5"/>
          <w:sz w:val="24"/>
          <w:szCs w:val="24"/>
          <w:highlight w:val="none"/>
        </w:rPr>
        <w:t xml:space="preserve"> </w:t>
      </w:r>
      <w:r>
        <w:rPr>
          <w:rFonts w:ascii="宋体" w:hAnsi="宋体" w:eastAsia="宋体" w:cs="宋体"/>
          <w:color w:val="auto"/>
          <w:spacing w:val="2"/>
          <w:sz w:val="24"/>
          <w:szCs w:val="24"/>
          <w:highlight w:val="none"/>
        </w:rPr>
        <w:t>告，但政府采购合同中涉及国家秘密、商业秘密的内容除外。我方就对本次响应文</w:t>
      </w:r>
      <w:r>
        <w:rPr>
          <w:rFonts w:ascii="宋体" w:hAnsi="宋体" w:eastAsia="宋体" w:cs="宋体"/>
          <w:color w:val="auto"/>
          <w:spacing w:val="1"/>
          <w:sz w:val="24"/>
          <w:szCs w:val="24"/>
          <w:highlight w:val="none"/>
        </w:rPr>
        <w:t>件进行</w:t>
      </w:r>
    </w:p>
    <w:p w14:paraId="29DAE110">
      <w:pPr>
        <w:spacing w:line="36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注明如下</w:t>
      </w:r>
      <w:r>
        <w:rPr>
          <w:rFonts w:ascii="宋体" w:hAnsi="宋体" w:eastAsia="宋体" w:cs="宋体"/>
          <w:color w:val="auto"/>
          <w:spacing w:val="6"/>
          <w:sz w:val="24"/>
          <w:szCs w:val="24"/>
          <w:highlight w:val="none"/>
        </w:rPr>
        <w:t>：（</w:t>
      </w:r>
      <w:r>
        <w:rPr>
          <w:rFonts w:ascii="宋体" w:hAnsi="宋体" w:eastAsia="宋体" w:cs="宋体"/>
          <w:color w:val="auto"/>
          <w:spacing w:val="-2"/>
          <w:sz w:val="24"/>
          <w:szCs w:val="24"/>
          <w:highlight w:val="none"/>
        </w:rPr>
        <w:t>两项内容中必须选择一项）</w:t>
      </w:r>
    </w:p>
    <w:p w14:paraId="186776A0">
      <w:pPr>
        <w:spacing w:before="181" w:line="360" w:lineRule="auto"/>
        <w:ind w:left="50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□我方本次响应文件内容中未涉及商业秘密；</w:t>
      </w:r>
    </w:p>
    <w:p w14:paraId="44C2CA28">
      <w:pPr>
        <w:spacing w:before="181" w:line="360" w:lineRule="auto"/>
        <w:ind w:left="504"/>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 xml:space="preserve">□我方本次响应文件涉及商业秘密的内容有： </w:t>
      </w:r>
      <w:r>
        <w:rPr>
          <w:rFonts w:ascii="宋体" w:hAnsi="宋体" w:eastAsia="宋体" w:cs="宋体"/>
          <w:color w:val="auto"/>
          <w:spacing w:val="-5"/>
          <w:sz w:val="24"/>
          <w:szCs w:val="24"/>
          <w:highlight w:val="none"/>
          <w:u w:val="none"/>
        </w:rPr>
        <w:t xml:space="preserve">                        </w:t>
      </w:r>
      <w:r>
        <w:rPr>
          <w:rFonts w:ascii="宋体" w:hAnsi="宋体" w:eastAsia="宋体" w:cs="宋体"/>
          <w:color w:val="auto"/>
          <w:spacing w:val="-5"/>
          <w:sz w:val="24"/>
          <w:szCs w:val="24"/>
          <w:highlight w:val="none"/>
        </w:rPr>
        <w:t>；</w:t>
      </w:r>
    </w:p>
    <w:p w14:paraId="6F20DEB2">
      <w:pPr>
        <w:numPr>
          <w:ilvl w:val="0"/>
          <w:numId w:val="12"/>
        </w:numPr>
        <w:spacing w:before="183" w:line="360" w:lineRule="auto"/>
        <w:ind w:left="5" w:right="2" w:firstLine="476"/>
        <w:rPr>
          <w:rFonts w:ascii="宋体" w:hAnsi="宋体" w:eastAsia="宋体" w:cs="宋体"/>
          <w:color w:val="auto"/>
          <w:spacing w:val="2"/>
          <w:sz w:val="24"/>
          <w:szCs w:val="24"/>
          <w:highlight w:val="none"/>
          <w:u w:val="single"/>
        </w:rPr>
      </w:pPr>
      <w:r>
        <w:rPr>
          <w:rFonts w:ascii="宋体" w:hAnsi="宋体" w:eastAsia="宋体" w:cs="宋体"/>
          <w:color w:val="auto"/>
          <w:spacing w:val="2"/>
          <w:sz w:val="24"/>
          <w:szCs w:val="24"/>
          <w:highlight w:val="none"/>
        </w:rPr>
        <w:t>与本磋商有关的一切正式往来信函请寄：</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邮政编号：</w:t>
      </w:r>
      <w:r>
        <w:rPr>
          <w:rFonts w:ascii="宋体" w:hAnsi="宋体" w:eastAsia="宋体" w:cs="宋体"/>
          <w:color w:val="auto"/>
          <w:spacing w:val="2"/>
          <w:sz w:val="24"/>
          <w:szCs w:val="24"/>
          <w:highlight w:val="none"/>
          <w:u w:val="single"/>
        </w:rPr>
        <w:t xml:space="preserve">          </w:t>
      </w:r>
    </w:p>
    <w:p w14:paraId="5D69784C">
      <w:pPr>
        <w:spacing w:before="181" w:line="220" w:lineRule="auto"/>
        <w:ind w:left="504"/>
        <w:jc w:val="left"/>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电话/传真：</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电子邮箱：</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u w:val="none"/>
        </w:rPr>
        <w:t xml:space="preserve"> </w:t>
      </w:r>
      <w:r>
        <w:rPr>
          <w:rFonts w:ascii="宋体" w:hAnsi="宋体" w:eastAsia="宋体" w:cs="宋体"/>
          <w:color w:val="auto"/>
          <w:spacing w:val="2"/>
          <w:sz w:val="24"/>
          <w:szCs w:val="24"/>
          <w:highlight w:val="none"/>
        </w:rPr>
        <w:t xml:space="preserve"> </w:t>
      </w:r>
    </w:p>
    <w:p w14:paraId="7DB2DD39">
      <w:pPr>
        <w:spacing w:before="181" w:line="220" w:lineRule="auto"/>
        <w:ind w:left="504"/>
        <w:jc w:val="left"/>
        <w:rPr>
          <w:rFonts w:ascii="宋体" w:hAnsi="宋体" w:eastAsia="宋体" w:cs="宋体"/>
          <w:color w:val="auto"/>
          <w:spacing w:val="2"/>
          <w:sz w:val="24"/>
          <w:szCs w:val="24"/>
          <w:highlight w:val="none"/>
          <w:u w:val="single"/>
        </w:rPr>
      </w:pPr>
      <w:r>
        <w:rPr>
          <w:rFonts w:ascii="宋体" w:hAnsi="宋体" w:eastAsia="宋体" w:cs="宋体"/>
          <w:color w:val="auto"/>
          <w:spacing w:val="2"/>
          <w:sz w:val="24"/>
          <w:szCs w:val="24"/>
          <w:highlight w:val="none"/>
        </w:rPr>
        <w:t xml:space="preserve">开户银行：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账号：</w:t>
      </w:r>
      <w:r>
        <w:rPr>
          <w:rFonts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u w:val="single"/>
        </w:rPr>
        <w:t xml:space="preserve">  </w:t>
      </w:r>
    </w:p>
    <w:p w14:paraId="29101BAC">
      <w:pPr>
        <w:numPr>
          <w:ilvl w:val="0"/>
          <w:numId w:val="12"/>
        </w:numPr>
        <w:spacing w:before="181" w:line="360" w:lineRule="auto"/>
        <w:ind w:left="5" w:firstLine="476"/>
        <w:jc w:val="left"/>
        <w:rPr>
          <w:rFonts w:ascii="宋体" w:hAnsi="宋体" w:eastAsia="宋体" w:cs="宋体"/>
          <w:color w:val="auto"/>
          <w:spacing w:val="-5"/>
          <w:position w:val="0"/>
          <w:sz w:val="24"/>
          <w:szCs w:val="24"/>
          <w:highlight w:val="none"/>
        </w:rPr>
      </w:pPr>
      <w:r>
        <w:rPr>
          <w:rFonts w:ascii="宋体" w:hAnsi="宋体" w:eastAsia="宋体" w:cs="宋体"/>
          <w:color w:val="auto"/>
          <w:spacing w:val="-5"/>
          <w:sz w:val="24"/>
          <w:szCs w:val="24"/>
          <w:highlight w:val="none"/>
        </w:rPr>
        <w:t>以上事项如有虚假或者隐瞒，我方愿意承担一切后果，并不再寻求任何旨在减轻或</w:t>
      </w:r>
      <w:r>
        <w:rPr>
          <w:rFonts w:ascii="宋体" w:hAnsi="宋体" w:eastAsia="宋体" w:cs="宋体"/>
          <w:color w:val="auto"/>
          <w:spacing w:val="-5"/>
          <w:position w:val="0"/>
          <w:sz w:val="24"/>
          <w:szCs w:val="24"/>
          <w:highlight w:val="none"/>
        </w:rPr>
        <w:t>者免除法律责任</w:t>
      </w:r>
    </w:p>
    <w:p w14:paraId="48ACA6B6">
      <w:pPr>
        <w:numPr>
          <w:ilvl w:val="0"/>
          <w:numId w:val="0"/>
        </w:numPr>
        <w:spacing w:before="181" w:line="360" w:lineRule="auto"/>
        <w:ind w:left="0" w:firstLine="0"/>
        <w:jc w:val="left"/>
        <w:rPr>
          <w:rFonts w:ascii="宋体" w:hAnsi="宋体" w:eastAsia="宋体" w:cs="宋体"/>
          <w:color w:val="auto"/>
          <w:spacing w:val="-5"/>
          <w:sz w:val="24"/>
          <w:szCs w:val="24"/>
          <w:highlight w:val="none"/>
        </w:rPr>
      </w:pPr>
      <w:r>
        <w:rPr>
          <w:rFonts w:ascii="宋体" w:hAnsi="宋体" w:eastAsia="宋体" w:cs="宋体"/>
          <w:color w:val="auto"/>
          <w:spacing w:val="-5"/>
          <w:position w:val="0"/>
          <w:sz w:val="24"/>
          <w:szCs w:val="24"/>
          <w:highlight w:val="none"/>
        </w:rPr>
        <w:t>的辩解。</w:t>
      </w:r>
    </w:p>
    <w:p w14:paraId="67693CFF">
      <w:pPr>
        <w:spacing w:before="181" w:line="360" w:lineRule="auto"/>
        <w:ind w:left="504"/>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特此承诺。</w:t>
      </w:r>
    </w:p>
    <w:p w14:paraId="6683DEA0">
      <w:pPr>
        <w:spacing w:before="181" w:line="360" w:lineRule="auto"/>
        <w:ind w:left="504"/>
        <w:jc w:val="left"/>
        <w:rPr>
          <w:rFonts w:ascii="宋体" w:hAnsi="宋体" w:eastAsia="宋体" w:cs="宋体"/>
          <w:b/>
          <w:bCs/>
          <w:color w:val="auto"/>
          <w:spacing w:val="-5"/>
          <w:sz w:val="24"/>
          <w:szCs w:val="24"/>
          <w:highlight w:val="none"/>
        </w:rPr>
      </w:pPr>
      <w:r>
        <w:rPr>
          <w:rFonts w:ascii="宋体" w:hAnsi="宋体" w:eastAsia="宋体" w:cs="宋体"/>
          <w:b/>
          <w:bCs/>
          <w:color w:val="auto"/>
          <w:spacing w:val="-5"/>
          <w:position w:val="0"/>
          <w:sz w:val="24"/>
          <w:szCs w:val="24"/>
          <w:highlight w:val="none"/>
        </w:rPr>
        <w:t>注： 如为联合体竞标，盖章处须加盖联合体牵头人电子签章并由联合体牵头人法定代</w:t>
      </w:r>
      <w:r>
        <w:rPr>
          <w:rFonts w:ascii="宋体" w:hAnsi="宋体" w:eastAsia="宋体" w:cs="宋体"/>
          <w:b/>
          <w:bCs/>
          <w:color w:val="auto"/>
          <w:spacing w:val="-5"/>
          <w:sz w:val="24"/>
          <w:szCs w:val="24"/>
          <w:highlight w:val="none"/>
        </w:rPr>
        <w:t>表人分别签字或者盖章或者电子签名，否则响应文件按无效处理。</w:t>
      </w:r>
    </w:p>
    <w:p w14:paraId="2C377F63">
      <w:pPr>
        <w:spacing w:before="181" w:line="220" w:lineRule="auto"/>
        <w:ind w:left="504"/>
        <w:rPr>
          <w:rFonts w:ascii="宋体" w:hAnsi="宋体" w:eastAsia="宋体" w:cs="宋体"/>
          <w:color w:val="auto"/>
          <w:spacing w:val="-5"/>
          <w:sz w:val="24"/>
          <w:szCs w:val="24"/>
          <w:highlight w:val="none"/>
        </w:rPr>
      </w:pPr>
    </w:p>
    <w:p w14:paraId="07926A5A">
      <w:pPr>
        <w:spacing w:line="284" w:lineRule="auto"/>
        <w:rPr>
          <w:rFonts w:ascii="Arial"/>
          <w:color w:val="auto"/>
          <w:sz w:val="24"/>
          <w:szCs w:val="24"/>
          <w:highlight w:val="none"/>
        </w:rPr>
      </w:pPr>
    </w:p>
    <w:p w14:paraId="6CF823D2">
      <w:pPr>
        <w:spacing w:before="79" w:line="220" w:lineRule="auto"/>
        <w:ind w:left="15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w:t>
      </w:r>
      <w:r>
        <w:rPr>
          <w:rFonts w:ascii="宋体" w:hAnsi="宋体" w:eastAsia="宋体" w:cs="宋体"/>
          <w:b/>
          <w:bCs/>
          <w:color w:val="auto"/>
          <w:spacing w:val="-1"/>
          <w:sz w:val="24"/>
          <w:szCs w:val="24"/>
          <w:highlight w:val="none"/>
        </w:rPr>
        <w:t>签字或者盖章或者</w:t>
      </w:r>
      <w:r>
        <w:rPr>
          <w:rFonts w:hint="eastAsia" w:ascii="宋体" w:hAnsi="宋体"/>
          <w:b/>
          <w:bCs/>
          <w:color w:val="auto"/>
          <w:kern w:val="2"/>
          <w:sz w:val="24"/>
          <w:szCs w:val="24"/>
          <w:highlight w:val="none"/>
        </w:rPr>
        <w:t>个人CA签章</w:t>
      </w:r>
      <w:r>
        <w:rPr>
          <w:rFonts w:ascii="宋体" w:hAnsi="宋体" w:eastAsia="宋体" w:cs="宋体"/>
          <w:color w:val="auto"/>
          <w:spacing w:val="-35"/>
          <w:sz w:val="24"/>
          <w:szCs w:val="24"/>
          <w:highlight w:val="none"/>
        </w:rPr>
        <w:t>）：</w:t>
      </w:r>
      <w:r>
        <w:rPr>
          <w:rFonts w:ascii="宋体" w:hAnsi="宋体" w:eastAsia="宋体" w:cs="宋体"/>
          <w:color w:val="auto"/>
          <w:spacing w:val="-25"/>
          <w:sz w:val="24"/>
          <w:szCs w:val="24"/>
          <w:highlight w:val="none"/>
        </w:rPr>
        <w:t xml:space="preserve"> </w:t>
      </w:r>
      <w:r>
        <w:rPr>
          <w:rFonts w:ascii="宋体" w:hAnsi="宋体" w:eastAsia="宋体" w:cs="宋体"/>
          <w:color w:val="auto"/>
          <w:sz w:val="24"/>
          <w:szCs w:val="24"/>
          <w:highlight w:val="none"/>
          <w:u w:val="single" w:color="auto"/>
        </w:rPr>
        <w:t xml:space="preserve">               </w:t>
      </w:r>
    </w:p>
    <w:p w14:paraId="127141A4">
      <w:pPr>
        <w:spacing w:before="198" w:line="411" w:lineRule="auto"/>
        <w:ind w:left="377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供应商（</w:t>
      </w:r>
      <w:r>
        <w:rPr>
          <w:rFonts w:hint="eastAsia" w:ascii="宋体" w:hAnsi="宋体" w:eastAsia="宋体" w:cs="宋体"/>
          <w:color w:val="auto"/>
          <w:spacing w:val="-9"/>
          <w:sz w:val="24"/>
          <w:szCs w:val="24"/>
          <w:highlight w:val="none"/>
          <w:lang w:val="en-US" w:eastAsia="zh-CN"/>
        </w:rPr>
        <w:t>盖</w:t>
      </w:r>
      <w:r>
        <w:rPr>
          <w:rFonts w:hint="eastAsia" w:ascii="宋体" w:hAnsi="宋体" w:eastAsia="宋体" w:cs="宋体"/>
          <w:color w:val="auto"/>
          <w:spacing w:val="-9"/>
          <w:sz w:val="24"/>
          <w:szCs w:val="24"/>
          <w:highlight w:val="none"/>
        </w:rPr>
        <w:t>公章</w:t>
      </w:r>
      <w:r>
        <w:rPr>
          <w:rFonts w:ascii="宋体" w:hAnsi="宋体" w:eastAsia="宋体" w:cs="宋体"/>
          <w:color w:val="auto"/>
          <w:spacing w:val="-10"/>
          <w:sz w:val="24"/>
          <w:szCs w:val="24"/>
          <w:highlight w:val="none"/>
        </w:rPr>
        <w:t>）</w:t>
      </w:r>
      <w:r>
        <w:rPr>
          <w:rFonts w:ascii="宋体" w:hAnsi="宋体" w:eastAsia="宋体" w:cs="宋体"/>
          <w:color w:val="auto"/>
          <w:spacing w:val="-20"/>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p>
    <w:p w14:paraId="19C080B6">
      <w:pPr>
        <w:spacing w:line="221" w:lineRule="auto"/>
        <w:ind w:left="6406"/>
        <w:rPr>
          <w:rFonts w:ascii="宋体" w:hAnsi="宋体" w:eastAsia="宋体" w:cs="宋体"/>
          <w:color w:val="auto"/>
          <w:sz w:val="21"/>
          <w:szCs w:val="21"/>
          <w:highlight w:val="none"/>
        </w:rPr>
      </w:pPr>
      <w:r>
        <w:rPr>
          <w:rFonts w:ascii="宋体" w:hAnsi="宋体" w:eastAsia="宋体" w:cs="宋体"/>
          <w:color w:val="auto"/>
          <w:spacing w:val="-7"/>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11"/>
          <w:sz w:val="24"/>
          <w:szCs w:val="24"/>
          <w:highlight w:val="none"/>
        </w:rPr>
        <w:t xml:space="preserve">    </w:t>
      </w:r>
      <w:r>
        <w:rPr>
          <w:rFonts w:ascii="宋体" w:hAnsi="宋体" w:eastAsia="宋体" w:cs="宋体"/>
          <w:color w:val="auto"/>
          <w:spacing w:val="-7"/>
          <w:sz w:val="24"/>
          <w:szCs w:val="24"/>
          <w:highlight w:val="none"/>
        </w:rPr>
        <w:t>日</w:t>
      </w:r>
    </w:p>
    <w:p w14:paraId="4510304C">
      <w:pPr>
        <w:spacing w:line="300" w:lineRule="auto"/>
        <w:rPr>
          <w:color w:val="auto"/>
          <w:kern w:val="1"/>
          <w:highlight w:val="none"/>
        </w:rPr>
      </w:pPr>
      <w:r>
        <w:rPr>
          <w:rFonts w:ascii="宋体" w:hAnsi="宋体" w:eastAsia="宋体" w:cs="宋体"/>
          <w:color w:val="auto"/>
          <w:sz w:val="21"/>
          <w:szCs w:val="21"/>
          <w:highlight w:val="none"/>
        </w:rPr>
        <w:br w:type="page"/>
      </w:r>
    </w:p>
    <w:p w14:paraId="461361E8">
      <w:pPr>
        <w:widowControl/>
        <w:spacing w:after="262" w:line="380" w:lineRule="exact"/>
        <w:ind w:firstLine="562"/>
        <w:jc w:val="center"/>
        <w:rPr>
          <w:b/>
          <w:color w:val="auto"/>
          <w:kern w:val="1"/>
          <w:sz w:val="28"/>
          <w:szCs w:val="28"/>
          <w:highlight w:val="none"/>
        </w:rPr>
      </w:pPr>
      <w:r>
        <w:rPr>
          <w:rFonts w:hint="eastAsia"/>
          <w:b/>
          <w:color w:val="auto"/>
          <w:kern w:val="1"/>
          <w:sz w:val="28"/>
          <w:szCs w:val="28"/>
          <w:highlight w:val="none"/>
        </w:rPr>
        <w:t>中小企业声明函（服务）</w:t>
      </w:r>
    </w:p>
    <w:p w14:paraId="288ACC15">
      <w:pPr>
        <w:widowControl/>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本公司（联合体）郑重声明，根据《政府采购促进中小企业发展管理办法》(财库〔2020〕46号)的规定，本公司（联合体）参加</w:t>
      </w:r>
      <w:r>
        <w:rPr>
          <w:rFonts w:hint="eastAsia" w:ascii="宋体" w:hAnsi="宋体" w:cs="宋体"/>
          <w:color w:val="auto"/>
          <w:kern w:val="1"/>
          <w:sz w:val="24"/>
          <w:szCs w:val="24"/>
          <w:highlight w:val="none"/>
          <w:u w:val="single"/>
        </w:rPr>
        <w:t>（单位名称）</w:t>
      </w:r>
      <w:r>
        <w:rPr>
          <w:rFonts w:hint="eastAsia" w:ascii="宋体" w:hAnsi="宋体" w:cs="宋体"/>
          <w:color w:val="auto"/>
          <w:kern w:val="1"/>
          <w:sz w:val="24"/>
          <w:szCs w:val="24"/>
          <w:highlight w:val="none"/>
        </w:rPr>
        <w:t>的</w:t>
      </w:r>
      <w:r>
        <w:rPr>
          <w:rFonts w:hint="eastAsia" w:ascii="宋体" w:hAnsi="宋体" w:cs="宋体"/>
          <w:color w:val="auto"/>
          <w:kern w:val="1"/>
          <w:sz w:val="24"/>
          <w:szCs w:val="24"/>
          <w:highlight w:val="none"/>
          <w:u w:val="single"/>
        </w:rPr>
        <w:t>（项目名称）</w:t>
      </w:r>
      <w:r>
        <w:rPr>
          <w:rFonts w:hint="eastAsia" w:ascii="宋体" w:hAnsi="宋体" w:cs="宋体"/>
          <w:color w:val="auto"/>
          <w:kern w:val="1"/>
          <w:sz w:val="24"/>
          <w:szCs w:val="24"/>
          <w:highlight w:val="none"/>
        </w:rPr>
        <w:t>采购活动，服务全部由符合政策要求的中小企业承接。相关企业（含联合体中的中小企业、签订分包意向协议的中小企业）的具体情况如下：</w:t>
      </w:r>
    </w:p>
    <w:p w14:paraId="6144A908">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1.</w:t>
      </w:r>
      <w:r>
        <w:rPr>
          <w:rFonts w:ascii="宋体" w:hAnsi="宋体" w:cs="宋体"/>
          <w:color w:val="auto"/>
          <w:kern w:val="1"/>
          <w:sz w:val="24"/>
          <w:szCs w:val="24"/>
          <w:highlight w:val="none"/>
          <w:u w:val="single"/>
        </w:rPr>
        <w:t>（标的名称）</w:t>
      </w:r>
      <w:r>
        <w:rPr>
          <w:rFonts w:ascii="宋体" w:hAnsi="宋体" w:cs="宋体"/>
          <w:color w:val="auto"/>
          <w:kern w:val="1"/>
          <w:sz w:val="24"/>
          <w:szCs w:val="24"/>
          <w:highlight w:val="none"/>
        </w:rPr>
        <w:t>，属于</w:t>
      </w:r>
      <w:r>
        <w:rPr>
          <w:rFonts w:ascii="宋体" w:hAnsi="宋体" w:cs="宋体"/>
          <w:color w:val="auto"/>
          <w:kern w:val="1"/>
          <w:sz w:val="24"/>
          <w:szCs w:val="24"/>
          <w:highlight w:val="none"/>
          <w:u w:val="single"/>
        </w:rPr>
        <w:t>（采购文件中明确的所属行业）</w:t>
      </w:r>
      <w:r>
        <w:rPr>
          <w:rFonts w:ascii="宋体" w:hAnsi="宋体" w:cs="宋体"/>
          <w:color w:val="auto"/>
          <w:kern w:val="1"/>
          <w:sz w:val="24"/>
          <w:szCs w:val="24"/>
          <w:highlight w:val="none"/>
        </w:rPr>
        <w:t>行业；承接企业为</w:t>
      </w:r>
      <w:r>
        <w:rPr>
          <w:rFonts w:ascii="宋体" w:hAnsi="宋体" w:cs="宋体"/>
          <w:color w:val="auto"/>
          <w:kern w:val="1"/>
          <w:sz w:val="24"/>
          <w:szCs w:val="24"/>
          <w:highlight w:val="none"/>
          <w:u w:val="single"/>
        </w:rPr>
        <w:t>（企业名称）</w:t>
      </w:r>
      <w:r>
        <w:rPr>
          <w:rFonts w:ascii="宋体" w:hAnsi="宋体" w:cs="宋体"/>
          <w:color w:val="auto"/>
          <w:kern w:val="1"/>
          <w:sz w:val="24"/>
          <w:szCs w:val="24"/>
          <w:highlight w:val="none"/>
        </w:rPr>
        <w:t>，从业人员</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人，营业收入为_________万元，资产总额为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万元，属于</w:t>
      </w:r>
      <w:r>
        <w:rPr>
          <w:rFonts w:ascii="宋体" w:hAnsi="宋体" w:cs="宋体"/>
          <w:color w:val="auto"/>
          <w:kern w:val="1"/>
          <w:sz w:val="24"/>
          <w:szCs w:val="24"/>
          <w:highlight w:val="none"/>
          <w:u w:val="single"/>
        </w:rPr>
        <w:t>(中型企业、小型企业、微型企业)</w:t>
      </w:r>
      <w:r>
        <w:rPr>
          <w:rFonts w:ascii="宋体" w:hAnsi="宋体" w:cs="宋体"/>
          <w:color w:val="auto"/>
          <w:kern w:val="1"/>
          <w:sz w:val="24"/>
          <w:szCs w:val="24"/>
          <w:highlight w:val="none"/>
        </w:rPr>
        <w:t>；</w:t>
      </w:r>
    </w:p>
    <w:p w14:paraId="43FB2B51">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2.</w:t>
      </w:r>
      <w:r>
        <w:rPr>
          <w:rFonts w:ascii="宋体" w:hAnsi="宋体" w:cs="宋体"/>
          <w:color w:val="auto"/>
          <w:kern w:val="1"/>
          <w:sz w:val="24"/>
          <w:szCs w:val="24"/>
          <w:highlight w:val="none"/>
          <w:u w:val="single"/>
        </w:rPr>
        <w:t>（标的名称）</w:t>
      </w:r>
      <w:r>
        <w:rPr>
          <w:rFonts w:ascii="宋体" w:hAnsi="宋体" w:cs="宋体"/>
          <w:color w:val="auto"/>
          <w:kern w:val="1"/>
          <w:sz w:val="24"/>
          <w:szCs w:val="24"/>
          <w:highlight w:val="none"/>
        </w:rPr>
        <w:t>，属于</w:t>
      </w:r>
      <w:r>
        <w:rPr>
          <w:rFonts w:ascii="宋体" w:hAnsi="宋体" w:cs="宋体"/>
          <w:color w:val="auto"/>
          <w:kern w:val="1"/>
          <w:sz w:val="24"/>
          <w:szCs w:val="24"/>
          <w:highlight w:val="none"/>
          <w:u w:val="single"/>
        </w:rPr>
        <w:t>（采购文件中明确的所属行业）</w:t>
      </w:r>
      <w:r>
        <w:rPr>
          <w:rFonts w:ascii="宋体" w:hAnsi="宋体" w:cs="宋体"/>
          <w:color w:val="auto"/>
          <w:kern w:val="1"/>
          <w:sz w:val="24"/>
          <w:szCs w:val="24"/>
          <w:highlight w:val="none"/>
        </w:rPr>
        <w:t>行业；承接企业为</w:t>
      </w:r>
      <w:r>
        <w:rPr>
          <w:rFonts w:ascii="宋体" w:hAnsi="宋体" w:cs="宋体"/>
          <w:color w:val="auto"/>
          <w:kern w:val="1"/>
          <w:sz w:val="24"/>
          <w:szCs w:val="24"/>
          <w:highlight w:val="none"/>
          <w:u w:val="single"/>
        </w:rPr>
        <w:t>（企业名称）</w:t>
      </w:r>
      <w:r>
        <w:rPr>
          <w:rFonts w:ascii="宋体" w:hAnsi="宋体" w:cs="宋体"/>
          <w:color w:val="auto"/>
          <w:kern w:val="1"/>
          <w:sz w:val="24"/>
          <w:szCs w:val="24"/>
          <w:highlight w:val="none"/>
        </w:rPr>
        <w:t>，从业人员</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人，营业收入为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万元，资产总额为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万元，属于</w:t>
      </w:r>
      <w:r>
        <w:rPr>
          <w:rFonts w:ascii="宋体" w:hAnsi="宋体" w:cs="宋体"/>
          <w:i/>
          <w:color w:val="auto"/>
          <w:kern w:val="1"/>
          <w:sz w:val="24"/>
          <w:szCs w:val="24"/>
          <w:highlight w:val="none"/>
          <w:u w:val="single"/>
        </w:rPr>
        <w:t>(</w:t>
      </w:r>
      <w:r>
        <w:rPr>
          <w:rFonts w:ascii="宋体" w:hAnsi="宋体" w:cs="宋体"/>
          <w:color w:val="auto"/>
          <w:kern w:val="1"/>
          <w:sz w:val="24"/>
          <w:szCs w:val="24"/>
          <w:highlight w:val="none"/>
          <w:u w:val="single"/>
        </w:rPr>
        <w:t>中型企业、小型企业、微型企业)</w:t>
      </w:r>
      <w:r>
        <w:rPr>
          <w:rFonts w:ascii="宋体" w:hAnsi="宋体" w:cs="宋体"/>
          <w:color w:val="auto"/>
          <w:kern w:val="1"/>
          <w:sz w:val="24"/>
          <w:szCs w:val="24"/>
          <w:highlight w:val="none"/>
        </w:rPr>
        <w:t>；</w:t>
      </w:r>
    </w:p>
    <w:p w14:paraId="0E7E7014">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w:t>
      </w:r>
    </w:p>
    <w:p w14:paraId="43A08003">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以上企业，不属于大企业的分支机构，不存在控股股东为大企业的情形，也不存在与大企业的负责人为同一人的情形。</w:t>
      </w:r>
    </w:p>
    <w:p w14:paraId="02A8AEF0">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本企业对上述声明内容的真实性负责。如有虚假，将依法承担相应责任。</w:t>
      </w:r>
    </w:p>
    <w:p w14:paraId="0114C1D2">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w:t>
      </w:r>
      <w:r>
        <w:rPr>
          <w:rFonts w:ascii="宋体" w:hAnsi="宋体" w:eastAsia="宋体" w:cs="宋体"/>
          <w:color w:val="auto"/>
          <w:spacing w:val="-9"/>
          <w:sz w:val="24"/>
          <w:szCs w:val="24"/>
          <w:highlight w:val="none"/>
        </w:rPr>
        <w:t>供应商（</w:t>
      </w:r>
      <w:r>
        <w:rPr>
          <w:rFonts w:hint="eastAsia" w:ascii="宋体" w:hAnsi="宋体" w:eastAsia="宋体" w:cs="宋体"/>
          <w:color w:val="auto"/>
          <w:spacing w:val="-9"/>
          <w:sz w:val="24"/>
          <w:szCs w:val="24"/>
          <w:highlight w:val="none"/>
          <w:lang w:val="en-US" w:eastAsia="zh-CN"/>
        </w:rPr>
        <w:t>盖</w:t>
      </w:r>
      <w:r>
        <w:rPr>
          <w:rFonts w:hint="eastAsia" w:ascii="宋体" w:hAnsi="宋体" w:eastAsia="宋体" w:cs="宋体"/>
          <w:color w:val="auto"/>
          <w:spacing w:val="-9"/>
          <w:sz w:val="24"/>
          <w:szCs w:val="24"/>
          <w:highlight w:val="none"/>
        </w:rPr>
        <w:t>公章</w:t>
      </w:r>
      <w:r>
        <w:rPr>
          <w:rFonts w:ascii="宋体" w:hAnsi="宋体" w:eastAsia="宋体" w:cs="宋体"/>
          <w:color w:val="auto"/>
          <w:spacing w:val="-10"/>
          <w:sz w:val="24"/>
          <w:szCs w:val="24"/>
          <w:highlight w:val="none"/>
        </w:rPr>
        <w:t>）</w:t>
      </w:r>
      <w:r>
        <w:rPr>
          <w:rFonts w:ascii="宋体" w:hAnsi="宋体" w:eastAsia="宋体" w:cs="宋体"/>
          <w:color w:val="auto"/>
          <w:spacing w:val="-20"/>
          <w:sz w:val="24"/>
          <w:szCs w:val="24"/>
          <w:highlight w:val="none"/>
        </w:rPr>
        <w:t xml:space="preserve"> </w:t>
      </w:r>
      <w:r>
        <w:rPr>
          <w:rFonts w:ascii="宋体" w:hAnsi="宋体" w:cs="宋体"/>
          <w:color w:val="auto"/>
          <w:kern w:val="1"/>
          <w:sz w:val="24"/>
          <w:szCs w:val="24"/>
          <w:highlight w:val="none"/>
        </w:rPr>
        <w:t>：</w:t>
      </w:r>
    </w:p>
    <w:p w14:paraId="3F757668">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日    期：</w:t>
      </w:r>
    </w:p>
    <w:p w14:paraId="2CD82250">
      <w:pPr>
        <w:widowControl/>
        <w:spacing w:line="360" w:lineRule="auto"/>
        <w:ind w:firstLine="420"/>
        <w:rPr>
          <w:rFonts w:ascii="宋体" w:hAnsi="宋体" w:cs="宋体"/>
          <w:color w:val="auto"/>
          <w:kern w:val="1"/>
          <w:sz w:val="24"/>
          <w:szCs w:val="24"/>
          <w:highlight w:val="none"/>
        </w:rPr>
      </w:pPr>
    </w:p>
    <w:p w14:paraId="01BDECDF">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填写注意事项：</w:t>
      </w:r>
    </w:p>
    <w:p w14:paraId="2DE1FB2F">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（1）从业人员、营业收入、资产总额填报上一年度数据，无上一年度数据的新成立企业可不填报。</w:t>
      </w:r>
    </w:p>
    <w:p w14:paraId="468E6318">
      <w:pPr>
        <w:widowControl/>
        <w:spacing w:line="360" w:lineRule="auto"/>
        <w:ind w:firstLine="420"/>
        <w:rPr>
          <w:rFonts w:ascii="宋体" w:hAnsi="宋体" w:cs="宋体"/>
          <w:color w:val="auto"/>
          <w:kern w:val="1"/>
          <w:sz w:val="24"/>
          <w:szCs w:val="24"/>
          <w:highlight w:val="none"/>
          <w:shd w:val="clear" w:color="auto" w:fill="FFFFFF"/>
        </w:rPr>
      </w:pPr>
      <w:r>
        <w:rPr>
          <w:rFonts w:ascii="宋体" w:hAnsi="宋体" w:cs="宋体"/>
          <w:color w:val="auto"/>
          <w:kern w:val="1"/>
          <w:sz w:val="24"/>
          <w:szCs w:val="24"/>
          <w:highlight w:val="none"/>
          <w:shd w:val="clear" w:color="auto" w:fill="FFFFFF"/>
        </w:rPr>
        <w:t>（2）供应商按照本办法规定提供声明函内容不实的，属于提供虚假材料谋取中标、成交，依照《中华人民共和国政府采购法》等国家有关规定追究相应责任。</w:t>
      </w:r>
    </w:p>
    <w:p w14:paraId="365D1EC2">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468B9878">
      <w:pPr>
        <w:spacing w:line="360" w:lineRule="exact"/>
        <w:ind w:firstLine="6720"/>
        <w:rPr>
          <w:rFonts w:ascii="宋体" w:hAnsi="宋体" w:cs="Courier New"/>
          <w:color w:val="auto"/>
          <w:kern w:val="1"/>
          <w:szCs w:val="21"/>
          <w:highlight w:val="none"/>
        </w:rPr>
      </w:pPr>
    </w:p>
    <w:p w14:paraId="346380E4">
      <w:pPr>
        <w:spacing w:line="360" w:lineRule="exact"/>
        <w:ind w:firstLine="6720"/>
        <w:rPr>
          <w:rFonts w:ascii="宋体" w:hAnsi="宋体" w:cs="Courier New"/>
          <w:color w:val="auto"/>
          <w:kern w:val="1"/>
          <w:szCs w:val="21"/>
          <w:highlight w:val="none"/>
        </w:rPr>
      </w:pPr>
    </w:p>
    <w:p w14:paraId="59FAF7C9">
      <w:pPr>
        <w:spacing w:line="360" w:lineRule="exact"/>
        <w:ind w:firstLine="6720"/>
        <w:rPr>
          <w:rFonts w:ascii="宋体" w:hAnsi="宋体" w:cs="Courier New"/>
          <w:color w:val="auto"/>
          <w:kern w:val="1"/>
          <w:szCs w:val="21"/>
          <w:highlight w:val="none"/>
        </w:rPr>
      </w:pPr>
    </w:p>
    <w:p w14:paraId="172E3A8C">
      <w:pPr>
        <w:spacing w:line="360" w:lineRule="exact"/>
        <w:ind w:firstLine="6720"/>
        <w:rPr>
          <w:rFonts w:ascii="宋体" w:hAnsi="宋体" w:cs="Courier New"/>
          <w:color w:val="auto"/>
          <w:kern w:val="1"/>
          <w:szCs w:val="21"/>
          <w:highlight w:val="none"/>
        </w:rPr>
      </w:pPr>
    </w:p>
    <w:p w14:paraId="5FC1C539">
      <w:pPr>
        <w:spacing w:line="360" w:lineRule="exact"/>
        <w:ind w:firstLine="6720"/>
        <w:rPr>
          <w:rFonts w:ascii="宋体" w:hAnsi="宋体" w:cs="Courier New"/>
          <w:color w:val="auto"/>
          <w:kern w:val="1"/>
          <w:szCs w:val="21"/>
          <w:highlight w:val="none"/>
        </w:rPr>
      </w:pPr>
    </w:p>
    <w:p w14:paraId="650F73A7">
      <w:pPr>
        <w:spacing w:line="360" w:lineRule="exact"/>
        <w:rPr>
          <w:rFonts w:ascii="宋体" w:hAnsi="宋体" w:cs="Courier New"/>
          <w:color w:val="auto"/>
          <w:kern w:val="1"/>
          <w:szCs w:val="21"/>
          <w:highlight w:val="none"/>
        </w:rPr>
      </w:pPr>
    </w:p>
    <w:p w14:paraId="78D0EA92">
      <w:pPr>
        <w:pStyle w:val="405"/>
        <w:rPr>
          <w:rFonts w:eastAsia="宋体"/>
          <w:color w:val="auto"/>
          <w:highlight w:val="none"/>
        </w:rPr>
      </w:pPr>
    </w:p>
    <w:p w14:paraId="5B53D9A0">
      <w:pPr>
        <w:spacing w:line="360" w:lineRule="exact"/>
        <w:ind w:firstLine="6720"/>
        <w:rPr>
          <w:rFonts w:ascii="宋体" w:hAnsi="宋体" w:cs="Courier New"/>
          <w:color w:val="auto"/>
          <w:kern w:val="1"/>
          <w:szCs w:val="21"/>
          <w:highlight w:val="none"/>
        </w:rPr>
      </w:pPr>
    </w:p>
    <w:p w14:paraId="13BB2079">
      <w:pPr>
        <w:pStyle w:val="58"/>
        <w:widowControl w:val="0"/>
        <w:spacing w:before="0" w:beforeAutospacing="0" w:after="0" w:afterAutospacing="0"/>
        <w:jc w:val="center"/>
        <w:rPr>
          <w:rFonts w:cs="Times New Roman"/>
          <w:b/>
          <w:color w:val="auto"/>
          <w:kern w:val="1"/>
          <w:sz w:val="36"/>
          <w:szCs w:val="36"/>
          <w:highlight w:val="none"/>
        </w:rPr>
      </w:pPr>
    </w:p>
    <w:p w14:paraId="25906597">
      <w:pPr>
        <w:pStyle w:val="58"/>
        <w:widowControl w:val="0"/>
        <w:spacing w:before="0" w:beforeAutospacing="0" w:after="0" w:afterAutospacing="0"/>
        <w:jc w:val="center"/>
        <w:rPr>
          <w:rFonts w:cs="Times New Roman"/>
          <w:b/>
          <w:color w:val="auto"/>
          <w:kern w:val="1"/>
          <w:sz w:val="36"/>
          <w:szCs w:val="36"/>
          <w:highlight w:val="none"/>
        </w:rPr>
      </w:pPr>
    </w:p>
    <w:p w14:paraId="38318706">
      <w:pPr>
        <w:pStyle w:val="58"/>
        <w:widowControl w:val="0"/>
        <w:spacing w:before="0" w:beforeAutospacing="0" w:after="0" w:afterAutospacing="0"/>
        <w:jc w:val="center"/>
        <w:rPr>
          <w:rFonts w:cs="Times New Roman"/>
          <w:b/>
          <w:color w:val="auto"/>
          <w:kern w:val="1"/>
          <w:sz w:val="36"/>
          <w:szCs w:val="36"/>
          <w:highlight w:val="none"/>
        </w:rPr>
      </w:pPr>
      <w:r>
        <w:rPr>
          <w:rFonts w:hint="eastAsia" w:cs="Times New Roman"/>
          <w:b/>
          <w:color w:val="auto"/>
          <w:kern w:val="1"/>
          <w:sz w:val="36"/>
          <w:szCs w:val="36"/>
          <w:highlight w:val="none"/>
        </w:rPr>
        <w:t>残疾人福利性单位声明函</w:t>
      </w:r>
    </w:p>
    <w:p w14:paraId="0CB827CF">
      <w:pPr>
        <w:spacing w:line="588" w:lineRule="exact"/>
        <w:rPr>
          <w:rFonts w:ascii="宋体" w:hAnsi="宋体" w:cs="宋体"/>
          <w:color w:val="auto"/>
          <w:kern w:val="1"/>
          <w:szCs w:val="21"/>
          <w:highlight w:val="none"/>
        </w:rPr>
      </w:pPr>
    </w:p>
    <w:p w14:paraId="16EBFAE6">
      <w:pPr>
        <w:spacing w:line="588"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14A2A1">
      <w:pPr>
        <w:spacing w:line="588"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本单位对上述声明的真实性负责。如有虚假，将依法承担相应责任。</w:t>
      </w:r>
    </w:p>
    <w:p w14:paraId="6A2E0BAA">
      <w:pPr>
        <w:spacing w:line="588" w:lineRule="exact"/>
        <w:ind w:firstLine="420"/>
        <w:rPr>
          <w:rFonts w:ascii="宋体" w:hAnsi="宋体" w:cs="宋体"/>
          <w:color w:val="auto"/>
          <w:kern w:val="1"/>
          <w:sz w:val="24"/>
          <w:szCs w:val="24"/>
          <w:highlight w:val="none"/>
        </w:rPr>
      </w:pPr>
    </w:p>
    <w:p w14:paraId="3627F049">
      <w:pPr>
        <w:spacing w:line="588" w:lineRule="exact"/>
        <w:ind w:firstLine="420"/>
        <w:rPr>
          <w:rFonts w:ascii="宋体" w:hAnsi="宋体" w:cs="宋体"/>
          <w:color w:val="auto"/>
          <w:kern w:val="1"/>
          <w:sz w:val="24"/>
          <w:szCs w:val="24"/>
          <w:highlight w:val="none"/>
        </w:rPr>
      </w:pPr>
    </w:p>
    <w:p w14:paraId="38C119D5">
      <w:pPr>
        <w:tabs>
          <w:tab w:val="left" w:pos="4860"/>
        </w:tabs>
        <w:spacing w:line="588" w:lineRule="exact"/>
        <w:ind w:right="1560" w:firstLine="420"/>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                                   </w:t>
      </w:r>
      <w:r>
        <w:rPr>
          <w:rFonts w:ascii="宋体" w:hAnsi="宋体" w:cs="宋体"/>
          <w:color w:val="auto"/>
          <w:kern w:val="1"/>
          <w:sz w:val="24"/>
          <w:szCs w:val="24"/>
          <w:highlight w:val="none"/>
        </w:rPr>
        <w:t xml:space="preserve">   单位名称（盖章）：</w:t>
      </w:r>
    </w:p>
    <w:p w14:paraId="2C62373F">
      <w:pPr>
        <w:widowControl/>
        <w:spacing w:before="100" w:beforeAutospacing="1" w:after="100" w:afterAutospacing="1" w:line="346" w:lineRule="atLeas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日  期：</w:t>
      </w:r>
    </w:p>
    <w:p w14:paraId="34FAFB0D">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说明：符合条件的残疾人福利性单位在参加政府采购活动时，应当提供本通知规定的《残疾人福利性单位声明函》，并对声明的真实性负责。</w:t>
      </w:r>
    </w:p>
    <w:p w14:paraId="4C7E539A">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成交供应商为残疾人福利性单位的，采购人或者其委托的采购代理机构应当随成交结果同时公告其《残疾人福利性单位声明函》，接受社会监督。</w:t>
      </w:r>
    </w:p>
    <w:p w14:paraId="45FEACFD">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供应商提供的《残疾人福利性单位声明函》与事实不符的，依照《政府采购法》第七十七条第一款的规定追究法律责任。</w:t>
      </w:r>
    </w:p>
    <w:p w14:paraId="28648680">
      <w:pPr>
        <w:spacing w:line="300" w:lineRule="auto"/>
        <w:ind w:firstLine="14753"/>
        <w:rPr>
          <w:rFonts w:ascii="宋体" w:hAnsi="宋体" w:cs="宋体"/>
          <w:b/>
          <w:color w:val="auto"/>
          <w:sz w:val="44"/>
          <w:szCs w:val="44"/>
          <w:highlight w:val="none"/>
        </w:rPr>
      </w:pPr>
    </w:p>
    <w:p w14:paraId="5569F30D">
      <w:pPr>
        <w:pStyle w:val="34"/>
        <w:rPr>
          <w:color w:val="auto"/>
          <w:sz w:val="24"/>
          <w:szCs w:val="24"/>
          <w:highlight w:val="none"/>
        </w:rPr>
      </w:pPr>
    </w:p>
    <w:p w14:paraId="210727E9">
      <w:pPr>
        <w:pStyle w:val="34"/>
        <w:rPr>
          <w:color w:val="auto"/>
          <w:highlight w:val="none"/>
        </w:rPr>
      </w:pPr>
    </w:p>
    <w:p w14:paraId="5F7398BD">
      <w:pPr>
        <w:spacing w:line="300" w:lineRule="auto"/>
        <w:rPr>
          <w:rFonts w:ascii="宋体" w:hAnsi="宋体" w:cs="宋体"/>
          <w:b/>
          <w:color w:val="auto"/>
          <w:kern w:val="1"/>
          <w:szCs w:val="21"/>
          <w:highlight w:val="none"/>
        </w:rPr>
      </w:pPr>
    </w:p>
    <w:p w14:paraId="05A487B1">
      <w:pPr>
        <w:spacing w:line="221" w:lineRule="auto"/>
        <w:rPr>
          <w:rFonts w:ascii="宋体" w:hAnsi="宋体" w:eastAsia="宋体" w:cs="宋体"/>
          <w:color w:val="auto"/>
          <w:sz w:val="21"/>
          <w:szCs w:val="21"/>
          <w:highlight w:val="none"/>
        </w:rPr>
        <w:sectPr>
          <w:footerReference r:id="rId6" w:type="default"/>
          <w:pgSz w:w="11907" w:h="16839"/>
          <w:pgMar w:top="820" w:right="1320" w:bottom="1016" w:left="1141" w:header="850" w:footer="850" w:gutter="0"/>
          <w:pgNumType w:fmt="decimal" w:start="1"/>
          <w:cols w:space="720" w:num="1"/>
        </w:sectPr>
      </w:pPr>
    </w:p>
    <w:p w14:paraId="67208430">
      <w:pPr>
        <w:spacing w:before="0" w:line="520" w:lineRule="exact"/>
        <w:rPr>
          <w:rFonts w:ascii="宋体" w:hAnsi="宋体" w:eastAsia="宋体" w:cs="宋体"/>
          <w:b/>
          <w:color w:val="auto"/>
          <w:kern w:val="1"/>
          <w:sz w:val="36"/>
          <w:szCs w:val="36"/>
          <w:highlight w:val="none"/>
        </w:rPr>
      </w:pPr>
      <w:r>
        <w:rPr>
          <w:rFonts w:ascii="宋体" w:hAnsi="宋体" w:eastAsia="宋体" w:cs="宋体"/>
          <w:b/>
          <w:color w:val="auto"/>
          <w:spacing w:val="0"/>
          <w:kern w:val="1"/>
          <w:sz w:val="36"/>
          <w:szCs w:val="36"/>
          <w:highlight w:val="none"/>
        </w:rPr>
        <w:t>二、报价文件格式</w:t>
      </w:r>
    </w:p>
    <w:p w14:paraId="21D970E7">
      <w:pPr>
        <w:spacing w:before="300" w:line="224" w:lineRule="auto"/>
        <w:ind w:left="18"/>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1.报价文件封面格式</w:t>
      </w:r>
    </w:p>
    <w:p w14:paraId="3D6B1B1A">
      <w:pPr>
        <w:spacing w:line="281" w:lineRule="auto"/>
        <w:rPr>
          <w:rFonts w:ascii="Arial"/>
          <w:color w:val="auto"/>
          <w:sz w:val="21"/>
          <w:highlight w:val="none"/>
        </w:rPr>
      </w:pPr>
    </w:p>
    <w:p w14:paraId="24EFD1B9">
      <w:pPr>
        <w:spacing w:line="281" w:lineRule="auto"/>
        <w:rPr>
          <w:rFonts w:ascii="Arial"/>
          <w:color w:val="auto"/>
          <w:sz w:val="21"/>
          <w:highlight w:val="none"/>
        </w:rPr>
      </w:pPr>
    </w:p>
    <w:p w14:paraId="58E7E7C8">
      <w:pPr>
        <w:spacing w:line="282" w:lineRule="auto"/>
        <w:rPr>
          <w:rFonts w:ascii="Arial"/>
          <w:color w:val="auto"/>
          <w:sz w:val="21"/>
          <w:highlight w:val="none"/>
        </w:rPr>
      </w:pPr>
    </w:p>
    <w:p w14:paraId="20DE8B58">
      <w:pPr>
        <w:spacing w:before="140" w:line="224" w:lineRule="auto"/>
        <w:ind w:left="0" w:firstLine="2730" w:firstLineChars="700"/>
        <w:rPr>
          <w:rFonts w:ascii="宋体" w:hAnsi="宋体" w:eastAsia="宋体" w:cs="宋体"/>
          <w:color w:val="auto"/>
          <w:sz w:val="43"/>
          <w:szCs w:val="43"/>
          <w:highlight w:val="none"/>
        </w:rPr>
      </w:pPr>
      <w:r>
        <w:rPr>
          <w:rFonts w:ascii="宋体" w:hAnsi="宋体" w:eastAsia="宋体" w:cs="宋体"/>
          <w:color w:val="auto"/>
          <w:spacing w:val="-20"/>
          <w:sz w:val="43"/>
          <w:szCs w:val="43"/>
          <w:highlight w:val="none"/>
        </w:rPr>
        <w:t>电</w:t>
      </w:r>
      <w:r>
        <w:rPr>
          <w:rFonts w:ascii="宋体" w:hAnsi="宋体" w:eastAsia="宋体" w:cs="宋体"/>
          <w:color w:val="auto"/>
          <w:spacing w:val="25"/>
          <w:sz w:val="43"/>
          <w:szCs w:val="43"/>
          <w:highlight w:val="none"/>
        </w:rPr>
        <w:t xml:space="preserve"> </w:t>
      </w:r>
      <w:r>
        <w:rPr>
          <w:rFonts w:ascii="宋体" w:hAnsi="宋体" w:eastAsia="宋体" w:cs="宋体"/>
          <w:color w:val="auto"/>
          <w:spacing w:val="-20"/>
          <w:sz w:val="43"/>
          <w:szCs w:val="43"/>
          <w:highlight w:val="none"/>
        </w:rPr>
        <w:t>子</w:t>
      </w:r>
      <w:r>
        <w:rPr>
          <w:rFonts w:ascii="宋体" w:hAnsi="宋体" w:eastAsia="宋体" w:cs="宋体"/>
          <w:color w:val="auto"/>
          <w:spacing w:val="45"/>
          <w:sz w:val="43"/>
          <w:szCs w:val="43"/>
          <w:highlight w:val="none"/>
        </w:rPr>
        <w:t xml:space="preserve"> </w:t>
      </w:r>
      <w:r>
        <w:rPr>
          <w:rFonts w:ascii="宋体" w:hAnsi="宋体" w:eastAsia="宋体" w:cs="宋体"/>
          <w:color w:val="auto"/>
          <w:spacing w:val="-20"/>
          <w:sz w:val="43"/>
          <w:szCs w:val="43"/>
          <w:highlight w:val="none"/>
        </w:rPr>
        <w:t>响</w:t>
      </w:r>
      <w:r>
        <w:rPr>
          <w:rFonts w:ascii="宋体" w:hAnsi="宋体" w:eastAsia="宋体" w:cs="宋体"/>
          <w:color w:val="auto"/>
          <w:spacing w:val="23"/>
          <w:sz w:val="43"/>
          <w:szCs w:val="43"/>
          <w:highlight w:val="none"/>
        </w:rPr>
        <w:t xml:space="preserve"> </w:t>
      </w:r>
      <w:r>
        <w:rPr>
          <w:rFonts w:ascii="宋体" w:hAnsi="宋体" w:eastAsia="宋体" w:cs="宋体"/>
          <w:color w:val="auto"/>
          <w:spacing w:val="-20"/>
          <w:sz w:val="43"/>
          <w:szCs w:val="43"/>
          <w:highlight w:val="none"/>
        </w:rPr>
        <w:t>应</w:t>
      </w:r>
      <w:r>
        <w:rPr>
          <w:rFonts w:ascii="宋体" w:hAnsi="宋体" w:eastAsia="宋体" w:cs="宋体"/>
          <w:color w:val="auto"/>
          <w:spacing w:val="27"/>
          <w:sz w:val="43"/>
          <w:szCs w:val="43"/>
          <w:highlight w:val="none"/>
        </w:rPr>
        <w:t xml:space="preserve"> </w:t>
      </w:r>
      <w:r>
        <w:rPr>
          <w:rFonts w:ascii="宋体" w:hAnsi="宋体" w:eastAsia="宋体" w:cs="宋体"/>
          <w:color w:val="auto"/>
          <w:spacing w:val="-20"/>
          <w:sz w:val="43"/>
          <w:szCs w:val="43"/>
          <w:highlight w:val="none"/>
        </w:rPr>
        <w:t>文</w:t>
      </w:r>
      <w:r>
        <w:rPr>
          <w:rFonts w:ascii="宋体" w:hAnsi="宋体" w:eastAsia="宋体" w:cs="宋体"/>
          <w:color w:val="auto"/>
          <w:spacing w:val="21"/>
          <w:sz w:val="43"/>
          <w:szCs w:val="43"/>
          <w:highlight w:val="none"/>
        </w:rPr>
        <w:t xml:space="preserve"> </w:t>
      </w:r>
      <w:r>
        <w:rPr>
          <w:rFonts w:ascii="宋体" w:hAnsi="宋体" w:eastAsia="宋体" w:cs="宋体"/>
          <w:color w:val="auto"/>
          <w:spacing w:val="-20"/>
          <w:sz w:val="43"/>
          <w:szCs w:val="43"/>
          <w:highlight w:val="none"/>
        </w:rPr>
        <w:t>件</w:t>
      </w:r>
    </w:p>
    <w:p w14:paraId="18D6CB10">
      <w:pPr>
        <w:spacing w:line="264" w:lineRule="auto"/>
        <w:rPr>
          <w:rFonts w:ascii="Arial"/>
          <w:color w:val="auto"/>
          <w:sz w:val="21"/>
          <w:highlight w:val="none"/>
        </w:rPr>
      </w:pPr>
    </w:p>
    <w:p w14:paraId="220C8298">
      <w:pPr>
        <w:spacing w:line="265" w:lineRule="auto"/>
        <w:rPr>
          <w:rFonts w:ascii="Arial"/>
          <w:color w:val="auto"/>
          <w:sz w:val="21"/>
          <w:highlight w:val="none"/>
        </w:rPr>
      </w:pPr>
    </w:p>
    <w:p w14:paraId="6365D286">
      <w:pPr>
        <w:spacing w:line="265" w:lineRule="auto"/>
        <w:rPr>
          <w:rFonts w:ascii="Arial"/>
          <w:color w:val="auto"/>
          <w:sz w:val="21"/>
          <w:highlight w:val="none"/>
        </w:rPr>
      </w:pPr>
    </w:p>
    <w:p w14:paraId="1483BDB0">
      <w:pPr>
        <w:spacing w:line="265" w:lineRule="auto"/>
        <w:rPr>
          <w:rFonts w:ascii="Arial"/>
          <w:color w:val="auto"/>
          <w:sz w:val="21"/>
          <w:highlight w:val="none"/>
        </w:rPr>
      </w:pPr>
    </w:p>
    <w:p w14:paraId="67711186">
      <w:pPr>
        <w:spacing w:before="188" w:line="186" w:lineRule="auto"/>
        <w:ind w:left="0" w:firstLine="2508" w:firstLineChars="600"/>
        <w:rPr>
          <w:rFonts w:ascii="Arial Unicode MS" w:hAnsi="Arial Unicode MS" w:eastAsia="Arial Unicode MS" w:cs="Arial Unicode MS"/>
          <w:color w:val="auto"/>
          <w:sz w:val="43"/>
          <w:szCs w:val="43"/>
          <w:highlight w:val="none"/>
        </w:rPr>
      </w:pPr>
      <w:r>
        <w:rPr>
          <w:rFonts w:ascii="Arial Unicode MS" w:hAnsi="Arial Unicode MS" w:eastAsia="Arial Unicode MS" w:cs="Arial Unicode MS"/>
          <w:color w:val="auto"/>
          <w:spacing w:val="-6"/>
          <w:sz w:val="43"/>
          <w:szCs w:val="43"/>
          <w:highlight w:val="none"/>
        </w:rPr>
        <w:t>报</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6"/>
          <w:sz w:val="43"/>
          <w:szCs w:val="43"/>
          <w:highlight w:val="none"/>
        </w:rPr>
        <w:t>价    文</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6"/>
          <w:sz w:val="43"/>
          <w:szCs w:val="43"/>
          <w:highlight w:val="none"/>
        </w:rPr>
        <w:t>件</w:t>
      </w:r>
    </w:p>
    <w:p w14:paraId="7EA37F08">
      <w:pPr>
        <w:spacing w:line="242" w:lineRule="auto"/>
        <w:rPr>
          <w:rFonts w:ascii="Arial"/>
          <w:color w:val="auto"/>
          <w:sz w:val="21"/>
          <w:highlight w:val="none"/>
        </w:rPr>
      </w:pPr>
    </w:p>
    <w:p w14:paraId="55DE03FC">
      <w:pPr>
        <w:spacing w:line="243" w:lineRule="auto"/>
        <w:rPr>
          <w:rFonts w:ascii="Arial"/>
          <w:color w:val="auto"/>
          <w:sz w:val="21"/>
          <w:highlight w:val="none"/>
        </w:rPr>
      </w:pPr>
    </w:p>
    <w:p w14:paraId="1D656A58">
      <w:pPr>
        <w:spacing w:line="243" w:lineRule="auto"/>
        <w:rPr>
          <w:rFonts w:ascii="Arial"/>
          <w:color w:val="auto"/>
          <w:sz w:val="21"/>
          <w:highlight w:val="none"/>
        </w:rPr>
      </w:pPr>
    </w:p>
    <w:p w14:paraId="57EDFE0A">
      <w:pPr>
        <w:spacing w:line="243" w:lineRule="auto"/>
        <w:rPr>
          <w:rFonts w:ascii="Arial"/>
          <w:color w:val="auto"/>
          <w:sz w:val="21"/>
          <w:highlight w:val="none"/>
        </w:rPr>
      </w:pPr>
    </w:p>
    <w:p w14:paraId="7D5B8EE9">
      <w:pPr>
        <w:spacing w:line="243" w:lineRule="auto"/>
        <w:rPr>
          <w:rFonts w:ascii="Arial"/>
          <w:color w:val="auto"/>
          <w:sz w:val="21"/>
          <w:highlight w:val="none"/>
        </w:rPr>
      </w:pPr>
    </w:p>
    <w:p w14:paraId="1BA1EC15">
      <w:pPr>
        <w:spacing w:line="243" w:lineRule="auto"/>
        <w:rPr>
          <w:rFonts w:ascii="Arial"/>
          <w:color w:val="auto"/>
          <w:sz w:val="21"/>
          <w:highlight w:val="none"/>
        </w:rPr>
      </w:pPr>
    </w:p>
    <w:p w14:paraId="5A714DED">
      <w:pPr>
        <w:spacing w:line="243" w:lineRule="auto"/>
        <w:rPr>
          <w:rFonts w:ascii="Arial"/>
          <w:color w:val="auto"/>
          <w:sz w:val="21"/>
          <w:highlight w:val="none"/>
        </w:rPr>
      </w:pPr>
    </w:p>
    <w:p w14:paraId="1B1584D2">
      <w:pPr>
        <w:spacing w:line="243" w:lineRule="auto"/>
        <w:rPr>
          <w:rFonts w:ascii="Arial"/>
          <w:color w:val="auto"/>
          <w:sz w:val="21"/>
          <w:highlight w:val="none"/>
        </w:rPr>
      </w:pPr>
    </w:p>
    <w:p w14:paraId="79667099">
      <w:pPr>
        <w:spacing w:line="243" w:lineRule="auto"/>
        <w:rPr>
          <w:rFonts w:ascii="Arial"/>
          <w:color w:val="auto"/>
          <w:sz w:val="21"/>
          <w:highlight w:val="none"/>
        </w:rPr>
      </w:pPr>
    </w:p>
    <w:p w14:paraId="7FD1B5A4">
      <w:pPr>
        <w:spacing w:line="243" w:lineRule="auto"/>
        <w:rPr>
          <w:rFonts w:ascii="Arial"/>
          <w:color w:val="auto"/>
          <w:sz w:val="21"/>
          <w:highlight w:val="none"/>
        </w:rPr>
      </w:pPr>
    </w:p>
    <w:p w14:paraId="0C3E4EB8">
      <w:pPr>
        <w:spacing w:before="101" w:line="226" w:lineRule="auto"/>
        <w:ind w:left="640"/>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项目名称：</w:t>
      </w:r>
    </w:p>
    <w:p w14:paraId="433F3D54">
      <w:pPr>
        <w:spacing w:line="328" w:lineRule="auto"/>
        <w:rPr>
          <w:rFonts w:ascii="Arial"/>
          <w:color w:val="auto"/>
          <w:sz w:val="21"/>
          <w:highlight w:val="none"/>
        </w:rPr>
      </w:pPr>
    </w:p>
    <w:p w14:paraId="1C1AC6BD">
      <w:pPr>
        <w:spacing w:line="328" w:lineRule="auto"/>
        <w:rPr>
          <w:rFonts w:ascii="Arial"/>
          <w:color w:val="auto"/>
          <w:sz w:val="21"/>
          <w:highlight w:val="none"/>
        </w:rPr>
      </w:pPr>
    </w:p>
    <w:p w14:paraId="62124B8B">
      <w:pPr>
        <w:spacing w:before="101" w:line="226" w:lineRule="auto"/>
        <w:ind w:left="640"/>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项目编号：</w:t>
      </w:r>
    </w:p>
    <w:p w14:paraId="67E9B1BC">
      <w:pPr>
        <w:spacing w:line="328" w:lineRule="auto"/>
        <w:rPr>
          <w:rFonts w:ascii="Arial"/>
          <w:color w:val="auto"/>
          <w:sz w:val="21"/>
          <w:highlight w:val="none"/>
        </w:rPr>
      </w:pPr>
    </w:p>
    <w:p w14:paraId="782D8454">
      <w:pPr>
        <w:spacing w:line="328" w:lineRule="auto"/>
        <w:rPr>
          <w:rFonts w:ascii="Arial"/>
          <w:color w:val="auto"/>
          <w:sz w:val="21"/>
          <w:highlight w:val="none"/>
        </w:rPr>
      </w:pPr>
    </w:p>
    <w:p w14:paraId="3E4208C3">
      <w:pPr>
        <w:spacing w:before="101" w:line="226" w:lineRule="auto"/>
        <w:ind w:right="38"/>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w:t>
      </w:r>
      <w:r>
        <w:rPr>
          <w:rFonts w:ascii="宋体" w:hAnsi="宋体" w:eastAsia="宋体" w:cs="宋体"/>
          <w:color w:val="auto"/>
          <w:spacing w:val="91"/>
          <w:sz w:val="31"/>
          <w:szCs w:val="31"/>
          <w:highlight w:val="none"/>
        </w:rPr>
        <w:t xml:space="preserve"> </w:t>
      </w:r>
      <w:r>
        <w:rPr>
          <w:rFonts w:ascii="宋体" w:hAnsi="宋体" w:eastAsia="宋体" w:cs="宋体"/>
          <w:color w:val="auto"/>
          <w:spacing w:val="-7"/>
          <w:sz w:val="31"/>
          <w:szCs w:val="31"/>
          <w:highlight w:val="none"/>
        </w:rPr>
        <w:t>无分标时填写“无”或者留空</w:t>
      </w:r>
      <w:r>
        <w:rPr>
          <w:rFonts w:ascii="宋体" w:hAnsi="宋体" w:eastAsia="宋体" w:cs="宋体"/>
          <w:color w:val="auto"/>
          <w:spacing w:val="-14"/>
          <w:sz w:val="31"/>
          <w:szCs w:val="31"/>
          <w:highlight w:val="none"/>
        </w:rPr>
        <w:t>）</w:t>
      </w:r>
      <w:r>
        <w:rPr>
          <w:rFonts w:ascii="宋体" w:hAnsi="宋体" w:eastAsia="宋体" w:cs="宋体"/>
          <w:color w:val="auto"/>
          <w:spacing w:val="29"/>
          <w:sz w:val="31"/>
          <w:szCs w:val="31"/>
          <w:highlight w:val="none"/>
        </w:rPr>
        <w:t xml:space="preserve"> </w:t>
      </w:r>
      <w:r>
        <w:rPr>
          <w:rFonts w:ascii="宋体" w:hAnsi="宋体" w:eastAsia="宋体" w:cs="宋体"/>
          <w:color w:val="auto"/>
          <w:spacing w:val="-14"/>
          <w:sz w:val="31"/>
          <w:szCs w:val="31"/>
          <w:highlight w:val="none"/>
        </w:rPr>
        <w:t>：</w:t>
      </w:r>
    </w:p>
    <w:p w14:paraId="53DA6378">
      <w:pPr>
        <w:spacing w:line="276" w:lineRule="auto"/>
        <w:rPr>
          <w:rFonts w:ascii="Arial"/>
          <w:color w:val="auto"/>
          <w:sz w:val="21"/>
          <w:highlight w:val="none"/>
        </w:rPr>
      </w:pPr>
    </w:p>
    <w:p w14:paraId="5271DA3E">
      <w:pPr>
        <w:spacing w:line="276" w:lineRule="auto"/>
        <w:rPr>
          <w:rFonts w:ascii="Arial"/>
          <w:color w:val="auto"/>
          <w:sz w:val="21"/>
          <w:highlight w:val="none"/>
        </w:rPr>
      </w:pPr>
    </w:p>
    <w:p w14:paraId="50D8031C">
      <w:pPr>
        <w:spacing w:before="101" w:line="225" w:lineRule="auto"/>
        <w:ind w:left="635"/>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供应商名称：</w:t>
      </w:r>
    </w:p>
    <w:p w14:paraId="67D67AA6">
      <w:pPr>
        <w:spacing w:line="242" w:lineRule="auto"/>
        <w:rPr>
          <w:rFonts w:ascii="Arial"/>
          <w:color w:val="auto"/>
          <w:sz w:val="21"/>
          <w:highlight w:val="none"/>
        </w:rPr>
      </w:pPr>
    </w:p>
    <w:p w14:paraId="6BBB67E6">
      <w:pPr>
        <w:spacing w:line="242" w:lineRule="auto"/>
        <w:rPr>
          <w:rFonts w:ascii="Arial"/>
          <w:color w:val="auto"/>
          <w:sz w:val="21"/>
          <w:highlight w:val="none"/>
        </w:rPr>
      </w:pPr>
    </w:p>
    <w:p w14:paraId="761F7489">
      <w:pPr>
        <w:spacing w:line="242" w:lineRule="auto"/>
        <w:rPr>
          <w:rFonts w:ascii="Arial"/>
          <w:color w:val="auto"/>
          <w:sz w:val="21"/>
          <w:highlight w:val="none"/>
        </w:rPr>
      </w:pPr>
    </w:p>
    <w:p w14:paraId="7923B38F">
      <w:pPr>
        <w:spacing w:line="242" w:lineRule="auto"/>
        <w:rPr>
          <w:rFonts w:ascii="Arial"/>
          <w:color w:val="auto"/>
          <w:sz w:val="21"/>
          <w:highlight w:val="none"/>
        </w:rPr>
      </w:pPr>
    </w:p>
    <w:p w14:paraId="712A7F04">
      <w:pPr>
        <w:spacing w:line="243" w:lineRule="auto"/>
        <w:rPr>
          <w:rFonts w:ascii="Arial"/>
          <w:color w:val="auto"/>
          <w:sz w:val="21"/>
          <w:highlight w:val="none"/>
        </w:rPr>
      </w:pPr>
    </w:p>
    <w:p w14:paraId="65B4D606">
      <w:pPr>
        <w:spacing w:line="243" w:lineRule="auto"/>
        <w:rPr>
          <w:rFonts w:ascii="Arial"/>
          <w:color w:val="auto"/>
          <w:sz w:val="21"/>
          <w:highlight w:val="none"/>
        </w:rPr>
      </w:pPr>
    </w:p>
    <w:p w14:paraId="10DB5814">
      <w:pPr>
        <w:spacing w:line="243" w:lineRule="auto"/>
        <w:rPr>
          <w:rFonts w:ascii="Arial"/>
          <w:color w:val="auto"/>
          <w:sz w:val="21"/>
          <w:highlight w:val="none"/>
        </w:rPr>
      </w:pPr>
    </w:p>
    <w:p w14:paraId="256BF9A6">
      <w:pPr>
        <w:spacing w:line="243" w:lineRule="auto"/>
        <w:rPr>
          <w:rFonts w:ascii="Arial"/>
          <w:color w:val="auto"/>
          <w:sz w:val="21"/>
          <w:highlight w:val="none"/>
        </w:rPr>
      </w:pPr>
    </w:p>
    <w:p w14:paraId="7FB3B7BA">
      <w:pPr>
        <w:spacing w:before="102" w:line="226" w:lineRule="auto"/>
        <w:ind w:left="3601"/>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1"/>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4B78FF8D">
      <w:pPr>
        <w:spacing w:line="226" w:lineRule="auto"/>
        <w:rPr>
          <w:rFonts w:ascii="宋体" w:hAnsi="宋体" w:eastAsia="宋体" w:cs="宋体"/>
          <w:color w:val="auto"/>
          <w:sz w:val="31"/>
          <w:szCs w:val="31"/>
          <w:highlight w:val="none"/>
        </w:rPr>
        <w:sectPr>
          <w:headerReference r:id="rId7" w:type="default"/>
          <w:footerReference r:id="rId8" w:type="default"/>
          <w:pgSz w:w="11907" w:h="16839"/>
          <w:pgMar w:top="820" w:right="1785" w:bottom="1016" w:left="1150" w:header="0" w:footer="856" w:gutter="0"/>
          <w:pgNumType w:fmt="decimal"/>
          <w:cols w:space="720" w:num="1"/>
        </w:sectPr>
      </w:pPr>
    </w:p>
    <w:p w14:paraId="1E94FF3C">
      <w:pPr>
        <w:keepNext w:val="0"/>
        <w:keepLines w:val="0"/>
        <w:widowControl/>
        <w:suppressLineNumbers w:val="0"/>
        <w:jc w:val="left"/>
        <w:rPr>
          <w:rFonts w:ascii="宋体" w:hAnsi="宋体" w:eastAsia="宋体" w:cs="宋体"/>
          <w:color w:val="auto"/>
          <w:spacing w:val="2"/>
          <w:sz w:val="21"/>
          <w:szCs w:val="21"/>
          <w:highlight w:val="none"/>
          <w:u w:val="none"/>
        </w:rPr>
      </w:pPr>
      <w:r>
        <w:rPr>
          <w:rFonts w:ascii="宋体" w:hAnsi="宋体" w:eastAsia="宋体" w:cs="宋体"/>
          <w:color w:val="auto"/>
          <w:spacing w:val="2"/>
          <w:sz w:val="21"/>
          <w:szCs w:val="21"/>
          <w:highlight w:val="none"/>
          <w:u w:val="none"/>
        </w:rPr>
        <w:t xml:space="preserve">   </w:t>
      </w:r>
    </w:p>
    <w:p w14:paraId="383F0133">
      <w:pPr>
        <w:keepNext w:val="0"/>
        <w:keepLines w:val="0"/>
        <w:widowControl/>
        <w:suppressLineNumbers w:val="0"/>
        <w:jc w:val="left"/>
        <w:rPr>
          <w:rFonts w:ascii="宋体" w:hAnsi="宋体" w:eastAsia="宋体" w:cs="宋体"/>
          <w:color w:val="auto"/>
          <w:spacing w:val="2"/>
          <w:sz w:val="21"/>
          <w:szCs w:val="21"/>
          <w:highlight w:val="none"/>
          <w:u w:val="none"/>
        </w:rPr>
      </w:pPr>
    </w:p>
    <w:p w14:paraId="428AB80B">
      <w:pPr>
        <w:keepNext w:val="0"/>
        <w:keepLines w:val="0"/>
        <w:widowControl/>
        <w:suppressLineNumbers w:val="0"/>
        <w:jc w:val="left"/>
        <w:rPr>
          <w:rFonts w:ascii="宋体" w:hAnsi="宋体" w:eastAsia="宋体" w:cs="宋体"/>
          <w:color w:val="auto"/>
          <w:spacing w:val="2"/>
          <w:sz w:val="21"/>
          <w:szCs w:val="21"/>
          <w:highlight w:val="none"/>
          <w:u w:val="none"/>
        </w:rPr>
      </w:pPr>
    </w:p>
    <w:p w14:paraId="45BEF1E4">
      <w:pPr>
        <w:keepNext w:val="0"/>
        <w:keepLines w:val="0"/>
        <w:widowControl/>
        <w:suppressLineNumbers w:val="0"/>
        <w:jc w:val="left"/>
        <w:rPr>
          <w:rFonts w:hint="eastAsia" w:ascii="宋体" w:hAnsi="宋体" w:eastAsia="宋体" w:cs="宋体"/>
          <w:b/>
          <w:bCs/>
          <w:color w:val="auto"/>
          <w:sz w:val="30"/>
          <w:szCs w:val="30"/>
          <w:highlight w:val="none"/>
          <w:lang w:bidi="ar"/>
        </w:rPr>
      </w:pPr>
      <w:r>
        <w:rPr>
          <w:rFonts w:ascii="宋体" w:hAnsi="宋体" w:eastAsia="宋体" w:cs="宋体"/>
          <w:color w:val="auto"/>
          <w:spacing w:val="2"/>
          <w:sz w:val="21"/>
          <w:szCs w:val="21"/>
          <w:highlight w:val="none"/>
          <w:u w:val="none"/>
        </w:rPr>
        <w:t xml:space="preserve"> </w:t>
      </w:r>
      <w:r>
        <w:rPr>
          <w:rFonts w:hint="eastAsia" w:ascii="宋体" w:hAnsi="宋体" w:eastAsia="宋体" w:cs="宋体"/>
          <w:b/>
          <w:bCs/>
          <w:color w:val="auto"/>
          <w:kern w:val="0"/>
          <w:sz w:val="30"/>
          <w:szCs w:val="30"/>
          <w:highlight w:val="none"/>
          <w:lang w:val="en-US" w:eastAsia="zh-CN" w:bidi="ar"/>
        </w:rPr>
        <w:t xml:space="preserve">2.报价文件目录 </w:t>
      </w:r>
    </w:p>
    <w:p w14:paraId="4E87B16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0A4AF988">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1CB7FC7A">
      <w:pPr>
        <w:keepNext w:val="0"/>
        <w:keepLines w:val="0"/>
        <w:widowControl/>
        <w:suppressLineNumbers w:val="0"/>
        <w:spacing w:line="360" w:lineRule="auto"/>
        <w:ind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根据磋商文件规定及供应商提供的材料自行编写目录（部分格式后附）。</w:t>
      </w:r>
    </w:p>
    <w:p w14:paraId="05805646">
      <w:pPr>
        <w:numPr>
          <w:ilvl w:val="0"/>
          <w:numId w:val="0"/>
        </w:numPr>
        <w:spacing w:before="183" w:line="360" w:lineRule="auto"/>
        <w:ind w:left="0" w:right="2" w:firstLine="0"/>
        <w:rPr>
          <w:rFonts w:ascii="宋体" w:hAnsi="宋体" w:eastAsia="宋体" w:cs="宋体"/>
          <w:color w:val="auto"/>
          <w:spacing w:val="2"/>
          <w:sz w:val="21"/>
          <w:szCs w:val="21"/>
          <w:highlight w:val="none"/>
        </w:rPr>
        <w:sectPr>
          <w:footerReference r:id="rId9" w:type="default"/>
          <w:pgSz w:w="11907" w:h="16839"/>
          <w:pgMar w:top="400" w:right="1317" w:bottom="1016" w:left="1142" w:header="1134" w:footer="1134" w:gutter="0"/>
          <w:pgNumType w:fmt="decimal"/>
          <w:cols w:space="720" w:num="1"/>
        </w:sectPr>
      </w:pPr>
    </w:p>
    <w:p w14:paraId="7EA53A12">
      <w:pPr>
        <w:spacing w:line="292" w:lineRule="auto"/>
        <w:rPr>
          <w:rFonts w:ascii="Arial"/>
          <w:color w:val="auto"/>
          <w:sz w:val="21"/>
          <w:highlight w:val="none"/>
        </w:rPr>
      </w:pPr>
    </w:p>
    <w:p w14:paraId="734C238B">
      <w:pPr>
        <w:pStyle w:val="34"/>
        <w:jc w:val="both"/>
        <w:rPr>
          <w:b/>
          <w:color w:val="auto"/>
          <w:sz w:val="32"/>
          <w:highlight w:val="none"/>
        </w:rPr>
      </w:pPr>
      <w:r>
        <w:rPr>
          <w:rFonts w:hint="eastAsia" w:ascii="宋体" w:hAnsi="宋体" w:cs="宋体"/>
          <w:b/>
          <w:color w:val="auto"/>
          <w:sz w:val="24"/>
          <w:highlight w:val="none"/>
          <w:lang w:val="en-US" w:eastAsia="zh-CN"/>
        </w:rPr>
        <w:t xml:space="preserve">                               </w:t>
      </w:r>
      <w:r>
        <w:rPr>
          <w:color w:val="auto"/>
          <w:highlight w:val="none"/>
        </w:rPr>
        <w:t xml:space="preserve">   </w:t>
      </w:r>
      <w:r>
        <w:rPr>
          <w:b/>
          <w:color w:val="auto"/>
          <w:sz w:val="32"/>
          <w:highlight w:val="none"/>
        </w:rPr>
        <w:t>报价表</w:t>
      </w:r>
    </w:p>
    <w:p w14:paraId="6D783E92">
      <w:pPr>
        <w:spacing w:line="500" w:lineRule="exact"/>
        <w:rPr>
          <w:rFonts w:ascii="宋体" w:hAnsi="宋体" w:cs="宋体"/>
          <w:color w:val="auto"/>
          <w:kern w:val="1"/>
          <w:sz w:val="24"/>
          <w:szCs w:val="24"/>
          <w:highlight w:val="none"/>
          <w:u w:val="single"/>
        </w:rPr>
      </w:pPr>
      <w:r>
        <w:rPr>
          <w:rFonts w:ascii="宋体" w:hAnsi="宋体" w:cs="宋体"/>
          <w:color w:val="auto"/>
          <w:kern w:val="1"/>
          <w:sz w:val="24"/>
          <w:szCs w:val="24"/>
          <w:highlight w:val="none"/>
        </w:rPr>
        <w:t>项目名称:</w:t>
      </w:r>
      <w:r>
        <w:rPr>
          <w:rFonts w:ascii="宋体" w:hAnsi="宋体" w:cs="宋体"/>
          <w:color w:val="auto"/>
          <w:kern w:val="1"/>
          <w:sz w:val="24"/>
          <w:szCs w:val="24"/>
          <w:highlight w:val="none"/>
          <w:u w:val="single"/>
        </w:rPr>
        <w:t xml:space="preserve">                 </w:t>
      </w:r>
    </w:p>
    <w:p w14:paraId="1B6051FA">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项目编号: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43A0D398">
      <w:pPr>
        <w:spacing w:line="500" w:lineRule="exact"/>
        <w:rPr>
          <w:rFonts w:ascii="宋体" w:hAnsi="宋体" w:cs="宋体"/>
          <w:color w:val="auto"/>
          <w:kern w:val="1"/>
          <w:sz w:val="24"/>
          <w:szCs w:val="24"/>
          <w:highlight w:val="none"/>
        </w:rPr>
      </w:pPr>
    </w:p>
    <w:tbl>
      <w:tblPr>
        <w:tblStyle w:val="62"/>
        <w:tblW w:w="0" w:type="auto"/>
        <w:tblInd w:w="0" w:type="dxa"/>
        <w:tblLayout w:type="fixed"/>
        <w:tblCellMar>
          <w:top w:w="0" w:type="dxa"/>
          <w:left w:w="108" w:type="dxa"/>
          <w:bottom w:w="0" w:type="dxa"/>
          <w:right w:w="108" w:type="dxa"/>
        </w:tblCellMar>
      </w:tblPr>
      <w:tblGrid>
        <w:gridCol w:w="531"/>
        <w:gridCol w:w="2205"/>
        <w:gridCol w:w="863"/>
        <w:gridCol w:w="863"/>
        <w:gridCol w:w="2719"/>
        <w:gridCol w:w="2004"/>
      </w:tblGrid>
      <w:tr w14:paraId="748ADA5B">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DF7894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5FA03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服务内容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03CEAD">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数  量</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669511">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单位</w:t>
            </w: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6F5B5E76">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金  额</w:t>
            </w:r>
          </w:p>
          <w:p w14:paraId="0F22CCD9">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（元）</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0132E04">
            <w:pPr>
              <w:spacing w:line="400" w:lineRule="exact"/>
              <w:jc w:val="center"/>
              <w:rPr>
                <w:rFonts w:ascii="宋体" w:hAnsi="宋体" w:cs="宋体"/>
                <w:color w:val="auto"/>
                <w:kern w:val="1"/>
                <w:sz w:val="24"/>
                <w:szCs w:val="24"/>
                <w:highlight w:val="none"/>
              </w:rPr>
            </w:pPr>
            <w:r>
              <w:rPr>
                <w:rFonts w:hint="eastAsia" w:ascii="宋体" w:hAnsi="宋体" w:cs="宋体"/>
                <w:bCs/>
                <w:color w:val="auto"/>
                <w:sz w:val="24"/>
                <w:szCs w:val="24"/>
                <w:highlight w:val="none"/>
              </w:rPr>
              <w:t>说      明</w:t>
            </w:r>
          </w:p>
        </w:tc>
      </w:tr>
      <w:tr w14:paraId="7F0A4786">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89DD6AD">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E8AEC14">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BB1FED">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66EA11">
            <w:pPr>
              <w:spacing w:line="400" w:lineRule="exact"/>
              <w:jc w:val="center"/>
              <w:rPr>
                <w:rFonts w:ascii="宋体" w:hAnsi="宋体" w:cs="宋体"/>
                <w:color w:val="auto"/>
                <w:kern w:val="1"/>
                <w:sz w:val="24"/>
                <w:szCs w:val="24"/>
                <w:highlight w:val="none"/>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4C7C598F">
            <w:pPr>
              <w:spacing w:line="400" w:lineRule="exact"/>
              <w:jc w:val="center"/>
              <w:rPr>
                <w:rFonts w:ascii="宋体" w:hAnsi="宋体" w:cs="宋体"/>
                <w:color w:val="auto"/>
                <w:kern w:val="1"/>
                <w:sz w:val="24"/>
                <w:szCs w:val="24"/>
                <w:highlight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top"/>
          </w:tcPr>
          <w:p w14:paraId="6DC85F46">
            <w:pPr>
              <w:spacing w:line="400" w:lineRule="exact"/>
              <w:jc w:val="center"/>
              <w:rPr>
                <w:rFonts w:hint="eastAsia" w:ascii="宋体" w:hAnsi="宋体" w:eastAsia="宋体" w:cs="宋体"/>
                <w:color w:val="auto"/>
                <w:kern w:val="1"/>
                <w:sz w:val="24"/>
                <w:szCs w:val="24"/>
                <w:highlight w:val="none"/>
                <w:lang w:eastAsia="zh-CN"/>
              </w:rPr>
            </w:pPr>
          </w:p>
        </w:tc>
      </w:tr>
      <w:tr w14:paraId="5FDF3247">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F4015F4">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953C71A">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08E2D4">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2D9B03">
            <w:pPr>
              <w:spacing w:line="400" w:lineRule="exact"/>
              <w:jc w:val="center"/>
              <w:rPr>
                <w:rFonts w:ascii="宋体" w:hAnsi="宋体" w:cs="宋体"/>
                <w:color w:val="auto"/>
                <w:kern w:val="1"/>
                <w:sz w:val="24"/>
                <w:szCs w:val="24"/>
                <w:highlight w:val="none"/>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5A50D5A5">
            <w:pPr>
              <w:spacing w:line="400" w:lineRule="exact"/>
              <w:jc w:val="center"/>
              <w:rPr>
                <w:rFonts w:ascii="宋体" w:hAnsi="宋体" w:cs="宋体"/>
                <w:color w:val="auto"/>
                <w:kern w:val="1"/>
                <w:sz w:val="24"/>
                <w:szCs w:val="24"/>
                <w:highlight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top"/>
          </w:tcPr>
          <w:p w14:paraId="62196C73">
            <w:pPr>
              <w:spacing w:line="400" w:lineRule="exact"/>
              <w:jc w:val="center"/>
              <w:rPr>
                <w:rFonts w:ascii="宋体" w:hAnsi="宋体" w:cs="宋体"/>
                <w:color w:val="auto"/>
                <w:kern w:val="1"/>
                <w:sz w:val="24"/>
                <w:szCs w:val="24"/>
                <w:highlight w:val="none"/>
              </w:rPr>
            </w:pPr>
          </w:p>
        </w:tc>
      </w:tr>
      <w:tr w14:paraId="5FB13E38">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3417868">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638F02A">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BE9A07">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1371B2">
            <w:pPr>
              <w:spacing w:line="400" w:lineRule="exact"/>
              <w:jc w:val="center"/>
              <w:rPr>
                <w:rFonts w:ascii="宋体" w:hAnsi="宋体" w:cs="宋体"/>
                <w:color w:val="auto"/>
                <w:kern w:val="1"/>
                <w:sz w:val="24"/>
                <w:szCs w:val="24"/>
                <w:highlight w:val="none"/>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0AC8E9B4">
            <w:pPr>
              <w:spacing w:line="400" w:lineRule="exact"/>
              <w:jc w:val="center"/>
              <w:rPr>
                <w:rFonts w:ascii="宋体" w:hAnsi="宋体" w:cs="宋体"/>
                <w:color w:val="auto"/>
                <w:kern w:val="1"/>
                <w:sz w:val="24"/>
                <w:szCs w:val="24"/>
                <w:highlight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top"/>
          </w:tcPr>
          <w:p w14:paraId="7E29BA21">
            <w:pPr>
              <w:spacing w:line="400" w:lineRule="exact"/>
              <w:jc w:val="center"/>
              <w:rPr>
                <w:rFonts w:ascii="宋体" w:hAnsi="宋体" w:cs="宋体"/>
                <w:color w:val="auto"/>
                <w:kern w:val="1"/>
                <w:sz w:val="24"/>
                <w:szCs w:val="24"/>
                <w:highlight w:val="none"/>
              </w:rPr>
            </w:pPr>
          </w:p>
        </w:tc>
      </w:tr>
      <w:tr w14:paraId="6ECF4390">
        <w:tblPrEx>
          <w:tblCellMar>
            <w:top w:w="0" w:type="dxa"/>
            <w:left w:w="108" w:type="dxa"/>
            <w:bottom w:w="0" w:type="dxa"/>
            <w:right w:w="108" w:type="dxa"/>
          </w:tblCellMar>
        </w:tblPrEx>
        <w:trPr>
          <w:cantSplit/>
          <w:trHeight w:val="820" w:hRule="atLeast"/>
        </w:trPr>
        <w:tc>
          <w:tcPr>
            <w:tcW w:w="9185" w:type="dxa"/>
            <w:gridSpan w:val="6"/>
            <w:tcBorders>
              <w:top w:val="single" w:color="000000" w:sz="4" w:space="0"/>
              <w:left w:val="single" w:color="000000" w:sz="4" w:space="0"/>
              <w:bottom w:val="single" w:color="000000" w:sz="4" w:space="0"/>
              <w:right w:val="single" w:color="000000" w:sz="4" w:space="0"/>
            </w:tcBorders>
            <w:noWrap w:val="0"/>
            <w:vAlign w:val="center"/>
          </w:tcPr>
          <w:p w14:paraId="4B5654A6">
            <w:pPr>
              <w:spacing w:line="4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人民币合计金额（大写）：                                 小写金额：</w:t>
            </w:r>
          </w:p>
        </w:tc>
      </w:tr>
    </w:tbl>
    <w:p w14:paraId="4AC352A4">
      <w:pPr>
        <w:tabs>
          <w:tab w:val="left" w:pos="1418"/>
        </w:tabs>
        <w:spacing w:before="50" w:after="50" w:line="360" w:lineRule="exact"/>
        <w:jc w:val="left"/>
        <w:rPr>
          <w:rFonts w:ascii="宋体" w:hAnsi="宋体" w:cs="宋体"/>
          <w:b/>
          <w:color w:val="auto"/>
          <w:spacing w:val="17"/>
          <w:kern w:val="1"/>
          <w:sz w:val="24"/>
          <w:szCs w:val="24"/>
          <w:highlight w:val="none"/>
        </w:rPr>
      </w:pPr>
      <w:r>
        <w:rPr>
          <w:rFonts w:ascii="宋体" w:hAnsi="宋体" w:cs="宋体"/>
          <w:b/>
          <w:color w:val="auto"/>
          <w:kern w:val="1"/>
          <w:sz w:val="24"/>
          <w:szCs w:val="24"/>
          <w:highlight w:val="none"/>
        </w:rPr>
        <w:t xml:space="preserve">注： </w:t>
      </w:r>
      <w:r>
        <w:rPr>
          <w:rFonts w:ascii="宋体" w:hAnsi="宋体" w:cs="宋体"/>
          <w:b/>
          <w:color w:val="auto"/>
          <w:spacing w:val="17"/>
          <w:kern w:val="1"/>
          <w:sz w:val="24"/>
          <w:szCs w:val="24"/>
          <w:highlight w:val="none"/>
        </w:rPr>
        <w:t>（1）报价以人民币填报，单位为元；</w:t>
      </w:r>
    </w:p>
    <w:p w14:paraId="411C2EEB">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（2）供应商报价应综合考虑总价包干（包含完成本“采购需求”中所列所有服务内容产生的</w:t>
      </w:r>
      <w:r>
        <w:rPr>
          <w:rFonts w:hint="eastAsia" w:ascii="宋体" w:hAnsi="宋体" w:cs="宋体"/>
          <w:b/>
          <w:color w:val="auto"/>
          <w:spacing w:val="17"/>
          <w:kern w:val="1"/>
          <w:sz w:val="24"/>
          <w:szCs w:val="24"/>
          <w:highlight w:val="none"/>
        </w:rPr>
        <w:t>备品备件、工具、管理费、保险、税金及其它所有成本、费用的总和</w:t>
      </w:r>
      <w:r>
        <w:rPr>
          <w:rFonts w:ascii="宋体" w:hAnsi="宋体" w:cs="宋体"/>
          <w:b/>
          <w:color w:val="auto"/>
          <w:spacing w:val="17"/>
          <w:kern w:val="1"/>
          <w:sz w:val="24"/>
          <w:szCs w:val="24"/>
          <w:highlight w:val="none"/>
        </w:rPr>
        <w:t>），供应商应综合考虑在报价中；</w:t>
      </w:r>
    </w:p>
    <w:p w14:paraId="20773501">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（3）必要的保险费用和各项税金；</w:t>
      </w:r>
    </w:p>
    <w:p w14:paraId="695E704D">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（4）采购文件所要求的相关服务，以及合同明示或暗示的所有责任、义务和一般风险等费用。</w:t>
      </w:r>
    </w:p>
    <w:p w14:paraId="1A6C9009">
      <w:pPr>
        <w:spacing w:line="500" w:lineRule="exact"/>
        <w:ind w:firstLine="420"/>
        <w:rPr>
          <w:rFonts w:ascii="宋体" w:hAnsi="宋体" w:cs="Courier New"/>
          <w:color w:val="auto"/>
          <w:kern w:val="1"/>
          <w:sz w:val="24"/>
          <w:szCs w:val="24"/>
          <w:highlight w:val="none"/>
          <w:u w:val="single"/>
        </w:rPr>
      </w:pPr>
      <w:r>
        <w:rPr>
          <w:rFonts w:ascii="宋体" w:hAnsi="宋体" w:cs="Courier New"/>
          <w:color w:val="auto"/>
          <w:kern w:val="1"/>
          <w:sz w:val="24"/>
          <w:szCs w:val="24"/>
          <w:highlight w:val="none"/>
        </w:rPr>
        <w:t>法定代表人（负责人）或委托代理人</w:t>
      </w:r>
      <w:r>
        <w:rPr>
          <w:rFonts w:hint="eastAsia" w:ascii="宋体" w:hAnsi="宋体"/>
          <w:b/>
          <w:bCs/>
          <w:color w:val="auto"/>
          <w:kern w:val="2"/>
          <w:sz w:val="24"/>
          <w:szCs w:val="24"/>
          <w:highlight w:val="none"/>
        </w:rPr>
        <w:t>（签字或个人CA签章）</w:t>
      </w:r>
      <w:r>
        <w:rPr>
          <w:rFonts w:ascii="宋体" w:hAnsi="宋体" w:cs="Courier New"/>
          <w:color w:val="auto"/>
          <w:kern w:val="1"/>
          <w:sz w:val="24"/>
          <w:szCs w:val="24"/>
          <w:highlight w:val="none"/>
        </w:rPr>
        <w:t>:</w:t>
      </w:r>
      <w:r>
        <w:rPr>
          <w:rFonts w:ascii="宋体" w:hAnsi="宋体" w:cs="Courier New"/>
          <w:color w:val="auto"/>
          <w:kern w:val="1"/>
          <w:sz w:val="24"/>
          <w:szCs w:val="24"/>
          <w:highlight w:val="none"/>
          <w:u w:val="single"/>
        </w:rPr>
        <w:t xml:space="preserve">              </w:t>
      </w:r>
    </w:p>
    <w:p w14:paraId="4237D97B">
      <w:pPr>
        <w:spacing w:line="500" w:lineRule="exact"/>
        <w:ind w:firstLine="420"/>
        <w:rPr>
          <w:rFonts w:ascii="宋体" w:hAnsi="宋体" w:cs="Courier New"/>
          <w:color w:val="auto"/>
          <w:kern w:val="1"/>
          <w:sz w:val="24"/>
          <w:szCs w:val="24"/>
          <w:highlight w:val="none"/>
          <w:u w:val="single"/>
        </w:rPr>
      </w:pPr>
      <w:r>
        <w:rPr>
          <w:rFonts w:ascii="宋体" w:hAnsi="宋体" w:cs="Courier New"/>
          <w:color w:val="auto"/>
          <w:kern w:val="1"/>
          <w:sz w:val="24"/>
          <w:szCs w:val="24"/>
          <w:highlight w:val="none"/>
        </w:rPr>
        <w:t>磋商供应商名称（</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Courier New"/>
          <w:color w:val="auto"/>
          <w:kern w:val="1"/>
          <w:sz w:val="24"/>
          <w:szCs w:val="24"/>
          <w:highlight w:val="none"/>
          <w:u w:val="single"/>
        </w:rPr>
        <w:t xml:space="preserve">       </w:t>
      </w:r>
    </w:p>
    <w:p w14:paraId="4C56E15F">
      <w:pPr>
        <w:spacing w:line="500"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报价时间：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567B4731">
      <w:pPr>
        <w:spacing w:before="101" w:line="676" w:lineRule="exact"/>
        <w:ind w:left="0"/>
        <w:rPr>
          <w:rFonts w:ascii="宋体" w:hAnsi="宋体" w:eastAsia="宋体" w:cs="宋体"/>
          <w:color w:val="auto"/>
          <w:sz w:val="31"/>
          <w:szCs w:val="31"/>
          <w:highlight w:val="none"/>
        </w:rPr>
      </w:pPr>
      <w:r>
        <w:rPr>
          <w:rFonts w:ascii="宋体" w:hAnsi="宋体" w:cs="宋体"/>
          <w:color w:val="auto"/>
          <w:kern w:val="1"/>
          <w:highlight w:val="none"/>
        </w:rPr>
        <w:br w:type="page"/>
      </w:r>
      <w:r>
        <w:rPr>
          <w:rFonts w:ascii="宋体" w:hAnsi="宋体" w:eastAsia="宋体" w:cs="宋体"/>
          <w:color w:val="auto"/>
          <w:spacing w:val="9"/>
          <w:position w:val="27"/>
          <w:sz w:val="31"/>
          <w:szCs w:val="31"/>
          <w:highlight w:val="none"/>
        </w:rPr>
        <w:t>三、商务技术文件格式</w:t>
      </w:r>
    </w:p>
    <w:p w14:paraId="03AD562C">
      <w:pPr>
        <w:spacing w:before="1" w:line="225" w:lineRule="auto"/>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1.商务技术文件封面格式</w:t>
      </w:r>
    </w:p>
    <w:p w14:paraId="1D48C2BC">
      <w:pPr>
        <w:spacing w:line="280" w:lineRule="auto"/>
        <w:rPr>
          <w:rFonts w:ascii="Arial"/>
          <w:color w:val="auto"/>
          <w:sz w:val="21"/>
          <w:highlight w:val="none"/>
        </w:rPr>
      </w:pPr>
    </w:p>
    <w:p w14:paraId="66DABE42">
      <w:pPr>
        <w:spacing w:line="281" w:lineRule="auto"/>
        <w:rPr>
          <w:rFonts w:ascii="Arial"/>
          <w:color w:val="auto"/>
          <w:sz w:val="21"/>
          <w:highlight w:val="none"/>
        </w:rPr>
      </w:pPr>
    </w:p>
    <w:p w14:paraId="6402E814">
      <w:pPr>
        <w:spacing w:line="281" w:lineRule="auto"/>
        <w:rPr>
          <w:rFonts w:ascii="Arial"/>
          <w:color w:val="auto"/>
          <w:sz w:val="21"/>
          <w:highlight w:val="none"/>
        </w:rPr>
      </w:pPr>
    </w:p>
    <w:p w14:paraId="4872BF98">
      <w:pPr>
        <w:spacing w:before="139" w:line="224" w:lineRule="auto"/>
        <w:ind w:left="2888"/>
        <w:rPr>
          <w:rFonts w:ascii="宋体" w:hAnsi="宋体" w:eastAsia="宋体" w:cs="宋体"/>
          <w:color w:val="auto"/>
          <w:sz w:val="43"/>
          <w:szCs w:val="43"/>
          <w:highlight w:val="none"/>
        </w:rPr>
      </w:pPr>
      <w:r>
        <w:rPr>
          <w:rFonts w:ascii="宋体" w:hAnsi="宋体" w:eastAsia="宋体" w:cs="宋体"/>
          <w:color w:val="auto"/>
          <w:spacing w:val="-20"/>
          <w:sz w:val="43"/>
          <w:szCs w:val="43"/>
          <w:highlight w:val="none"/>
        </w:rPr>
        <w:t>电</w:t>
      </w:r>
      <w:r>
        <w:rPr>
          <w:rFonts w:ascii="宋体" w:hAnsi="宋体" w:eastAsia="宋体" w:cs="宋体"/>
          <w:color w:val="auto"/>
          <w:spacing w:val="25"/>
          <w:sz w:val="43"/>
          <w:szCs w:val="43"/>
          <w:highlight w:val="none"/>
        </w:rPr>
        <w:t xml:space="preserve"> </w:t>
      </w:r>
      <w:r>
        <w:rPr>
          <w:rFonts w:ascii="宋体" w:hAnsi="宋体" w:eastAsia="宋体" w:cs="宋体"/>
          <w:color w:val="auto"/>
          <w:spacing w:val="-20"/>
          <w:sz w:val="43"/>
          <w:szCs w:val="43"/>
          <w:highlight w:val="none"/>
        </w:rPr>
        <w:t>子</w:t>
      </w:r>
      <w:r>
        <w:rPr>
          <w:rFonts w:ascii="宋体" w:hAnsi="宋体" w:eastAsia="宋体" w:cs="宋体"/>
          <w:color w:val="auto"/>
          <w:spacing w:val="45"/>
          <w:sz w:val="43"/>
          <w:szCs w:val="43"/>
          <w:highlight w:val="none"/>
        </w:rPr>
        <w:t xml:space="preserve"> </w:t>
      </w:r>
      <w:r>
        <w:rPr>
          <w:rFonts w:ascii="宋体" w:hAnsi="宋体" w:eastAsia="宋体" w:cs="宋体"/>
          <w:color w:val="auto"/>
          <w:spacing w:val="-20"/>
          <w:sz w:val="43"/>
          <w:szCs w:val="43"/>
          <w:highlight w:val="none"/>
        </w:rPr>
        <w:t>响</w:t>
      </w:r>
      <w:r>
        <w:rPr>
          <w:rFonts w:ascii="宋体" w:hAnsi="宋体" w:eastAsia="宋体" w:cs="宋体"/>
          <w:color w:val="auto"/>
          <w:spacing w:val="23"/>
          <w:sz w:val="43"/>
          <w:szCs w:val="43"/>
          <w:highlight w:val="none"/>
        </w:rPr>
        <w:t xml:space="preserve"> </w:t>
      </w:r>
      <w:r>
        <w:rPr>
          <w:rFonts w:ascii="宋体" w:hAnsi="宋体" w:eastAsia="宋体" w:cs="宋体"/>
          <w:color w:val="auto"/>
          <w:spacing w:val="-20"/>
          <w:sz w:val="43"/>
          <w:szCs w:val="43"/>
          <w:highlight w:val="none"/>
        </w:rPr>
        <w:t>应</w:t>
      </w:r>
      <w:r>
        <w:rPr>
          <w:rFonts w:ascii="宋体" w:hAnsi="宋体" w:eastAsia="宋体" w:cs="宋体"/>
          <w:color w:val="auto"/>
          <w:spacing w:val="27"/>
          <w:sz w:val="43"/>
          <w:szCs w:val="43"/>
          <w:highlight w:val="none"/>
        </w:rPr>
        <w:t xml:space="preserve"> </w:t>
      </w:r>
      <w:r>
        <w:rPr>
          <w:rFonts w:ascii="宋体" w:hAnsi="宋体" w:eastAsia="宋体" w:cs="宋体"/>
          <w:color w:val="auto"/>
          <w:spacing w:val="-20"/>
          <w:sz w:val="43"/>
          <w:szCs w:val="43"/>
          <w:highlight w:val="none"/>
        </w:rPr>
        <w:t>文</w:t>
      </w:r>
      <w:r>
        <w:rPr>
          <w:rFonts w:ascii="宋体" w:hAnsi="宋体" w:eastAsia="宋体" w:cs="宋体"/>
          <w:color w:val="auto"/>
          <w:spacing w:val="21"/>
          <w:sz w:val="43"/>
          <w:szCs w:val="43"/>
          <w:highlight w:val="none"/>
        </w:rPr>
        <w:t xml:space="preserve"> </w:t>
      </w:r>
      <w:r>
        <w:rPr>
          <w:rFonts w:ascii="宋体" w:hAnsi="宋体" w:eastAsia="宋体" w:cs="宋体"/>
          <w:color w:val="auto"/>
          <w:spacing w:val="-20"/>
          <w:sz w:val="43"/>
          <w:szCs w:val="43"/>
          <w:highlight w:val="none"/>
        </w:rPr>
        <w:t>件</w:t>
      </w:r>
    </w:p>
    <w:p w14:paraId="50C70FEE">
      <w:pPr>
        <w:spacing w:line="265" w:lineRule="auto"/>
        <w:rPr>
          <w:rFonts w:ascii="Arial"/>
          <w:color w:val="auto"/>
          <w:sz w:val="21"/>
          <w:highlight w:val="none"/>
        </w:rPr>
      </w:pPr>
    </w:p>
    <w:p w14:paraId="34D41669">
      <w:pPr>
        <w:spacing w:line="265" w:lineRule="auto"/>
        <w:rPr>
          <w:rFonts w:ascii="Arial"/>
          <w:color w:val="auto"/>
          <w:sz w:val="21"/>
          <w:highlight w:val="none"/>
        </w:rPr>
      </w:pPr>
    </w:p>
    <w:p w14:paraId="6FABFD6D">
      <w:pPr>
        <w:spacing w:line="266" w:lineRule="auto"/>
        <w:rPr>
          <w:rFonts w:ascii="Arial"/>
          <w:color w:val="auto"/>
          <w:sz w:val="21"/>
          <w:highlight w:val="none"/>
        </w:rPr>
      </w:pPr>
    </w:p>
    <w:p w14:paraId="78D8CBC0">
      <w:pPr>
        <w:spacing w:line="266" w:lineRule="auto"/>
        <w:rPr>
          <w:rFonts w:ascii="Arial"/>
          <w:color w:val="auto"/>
          <w:sz w:val="21"/>
          <w:highlight w:val="none"/>
        </w:rPr>
      </w:pPr>
    </w:p>
    <w:p w14:paraId="333B3850">
      <w:pPr>
        <w:spacing w:before="188" w:line="185" w:lineRule="auto"/>
        <w:ind w:left="2294"/>
        <w:rPr>
          <w:rFonts w:ascii="Arial Unicode MS" w:hAnsi="Arial Unicode MS" w:eastAsia="Arial Unicode MS" w:cs="Arial Unicode MS"/>
          <w:color w:val="auto"/>
          <w:sz w:val="43"/>
          <w:szCs w:val="43"/>
          <w:highlight w:val="none"/>
        </w:rPr>
      </w:pPr>
      <w:r>
        <w:rPr>
          <w:rFonts w:ascii="Arial Unicode MS" w:hAnsi="Arial Unicode MS" w:eastAsia="Arial Unicode MS" w:cs="Arial Unicode MS"/>
          <w:color w:val="auto"/>
          <w:spacing w:val="-7"/>
          <w:sz w:val="43"/>
          <w:szCs w:val="43"/>
          <w:highlight w:val="none"/>
        </w:rPr>
        <w:t>商</w:t>
      </w:r>
      <w:r>
        <w:rPr>
          <w:rFonts w:ascii="Arial Unicode MS" w:hAnsi="Arial Unicode MS" w:eastAsia="Arial Unicode MS" w:cs="Arial Unicode MS"/>
          <w:color w:val="auto"/>
          <w:spacing w:val="35"/>
          <w:sz w:val="43"/>
          <w:szCs w:val="43"/>
          <w:highlight w:val="none"/>
        </w:rPr>
        <w:t xml:space="preserve">  </w:t>
      </w:r>
      <w:r>
        <w:rPr>
          <w:rFonts w:ascii="Arial Unicode MS" w:hAnsi="Arial Unicode MS" w:eastAsia="Arial Unicode MS" w:cs="Arial Unicode MS"/>
          <w:color w:val="auto"/>
          <w:spacing w:val="-7"/>
          <w:sz w:val="43"/>
          <w:szCs w:val="43"/>
          <w:highlight w:val="none"/>
        </w:rPr>
        <w:t>务</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7"/>
          <w:sz w:val="43"/>
          <w:szCs w:val="43"/>
          <w:highlight w:val="none"/>
        </w:rPr>
        <w:t>技</w:t>
      </w:r>
      <w:r>
        <w:rPr>
          <w:rFonts w:ascii="Arial Unicode MS" w:hAnsi="Arial Unicode MS" w:eastAsia="Arial Unicode MS" w:cs="Arial Unicode MS"/>
          <w:color w:val="auto"/>
          <w:spacing w:val="32"/>
          <w:sz w:val="43"/>
          <w:szCs w:val="43"/>
          <w:highlight w:val="none"/>
        </w:rPr>
        <w:t xml:space="preserve">  </w:t>
      </w:r>
      <w:r>
        <w:rPr>
          <w:rFonts w:ascii="Arial Unicode MS" w:hAnsi="Arial Unicode MS" w:eastAsia="Arial Unicode MS" w:cs="Arial Unicode MS"/>
          <w:color w:val="auto"/>
          <w:spacing w:val="-7"/>
          <w:sz w:val="43"/>
          <w:szCs w:val="43"/>
          <w:highlight w:val="none"/>
        </w:rPr>
        <w:t>术   文</w:t>
      </w:r>
      <w:r>
        <w:rPr>
          <w:rFonts w:ascii="Arial Unicode MS" w:hAnsi="Arial Unicode MS" w:eastAsia="Arial Unicode MS" w:cs="Arial Unicode MS"/>
          <w:color w:val="auto"/>
          <w:spacing w:val="35"/>
          <w:sz w:val="43"/>
          <w:szCs w:val="43"/>
          <w:highlight w:val="none"/>
        </w:rPr>
        <w:t xml:space="preserve">  </w:t>
      </w:r>
      <w:r>
        <w:rPr>
          <w:rFonts w:ascii="Arial Unicode MS" w:hAnsi="Arial Unicode MS" w:eastAsia="Arial Unicode MS" w:cs="Arial Unicode MS"/>
          <w:color w:val="auto"/>
          <w:spacing w:val="-7"/>
          <w:sz w:val="43"/>
          <w:szCs w:val="43"/>
          <w:highlight w:val="none"/>
        </w:rPr>
        <w:t>件</w:t>
      </w:r>
    </w:p>
    <w:p w14:paraId="26492B25">
      <w:pPr>
        <w:spacing w:line="242" w:lineRule="auto"/>
        <w:rPr>
          <w:rFonts w:ascii="Arial"/>
          <w:color w:val="auto"/>
          <w:sz w:val="21"/>
          <w:highlight w:val="none"/>
        </w:rPr>
      </w:pPr>
    </w:p>
    <w:p w14:paraId="3B76B34B">
      <w:pPr>
        <w:spacing w:line="243" w:lineRule="auto"/>
        <w:rPr>
          <w:rFonts w:ascii="Arial"/>
          <w:color w:val="auto"/>
          <w:sz w:val="21"/>
          <w:highlight w:val="none"/>
        </w:rPr>
      </w:pPr>
    </w:p>
    <w:p w14:paraId="612F5EF7">
      <w:pPr>
        <w:spacing w:line="243" w:lineRule="auto"/>
        <w:rPr>
          <w:rFonts w:ascii="Arial"/>
          <w:color w:val="auto"/>
          <w:sz w:val="21"/>
          <w:highlight w:val="none"/>
        </w:rPr>
      </w:pPr>
    </w:p>
    <w:p w14:paraId="4761C1A5">
      <w:pPr>
        <w:spacing w:line="243" w:lineRule="auto"/>
        <w:rPr>
          <w:rFonts w:ascii="Arial"/>
          <w:color w:val="auto"/>
          <w:sz w:val="21"/>
          <w:highlight w:val="none"/>
        </w:rPr>
      </w:pPr>
    </w:p>
    <w:p w14:paraId="2D5D57AA">
      <w:pPr>
        <w:spacing w:line="243" w:lineRule="auto"/>
        <w:rPr>
          <w:rFonts w:ascii="Arial"/>
          <w:color w:val="auto"/>
          <w:sz w:val="21"/>
          <w:highlight w:val="none"/>
        </w:rPr>
      </w:pPr>
    </w:p>
    <w:p w14:paraId="6EAC9550">
      <w:pPr>
        <w:spacing w:line="243" w:lineRule="auto"/>
        <w:rPr>
          <w:rFonts w:ascii="Arial"/>
          <w:color w:val="auto"/>
          <w:sz w:val="21"/>
          <w:highlight w:val="none"/>
        </w:rPr>
      </w:pPr>
    </w:p>
    <w:p w14:paraId="061924DC">
      <w:pPr>
        <w:spacing w:line="243" w:lineRule="auto"/>
        <w:rPr>
          <w:rFonts w:ascii="Arial"/>
          <w:color w:val="auto"/>
          <w:sz w:val="21"/>
          <w:highlight w:val="none"/>
        </w:rPr>
      </w:pPr>
    </w:p>
    <w:p w14:paraId="32D0E2C8">
      <w:pPr>
        <w:spacing w:line="243" w:lineRule="auto"/>
        <w:rPr>
          <w:rFonts w:ascii="Arial"/>
          <w:color w:val="auto"/>
          <w:sz w:val="21"/>
          <w:highlight w:val="none"/>
        </w:rPr>
      </w:pPr>
    </w:p>
    <w:p w14:paraId="6EE30BBD">
      <w:pPr>
        <w:spacing w:line="243" w:lineRule="auto"/>
        <w:rPr>
          <w:rFonts w:ascii="Arial"/>
          <w:color w:val="auto"/>
          <w:sz w:val="21"/>
          <w:highlight w:val="none"/>
        </w:rPr>
      </w:pPr>
    </w:p>
    <w:p w14:paraId="5C455014">
      <w:pPr>
        <w:spacing w:line="243" w:lineRule="auto"/>
        <w:rPr>
          <w:rFonts w:ascii="Arial"/>
          <w:color w:val="auto"/>
          <w:sz w:val="21"/>
          <w:highlight w:val="none"/>
        </w:rPr>
      </w:pPr>
    </w:p>
    <w:p w14:paraId="1C1528C4">
      <w:pPr>
        <w:spacing w:before="101" w:line="226" w:lineRule="auto"/>
        <w:ind w:left="622"/>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项目名称：</w:t>
      </w:r>
    </w:p>
    <w:p w14:paraId="6DEC0A29">
      <w:pPr>
        <w:spacing w:line="328" w:lineRule="auto"/>
        <w:rPr>
          <w:rFonts w:ascii="Arial"/>
          <w:color w:val="auto"/>
          <w:sz w:val="21"/>
          <w:highlight w:val="none"/>
        </w:rPr>
      </w:pPr>
    </w:p>
    <w:p w14:paraId="7891638B">
      <w:pPr>
        <w:spacing w:line="328" w:lineRule="auto"/>
        <w:rPr>
          <w:rFonts w:ascii="Arial"/>
          <w:color w:val="auto"/>
          <w:sz w:val="21"/>
          <w:highlight w:val="none"/>
        </w:rPr>
      </w:pPr>
    </w:p>
    <w:p w14:paraId="06345FAC">
      <w:pPr>
        <w:spacing w:before="101" w:line="226" w:lineRule="auto"/>
        <w:ind w:left="622"/>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项目编号：</w:t>
      </w:r>
    </w:p>
    <w:p w14:paraId="2310F666">
      <w:pPr>
        <w:spacing w:line="328" w:lineRule="auto"/>
        <w:rPr>
          <w:rFonts w:ascii="Arial"/>
          <w:color w:val="auto"/>
          <w:sz w:val="21"/>
          <w:highlight w:val="none"/>
        </w:rPr>
      </w:pPr>
    </w:p>
    <w:p w14:paraId="66CFBCEB">
      <w:pPr>
        <w:spacing w:line="328" w:lineRule="auto"/>
        <w:rPr>
          <w:rFonts w:ascii="Arial"/>
          <w:color w:val="auto"/>
          <w:sz w:val="21"/>
          <w:highlight w:val="none"/>
        </w:rPr>
      </w:pPr>
    </w:p>
    <w:p w14:paraId="4E027F81">
      <w:pPr>
        <w:spacing w:before="102" w:line="226" w:lineRule="auto"/>
        <w:ind w:right="38"/>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w:t>
      </w:r>
      <w:r>
        <w:rPr>
          <w:rFonts w:ascii="宋体" w:hAnsi="宋体" w:eastAsia="宋体" w:cs="宋体"/>
          <w:color w:val="auto"/>
          <w:spacing w:val="91"/>
          <w:sz w:val="31"/>
          <w:szCs w:val="31"/>
          <w:highlight w:val="none"/>
        </w:rPr>
        <w:t xml:space="preserve"> </w:t>
      </w:r>
      <w:r>
        <w:rPr>
          <w:rFonts w:ascii="宋体" w:hAnsi="宋体" w:eastAsia="宋体" w:cs="宋体"/>
          <w:color w:val="auto"/>
          <w:spacing w:val="-7"/>
          <w:sz w:val="31"/>
          <w:szCs w:val="31"/>
          <w:highlight w:val="none"/>
        </w:rPr>
        <w:t>无分标时填写“无”或者留空</w:t>
      </w:r>
      <w:r>
        <w:rPr>
          <w:rFonts w:ascii="宋体" w:hAnsi="宋体" w:eastAsia="宋体" w:cs="宋体"/>
          <w:color w:val="auto"/>
          <w:spacing w:val="-14"/>
          <w:sz w:val="31"/>
          <w:szCs w:val="31"/>
          <w:highlight w:val="none"/>
        </w:rPr>
        <w:t>）</w:t>
      </w:r>
      <w:r>
        <w:rPr>
          <w:rFonts w:ascii="宋体" w:hAnsi="宋体" w:eastAsia="宋体" w:cs="宋体"/>
          <w:color w:val="auto"/>
          <w:spacing w:val="29"/>
          <w:sz w:val="31"/>
          <w:szCs w:val="31"/>
          <w:highlight w:val="none"/>
        </w:rPr>
        <w:t xml:space="preserve"> </w:t>
      </w:r>
      <w:r>
        <w:rPr>
          <w:rFonts w:ascii="宋体" w:hAnsi="宋体" w:eastAsia="宋体" w:cs="宋体"/>
          <w:color w:val="auto"/>
          <w:spacing w:val="-14"/>
          <w:sz w:val="31"/>
          <w:szCs w:val="31"/>
          <w:highlight w:val="none"/>
        </w:rPr>
        <w:t>：</w:t>
      </w:r>
    </w:p>
    <w:p w14:paraId="538F0786">
      <w:pPr>
        <w:spacing w:line="276" w:lineRule="auto"/>
        <w:rPr>
          <w:rFonts w:ascii="Arial"/>
          <w:color w:val="auto"/>
          <w:sz w:val="21"/>
          <w:highlight w:val="none"/>
        </w:rPr>
      </w:pPr>
    </w:p>
    <w:p w14:paraId="6CB6148C">
      <w:pPr>
        <w:spacing w:line="276" w:lineRule="auto"/>
        <w:rPr>
          <w:rFonts w:ascii="Arial"/>
          <w:color w:val="auto"/>
          <w:sz w:val="21"/>
          <w:highlight w:val="none"/>
        </w:rPr>
      </w:pPr>
    </w:p>
    <w:p w14:paraId="4028077B">
      <w:pPr>
        <w:spacing w:before="101" w:line="225" w:lineRule="auto"/>
        <w:ind w:left="617"/>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供应商名称：</w:t>
      </w:r>
    </w:p>
    <w:p w14:paraId="75F99786">
      <w:pPr>
        <w:spacing w:line="242" w:lineRule="auto"/>
        <w:rPr>
          <w:rFonts w:ascii="Arial"/>
          <w:color w:val="auto"/>
          <w:sz w:val="21"/>
          <w:highlight w:val="none"/>
        </w:rPr>
      </w:pPr>
    </w:p>
    <w:p w14:paraId="1607CA32">
      <w:pPr>
        <w:spacing w:line="242" w:lineRule="auto"/>
        <w:rPr>
          <w:rFonts w:ascii="Arial"/>
          <w:color w:val="auto"/>
          <w:sz w:val="21"/>
          <w:highlight w:val="none"/>
        </w:rPr>
      </w:pPr>
    </w:p>
    <w:p w14:paraId="5244652D">
      <w:pPr>
        <w:spacing w:line="242" w:lineRule="auto"/>
        <w:rPr>
          <w:rFonts w:ascii="Arial"/>
          <w:color w:val="auto"/>
          <w:sz w:val="21"/>
          <w:highlight w:val="none"/>
        </w:rPr>
      </w:pPr>
    </w:p>
    <w:p w14:paraId="59B2D3C6">
      <w:pPr>
        <w:spacing w:line="242" w:lineRule="auto"/>
        <w:rPr>
          <w:rFonts w:ascii="Arial"/>
          <w:color w:val="auto"/>
          <w:sz w:val="21"/>
          <w:highlight w:val="none"/>
        </w:rPr>
      </w:pPr>
    </w:p>
    <w:p w14:paraId="5D9937DE">
      <w:pPr>
        <w:spacing w:line="243" w:lineRule="auto"/>
        <w:rPr>
          <w:rFonts w:ascii="Arial"/>
          <w:color w:val="auto"/>
          <w:sz w:val="21"/>
          <w:highlight w:val="none"/>
        </w:rPr>
      </w:pPr>
    </w:p>
    <w:p w14:paraId="6E3C0ECD">
      <w:pPr>
        <w:spacing w:line="243" w:lineRule="auto"/>
        <w:rPr>
          <w:rFonts w:ascii="Arial"/>
          <w:color w:val="auto"/>
          <w:sz w:val="21"/>
          <w:highlight w:val="none"/>
        </w:rPr>
      </w:pPr>
    </w:p>
    <w:p w14:paraId="5597EB2C">
      <w:pPr>
        <w:spacing w:line="243" w:lineRule="auto"/>
        <w:rPr>
          <w:rFonts w:ascii="Arial"/>
          <w:color w:val="auto"/>
          <w:sz w:val="21"/>
          <w:highlight w:val="none"/>
        </w:rPr>
      </w:pPr>
    </w:p>
    <w:p w14:paraId="615B6530">
      <w:pPr>
        <w:spacing w:line="243" w:lineRule="auto"/>
        <w:rPr>
          <w:rFonts w:ascii="Arial"/>
          <w:color w:val="auto"/>
          <w:sz w:val="21"/>
          <w:highlight w:val="none"/>
        </w:rPr>
      </w:pPr>
    </w:p>
    <w:p w14:paraId="3894A77A">
      <w:pPr>
        <w:spacing w:before="101" w:line="226" w:lineRule="auto"/>
        <w:ind w:left="3582"/>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1"/>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7C2776E9">
      <w:pPr>
        <w:spacing w:line="226" w:lineRule="auto"/>
        <w:rPr>
          <w:rFonts w:ascii="宋体" w:hAnsi="宋体" w:eastAsia="宋体" w:cs="宋体"/>
          <w:color w:val="auto"/>
          <w:sz w:val="31"/>
          <w:szCs w:val="31"/>
          <w:highlight w:val="none"/>
        </w:rPr>
        <w:sectPr>
          <w:footerReference r:id="rId10" w:type="default"/>
          <w:pgSz w:w="11907" w:h="16839"/>
          <w:pgMar w:top="1417" w:right="1417" w:bottom="1417" w:left="1417" w:header="1134" w:footer="1134" w:gutter="0"/>
          <w:pgNumType w:fmt="decimal"/>
          <w:cols w:space="720" w:num="1"/>
        </w:sectPr>
      </w:pPr>
    </w:p>
    <w:p w14:paraId="0A1DA3D8">
      <w:pPr>
        <w:spacing w:line="298" w:lineRule="auto"/>
        <w:rPr>
          <w:rFonts w:ascii="Arial"/>
          <w:color w:val="auto"/>
          <w:sz w:val="21"/>
          <w:highlight w:val="none"/>
        </w:rPr>
      </w:pPr>
    </w:p>
    <w:p w14:paraId="29C8629B">
      <w:pPr>
        <w:spacing w:line="298" w:lineRule="auto"/>
        <w:rPr>
          <w:rFonts w:ascii="Arial"/>
          <w:color w:val="auto"/>
          <w:sz w:val="21"/>
          <w:highlight w:val="none"/>
        </w:rPr>
      </w:pPr>
    </w:p>
    <w:p w14:paraId="4DA7D827">
      <w:pPr>
        <w:spacing w:line="298" w:lineRule="auto"/>
        <w:rPr>
          <w:rFonts w:ascii="Arial"/>
          <w:color w:val="auto"/>
          <w:sz w:val="21"/>
          <w:highlight w:val="none"/>
        </w:rPr>
      </w:pPr>
    </w:p>
    <w:p w14:paraId="0733254E">
      <w:pPr>
        <w:spacing w:before="101" w:line="226" w:lineRule="auto"/>
        <w:ind w:left="24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2.商务技术文件目录</w:t>
      </w:r>
    </w:p>
    <w:p w14:paraId="1EF243AF">
      <w:pPr>
        <w:spacing w:line="295" w:lineRule="auto"/>
        <w:rPr>
          <w:rFonts w:ascii="Arial"/>
          <w:color w:val="auto"/>
          <w:sz w:val="21"/>
          <w:highlight w:val="none"/>
        </w:rPr>
      </w:pPr>
    </w:p>
    <w:p w14:paraId="60CBC82E">
      <w:pPr>
        <w:spacing w:before="101" w:line="624" w:lineRule="exact"/>
        <w:jc w:val="right"/>
        <w:rPr>
          <w:rFonts w:ascii="宋体" w:hAnsi="宋体" w:eastAsia="宋体" w:cs="宋体"/>
          <w:color w:val="auto"/>
          <w:sz w:val="31"/>
          <w:szCs w:val="31"/>
          <w:highlight w:val="none"/>
        </w:rPr>
      </w:pPr>
      <w:r>
        <w:rPr>
          <w:rFonts w:ascii="宋体" w:hAnsi="宋体" w:eastAsia="宋体" w:cs="宋体"/>
          <w:color w:val="auto"/>
          <w:spacing w:val="4"/>
          <w:position w:val="23"/>
          <w:sz w:val="31"/>
          <w:szCs w:val="31"/>
          <w:highlight w:val="none"/>
        </w:rPr>
        <w:t>根据磋商文件规定及供应商提供的材料自行编写目录（部分格式</w:t>
      </w:r>
    </w:p>
    <w:p w14:paraId="3BED5F1A">
      <w:pPr>
        <w:spacing w:line="225" w:lineRule="auto"/>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后附）。</w:t>
      </w:r>
    </w:p>
    <w:p w14:paraId="41BAB47A">
      <w:pPr>
        <w:spacing w:line="225" w:lineRule="auto"/>
        <w:rPr>
          <w:rFonts w:ascii="宋体" w:hAnsi="宋体" w:eastAsia="宋体" w:cs="宋体"/>
          <w:color w:val="auto"/>
          <w:sz w:val="31"/>
          <w:szCs w:val="31"/>
          <w:highlight w:val="none"/>
        </w:rPr>
        <w:sectPr>
          <w:footerReference r:id="rId11" w:type="default"/>
          <w:pgSz w:w="11907" w:h="16839"/>
          <w:pgMar w:top="400" w:right="1327" w:bottom="1016" w:left="1147" w:header="0" w:footer="856" w:gutter="0"/>
          <w:pgNumType w:fmt="decimal"/>
          <w:cols w:space="720" w:num="1"/>
        </w:sectPr>
      </w:pPr>
    </w:p>
    <w:p w14:paraId="259BBA17">
      <w:pPr>
        <w:spacing w:line="500" w:lineRule="exact"/>
        <w:ind w:firstLine="420"/>
        <w:rPr>
          <w:rFonts w:ascii="宋体" w:hAnsi="宋体" w:cs="Courier New"/>
          <w:color w:val="auto"/>
          <w:kern w:val="1"/>
          <w:szCs w:val="21"/>
          <w:highlight w:val="none"/>
          <w:u w:val="single"/>
        </w:rPr>
      </w:pPr>
    </w:p>
    <w:p w14:paraId="36C53339">
      <w:pPr>
        <w:spacing w:line="300" w:lineRule="auto"/>
        <w:ind w:left="420" w:hanging="420"/>
        <w:rPr>
          <w:rFonts w:ascii="宋体" w:hAnsi="宋体" w:cs="宋体"/>
          <w:b/>
          <w:color w:val="auto"/>
          <w:kern w:val="1"/>
          <w:highlight w:val="none"/>
        </w:rPr>
      </w:pPr>
    </w:p>
    <w:p w14:paraId="3FC6A76C">
      <w:pPr>
        <w:spacing w:line="520" w:lineRule="exact"/>
        <w:jc w:val="center"/>
        <w:rPr>
          <w:rFonts w:ascii="宋体" w:hAnsi="宋体" w:cs="宋体"/>
          <w:b/>
          <w:color w:val="auto"/>
          <w:kern w:val="1"/>
          <w:sz w:val="32"/>
          <w:szCs w:val="32"/>
          <w:highlight w:val="none"/>
        </w:rPr>
      </w:pPr>
    </w:p>
    <w:p w14:paraId="576E4F95">
      <w:pPr>
        <w:spacing w:line="52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磋 商 书</w:t>
      </w:r>
    </w:p>
    <w:p w14:paraId="4545BBEC">
      <w:pPr>
        <w:spacing w:line="520" w:lineRule="exact"/>
        <w:jc w:val="center"/>
        <w:rPr>
          <w:rFonts w:ascii="宋体" w:hAnsi="宋体" w:cs="宋体"/>
          <w:b/>
          <w:color w:val="auto"/>
          <w:kern w:val="1"/>
          <w:szCs w:val="21"/>
          <w:highlight w:val="none"/>
        </w:rPr>
      </w:pPr>
    </w:p>
    <w:p w14:paraId="29B0E480">
      <w:pPr>
        <w:pStyle w:val="34"/>
        <w:spacing w:line="520" w:lineRule="exact"/>
        <w:rPr>
          <w:color w:val="auto"/>
          <w:sz w:val="24"/>
          <w:szCs w:val="24"/>
          <w:highlight w:val="none"/>
        </w:rPr>
      </w:pPr>
      <w:r>
        <w:rPr>
          <w:rFonts w:hint="eastAsia"/>
          <w:color w:val="auto"/>
          <w:sz w:val="24"/>
          <w:szCs w:val="24"/>
          <w:highlight w:val="none"/>
          <w:u w:val="single"/>
          <w:lang w:eastAsia="zh-CN"/>
        </w:rPr>
        <w:t>广西北部湾宏亚建设管理有限公司</w:t>
      </w:r>
      <w:r>
        <w:rPr>
          <w:color w:val="auto"/>
          <w:sz w:val="24"/>
          <w:szCs w:val="24"/>
          <w:highlight w:val="none"/>
        </w:rPr>
        <w:t>：</w:t>
      </w:r>
    </w:p>
    <w:p w14:paraId="48D824C7">
      <w:pPr>
        <w:pStyle w:val="34"/>
        <w:spacing w:line="520" w:lineRule="exact"/>
        <w:ind w:firstLine="480"/>
        <w:rPr>
          <w:color w:val="auto"/>
          <w:sz w:val="24"/>
          <w:szCs w:val="24"/>
          <w:highlight w:val="none"/>
        </w:rPr>
      </w:pPr>
      <w:r>
        <w:rPr>
          <w:color w:val="auto"/>
          <w:sz w:val="24"/>
          <w:szCs w:val="24"/>
          <w:highlight w:val="none"/>
        </w:rPr>
        <w:t>依据贵方</w:t>
      </w:r>
      <w:r>
        <w:rPr>
          <w:color w:val="auto"/>
          <w:sz w:val="24"/>
          <w:szCs w:val="24"/>
          <w:highlight w:val="none"/>
          <w:u w:val="single"/>
        </w:rPr>
        <w:t>（项目名称/项目编号）</w:t>
      </w:r>
      <w:r>
        <w:rPr>
          <w:color w:val="auto"/>
          <w:sz w:val="24"/>
          <w:szCs w:val="24"/>
          <w:highlight w:val="none"/>
        </w:rPr>
        <w:t>项目政府采购的磋商邀请，我方</w:t>
      </w:r>
      <w:r>
        <w:rPr>
          <w:color w:val="auto"/>
          <w:sz w:val="24"/>
          <w:szCs w:val="24"/>
          <w:highlight w:val="none"/>
          <w:u w:val="single"/>
        </w:rPr>
        <w:t>（姓名和职务）</w:t>
      </w:r>
      <w:r>
        <w:rPr>
          <w:color w:val="auto"/>
          <w:sz w:val="24"/>
          <w:szCs w:val="24"/>
          <w:highlight w:val="none"/>
        </w:rPr>
        <w:t>经正式授权并代表本单位</w:t>
      </w:r>
      <w:r>
        <w:rPr>
          <w:color w:val="auto"/>
          <w:sz w:val="24"/>
          <w:szCs w:val="24"/>
          <w:highlight w:val="none"/>
          <w:u w:val="single"/>
        </w:rPr>
        <w:t>（供应商名称、地址）</w:t>
      </w:r>
      <w:r>
        <w:rPr>
          <w:color w:val="auto"/>
          <w:sz w:val="24"/>
          <w:szCs w:val="24"/>
          <w:highlight w:val="none"/>
        </w:rPr>
        <w:t>提交下述竞争性磋商响应文件</w:t>
      </w:r>
      <w:r>
        <w:rPr>
          <w:b/>
          <w:color w:val="auto"/>
          <w:sz w:val="24"/>
          <w:szCs w:val="24"/>
          <w:highlight w:val="none"/>
        </w:rPr>
        <w:t>（资格文件、价格文件、商务技术文件）</w:t>
      </w:r>
      <w:r>
        <w:rPr>
          <w:color w:val="auto"/>
          <w:sz w:val="24"/>
          <w:szCs w:val="24"/>
          <w:highlight w:val="none"/>
        </w:rPr>
        <w:t>。</w:t>
      </w:r>
    </w:p>
    <w:p w14:paraId="3EA57955">
      <w:pPr>
        <w:pStyle w:val="34"/>
        <w:spacing w:line="520" w:lineRule="exact"/>
        <w:ind w:firstLine="480"/>
        <w:rPr>
          <w:color w:val="auto"/>
          <w:sz w:val="24"/>
          <w:szCs w:val="24"/>
          <w:highlight w:val="none"/>
        </w:rPr>
      </w:pPr>
      <w:r>
        <w:rPr>
          <w:color w:val="auto"/>
          <w:sz w:val="24"/>
          <w:szCs w:val="24"/>
          <w:highlight w:val="none"/>
        </w:rPr>
        <w:t>1. 报价表；</w:t>
      </w:r>
    </w:p>
    <w:p w14:paraId="29780F34">
      <w:pPr>
        <w:pStyle w:val="34"/>
        <w:spacing w:line="520" w:lineRule="exact"/>
        <w:ind w:firstLine="480"/>
        <w:rPr>
          <w:color w:val="auto"/>
          <w:sz w:val="24"/>
          <w:szCs w:val="24"/>
          <w:highlight w:val="none"/>
        </w:rPr>
      </w:pPr>
      <w:r>
        <w:rPr>
          <w:color w:val="auto"/>
          <w:sz w:val="24"/>
          <w:szCs w:val="24"/>
          <w:highlight w:val="none"/>
        </w:rPr>
        <w:t>2．服务方案(含服务承诺)；</w:t>
      </w:r>
    </w:p>
    <w:p w14:paraId="017350EF">
      <w:pPr>
        <w:pStyle w:val="34"/>
        <w:spacing w:line="520" w:lineRule="exact"/>
        <w:ind w:firstLine="480"/>
        <w:rPr>
          <w:color w:val="auto"/>
          <w:sz w:val="24"/>
          <w:szCs w:val="24"/>
          <w:highlight w:val="none"/>
        </w:rPr>
      </w:pPr>
      <w:r>
        <w:rPr>
          <w:color w:val="auto"/>
          <w:sz w:val="24"/>
          <w:szCs w:val="24"/>
          <w:highlight w:val="none"/>
        </w:rPr>
        <w:t xml:space="preserve">3. 资格证明文件； </w:t>
      </w:r>
    </w:p>
    <w:p w14:paraId="386F01CF">
      <w:pPr>
        <w:pStyle w:val="34"/>
        <w:spacing w:line="520" w:lineRule="exact"/>
        <w:ind w:firstLine="480"/>
        <w:rPr>
          <w:color w:val="auto"/>
          <w:sz w:val="24"/>
          <w:szCs w:val="24"/>
          <w:highlight w:val="none"/>
        </w:rPr>
      </w:pPr>
      <w:r>
        <w:rPr>
          <w:color w:val="auto"/>
          <w:sz w:val="24"/>
          <w:szCs w:val="24"/>
          <w:highlight w:val="none"/>
        </w:rPr>
        <w:t>4. 按竞争性磋商文件供应商须知和采购需求提供的有关文件。</w:t>
      </w:r>
    </w:p>
    <w:p w14:paraId="40422DBB">
      <w:pPr>
        <w:pStyle w:val="34"/>
        <w:spacing w:line="520" w:lineRule="exact"/>
        <w:ind w:firstLine="315"/>
        <w:rPr>
          <w:color w:val="auto"/>
          <w:sz w:val="24"/>
          <w:szCs w:val="24"/>
          <w:highlight w:val="none"/>
        </w:rPr>
      </w:pPr>
      <w:r>
        <w:rPr>
          <w:color w:val="auto"/>
          <w:sz w:val="24"/>
          <w:szCs w:val="24"/>
          <w:highlight w:val="none"/>
        </w:rPr>
        <w:t>在此，授权代表宣布同意如下：</w:t>
      </w:r>
    </w:p>
    <w:p w14:paraId="0C28081A">
      <w:pPr>
        <w:pStyle w:val="34"/>
        <w:spacing w:line="520" w:lineRule="exact"/>
        <w:ind w:firstLine="480" w:firstLineChars="200"/>
        <w:rPr>
          <w:color w:val="auto"/>
          <w:sz w:val="24"/>
          <w:szCs w:val="24"/>
          <w:highlight w:val="none"/>
        </w:rPr>
      </w:pPr>
      <w:r>
        <w:rPr>
          <w:color w:val="auto"/>
          <w:sz w:val="24"/>
          <w:szCs w:val="24"/>
          <w:highlight w:val="none"/>
        </w:rPr>
        <w:t>1. 将按竞争性磋商文件的约定履行合同责任和义务；</w:t>
      </w:r>
    </w:p>
    <w:p w14:paraId="428F1F87">
      <w:pPr>
        <w:pStyle w:val="34"/>
        <w:spacing w:line="520" w:lineRule="exact"/>
        <w:ind w:firstLine="480" w:firstLineChars="200"/>
        <w:rPr>
          <w:color w:val="auto"/>
          <w:sz w:val="24"/>
          <w:szCs w:val="24"/>
          <w:highlight w:val="none"/>
        </w:rPr>
      </w:pPr>
      <w:r>
        <w:rPr>
          <w:color w:val="auto"/>
          <w:sz w:val="24"/>
          <w:szCs w:val="24"/>
          <w:highlight w:val="none"/>
        </w:rPr>
        <w:t>2. 已详细审查全部竞争性磋商文件，包括</w:t>
      </w:r>
      <w:r>
        <w:rPr>
          <w:color w:val="auto"/>
          <w:sz w:val="24"/>
          <w:szCs w:val="24"/>
          <w:highlight w:val="none"/>
          <w:u w:val="single"/>
        </w:rPr>
        <w:t>（补遗文件）（如果有的话）</w:t>
      </w:r>
      <w:r>
        <w:rPr>
          <w:color w:val="auto"/>
          <w:sz w:val="24"/>
          <w:szCs w:val="24"/>
          <w:highlight w:val="none"/>
        </w:rPr>
        <w:t>；</w:t>
      </w:r>
    </w:p>
    <w:p w14:paraId="0EFB9A7B">
      <w:pPr>
        <w:pStyle w:val="34"/>
        <w:spacing w:line="520" w:lineRule="exact"/>
        <w:ind w:firstLine="480" w:firstLineChars="200"/>
        <w:rPr>
          <w:color w:val="auto"/>
          <w:sz w:val="24"/>
          <w:szCs w:val="24"/>
          <w:highlight w:val="none"/>
        </w:rPr>
      </w:pPr>
      <w:r>
        <w:rPr>
          <w:color w:val="auto"/>
          <w:sz w:val="24"/>
          <w:szCs w:val="24"/>
          <w:highlight w:val="none"/>
        </w:rPr>
        <w:t>3. 同意提供按照贵方可能要求的与其磋商有关的一切数据或资料；</w:t>
      </w:r>
    </w:p>
    <w:p w14:paraId="1ED16CF4">
      <w:pPr>
        <w:pStyle w:val="34"/>
        <w:spacing w:line="520" w:lineRule="exact"/>
        <w:ind w:firstLine="480" w:firstLineChars="200"/>
        <w:rPr>
          <w:color w:val="auto"/>
          <w:sz w:val="24"/>
          <w:szCs w:val="24"/>
          <w:highlight w:val="none"/>
          <w:u w:val="single"/>
        </w:rPr>
      </w:pPr>
      <w:r>
        <w:rPr>
          <w:color w:val="auto"/>
          <w:sz w:val="24"/>
          <w:szCs w:val="24"/>
          <w:highlight w:val="none"/>
        </w:rPr>
        <w:t>4. 与本磋商有关的一切正式往来信函请寄：</w:t>
      </w:r>
      <w:r>
        <w:rPr>
          <w:color w:val="auto"/>
          <w:sz w:val="24"/>
          <w:szCs w:val="24"/>
          <w:highlight w:val="none"/>
          <w:u w:val="single"/>
        </w:rPr>
        <w:t xml:space="preserve">                       </w:t>
      </w:r>
    </w:p>
    <w:p w14:paraId="38E69611">
      <w:pPr>
        <w:pStyle w:val="34"/>
        <w:spacing w:line="520" w:lineRule="exact"/>
        <w:ind w:firstLine="840"/>
        <w:rPr>
          <w:color w:val="auto"/>
          <w:sz w:val="24"/>
          <w:szCs w:val="24"/>
          <w:highlight w:val="none"/>
          <w:u w:val="single"/>
        </w:rPr>
      </w:pPr>
      <w:r>
        <w:rPr>
          <w:color w:val="auto"/>
          <w:sz w:val="24"/>
          <w:szCs w:val="24"/>
          <w:highlight w:val="none"/>
        </w:rPr>
        <w:t>开户银行：</w:t>
      </w:r>
      <w:r>
        <w:rPr>
          <w:color w:val="auto"/>
          <w:sz w:val="24"/>
          <w:szCs w:val="24"/>
          <w:highlight w:val="none"/>
          <w:u w:val="single"/>
        </w:rPr>
        <w:t xml:space="preserve">                         </w:t>
      </w:r>
      <w:r>
        <w:rPr>
          <w:color w:val="auto"/>
          <w:sz w:val="24"/>
          <w:szCs w:val="24"/>
          <w:highlight w:val="none"/>
        </w:rPr>
        <w:t xml:space="preserve">  帐号/行号：</w:t>
      </w:r>
      <w:r>
        <w:rPr>
          <w:color w:val="auto"/>
          <w:sz w:val="24"/>
          <w:szCs w:val="24"/>
          <w:highlight w:val="none"/>
          <w:u w:val="single"/>
        </w:rPr>
        <w:t xml:space="preserve">          </w:t>
      </w:r>
    </w:p>
    <w:p w14:paraId="63D545F4">
      <w:pPr>
        <w:pStyle w:val="34"/>
        <w:spacing w:line="520" w:lineRule="exact"/>
        <w:ind w:firstLine="840"/>
        <w:rPr>
          <w:color w:val="auto"/>
          <w:sz w:val="24"/>
          <w:szCs w:val="24"/>
          <w:highlight w:val="none"/>
        </w:rPr>
      </w:pPr>
      <w:r>
        <w:rPr>
          <w:color w:val="auto"/>
          <w:sz w:val="24"/>
          <w:szCs w:val="24"/>
          <w:highlight w:val="none"/>
        </w:rPr>
        <w:t>电话/传真：</w:t>
      </w:r>
      <w:r>
        <w:rPr>
          <w:color w:val="auto"/>
          <w:sz w:val="24"/>
          <w:szCs w:val="24"/>
          <w:highlight w:val="none"/>
          <w:u w:val="single"/>
        </w:rPr>
        <w:t xml:space="preserve">                        </w:t>
      </w:r>
      <w:r>
        <w:rPr>
          <w:color w:val="auto"/>
          <w:sz w:val="24"/>
          <w:szCs w:val="24"/>
          <w:highlight w:val="none"/>
        </w:rPr>
        <w:t xml:space="preserve"> 电子函件：</w:t>
      </w:r>
      <w:r>
        <w:rPr>
          <w:color w:val="auto"/>
          <w:sz w:val="24"/>
          <w:szCs w:val="24"/>
          <w:highlight w:val="none"/>
          <w:u w:val="single"/>
        </w:rPr>
        <w:t xml:space="preserve">             </w:t>
      </w:r>
      <w:r>
        <w:rPr>
          <w:color w:val="auto"/>
          <w:sz w:val="24"/>
          <w:szCs w:val="24"/>
          <w:highlight w:val="none"/>
        </w:rPr>
        <w:t xml:space="preserve">              </w:t>
      </w:r>
    </w:p>
    <w:p w14:paraId="1D39C2ED">
      <w:pPr>
        <w:pStyle w:val="34"/>
        <w:spacing w:line="520" w:lineRule="exact"/>
        <w:ind w:firstLine="840"/>
        <w:rPr>
          <w:color w:val="auto"/>
          <w:sz w:val="24"/>
          <w:szCs w:val="24"/>
          <w:highlight w:val="none"/>
          <w:u w:val="singl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5F95CC1D">
      <w:pPr>
        <w:pStyle w:val="34"/>
        <w:spacing w:line="520" w:lineRule="exact"/>
        <w:ind w:firstLine="840"/>
        <w:rPr>
          <w:color w:val="auto"/>
          <w:sz w:val="24"/>
          <w:szCs w:val="24"/>
          <w:highlight w:val="none"/>
          <w:u w:val="single"/>
        </w:rPr>
      </w:pPr>
      <w:r>
        <w:rPr>
          <w:color w:val="auto"/>
          <w:sz w:val="24"/>
          <w:szCs w:val="24"/>
          <w:highlight w:val="none"/>
        </w:rPr>
        <w:t>法定代表人（负责人）或委托代理人</w:t>
      </w:r>
      <w:r>
        <w:rPr>
          <w:rFonts w:hint="eastAsia"/>
          <w:b/>
          <w:bCs/>
          <w:color w:val="auto"/>
          <w:kern w:val="2"/>
          <w:sz w:val="24"/>
          <w:szCs w:val="24"/>
          <w:highlight w:val="none"/>
        </w:rPr>
        <w:t>（签字或个人CA签章）</w:t>
      </w:r>
      <w:r>
        <w:rPr>
          <w:color w:val="auto"/>
          <w:sz w:val="24"/>
          <w:szCs w:val="24"/>
          <w:highlight w:val="none"/>
        </w:rPr>
        <w:t>：</w:t>
      </w:r>
      <w:r>
        <w:rPr>
          <w:color w:val="auto"/>
          <w:sz w:val="24"/>
          <w:szCs w:val="24"/>
          <w:highlight w:val="none"/>
          <w:u w:val="single"/>
        </w:rPr>
        <w:t xml:space="preserve">                        </w:t>
      </w:r>
    </w:p>
    <w:p w14:paraId="015EF7ED">
      <w:pPr>
        <w:pStyle w:val="34"/>
        <w:spacing w:line="520" w:lineRule="exact"/>
        <w:ind w:firstLine="840"/>
        <w:rPr>
          <w:color w:val="auto"/>
          <w:sz w:val="24"/>
          <w:szCs w:val="24"/>
          <w:highlight w:val="none"/>
        </w:rPr>
      </w:pPr>
      <w:r>
        <w:rPr>
          <w:color w:val="auto"/>
          <w:sz w:val="24"/>
          <w:szCs w:val="24"/>
          <w:highlight w:val="none"/>
        </w:rPr>
        <w:t>供应商名称（</w:t>
      </w:r>
      <w:r>
        <w:rPr>
          <w:rFonts w:hint="eastAsia" w:cs="宋体"/>
          <w:b/>
          <w:bCs/>
          <w:color w:val="auto"/>
          <w:sz w:val="24"/>
          <w:szCs w:val="24"/>
          <w:highlight w:val="none"/>
          <w:lang w:eastAsia="zh-CN"/>
        </w:rPr>
        <w:t>盖公章</w:t>
      </w:r>
      <w:r>
        <w:rPr>
          <w:color w:val="auto"/>
          <w:sz w:val="24"/>
          <w:szCs w:val="24"/>
          <w:highlight w:val="none"/>
        </w:rPr>
        <w:t>）：</w:t>
      </w:r>
      <w:r>
        <w:rPr>
          <w:color w:val="auto"/>
          <w:sz w:val="24"/>
          <w:szCs w:val="24"/>
          <w:highlight w:val="none"/>
          <w:u w:val="single"/>
        </w:rPr>
        <w:t xml:space="preserve">                                          </w:t>
      </w:r>
      <w:r>
        <w:rPr>
          <w:color w:val="auto"/>
          <w:sz w:val="24"/>
          <w:szCs w:val="24"/>
          <w:highlight w:val="none"/>
        </w:rPr>
        <w:t xml:space="preserve">       </w:t>
      </w:r>
    </w:p>
    <w:p w14:paraId="6B9B6480">
      <w:pPr>
        <w:spacing w:line="500" w:lineRule="exact"/>
        <w:rPr>
          <w:rFonts w:ascii="宋体" w:hAnsi="宋体" w:cs="宋体"/>
          <w:color w:val="auto"/>
          <w:kern w:val="1"/>
          <w:szCs w:val="21"/>
          <w:highlight w:val="none"/>
        </w:rPr>
      </w:pPr>
    </w:p>
    <w:p w14:paraId="5F419178">
      <w:pPr>
        <w:ind w:firstLine="640"/>
        <w:jc w:val="center"/>
        <w:rPr>
          <w:rFonts w:ascii="黑体" w:hAnsi="黑体" w:eastAsia="黑体" w:cs="黑体"/>
          <w:color w:val="auto"/>
          <w:sz w:val="32"/>
          <w:szCs w:val="21"/>
          <w:highlight w:val="none"/>
        </w:rPr>
      </w:pPr>
      <w:r>
        <w:rPr>
          <w:color w:val="auto"/>
          <w:kern w:val="1"/>
          <w:highlight w:val="none"/>
        </w:rPr>
        <w:br w:type="page"/>
      </w:r>
      <w:r>
        <w:rPr>
          <w:rFonts w:ascii="黑体" w:hAnsi="黑体" w:eastAsia="黑体" w:cs="黑体"/>
          <w:color w:val="auto"/>
          <w:sz w:val="32"/>
          <w:szCs w:val="21"/>
          <w:highlight w:val="none"/>
        </w:rPr>
        <w:t>承诺函（格式）</w:t>
      </w:r>
    </w:p>
    <w:p w14:paraId="0738D434">
      <w:pPr>
        <w:widowControl/>
        <w:ind w:firstLine="640"/>
        <w:jc w:val="left"/>
        <w:rPr>
          <w:rFonts w:ascii="仿宋_GB2312" w:hAnsi="仿宋_GB2312" w:eastAsia="仿宋" w:cs="仿宋_GB2312"/>
          <w:color w:val="auto"/>
          <w:sz w:val="32"/>
          <w:szCs w:val="21"/>
          <w:highlight w:val="none"/>
        </w:rPr>
      </w:pPr>
    </w:p>
    <w:p w14:paraId="6F93BA96">
      <w:pPr>
        <w:widowControl/>
        <w:spacing w:line="300" w:lineRule="auto"/>
        <w:jc w:val="left"/>
        <w:rPr>
          <w:rFonts w:ascii="宋体" w:hAnsi="宋体" w:cs="宋体"/>
          <w:color w:val="auto"/>
          <w:sz w:val="24"/>
          <w:szCs w:val="24"/>
          <w:highlight w:val="none"/>
        </w:rPr>
      </w:pPr>
      <w:r>
        <w:rPr>
          <w:rFonts w:hint="eastAsia" w:ascii="宋体" w:hAnsi="宋体" w:cs="Courier New"/>
          <w:color w:val="auto"/>
          <w:sz w:val="24"/>
          <w:szCs w:val="24"/>
          <w:highlight w:val="none"/>
          <w:u w:val="single"/>
          <w:lang w:eastAsia="zh-CN"/>
        </w:rPr>
        <w:t>广西北部湾宏亚建设管理有限公司</w:t>
      </w:r>
      <w:r>
        <w:rPr>
          <w:rFonts w:ascii="宋体" w:hAnsi="宋体" w:cs="宋体"/>
          <w:color w:val="auto"/>
          <w:sz w:val="24"/>
          <w:szCs w:val="24"/>
          <w:highlight w:val="none"/>
        </w:rPr>
        <w:t>：</w:t>
      </w:r>
    </w:p>
    <w:p w14:paraId="61363617">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我方作为本次采购项目的磋商供应商，根据磋商文件要求，现郑重承诺如下：</w:t>
      </w:r>
    </w:p>
    <w:p w14:paraId="3F5ED340">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40D5FE6D">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二、参加本次采购活动，不存在与单位负责人为同一人或者存在直接控股、管理关系的其他供应商参与同一合同项下的政府采购活动的行为。</w:t>
      </w:r>
    </w:p>
    <w:p w14:paraId="37DDCFC2">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三、为采购项目提供整体设计、规范编制或者项目管理、监理、检测等服务的供应商，不得再参加该采购项目的其他采购活动，我方承诺不属于此类禁止参加本项目的供应商。</w:t>
      </w:r>
    </w:p>
    <w:p w14:paraId="7DB20AC4">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四、参加本次采购活动，不存在和其他供应商在同一合同项下的采购项目中，同时委托同一个自然人、同一家庭的人员、同一单位的人员作为代理人的行为。</w:t>
      </w:r>
    </w:p>
    <w:p w14:paraId="2D1DB711">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五、磋商文件中提供的能够给予我方带来优惠、好处的任何材料资料和技术、服务、商务、响应产品等响应承诺情况都是真实的、有效的、合法的。</w:t>
      </w:r>
    </w:p>
    <w:p w14:paraId="12F886BC">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六、参加本次采购活动，我方完全同意磋商文件第二章关于“成交费用”、 “履约保证金”的实质性要求，并承诺严格按照磋商文件要求履行。</w:t>
      </w:r>
    </w:p>
    <w:p w14:paraId="46656802">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48DBDBD3">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我方对上述承诺的内容事项真实性负责。如经查实上述承诺的内容事项存在虚假，我方愿意接受以提供虚假材料谋取成交追究法律责任。</w:t>
      </w:r>
    </w:p>
    <w:p w14:paraId="3ED5E5A3">
      <w:pPr>
        <w:spacing w:line="300" w:lineRule="auto"/>
        <w:ind w:right="1470"/>
        <w:rPr>
          <w:rFonts w:ascii="宋体" w:hAnsi="宋体" w:cs="宋体"/>
          <w:color w:val="auto"/>
          <w:sz w:val="24"/>
          <w:szCs w:val="24"/>
          <w:highlight w:val="none"/>
        </w:rPr>
      </w:pPr>
    </w:p>
    <w:p w14:paraId="0E99CF44">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7AA2DF5E">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5CDBD08E">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签发日期：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7EDC34DB">
      <w:pPr>
        <w:spacing w:line="300" w:lineRule="auto"/>
        <w:jc w:val="center"/>
        <w:rPr>
          <w:rFonts w:ascii="宋体" w:hAnsi="宋体" w:cs="宋体"/>
          <w:b/>
          <w:color w:val="auto"/>
          <w:spacing w:val="5"/>
          <w:kern w:val="1"/>
          <w:sz w:val="32"/>
          <w:szCs w:val="32"/>
          <w:highlight w:val="none"/>
        </w:rPr>
      </w:pPr>
      <w:r>
        <w:rPr>
          <w:rFonts w:ascii="宋体" w:hAnsi="宋体" w:cs="宋体"/>
          <w:b/>
          <w:color w:val="auto"/>
          <w:sz w:val="44"/>
          <w:szCs w:val="44"/>
          <w:highlight w:val="none"/>
        </w:rPr>
        <w:br w:type="page"/>
      </w:r>
      <w:r>
        <w:rPr>
          <w:rFonts w:ascii="宋体" w:hAnsi="宋体" w:cs="宋体"/>
          <w:b/>
          <w:color w:val="auto"/>
          <w:spacing w:val="5"/>
          <w:kern w:val="1"/>
          <w:sz w:val="32"/>
          <w:szCs w:val="32"/>
          <w:highlight w:val="none"/>
        </w:rPr>
        <w:t>商务、服务（技术）响应、偏离情况说明表</w:t>
      </w:r>
    </w:p>
    <w:p w14:paraId="3A599513">
      <w:pPr>
        <w:spacing w:line="300" w:lineRule="auto"/>
        <w:rPr>
          <w:rFonts w:ascii="宋体" w:hAnsi="宋体" w:cs="宋体"/>
          <w:color w:val="auto"/>
          <w:kern w:val="1"/>
          <w:szCs w:val="21"/>
          <w:highlight w:val="none"/>
        </w:rPr>
      </w:pPr>
    </w:p>
    <w:p w14:paraId="64DFC323">
      <w:pPr>
        <w:spacing w:line="500" w:lineRule="exact"/>
        <w:rPr>
          <w:rFonts w:ascii="宋体" w:hAnsi="宋体" w:cs="宋体"/>
          <w:color w:val="auto"/>
          <w:kern w:val="1"/>
          <w:sz w:val="24"/>
          <w:szCs w:val="24"/>
          <w:highlight w:val="none"/>
          <w:u w:val="single"/>
        </w:rPr>
      </w:pPr>
      <w:r>
        <w:rPr>
          <w:rFonts w:ascii="宋体" w:hAnsi="宋体" w:cs="宋体"/>
          <w:color w:val="auto"/>
          <w:kern w:val="1"/>
          <w:sz w:val="24"/>
          <w:szCs w:val="24"/>
          <w:highlight w:val="none"/>
        </w:rPr>
        <w:t>项目名称:</w:t>
      </w:r>
      <w:r>
        <w:rPr>
          <w:rFonts w:ascii="宋体" w:hAnsi="宋体" w:cs="宋体"/>
          <w:color w:val="auto"/>
          <w:kern w:val="1"/>
          <w:sz w:val="24"/>
          <w:szCs w:val="24"/>
          <w:highlight w:val="none"/>
          <w:u w:val="single"/>
        </w:rPr>
        <w:t xml:space="preserve">                 </w:t>
      </w:r>
    </w:p>
    <w:p w14:paraId="1220EFFF">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项目编号: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0A0D2009">
      <w:pPr>
        <w:spacing w:line="500" w:lineRule="exact"/>
        <w:rPr>
          <w:rFonts w:ascii="宋体" w:hAnsi="宋体" w:cs="宋体"/>
          <w:color w:val="auto"/>
          <w:kern w:val="1"/>
          <w:sz w:val="24"/>
          <w:szCs w:val="24"/>
          <w:highlight w:val="none"/>
        </w:rPr>
      </w:pPr>
    </w:p>
    <w:tbl>
      <w:tblPr>
        <w:tblStyle w:val="62"/>
        <w:tblW w:w="0" w:type="auto"/>
        <w:tblInd w:w="0" w:type="dxa"/>
        <w:tblLayout w:type="fixed"/>
        <w:tblCellMar>
          <w:top w:w="0" w:type="dxa"/>
          <w:left w:w="108" w:type="dxa"/>
          <w:bottom w:w="0" w:type="dxa"/>
          <w:right w:w="108" w:type="dxa"/>
        </w:tblCellMar>
      </w:tblPr>
      <w:tblGrid>
        <w:gridCol w:w="606"/>
        <w:gridCol w:w="2809"/>
        <w:gridCol w:w="2945"/>
        <w:gridCol w:w="1464"/>
        <w:gridCol w:w="1361"/>
      </w:tblGrid>
      <w:tr w14:paraId="4255823A">
        <w:tblPrEx>
          <w:tblCellMar>
            <w:top w:w="0" w:type="dxa"/>
            <w:left w:w="108" w:type="dxa"/>
            <w:bottom w:w="0" w:type="dxa"/>
            <w:right w:w="108" w:type="dxa"/>
          </w:tblCellMar>
        </w:tblPrEx>
        <w:trPr>
          <w:trHeight w:val="420" w:hRule="atLeast"/>
        </w:trPr>
        <w:tc>
          <w:tcPr>
            <w:tcW w:w="606" w:type="dxa"/>
            <w:tcBorders>
              <w:top w:val="single" w:color="000000" w:sz="4" w:space="0"/>
              <w:left w:val="single" w:color="000000" w:sz="4" w:space="0"/>
              <w:bottom w:val="single" w:color="000000" w:sz="6" w:space="0"/>
              <w:right w:val="single" w:color="000000" w:sz="6" w:space="0"/>
            </w:tcBorders>
            <w:noWrap w:val="0"/>
            <w:vAlign w:val="center"/>
          </w:tcPr>
          <w:p w14:paraId="481FC2E2">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序号</w:t>
            </w:r>
          </w:p>
        </w:tc>
        <w:tc>
          <w:tcPr>
            <w:tcW w:w="2809" w:type="dxa"/>
            <w:tcBorders>
              <w:top w:val="single" w:color="000000" w:sz="4" w:space="0"/>
              <w:left w:val="single" w:color="000000" w:sz="6" w:space="0"/>
              <w:bottom w:val="single" w:color="000000" w:sz="6" w:space="0"/>
              <w:right w:val="single" w:color="000000" w:sz="6" w:space="0"/>
            </w:tcBorders>
            <w:noWrap w:val="0"/>
            <w:vAlign w:val="center"/>
          </w:tcPr>
          <w:p w14:paraId="29658EB0">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竞争性磋商文件要求</w:t>
            </w:r>
          </w:p>
        </w:tc>
        <w:tc>
          <w:tcPr>
            <w:tcW w:w="2945" w:type="dxa"/>
            <w:tcBorders>
              <w:top w:val="single" w:color="000000" w:sz="4" w:space="0"/>
              <w:left w:val="single" w:color="000000" w:sz="6" w:space="0"/>
              <w:bottom w:val="single" w:color="000000" w:sz="6" w:space="0"/>
              <w:right w:val="single" w:color="000000" w:sz="6" w:space="0"/>
            </w:tcBorders>
            <w:noWrap w:val="0"/>
            <w:vAlign w:val="center"/>
          </w:tcPr>
          <w:p w14:paraId="2B4B9585">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竞争性磋商响应文件具体响应</w:t>
            </w:r>
          </w:p>
        </w:tc>
        <w:tc>
          <w:tcPr>
            <w:tcW w:w="1464" w:type="dxa"/>
            <w:tcBorders>
              <w:top w:val="single" w:color="000000" w:sz="4" w:space="0"/>
              <w:left w:val="single" w:color="000000" w:sz="6" w:space="0"/>
              <w:bottom w:val="single" w:color="000000" w:sz="6" w:space="0"/>
              <w:right w:val="single" w:color="000000" w:sz="6" w:space="0"/>
            </w:tcBorders>
            <w:noWrap w:val="0"/>
            <w:vAlign w:val="center"/>
          </w:tcPr>
          <w:p w14:paraId="5F715691">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响应/偏离</w:t>
            </w:r>
          </w:p>
        </w:tc>
        <w:tc>
          <w:tcPr>
            <w:tcW w:w="1361" w:type="dxa"/>
            <w:tcBorders>
              <w:top w:val="single" w:color="000000" w:sz="4" w:space="0"/>
              <w:left w:val="single" w:color="000000" w:sz="6" w:space="0"/>
              <w:bottom w:val="single" w:color="000000" w:sz="6" w:space="0"/>
              <w:right w:val="single" w:color="000000" w:sz="4" w:space="0"/>
            </w:tcBorders>
            <w:noWrap w:val="0"/>
            <w:vAlign w:val="center"/>
          </w:tcPr>
          <w:p w14:paraId="4C93BCA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说明</w:t>
            </w:r>
          </w:p>
        </w:tc>
      </w:tr>
      <w:tr w14:paraId="00BE7F5F">
        <w:tblPrEx>
          <w:tblCellMar>
            <w:top w:w="0" w:type="dxa"/>
            <w:left w:w="108" w:type="dxa"/>
            <w:bottom w:w="0" w:type="dxa"/>
            <w:right w:w="108" w:type="dxa"/>
          </w:tblCellMar>
        </w:tblPrEx>
        <w:trPr>
          <w:trHeight w:val="420" w:hRule="atLeast"/>
        </w:trPr>
        <w:tc>
          <w:tcPr>
            <w:tcW w:w="9185" w:type="dxa"/>
            <w:gridSpan w:val="5"/>
            <w:tcBorders>
              <w:top w:val="single" w:color="000000" w:sz="6" w:space="0"/>
              <w:left w:val="single" w:color="000000" w:sz="4" w:space="0"/>
              <w:bottom w:val="single" w:color="000000" w:sz="6" w:space="0"/>
              <w:right w:val="single" w:color="000000" w:sz="4" w:space="0"/>
            </w:tcBorders>
            <w:noWrap w:val="0"/>
            <w:vAlign w:val="center"/>
          </w:tcPr>
          <w:p w14:paraId="4ECDC15C">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商务部分</w:t>
            </w:r>
          </w:p>
        </w:tc>
      </w:tr>
      <w:tr w14:paraId="1C5D0934">
        <w:tblPrEx>
          <w:tblCellMar>
            <w:top w:w="0" w:type="dxa"/>
            <w:left w:w="108" w:type="dxa"/>
            <w:bottom w:w="0" w:type="dxa"/>
            <w:right w:w="108" w:type="dxa"/>
          </w:tblCellMar>
        </w:tblPrEx>
        <w:trPr>
          <w:trHeight w:val="20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31360C00">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1</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663EC237">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0204B01D">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57DB5C7C">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51403EB4">
            <w:pPr>
              <w:spacing w:line="300" w:lineRule="auto"/>
              <w:jc w:val="center"/>
              <w:rPr>
                <w:rFonts w:ascii="宋体" w:hAnsi="宋体" w:cs="宋体"/>
                <w:color w:val="auto"/>
                <w:kern w:val="1"/>
                <w:sz w:val="24"/>
                <w:szCs w:val="24"/>
                <w:highlight w:val="none"/>
              </w:rPr>
            </w:pPr>
          </w:p>
        </w:tc>
      </w:tr>
      <w:tr w14:paraId="421157CE">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2B926D76">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2</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1FB4E23D">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18F1DACD">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2540AB5">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40C81130">
            <w:pPr>
              <w:spacing w:line="300" w:lineRule="auto"/>
              <w:jc w:val="center"/>
              <w:rPr>
                <w:rFonts w:ascii="宋体" w:hAnsi="宋体" w:cs="宋体"/>
                <w:color w:val="auto"/>
                <w:kern w:val="1"/>
                <w:sz w:val="24"/>
                <w:szCs w:val="24"/>
                <w:highlight w:val="none"/>
              </w:rPr>
            </w:pPr>
          </w:p>
        </w:tc>
      </w:tr>
      <w:tr w14:paraId="19F78CCC">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6740D40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3</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BC3D902">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818D4A2">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2D71702">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0D78B250">
            <w:pPr>
              <w:spacing w:line="300" w:lineRule="auto"/>
              <w:jc w:val="center"/>
              <w:rPr>
                <w:rFonts w:ascii="宋体" w:hAnsi="宋体" w:cs="宋体"/>
                <w:color w:val="auto"/>
                <w:kern w:val="1"/>
                <w:sz w:val="24"/>
                <w:szCs w:val="24"/>
                <w:highlight w:val="none"/>
              </w:rPr>
            </w:pPr>
          </w:p>
        </w:tc>
      </w:tr>
      <w:tr w14:paraId="32EFF041">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6ED2ED5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3170CE2">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61E7EC5F">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535FB59">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60BEA482">
            <w:pPr>
              <w:spacing w:line="300" w:lineRule="auto"/>
              <w:jc w:val="center"/>
              <w:rPr>
                <w:rFonts w:ascii="宋体" w:hAnsi="宋体" w:cs="宋体"/>
                <w:color w:val="auto"/>
                <w:kern w:val="1"/>
                <w:sz w:val="24"/>
                <w:szCs w:val="24"/>
                <w:highlight w:val="none"/>
              </w:rPr>
            </w:pPr>
          </w:p>
        </w:tc>
      </w:tr>
      <w:tr w14:paraId="7E4D758B">
        <w:tblPrEx>
          <w:tblCellMar>
            <w:top w:w="0" w:type="dxa"/>
            <w:left w:w="108" w:type="dxa"/>
            <w:bottom w:w="0" w:type="dxa"/>
            <w:right w:w="108" w:type="dxa"/>
          </w:tblCellMar>
        </w:tblPrEx>
        <w:trPr>
          <w:trHeight w:val="420" w:hRule="atLeast"/>
        </w:trPr>
        <w:tc>
          <w:tcPr>
            <w:tcW w:w="9185" w:type="dxa"/>
            <w:gridSpan w:val="5"/>
            <w:tcBorders>
              <w:top w:val="single" w:color="000000" w:sz="6" w:space="0"/>
              <w:left w:val="single" w:color="000000" w:sz="4" w:space="0"/>
              <w:bottom w:val="single" w:color="000000" w:sz="6" w:space="0"/>
              <w:right w:val="single" w:color="000000" w:sz="4" w:space="0"/>
            </w:tcBorders>
            <w:noWrap w:val="0"/>
            <w:vAlign w:val="center"/>
          </w:tcPr>
          <w:p w14:paraId="7B133A65">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服务（技术）部分</w:t>
            </w:r>
          </w:p>
        </w:tc>
      </w:tr>
      <w:tr w14:paraId="49339319">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7CF01797">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1</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2F69AE79">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0416FE3A">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48F7872">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6FB10DC7">
            <w:pPr>
              <w:spacing w:line="300" w:lineRule="auto"/>
              <w:jc w:val="center"/>
              <w:rPr>
                <w:rFonts w:ascii="宋体" w:hAnsi="宋体" w:cs="宋体"/>
                <w:color w:val="auto"/>
                <w:kern w:val="1"/>
                <w:sz w:val="24"/>
                <w:szCs w:val="24"/>
                <w:highlight w:val="none"/>
              </w:rPr>
            </w:pPr>
          </w:p>
        </w:tc>
      </w:tr>
      <w:tr w14:paraId="52D87659">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3B9216D3">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2</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242654D9">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BA765DA">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25A639CA">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1E6006BC">
            <w:pPr>
              <w:spacing w:line="300" w:lineRule="auto"/>
              <w:jc w:val="center"/>
              <w:rPr>
                <w:rFonts w:ascii="宋体" w:hAnsi="宋体" w:cs="宋体"/>
                <w:color w:val="auto"/>
                <w:kern w:val="1"/>
                <w:sz w:val="24"/>
                <w:szCs w:val="24"/>
                <w:highlight w:val="none"/>
              </w:rPr>
            </w:pPr>
          </w:p>
        </w:tc>
      </w:tr>
      <w:tr w14:paraId="75363CD6">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0C889769">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3</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FA40BF4">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B78025F">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0FFB39D">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4CDBA37D">
            <w:pPr>
              <w:spacing w:line="300" w:lineRule="auto"/>
              <w:jc w:val="center"/>
              <w:rPr>
                <w:rFonts w:ascii="宋体" w:hAnsi="宋体" w:cs="宋体"/>
                <w:color w:val="auto"/>
                <w:kern w:val="1"/>
                <w:sz w:val="24"/>
                <w:szCs w:val="24"/>
                <w:highlight w:val="none"/>
              </w:rPr>
            </w:pPr>
          </w:p>
        </w:tc>
      </w:tr>
      <w:tr w14:paraId="0E7659C3">
        <w:tblPrEx>
          <w:tblCellMar>
            <w:top w:w="0" w:type="dxa"/>
            <w:left w:w="108" w:type="dxa"/>
            <w:bottom w:w="0" w:type="dxa"/>
            <w:right w:w="108" w:type="dxa"/>
          </w:tblCellMar>
        </w:tblPrEx>
        <w:trPr>
          <w:trHeight w:val="190" w:hRule="atLeast"/>
        </w:trPr>
        <w:tc>
          <w:tcPr>
            <w:tcW w:w="606" w:type="dxa"/>
            <w:tcBorders>
              <w:top w:val="single" w:color="000000" w:sz="6" w:space="0"/>
              <w:left w:val="single" w:color="000000" w:sz="4" w:space="0"/>
              <w:bottom w:val="single" w:color="000000" w:sz="4" w:space="0"/>
              <w:right w:val="single" w:color="000000" w:sz="6" w:space="0"/>
            </w:tcBorders>
            <w:noWrap w:val="0"/>
            <w:vAlign w:val="center"/>
          </w:tcPr>
          <w:p w14:paraId="4B71E5E8">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w:t>
            </w:r>
          </w:p>
        </w:tc>
        <w:tc>
          <w:tcPr>
            <w:tcW w:w="2809" w:type="dxa"/>
            <w:tcBorders>
              <w:top w:val="single" w:color="000000" w:sz="6" w:space="0"/>
              <w:left w:val="single" w:color="000000" w:sz="6" w:space="0"/>
              <w:bottom w:val="single" w:color="000000" w:sz="4" w:space="0"/>
              <w:right w:val="single" w:color="000000" w:sz="6" w:space="0"/>
            </w:tcBorders>
            <w:noWrap w:val="0"/>
            <w:vAlign w:val="center"/>
          </w:tcPr>
          <w:p w14:paraId="36021E04">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4" w:space="0"/>
              <w:right w:val="single" w:color="000000" w:sz="6" w:space="0"/>
            </w:tcBorders>
            <w:noWrap w:val="0"/>
            <w:vAlign w:val="center"/>
          </w:tcPr>
          <w:p w14:paraId="5FFE09B5">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4" w:space="0"/>
              <w:right w:val="single" w:color="000000" w:sz="4" w:space="0"/>
            </w:tcBorders>
            <w:noWrap w:val="0"/>
            <w:vAlign w:val="center"/>
          </w:tcPr>
          <w:p w14:paraId="1E6DBA3F">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4" w:space="0"/>
              <w:bottom w:val="single" w:color="000000" w:sz="4" w:space="0"/>
              <w:right w:val="single" w:color="000000" w:sz="4" w:space="0"/>
            </w:tcBorders>
            <w:noWrap w:val="0"/>
            <w:vAlign w:val="center"/>
          </w:tcPr>
          <w:p w14:paraId="5262F6F4">
            <w:pPr>
              <w:spacing w:line="300" w:lineRule="auto"/>
              <w:jc w:val="center"/>
              <w:rPr>
                <w:rFonts w:ascii="宋体" w:hAnsi="宋体" w:cs="宋体"/>
                <w:color w:val="auto"/>
                <w:kern w:val="1"/>
                <w:sz w:val="24"/>
                <w:szCs w:val="24"/>
                <w:highlight w:val="none"/>
              </w:rPr>
            </w:pPr>
          </w:p>
        </w:tc>
      </w:tr>
    </w:tbl>
    <w:p w14:paraId="37AFCE0C">
      <w:pPr>
        <w:spacing w:line="360" w:lineRule="exact"/>
        <w:rPr>
          <w:rFonts w:ascii="宋体" w:hAnsi="宋体" w:cs="宋体"/>
          <w:color w:val="auto"/>
          <w:kern w:val="1"/>
          <w:sz w:val="24"/>
          <w:szCs w:val="24"/>
          <w:highlight w:val="none"/>
        </w:rPr>
      </w:pPr>
      <w:r>
        <w:rPr>
          <w:rFonts w:ascii="宋体" w:hAnsi="宋体" w:cs="宋体"/>
          <w:color w:val="auto"/>
          <w:kern w:val="1"/>
          <w:sz w:val="24"/>
          <w:szCs w:val="24"/>
          <w:highlight w:val="none"/>
        </w:rPr>
        <w:t>说明：1.应写明竞争性磋商响应文件对商务与服务技术要求的响应和偏离情况</w:t>
      </w:r>
      <w:r>
        <w:rPr>
          <w:rFonts w:ascii="宋体" w:hAnsi="宋体" w:cs="宋体"/>
          <w:bCs/>
          <w:color w:val="auto"/>
          <w:kern w:val="1"/>
          <w:sz w:val="24"/>
          <w:szCs w:val="24"/>
          <w:highlight w:val="none"/>
        </w:rPr>
        <w:t>；</w:t>
      </w:r>
    </w:p>
    <w:p w14:paraId="46BF9620">
      <w:pPr>
        <w:spacing w:line="360" w:lineRule="exact"/>
        <w:ind w:firstLine="63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2.应对照竞争性磋商文件“第三章  </w:t>
      </w:r>
      <w:r>
        <w:rPr>
          <w:rFonts w:hint="eastAsia" w:ascii="宋体" w:hAnsi="宋体" w:cs="宋体"/>
          <w:color w:val="auto"/>
          <w:kern w:val="1"/>
          <w:sz w:val="24"/>
          <w:szCs w:val="24"/>
          <w:highlight w:val="none"/>
          <w:lang w:val="en-US" w:eastAsia="zh-CN"/>
        </w:rPr>
        <w:t>采购</w:t>
      </w:r>
      <w:r>
        <w:rPr>
          <w:rFonts w:ascii="宋体" w:hAnsi="宋体" w:cs="宋体"/>
          <w:color w:val="auto"/>
          <w:kern w:val="1"/>
          <w:sz w:val="24"/>
          <w:szCs w:val="24"/>
          <w:highlight w:val="none"/>
        </w:rPr>
        <w:t>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26B6A6D">
      <w:pPr>
        <w:spacing w:line="360" w:lineRule="exact"/>
        <w:rPr>
          <w:rFonts w:ascii="宋体" w:hAnsi="宋体" w:cs="Courier New"/>
          <w:color w:val="auto"/>
          <w:kern w:val="1"/>
          <w:sz w:val="24"/>
          <w:szCs w:val="24"/>
          <w:highlight w:val="none"/>
        </w:rPr>
      </w:pPr>
    </w:p>
    <w:p w14:paraId="65B72184">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4F1E1798">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0EECEFB5">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14425EC5">
      <w:pPr>
        <w:spacing w:line="360" w:lineRule="exact"/>
        <w:ind w:firstLine="6720"/>
        <w:rPr>
          <w:rFonts w:ascii="宋体" w:hAnsi="宋体" w:cs="Courier New"/>
          <w:color w:val="auto"/>
          <w:kern w:val="1"/>
          <w:szCs w:val="21"/>
          <w:highlight w:val="none"/>
        </w:rPr>
      </w:pPr>
    </w:p>
    <w:p w14:paraId="7E264CB8">
      <w:pPr>
        <w:spacing w:line="300" w:lineRule="auto"/>
        <w:rPr>
          <w:color w:val="auto"/>
          <w:kern w:val="1"/>
          <w:highlight w:val="none"/>
        </w:rPr>
      </w:pPr>
    </w:p>
    <w:p w14:paraId="09E1C0CD">
      <w:pPr>
        <w:spacing w:line="300" w:lineRule="auto"/>
        <w:ind w:left="420" w:hanging="420"/>
        <w:rPr>
          <w:color w:val="auto"/>
          <w:kern w:val="1"/>
          <w:highlight w:val="none"/>
        </w:rPr>
      </w:pPr>
      <w:r>
        <w:rPr>
          <w:color w:val="auto"/>
          <w:kern w:val="1"/>
          <w:highlight w:val="none"/>
        </w:rPr>
        <w:br w:type="page"/>
      </w:r>
    </w:p>
    <w:p w14:paraId="4458D06C">
      <w:pPr>
        <w:pStyle w:val="405"/>
        <w:rPr>
          <w:rFonts w:eastAsia="宋体"/>
          <w:color w:val="auto"/>
          <w:highlight w:val="none"/>
        </w:rPr>
      </w:pPr>
    </w:p>
    <w:p w14:paraId="1DBA9111">
      <w:pPr>
        <w:pStyle w:val="34"/>
        <w:jc w:val="center"/>
        <w:rPr>
          <w:b/>
          <w:color w:val="auto"/>
          <w:sz w:val="32"/>
          <w:highlight w:val="none"/>
        </w:rPr>
      </w:pPr>
      <w:r>
        <w:rPr>
          <w:b/>
          <w:color w:val="auto"/>
          <w:sz w:val="32"/>
          <w:highlight w:val="none"/>
        </w:rPr>
        <w:t>服务方案(含服务承诺)（格式）</w:t>
      </w:r>
    </w:p>
    <w:p w14:paraId="3E2D278F">
      <w:pPr>
        <w:pStyle w:val="34"/>
        <w:jc w:val="center"/>
        <w:rPr>
          <w:color w:val="auto"/>
          <w:highlight w:val="none"/>
        </w:rPr>
      </w:pPr>
    </w:p>
    <w:p w14:paraId="3726F9F0">
      <w:pPr>
        <w:spacing w:line="500" w:lineRule="exact"/>
        <w:jc w:val="center"/>
        <w:rPr>
          <w:rFonts w:ascii="宋体" w:hAnsi="宋体" w:cs="宋体"/>
          <w:color w:val="auto"/>
          <w:kern w:val="1"/>
          <w:highlight w:val="none"/>
        </w:rPr>
      </w:pPr>
      <w:r>
        <w:rPr>
          <w:rFonts w:ascii="宋体" w:hAnsi="宋体" w:cs="宋体"/>
          <w:color w:val="auto"/>
          <w:kern w:val="1"/>
          <w:highlight w:val="none"/>
        </w:rPr>
        <w:t>【由供应商按《</w:t>
      </w:r>
      <w:r>
        <w:rPr>
          <w:rFonts w:ascii="宋体" w:hAnsi="宋体" w:cs="宋体"/>
          <w:color w:val="auto"/>
          <w:kern w:val="1"/>
          <w:szCs w:val="21"/>
          <w:highlight w:val="none"/>
        </w:rPr>
        <w:t>采购项目需求</w:t>
      </w:r>
      <w:r>
        <w:rPr>
          <w:rFonts w:ascii="宋体" w:hAnsi="宋体" w:cs="宋体"/>
          <w:color w:val="auto"/>
          <w:kern w:val="1"/>
          <w:highlight w:val="none"/>
        </w:rPr>
        <w:t>》中的要求自行填写】</w:t>
      </w:r>
    </w:p>
    <w:p w14:paraId="1B686A55">
      <w:pPr>
        <w:pStyle w:val="34"/>
        <w:rPr>
          <w:color w:val="auto"/>
          <w:highlight w:val="none"/>
        </w:rPr>
      </w:pPr>
    </w:p>
    <w:p w14:paraId="1C2FF55A">
      <w:pPr>
        <w:pStyle w:val="34"/>
        <w:rPr>
          <w:color w:val="auto"/>
          <w:highlight w:val="none"/>
        </w:rPr>
      </w:pPr>
    </w:p>
    <w:p w14:paraId="3F5CC997">
      <w:pPr>
        <w:pStyle w:val="34"/>
        <w:rPr>
          <w:color w:val="auto"/>
          <w:highlight w:val="none"/>
        </w:rPr>
      </w:pPr>
    </w:p>
    <w:p w14:paraId="62489062">
      <w:pPr>
        <w:pStyle w:val="34"/>
        <w:rPr>
          <w:color w:val="auto"/>
          <w:highlight w:val="none"/>
        </w:rPr>
      </w:pPr>
    </w:p>
    <w:p w14:paraId="7D2DE092">
      <w:pPr>
        <w:pStyle w:val="34"/>
        <w:rPr>
          <w:color w:val="auto"/>
          <w:highlight w:val="none"/>
        </w:rPr>
      </w:pPr>
    </w:p>
    <w:p w14:paraId="0C911119">
      <w:pPr>
        <w:pStyle w:val="34"/>
        <w:rPr>
          <w:color w:val="auto"/>
          <w:highlight w:val="none"/>
        </w:rPr>
      </w:pPr>
    </w:p>
    <w:p w14:paraId="5EBA8EC4">
      <w:pPr>
        <w:pStyle w:val="34"/>
        <w:rPr>
          <w:color w:val="auto"/>
          <w:highlight w:val="none"/>
        </w:rPr>
      </w:pPr>
    </w:p>
    <w:p w14:paraId="6700C13C">
      <w:pPr>
        <w:pStyle w:val="34"/>
        <w:rPr>
          <w:color w:val="auto"/>
          <w:highlight w:val="none"/>
        </w:rPr>
      </w:pPr>
    </w:p>
    <w:p w14:paraId="604B1463">
      <w:pPr>
        <w:pStyle w:val="34"/>
        <w:rPr>
          <w:color w:val="auto"/>
          <w:highlight w:val="none"/>
        </w:rPr>
      </w:pPr>
    </w:p>
    <w:p w14:paraId="1AB0B9F1">
      <w:pPr>
        <w:pStyle w:val="34"/>
        <w:rPr>
          <w:color w:val="auto"/>
          <w:highlight w:val="none"/>
        </w:rPr>
      </w:pPr>
    </w:p>
    <w:p w14:paraId="520551B2">
      <w:pPr>
        <w:pStyle w:val="34"/>
        <w:rPr>
          <w:color w:val="auto"/>
          <w:highlight w:val="none"/>
        </w:rPr>
      </w:pPr>
    </w:p>
    <w:p w14:paraId="17D24056">
      <w:pPr>
        <w:pStyle w:val="34"/>
        <w:rPr>
          <w:color w:val="auto"/>
          <w:highlight w:val="none"/>
        </w:rPr>
      </w:pPr>
      <w:r>
        <w:rPr>
          <w:color w:val="auto"/>
          <w:highlight w:val="none"/>
        </w:rPr>
        <w:t xml:space="preserve"> </w:t>
      </w:r>
    </w:p>
    <w:p w14:paraId="1558BE53">
      <w:pPr>
        <w:pStyle w:val="34"/>
        <w:rPr>
          <w:color w:val="auto"/>
          <w:highlight w:val="none"/>
        </w:rPr>
      </w:pPr>
    </w:p>
    <w:p w14:paraId="4F4E01E6">
      <w:pPr>
        <w:pStyle w:val="34"/>
        <w:rPr>
          <w:color w:val="auto"/>
          <w:highlight w:val="none"/>
        </w:rPr>
      </w:pPr>
    </w:p>
    <w:p w14:paraId="6F2D639F">
      <w:pPr>
        <w:pStyle w:val="34"/>
        <w:rPr>
          <w:color w:val="auto"/>
          <w:highlight w:val="none"/>
        </w:rPr>
      </w:pPr>
    </w:p>
    <w:p w14:paraId="12223160">
      <w:pPr>
        <w:pStyle w:val="34"/>
        <w:rPr>
          <w:color w:val="auto"/>
          <w:highlight w:val="none"/>
        </w:rPr>
      </w:pPr>
    </w:p>
    <w:p w14:paraId="14282969">
      <w:pPr>
        <w:pStyle w:val="34"/>
        <w:rPr>
          <w:color w:val="auto"/>
          <w:highlight w:val="none"/>
        </w:rPr>
      </w:pPr>
    </w:p>
    <w:p w14:paraId="2EA79F26">
      <w:pPr>
        <w:pStyle w:val="34"/>
        <w:rPr>
          <w:color w:val="auto"/>
          <w:highlight w:val="none"/>
        </w:rPr>
      </w:pPr>
    </w:p>
    <w:p w14:paraId="4182E9DE">
      <w:pPr>
        <w:pStyle w:val="34"/>
        <w:rPr>
          <w:color w:val="auto"/>
          <w:highlight w:val="none"/>
        </w:rPr>
      </w:pPr>
    </w:p>
    <w:p w14:paraId="3C0A8B87">
      <w:pPr>
        <w:pStyle w:val="34"/>
        <w:rPr>
          <w:color w:val="auto"/>
          <w:highlight w:val="none"/>
        </w:rPr>
      </w:pPr>
    </w:p>
    <w:p w14:paraId="4E767D10">
      <w:pPr>
        <w:pStyle w:val="34"/>
        <w:rPr>
          <w:color w:val="auto"/>
          <w:highlight w:val="none"/>
        </w:rPr>
      </w:pPr>
    </w:p>
    <w:p w14:paraId="0403145A">
      <w:pPr>
        <w:pStyle w:val="34"/>
        <w:rPr>
          <w:color w:val="auto"/>
          <w:highlight w:val="none"/>
        </w:rPr>
      </w:pPr>
    </w:p>
    <w:p w14:paraId="39018398">
      <w:pPr>
        <w:pStyle w:val="34"/>
        <w:rPr>
          <w:color w:val="auto"/>
          <w:highlight w:val="none"/>
        </w:rPr>
      </w:pPr>
    </w:p>
    <w:p w14:paraId="7962D350">
      <w:pPr>
        <w:pStyle w:val="34"/>
        <w:rPr>
          <w:color w:val="auto"/>
          <w:highlight w:val="none"/>
        </w:rPr>
      </w:pPr>
    </w:p>
    <w:p w14:paraId="0916DC2C">
      <w:pPr>
        <w:pStyle w:val="34"/>
        <w:rPr>
          <w:color w:val="auto"/>
          <w:highlight w:val="none"/>
        </w:rPr>
      </w:pPr>
      <w:r>
        <w:rPr>
          <w:rFonts w:hint="eastAsia"/>
          <w:color w:val="auto"/>
          <w:highlight w:val="none"/>
        </w:rPr>
        <w:t xml:space="preserve">                        </w:t>
      </w:r>
    </w:p>
    <w:p w14:paraId="3D32537D">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3A196500">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4C5B628D">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1712634E">
      <w:pPr>
        <w:spacing w:line="360" w:lineRule="exact"/>
        <w:ind w:firstLine="6720"/>
        <w:rPr>
          <w:rFonts w:ascii="宋体" w:hAnsi="宋体" w:cs="Courier New"/>
          <w:color w:val="auto"/>
          <w:kern w:val="1"/>
          <w:szCs w:val="21"/>
          <w:highlight w:val="none"/>
        </w:rPr>
      </w:pPr>
      <w:r>
        <w:rPr>
          <w:color w:val="auto"/>
          <w:highlight w:val="none"/>
        </w:rPr>
        <w:t xml:space="preserve">  </w:t>
      </w:r>
      <w:r>
        <w:rPr>
          <w:color w:val="auto"/>
          <w:highlight w:val="none"/>
        </w:rPr>
        <w:br w:type="page"/>
      </w:r>
    </w:p>
    <w:p w14:paraId="3744A132">
      <w:pPr>
        <w:spacing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拟投入本项目</w:t>
      </w:r>
      <w:r>
        <w:rPr>
          <w:rFonts w:hint="eastAsia" w:ascii="宋体" w:hAnsi="宋体" w:cs="宋体"/>
          <w:b/>
          <w:color w:val="auto"/>
          <w:kern w:val="2"/>
          <w:sz w:val="32"/>
          <w:szCs w:val="32"/>
          <w:highlight w:val="none"/>
        </w:rPr>
        <w:t>人员配置一览表</w:t>
      </w:r>
    </w:p>
    <w:p w14:paraId="1F66C121">
      <w:pPr>
        <w:snapToGrid w:val="0"/>
        <w:spacing w:line="440" w:lineRule="exact"/>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701"/>
        <w:gridCol w:w="1701"/>
        <w:gridCol w:w="1209"/>
      </w:tblGrid>
      <w:tr w14:paraId="0F83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2DF11EF2">
            <w:pPr>
              <w:jc w:val="center"/>
              <w:rPr>
                <w:rFonts w:ascii="宋体" w:hAnsi="宋体"/>
                <w:color w:val="auto"/>
                <w:kern w:val="2"/>
                <w:sz w:val="24"/>
                <w:szCs w:val="24"/>
                <w:highlight w:val="none"/>
              </w:rPr>
            </w:pPr>
            <w:r>
              <w:rPr>
                <w:rFonts w:hint="eastAsia" w:ascii="宋体" w:hAnsi="宋体"/>
                <w:color w:val="auto"/>
                <w:kern w:val="2"/>
                <w:sz w:val="24"/>
                <w:szCs w:val="24"/>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29CB5C3">
            <w:pPr>
              <w:jc w:val="center"/>
              <w:rPr>
                <w:rFonts w:ascii="宋体" w:hAnsi="宋体"/>
                <w:color w:val="auto"/>
                <w:kern w:val="2"/>
                <w:sz w:val="24"/>
                <w:szCs w:val="24"/>
                <w:highlight w:val="none"/>
              </w:rPr>
            </w:pPr>
            <w:r>
              <w:rPr>
                <w:rFonts w:hint="eastAsia" w:ascii="宋体" w:hAnsi="宋体"/>
                <w:color w:val="auto"/>
                <w:kern w:val="2"/>
                <w:sz w:val="24"/>
                <w:szCs w:val="24"/>
                <w:highlight w:val="none"/>
              </w:rPr>
              <w:t>姓  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9888C5">
            <w:pPr>
              <w:jc w:val="center"/>
              <w:rPr>
                <w:rFonts w:ascii="宋体" w:hAnsi="宋体"/>
                <w:color w:val="auto"/>
                <w:kern w:val="2"/>
                <w:sz w:val="24"/>
                <w:szCs w:val="24"/>
                <w:highlight w:val="none"/>
              </w:rPr>
            </w:pPr>
            <w:r>
              <w:rPr>
                <w:rFonts w:hint="eastAsia" w:ascii="宋体" w:hAnsi="宋体"/>
                <w:color w:val="auto"/>
                <w:kern w:val="2"/>
                <w:sz w:val="24"/>
                <w:szCs w:val="24"/>
                <w:highlight w:val="none"/>
              </w:rPr>
              <w:t>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22201A">
            <w:pPr>
              <w:jc w:val="center"/>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身份证号</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B5DED60">
            <w:pPr>
              <w:jc w:val="center"/>
              <w:rPr>
                <w:rFonts w:ascii="宋体" w:hAnsi="宋体"/>
                <w:color w:val="auto"/>
                <w:kern w:val="2"/>
                <w:sz w:val="24"/>
                <w:szCs w:val="24"/>
                <w:highlight w:val="none"/>
              </w:rPr>
            </w:pPr>
            <w:r>
              <w:rPr>
                <w:rFonts w:hint="eastAsia" w:ascii="宋体" w:hAnsi="宋体"/>
                <w:color w:val="auto"/>
                <w:kern w:val="2"/>
                <w:sz w:val="24"/>
                <w:szCs w:val="24"/>
                <w:highlight w:val="none"/>
              </w:rPr>
              <w:t>备注</w:t>
            </w:r>
          </w:p>
        </w:tc>
      </w:tr>
      <w:tr w14:paraId="71F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EF82EB4">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C422CF2">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74678A5">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7DD5D4">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0689ACB3">
            <w:pPr>
              <w:rPr>
                <w:rFonts w:ascii="宋体" w:hAnsi="宋体"/>
                <w:color w:val="auto"/>
                <w:kern w:val="2"/>
                <w:sz w:val="24"/>
                <w:szCs w:val="24"/>
                <w:highlight w:val="none"/>
              </w:rPr>
            </w:pPr>
          </w:p>
        </w:tc>
      </w:tr>
      <w:tr w14:paraId="0B3C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FB04B72">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3CDD4E8">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A1CB12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D323A6">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53CA0FC0">
            <w:pPr>
              <w:rPr>
                <w:rFonts w:ascii="宋体" w:hAnsi="宋体"/>
                <w:color w:val="auto"/>
                <w:kern w:val="2"/>
                <w:sz w:val="24"/>
                <w:szCs w:val="24"/>
                <w:highlight w:val="none"/>
              </w:rPr>
            </w:pPr>
          </w:p>
        </w:tc>
      </w:tr>
      <w:tr w14:paraId="6544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0B379985">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10485A1">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435111D">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D2AA40">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530DF7A1">
            <w:pPr>
              <w:rPr>
                <w:rFonts w:ascii="宋体" w:hAnsi="宋体"/>
                <w:color w:val="auto"/>
                <w:kern w:val="2"/>
                <w:sz w:val="24"/>
                <w:szCs w:val="24"/>
                <w:highlight w:val="none"/>
              </w:rPr>
            </w:pPr>
          </w:p>
        </w:tc>
      </w:tr>
      <w:tr w14:paraId="1CFB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B601F6F">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F87C3F7">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CA220F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D492D59">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382FA674">
            <w:pPr>
              <w:rPr>
                <w:rFonts w:ascii="宋体" w:hAnsi="宋体"/>
                <w:color w:val="auto"/>
                <w:kern w:val="2"/>
                <w:sz w:val="24"/>
                <w:szCs w:val="24"/>
                <w:highlight w:val="none"/>
              </w:rPr>
            </w:pPr>
          </w:p>
        </w:tc>
      </w:tr>
      <w:tr w14:paraId="1D16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43298AED">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0678736">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41568A">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FF4F97">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19F465FD">
            <w:pPr>
              <w:rPr>
                <w:rFonts w:ascii="宋体" w:hAnsi="宋体"/>
                <w:color w:val="auto"/>
                <w:kern w:val="2"/>
                <w:sz w:val="24"/>
                <w:szCs w:val="24"/>
                <w:highlight w:val="none"/>
              </w:rPr>
            </w:pPr>
          </w:p>
        </w:tc>
      </w:tr>
      <w:tr w14:paraId="6012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5CC930E8">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1A78F0B">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981A0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A99D001">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73A5C525">
            <w:pPr>
              <w:rPr>
                <w:rFonts w:ascii="宋体" w:hAnsi="宋体"/>
                <w:color w:val="auto"/>
                <w:kern w:val="2"/>
                <w:sz w:val="24"/>
                <w:szCs w:val="24"/>
                <w:highlight w:val="none"/>
              </w:rPr>
            </w:pPr>
          </w:p>
        </w:tc>
      </w:tr>
      <w:tr w14:paraId="2EB4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499F9F63">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CC1D404">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9FB611">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CA6466">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0F1EB2B7">
            <w:pPr>
              <w:rPr>
                <w:rFonts w:ascii="宋体" w:hAnsi="宋体"/>
                <w:color w:val="auto"/>
                <w:kern w:val="2"/>
                <w:sz w:val="24"/>
                <w:szCs w:val="24"/>
                <w:highlight w:val="none"/>
              </w:rPr>
            </w:pPr>
          </w:p>
        </w:tc>
      </w:tr>
      <w:tr w14:paraId="6EF8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62EE0239">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E03091F">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4449A3">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C3C17F">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4CBF322C">
            <w:pPr>
              <w:rPr>
                <w:rFonts w:ascii="宋体" w:hAnsi="宋体"/>
                <w:color w:val="auto"/>
                <w:kern w:val="2"/>
                <w:sz w:val="24"/>
                <w:szCs w:val="24"/>
                <w:highlight w:val="none"/>
              </w:rPr>
            </w:pPr>
          </w:p>
        </w:tc>
      </w:tr>
      <w:tr w14:paraId="79A9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0B74EE4E">
            <w:pP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730D4DE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105959">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77883D">
            <w:pPr>
              <w:rPr>
                <w:rFonts w:ascii="宋体" w:hAnsi="宋体"/>
                <w:color w:val="auto"/>
                <w:kern w:val="2"/>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14:paraId="353B9F17">
            <w:pPr>
              <w:rPr>
                <w:rFonts w:ascii="宋体" w:hAnsi="宋体"/>
                <w:color w:val="auto"/>
                <w:kern w:val="2"/>
                <w:sz w:val="24"/>
                <w:szCs w:val="24"/>
                <w:highlight w:val="none"/>
              </w:rPr>
            </w:pPr>
          </w:p>
        </w:tc>
      </w:tr>
    </w:tbl>
    <w:p w14:paraId="40E8B0B9">
      <w:pPr>
        <w:rPr>
          <w:rFonts w:hint="eastAsia" w:ascii="宋体" w:hAnsi="宋体"/>
          <w:bCs/>
          <w:color w:val="auto"/>
          <w:kern w:val="2"/>
          <w:sz w:val="24"/>
          <w:szCs w:val="24"/>
          <w:highlight w:val="none"/>
        </w:rPr>
      </w:pPr>
      <w:r>
        <w:rPr>
          <w:rFonts w:hint="eastAsia" w:ascii="宋体" w:hAnsi="宋体"/>
          <w:bCs/>
          <w:color w:val="auto"/>
          <w:kern w:val="2"/>
          <w:sz w:val="24"/>
          <w:szCs w:val="24"/>
          <w:highlight w:val="none"/>
        </w:rPr>
        <w:t xml:space="preserve"> </w:t>
      </w:r>
    </w:p>
    <w:p w14:paraId="7F9FD20B">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9FF48ED">
      <w:pPr>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013E4989">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1B98F097">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296E1BB8">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646E7616">
      <w:pPr>
        <w:spacing w:line="360" w:lineRule="exact"/>
        <w:rPr>
          <w:rFonts w:ascii="宋体" w:hAnsi="宋体" w:cs="Courier New"/>
          <w:color w:val="auto"/>
          <w:kern w:val="1"/>
          <w:szCs w:val="21"/>
          <w:highlight w:val="none"/>
        </w:rPr>
      </w:pPr>
    </w:p>
    <w:p w14:paraId="3605E34C">
      <w:pPr>
        <w:spacing w:line="300" w:lineRule="auto"/>
        <w:rPr>
          <w:rFonts w:ascii="宋体" w:hAnsi="宋体" w:cs="宋体"/>
          <w:b/>
          <w:color w:val="auto"/>
          <w:kern w:val="1"/>
          <w:szCs w:val="21"/>
          <w:highlight w:val="none"/>
        </w:rPr>
        <w:sectPr>
          <w:pgSz w:w="11906" w:h="16838"/>
          <w:pgMar w:top="1247" w:right="1247" w:bottom="1247" w:left="1247" w:header="851" w:footer="992" w:gutter="0"/>
          <w:pgNumType w:fmt="decimal"/>
          <w:cols w:space="720" w:num="1"/>
          <w:titlePg/>
        </w:sectPr>
      </w:pPr>
    </w:p>
    <w:p w14:paraId="077DC2CA">
      <w:pPr>
        <w:spacing w:line="520" w:lineRule="exact"/>
        <w:rPr>
          <w:rFonts w:ascii="宋体" w:hAnsi="宋体" w:cs="宋体"/>
          <w:b/>
          <w:color w:val="auto"/>
          <w:sz w:val="28"/>
          <w:szCs w:val="28"/>
          <w:highlight w:val="none"/>
        </w:rPr>
      </w:pPr>
      <w:r>
        <w:rPr>
          <w:rFonts w:hint="eastAsia" w:ascii="宋体" w:hAnsi="宋体" w:cs="宋体"/>
          <w:b/>
          <w:color w:val="auto"/>
          <w:sz w:val="24"/>
          <w:highlight w:val="none"/>
        </w:rPr>
        <w:t>四、其他文件格式</w:t>
      </w:r>
    </w:p>
    <w:p w14:paraId="360A5EE8">
      <w:pPr>
        <w:spacing w:line="360" w:lineRule="exact"/>
        <w:rPr>
          <w:rFonts w:ascii="宋体" w:hAnsi="宋体" w:cs="Courier New"/>
          <w:color w:val="auto"/>
          <w:kern w:val="1"/>
          <w:szCs w:val="21"/>
          <w:highlight w:val="none"/>
        </w:rPr>
      </w:pPr>
    </w:p>
    <w:p w14:paraId="7DBD9801">
      <w:pPr>
        <w:spacing w:line="360" w:lineRule="auto"/>
        <w:rPr>
          <w:rFonts w:hint="eastAsia" w:ascii="宋体" w:hAnsi="宋体" w:cs="宋体"/>
          <w:b/>
          <w:color w:val="auto"/>
          <w:spacing w:val="6"/>
          <w:kern w:val="1"/>
          <w:sz w:val="24"/>
          <w:szCs w:val="24"/>
          <w:highlight w:val="none"/>
        </w:rPr>
      </w:pPr>
    </w:p>
    <w:p w14:paraId="0D2B230E">
      <w:pPr>
        <w:spacing w:line="360" w:lineRule="auto"/>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质疑函范本格式：</w:t>
      </w:r>
    </w:p>
    <w:p w14:paraId="4A83C5D5">
      <w:pPr>
        <w:spacing w:line="360" w:lineRule="auto"/>
        <w:jc w:val="center"/>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质疑函范本</w:t>
      </w:r>
    </w:p>
    <w:p w14:paraId="3E9FD2BD">
      <w:pPr>
        <w:spacing w:before="240"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一、质疑供应商基本信息</w:t>
      </w:r>
    </w:p>
    <w:p w14:paraId="41FB4089">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质疑供应商：</w:t>
      </w:r>
      <w:r>
        <w:rPr>
          <w:rFonts w:ascii="宋体" w:hAnsi="宋体" w:cs="宋体"/>
          <w:color w:val="auto"/>
          <w:kern w:val="1"/>
          <w:sz w:val="24"/>
          <w:szCs w:val="24"/>
          <w:highlight w:val="none"/>
          <w:u w:val="single"/>
        </w:rPr>
        <w:t xml:space="preserve">                                        </w:t>
      </w:r>
    </w:p>
    <w:p w14:paraId="73D9E3EB">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地址：</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邮编：</w:t>
      </w:r>
      <w:r>
        <w:rPr>
          <w:rFonts w:ascii="宋体" w:hAnsi="宋体" w:cs="宋体"/>
          <w:color w:val="auto"/>
          <w:kern w:val="1"/>
          <w:sz w:val="24"/>
          <w:szCs w:val="24"/>
          <w:highlight w:val="none"/>
          <w:u w:val="single"/>
        </w:rPr>
        <w:t xml:space="preserve">                                                   </w:t>
      </w:r>
    </w:p>
    <w:p w14:paraId="1020DC96">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联系人：</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联系电话：</w:t>
      </w:r>
      <w:r>
        <w:rPr>
          <w:rFonts w:ascii="宋体" w:hAnsi="宋体" w:cs="宋体"/>
          <w:color w:val="auto"/>
          <w:kern w:val="1"/>
          <w:sz w:val="24"/>
          <w:szCs w:val="24"/>
          <w:highlight w:val="none"/>
          <w:u w:val="single"/>
        </w:rPr>
        <w:t xml:space="preserve">                              </w:t>
      </w:r>
    </w:p>
    <w:p w14:paraId="32E8B220">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授权代表：</w:t>
      </w:r>
      <w:r>
        <w:rPr>
          <w:rFonts w:ascii="宋体" w:hAnsi="宋体" w:cs="宋体"/>
          <w:color w:val="auto"/>
          <w:kern w:val="1"/>
          <w:sz w:val="24"/>
          <w:szCs w:val="24"/>
          <w:highlight w:val="none"/>
          <w:u w:val="single"/>
        </w:rPr>
        <w:t xml:space="preserve">                                          </w:t>
      </w:r>
    </w:p>
    <w:p w14:paraId="6B551C12">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联系电话：</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5802A851">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邮编：</w:t>
      </w:r>
      <w:r>
        <w:rPr>
          <w:rFonts w:ascii="宋体" w:hAnsi="宋体" w:cs="宋体"/>
          <w:color w:val="auto"/>
          <w:kern w:val="1"/>
          <w:sz w:val="24"/>
          <w:szCs w:val="24"/>
          <w:highlight w:val="none"/>
          <w:u w:val="single"/>
        </w:rPr>
        <w:t xml:space="preserve">                                                </w:t>
      </w:r>
    </w:p>
    <w:p w14:paraId="2779CB76">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二、质疑项目基本情况</w:t>
      </w:r>
    </w:p>
    <w:p w14:paraId="78AB29CF">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质疑项目的名称：</w:t>
      </w:r>
      <w:r>
        <w:rPr>
          <w:rFonts w:ascii="宋体" w:hAnsi="宋体" w:cs="宋体"/>
          <w:color w:val="auto"/>
          <w:kern w:val="1"/>
          <w:sz w:val="24"/>
          <w:szCs w:val="24"/>
          <w:highlight w:val="none"/>
          <w:u w:val="single"/>
        </w:rPr>
        <w:t xml:space="preserve">                                      </w:t>
      </w:r>
    </w:p>
    <w:p w14:paraId="3CCCE173">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质疑项目的编号：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包号：</w:t>
      </w:r>
      <w:r>
        <w:rPr>
          <w:rFonts w:ascii="宋体" w:hAnsi="宋体" w:cs="宋体"/>
          <w:color w:val="auto"/>
          <w:kern w:val="1"/>
          <w:sz w:val="24"/>
          <w:szCs w:val="24"/>
          <w:highlight w:val="none"/>
          <w:u w:val="single"/>
        </w:rPr>
        <w:t xml:space="preserve">                 </w:t>
      </w:r>
    </w:p>
    <w:p w14:paraId="020C24F7">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采购人名称：</w:t>
      </w:r>
      <w:r>
        <w:rPr>
          <w:rFonts w:ascii="宋体" w:hAnsi="宋体" w:cs="宋体"/>
          <w:color w:val="auto"/>
          <w:kern w:val="1"/>
          <w:sz w:val="24"/>
          <w:szCs w:val="24"/>
          <w:highlight w:val="none"/>
          <w:u w:val="single"/>
        </w:rPr>
        <w:t xml:space="preserve">                                         </w:t>
      </w:r>
    </w:p>
    <w:p w14:paraId="15D04860">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采购文件获取日期：</w:t>
      </w:r>
      <w:r>
        <w:rPr>
          <w:rFonts w:ascii="宋体" w:hAnsi="宋体" w:cs="宋体"/>
          <w:color w:val="auto"/>
          <w:kern w:val="1"/>
          <w:sz w:val="24"/>
          <w:szCs w:val="24"/>
          <w:highlight w:val="none"/>
          <w:u w:val="single"/>
        </w:rPr>
        <w:t xml:space="preserve">                                           </w:t>
      </w:r>
    </w:p>
    <w:p w14:paraId="58CD8D24">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三、质疑事项具体内容</w:t>
      </w:r>
    </w:p>
    <w:p w14:paraId="2EEC381C">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质疑事项1：</w:t>
      </w:r>
      <w:r>
        <w:rPr>
          <w:rFonts w:ascii="宋体" w:hAnsi="宋体" w:cs="宋体"/>
          <w:color w:val="auto"/>
          <w:kern w:val="1"/>
          <w:sz w:val="24"/>
          <w:szCs w:val="24"/>
          <w:highlight w:val="none"/>
          <w:u w:val="single"/>
        </w:rPr>
        <w:t xml:space="preserve">                                         </w:t>
      </w:r>
    </w:p>
    <w:p w14:paraId="4A02A9EF">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事实依据：</w:t>
      </w:r>
      <w:r>
        <w:rPr>
          <w:rFonts w:ascii="宋体" w:hAnsi="宋体" w:cs="宋体"/>
          <w:color w:val="auto"/>
          <w:kern w:val="1"/>
          <w:sz w:val="24"/>
          <w:szCs w:val="24"/>
          <w:highlight w:val="none"/>
          <w:u w:val="single"/>
        </w:rPr>
        <w:t xml:space="preserve">                                          </w:t>
      </w:r>
    </w:p>
    <w:p w14:paraId="7A134CA1">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u w:val="single"/>
        </w:rPr>
        <w:t xml:space="preserve">                                                       </w:t>
      </w:r>
    </w:p>
    <w:p w14:paraId="1686B38D">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法律依据：</w:t>
      </w:r>
      <w:r>
        <w:rPr>
          <w:rFonts w:ascii="宋体" w:hAnsi="宋体" w:cs="宋体"/>
          <w:color w:val="auto"/>
          <w:kern w:val="1"/>
          <w:sz w:val="24"/>
          <w:szCs w:val="24"/>
          <w:highlight w:val="none"/>
          <w:u w:val="single"/>
        </w:rPr>
        <w:t xml:space="preserve">                                          </w:t>
      </w:r>
    </w:p>
    <w:p w14:paraId="28C89021">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u w:val="single"/>
        </w:rPr>
        <w:t xml:space="preserve">                                                     </w:t>
      </w:r>
    </w:p>
    <w:p w14:paraId="3A05BD95">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质疑事项2</w:t>
      </w:r>
    </w:p>
    <w:p w14:paraId="190D9454">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w:t>
      </w:r>
    </w:p>
    <w:p w14:paraId="35E3F12A">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四、与质疑事项相关的质疑请求</w:t>
      </w:r>
    </w:p>
    <w:p w14:paraId="13D995B6">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请求：</w:t>
      </w:r>
      <w:r>
        <w:rPr>
          <w:rFonts w:ascii="宋体" w:hAnsi="宋体" w:cs="宋体"/>
          <w:color w:val="auto"/>
          <w:kern w:val="1"/>
          <w:sz w:val="24"/>
          <w:szCs w:val="24"/>
          <w:highlight w:val="none"/>
          <w:u w:val="single"/>
        </w:rPr>
        <w:t xml:space="preserve">                                               </w:t>
      </w:r>
    </w:p>
    <w:p w14:paraId="644C18AF">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签字(签章)：                   公章：                      </w:t>
      </w:r>
    </w:p>
    <w:p w14:paraId="04272B65">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日期：    </w:t>
      </w:r>
    </w:p>
    <w:p w14:paraId="7747CBF0">
      <w:pPr>
        <w:spacing w:line="360" w:lineRule="auto"/>
        <w:jc w:val="center"/>
        <w:rPr>
          <w:rFonts w:ascii="宋体" w:hAnsi="宋体" w:cs="宋体"/>
          <w:b/>
          <w:color w:val="auto"/>
          <w:kern w:val="1"/>
          <w:sz w:val="24"/>
          <w:szCs w:val="24"/>
          <w:highlight w:val="none"/>
        </w:rPr>
      </w:pPr>
    </w:p>
    <w:p w14:paraId="31558426">
      <w:pPr>
        <w:spacing w:line="360" w:lineRule="auto"/>
        <w:rPr>
          <w:rFonts w:ascii="宋体" w:hAnsi="宋体" w:cs="宋体"/>
          <w:b/>
          <w:color w:val="auto"/>
          <w:kern w:val="1"/>
          <w:sz w:val="24"/>
          <w:szCs w:val="24"/>
          <w:highlight w:val="none"/>
        </w:rPr>
      </w:pPr>
    </w:p>
    <w:p w14:paraId="7562429E">
      <w:pPr>
        <w:spacing w:line="360" w:lineRule="auto"/>
        <w:rPr>
          <w:rFonts w:ascii="宋体" w:hAnsi="宋体" w:cs="宋体"/>
          <w:b/>
          <w:color w:val="auto"/>
          <w:kern w:val="1"/>
          <w:sz w:val="24"/>
          <w:szCs w:val="24"/>
          <w:highlight w:val="none"/>
        </w:rPr>
      </w:pPr>
    </w:p>
    <w:p w14:paraId="749A9326">
      <w:pPr>
        <w:spacing w:line="360" w:lineRule="auto"/>
        <w:rPr>
          <w:rFonts w:ascii="宋体" w:hAnsi="宋体" w:cs="宋体"/>
          <w:b/>
          <w:color w:val="auto"/>
          <w:kern w:val="1"/>
          <w:sz w:val="24"/>
          <w:szCs w:val="24"/>
          <w:highlight w:val="none"/>
        </w:rPr>
      </w:pPr>
    </w:p>
    <w:p w14:paraId="32EFE243">
      <w:pPr>
        <w:spacing w:line="360" w:lineRule="auto"/>
        <w:rPr>
          <w:rFonts w:ascii="宋体" w:hAnsi="宋体" w:cs="宋体"/>
          <w:b/>
          <w:color w:val="auto"/>
          <w:kern w:val="1"/>
          <w:sz w:val="24"/>
          <w:szCs w:val="24"/>
          <w:highlight w:val="none"/>
        </w:rPr>
      </w:pPr>
    </w:p>
    <w:p w14:paraId="14D9C476">
      <w:pPr>
        <w:spacing w:line="360" w:lineRule="auto"/>
        <w:rPr>
          <w:rFonts w:ascii="宋体" w:hAnsi="宋体" w:cs="宋体"/>
          <w:b/>
          <w:color w:val="auto"/>
          <w:kern w:val="1"/>
          <w:sz w:val="24"/>
          <w:szCs w:val="24"/>
          <w:highlight w:val="none"/>
        </w:rPr>
      </w:pPr>
    </w:p>
    <w:p w14:paraId="57915739">
      <w:pPr>
        <w:spacing w:line="360" w:lineRule="auto"/>
        <w:rPr>
          <w:rFonts w:ascii="宋体" w:hAnsi="宋体" w:cs="宋体"/>
          <w:b/>
          <w:color w:val="auto"/>
          <w:kern w:val="1"/>
          <w:sz w:val="24"/>
          <w:szCs w:val="24"/>
          <w:highlight w:val="none"/>
        </w:rPr>
      </w:pPr>
      <w:r>
        <w:rPr>
          <w:rFonts w:ascii="宋体" w:hAnsi="宋体" w:cs="宋体"/>
          <w:b/>
          <w:color w:val="auto"/>
          <w:kern w:val="1"/>
          <w:sz w:val="24"/>
          <w:szCs w:val="24"/>
          <w:highlight w:val="none"/>
        </w:rPr>
        <w:t>质疑函制作说明：</w:t>
      </w:r>
    </w:p>
    <w:p w14:paraId="597D577A">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1.供应商提出质疑时，应提交质疑函和必要的证明材料。</w:t>
      </w:r>
    </w:p>
    <w:p w14:paraId="1EDBB644">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2.质疑供应商若委托代理人进行质疑的，质疑函应按要求列明“授权代表”的有关内容，并在附件中提交由质疑</w:t>
      </w:r>
      <w:r>
        <w:rPr>
          <w:rFonts w:ascii="宋体" w:hAnsi="宋体" w:cs="宋体"/>
          <w:color w:val="auto"/>
          <w:sz w:val="24"/>
          <w:szCs w:val="24"/>
          <w:highlight w:val="none"/>
        </w:rPr>
        <w:t>供应商签署的授权委托书。授权委托书应载明代理人的姓名或者名称、代理事项、具体权限、期限和相关事项。</w:t>
      </w:r>
    </w:p>
    <w:p w14:paraId="1F8E4475">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3.质疑供应商若对项目的某一分包进行质疑，质疑函中应列明具体分包号。</w:t>
      </w:r>
    </w:p>
    <w:p w14:paraId="70E31EC1">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4.质疑函的质疑事项应具体、明确，并有必要的事实依据和法律依据。</w:t>
      </w:r>
    </w:p>
    <w:p w14:paraId="7157B489">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5.质疑函的质疑请求应与质疑事项相关。</w:t>
      </w:r>
    </w:p>
    <w:p w14:paraId="792C518C">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6.质疑供应商为自然人的，质疑函应由本人签字；质疑供应商为法人或者其他组织的，质疑函应由法定代表人、主要负责人，或者其授权代表签字或者盖章，并加盖公章。</w:t>
      </w:r>
    </w:p>
    <w:p w14:paraId="7BC424A1">
      <w:pPr>
        <w:widowControl/>
        <w:spacing w:line="360" w:lineRule="auto"/>
        <w:ind w:firstLine="420"/>
        <w:jc w:val="left"/>
        <w:rPr>
          <w:rFonts w:ascii="宋体" w:hAnsi="宋体" w:cs="宋体"/>
          <w:color w:val="auto"/>
          <w:kern w:val="1"/>
          <w:sz w:val="24"/>
          <w:szCs w:val="24"/>
          <w:highlight w:val="none"/>
        </w:rPr>
      </w:pPr>
    </w:p>
    <w:p w14:paraId="60014FEA">
      <w:pPr>
        <w:widowControl/>
        <w:spacing w:line="360" w:lineRule="auto"/>
        <w:ind w:firstLine="420"/>
        <w:jc w:val="left"/>
        <w:rPr>
          <w:rFonts w:ascii="宋体" w:hAnsi="宋体" w:cs="宋体"/>
          <w:color w:val="auto"/>
          <w:kern w:val="1"/>
          <w:sz w:val="24"/>
          <w:szCs w:val="24"/>
          <w:highlight w:val="none"/>
        </w:rPr>
        <w:sectPr>
          <w:pgSz w:w="11906" w:h="16838"/>
          <w:pgMar w:top="1247" w:right="1247" w:bottom="1247" w:left="1247" w:header="851" w:footer="992" w:gutter="0"/>
          <w:pgNumType w:fmt="decimal"/>
          <w:cols w:space="720" w:num="1"/>
          <w:titlePg/>
        </w:sectPr>
      </w:pPr>
    </w:p>
    <w:p w14:paraId="4C4F69A4">
      <w:pPr>
        <w:spacing w:line="360" w:lineRule="auto"/>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投诉书范本格式：</w:t>
      </w:r>
    </w:p>
    <w:p w14:paraId="7AEFC3EA">
      <w:pPr>
        <w:spacing w:line="440" w:lineRule="exact"/>
        <w:jc w:val="center"/>
        <w:rPr>
          <w:rFonts w:ascii="宋体" w:hAnsi="宋体" w:cs="宋体"/>
          <w:b/>
          <w:color w:val="auto"/>
          <w:sz w:val="24"/>
          <w:szCs w:val="24"/>
          <w:highlight w:val="none"/>
        </w:rPr>
      </w:pPr>
      <w:r>
        <w:rPr>
          <w:rFonts w:ascii="宋体" w:hAnsi="宋体" w:cs="宋体"/>
          <w:b/>
          <w:color w:val="auto"/>
          <w:sz w:val="24"/>
          <w:szCs w:val="24"/>
          <w:highlight w:val="none"/>
        </w:rPr>
        <w:t>政府采购供应商投诉书范本</w:t>
      </w:r>
    </w:p>
    <w:p w14:paraId="228F31A6">
      <w:pPr>
        <w:spacing w:line="440" w:lineRule="exact"/>
        <w:jc w:val="center"/>
        <w:rPr>
          <w:rFonts w:ascii="宋体" w:hAnsi="宋体" w:cs="宋体"/>
          <w:b/>
          <w:color w:val="auto"/>
          <w:sz w:val="24"/>
          <w:szCs w:val="24"/>
          <w:highlight w:val="none"/>
        </w:rPr>
      </w:pPr>
    </w:p>
    <w:p w14:paraId="38CB3CC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一、投诉相关主体基本情况</w:t>
      </w:r>
    </w:p>
    <w:p w14:paraId="1777BB28">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投诉人：</w:t>
      </w:r>
    </w:p>
    <w:p w14:paraId="2F7A489A">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2BBD4BF0">
      <w:pPr>
        <w:spacing w:line="440" w:lineRule="exact"/>
        <w:rPr>
          <w:rFonts w:ascii="宋体" w:hAnsi="宋体" w:cs="宋体"/>
          <w:color w:val="auto"/>
          <w:sz w:val="24"/>
          <w:szCs w:val="24"/>
          <w:highlight w:val="none"/>
        </w:rPr>
      </w:pPr>
      <w:r>
        <w:rPr>
          <w:rFonts w:ascii="宋体" w:hAnsi="宋体" w:cs="宋体"/>
          <w:color w:val="auto"/>
          <w:sz w:val="24"/>
          <w:szCs w:val="24"/>
          <w:highlight w:val="none"/>
        </w:rPr>
        <w:t>法定代表人/主要负责人：</w:t>
      </w:r>
    </w:p>
    <w:p w14:paraId="73CCF612">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联系电话：</w:t>
      </w:r>
    </w:p>
    <w:p w14:paraId="01C33A66">
      <w:pPr>
        <w:spacing w:line="440" w:lineRule="exact"/>
        <w:rPr>
          <w:rFonts w:ascii="宋体" w:hAnsi="宋体" w:cs="宋体"/>
          <w:color w:val="auto"/>
          <w:sz w:val="24"/>
          <w:szCs w:val="24"/>
          <w:highlight w:val="none"/>
        </w:rPr>
      </w:pPr>
      <w:r>
        <w:rPr>
          <w:rFonts w:ascii="宋体" w:hAnsi="宋体" w:cs="宋体"/>
          <w:color w:val="auto"/>
          <w:sz w:val="24"/>
          <w:szCs w:val="24"/>
          <w:highlight w:val="none"/>
        </w:rPr>
        <w:t>授权代表：联系电话：</w:t>
      </w:r>
    </w:p>
    <w:p w14:paraId="014E487F">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4733A1FC">
      <w:pPr>
        <w:spacing w:line="440" w:lineRule="exact"/>
        <w:rPr>
          <w:rFonts w:ascii="宋体" w:hAnsi="宋体" w:cs="宋体"/>
          <w:color w:val="auto"/>
          <w:sz w:val="24"/>
          <w:szCs w:val="24"/>
          <w:highlight w:val="none"/>
        </w:rPr>
      </w:pPr>
      <w:r>
        <w:rPr>
          <w:rFonts w:ascii="宋体" w:hAnsi="宋体" w:cs="宋体"/>
          <w:color w:val="auto"/>
          <w:sz w:val="24"/>
          <w:szCs w:val="24"/>
          <w:highlight w:val="none"/>
        </w:rPr>
        <w:t>被投诉人1：</w:t>
      </w:r>
    </w:p>
    <w:p w14:paraId="5C5C1C0E">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72BFB24F">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联系人：    联系电话：</w:t>
      </w:r>
    </w:p>
    <w:p w14:paraId="39A27F8A">
      <w:pPr>
        <w:spacing w:line="440" w:lineRule="exact"/>
        <w:rPr>
          <w:rFonts w:ascii="宋体" w:hAnsi="宋体" w:cs="宋体"/>
          <w:color w:val="auto"/>
          <w:sz w:val="24"/>
          <w:szCs w:val="24"/>
          <w:highlight w:val="none"/>
        </w:rPr>
      </w:pPr>
      <w:r>
        <w:rPr>
          <w:rFonts w:ascii="宋体" w:hAnsi="宋体" w:cs="宋体"/>
          <w:color w:val="auto"/>
          <w:sz w:val="24"/>
          <w:szCs w:val="24"/>
          <w:highlight w:val="none"/>
        </w:rPr>
        <w:t>被投诉人2</w:t>
      </w:r>
    </w:p>
    <w:p w14:paraId="2756374B">
      <w:pPr>
        <w:spacing w:line="440" w:lineRule="exact"/>
        <w:rPr>
          <w:rFonts w:ascii="宋体" w:hAnsi="宋体" w:cs="宋体"/>
          <w:color w:val="auto"/>
          <w:sz w:val="24"/>
          <w:szCs w:val="24"/>
          <w:highlight w:val="none"/>
        </w:rPr>
      </w:pPr>
      <w:r>
        <w:rPr>
          <w:rFonts w:ascii="宋体" w:hAnsi="宋体" w:cs="宋体"/>
          <w:color w:val="auto"/>
          <w:sz w:val="24"/>
          <w:szCs w:val="24"/>
          <w:highlight w:val="none"/>
        </w:rPr>
        <w:t>……</w:t>
      </w:r>
    </w:p>
    <w:p w14:paraId="2D7490AA">
      <w:pPr>
        <w:spacing w:line="440" w:lineRule="exact"/>
        <w:rPr>
          <w:rFonts w:ascii="宋体" w:hAnsi="宋体" w:cs="宋体"/>
          <w:color w:val="auto"/>
          <w:sz w:val="24"/>
          <w:szCs w:val="24"/>
          <w:highlight w:val="none"/>
        </w:rPr>
      </w:pPr>
      <w:r>
        <w:rPr>
          <w:rFonts w:ascii="宋体" w:hAnsi="宋体" w:cs="宋体"/>
          <w:color w:val="auto"/>
          <w:sz w:val="24"/>
          <w:szCs w:val="24"/>
          <w:highlight w:val="none"/>
        </w:rPr>
        <w:t>相关供应商：</w:t>
      </w:r>
    </w:p>
    <w:p w14:paraId="577D867A">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2FBDF18C">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联系人：    联系电话：</w:t>
      </w:r>
    </w:p>
    <w:p w14:paraId="20168CC2">
      <w:pPr>
        <w:spacing w:line="440" w:lineRule="exact"/>
        <w:rPr>
          <w:rFonts w:ascii="宋体" w:hAnsi="宋体" w:cs="宋体"/>
          <w:color w:val="auto"/>
          <w:sz w:val="24"/>
          <w:szCs w:val="24"/>
          <w:highlight w:val="none"/>
        </w:rPr>
      </w:pPr>
      <w:r>
        <w:rPr>
          <w:rFonts w:ascii="宋体" w:hAnsi="宋体" w:cs="宋体"/>
          <w:color w:val="auto"/>
          <w:sz w:val="24"/>
          <w:szCs w:val="24"/>
          <w:highlight w:val="none"/>
        </w:rPr>
        <w:t>二、投诉项目基本情况</w:t>
      </w:r>
    </w:p>
    <w:p w14:paraId="3F344524">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采购项目名称：</w:t>
      </w:r>
    </w:p>
    <w:p w14:paraId="6F4FC0B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采购项目编号：包号：</w:t>
      </w:r>
    </w:p>
    <w:p w14:paraId="7469591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采购人名称：</w:t>
      </w:r>
    </w:p>
    <w:p w14:paraId="27D9EF54">
      <w:pPr>
        <w:spacing w:line="440" w:lineRule="exact"/>
        <w:rPr>
          <w:rFonts w:ascii="宋体" w:hAnsi="宋体" w:cs="宋体"/>
          <w:color w:val="auto"/>
          <w:sz w:val="24"/>
          <w:szCs w:val="24"/>
          <w:highlight w:val="none"/>
        </w:rPr>
      </w:pPr>
      <w:r>
        <w:rPr>
          <w:rFonts w:ascii="宋体" w:hAnsi="宋体" w:cs="宋体"/>
          <w:color w:val="auto"/>
          <w:sz w:val="24"/>
          <w:szCs w:val="24"/>
          <w:highlight w:val="none"/>
        </w:rPr>
        <w:t>代理机构名称：</w:t>
      </w:r>
    </w:p>
    <w:p w14:paraId="5F258189">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采购文件公告:是/否 公告期限：</w:t>
      </w:r>
    </w:p>
    <w:p w14:paraId="1990A013">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采购结果公告:是/否 公告期限：</w:t>
      </w:r>
    </w:p>
    <w:p w14:paraId="614AE745">
      <w:pPr>
        <w:spacing w:line="440" w:lineRule="exact"/>
        <w:rPr>
          <w:rFonts w:ascii="宋体" w:hAnsi="宋体" w:cs="宋体"/>
          <w:color w:val="auto"/>
          <w:sz w:val="24"/>
          <w:szCs w:val="24"/>
          <w:highlight w:val="none"/>
        </w:rPr>
      </w:pPr>
      <w:r>
        <w:rPr>
          <w:rFonts w:ascii="宋体" w:hAnsi="宋体" w:cs="宋体"/>
          <w:color w:val="auto"/>
          <w:sz w:val="24"/>
          <w:szCs w:val="24"/>
          <w:highlight w:val="none"/>
        </w:rPr>
        <w:t>三、质疑基本情况</w:t>
      </w:r>
    </w:p>
    <w:p w14:paraId="350EDF97">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投诉人于年月 日,向提出质疑，质疑事项为：</w:t>
      </w:r>
    </w:p>
    <w:p w14:paraId="22236AD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采购人/代理机构于年月日,就质疑事项作出了答复/没有在法定期限内作出答复。</w:t>
      </w:r>
    </w:p>
    <w:p w14:paraId="55E8ADA0">
      <w:pPr>
        <w:spacing w:line="440" w:lineRule="exact"/>
        <w:rPr>
          <w:rFonts w:ascii="宋体" w:hAnsi="宋体" w:cs="宋体"/>
          <w:color w:val="auto"/>
          <w:sz w:val="24"/>
          <w:szCs w:val="24"/>
          <w:highlight w:val="none"/>
        </w:rPr>
      </w:pPr>
      <w:r>
        <w:rPr>
          <w:rFonts w:ascii="宋体" w:hAnsi="宋体" w:cs="宋体"/>
          <w:color w:val="auto"/>
          <w:sz w:val="24"/>
          <w:szCs w:val="24"/>
          <w:highlight w:val="none"/>
        </w:rPr>
        <w:t>四、投诉事项具体内容</w:t>
      </w:r>
    </w:p>
    <w:p w14:paraId="74F341C2">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投诉事项1：</w:t>
      </w:r>
    </w:p>
    <w:p w14:paraId="0066C98C">
      <w:pPr>
        <w:spacing w:line="440" w:lineRule="exact"/>
        <w:rPr>
          <w:rFonts w:ascii="宋体" w:hAnsi="宋体" w:cs="宋体"/>
          <w:color w:val="auto"/>
          <w:sz w:val="24"/>
          <w:szCs w:val="24"/>
          <w:highlight w:val="none"/>
        </w:rPr>
      </w:pPr>
      <w:r>
        <w:rPr>
          <w:rFonts w:ascii="宋体" w:hAnsi="宋体" w:cs="宋体"/>
          <w:color w:val="auto"/>
          <w:sz w:val="24"/>
          <w:szCs w:val="24"/>
          <w:highlight w:val="none"/>
        </w:rPr>
        <w:t>事实依据：</w:t>
      </w:r>
    </w:p>
    <w:p w14:paraId="102E82E0">
      <w:pPr>
        <w:spacing w:line="440" w:lineRule="exact"/>
        <w:rPr>
          <w:rFonts w:ascii="宋体" w:hAnsi="宋体" w:cs="宋体"/>
          <w:color w:val="auto"/>
          <w:sz w:val="24"/>
          <w:szCs w:val="24"/>
          <w:highlight w:val="none"/>
        </w:rPr>
      </w:pPr>
      <w:r>
        <w:rPr>
          <w:rFonts w:ascii="宋体" w:hAnsi="宋体" w:cs="宋体"/>
          <w:color w:val="auto"/>
          <w:sz w:val="24"/>
          <w:szCs w:val="24"/>
          <w:highlight w:val="none"/>
        </w:rPr>
        <w:t>法律依据：</w:t>
      </w:r>
    </w:p>
    <w:p w14:paraId="70F8B99A">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投诉事项2</w:t>
      </w:r>
    </w:p>
    <w:p w14:paraId="1CF5EB5D">
      <w:pPr>
        <w:spacing w:line="440" w:lineRule="exact"/>
        <w:rPr>
          <w:rFonts w:ascii="宋体" w:hAnsi="宋体" w:cs="宋体"/>
          <w:color w:val="auto"/>
          <w:sz w:val="24"/>
          <w:szCs w:val="24"/>
          <w:highlight w:val="none"/>
        </w:rPr>
      </w:pPr>
      <w:r>
        <w:rPr>
          <w:rFonts w:ascii="宋体" w:hAnsi="宋体" w:cs="宋体"/>
          <w:color w:val="auto"/>
          <w:sz w:val="24"/>
          <w:szCs w:val="24"/>
          <w:highlight w:val="none"/>
        </w:rPr>
        <w:t>……</w:t>
      </w:r>
    </w:p>
    <w:p w14:paraId="4B0997D3">
      <w:pPr>
        <w:spacing w:line="440" w:lineRule="exact"/>
        <w:rPr>
          <w:rFonts w:ascii="宋体" w:hAnsi="宋体" w:cs="宋体"/>
          <w:color w:val="auto"/>
          <w:sz w:val="24"/>
          <w:szCs w:val="24"/>
          <w:highlight w:val="none"/>
        </w:rPr>
      </w:pPr>
      <w:r>
        <w:rPr>
          <w:rFonts w:ascii="宋体" w:hAnsi="宋体" w:cs="宋体"/>
          <w:color w:val="auto"/>
          <w:sz w:val="24"/>
          <w:szCs w:val="24"/>
          <w:highlight w:val="none"/>
        </w:rPr>
        <w:t>五、与投诉事项相关的投诉请求</w:t>
      </w:r>
    </w:p>
    <w:p w14:paraId="4B1B1028">
      <w:pPr>
        <w:spacing w:line="440" w:lineRule="exact"/>
        <w:rPr>
          <w:rFonts w:ascii="宋体" w:hAnsi="宋体" w:cs="宋体"/>
          <w:color w:val="auto"/>
          <w:sz w:val="24"/>
          <w:szCs w:val="24"/>
          <w:highlight w:val="none"/>
        </w:rPr>
      </w:pPr>
      <w:r>
        <w:rPr>
          <w:rFonts w:ascii="宋体" w:hAnsi="宋体" w:cs="宋体"/>
          <w:color w:val="auto"/>
          <w:sz w:val="24"/>
          <w:szCs w:val="24"/>
          <w:highlight w:val="none"/>
        </w:rPr>
        <w:t>请求：</w:t>
      </w:r>
    </w:p>
    <w:p w14:paraId="12AFBDAD">
      <w:pPr>
        <w:spacing w:line="440" w:lineRule="exact"/>
        <w:rPr>
          <w:rFonts w:ascii="宋体" w:hAnsi="宋体" w:cs="宋体"/>
          <w:color w:val="auto"/>
          <w:sz w:val="24"/>
          <w:szCs w:val="24"/>
          <w:highlight w:val="none"/>
        </w:rPr>
      </w:pPr>
      <w:r>
        <w:rPr>
          <w:rFonts w:ascii="宋体" w:hAnsi="宋体" w:cs="宋体"/>
          <w:color w:val="auto"/>
          <w:sz w:val="24"/>
          <w:szCs w:val="24"/>
          <w:highlight w:val="none"/>
        </w:rPr>
        <w:t>签字(签章)：公章：</w:t>
      </w:r>
    </w:p>
    <w:p w14:paraId="66AC802F">
      <w:pPr>
        <w:spacing w:line="440" w:lineRule="exact"/>
        <w:rPr>
          <w:rFonts w:ascii="宋体" w:hAnsi="宋体" w:cs="宋体"/>
          <w:color w:val="auto"/>
          <w:sz w:val="24"/>
          <w:szCs w:val="24"/>
          <w:highlight w:val="none"/>
        </w:rPr>
      </w:pPr>
      <w:r>
        <w:rPr>
          <w:rFonts w:ascii="宋体" w:hAnsi="宋体" w:cs="宋体"/>
          <w:color w:val="auto"/>
          <w:sz w:val="24"/>
          <w:szCs w:val="24"/>
          <w:highlight w:val="none"/>
        </w:rPr>
        <w:t>日期：</w:t>
      </w:r>
    </w:p>
    <w:p w14:paraId="53C81BD2">
      <w:pPr>
        <w:spacing w:line="440" w:lineRule="exact"/>
        <w:rPr>
          <w:rFonts w:ascii="宋体" w:hAnsi="宋体" w:cs="宋体"/>
          <w:color w:val="auto"/>
          <w:sz w:val="24"/>
          <w:szCs w:val="24"/>
          <w:highlight w:val="none"/>
        </w:rPr>
      </w:pPr>
      <w:r>
        <w:rPr>
          <w:rFonts w:ascii="宋体" w:hAnsi="宋体" w:cs="宋体"/>
          <w:b/>
          <w:bCs/>
          <w:color w:val="auto"/>
          <w:sz w:val="24"/>
          <w:szCs w:val="24"/>
          <w:highlight w:val="none"/>
        </w:rPr>
        <w:t>投诉书制作说明：</w:t>
      </w:r>
    </w:p>
    <w:p w14:paraId="6EC08BDF">
      <w:pPr>
        <w:spacing w:line="440" w:lineRule="exact"/>
        <w:rPr>
          <w:rFonts w:ascii="宋体" w:hAnsi="宋体" w:cs="宋体"/>
          <w:color w:val="auto"/>
          <w:sz w:val="24"/>
          <w:szCs w:val="24"/>
          <w:highlight w:val="none"/>
        </w:rPr>
      </w:pPr>
      <w:r>
        <w:rPr>
          <w:rFonts w:ascii="宋体" w:hAnsi="宋体" w:cs="宋体"/>
          <w:color w:val="auto"/>
          <w:sz w:val="24"/>
          <w:szCs w:val="24"/>
          <w:highlight w:val="none"/>
        </w:rPr>
        <w:t>1.投诉人提起投诉时，应当提交投诉书和必要的证明材料，并按照被投诉人和与投诉事项有关的供应商数量提供投诉书副本。</w:t>
      </w:r>
    </w:p>
    <w:p w14:paraId="19513DA7">
      <w:pPr>
        <w:spacing w:line="440" w:lineRule="exact"/>
        <w:rPr>
          <w:rFonts w:ascii="宋体" w:hAnsi="宋体" w:cs="宋体"/>
          <w:color w:val="auto"/>
          <w:sz w:val="24"/>
          <w:szCs w:val="24"/>
          <w:highlight w:val="none"/>
        </w:rPr>
      </w:pPr>
      <w:r>
        <w:rPr>
          <w:rFonts w:ascii="宋体" w:hAnsi="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A893377">
      <w:pPr>
        <w:spacing w:line="440" w:lineRule="exact"/>
        <w:rPr>
          <w:rFonts w:ascii="宋体" w:hAnsi="宋体" w:cs="宋体"/>
          <w:color w:val="auto"/>
          <w:sz w:val="24"/>
          <w:szCs w:val="24"/>
          <w:highlight w:val="none"/>
        </w:rPr>
      </w:pPr>
      <w:r>
        <w:rPr>
          <w:rFonts w:ascii="宋体" w:hAnsi="宋体" w:cs="宋体"/>
          <w:color w:val="auto"/>
          <w:sz w:val="24"/>
          <w:szCs w:val="24"/>
          <w:highlight w:val="none"/>
        </w:rPr>
        <w:t>3.投诉人若对项目的某一分包进行投诉，投诉书应列明具体分包号。</w:t>
      </w:r>
    </w:p>
    <w:p w14:paraId="14DE6B51">
      <w:pPr>
        <w:spacing w:line="440" w:lineRule="exact"/>
        <w:rPr>
          <w:rFonts w:ascii="宋体" w:hAnsi="宋体" w:cs="宋体"/>
          <w:color w:val="auto"/>
          <w:sz w:val="24"/>
          <w:szCs w:val="24"/>
          <w:highlight w:val="none"/>
        </w:rPr>
      </w:pPr>
      <w:r>
        <w:rPr>
          <w:rFonts w:ascii="宋体" w:hAnsi="宋体" w:cs="宋体"/>
          <w:color w:val="auto"/>
          <w:sz w:val="24"/>
          <w:szCs w:val="24"/>
          <w:highlight w:val="none"/>
        </w:rPr>
        <w:t>4.投诉书应简要列明质疑事项，质疑函、质疑答复等作为附件材料提供。</w:t>
      </w:r>
    </w:p>
    <w:p w14:paraId="38BA846B">
      <w:pPr>
        <w:spacing w:line="440" w:lineRule="exact"/>
        <w:rPr>
          <w:rFonts w:ascii="宋体" w:hAnsi="宋体" w:cs="宋体"/>
          <w:color w:val="auto"/>
          <w:sz w:val="24"/>
          <w:szCs w:val="24"/>
          <w:highlight w:val="none"/>
        </w:rPr>
      </w:pPr>
      <w:r>
        <w:rPr>
          <w:rFonts w:ascii="宋体" w:hAnsi="宋体" w:cs="宋体"/>
          <w:color w:val="auto"/>
          <w:sz w:val="24"/>
          <w:szCs w:val="24"/>
          <w:highlight w:val="none"/>
        </w:rPr>
        <w:t>5.投诉书的投诉事项应具体、明确，并有必要的事实依据和法律依据。</w:t>
      </w:r>
    </w:p>
    <w:p w14:paraId="2F987F0E">
      <w:pPr>
        <w:spacing w:line="440" w:lineRule="exact"/>
        <w:rPr>
          <w:rFonts w:ascii="宋体" w:hAnsi="宋体" w:cs="宋体"/>
          <w:color w:val="auto"/>
          <w:sz w:val="24"/>
          <w:szCs w:val="24"/>
          <w:highlight w:val="none"/>
        </w:rPr>
      </w:pPr>
      <w:r>
        <w:rPr>
          <w:rFonts w:ascii="宋体" w:hAnsi="宋体" w:cs="宋体"/>
          <w:color w:val="auto"/>
          <w:sz w:val="24"/>
          <w:szCs w:val="24"/>
          <w:highlight w:val="none"/>
        </w:rPr>
        <w:t>6.投诉书的投诉请求应与投诉事项相关。</w:t>
      </w:r>
    </w:p>
    <w:p w14:paraId="5D5740B8">
      <w:pPr>
        <w:spacing w:line="440" w:lineRule="exact"/>
        <w:rPr>
          <w:rFonts w:ascii="宋体" w:hAnsi="宋体" w:cs="宋体"/>
          <w:color w:val="auto"/>
          <w:sz w:val="24"/>
          <w:szCs w:val="24"/>
          <w:highlight w:val="none"/>
        </w:rPr>
      </w:pPr>
      <w:r>
        <w:rPr>
          <w:rFonts w:ascii="宋体" w:hAnsi="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3515FF7">
      <w:pPr>
        <w:spacing w:line="588" w:lineRule="exact"/>
        <w:jc w:val="center"/>
        <w:rPr>
          <w:rFonts w:ascii="宋体" w:hAnsi="宋体" w:cs="宋体"/>
          <w:b/>
          <w:color w:val="auto"/>
          <w:spacing w:val="6"/>
          <w:kern w:val="1"/>
          <w:sz w:val="24"/>
          <w:szCs w:val="24"/>
          <w:highlight w:val="none"/>
        </w:rPr>
      </w:pPr>
    </w:p>
    <w:p w14:paraId="71352E7A">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05D1676">
      <w:pPr>
        <w:pStyle w:val="11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779" w:right="1418" w:bottom="468" w:left="1418" w:header="851" w:footer="992" w:gutter="0"/>
          <w:pgNumType w:fmt="decimal"/>
          <w:cols w:space="720" w:num="1"/>
          <w:titlePg/>
          <w:docGrid w:linePitch="312" w:charSpace="0"/>
        </w:sectPr>
      </w:pPr>
    </w:p>
    <w:p w14:paraId="7E3389C6">
      <w:pPr>
        <w:pStyle w:val="393"/>
        <w:ind w:firstLine="0" w:firstLineChars="0"/>
        <w:jc w:val="center"/>
        <w:outlineLvl w:val="0"/>
        <w:rPr>
          <w:rFonts w:hint="eastAsia" w:cs="仿宋_GB2312" w:asciiTheme="minorEastAsia" w:hAnsiTheme="minorEastAsia" w:eastAsiaTheme="minorEastAsia"/>
          <w:b/>
          <w:color w:val="auto"/>
          <w:sz w:val="36"/>
          <w:szCs w:val="36"/>
          <w:highlight w:val="none"/>
        </w:rPr>
      </w:pPr>
      <w:bookmarkStart w:id="37" w:name="_Toc6047"/>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val="en-US" w:eastAsia="zh-CN"/>
        </w:rPr>
        <w:t>最后</w:t>
      </w:r>
      <w:r>
        <w:rPr>
          <w:rFonts w:hint="eastAsia" w:cs="仿宋_GB2312" w:asciiTheme="minorEastAsia" w:hAnsiTheme="minorEastAsia" w:eastAsiaTheme="minorEastAsia"/>
          <w:b/>
          <w:color w:val="auto"/>
          <w:sz w:val="36"/>
          <w:szCs w:val="36"/>
          <w:highlight w:val="none"/>
        </w:rPr>
        <w:t>报价格式</w:t>
      </w:r>
      <w:bookmarkEnd w:id="37"/>
    </w:p>
    <w:p w14:paraId="1A397A20">
      <w:pPr>
        <w:pStyle w:val="633"/>
        <w:jc w:val="center"/>
        <w:rPr>
          <w:rFonts w:hint="eastAsia"/>
          <w:b/>
          <w:color w:val="auto"/>
          <w:sz w:val="32"/>
          <w:szCs w:val="32"/>
          <w:highlight w:val="none"/>
        </w:rPr>
      </w:pPr>
      <w:r>
        <w:rPr>
          <w:rFonts w:hint="eastAsia"/>
          <w:b/>
          <w:color w:val="auto"/>
          <w:sz w:val="32"/>
          <w:szCs w:val="32"/>
          <w:highlight w:val="none"/>
        </w:rPr>
        <w:t>（一）报价一览表</w:t>
      </w:r>
    </w:p>
    <w:p w14:paraId="2A0EE795">
      <w:pPr>
        <w:autoSpaceDE w:val="0"/>
        <w:autoSpaceDN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8D6FD52">
      <w:pPr>
        <w:spacing w:line="360" w:lineRule="auto"/>
        <w:ind w:firstLine="72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0AC1037E">
      <w:pPr>
        <w:snapToGrid w:val="0"/>
        <w:spacing w:line="360" w:lineRule="auto"/>
        <w:ind w:left="480"/>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2"/>
        <w:tblW w:w="0" w:type="auto"/>
        <w:tblInd w:w="0" w:type="dxa"/>
        <w:tblLayout w:type="fixed"/>
        <w:tblCellMar>
          <w:top w:w="0" w:type="dxa"/>
          <w:left w:w="108" w:type="dxa"/>
          <w:bottom w:w="0" w:type="dxa"/>
          <w:right w:w="108" w:type="dxa"/>
        </w:tblCellMar>
      </w:tblPr>
      <w:tblGrid>
        <w:gridCol w:w="531"/>
        <w:gridCol w:w="2205"/>
        <w:gridCol w:w="863"/>
        <w:gridCol w:w="863"/>
        <w:gridCol w:w="2719"/>
        <w:gridCol w:w="2004"/>
      </w:tblGrid>
      <w:tr w14:paraId="613CD154">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528842F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6EA3F70">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服务内容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FB1F94">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数  量</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525E62">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单位</w:t>
            </w: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3C44B5E8">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金  额</w:t>
            </w:r>
          </w:p>
          <w:p w14:paraId="37C64E59">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（元）</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E714204">
            <w:pPr>
              <w:spacing w:line="400" w:lineRule="exact"/>
              <w:jc w:val="center"/>
              <w:rPr>
                <w:rFonts w:ascii="宋体" w:hAnsi="宋体" w:cs="宋体"/>
                <w:color w:val="auto"/>
                <w:kern w:val="1"/>
                <w:sz w:val="24"/>
                <w:szCs w:val="24"/>
                <w:highlight w:val="none"/>
              </w:rPr>
            </w:pPr>
            <w:r>
              <w:rPr>
                <w:rFonts w:hint="eastAsia" w:ascii="宋体" w:hAnsi="宋体" w:cs="宋体"/>
                <w:bCs/>
                <w:color w:val="auto"/>
                <w:sz w:val="24"/>
                <w:szCs w:val="24"/>
                <w:highlight w:val="none"/>
              </w:rPr>
              <w:t>说      明</w:t>
            </w:r>
          </w:p>
        </w:tc>
      </w:tr>
      <w:tr w14:paraId="3541E02F">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E505F1F">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FBC1139">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2AA477">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643797">
            <w:pPr>
              <w:spacing w:line="400" w:lineRule="exact"/>
              <w:jc w:val="center"/>
              <w:rPr>
                <w:rFonts w:ascii="宋体" w:hAnsi="宋体" w:cs="宋体"/>
                <w:color w:val="auto"/>
                <w:kern w:val="1"/>
                <w:sz w:val="24"/>
                <w:szCs w:val="24"/>
                <w:highlight w:val="none"/>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51E4DA7C">
            <w:pPr>
              <w:spacing w:line="400" w:lineRule="exact"/>
              <w:jc w:val="center"/>
              <w:rPr>
                <w:rFonts w:ascii="宋体" w:hAnsi="宋体" w:cs="宋体"/>
                <w:color w:val="auto"/>
                <w:kern w:val="1"/>
                <w:sz w:val="24"/>
                <w:szCs w:val="24"/>
                <w:highlight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top"/>
          </w:tcPr>
          <w:p w14:paraId="36CA4BDD">
            <w:pPr>
              <w:spacing w:line="400" w:lineRule="exact"/>
              <w:jc w:val="center"/>
              <w:rPr>
                <w:rFonts w:hint="eastAsia" w:ascii="宋体" w:hAnsi="宋体" w:eastAsia="宋体" w:cs="宋体"/>
                <w:color w:val="auto"/>
                <w:kern w:val="1"/>
                <w:sz w:val="24"/>
                <w:szCs w:val="24"/>
                <w:highlight w:val="none"/>
                <w:lang w:eastAsia="zh-CN"/>
              </w:rPr>
            </w:pPr>
          </w:p>
        </w:tc>
      </w:tr>
      <w:tr w14:paraId="0EDB1304">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1284A5D">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0B44B81">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3CFDDF">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070567">
            <w:pPr>
              <w:spacing w:line="400" w:lineRule="exact"/>
              <w:jc w:val="center"/>
              <w:rPr>
                <w:rFonts w:ascii="宋体" w:hAnsi="宋体" w:cs="宋体"/>
                <w:color w:val="auto"/>
                <w:kern w:val="1"/>
                <w:sz w:val="24"/>
                <w:szCs w:val="24"/>
                <w:highlight w:val="none"/>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6289497C">
            <w:pPr>
              <w:spacing w:line="400" w:lineRule="exact"/>
              <w:jc w:val="center"/>
              <w:rPr>
                <w:rFonts w:ascii="宋体" w:hAnsi="宋体" w:cs="宋体"/>
                <w:color w:val="auto"/>
                <w:kern w:val="1"/>
                <w:sz w:val="24"/>
                <w:szCs w:val="24"/>
                <w:highlight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top"/>
          </w:tcPr>
          <w:p w14:paraId="240AAA7C">
            <w:pPr>
              <w:spacing w:line="400" w:lineRule="exact"/>
              <w:jc w:val="center"/>
              <w:rPr>
                <w:rFonts w:ascii="宋体" w:hAnsi="宋体" w:cs="宋体"/>
                <w:color w:val="auto"/>
                <w:kern w:val="1"/>
                <w:sz w:val="24"/>
                <w:szCs w:val="24"/>
                <w:highlight w:val="none"/>
              </w:rPr>
            </w:pPr>
          </w:p>
        </w:tc>
      </w:tr>
      <w:tr w14:paraId="51DDBCEB">
        <w:tblPrEx>
          <w:tblCellMar>
            <w:top w:w="0" w:type="dxa"/>
            <w:left w:w="108" w:type="dxa"/>
            <w:bottom w:w="0" w:type="dxa"/>
            <w:right w:w="108" w:type="dxa"/>
          </w:tblCellMar>
        </w:tblPrEx>
        <w:trPr>
          <w:cantSplit/>
          <w:trHeight w:val="8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69AF613">
            <w:pPr>
              <w:spacing w:line="400" w:lineRule="exact"/>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8B7D02D">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52B726">
            <w:pPr>
              <w:spacing w:line="400" w:lineRule="exact"/>
              <w:jc w:val="center"/>
              <w:rPr>
                <w:rFonts w:ascii="宋体" w:hAnsi="宋体" w:cs="宋体"/>
                <w:color w:val="auto"/>
                <w:kern w:val="1"/>
                <w:sz w:val="24"/>
                <w:szCs w:val="24"/>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8F3454">
            <w:pPr>
              <w:spacing w:line="400" w:lineRule="exact"/>
              <w:jc w:val="center"/>
              <w:rPr>
                <w:rFonts w:ascii="宋体" w:hAnsi="宋体" w:cs="宋体"/>
                <w:color w:val="auto"/>
                <w:kern w:val="1"/>
                <w:sz w:val="24"/>
                <w:szCs w:val="24"/>
                <w:highlight w:val="none"/>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65313E64">
            <w:pPr>
              <w:spacing w:line="400" w:lineRule="exact"/>
              <w:jc w:val="center"/>
              <w:rPr>
                <w:rFonts w:ascii="宋体" w:hAnsi="宋体" w:cs="宋体"/>
                <w:color w:val="auto"/>
                <w:kern w:val="1"/>
                <w:sz w:val="24"/>
                <w:szCs w:val="24"/>
                <w:highlight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top"/>
          </w:tcPr>
          <w:p w14:paraId="7740C087">
            <w:pPr>
              <w:spacing w:line="400" w:lineRule="exact"/>
              <w:jc w:val="center"/>
              <w:rPr>
                <w:rFonts w:ascii="宋体" w:hAnsi="宋体" w:cs="宋体"/>
                <w:color w:val="auto"/>
                <w:kern w:val="1"/>
                <w:sz w:val="24"/>
                <w:szCs w:val="24"/>
                <w:highlight w:val="none"/>
              </w:rPr>
            </w:pPr>
          </w:p>
        </w:tc>
      </w:tr>
      <w:tr w14:paraId="74281C98">
        <w:tblPrEx>
          <w:tblCellMar>
            <w:top w:w="0" w:type="dxa"/>
            <w:left w:w="108" w:type="dxa"/>
            <w:bottom w:w="0" w:type="dxa"/>
            <w:right w:w="108" w:type="dxa"/>
          </w:tblCellMar>
        </w:tblPrEx>
        <w:trPr>
          <w:cantSplit/>
          <w:trHeight w:val="820" w:hRule="atLeast"/>
        </w:trPr>
        <w:tc>
          <w:tcPr>
            <w:tcW w:w="9185" w:type="dxa"/>
            <w:gridSpan w:val="6"/>
            <w:tcBorders>
              <w:top w:val="single" w:color="000000" w:sz="4" w:space="0"/>
              <w:left w:val="single" w:color="000000" w:sz="4" w:space="0"/>
              <w:bottom w:val="single" w:color="000000" w:sz="4" w:space="0"/>
              <w:right w:val="single" w:color="000000" w:sz="4" w:space="0"/>
            </w:tcBorders>
            <w:noWrap w:val="0"/>
            <w:vAlign w:val="center"/>
          </w:tcPr>
          <w:p w14:paraId="4D4E9682">
            <w:pPr>
              <w:spacing w:line="4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人民币合计金额（大写）：                                 小写金额：</w:t>
            </w:r>
          </w:p>
        </w:tc>
      </w:tr>
    </w:tbl>
    <w:p w14:paraId="2AFBA826">
      <w:pPr>
        <w:spacing w:line="360" w:lineRule="auto"/>
        <w:ind w:left="-2" w:leftChars="-1" w:firstLine="480" w:firstLineChars="200"/>
        <w:rPr>
          <w:rFonts w:hint="eastAsia" w:cs="仿宋_GB2312" w:asciiTheme="minorEastAsia" w:hAnsiTheme="minorEastAsia" w:eastAsiaTheme="minorEastAsia"/>
          <w:color w:val="auto"/>
          <w:sz w:val="24"/>
          <w:highlight w:val="none"/>
        </w:rPr>
      </w:pPr>
    </w:p>
    <w:p w14:paraId="0E11F2CF">
      <w:pPr>
        <w:spacing w:line="360" w:lineRule="auto"/>
        <w:ind w:left="-2" w:leftChars="-1"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19CB81A">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44FB388">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0A74C70">
      <w:pPr>
        <w:spacing w:line="360" w:lineRule="auto"/>
        <w:ind w:firstLine="480" w:firstLineChars="200"/>
        <w:rPr>
          <w:rFonts w:hint="eastAsia"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D2C2AF8">
      <w:pPr>
        <w:spacing w:line="360" w:lineRule="auto"/>
        <w:ind w:right="-874" w:rightChars="-416"/>
        <w:rPr>
          <w:rFonts w:hint="eastAsia" w:cs="仿宋_GB2312" w:asciiTheme="minorEastAsia" w:hAnsiTheme="minorEastAsia" w:eastAsiaTheme="minorEastAsia"/>
          <w:color w:val="auto"/>
          <w:sz w:val="24"/>
          <w:highlight w:val="none"/>
        </w:rPr>
      </w:pPr>
    </w:p>
    <w:p w14:paraId="22795479">
      <w:pPr>
        <w:spacing w:line="360" w:lineRule="auto"/>
        <w:ind w:right="-874" w:rightChars="-416"/>
        <w:rPr>
          <w:rFonts w:hint="eastAsia" w:cs="仿宋_GB2312" w:asciiTheme="minorEastAsia" w:hAnsiTheme="minorEastAsia" w:eastAsiaTheme="minorEastAsia"/>
          <w:color w:val="auto"/>
          <w:sz w:val="24"/>
          <w:highlight w:val="none"/>
        </w:rPr>
      </w:pPr>
    </w:p>
    <w:p w14:paraId="23AA5A7C">
      <w:pPr>
        <w:spacing w:line="360" w:lineRule="auto"/>
        <w:ind w:right="-874" w:rightChars="-416"/>
        <w:rPr>
          <w:rFonts w:hint="eastAsia" w:cs="仿宋_GB2312" w:asciiTheme="minorEastAsia" w:hAnsiTheme="minorEastAsia" w:eastAsiaTheme="minorEastAsia"/>
          <w:color w:val="auto"/>
          <w:sz w:val="24"/>
          <w:highlight w:val="none"/>
        </w:rPr>
      </w:pPr>
    </w:p>
    <w:p w14:paraId="6802A16D">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磋商供应商名称(公章)： </w:t>
      </w:r>
    </w:p>
    <w:p w14:paraId="07468280">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728EC27B">
      <w:pPr>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FB38593">
      <w:pPr>
        <w:spacing w:line="360" w:lineRule="auto"/>
        <w:ind w:left="4620" w:leftChars="2200" w:firstLine="4920" w:firstLineChars="2050"/>
        <w:rPr>
          <w:rFonts w:hint="eastAsia" w:cs="仿宋_GB2312" w:asciiTheme="minorEastAsia" w:hAnsiTheme="minorEastAsia" w:eastAsiaTheme="minorEastAsia"/>
          <w:color w:val="auto"/>
          <w:kern w:val="0"/>
          <w:sz w:val="24"/>
          <w:highlight w:val="none"/>
          <w:lang w:val="zh-CN"/>
        </w:rPr>
      </w:pPr>
    </w:p>
    <w:p w14:paraId="0527585D">
      <w:pPr>
        <w:spacing w:line="360" w:lineRule="auto"/>
        <w:ind w:left="4620" w:leftChars="2200" w:firstLine="4920" w:firstLineChars="2050"/>
        <w:rPr>
          <w:rFonts w:hint="eastAsia" w:cs="仿宋_GB2312" w:asciiTheme="minorEastAsia" w:hAnsiTheme="minorEastAsia" w:eastAsiaTheme="minorEastAsia"/>
          <w:color w:val="auto"/>
          <w:kern w:val="0"/>
          <w:sz w:val="24"/>
          <w:highlight w:val="none"/>
          <w:lang w:val="zh-CN"/>
        </w:rPr>
      </w:pPr>
    </w:p>
    <w:sectPr>
      <w:pgSz w:w="11906" w:h="16838"/>
      <w:pgMar w:top="779" w:right="1417" w:bottom="468"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ksdb"/>
    <w:panose1 w:val="020B0502020202020204"/>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6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35A44E7">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86C6">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0112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50112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E556">
    <w:pPr>
      <w:spacing w:line="174" w:lineRule="auto"/>
      <w:ind w:left="46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4215D">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D4215D">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A627">
    <w:pPr>
      <w:spacing w:line="174"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ACD93">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6ACD93">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9EDE">
    <w:pPr>
      <w:spacing w:line="174" w:lineRule="auto"/>
      <w:ind w:left="46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E9340">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DE9340">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56A3">
    <w:pPr>
      <w:spacing w:line="174" w:lineRule="auto"/>
      <w:ind w:left="46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1FED8">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01FED8">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678B">
    <w:pPr>
      <w:pStyle w:val="40"/>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00D4F">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7400D4F">
                    <w:pPr>
                      <w:pStyle w:val="4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15BC">
    <w:pPr>
      <w:pStyle w:val="40"/>
      <w:framePr w:wrap="around" w:vAnchor="text" w:hAnchor="margin" w:xAlign="right" w:y="1"/>
      <w:rPr>
        <w:rStyle w:val="66"/>
      </w:rPr>
    </w:pPr>
    <w:r>
      <w:fldChar w:fldCharType="begin"/>
    </w:r>
    <w:r>
      <w:rPr>
        <w:rStyle w:val="66"/>
      </w:rPr>
      <w:instrText xml:space="preserve">PAGE  </w:instrText>
    </w:r>
    <w:r>
      <w:fldChar w:fldCharType="end"/>
    </w:r>
  </w:p>
  <w:p w14:paraId="19C5CB54">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BF4F">
    <w:pPr>
      <w:pStyle w:val="40"/>
      <w:jc w:val="center"/>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1FD49">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3C1FD49">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2D6F">
    <w:pPr>
      <w:pStyle w:val="41"/>
    </w:pPr>
    <w:r>
      <w:rPr>
        <w:rFonts w:hint="eastAsia"/>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598A">
    <w:pPr>
      <w:pStyle w:val="41"/>
      <w:jc w:val="right"/>
    </w:pPr>
    <w:r>
      <w:rPr>
        <w:rFonts w:hint="eastAsia"/>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C128">
    <w:pPr>
      <w:pStyle w:val="41"/>
    </w:pPr>
    <w:r>
      <w:rPr>
        <w:rFonts w:hint="eastAsia"/>
      </w:rPr>
      <w:t xml:space="preserve">                                                                      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2AC8">
    <w:pPr>
      <w:pStyle w:val="41"/>
      <w:jc w:val="right"/>
      <w:rPr>
        <w:rFonts w:eastAsia="仿宋_GB2312"/>
        <w:sz w:val="21"/>
        <w:szCs w:val="21"/>
      </w:rPr>
    </w:pPr>
    <w:r>
      <w:rPr>
        <w:rFonts w:hint="eastAsia" w:eastAsia="仿宋_GB2312"/>
        <w:iCs/>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2E92">
    <w:pPr>
      <w:pStyle w:val="41"/>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EC326"/>
    <w:multiLevelType w:val="singleLevel"/>
    <w:tmpl w:val="DF8EC326"/>
    <w:lvl w:ilvl="0" w:tentative="0">
      <w:start w:val="1"/>
      <w:numFmt w:val="chineseCounting"/>
      <w:suff w:val="nothing"/>
      <w:lvlText w:val="%1、"/>
      <w:lvlJc w:val="left"/>
      <w:rPr>
        <w:rFonts w:hint="eastAsia"/>
      </w:rPr>
    </w:lvl>
  </w:abstractNum>
  <w:abstractNum w:abstractNumId="1">
    <w:nsid w:val="EA56B1FE"/>
    <w:multiLevelType w:val="singleLevel"/>
    <w:tmpl w:val="EA56B1FE"/>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767D72"/>
    <w:multiLevelType w:val="singleLevel"/>
    <w:tmpl w:val="09767D72"/>
    <w:lvl w:ilvl="0" w:tentative="0">
      <w:start w:val="1"/>
      <w:numFmt w:val="decimal"/>
      <w:suff w:val="nothing"/>
      <w:lvlText w:val="%1、"/>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3F76521B"/>
    <w:multiLevelType w:val="singleLevel"/>
    <w:tmpl w:val="3F76521B"/>
    <w:lvl w:ilvl="0" w:tentative="0">
      <w:start w:val="7"/>
      <w:numFmt w:val="decimal"/>
      <w:lvlText w:val="%1."/>
      <w:lvlJc w:val="left"/>
      <w:pPr>
        <w:tabs>
          <w:tab w:val="left" w:pos="312"/>
        </w:tabs>
      </w:pPr>
    </w:lvl>
  </w:abstractNum>
  <w:abstractNum w:abstractNumId="8">
    <w:nsid w:val="53AAD55C"/>
    <w:multiLevelType w:val="singleLevel"/>
    <w:tmpl w:val="53AAD55C"/>
    <w:lvl w:ilvl="0" w:tentative="0">
      <w:start w:val="1"/>
      <w:numFmt w:val="decimal"/>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CB5AA51"/>
    <w:multiLevelType w:val="singleLevel"/>
    <w:tmpl w:val="6CB5AA51"/>
    <w:lvl w:ilvl="0" w:tentative="0">
      <w:start w:val="1"/>
      <w:numFmt w:val="decimal"/>
      <w:suff w:val="nothing"/>
      <w:lvlText w:val="%1、"/>
      <w:lvlJc w:val="left"/>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0"/>
  </w:num>
  <w:num w:numId="8">
    <w:abstractNumId w:val="10"/>
  </w:num>
  <w:num w:numId="9">
    <w:abstractNumId w:val="1"/>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mO3Va3g8KPu8Eth+c3Gfzo22KAg=" w:salt="qMTG9RcdUb/TtCrSYse61Q=="/>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A7FB3"/>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8AE"/>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0C1B"/>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439"/>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4054"/>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65A6178"/>
    <w:rsid w:val="075562B7"/>
    <w:rsid w:val="07F6164B"/>
    <w:rsid w:val="087A1B7A"/>
    <w:rsid w:val="09457A40"/>
    <w:rsid w:val="096B2097"/>
    <w:rsid w:val="0A5B7E63"/>
    <w:rsid w:val="0A945D6F"/>
    <w:rsid w:val="0BA332B2"/>
    <w:rsid w:val="0C87121B"/>
    <w:rsid w:val="0DF702FE"/>
    <w:rsid w:val="0E3F698B"/>
    <w:rsid w:val="0F0C62E5"/>
    <w:rsid w:val="0F21508F"/>
    <w:rsid w:val="0F816ACD"/>
    <w:rsid w:val="0FB94501"/>
    <w:rsid w:val="10B047CF"/>
    <w:rsid w:val="10FC16EA"/>
    <w:rsid w:val="118963A1"/>
    <w:rsid w:val="11A01974"/>
    <w:rsid w:val="127723A9"/>
    <w:rsid w:val="13072A44"/>
    <w:rsid w:val="145044FA"/>
    <w:rsid w:val="186742B0"/>
    <w:rsid w:val="195245AB"/>
    <w:rsid w:val="1B2A271F"/>
    <w:rsid w:val="1B890139"/>
    <w:rsid w:val="1D266CE1"/>
    <w:rsid w:val="1D3963AF"/>
    <w:rsid w:val="1E2E469B"/>
    <w:rsid w:val="1E714A66"/>
    <w:rsid w:val="1FE868A9"/>
    <w:rsid w:val="20210C80"/>
    <w:rsid w:val="211E26D6"/>
    <w:rsid w:val="21283D08"/>
    <w:rsid w:val="225565D7"/>
    <w:rsid w:val="22C456A9"/>
    <w:rsid w:val="25B440B3"/>
    <w:rsid w:val="26A12BEB"/>
    <w:rsid w:val="272917D9"/>
    <w:rsid w:val="27646D45"/>
    <w:rsid w:val="27AA50D1"/>
    <w:rsid w:val="2A4A6D5D"/>
    <w:rsid w:val="2AA1365A"/>
    <w:rsid w:val="2CD405DA"/>
    <w:rsid w:val="2DD15014"/>
    <w:rsid w:val="2FD25781"/>
    <w:rsid w:val="305F2622"/>
    <w:rsid w:val="313A5EF4"/>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FFF72A6"/>
    <w:rsid w:val="420E1545"/>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36C115A"/>
    <w:rsid w:val="541D3690"/>
    <w:rsid w:val="550764A4"/>
    <w:rsid w:val="551926E0"/>
    <w:rsid w:val="561279B9"/>
    <w:rsid w:val="56515F3B"/>
    <w:rsid w:val="572B71CA"/>
    <w:rsid w:val="57E958DA"/>
    <w:rsid w:val="58AE4F0C"/>
    <w:rsid w:val="58B22DEB"/>
    <w:rsid w:val="5A2A7C7B"/>
    <w:rsid w:val="5AB23368"/>
    <w:rsid w:val="5C80234E"/>
    <w:rsid w:val="5C8210D4"/>
    <w:rsid w:val="5C8618C3"/>
    <w:rsid w:val="5E031802"/>
    <w:rsid w:val="5E261785"/>
    <w:rsid w:val="5E4B7FE7"/>
    <w:rsid w:val="5FCC5339"/>
    <w:rsid w:val="5FE70807"/>
    <w:rsid w:val="6093384F"/>
    <w:rsid w:val="60E53485"/>
    <w:rsid w:val="61054A27"/>
    <w:rsid w:val="611D2366"/>
    <w:rsid w:val="62885958"/>
    <w:rsid w:val="63144820"/>
    <w:rsid w:val="64CE2EAA"/>
    <w:rsid w:val="64E930D8"/>
    <w:rsid w:val="64F72B6B"/>
    <w:rsid w:val="659B5673"/>
    <w:rsid w:val="65C62712"/>
    <w:rsid w:val="662E75B1"/>
    <w:rsid w:val="66342C2E"/>
    <w:rsid w:val="663E784C"/>
    <w:rsid w:val="685867EC"/>
    <w:rsid w:val="69102733"/>
    <w:rsid w:val="6C04327E"/>
    <w:rsid w:val="6CB5278A"/>
    <w:rsid w:val="6CB96113"/>
    <w:rsid w:val="6D0F0AFD"/>
    <w:rsid w:val="6D581C9A"/>
    <w:rsid w:val="6E8E12EF"/>
    <w:rsid w:val="6FF13959"/>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semiHidden/>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Body Text Indent"/>
    <w:basedOn w:val="1"/>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8"/>
    <w:qFormat/>
    <w:uiPriority w:val="0"/>
    <w:pPr>
      <w:ind w:left="100" w:leftChars="2500"/>
    </w:pPr>
    <w:rPr>
      <w:rFonts w:ascii="宋体"/>
      <w:sz w:val="24"/>
      <w:szCs w:val="21"/>
      <w:lang w:val="zh-CN"/>
    </w:rPr>
  </w:style>
  <w:style w:type="paragraph" w:styleId="38">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9">
    <w:name w:val="Balloon Text"/>
    <w:basedOn w:val="1"/>
    <w:link w:val="615"/>
    <w:semiHidden/>
    <w:qFormat/>
    <w:uiPriority w:val="0"/>
    <w:rPr>
      <w:sz w:val="18"/>
      <w:szCs w:val="18"/>
    </w:rPr>
  </w:style>
  <w:style w:type="paragraph" w:styleId="40">
    <w:name w:val="footer"/>
    <w:basedOn w:val="1"/>
    <w:next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2"/>
    <w:basedOn w:val="1"/>
    <w:next w:val="1"/>
    <w:link w:val="502"/>
    <w:qFormat/>
    <w:uiPriority w:val="0"/>
    <w:pPr>
      <w:adjustRightInd/>
      <w:spacing w:after="120"/>
      <w:ind w:left="420" w:leftChars="200" w:firstLine="210"/>
    </w:p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1"/>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9"/>
    <w:qFormat/>
    <w:uiPriority w:val="0"/>
    <w:pPr>
      <w:tabs>
        <w:tab w:val="left" w:pos="2356"/>
      </w:tabs>
    </w:pPr>
  </w:style>
  <w:style w:type="paragraph" w:customStyle="1" w:styleId="170">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2"/>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2"/>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2"/>
    <w:qFormat/>
    <w:uiPriority w:val="0"/>
    <w:pPr>
      <w:numPr>
        <w:ilvl w:val="3"/>
        <w:numId w:val="4"/>
      </w:numPr>
      <w:tabs>
        <w:tab w:val="left" w:pos="1680"/>
      </w:tabs>
      <w:ind w:left="0"/>
      <w:outlineLvl w:val="3"/>
    </w:pPr>
  </w:style>
  <w:style w:type="paragraph" w:customStyle="1" w:styleId="174">
    <w:name w:val="一级条标题"/>
    <w:basedOn w:val="138"/>
    <w:next w:val="2"/>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6"/>
    <w:qFormat/>
    <w:uiPriority w:val="0"/>
    <w:pPr>
      <w:snapToGrid w:val="0"/>
      <w:spacing w:line="360" w:lineRule="auto"/>
    </w:pPr>
    <w:rPr>
      <w:rFonts w:ascii="宋体"/>
      <w:b/>
      <w:sz w:val="24"/>
      <w:szCs w:val="20"/>
    </w:rPr>
  </w:style>
  <w:style w:type="paragraph" w:customStyle="1" w:styleId="2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40"/>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7"/>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2"/>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406"/>
    <w:qFormat/>
    <w:uiPriority w:val="99"/>
    <w:pPr>
      <w:adjustRightInd/>
      <w:ind w:firstLine="200" w:firstLineChars="200"/>
    </w:pPr>
    <w:rPr>
      <w:rFonts w:ascii="Arial" w:hAnsi="Arial"/>
      <w:spacing w:val="-5"/>
      <w:kern w:val="0"/>
      <w:sz w:val="24"/>
      <w:szCs w:val="20"/>
    </w:rPr>
  </w:style>
  <w:style w:type="paragraph" w:customStyle="1" w:styleId="406">
    <w:name w:val="清单正文"/>
    <w:basedOn w:val="47"/>
    <w:qFormat/>
    <w:uiPriority w:val="0"/>
    <w:pPr>
      <w:spacing w:before="0" w:beforeLines="50" w:after="0" w:line="360" w:lineRule="auto"/>
      <w:ind w:firstLine="150" w:firstLineChars="150"/>
      <w:jc w:val="both"/>
      <w:outlineLvl w:val="9"/>
    </w:pPr>
    <w:rPr>
      <w:rFonts w:ascii="Times New Roman" w:hAnsi="Times New Roman" w:cs="黑体"/>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2"/>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4"/>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3"/>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8"/>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0"/>
    <w:qFormat/>
    <w:uiPriority w:val="0"/>
    <w:rPr>
      <w:rFonts w:ascii="Arial" w:hAnsi="Arial" w:eastAsia="黑体"/>
      <w:kern w:val="2"/>
      <w:sz w:val="24"/>
      <w:szCs w:val="24"/>
    </w:rPr>
  </w:style>
  <w:style w:type="character" w:customStyle="1" w:styleId="472">
    <w:name w:val="冯广丽 Char"/>
    <w:link w:val="234"/>
    <w:qFormat/>
    <w:uiPriority w:val="0"/>
    <w:rPr>
      <w:rFonts w:ascii="宋体" w:hAnsi="宋体"/>
      <w:kern w:val="2"/>
      <w:sz w:val="24"/>
      <w:szCs w:val="22"/>
    </w:rPr>
  </w:style>
  <w:style w:type="character" w:customStyle="1" w:styleId="473">
    <w:name w:val="脚注文本 字符"/>
    <w:link w:val="50"/>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1"/>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9"/>
    <w:qFormat/>
    <w:uiPriority w:val="0"/>
    <w:rPr>
      <w:b/>
      <w:bCs/>
      <w:kern w:val="2"/>
      <w:sz w:val="24"/>
      <w:szCs w:val="24"/>
    </w:rPr>
  </w:style>
  <w:style w:type="character" w:customStyle="1" w:styleId="482">
    <w:name w:val="称呼 字符"/>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7"/>
    <w:qFormat/>
    <w:uiPriority w:val="0"/>
    <w:rPr>
      <w:rFonts w:ascii="Arial" w:hAnsi="Arial" w:eastAsia="隶书"/>
      <w:b/>
      <w:bCs/>
      <w:kern w:val="28"/>
      <w:sz w:val="44"/>
      <w:szCs w:val="32"/>
      <w:lang w:val="en-US" w:eastAsia="zh-CN" w:bidi="ar-SA"/>
    </w:rPr>
  </w:style>
  <w:style w:type="character" w:customStyle="1" w:styleId="489">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2"/>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1"/>
    <w:qFormat/>
    <w:uiPriority w:val="0"/>
    <w:rPr>
      <w:rFonts w:ascii="宋体" w:hAnsi="宋体"/>
      <w:kern w:val="2"/>
      <w:sz w:val="21"/>
      <w:szCs w:val="24"/>
    </w:rPr>
  </w:style>
  <w:style w:type="character" w:customStyle="1" w:styleId="503">
    <w:name w:val="正文文本缩进 2 字符"/>
    <w:link w:val="38"/>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8"/>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7"/>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6"/>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5"/>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3"/>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7"/>
    <w:qFormat/>
    <w:uiPriority w:val="0"/>
    <w:rPr>
      <w:rFonts w:ascii="宋体"/>
      <w:kern w:val="2"/>
      <w:sz w:val="24"/>
      <w:szCs w:val="21"/>
      <w:lang w:val="zh-CN"/>
    </w:rPr>
  </w:style>
  <w:style w:type="character" w:customStyle="1" w:styleId="599">
    <w:name w:val="标题 4 字符"/>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8"/>
    <w:qFormat/>
    <w:uiPriority w:val="0"/>
    <w:rPr>
      <w:rFonts w:ascii="Arial" w:hAnsi="Arial" w:eastAsia="黑体"/>
      <w:b/>
      <w:bCs/>
      <w:kern w:val="2"/>
      <w:sz w:val="24"/>
      <w:szCs w:val="24"/>
    </w:rPr>
  </w:style>
  <w:style w:type="character" w:customStyle="1" w:styleId="613">
    <w:name w:val="正文缩进 字符"/>
    <w:link w:val="17"/>
    <w:qFormat/>
    <w:uiPriority w:val="0"/>
    <w:rPr>
      <w:rFonts w:ascii="宋体" w:eastAsia="宋体"/>
      <w:snapToGrid w:val="0"/>
      <w:color w:val="000000"/>
      <w:kern w:val="28"/>
      <w:sz w:val="28"/>
      <w:lang w:val="en-US" w:eastAsia="zh-CN" w:bidi="ar-SA"/>
    </w:rPr>
  </w:style>
  <w:style w:type="character" w:customStyle="1" w:styleId="614">
    <w:name w:val="批注文字 字符"/>
    <w:link w:val="21"/>
    <w:qFormat/>
    <w:uiPriority w:val="99"/>
    <w:rPr>
      <w:kern w:val="2"/>
      <w:sz w:val="21"/>
      <w:szCs w:val="24"/>
    </w:rPr>
  </w:style>
  <w:style w:type="character" w:customStyle="1" w:styleId="615">
    <w:name w:val="批注框文本 字符"/>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2"/>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7">
    <w:name w:val="_Style 6"/>
    <w:basedOn w:val="1"/>
    <w:qFormat/>
    <w:uiPriority w:val="34"/>
    <w:pPr>
      <w:adjustRightInd/>
      <w:ind w:firstLine="420" w:firstLineChars="200"/>
    </w:pPr>
    <w:rPr>
      <w:rFonts w:eastAsia="仿宋_GB2312"/>
      <w:sz w:val="28"/>
    </w:rPr>
  </w:style>
  <w:style w:type="character" w:customStyle="1" w:styleId="638">
    <w:name w:val="font01"/>
    <w:basedOn w:val="6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11584</Words>
  <Characters>12849</Characters>
  <Lines>364</Lines>
  <Paragraphs>102</Paragraphs>
  <TotalTime>68</TotalTime>
  <ScaleCrop>false</ScaleCrop>
  <LinksUpToDate>false</LinksUpToDate>
  <CharactersWithSpaces>13095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2025-02-20T02:26:00Z</dcterms:created>
  <dc:creator>北海市政府采购中心</dc:creator>
  <cp:lastModifiedBy>清华儿</cp:lastModifiedBy>
  <cp:lastPrinted>2024-12-20T07:24:00Z</cp:lastPrinted>
  <dcterms:modified xsi:type="dcterms:W3CDTF">2025-04-11T03:33:29Z</dcterms:modified>
  <dc:title>北海市政府采购中心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1805317FD2304196AF2D7E75EB21A89D_13</vt:lpwstr>
  </property>
  <property fmtid="{D5CDD505-2E9C-101B-9397-08002B2CF9AE}" pid="4" name="KSOTemplateDocerSaveRecord">
    <vt:lpwstr>eyJoZGlkIjoiZGMwNmNjYmEwMzExMjc5NTlhZTNkZjJhNDBmMzM2MWMiLCJ1c2VySWQiOiIyNzA0NDc0NjcifQ==</vt:lpwstr>
  </property>
</Properties>
</file>