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12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湖润镇新灵村新桥屯环境综合整治一期工程</w:t>
      </w:r>
    </w:p>
    <w:p w14:paraId="170C4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意向公示说明</w:t>
      </w:r>
    </w:p>
    <w:p w14:paraId="70A31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58BF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拟采购的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湖润镇新灵村新桥屯环境综合整治一期工程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，已在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28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日发布意向公开公示，公示时间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30日，但由于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该项目情况紧急，需尽快实施采购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A364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特此说明！</w:t>
      </w:r>
    </w:p>
    <w:p w14:paraId="00208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                </w:t>
      </w:r>
    </w:p>
    <w:p w14:paraId="629CC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2720A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1B6AB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靖西市湖润镇人民政府</w:t>
      </w:r>
    </w:p>
    <w:p w14:paraId="14380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  <w:bookmarkStart w:id="0" w:name="_GoBack"/>
      <w:bookmarkEnd w:id="0"/>
    </w:p>
    <w:p w14:paraId="60256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885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C35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72409">
    <w:pPr>
      <w:widowControl/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</w:p>
  <w:p w14:paraId="23411790">
    <w:pPr>
      <w:widowControl/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</w:p>
  <w:p w14:paraId="1E7EC8D7">
    <w:pPr>
      <w:widowControl/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</w:p>
  <w:p w14:paraId="62296A65">
    <w:pPr>
      <w:widowControl/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OTQzMjMwNzkyOGEzNThkN2VkMmY5MTIxZGE1NWMifQ=="/>
  </w:docVars>
  <w:rsids>
    <w:rsidRoot w:val="1BD049D5"/>
    <w:rsid w:val="00216040"/>
    <w:rsid w:val="051864AB"/>
    <w:rsid w:val="0BB855CB"/>
    <w:rsid w:val="1433193F"/>
    <w:rsid w:val="1BD049D5"/>
    <w:rsid w:val="1EDD6071"/>
    <w:rsid w:val="2A8F2FBD"/>
    <w:rsid w:val="331F493E"/>
    <w:rsid w:val="3C945E70"/>
    <w:rsid w:val="5A043D78"/>
    <w:rsid w:val="6EC42C38"/>
    <w:rsid w:val="6FA9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60" w:lineRule="atLeast"/>
      <w:ind w:firstLine="420"/>
      <w:textAlignment w:val="baseline"/>
    </w:pPr>
    <w:rPr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122</Characters>
  <Lines>0</Lines>
  <Paragraphs>0</Paragraphs>
  <TotalTime>4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2021-08-30T09:38:00Z</dcterms:created>
  <dc:creator>Ling</dc:creator>
  <cp:lastModifiedBy>曾伟群</cp:lastModifiedBy>
  <dcterms:modified xsi:type="dcterms:W3CDTF">2024-12-26T08:34:30Z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A321FA4F3F19453BBACFFB4BB99D252F</vt:lpwstr>
  </property>
</Properties>
</file>