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D72ED">
      <w:pPr>
        <w:spacing w:line="360" w:lineRule="auto"/>
        <w:rPr>
          <w:rFonts w:ascii="仿宋_GB2312" w:eastAsia="仿宋_GB2312"/>
          <w:sz w:val="44"/>
          <w:szCs w:val="44"/>
        </w:rPr>
      </w:pPr>
      <w:r>
        <w:rPr>
          <w:rFonts w:hint="eastAsia" w:ascii="仿宋_GB2312" w:eastAsia="仿宋_GB2312"/>
          <w:sz w:val="44"/>
          <w:szCs w:val="44"/>
        </w:rPr>
        <w:t xml:space="preserve"> </w:t>
      </w:r>
    </w:p>
    <w:p w14:paraId="7CD516F8">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5AEF624">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2156F7D9">
      <w:pPr>
        <w:spacing w:line="800" w:lineRule="exact"/>
        <w:jc w:val="center"/>
        <w:rPr>
          <w:rFonts w:hint="eastAsia" w:ascii="华文中宋" w:hAnsi="华文中宋" w:eastAsia="华文中宋"/>
          <w:b/>
          <w:spacing w:val="200"/>
          <w:sz w:val="84"/>
          <w:szCs w:val="84"/>
        </w:rPr>
      </w:pPr>
    </w:p>
    <w:p w14:paraId="62F8B98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4EBC7AD2">
      <w:pPr>
        <w:spacing w:line="600" w:lineRule="exact"/>
        <w:jc w:val="center"/>
        <w:rPr>
          <w:rFonts w:hint="eastAsia" w:ascii="宋体" w:hAnsi="宋体"/>
          <w:b/>
          <w:sz w:val="96"/>
          <w:szCs w:val="96"/>
        </w:rPr>
      </w:pPr>
    </w:p>
    <w:p w14:paraId="556B5A6B">
      <w:pPr>
        <w:spacing w:line="600" w:lineRule="exact"/>
        <w:jc w:val="center"/>
        <w:rPr>
          <w:rFonts w:hint="eastAsia" w:ascii="宋体" w:hAnsi="宋体"/>
          <w:b/>
          <w:sz w:val="44"/>
          <w:szCs w:val="44"/>
        </w:rPr>
      </w:pPr>
    </w:p>
    <w:p w14:paraId="2AEE7FB2">
      <w:pPr>
        <w:spacing w:line="800" w:lineRule="exact"/>
        <w:rPr>
          <w:rFonts w:hint="eastAsia" w:ascii="宋体" w:hAnsi="宋体"/>
          <w:b/>
          <w:sz w:val="44"/>
          <w:szCs w:val="44"/>
        </w:rPr>
      </w:pPr>
    </w:p>
    <w:p w14:paraId="5D22D858">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融水苗族自治县人民法院2024-2025年物业服务采购</w:t>
      </w:r>
    </w:p>
    <w:p w14:paraId="46CCC9E3">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LZZC2024-C3-990998-LZSZ</w:t>
      </w:r>
    </w:p>
    <w:p w14:paraId="6179459F">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436C572C">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融水苗族自治县人民法院</w:t>
      </w:r>
    </w:p>
    <w:p w14:paraId="2A9B9E45">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4AD0B8B8">
      <w:pPr>
        <w:spacing w:line="600" w:lineRule="exact"/>
        <w:jc w:val="center"/>
        <w:rPr>
          <w:rFonts w:hint="eastAsia" w:ascii="楷体" w:hAnsi="楷体" w:eastAsia="楷体"/>
          <w:b/>
          <w:sz w:val="40"/>
          <w:szCs w:val="40"/>
        </w:rPr>
      </w:pPr>
    </w:p>
    <w:p w14:paraId="6801F556">
      <w:pPr>
        <w:spacing w:line="800" w:lineRule="exact"/>
        <w:jc w:val="center"/>
        <w:rPr>
          <w:rFonts w:hint="eastAsia" w:ascii="楷体" w:hAnsi="楷体" w:eastAsia="楷体"/>
          <w:b/>
          <w:sz w:val="40"/>
          <w:szCs w:val="40"/>
        </w:rPr>
      </w:pPr>
      <w:r>
        <w:rPr>
          <w:rFonts w:ascii="楷体" w:hAnsi="楷体" w:eastAsia="楷体"/>
          <w:b/>
          <w:sz w:val="40"/>
          <w:szCs w:val="40"/>
        </w:rPr>
        <w:t>2024年</w:t>
      </w:r>
      <w:r>
        <w:rPr>
          <w:rFonts w:hint="eastAsia" w:ascii="楷体" w:hAnsi="楷体" w:eastAsia="楷体"/>
          <w:b/>
          <w:sz w:val="40"/>
          <w:szCs w:val="40"/>
          <w:lang w:val="en-US" w:eastAsia="zh-CN"/>
        </w:rPr>
        <w:t>11</w:t>
      </w:r>
      <w:r>
        <w:rPr>
          <w:rFonts w:ascii="楷体" w:hAnsi="楷体" w:eastAsia="楷体"/>
          <w:b/>
          <w:sz w:val="40"/>
          <w:szCs w:val="40"/>
        </w:rPr>
        <w:t>月</w:t>
      </w:r>
      <w:r>
        <w:rPr>
          <w:rFonts w:hint="eastAsia" w:ascii="楷体" w:hAnsi="楷体" w:eastAsia="楷体"/>
          <w:b/>
          <w:sz w:val="40"/>
          <w:szCs w:val="40"/>
          <w:lang w:val="en-US" w:eastAsia="zh-CN"/>
        </w:rPr>
        <w:t>7</w:t>
      </w:r>
      <w:r>
        <w:rPr>
          <w:rFonts w:ascii="楷体" w:hAnsi="楷体" w:eastAsia="楷体"/>
          <w:b/>
          <w:sz w:val="40"/>
          <w:szCs w:val="40"/>
        </w:rPr>
        <w:t>日</w:t>
      </w:r>
    </w:p>
    <w:p w14:paraId="7922B371">
      <w:pPr>
        <w:widowControl/>
        <w:jc w:val="left"/>
        <w:rPr>
          <w:rFonts w:hint="eastAsia" w:ascii="楷体" w:hAnsi="楷体" w:eastAsia="楷体"/>
          <w:b/>
          <w:sz w:val="40"/>
          <w:szCs w:val="40"/>
        </w:rPr>
      </w:pPr>
      <w:r>
        <w:rPr>
          <w:rFonts w:ascii="楷体" w:hAnsi="楷体" w:eastAsia="楷体"/>
          <w:b/>
          <w:sz w:val="40"/>
          <w:szCs w:val="40"/>
        </w:rPr>
        <w:br w:type="page"/>
      </w:r>
    </w:p>
    <w:p w14:paraId="3C5075FC">
      <w:pPr>
        <w:spacing w:line="800" w:lineRule="exact"/>
        <w:jc w:val="center"/>
        <w:rPr>
          <w:rFonts w:hint="eastAsia" w:ascii="楷体" w:hAnsi="楷体" w:eastAsia="楷体"/>
          <w:b/>
          <w:sz w:val="40"/>
          <w:szCs w:val="40"/>
        </w:rPr>
      </w:pPr>
    </w:p>
    <w:p w14:paraId="089233F8">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32DCD18">
      <w:pPr>
        <w:spacing w:line="360" w:lineRule="auto"/>
        <w:jc w:val="center"/>
        <w:rPr>
          <w:rFonts w:hint="eastAsia" w:ascii="宋体" w:hAnsi="宋体"/>
          <w:b/>
          <w:sz w:val="52"/>
          <w:szCs w:val="52"/>
        </w:rPr>
      </w:pPr>
    </w:p>
    <w:p w14:paraId="0A8F19AE">
      <w:pPr>
        <w:spacing w:line="360" w:lineRule="auto"/>
        <w:jc w:val="center"/>
        <w:rPr>
          <w:rFonts w:hint="eastAsia" w:ascii="宋体" w:hAnsi="宋体"/>
          <w:b/>
          <w:sz w:val="52"/>
          <w:szCs w:val="52"/>
        </w:rPr>
      </w:pPr>
      <w:r>
        <w:rPr>
          <w:rFonts w:hint="eastAsia" w:ascii="宋体" w:hAnsi="宋体"/>
          <w:b/>
          <w:sz w:val="52"/>
          <w:szCs w:val="52"/>
        </w:rPr>
        <w:t>目  录</w:t>
      </w:r>
    </w:p>
    <w:p w14:paraId="43BC9BEE">
      <w:pPr>
        <w:spacing w:line="360" w:lineRule="auto"/>
        <w:jc w:val="center"/>
        <w:rPr>
          <w:rFonts w:hint="eastAsia" w:ascii="仿宋_GB2312" w:hAnsi="仿宋_GB2312" w:eastAsia="仿宋_GB2312" w:cs="仿宋_GB2312"/>
          <w:b/>
          <w:sz w:val="32"/>
          <w:szCs w:val="32"/>
        </w:rPr>
      </w:pPr>
    </w:p>
    <w:p w14:paraId="6BC773E5">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864EF5">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601364A1">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3CE82104">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0380A7F2">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7DFC7E39">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0CAF8DBE">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49638E04">
      <w:pPr>
        <w:pStyle w:val="4"/>
        <w:spacing w:line="440" w:lineRule="exact"/>
        <w:jc w:val="center"/>
        <w:rPr>
          <w:rFonts w:hint="eastAsia" w:ascii="宋体" w:hAnsi="宋体"/>
          <w:sz w:val="32"/>
          <w:szCs w:val="32"/>
        </w:rPr>
      </w:pPr>
      <w:bookmarkStart w:id="0" w:name="_Toc301"/>
      <w:bookmarkStart w:id="1" w:name="_Toc24429"/>
    </w:p>
    <w:p w14:paraId="3A08DB4D">
      <w:pPr>
        <w:pStyle w:val="4"/>
        <w:spacing w:line="440" w:lineRule="exact"/>
        <w:jc w:val="center"/>
        <w:rPr>
          <w:rFonts w:hint="eastAsia" w:ascii="宋体" w:hAnsi="宋体"/>
          <w:sz w:val="32"/>
          <w:szCs w:val="32"/>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4EC0A005">
      <w:pPr>
        <w:pStyle w:val="4"/>
        <w:spacing w:line="440" w:lineRule="exact"/>
        <w:jc w:val="center"/>
        <w:rPr>
          <w:rFonts w:hint="eastAsia" w:ascii="宋体" w:hAnsi="宋体"/>
          <w:sz w:val="32"/>
          <w:szCs w:val="32"/>
        </w:rPr>
      </w:pPr>
      <w:r>
        <w:rPr>
          <w:rFonts w:hint="eastAsia" w:ascii="宋体" w:hAnsi="宋体"/>
          <w:sz w:val="32"/>
          <w:szCs w:val="32"/>
        </w:rPr>
        <w:t>第一章 竞争性磋商公告</w:t>
      </w:r>
      <w:bookmarkEnd w:id="0"/>
      <w:bookmarkEnd w:id="1"/>
    </w:p>
    <w:p w14:paraId="00E147A9">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1D5BBFAA">
      <w:pPr>
        <w:spacing w:line="400" w:lineRule="exact"/>
        <w:ind w:firstLine="560" w:firstLineChars="200"/>
        <w:rPr>
          <w:rFonts w:ascii="仿宋_GB2312" w:eastAsia="仿宋_GB2312"/>
          <w:sz w:val="28"/>
          <w:szCs w:val="28"/>
        </w:rPr>
      </w:pPr>
      <w:r>
        <w:rPr>
          <w:rFonts w:ascii="仿宋_GB2312" w:eastAsia="仿宋_GB2312"/>
          <w:sz w:val="28"/>
          <w:szCs w:val="28"/>
        </w:rPr>
        <w:t>融水苗族自治县人民法院2024-2025年物业服务采购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2024年</w:t>
      </w:r>
      <w:r>
        <w:rPr>
          <w:rFonts w:hint="eastAsia" w:ascii="仿宋_GB2312" w:eastAsia="仿宋_GB2312"/>
          <w:sz w:val="28"/>
          <w:szCs w:val="28"/>
          <w:lang w:val="en-US" w:eastAsia="zh-CN"/>
        </w:rPr>
        <w:t>11</w:t>
      </w:r>
      <w:r>
        <w:rPr>
          <w:rFonts w:ascii="仿宋_GB2312" w:eastAsia="仿宋_GB2312"/>
          <w:sz w:val="28"/>
          <w:szCs w:val="28"/>
        </w:rPr>
        <w:t>月</w:t>
      </w:r>
      <w:r>
        <w:rPr>
          <w:rFonts w:hint="eastAsia" w:ascii="仿宋_GB2312" w:eastAsia="仿宋_GB2312"/>
          <w:sz w:val="28"/>
          <w:szCs w:val="28"/>
          <w:lang w:val="en-US" w:eastAsia="zh-CN"/>
        </w:rPr>
        <w:t>19</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2FB648AE">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310E28B2">
      <w:pPr>
        <w:pStyle w:val="181"/>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LZZC2024-C3-990998-LZSZ</w:t>
      </w:r>
    </w:p>
    <w:p w14:paraId="54FBEDA5">
      <w:pPr>
        <w:pStyle w:val="181"/>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融水苗族自治县人民法院2024-2025年物业服务采购</w:t>
      </w:r>
    </w:p>
    <w:p w14:paraId="7158E286">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383456B8">
      <w:pPr>
        <w:pStyle w:val="181"/>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640000</w:t>
      </w:r>
    </w:p>
    <w:p w14:paraId="66C80B6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22AF8F77">
      <w:pPr>
        <w:spacing w:line="400" w:lineRule="exact"/>
        <w:ind w:right="-330" w:rightChars="-157"/>
        <w:rPr>
          <w:rFonts w:ascii="仿宋_GB2312" w:eastAsia="仿宋_GB2312"/>
          <w:b/>
          <w:sz w:val="28"/>
          <w:szCs w:val="28"/>
        </w:rPr>
      </w:pPr>
      <w:r>
        <w:rPr>
          <w:rFonts w:ascii="仿宋" w:hAnsi="仿宋" w:eastAsia="仿宋"/>
          <w:bCs/>
          <w:sz w:val="24"/>
        </w:rPr>
        <w:t>标项名称：融水苗族自治县人民法院2024-2025年物业服务采购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预算金额（元）：640000
</w:t>
      </w:r>
      <w:r>
        <w:rPr>
          <w:rFonts w:ascii="仿宋" w:hAnsi="仿宋" w:eastAsia="仿宋"/>
          <w:bCs/>
          <w:sz w:val="24"/>
        </w:rPr>
        <w:cr/>
      </w:r>
      <w:r>
        <w:rPr>
          <w:rFonts w:ascii="仿宋" w:hAnsi="仿宋" w:eastAsia="仿宋"/>
          <w:bCs/>
          <w:sz w:val="24"/>
        </w:rPr>
        <w:t>简要规格描述或项目基本概况介绍、用途：融水苗族自治县人民法院2024-2025年物业服务采购（具体内容详见竞争性磋商文件第三章《采购需求》）
</w:t>
      </w:r>
      <w:r>
        <w:rPr>
          <w:rFonts w:ascii="仿宋" w:hAnsi="仿宋" w:eastAsia="仿宋"/>
          <w:bCs/>
          <w:sz w:val="24"/>
        </w:rPr>
        <w:cr/>
      </w:r>
      <w:r>
        <w:rPr>
          <w:rFonts w:ascii="仿宋" w:hAnsi="仿宋" w:eastAsia="仿宋"/>
          <w:bCs/>
          <w:sz w:val="24"/>
        </w:rPr>
        <w:t>最高限价（如有）：640000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3AF5C56B">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50409CD">
      <w:pPr>
        <w:pStyle w:val="181"/>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2B214E18">
      <w:pPr>
        <w:pStyle w:val="181"/>
        <w:spacing w:line="400" w:lineRule="exact"/>
        <w:ind w:right="-330" w:rightChars="-157" w:firstLine="560"/>
        <w:rPr>
          <w:rFonts w:hint="eastAsia"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w:t>
      </w:r>
      <w:r>
        <w:rPr>
          <w:rFonts w:hint="eastAsia" w:ascii="仿宋_GB2312" w:hAnsi="仿宋_GB2312" w:eastAsia="仿宋_GB2312" w:cs="仿宋_GB2312"/>
          <w:b/>
          <w:bCs/>
          <w:sz w:val="28"/>
          <w:szCs w:val="28"/>
        </w:rPr>
        <w:t>小型、微型企业须符合本项目采购标的所属行业对应的小</w:t>
      </w:r>
      <w:r>
        <w:rPr>
          <w:rFonts w:hint="eastAsia" w:ascii="仿宋_GB2312" w:hAnsi="仿宋_GB2312" w:eastAsia="仿宋_GB2312" w:cs="仿宋_GB2312"/>
          <w:b/>
          <w:bCs/>
          <w:sz w:val="28"/>
          <w:szCs w:val="28"/>
          <w:lang w:val="en-US" w:eastAsia="zh-CN"/>
        </w:rPr>
        <w:t>微</w:t>
      </w:r>
      <w:r>
        <w:rPr>
          <w:rFonts w:hint="eastAsia" w:ascii="仿宋_GB2312" w:hAnsi="仿宋_GB2312" w:eastAsia="仿宋_GB2312" w:cs="仿宋_GB2312"/>
          <w:b/>
          <w:bCs/>
          <w:sz w:val="28"/>
          <w:szCs w:val="28"/>
        </w:rPr>
        <w:t>企业划分标准；</w:t>
      </w:r>
    </w:p>
    <w:p w14:paraId="598ABE41">
      <w:pPr>
        <w:pStyle w:val="181"/>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16C7FDAF">
      <w:pPr>
        <w:pStyle w:val="5"/>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1E5F05A5">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11</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7</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11</w:t>
      </w:r>
      <w:r>
        <w:rPr>
          <w:rFonts w:ascii="仿宋_GB2312" w:hAnsi="Calibri" w:eastAsia="仿宋_GB2312"/>
          <w:sz w:val="28"/>
          <w:szCs w:val="28"/>
        </w:rPr>
        <w:t>月</w:t>
      </w:r>
      <w:r>
        <w:rPr>
          <w:rFonts w:hint="eastAsia" w:ascii="仿宋_GB2312" w:hAnsi="Calibri" w:eastAsia="仿宋_GB2312"/>
          <w:sz w:val="28"/>
          <w:szCs w:val="28"/>
          <w:lang w:val="en-US" w:eastAsia="zh-CN"/>
        </w:rPr>
        <w:t>14</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15EB08D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44581E7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5C3E9C1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0519D2B">
      <w:pPr>
        <w:pStyle w:val="5"/>
        <w:spacing w:line="400" w:lineRule="exact"/>
        <w:ind w:firstLine="562" w:firstLineChars="200"/>
        <w:jc w:val="both"/>
        <w:rPr>
          <w:rFonts w:hint="eastAsia" w:ascii="黑体" w:hAnsi="黑体" w:eastAsia="黑体" w:cs="黑体"/>
          <w:bCs/>
          <w:sz w:val="28"/>
          <w:szCs w:val="28"/>
        </w:rPr>
      </w:pPr>
      <w:bookmarkStart w:id="7" w:name="_Toc28359082"/>
      <w:bookmarkStart w:id="8" w:name="_Toc35393793"/>
      <w:bookmarkStart w:id="9" w:name="_Toc28359005"/>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3260D646">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19</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3FA3E34">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4CBCD6EC">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356FDF1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2024年</w:t>
      </w:r>
      <w:r>
        <w:rPr>
          <w:rFonts w:hint="eastAsia" w:ascii="仿宋_GB2312" w:eastAsia="仿宋_GB2312"/>
          <w:bCs/>
          <w:sz w:val="28"/>
          <w:szCs w:val="28"/>
          <w:lang w:val="en-US" w:eastAsia="zh-CN"/>
        </w:rPr>
        <w:t>11</w:t>
      </w:r>
      <w:r>
        <w:rPr>
          <w:rFonts w:ascii="仿宋_GB2312" w:eastAsia="仿宋_GB2312"/>
          <w:bCs/>
          <w:sz w:val="28"/>
          <w:szCs w:val="28"/>
        </w:rPr>
        <w:t>月</w:t>
      </w:r>
      <w:r>
        <w:rPr>
          <w:rFonts w:hint="eastAsia" w:ascii="仿宋_GB2312" w:eastAsia="仿宋_GB2312"/>
          <w:bCs/>
          <w:sz w:val="28"/>
          <w:szCs w:val="28"/>
          <w:lang w:val="en-US" w:eastAsia="zh-CN"/>
        </w:rPr>
        <w:t>19</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18A74385">
      <w:pPr>
        <w:spacing w:line="440" w:lineRule="exact"/>
        <w:ind w:firstLine="560" w:firstLineChars="200"/>
        <w:rPr>
          <w:rFonts w:hint="eastAsia" w:ascii="仿宋_GB2312" w:hAnsi="仿宋_GB2312" w:eastAsia="仿宋_GB2312" w:cs="仿宋_GB2312"/>
          <w:bCs/>
          <w:sz w:val="28"/>
          <w:szCs w:val="28"/>
        </w:rPr>
      </w:pPr>
      <w:bookmarkStart w:id="11" w:name="_Toc35393625"/>
      <w:bookmarkStart w:id="12" w:name="_Toc28359084"/>
      <w:bookmarkStart w:id="13" w:name="_Toc35393794"/>
      <w:bookmarkStart w:id="14" w:name="_Toc28359007"/>
      <w:r>
        <w:rPr>
          <w:rFonts w:hint="eastAsia" w:ascii="仿宋_GB2312" w:hAnsi="仿宋_GB2312" w:eastAsia="仿宋_GB2312" w:cs="仿宋_GB2312"/>
          <w:sz w:val="28"/>
          <w:szCs w:val="28"/>
        </w:rPr>
        <w:t>开标地点：广西政府采购云平台（https://www.gcy.zfcg.gxzf.gov.cn/）</w:t>
      </w:r>
    </w:p>
    <w:p w14:paraId="63B56E48">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6FCF13AE">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59112BFC">
      <w:pPr>
        <w:pStyle w:val="5"/>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3727450C">
      <w:pPr>
        <w:pStyle w:val="181"/>
        <w:spacing w:line="420" w:lineRule="exact"/>
        <w:ind w:firstLine="562"/>
        <w:rPr>
          <w:rFonts w:hint="eastAsia" w:ascii="仿宋_GB2312" w:hAnsi="仿宋_GB2312" w:eastAsia="仿宋_GB2312" w:cs="仿宋_GB2312"/>
          <w:b/>
          <w:bCs/>
          <w:sz w:val="28"/>
          <w:szCs w:val="28"/>
        </w:rPr>
      </w:pPr>
      <w:bookmarkStart w:id="17" w:name="_Toc35393627"/>
      <w:bookmarkStart w:id="18" w:name="_Toc35393796"/>
      <w:bookmarkStart w:id="19" w:name="_Toc28359085"/>
      <w:bookmarkStart w:id="20" w:name="_Toc28359008"/>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33FA742B">
      <w:pPr>
        <w:pStyle w:val="27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C37F2F0">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502BDC8F">
      <w:pPr>
        <w:pStyle w:val="181"/>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22228079">
      <w:pPr>
        <w:pStyle w:val="181"/>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24FD28F6">
      <w:pPr>
        <w:pStyle w:val="181"/>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69C6BB49">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69471900">
      <w:pPr>
        <w:pStyle w:val="27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1A957C23">
      <w:pPr>
        <w:pStyle w:val="181"/>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0FC64A17">
      <w:pPr>
        <w:pStyle w:val="181"/>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655397E7">
      <w:pPr>
        <w:pStyle w:val="181"/>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1AC04AFB">
      <w:pPr>
        <w:pStyle w:val="181"/>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47241E7C">
      <w:pPr>
        <w:pStyle w:val="181"/>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8E72B2D">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1DC540F5">
      <w:pPr>
        <w:pStyle w:val="27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314181E0">
      <w:pPr>
        <w:pStyle w:val="181"/>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50EC57F">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076E362E">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251C285D">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融水苗族自治县人民法院</w:t>
      </w:r>
    </w:p>
    <w:p w14:paraId="64B8D2E3">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融水苗族自治县融水镇东宁大街5号融水法院</w:t>
      </w:r>
    </w:p>
    <w:p w14:paraId="03BFE3C0">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赵治山</w:t>
      </w:r>
    </w:p>
    <w:p w14:paraId="0A9EE1AA">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0772-5938900</w:t>
      </w:r>
    </w:p>
    <w:p w14:paraId="2BBC019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4572275F">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1CF59A25">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014F0388">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郭佳慧</w:t>
      </w:r>
    </w:p>
    <w:p w14:paraId="2B18C18D">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21"/>
    </w:p>
    <w:p w14:paraId="01AFB152">
      <w:pPr>
        <w:tabs>
          <w:tab w:val="left" w:pos="9660"/>
          <w:tab w:val="left" w:pos="9870"/>
        </w:tabs>
        <w:spacing w:line="440" w:lineRule="exact"/>
        <w:ind w:right="920"/>
        <w:rPr>
          <w:rFonts w:ascii="仿宋_GB2312" w:eastAsia="仿宋_GB2312"/>
          <w:sz w:val="28"/>
          <w:szCs w:val="28"/>
        </w:rPr>
        <w:sectPr>
          <w:footerReference r:id="rId8" w:type="default"/>
          <w:pgSz w:w="11906" w:h="16838"/>
          <w:pgMar w:top="1440" w:right="1083" w:bottom="1440" w:left="1083" w:header="851" w:footer="992" w:gutter="0"/>
          <w:pgNumType w:start="1"/>
          <w:cols w:space="720" w:num="1"/>
          <w:docGrid w:type="lines" w:linePitch="312" w:charSpace="0"/>
        </w:sectPr>
      </w:pPr>
    </w:p>
    <w:p w14:paraId="10B02B3B">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6DD3927C">
      <w:pPr>
        <w:spacing w:line="540" w:lineRule="exact"/>
        <w:jc w:val="center"/>
        <w:rPr>
          <w:b/>
          <w:sz w:val="32"/>
          <w:szCs w:val="32"/>
        </w:rPr>
      </w:pPr>
      <w:r>
        <w:rPr>
          <w:rFonts w:hint="eastAsia" w:ascii="仿宋_GB2312" w:eastAsia="仿宋_GB2312"/>
          <w:b/>
          <w:sz w:val="28"/>
          <w:szCs w:val="28"/>
        </w:rPr>
        <w:t>前附表</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4576E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E71DEED">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4527511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0B91E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A1679B">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0E26D032">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融水苗族自治县人民法院2024-2025年物业服务采购</w:t>
            </w:r>
          </w:p>
          <w:p w14:paraId="6EC79DE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LZZC2024-C3-990998-LZSZ</w:t>
            </w:r>
          </w:p>
        </w:tc>
      </w:tr>
      <w:tr w14:paraId="7A31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540888">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4008BD2C">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308798B2">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陆拾肆万元整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640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641E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B8E7F6">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57CE6753">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60A67983">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7FD66758">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52BAE72A">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807D006">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F1D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9D1CA2E">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44C947BC">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85BE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3AC1BA">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4EDDA257">
            <w:pPr>
              <w:pStyle w:val="497"/>
              <w:spacing w:before="0" w:beforeAutospacing="0" w:after="0" w:afterAutospacing="0" w:line="460" w:lineRule="atLeast"/>
              <w:rPr>
                <w:rFonts w:ascii="仿宋_GB2312" w:eastAsia="仿宋_GB2312"/>
                <w:color w:val="000000"/>
              </w:rPr>
            </w:pPr>
            <w:r>
              <w:rPr>
                <w:rStyle w:val="498"/>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98"/>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49EC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E23044">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63D781A2">
            <w:pPr>
              <w:pStyle w:val="518"/>
              <w:spacing w:before="0" w:beforeAutospacing="0" w:after="0" w:afterAutospacing="0" w:line="460" w:lineRule="atLeast"/>
              <w:rPr>
                <w:rFonts w:ascii="仿宋_GB2312" w:eastAsia="仿宋_GB2312"/>
                <w:color w:val="000000"/>
              </w:rPr>
            </w:pPr>
            <w:r>
              <w:rPr>
                <w:rStyle w:val="519"/>
                <w:rFonts w:hint="eastAsia" w:ascii="仿宋_GB2312" w:eastAsia="仿宋_GB2312"/>
                <w:color w:val="000000"/>
              </w:rPr>
              <w:t>电子响应文件（必须提供）：</w:t>
            </w:r>
            <w:r>
              <w:rPr>
                <w:rFonts w:hint="eastAsia" w:ascii="仿宋_GB2312" w:eastAsia="仿宋_GB2312"/>
                <w:b/>
                <w:bCs/>
                <w:color w:val="000000"/>
              </w:rPr>
              <w:br w:type="textWrapping"/>
            </w:r>
            <w:r>
              <w:rPr>
                <w:rStyle w:val="519"/>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9"/>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9"/>
                <w:rFonts w:hint="eastAsia" w:ascii="仿宋_GB2312" w:eastAsia="仿宋_GB2312"/>
                <w:color w:val="000000"/>
              </w:rPr>
              <w:t>3.电子响应文件成功提交后，供应商可自行打印响应文件接收回执。</w:t>
            </w:r>
          </w:p>
        </w:tc>
      </w:tr>
      <w:tr w14:paraId="4D77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727DCD">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05BDA8BA">
            <w:pPr>
              <w:pStyle w:val="53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0B2B6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A919FE">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66D04A61">
            <w:pPr>
              <w:pStyle w:val="557"/>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5B7AE0ED">
            <w:pPr>
              <w:pStyle w:val="5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577B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7846FD">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0DF08131">
            <w:pPr>
              <w:pStyle w:val="57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42FA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92D21E">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444CE957">
            <w:pPr>
              <w:pStyle w:val="593"/>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2E62A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32DF4FF">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7424FCA2">
            <w:pPr>
              <w:pStyle w:val="61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79003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5BF69A">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059D2A67">
            <w:pPr>
              <w:pStyle w:val="629"/>
              <w:spacing w:before="0" w:beforeAutospacing="0" w:after="0" w:afterAutospacing="0" w:line="460" w:lineRule="atLeast"/>
              <w:rPr>
                <w:rFonts w:ascii="仿宋_GB2312" w:eastAsia="仿宋_GB2312"/>
                <w:color w:val="000000"/>
              </w:rPr>
            </w:pPr>
            <w:r>
              <w:rPr>
                <w:rStyle w:val="63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0"/>
                <w:rFonts w:hint="eastAsia" w:ascii="仿宋_GB2312" w:eastAsia="仿宋_GB2312"/>
                <w:color w:val="000000"/>
              </w:rPr>
              <w:t>二、甄别方式：</w:t>
            </w:r>
            <w:r>
              <w:rPr>
                <w:rFonts w:hint="eastAsia" w:ascii="仿宋_GB2312" w:eastAsia="仿宋_GB2312"/>
                <w:b/>
                <w:bCs/>
                <w:color w:val="000000"/>
              </w:rPr>
              <w:br w:type="textWrapping"/>
            </w:r>
            <w:r>
              <w:rPr>
                <w:rStyle w:val="630"/>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0"/>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FF0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99FDA0">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535B1F52">
            <w:pPr>
              <w:pStyle w:val="64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4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4E720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B7F0BB">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1AE5489C">
            <w:pPr>
              <w:pStyle w:val="667"/>
              <w:spacing w:before="0" w:beforeAutospacing="0" w:after="0" w:afterAutospacing="0" w:line="460" w:lineRule="atLeast"/>
              <w:rPr>
                <w:rFonts w:ascii="仿宋_GB2312" w:eastAsia="仿宋_GB2312"/>
                <w:color w:val="000000"/>
              </w:rPr>
            </w:pPr>
            <w:r>
              <w:rPr>
                <w:rStyle w:val="668"/>
                <w:rFonts w:hint="eastAsia" w:ascii="仿宋_GB2312" w:eastAsia="仿宋_GB2312"/>
                <w:color w:val="000000"/>
              </w:rPr>
              <w:t>签订合同时间：成交通知书发出后</w:t>
            </w:r>
            <w:r>
              <w:rPr>
                <w:rStyle w:val="668"/>
                <w:rFonts w:hint="eastAsia" w:ascii="仿宋_GB2312" w:eastAsia="仿宋_GB2312"/>
                <w:color w:val="000000"/>
                <w:u w:val="single"/>
              </w:rPr>
              <w:t>25</w:t>
            </w:r>
            <w:r>
              <w:rPr>
                <w:rStyle w:val="668"/>
                <w:rFonts w:hint="eastAsia" w:ascii="仿宋_GB2312" w:eastAsia="仿宋_GB2312"/>
                <w:color w:val="000000"/>
              </w:rPr>
              <w:t>日内。</w:t>
            </w:r>
          </w:p>
        </w:tc>
      </w:tr>
      <w:tr w14:paraId="77F64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ACBC52C">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2C3AA727">
            <w:pPr>
              <w:pStyle w:val="68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5A111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93306A">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0879F0D5">
            <w:pPr>
              <w:pStyle w:val="70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694E8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67A6AC">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73CBC084">
            <w:pPr>
              <w:pStyle w:val="72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7677B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C7B196">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3B2D1852">
            <w:pPr>
              <w:pStyle w:val="740"/>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B8FE483">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7A797705">
      <w:pPr>
        <w:spacing w:line="300" w:lineRule="exact"/>
        <w:jc w:val="center"/>
        <w:rPr>
          <w:rFonts w:hint="eastAsia" w:ascii="宋体" w:hAnsi="宋体"/>
          <w:b/>
          <w:sz w:val="32"/>
          <w:szCs w:val="32"/>
        </w:rPr>
      </w:pPr>
    </w:p>
    <w:p w14:paraId="547BF4FE">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15A93E07">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1440A65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773DB07A">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27122BB1">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融水苗族自治县人民法院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2CAF492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053F951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47AB29C7">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641E80D2">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7BCD1034">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17BCA2FD">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2CBF5E90">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404278DD">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15EEB6E7">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7B43FECA">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43C886CB">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26E2E8C7">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533"/>
      <w:bookmarkStart w:id="33" w:name="_Toc254970674"/>
      <w:r>
        <w:rPr>
          <w:rFonts w:hint="eastAsia" w:ascii="仿宋_GB2312" w:hAnsi="宋体" w:eastAsia="仿宋_GB2312"/>
          <w:b/>
          <w:sz w:val="24"/>
        </w:rPr>
        <w:t>4.磋商委托</w:t>
      </w:r>
      <w:bookmarkEnd w:id="30"/>
      <w:bookmarkEnd w:id="31"/>
    </w:p>
    <w:p w14:paraId="1CFCB002">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5A468FA4">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52209F14">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3399F1D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5C91BC83">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4ECEB1C7">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292C3957">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5D14DC68">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47DC7EFC">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61F72C8">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9BC0DCF">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7F9EDD17">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7285B0CE">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426BF9E4">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2130F788">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16536B7E">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159FD858">
      <w:pPr>
        <w:pStyle w:val="27"/>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4FE61652">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0E3074C2">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4D2542B4">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2C6F97C8">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0C77172B">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41FE7F69">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3A11A948">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6BEF4DD3">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38F67555">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015F6B62">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B946CA8">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657A78A2">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0CDC3CB8">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56DE210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71676226">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3532C2C6">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0F4D1CB">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5440F462">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73594CA4">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61C76529">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775FC190">
      <w:pPr>
        <w:pStyle w:val="29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5EC310E1">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147D4926">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5DE38AC8">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25FCB0CF">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B459836">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28BA5B55">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15799A7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0EBB30E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3983110">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0C745CAE">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45220853">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38FC1E13">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0738A712">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35E1F2BE">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3EFB8328">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6F303228">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7136F4DA">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55678130">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14:paraId="0897D5DA">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（9）特色服务方案（如有，格式见第四章）；</w:t>
      </w:r>
    </w:p>
    <w:p w14:paraId="4BF955FD">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（10）人员培训方案（如有，格式见第四章）；</w:t>
      </w:r>
    </w:p>
    <w:p w14:paraId="305AF516">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（11）应急预案和应急配合方案（如有，格式见第四章）；</w:t>
      </w:r>
    </w:p>
    <w:p w14:paraId="3E719A8B">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（12）人员管理方案（如有，格式见第四章）；</w:t>
      </w:r>
    </w:p>
    <w:p w14:paraId="1F703A37">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（13）供应商同类项目经验一览表（如有，格式见第四章）；</w:t>
      </w:r>
    </w:p>
    <w:p w14:paraId="3A4505E5">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14:paraId="6259E5F1">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14:paraId="35839E25">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14:paraId="34A4A8E3">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14:paraId="268375BA">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bookmarkEnd w:id="44"/>
    <w:bookmarkEnd w:id="45"/>
    <w:p w14:paraId="71E870CA">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23EE9AF8">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197329A4">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3E733183">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3840057F">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23BFD0D6">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416B2472">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6046DE4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5BCD1FFF">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3F29AA98">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67ADAC8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66272A0">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0A4C04B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08E64BE4">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6795FF34">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463FE38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0B447C8D">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682AE6DD">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5901101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7C2D9816">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221BE2D2">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0CDA0BE2">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BD178E3">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2F5E8004">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18829B3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2A81EE56">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5561F02C">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4526E446">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61B45E25">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714A7A9D">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2683B92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47CD8E9">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7EE564D7">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1DAA644F">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0563FF90">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43A155C0">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B04E847">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7367BC6D">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7403098B">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064EC4D6">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40B8A58B">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3407F773">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00737E7F">
      <w:pPr>
        <w:spacing w:line="420" w:lineRule="exact"/>
        <w:rPr>
          <w:rFonts w:ascii="仿宋_GB2312" w:eastAsia="仿宋_GB2312"/>
          <w:sz w:val="24"/>
        </w:rPr>
      </w:pPr>
      <w:r>
        <w:rPr>
          <w:rFonts w:hint="eastAsia" w:ascii="仿宋_GB2312" w:hAnsi="宋体" w:eastAsia="仿宋_GB2312"/>
          <w:b/>
          <w:sz w:val="24"/>
        </w:rPr>
        <w:t>十、符合性审查</w:t>
      </w:r>
    </w:p>
    <w:p w14:paraId="2F919B58">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1F891184">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27FDE225">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05C8DAC5">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7FAF22FA">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2F46663">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4A637B">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02748CE2">
      <w:pPr>
        <w:spacing w:line="420" w:lineRule="exact"/>
        <w:rPr>
          <w:rFonts w:ascii="仿宋_GB2312" w:eastAsia="仿宋_GB2312"/>
          <w:b/>
          <w:bCs/>
          <w:sz w:val="24"/>
        </w:rPr>
      </w:pPr>
      <w:r>
        <w:rPr>
          <w:rFonts w:hint="eastAsia" w:ascii="仿宋_GB2312" w:eastAsia="仿宋_GB2312"/>
          <w:b/>
          <w:bCs/>
          <w:sz w:val="24"/>
        </w:rPr>
        <w:t>十一、无效响应的情形</w:t>
      </w:r>
    </w:p>
    <w:p w14:paraId="48E7CC47">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7E548899">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6CBD078">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49C5F3D6">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3A53154D">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6F8E7B79">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4B257A7C">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38EF522D">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2AAC3215">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0D2012A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1FDB23C6">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12E31C66">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559A49B1">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455B279C">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5CC31EFF">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1BAE1E7D">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04CF1F2E">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58CB740C">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14827E71">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1126E84E">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2F0C75A0">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57F4B060">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00A7BE22">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02A23EEC">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294AAAE5">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34F805E1">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73BA0137">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21397996">
      <w:pPr>
        <w:spacing w:line="420" w:lineRule="exact"/>
        <w:rPr>
          <w:rFonts w:ascii="仿宋_GB2312" w:eastAsia="仿宋_GB2312"/>
          <w:b/>
          <w:sz w:val="24"/>
        </w:rPr>
      </w:pPr>
      <w:r>
        <w:rPr>
          <w:rFonts w:hint="eastAsia" w:ascii="仿宋_GB2312" w:eastAsia="仿宋_GB2312"/>
          <w:b/>
          <w:sz w:val="24"/>
        </w:rPr>
        <w:t>十二、磋商的步骤</w:t>
      </w:r>
    </w:p>
    <w:p w14:paraId="0FBE91A3">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020B5B0E">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5C66DDF8">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6522BD95">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0D5F2032">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1366ACA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6B16548">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117465D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4C6AD29F">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7F5B46CD">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705E4566">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35DD54F9">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461BFFE3">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906D14E">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02611E47">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593F35D9">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4B530A46">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65E809F7">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3A093B45">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200645F7">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239EFEDD">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18A8F853">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2D73E728">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3CD2668A">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E5B686F">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3ACDE88A">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3FE4676A">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6273664F">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5A53620E">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486033F4">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36C86C40">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40DC430B">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28E4F1E2">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172C18E">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5FFA38CD">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2DDC9E85">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5042047B">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3C59E23A">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48029377">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3E67E87E">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6C43EE5A">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356165">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3B6D6817">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23F47454">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7829E8E1">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1BB061CF">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185B889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0BC2D14F">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061038C4">
      <w:pPr>
        <w:spacing w:line="420" w:lineRule="exact"/>
        <w:rPr>
          <w:rFonts w:ascii="仿宋_GB2312" w:eastAsia="仿宋_GB2312"/>
          <w:b/>
          <w:sz w:val="24"/>
        </w:rPr>
      </w:pPr>
      <w:r>
        <w:rPr>
          <w:rFonts w:hint="eastAsia" w:ascii="仿宋_GB2312" w:eastAsia="仿宋_GB2312"/>
          <w:b/>
          <w:sz w:val="24"/>
        </w:rPr>
        <w:t>十四、确定成交供应商办法</w:t>
      </w:r>
    </w:p>
    <w:p w14:paraId="4BC9483E">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3769F774">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5C23159">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6AF50FCA">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5042C977">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05D3247E">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751A0F7C">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5521BB4F">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2873D548">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511A5B65">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36E43EC8">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8FF0402">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3B70090">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3CD73FEA">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35C5DD0A">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75633F90">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277FA109">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19448051">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2BF492CD">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6C25782F">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048F1277">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1E8A5DA8">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CE9865D">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314273FB">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2C9C2D5">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646D814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7DE1BB25">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6CD7C85">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05252A32">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6098C981">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0D7BF83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698A7E5F">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0DDFE803">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4F5BD66B">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0FC138F3">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3898DE1C">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64422897">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E1EA41D">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F85F43C">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35B547DB">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42AA271B">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33671690">
      <w:pPr>
        <w:pStyle w:val="4"/>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70B85916">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365666D0">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5C3A72C0">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20"/>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1788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7342E87D">
            <w:pPr>
              <w:spacing w:line="276" w:lineRule="auto"/>
              <w:jc w:val="left"/>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2FE0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24F05BCC">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74CF8350">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265" w:type="dxa"/>
            <w:tcBorders>
              <w:top w:val="single" w:color="auto" w:sz="4" w:space="0"/>
              <w:left w:val="single" w:color="auto" w:sz="4" w:space="0"/>
              <w:bottom w:val="single" w:color="auto" w:sz="4" w:space="0"/>
              <w:right w:val="single" w:color="auto" w:sz="4" w:space="0"/>
            </w:tcBorders>
            <w:vAlign w:val="center"/>
          </w:tcPr>
          <w:p w14:paraId="1F92C75A">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2107929A">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064B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6D3302C1">
            <w:pPr>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5" w:type="dxa"/>
            <w:tcBorders>
              <w:top w:val="single" w:color="auto" w:sz="4" w:space="0"/>
              <w:left w:val="single" w:color="auto" w:sz="4" w:space="0"/>
              <w:bottom w:val="single" w:color="auto" w:sz="4" w:space="0"/>
              <w:right w:val="single" w:color="auto" w:sz="4" w:space="0"/>
            </w:tcBorders>
            <w:vAlign w:val="center"/>
          </w:tcPr>
          <w:p w14:paraId="77EA2931">
            <w:pPr>
              <w:widowControl/>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融水苗族自治县人民法院2024-2025年物业服务采购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5FD9F6AF">
            <w:pPr>
              <w:pStyle w:val="824"/>
              <w:snapToGrid w:val="0"/>
              <w:spacing w:line="400" w:lineRule="exact"/>
              <w:ind w:firstLine="480"/>
              <w:rPr>
                <w:rStyle w:val="827"/>
                <w:rFonts w:hint="default" w:ascii="仿宋_GB2312" w:hAnsi="仿宋_GB2312" w:eastAsia="仿宋_GB2312" w:cs="仿宋_GB2312"/>
                <w:b/>
                <w:bCs/>
                <w:sz w:val="24"/>
                <w:szCs w:val="24"/>
                <w:highlight w:val="none"/>
              </w:rPr>
            </w:pPr>
            <w:r>
              <w:rPr>
                <w:rStyle w:val="827"/>
                <w:rFonts w:hint="eastAsia" w:ascii="仿宋_GB2312" w:hAnsi="仿宋_GB2312" w:eastAsia="仿宋_GB2312" w:cs="仿宋_GB2312"/>
                <w:b/>
                <w:bCs/>
                <w:sz w:val="24"/>
                <w:szCs w:val="24"/>
                <w:highlight w:val="none"/>
                <w:lang w:eastAsia="zh-CN"/>
              </w:rPr>
              <w:t>一、</w:t>
            </w:r>
            <w:r>
              <w:rPr>
                <w:rStyle w:val="827"/>
                <w:rFonts w:hint="default" w:ascii="仿宋_GB2312" w:hAnsi="仿宋_GB2312" w:eastAsia="仿宋_GB2312" w:cs="仿宋_GB2312"/>
                <w:b/>
                <w:bCs/>
                <w:sz w:val="24"/>
                <w:szCs w:val="24"/>
                <w:highlight w:val="none"/>
              </w:rPr>
              <w:t>项目概况</w:t>
            </w:r>
          </w:p>
          <w:p w14:paraId="554CB864">
            <w:pPr>
              <w:pStyle w:val="321"/>
              <w:keepNext w:val="0"/>
              <w:keepLines w:val="0"/>
              <w:pageBreakBefore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Style w:val="323"/>
                <w:rFonts w:hint="eastAsia" w:ascii="仿宋_GB2312" w:hAnsi="仿宋_GB2312" w:eastAsia="仿宋_GB2312" w:cs="仿宋_GB2312"/>
                <w:color w:val="auto"/>
                <w:sz w:val="24"/>
                <w:szCs w:val="24"/>
              </w:rPr>
            </w:pPr>
            <w:r>
              <w:rPr>
                <w:rStyle w:val="323"/>
                <w:rFonts w:hint="eastAsia" w:ascii="仿宋_GB2312" w:hAnsi="仿宋_GB2312" w:eastAsia="仿宋_GB2312" w:cs="仿宋_GB2312"/>
                <w:b/>
                <w:bCs/>
                <w:color w:val="auto"/>
                <w:sz w:val="24"/>
                <w:szCs w:val="24"/>
                <w:lang w:eastAsia="zh-CN"/>
              </w:rPr>
              <w:t>（</w:t>
            </w:r>
            <w:r>
              <w:rPr>
                <w:rStyle w:val="323"/>
                <w:rFonts w:hint="eastAsia" w:ascii="仿宋_GB2312" w:hAnsi="仿宋_GB2312" w:eastAsia="仿宋_GB2312" w:cs="仿宋_GB2312"/>
                <w:b/>
                <w:bCs/>
                <w:color w:val="auto"/>
                <w:sz w:val="24"/>
                <w:szCs w:val="24"/>
                <w:lang w:val="en-US" w:eastAsia="zh-CN"/>
              </w:rPr>
              <w:t>一</w:t>
            </w:r>
            <w:r>
              <w:rPr>
                <w:rStyle w:val="323"/>
                <w:rFonts w:hint="eastAsia" w:ascii="仿宋_GB2312" w:hAnsi="仿宋_GB2312" w:eastAsia="仿宋_GB2312" w:cs="仿宋_GB2312"/>
                <w:b/>
                <w:bCs/>
                <w:color w:val="auto"/>
                <w:sz w:val="24"/>
                <w:szCs w:val="24"/>
                <w:lang w:eastAsia="zh-CN"/>
              </w:rPr>
              <w:t>）</w:t>
            </w:r>
            <w:r>
              <w:rPr>
                <w:rStyle w:val="323"/>
                <w:rFonts w:hint="eastAsia" w:ascii="仿宋_GB2312" w:hAnsi="仿宋_GB2312" w:eastAsia="仿宋_GB2312" w:cs="仿宋_GB2312"/>
                <w:b/>
                <w:bCs/>
                <w:color w:val="auto"/>
                <w:sz w:val="24"/>
                <w:szCs w:val="24"/>
              </w:rPr>
              <w:t>服务地</w:t>
            </w:r>
            <w:r>
              <w:rPr>
                <w:rStyle w:val="323"/>
                <w:rFonts w:hint="eastAsia" w:ascii="仿宋_GB2312" w:hAnsi="仿宋_GB2312" w:eastAsia="仿宋_GB2312" w:cs="仿宋_GB2312"/>
                <w:b/>
                <w:bCs/>
                <w:color w:val="auto"/>
                <w:sz w:val="24"/>
                <w:szCs w:val="24"/>
                <w:lang w:val="en-US" w:eastAsia="zh-CN"/>
              </w:rPr>
              <w:t>点</w:t>
            </w:r>
            <w:r>
              <w:rPr>
                <w:rStyle w:val="323"/>
                <w:rFonts w:hint="eastAsia" w:ascii="仿宋_GB2312" w:hAnsi="仿宋_GB2312" w:eastAsia="仿宋_GB2312" w:cs="仿宋_GB2312"/>
                <w:color w:val="auto"/>
                <w:sz w:val="24"/>
                <w:szCs w:val="24"/>
              </w:rPr>
              <w:t>：</w:t>
            </w:r>
          </w:p>
          <w:p w14:paraId="33B44A37">
            <w:pPr>
              <w:pStyle w:val="321"/>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val="en-US" w:eastAsia="zh-CN"/>
              </w:rPr>
              <w:t>院本部</w:t>
            </w:r>
            <w:r>
              <w:rPr>
                <w:rFonts w:hint="eastAsia" w:ascii="仿宋_GB2312" w:hAnsi="仿宋_GB2312" w:eastAsia="仿宋_GB2312" w:cs="仿宋_GB2312"/>
                <w:color w:val="auto"/>
                <w:sz w:val="24"/>
                <w:szCs w:val="24"/>
                <w:highlight w:val="none"/>
                <w:lang w:val="en-US" w:eastAsia="zh-CN"/>
              </w:rPr>
              <w:t>审判综合楼</w:t>
            </w:r>
            <w:r>
              <w:rPr>
                <w:rStyle w:val="323"/>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融水镇东宁大街5号</w:t>
            </w:r>
          </w:p>
          <w:p w14:paraId="2F9C84A6">
            <w:pPr>
              <w:pStyle w:val="321"/>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融水法庭：融水镇寿星北路139号</w:t>
            </w:r>
          </w:p>
          <w:p w14:paraId="1297EA36">
            <w:pPr>
              <w:pStyle w:val="321"/>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大浪法庭：大浪镇河口街</w:t>
            </w:r>
          </w:p>
          <w:p w14:paraId="4290E27B">
            <w:pPr>
              <w:pStyle w:val="321"/>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四荣法庭：四荣乡新集镇</w:t>
            </w:r>
          </w:p>
          <w:p w14:paraId="1BDAC865">
            <w:pPr>
              <w:pStyle w:val="321"/>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汪洞法庭：</w:t>
            </w:r>
            <w:r>
              <w:rPr>
                <w:rFonts w:hint="eastAsia" w:ascii="仿宋_GB2312" w:hAnsi="仿宋_GB2312" w:eastAsia="仿宋_GB2312" w:cs="仿宋_GB2312"/>
                <w:color w:val="auto"/>
                <w:sz w:val="24"/>
                <w:szCs w:val="24"/>
                <w:highlight w:val="none"/>
                <w:lang w:val="en-US" w:eastAsia="zh-CN"/>
              </w:rPr>
              <w:t>汪洞乡汪洞街</w:t>
            </w:r>
          </w:p>
          <w:p w14:paraId="39016CA2">
            <w:pPr>
              <w:pStyle w:val="321"/>
              <w:keepNext w:val="0"/>
              <w:keepLines w:val="0"/>
              <w:pageBreakBefore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Style w:val="323"/>
                <w:rFonts w:hint="eastAsia" w:ascii="仿宋_GB2312" w:hAnsi="仿宋_GB2312" w:eastAsia="仿宋_GB2312" w:cs="仿宋_GB2312"/>
                <w:color w:val="auto"/>
                <w:sz w:val="24"/>
                <w:szCs w:val="24"/>
              </w:rPr>
            </w:pPr>
            <w:r>
              <w:rPr>
                <w:rStyle w:val="323"/>
                <w:rFonts w:hint="eastAsia" w:ascii="仿宋_GB2312" w:hAnsi="仿宋_GB2312" w:eastAsia="仿宋_GB2312" w:cs="仿宋_GB2312"/>
                <w:b/>
                <w:bCs/>
                <w:color w:val="auto"/>
                <w:sz w:val="24"/>
                <w:szCs w:val="24"/>
              </w:rPr>
              <w:t>（二）服务范围</w:t>
            </w:r>
            <w:r>
              <w:rPr>
                <w:rStyle w:val="323"/>
                <w:rFonts w:hint="eastAsia" w:ascii="仿宋_GB2312" w:hAnsi="仿宋_GB2312" w:eastAsia="仿宋_GB2312" w:cs="仿宋_GB2312"/>
                <w:color w:val="auto"/>
                <w:sz w:val="24"/>
                <w:szCs w:val="24"/>
              </w:rPr>
              <w:t>：</w:t>
            </w:r>
          </w:p>
          <w:p w14:paraId="3B2F1604">
            <w:pPr>
              <w:pStyle w:val="321"/>
              <w:keepNext w:val="0"/>
              <w:keepLines w:val="0"/>
              <w:pageBreakBefore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lang w:eastAsia="zh-CN"/>
              </w:rPr>
              <w:t>1</w:t>
            </w:r>
            <w:r>
              <w:rPr>
                <w:rStyle w:val="323"/>
                <w:rFonts w:hint="eastAsia" w:ascii="仿宋_GB2312" w:hAnsi="仿宋_GB2312" w:eastAsia="仿宋_GB2312" w:cs="仿宋_GB2312"/>
                <w:b/>
                <w:bCs/>
                <w:color w:val="auto"/>
                <w:sz w:val="24"/>
                <w:szCs w:val="24"/>
                <w:highlight w:val="none"/>
                <w:lang w:val="en-US" w:eastAsia="zh-CN"/>
              </w:rPr>
              <w:t>.</w:t>
            </w:r>
            <w:r>
              <w:rPr>
                <w:rStyle w:val="323"/>
                <w:rFonts w:hint="eastAsia" w:ascii="仿宋_GB2312" w:hAnsi="仿宋_GB2312" w:eastAsia="仿宋_GB2312" w:cs="仿宋_GB2312"/>
                <w:b/>
                <w:bCs/>
                <w:color w:val="auto"/>
                <w:sz w:val="24"/>
                <w:szCs w:val="24"/>
                <w:highlight w:val="none"/>
              </w:rPr>
              <w:t>院本部：</w:t>
            </w:r>
            <w:r>
              <w:rPr>
                <w:rStyle w:val="323"/>
                <w:rFonts w:hint="eastAsia" w:ascii="仿宋_GB2312" w:hAnsi="仿宋_GB2312" w:eastAsia="仿宋_GB2312" w:cs="仿宋_GB2312"/>
                <w:color w:val="auto"/>
                <w:sz w:val="24"/>
                <w:szCs w:val="24"/>
                <w:highlight w:val="none"/>
                <w:lang w:val="en-US" w:eastAsia="zh-CN"/>
              </w:rPr>
              <w:t>融水法院</w:t>
            </w:r>
            <w:r>
              <w:rPr>
                <w:rFonts w:hint="eastAsia" w:ascii="仿宋_GB2312" w:hAnsi="仿宋_GB2312" w:eastAsia="仿宋_GB2312" w:cs="仿宋_GB2312"/>
                <w:color w:val="auto"/>
                <w:sz w:val="24"/>
                <w:szCs w:val="24"/>
                <w:highlight w:val="none"/>
                <w:lang w:val="en-US" w:eastAsia="zh-CN"/>
              </w:rPr>
              <w:t>审判综合楼</w:t>
            </w:r>
            <w:r>
              <w:rPr>
                <w:rStyle w:val="323"/>
                <w:rFonts w:hint="eastAsia" w:ascii="仿宋_GB2312" w:hAnsi="仿宋_GB2312" w:eastAsia="仿宋_GB2312" w:cs="仿宋_GB2312"/>
                <w:color w:val="auto"/>
                <w:sz w:val="24"/>
                <w:szCs w:val="24"/>
                <w:highlight w:val="none"/>
              </w:rPr>
              <w:t>总用地面积13</w:t>
            </w:r>
            <w:r>
              <w:rPr>
                <w:rStyle w:val="323"/>
                <w:rFonts w:hint="eastAsia" w:ascii="仿宋_GB2312" w:hAnsi="仿宋_GB2312" w:eastAsia="仿宋_GB2312" w:cs="仿宋_GB2312"/>
                <w:color w:val="auto"/>
                <w:sz w:val="24"/>
                <w:szCs w:val="24"/>
                <w:highlight w:val="none"/>
                <w:lang w:val="en-US" w:eastAsia="zh-CN"/>
              </w:rPr>
              <w:t>54</w:t>
            </w:r>
            <w:r>
              <w:rPr>
                <w:rStyle w:val="323"/>
                <w:rFonts w:hint="eastAsia" w:ascii="仿宋_GB2312" w:hAnsi="仿宋_GB2312" w:eastAsia="仿宋_GB2312" w:cs="仿宋_GB2312"/>
                <w:color w:val="auto"/>
                <w:sz w:val="24"/>
                <w:szCs w:val="24"/>
                <w:highlight w:val="none"/>
              </w:rPr>
              <w:t>1㎡，总建筑面积11099.60㎡，其中：地上建筑面积9100.20㎡、地下建筑面积1999.40㎡</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整个建筑及附属设施包括审判</w:t>
            </w:r>
            <w:r>
              <w:rPr>
                <w:rStyle w:val="323"/>
                <w:rFonts w:hint="eastAsia" w:ascii="仿宋_GB2312" w:hAnsi="仿宋_GB2312" w:eastAsia="仿宋_GB2312" w:cs="仿宋_GB2312"/>
                <w:color w:val="auto"/>
                <w:sz w:val="24"/>
                <w:szCs w:val="24"/>
                <w:highlight w:val="none"/>
                <w:lang w:val="en-US" w:eastAsia="zh-CN"/>
              </w:rPr>
              <w:t>业务</w:t>
            </w:r>
            <w:r>
              <w:rPr>
                <w:rStyle w:val="323"/>
                <w:rFonts w:hint="eastAsia" w:ascii="仿宋_GB2312" w:hAnsi="仿宋_GB2312" w:eastAsia="仿宋_GB2312" w:cs="仿宋_GB2312"/>
                <w:color w:val="auto"/>
                <w:sz w:val="24"/>
                <w:szCs w:val="24"/>
                <w:highlight w:val="none"/>
              </w:rPr>
              <w:t>楼、</w:t>
            </w:r>
            <w:r>
              <w:rPr>
                <w:rStyle w:val="323"/>
                <w:rFonts w:hint="eastAsia" w:ascii="仿宋_GB2312" w:hAnsi="仿宋_GB2312" w:eastAsia="仿宋_GB2312" w:cs="仿宋_GB2312"/>
                <w:color w:val="auto"/>
                <w:sz w:val="24"/>
                <w:szCs w:val="24"/>
                <w:highlight w:val="none"/>
                <w:lang w:val="en-US" w:eastAsia="zh-CN"/>
              </w:rPr>
              <w:t>各功能房</w:t>
            </w:r>
            <w:r>
              <w:rPr>
                <w:rStyle w:val="323"/>
                <w:rFonts w:hint="eastAsia" w:ascii="仿宋_GB2312" w:hAnsi="仿宋_GB2312" w:eastAsia="仿宋_GB2312" w:cs="仿宋_GB2312"/>
                <w:color w:val="auto"/>
                <w:sz w:val="24"/>
                <w:szCs w:val="24"/>
                <w:highlight w:val="none"/>
              </w:rPr>
              <w:t>、公共停车场、庭院绿地及道路</w:t>
            </w:r>
            <w:r>
              <w:rPr>
                <w:rStyle w:val="323"/>
                <w:rFonts w:hint="eastAsia" w:ascii="仿宋_GB2312" w:hAnsi="仿宋_GB2312" w:eastAsia="仿宋_GB2312" w:cs="仿宋_GB2312"/>
                <w:color w:val="auto"/>
                <w:sz w:val="24"/>
                <w:szCs w:val="24"/>
                <w:highlight w:val="none"/>
                <w:lang w:val="en-US" w:eastAsia="zh-CN"/>
              </w:rPr>
              <w:t>（围墙范围内）</w:t>
            </w:r>
            <w:r>
              <w:rPr>
                <w:rStyle w:val="323"/>
                <w:rFonts w:hint="eastAsia" w:ascii="仿宋_GB2312" w:hAnsi="仿宋_GB2312" w:eastAsia="仿宋_GB2312" w:cs="仿宋_GB2312"/>
                <w:color w:val="auto"/>
                <w:sz w:val="24"/>
                <w:szCs w:val="24"/>
                <w:highlight w:val="none"/>
                <w:lang w:eastAsia="zh-CN"/>
              </w:rPr>
              <w:t>的</w:t>
            </w:r>
            <w:r>
              <w:rPr>
                <w:rStyle w:val="323"/>
                <w:rFonts w:hint="eastAsia" w:ascii="仿宋_GB2312" w:hAnsi="仿宋_GB2312" w:eastAsia="仿宋_GB2312" w:cs="仿宋_GB2312"/>
                <w:color w:val="auto"/>
                <w:sz w:val="24"/>
                <w:szCs w:val="24"/>
                <w:highlight w:val="none"/>
              </w:rPr>
              <w:t>环境卫生、</w:t>
            </w:r>
            <w:r>
              <w:rPr>
                <w:rStyle w:val="323"/>
                <w:rFonts w:hint="eastAsia" w:ascii="仿宋_GB2312" w:hAnsi="仿宋_GB2312" w:eastAsia="仿宋_GB2312" w:cs="仿宋_GB2312"/>
                <w:color w:val="auto"/>
                <w:sz w:val="24"/>
                <w:szCs w:val="24"/>
                <w:highlight w:val="none"/>
                <w:lang w:val="en-US" w:eastAsia="zh-CN"/>
              </w:rPr>
              <w:t>安全保卫、</w:t>
            </w:r>
            <w:r>
              <w:rPr>
                <w:rStyle w:val="323"/>
                <w:rFonts w:hint="eastAsia" w:ascii="仿宋_GB2312" w:hAnsi="仿宋_GB2312" w:eastAsia="仿宋_GB2312" w:cs="仿宋_GB2312"/>
                <w:color w:val="auto"/>
                <w:sz w:val="24"/>
                <w:szCs w:val="24"/>
                <w:highlight w:val="none"/>
              </w:rPr>
              <w:t>绿化养护、</w:t>
            </w:r>
            <w:r>
              <w:rPr>
                <w:rStyle w:val="323"/>
                <w:rFonts w:hint="eastAsia" w:ascii="仿宋_GB2312" w:hAnsi="仿宋_GB2312" w:eastAsia="仿宋_GB2312" w:cs="仿宋_GB2312"/>
                <w:color w:val="auto"/>
                <w:sz w:val="24"/>
                <w:szCs w:val="24"/>
                <w:highlight w:val="none"/>
                <w:lang w:val="en-US" w:eastAsia="zh-CN"/>
              </w:rPr>
              <w:t>报刊邮件分发、基础</w:t>
            </w:r>
            <w:r>
              <w:rPr>
                <w:rStyle w:val="323"/>
                <w:rFonts w:hint="eastAsia" w:ascii="仿宋_GB2312" w:hAnsi="仿宋_GB2312" w:eastAsia="仿宋_GB2312" w:cs="仿宋_GB2312"/>
                <w:color w:val="auto"/>
                <w:sz w:val="24"/>
                <w:szCs w:val="24"/>
                <w:highlight w:val="none"/>
              </w:rPr>
              <w:t>设施维修维护及</w:t>
            </w:r>
            <w:r>
              <w:rPr>
                <w:rStyle w:val="323"/>
                <w:rFonts w:hint="eastAsia" w:ascii="仿宋_GB2312" w:hAnsi="仿宋_GB2312" w:eastAsia="仿宋_GB2312" w:cs="仿宋_GB2312"/>
                <w:color w:val="auto"/>
                <w:sz w:val="24"/>
                <w:szCs w:val="24"/>
                <w:highlight w:val="none"/>
                <w:lang w:val="en-US" w:eastAsia="zh-CN"/>
              </w:rPr>
              <w:t>会务保障</w:t>
            </w:r>
            <w:r>
              <w:rPr>
                <w:rStyle w:val="323"/>
                <w:rFonts w:hint="eastAsia" w:ascii="仿宋_GB2312" w:hAnsi="仿宋_GB2312" w:eastAsia="仿宋_GB2312" w:cs="仿宋_GB2312"/>
                <w:color w:val="auto"/>
                <w:sz w:val="24"/>
                <w:szCs w:val="24"/>
                <w:highlight w:val="none"/>
              </w:rPr>
              <w:t>等物业服务。</w:t>
            </w:r>
          </w:p>
          <w:p w14:paraId="451746F5">
            <w:pPr>
              <w:keepNext w:val="0"/>
              <w:keepLines w:val="0"/>
              <w:pageBreakBefore w:val="0"/>
              <w:kinsoku/>
              <w:wordWrap/>
              <w:overflowPunct/>
              <w:topLinePunct w:val="0"/>
              <w:autoSpaceDE/>
              <w:autoSpaceDN/>
              <w:bidi w:val="0"/>
              <w:adjustRightInd/>
              <w:snapToGrid/>
              <w:spacing w:line="400" w:lineRule="exact"/>
              <w:ind w:right="0" w:rightChars="0" w:firstLine="482" w:firstLineChars="200"/>
              <w:textAlignment w:val="auto"/>
              <w:rPr>
                <w:rStyle w:val="323"/>
                <w:rFonts w:hint="default" w:ascii="仿宋_GB2312" w:hAnsi="仿宋_GB2312" w:eastAsia="仿宋_GB2312" w:cs="仿宋_GB2312"/>
                <w:b w:val="0"/>
                <w:bCs w:val="0"/>
                <w:color w:val="auto"/>
                <w:sz w:val="24"/>
                <w:szCs w:val="24"/>
                <w:highlight w:val="none"/>
                <w:lang w:val="en-US" w:eastAsia="zh-CN"/>
              </w:rPr>
            </w:pPr>
            <w:r>
              <w:rPr>
                <w:rStyle w:val="323"/>
                <w:rFonts w:hint="eastAsia" w:ascii="仿宋_GB2312" w:hAnsi="仿宋_GB2312" w:eastAsia="仿宋_GB2312" w:cs="仿宋_GB2312"/>
                <w:b/>
                <w:bCs/>
                <w:color w:val="auto"/>
                <w:sz w:val="24"/>
                <w:szCs w:val="24"/>
                <w:highlight w:val="none"/>
                <w:lang w:val="en-US" w:eastAsia="zh-CN"/>
              </w:rPr>
              <w:t>2.四个</w:t>
            </w:r>
            <w:r>
              <w:rPr>
                <w:rStyle w:val="323"/>
                <w:rFonts w:hint="eastAsia" w:ascii="仿宋_GB2312" w:hAnsi="仿宋_GB2312" w:eastAsia="仿宋_GB2312" w:cs="仿宋_GB2312"/>
                <w:b/>
                <w:bCs/>
                <w:color w:val="auto"/>
                <w:sz w:val="24"/>
                <w:szCs w:val="24"/>
                <w:highlight w:val="none"/>
              </w:rPr>
              <w:t>派出法庭：</w:t>
            </w:r>
            <w:r>
              <w:rPr>
                <w:rStyle w:val="323"/>
                <w:rFonts w:hint="eastAsia" w:ascii="仿宋_GB2312" w:hAnsi="仿宋_GB2312" w:eastAsia="仿宋_GB2312" w:cs="仿宋_GB2312"/>
                <w:color w:val="auto"/>
                <w:sz w:val="24"/>
                <w:szCs w:val="24"/>
                <w:highlight w:val="none"/>
                <w:lang w:val="en-US" w:eastAsia="zh-CN"/>
              </w:rPr>
              <w:t>融水</w:t>
            </w:r>
            <w:r>
              <w:rPr>
                <w:rStyle w:val="323"/>
                <w:rFonts w:hint="eastAsia" w:ascii="仿宋_GB2312" w:hAnsi="仿宋_GB2312" w:eastAsia="仿宋_GB2312" w:cs="仿宋_GB2312"/>
                <w:color w:val="auto"/>
                <w:sz w:val="24"/>
                <w:szCs w:val="24"/>
                <w:highlight w:val="none"/>
              </w:rPr>
              <w:t>法庭占地面积</w:t>
            </w:r>
            <w:r>
              <w:rPr>
                <w:rStyle w:val="323"/>
                <w:rFonts w:hint="eastAsia" w:ascii="仿宋_GB2312" w:hAnsi="仿宋_GB2312" w:eastAsia="仿宋_GB2312" w:cs="仿宋_GB2312"/>
                <w:color w:val="auto"/>
                <w:sz w:val="24"/>
                <w:szCs w:val="24"/>
                <w:highlight w:val="none"/>
                <w:lang w:val="en-US" w:eastAsia="zh-CN"/>
              </w:rPr>
              <w:t>2289</w:t>
            </w:r>
            <w:r>
              <w:rPr>
                <w:rStyle w:val="323"/>
                <w:rFonts w:hint="eastAsia" w:ascii="仿宋_GB2312" w:hAnsi="仿宋_GB2312" w:eastAsia="仿宋_GB2312" w:cs="仿宋_GB2312"/>
                <w:color w:val="auto"/>
                <w:sz w:val="24"/>
                <w:szCs w:val="24"/>
                <w:highlight w:val="none"/>
              </w:rPr>
              <w:t>平方米，建筑面积</w:t>
            </w:r>
            <w:r>
              <w:rPr>
                <w:rStyle w:val="323"/>
                <w:rFonts w:hint="eastAsia" w:ascii="仿宋_GB2312" w:hAnsi="仿宋_GB2312" w:eastAsia="仿宋_GB2312" w:cs="仿宋_GB2312"/>
                <w:color w:val="auto"/>
                <w:sz w:val="24"/>
                <w:szCs w:val="24"/>
                <w:highlight w:val="none"/>
                <w:lang w:val="en-US" w:eastAsia="zh-CN"/>
              </w:rPr>
              <w:t>1070</w:t>
            </w:r>
            <w:r>
              <w:rPr>
                <w:rStyle w:val="323"/>
                <w:rFonts w:hint="eastAsia" w:ascii="仿宋_GB2312" w:hAnsi="仿宋_GB2312" w:eastAsia="仿宋_GB2312" w:cs="仿宋_GB2312"/>
                <w:color w:val="auto"/>
                <w:sz w:val="24"/>
                <w:szCs w:val="24"/>
                <w:highlight w:val="none"/>
              </w:rPr>
              <w:t>平方米；</w:t>
            </w:r>
            <w:r>
              <w:rPr>
                <w:rStyle w:val="323"/>
                <w:rFonts w:hint="eastAsia" w:ascii="仿宋_GB2312" w:hAnsi="仿宋_GB2312" w:eastAsia="仿宋_GB2312" w:cs="仿宋_GB2312"/>
                <w:color w:val="auto"/>
                <w:sz w:val="24"/>
                <w:szCs w:val="24"/>
                <w:highlight w:val="none"/>
                <w:lang w:val="en-US" w:eastAsia="zh-CN"/>
              </w:rPr>
              <w:t>四荣</w:t>
            </w:r>
            <w:r>
              <w:rPr>
                <w:rStyle w:val="323"/>
                <w:rFonts w:hint="eastAsia" w:ascii="仿宋_GB2312" w:hAnsi="仿宋_GB2312" w:eastAsia="仿宋_GB2312" w:cs="仿宋_GB2312"/>
                <w:color w:val="auto"/>
                <w:sz w:val="24"/>
                <w:szCs w:val="24"/>
                <w:highlight w:val="none"/>
              </w:rPr>
              <w:t>法庭占地面积</w:t>
            </w:r>
            <w:r>
              <w:rPr>
                <w:rStyle w:val="323"/>
                <w:rFonts w:hint="eastAsia" w:ascii="仿宋_GB2312" w:hAnsi="仿宋_GB2312" w:eastAsia="仿宋_GB2312" w:cs="仿宋_GB2312"/>
                <w:color w:val="auto"/>
                <w:sz w:val="24"/>
                <w:szCs w:val="24"/>
                <w:highlight w:val="none"/>
                <w:lang w:val="en-US" w:eastAsia="zh-CN"/>
              </w:rPr>
              <w:t>1532</w:t>
            </w:r>
            <w:r>
              <w:rPr>
                <w:rStyle w:val="323"/>
                <w:rFonts w:hint="eastAsia" w:ascii="仿宋_GB2312" w:hAnsi="仿宋_GB2312" w:eastAsia="仿宋_GB2312" w:cs="仿宋_GB2312"/>
                <w:color w:val="auto"/>
                <w:sz w:val="24"/>
                <w:szCs w:val="24"/>
                <w:highlight w:val="none"/>
              </w:rPr>
              <w:t>平方米，建筑面积</w:t>
            </w:r>
            <w:r>
              <w:rPr>
                <w:rStyle w:val="323"/>
                <w:rFonts w:hint="eastAsia" w:ascii="仿宋_GB2312" w:hAnsi="仿宋_GB2312" w:eastAsia="仿宋_GB2312" w:cs="仿宋_GB2312"/>
                <w:color w:val="auto"/>
                <w:sz w:val="24"/>
                <w:szCs w:val="24"/>
                <w:highlight w:val="none"/>
                <w:lang w:val="en-US" w:eastAsia="zh-CN"/>
              </w:rPr>
              <w:t>1096</w:t>
            </w:r>
            <w:r>
              <w:rPr>
                <w:rStyle w:val="323"/>
                <w:rFonts w:hint="eastAsia" w:ascii="仿宋_GB2312" w:hAnsi="仿宋_GB2312" w:eastAsia="仿宋_GB2312" w:cs="仿宋_GB2312"/>
                <w:color w:val="auto"/>
                <w:sz w:val="24"/>
                <w:szCs w:val="24"/>
                <w:highlight w:val="none"/>
              </w:rPr>
              <w:t>平方米；</w:t>
            </w:r>
            <w:r>
              <w:rPr>
                <w:rStyle w:val="323"/>
                <w:rFonts w:hint="eastAsia" w:ascii="仿宋_GB2312" w:hAnsi="仿宋_GB2312" w:eastAsia="仿宋_GB2312" w:cs="仿宋_GB2312"/>
                <w:color w:val="auto"/>
                <w:sz w:val="24"/>
                <w:szCs w:val="24"/>
                <w:highlight w:val="none"/>
                <w:lang w:val="en-US" w:eastAsia="zh-CN"/>
              </w:rPr>
              <w:t>大浪</w:t>
            </w:r>
            <w:r>
              <w:rPr>
                <w:rStyle w:val="323"/>
                <w:rFonts w:hint="eastAsia" w:ascii="仿宋_GB2312" w:hAnsi="仿宋_GB2312" w:eastAsia="仿宋_GB2312" w:cs="仿宋_GB2312"/>
                <w:color w:val="auto"/>
                <w:sz w:val="24"/>
                <w:szCs w:val="24"/>
                <w:highlight w:val="none"/>
              </w:rPr>
              <w:t>法庭占地面积</w:t>
            </w:r>
            <w:r>
              <w:rPr>
                <w:rStyle w:val="323"/>
                <w:rFonts w:hint="eastAsia" w:ascii="仿宋_GB2312" w:hAnsi="仿宋_GB2312" w:eastAsia="仿宋_GB2312" w:cs="仿宋_GB2312"/>
                <w:color w:val="auto"/>
                <w:sz w:val="24"/>
                <w:szCs w:val="24"/>
                <w:highlight w:val="none"/>
                <w:lang w:val="en-US" w:eastAsia="zh-CN"/>
              </w:rPr>
              <w:t>382</w:t>
            </w:r>
            <w:r>
              <w:rPr>
                <w:rStyle w:val="323"/>
                <w:rFonts w:hint="eastAsia" w:ascii="仿宋_GB2312" w:hAnsi="仿宋_GB2312" w:eastAsia="仿宋_GB2312" w:cs="仿宋_GB2312"/>
                <w:color w:val="auto"/>
                <w:sz w:val="24"/>
                <w:szCs w:val="24"/>
                <w:highlight w:val="none"/>
              </w:rPr>
              <w:t>平方米，建筑面积</w:t>
            </w:r>
            <w:r>
              <w:rPr>
                <w:rStyle w:val="323"/>
                <w:rFonts w:hint="eastAsia" w:ascii="仿宋_GB2312" w:hAnsi="仿宋_GB2312" w:eastAsia="仿宋_GB2312" w:cs="仿宋_GB2312"/>
                <w:color w:val="auto"/>
                <w:sz w:val="24"/>
                <w:szCs w:val="24"/>
                <w:highlight w:val="none"/>
                <w:lang w:val="en-US" w:eastAsia="zh-CN"/>
              </w:rPr>
              <w:t>285</w:t>
            </w:r>
            <w:r>
              <w:rPr>
                <w:rStyle w:val="323"/>
                <w:rFonts w:hint="eastAsia" w:ascii="仿宋_GB2312" w:hAnsi="仿宋_GB2312" w:eastAsia="仿宋_GB2312" w:cs="仿宋_GB2312"/>
                <w:color w:val="auto"/>
                <w:sz w:val="24"/>
                <w:szCs w:val="24"/>
                <w:highlight w:val="none"/>
              </w:rPr>
              <w:t>平方米；</w:t>
            </w:r>
            <w:r>
              <w:rPr>
                <w:rStyle w:val="323"/>
                <w:rFonts w:hint="eastAsia" w:ascii="仿宋_GB2312" w:hAnsi="仿宋_GB2312" w:eastAsia="仿宋_GB2312" w:cs="仿宋_GB2312"/>
                <w:color w:val="auto"/>
                <w:sz w:val="24"/>
                <w:szCs w:val="24"/>
                <w:highlight w:val="none"/>
                <w:lang w:val="en-US" w:eastAsia="zh-CN"/>
              </w:rPr>
              <w:t>汪洞</w:t>
            </w:r>
            <w:r>
              <w:rPr>
                <w:rStyle w:val="323"/>
                <w:rFonts w:hint="eastAsia" w:ascii="仿宋_GB2312" w:hAnsi="仿宋_GB2312" w:eastAsia="仿宋_GB2312" w:cs="仿宋_GB2312"/>
                <w:color w:val="auto"/>
                <w:sz w:val="24"/>
                <w:szCs w:val="24"/>
                <w:highlight w:val="none"/>
              </w:rPr>
              <w:t>法庭占地面积</w:t>
            </w:r>
            <w:r>
              <w:rPr>
                <w:rStyle w:val="323"/>
                <w:rFonts w:hint="eastAsia" w:ascii="仿宋_GB2312" w:hAnsi="仿宋_GB2312" w:eastAsia="仿宋_GB2312" w:cs="仿宋_GB2312"/>
                <w:color w:val="auto"/>
                <w:sz w:val="24"/>
                <w:szCs w:val="24"/>
                <w:highlight w:val="none"/>
                <w:lang w:val="en-US" w:eastAsia="zh-CN"/>
              </w:rPr>
              <w:t>2267</w:t>
            </w:r>
            <w:r>
              <w:rPr>
                <w:rStyle w:val="323"/>
                <w:rFonts w:hint="eastAsia" w:ascii="仿宋_GB2312" w:hAnsi="仿宋_GB2312" w:eastAsia="仿宋_GB2312" w:cs="仿宋_GB2312"/>
                <w:color w:val="auto"/>
                <w:sz w:val="24"/>
                <w:szCs w:val="24"/>
                <w:highlight w:val="none"/>
              </w:rPr>
              <w:t>平方米，建筑面积</w:t>
            </w:r>
            <w:r>
              <w:rPr>
                <w:rStyle w:val="323"/>
                <w:rFonts w:hint="eastAsia" w:ascii="仿宋_GB2312" w:hAnsi="仿宋_GB2312" w:eastAsia="仿宋_GB2312" w:cs="仿宋_GB2312"/>
                <w:color w:val="auto"/>
                <w:sz w:val="24"/>
                <w:szCs w:val="24"/>
                <w:highlight w:val="none"/>
                <w:lang w:val="en-US" w:eastAsia="zh-CN"/>
              </w:rPr>
              <w:t>753</w:t>
            </w:r>
            <w:r>
              <w:rPr>
                <w:rStyle w:val="323"/>
                <w:rFonts w:hint="eastAsia" w:ascii="仿宋_GB2312" w:hAnsi="仿宋_GB2312" w:eastAsia="仿宋_GB2312" w:cs="仿宋_GB2312"/>
                <w:color w:val="auto"/>
                <w:sz w:val="24"/>
                <w:szCs w:val="24"/>
                <w:highlight w:val="none"/>
              </w:rPr>
              <w:t>平方米。</w:t>
            </w:r>
            <w:r>
              <w:rPr>
                <w:rStyle w:val="323"/>
                <w:rFonts w:hint="eastAsia" w:ascii="仿宋_GB2312" w:hAnsi="仿宋_GB2312" w:eastAsia="仿宋_GB2312" w:cs="仿宋_GB2312"/>
                <w:color w:val="auto"/>
                <w:sz w:val="24"/>
                <w:szCs w:val="24"/>
                <w:highlight w:val="none"/>
                <w:lang w:val="en-US" w:eastAsia="zh-CN"/>
              </w:rPr>
              <w:t>四个派出法庭办公楼及办公楼周边（围墙范围内）的环境卫生、安全保卫、绿化养护、基础设施维修维护等物业服务。</w:t>
            </w:r>
          </w:p>
          <w:p w14:paraId="5350AA1D">
            <w:pPr>
              <w:pStyle w:val="824"/>
              <w:snapToGrid w:val="0"/>
              <w:spacing w:line="400" w:lineRule="exact"/>
              <w:ind w:firstLine="480"/>
              <w:rPr>
                <w:rStyle w:val="827"/>
                <w:rFonts w:hint="default" w:ascii="仿宋_GB2312" w:hAnsi="仿宋_GB2312" w:eastAsia="仿宋_GB2312" w:cs="仿宋_GB2312"/>
                <w:b/>
                <w:bCs/>
                <w:sz w:val="24"/>
                <w:szCs w:val="24"/>
                <w:highlight w:val="none"/>
              </w:rPr>
            </w:pPr>
            <w:r>
              <w:rPr>
                <w:rStyle w:val="827"/>
                <w:rFonts w:hint="eastAsia" w:ascii="仿宋_GB2312" w:hAnsi="仿宋_GB2312" w:eastAsia="仿宋_GB2312" w:cs="仿宋_GB2312"/>
                <w:b/>
                <w:bCs/>
                <w:sz w:val="24"/>
                <w:szCs w:val="24"/>
                <w:highlight w:val="none"/>
                <w:lang w:eastAsia="zh-CN"/>
              </w:rPr>
              <w:t>二、</w:t>
            </w:r>
            <w:r>
              <w:rPr>
                <w:rStyle w:val="827"/>
                <w:rFonts w:hint="default" w:ascii="仿宋_GB2312" w:hAnsi="仿宋_GB2312" w:eastAsia="仿宋_GB2312" w:cs="仿宋_GB2312"/>
                <w:b/>
                <w:bCs/>
                <w:sz w:val="24"/>
                <w:szCs w:val="24"/>
                <w:highlight w:val="none"/>
              </w:rPr>
              <w:t>岗位设置及人员素质要求</w:t>
            </w:r>
          </w:p>
          <w:p w14:paraId="523DB85D">
            <w:pPr>
              <w:pStyle w:val="321"/>
              <w:keepNext w:val="0"/>
              <w:keepLines w:val="0"/>
              <w:pageBreakBefore w:val="0"/>
              <w:kinsoku/>
              <w:wordWrap/>
              <w:overflowPunct/>
              <w:topLinePunct w:val="0"/>
              <w:autoSpaceDE/>
              <w:autoSpaceDN/>
              <w:bidi w:val="0"/>
              <w:spacing w:line="400" w:lineRule="exact"/>
              <w:ind w:right="42" w:rightChars="20" w:firstLine="482" w:firstLineChars="200"/>
              <w:jc w:val="left"/>
              <w:textAlignment w:val="auto"/>
              <w:outlineLvl w:val="9"/>
              <w:rPr>
                <w:rStyle w:val="323"/>
                <w:rFonts w:hint="eastAsia" w:ascii="仿宋_GB2312" w:hAnsi="仿宋_GB2312" w:eastAsia="仿宋_GB2312" w:cs="仿宋_GB2312"/>
                <w:b/>
                <w:bCs/>
                <w:color w:val="auto"/>
                <w:sz w:val="24"/>
                <w:szCs w:val="24"/>
                <w:highlight w:val="none"/>
                <w:lang w:val="en-US" w:eastAsia="zh-CN"/>
              </w:rPr>
            </w:pPr>
            <w:r>
              <w:rPr>
                <w:rStyle w:val="323"/>
                <w:rFonts w:hint="eastAsia" w:ascii="仿宋_GB2312" w:hAnsi="仿宋_GB2312" w:eastAsia="仿宋_GB2312" w:cs="仿宋_GB2312"/>
                <w:b/>
                <w:bCs/>
                <w:color w:val="auto"/>
                <w:sz w:val="24"/>
                <w:szCs w:val="24"/>
                <w:highlight w:val="none"/>
                <w:lang w:eastAsia="zh-CN"/>
              </w:rPr>
              <w:t>（</w:t>
            </w:r>
            <w:r>
              <w:rPr>
                <w:rStyle w:val="323"/>
                <w:rFonts w:hint="eastAsia" w:ascii="仿宋_GB2312" w:hAnsi="仿宋_GB2312" w:eastAsia="仿宋_GB2312" w:cs="仿宋_GB2312"/>
                <w:b/>
                <w:bCs/>
                <w:color w:val="auto"/>
                <w:sz w:val="24"/>
                <w:szCs w:val="24"/>
                <w:highlight w:val="none"/>
                <w:lang w:val="en-US" w:eastAsia="zh-CN"/>
              </w:rPr>
              <w:t>一</w:t>
            </w:r>
            <w:r>
              <w:rPr>
                <w:rStyle w:val="323"/>
                <w:rFonts w:hint="eastAsia" w:ascii="仿宋_GB2312" w:hAnsi="仿宋_GB2312" w:eastAsia="仿宋_GB2312" w:cs="仿宋_GB2312"/>
                <w:b/>
                <w:bCs/>
                <w:color w:val="auto"/>
                <w:sz w:val="24"/>
                <w:szCs w:val="24"/>
                <w:highlight w:val="none"/>
                <w:lang w:eastAsia="zh-CN"/>
              </w:rPr>
              <w:t>）</w:t>
            </w:r>
            <w:r>
              <w:rPr>
                <w:rStyle w:val="323"/>
                <w:rFonts w:hint="eastAsia" w:ascii="仿宋_GB2312" w:hAnsi="仿宋_GB2312" w:eastAsia="仿宋_GB2312" w:cs="仿宋_GB2312"/>
                <w:b/>
                <w:bCs/>
                <w:color w:val="auto"/>
                <w:sz w:val="24"/>
                <w:szCs w:val="24"/>
                <w:highlight w:val="none"/>
              </w:rPr>
              <w:t>岗位设置</w:t>
            </w:r>
            <w:r>
              <w:rPr>
                <w:rStyle w:val="323"/>
                <w:rFonts w:hint="eastAsia" w:ascii="仿宋_GB2312" w:hAnsi="仿宋_GB2312" w:eastAsia="仿宋_GB2312" w:cs="仿宋_GB2312"/>
                <w:b/>
                <w:bCs/>
                <w:color w:val="auto"/>
                <w:sz w:val="24"/>
                <w:szCs w:val="24"/>
                <w:highlight w:val="none"/>
                <w:lang w:val="en-US" w:eastAsia="zh-CN"/>
              </w:rPr>
              <w:t>要求</w:t>
            </w:r>
          </w:p>
          <w:tbl>
            <w:tblPr>
              <w:tblStyle w:val="325"/>
              <w:tblW w:w="7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260"/>
              <w:gridCol w:w="780"/>
              <w:gridCol w:w="1850"/>
              <w:gridCol w:w="2781"/>
            </w:tblGrid>
            <w:tr w14:paraId="19EB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dxa"/>
                  <w:vAlign w:val="center"/>
                </w:tcPr>
                <w:p w14:paraId="26A7C3AA">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序号</w:t>
                  </w:r>
                </w:p>
              </w:tc>
              <w:tc>
                <w:tcPr>
                  <w:tcW w:w="1260" w:type="dxa"/>
                  <w:vAlign w:val="center"/>
                </w:tcPr>
                <w:p w14:paraId="748A1514">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岗位设置</w:t>
                  </w:r>
                </w:p>
              </w:tc>
              <w:tc>
                <w:tcPr>
                  <w:tcW w:w="780" w:type="dxa"/>
                  <w:vAlign w:val="center"/>
                </w:tcPr>
                <w:p w14:paraId="1A25AEA7">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人数</w:t>
                  </w:r>
                </w:p>
              </w:tc>
              <w:tc>
                <w:tcPr>
                  <w:tcW w:w="1850" w:type="dxa"/>
                  <w:vAlign w:val="center"/>
                </w:tcPr>
                <w:p w14:paraId="40D1BFCC">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工作时间</w:t>
                  </w:r>
                </w:p>
              </w:tc>
              <w:tc>
                <w:tcPr>
                  <w:tcW w:w="2781" w:type="dxa"/>
                  <w:vAlign w:val="center"/>
                </w:tcPr>
                <w:p w14:paraId="1001CE70">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备注</w:t>
                  </w:r>
                </w:p>
              </w:tc>
            </w:tr>
            <w:tr w14:paraId="544A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dxa"/>
                  <w:vAlign w:val="center"/>
                </w:tcPr>
                <w:p w14:paraId="0B741F06">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1</w:t>
                  </w:r>
                </w:p>
              </w:tc>
              <w:tc>
                <w:tcPr>
                  <w:tcW w:w="1260" w:type="dxa"/>
                  <w:vAlign w:val="center"/>
                </w:tcPr>
                <w:p w14:paraId="7DA96B59">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val="en-US" w:eastAsia="zh-CN"/>
                    </w:rPr>
                    <w:t>项目经理</w:t>
                  </w:r>
                </w:p>
              </w:tc>
              <w:tc>
                <w:tcPr>
                  <w:tcW w:w="780" w:type="dxa"/>
                  <w:vAlign w:val="center"/>
                </w:tcPr>
                <w:p w14:paraId="35E2E406">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1人</w:t>
                  </w:r>
                </w:p>
              </w:tc>
              <w:tc>
                <w:tcPr>
                  <w:tcW w:w="1850" w:type="dxa"/>
                  <w:vAlign w:val="center"/>
                </w:tcPr>
                <w:p w14:paraId="049A998E">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val="en-US" w:eastAsia="zh-CN"/>
                    </w:rPr>
                    <w:t xml:space="preserve">行政班           8:00-12:00   </w:t>
                  </w:r>
                </w:p>
                <w:p w14:paraId="69CD7130">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Fonts w:hint="eastAsia" w:ascii="仿宋_GB2312" w:hAnsi="仿宋_GB2312" w:eastAsia="仿宋_GB2312" w:cs="仿宋_GB2312"/>
                      <w:color w:val="auto"/>
                      <w:kern w:val="0"/>
                      <w:sz w:val="24"/>
                      <w:szCs w:val="24"/>
                      <w:highlight w:val="none"/>
                      <w:lang w:val="en-US" w:eastAsia="zh-CN" w:bidi="ar-SA"/>
                    </w:rPr>
                  </w:pPr>
                  <w:r>
                    <w:rPr>
                      <w:rStyle w:val="323"/>
                      <w:rFonts w:hint="eastAsia" w:ascii="仿宋_GB2312" w:hAnsi="仿宋_GB2312" w:eastAsia="仿宋_GB2312" w:cs="仿宋_GB2312"/>
                      <w:color w:val="auto"/>
                      <w:sz w:val="24"/>
                      <w:szCs w:val="24"/>
                      <w:highlight w:val="none"/>
                      <w:lang w:val="en-US" w:eastAsia="zh-CN"/>
                    </w:rPr>
                    <w:t>15:00-18:00</w:t>
                  </w:r>
                </w:p>
              </w:tc>
              <w:tc>
                <w:tcPr>
                  <w:tcW w:w="2781" w:type="dxa"/>
                  <w:vAlign w:val="center"/>
                </w:tcPr>
                <w:p w14:paraId="7689E6BC">
                  <w:pPr>
                    <w:pStyle w:val="321"/>
                    <w:keepNext w:val="0"/>
                    <w:keepLines w:val="0"/>
                    <w:pageBreakBefore w:val="0"/>
                    <w:kinsoku/>
                    <w:wordWrap/>
                    <w:overflowPunct/>
                    <w:topLinePunct w:val="0"/>
                    <w:autoSpaceDE/>
                    <w:autoSpaceDN/>
                    <w:bidi w:val="0"/>
                    <w:spacing w:line="400" w:lineRule="exact"/>
                    <w:ind w:right="42" w:rightChars="20" w:firstLine="480" w:firstLineChars="200"/>
                    <w:jc w:val="left"/>
                    <w:textAlignment w:val="auto"/>
                    <w:outlineLvl w:val="9"/>
                    <w:rPr>
                      <w:rStyle w:val="323"/>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val="en-US" w:eastAsia="zh-CN"/>
                    </w:rPr>
                    <w:t xml:space="preserve">负责管理服务团队，协调各项工作                                                       </w:t>
                  </w:r>
                </w:p>
              </w:tc>
            </w:tr>
            <w:tr w14:paraId="0FF9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01" w:type="dxa"/>
                  <w:vAlign w:val="center"/>
                </w:tcPr>
                <w:p w14:paraId="3A30B983">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2</w:t>
                  </w:r>
                </w:p>
              </w:tc>
              <w:tc>
                <w:tcPr>
                  <w:tcW w:w="1260" w:type="dxa"/>
                  <w:vAlign w:val="center"/>
                </w:tcPr>
                <w:p w14:paraId="387A779F">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工程维护员</w:t>
                  </w:r>
                </w:p>
              </w:tc>
              <w:tc>
                <w:tcPr>
                  <w:tcW w:w="780" w:type="dxa"/>
                  <w:vAlign w:val="center"/>
                </w:tcPr>
                <w:p w14:paraId="5DD0D04B">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1人</w:t>
                  </w:r>
                </w:p>
              </w:tc>
              <w:tc>
                <w:tcPr>
                  <w:tcW w:w="1850" w:type="dxa"/>
                  <w:vAlign w:val="center"/>
                </w:tcPr>
                <w:p w14:paraId="25511CA4">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Fonts w:hint="eastAsia" w:ascii="仿宋_GB2312" w:hAnsi="仿宋_GB2312" w:eastAsia="仿宋_GB2312" w:cs="仿宋_GB2312"/>
                      <w:color w:val="auto"/>
                      <w:kern w:val="0"/>
                      <w:sz w:val="24"/>
                      <w:szCs w:val="24"/>
                      <w:highlight w:val="none"/>
                      <w:lang w:val="en-US" w:eastAsia="zh-CN" w:bidi="ar-SA"/>
                    </w:rPr>
                  </w:pPr>
                  <w:r>
                    <w:rPr>
                      <w:rStyle w:val="323"/>
                      <w:rFonts w:hint="eastAsia" w:ascii="仿宋_GB2312" w:hAnsi="仿宋_GB2312" w:eastAsia="仿宋_GB2312" w:cs="仿宋_GB2312"/>
                      <w:color w:val="auto"/>
                      <w:sz w:val="24"/>
                      <w:szCs w:val="24"/>
                      <w:highlight w:val="none"/>
                      <w:lang w:val="en-US" w:eastAsia="zh-CN"/>
                    </w:rPr>
                    <w:t>行政班           8:00-12:00   15:00-18:00</w:t>
                  </w:r>
                </w:p>
              </w:tc>
              <w:tc>
                <w:tcPr>
                  <w:tcW w:w="2781" w:type="dxa"/>
                  <w:vAlign w:val="center"/>
                </w:tcPr>
                <w:p w14:paraId="193EAF18">
                  <w:pPr>
                    <w:pStyle w:val="321"/>
                    <w:keepNext w:val="0"/>
                    <w:keepLines w:val="0"/>
                    <w:pageBreakBefore w:val="0"/>
                    <w:kinsoku/>
                    <w:wordWrap/>
                    <w:overflowPunct/>
                    <w:topLinePunct w:val="0"/>
                    <w:autoSpaceDE/>
                    <w:autoSpaceDN/>
                    <w:bidi w:val="0"/>
                    <w:spacing w:line="400" w:lineRule="exact"/>
                    <w:ind w:right="42" w:rightChars="20" w:firstLine="480"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6"/>
                      <w:rFonts w:hint="eastAsia" w:ascii="仿宋_GB2312" w:hAnsi="仿宋_GB2312" w:eastAsia="仿宋_GB2312" w:cs="仿宋_GB2312"/>
                      <w:b w:val="0"/>
                      <w:bCs/>
                      <w:color w:val="auto"/>
                      <w:kern w:val="0"/>
                      <w:sz w:val="24"/>
                      <w:szCs w:val="24"/>
                      <w:highlight w:val="none"/>
                      <w:lang w:val="en-US" w:eastAsia="zh-CN" w:bidi="ar-SA"/>
                    </w:rPr>
                    <w:t>有其他工作任务时需临时到四个派出法庭提供服务</w:t>
                  </w:r>
                </w:p>
              </w:tc>
            </w:tr>
            <w:tr w14:paraId="4390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jc w:val="center"/>
              </w:trPr>
              <w:tc>
                <w:tcPr>
                  <w:tcW w:w="401" w:type="dxa"/>
                  <w:vAlign w:val="center"/>
                </w:tcPr>
                <w:p w14:paraId="4690CA7F">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3</w:t>
                  </w:r>
                </w:p>
              </w:tc>
              <w:tc>
                <w:tcPr>
                  <w:tcW w:w="1260" w:type="dxa"/>
                  <w:vAlign w:val="center"/>
                </w:tcPr>
                <w:p w14:paraId="60ED428E">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秩序维护员</w:t>
                  </w:r>
                </w:p>
              </w:tc>
              <w:tc>
                <w:tcPr>
                  <w:tcW w:w="780" w:type="dxa"/>
                  <w:vAlign w:val="center"/>
                </w:tcPr>
                <w:p w14:paraId="00435E15">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lang w:val="en-US" w:eastAsia="zh-CN"/>
                    </w:rPr>
                    <w:t>9</w:t>
                  </w:r>
                  <w:r>
                    <w:rPr>
                      <w:rStyle w:val="323"/>
                      <w:rFonts w:hint="eastAsia" w:ascii="仿宋_GB2312" w:hAnsi="仿宋_GB2312" w:eastAsia="仿宋_GB2312" w:cs="仿宋_GB2312"/>
                      <w:color w:val="auto"/>
                      <w:sz w:val="24"/>
                      <w:szCs w:val="24"/>
                      <w:highlight w:val="none"/>
                    </w:rPr>
                    <w:t>人</w:t>
                  </w:r>
                </w:p>
              </w:tc>
              <w:tc>
                <w:tcPr>
                  <w:tcW w:w="1850" w:type="dxa"/>
                  <w:vAlign w:val="center"/>
                </w:tcPr>
                <w:p w14:paraId="5A15FDA5">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24小时轮岗值班</w:t>
                  </w:r>
                </w:p>
                <w:p w14:paraId="255EA733">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p>
              </w:tc>
              <w:tc>
                <w:tcPr>
                  <w:tcW w:w="2781" w:type="dxa"/>
                  <w:vAlign w:val="center"/>
                </w:tcPr>
                <w:p w14:paraId="668A8C6D">
                  <w:pPr>
                    <w:pStyle w:val="327"/>
                    <w:keepNext w:val="0"/>
                    <w:keepLines w:val="0"/>
                    <w:pageBreakBefore w:val="0"/>
                    <w:kinsoku/>
                    <w:wordWrap/>
                    <w:overflowPunct/>
                    <w:topLinePunct w:val="0"/>
                    <w:autoSpaceDE/>
                    <w:autoSpaceDN/>
                    <w:bidi w:val="0"/>
                    <w:spacing w:line="400" w:lineRule="exact"/>
                    <w:ind w:right="42" w:rightChars="20"/>
                    <w:jc w:val="left"/>
                    <w:textAlignment w:val="auto"/>
                    <w:outlineLvl w:val="9"/>
                    <w:rPr>
                      <w:rStyle w:val="326"/>
                      <w:rFonts w:hint="eastAsia" w:ascii="仿宋_GB2312" w:hAnsi="仿宋_GB2312" w:eastAsia="仿宋_GB2312" w:cs="仿宋_GB2312"/>
                      <w:b w:val="0"/>
                      <w:bCs w:val="0"/>
                      <w:color w:val="auto"/>
                      <w:kern w:val="0"/>
                      <w:sz w:val="24"/>
                      <w:szCs w:val="24"/>
                      <w:highlight w:val="none"/>
                      <w:lang w:val="en-US" w:eastAsia="zh-CN" w:bidi="ar-SA"/>
                    </w:rPr>
                  </w:pPr>
                  <w:r>
                    <w:rPr>
                      <w:rStyle w:val="326"/>
                      <w:rFonts w:hint="eastAsia" w:ascii="仿宋_GB2312" w:hAnsi="仿宋_GB2312" w:eastAsia="仿宋_GB2312" w:cs="仿宋_GB2312"/>
                      <w:b/>
                      <w:bCs/>
                      <w:color w:val="auto"/>
                      <w:kern w:val="0"/>
                      <w:sz w:val="24"/>
                      <w:szCs w:val="24"/>
                      <w:highlight w:val="none"/>
                      <w:lang w:val="en-US" w:eastAsia="zh-CN" w:bidi="ar-SA"/>
                    </w:rPr>
                    <w:t>院本部审判综合楼：</w:t>
                  </w:r>
                  <w:r>
                    <w:rPr>
                      <w:rStyle w:val="326"/>
                      <w:rFonts w:hint="eastAsia" w:ascii="仿宋_GB2312" w:hAnsi="仿宋_GB2312" w:eastAsia="仿宋_GB2312" w:cs="仿宋_GB2312"/>
                      <w:b w:val="0"/>
                      <w:bCs w:val="0"/>
                      <w:color w:val="auto"/>
                      <w:kern w:val="0"/>
                      <w:sz w:val="24"/>
                      <w:szCs w:val="24"/>
                      <w:highlight w:val="none"/>
                      <w:lang w:val="en-US" w:eastAsia="zh-CN" w:bidi="ar-SA"/>
                    </w:rPr>
                    <w:t>4人（24小时轮班）；</w:t>
                  </w:r>
                </w:p>
                <w:p w14:paraId="53FF3F8F">
                  <w:pPr>
                    <w:pStyle w:val="327"/>
                    <w:keepNext w:val="0"/>
                    <w:keepLines w:val="0"/>
                    <w:pageBreakBefore w:val="0"/>
                    <w:kinsoku/>
                    <w:wordWrap/>
                    <w:overflowPunct/>
                    <w:topLinePunct w:val="0"/>
                    <w:autoSpaceDE/>
                    <w:autoSpaceDN/>
                    <w:bidi w:val="0"/>
                    <w:spacing w:line="400" w:lineRule="exact"/>
                    <w:ind w:right="42" w:rightChars="20"/>
                    <w:jc w:val="left"/>
                    <w:textAlignment w:val="auto"/>
                    <w:outlineLvl w:val="9"/>
                    <w:rPr>
                      <w:rStyle w:val="326"/>
                      <w:rFonts w:hint="eastAsia" w:ascii="仿宋_GB2312" w:hAnsi="仿宋_GB2312" w:eastAsia="仿宋_GB2312" w:cs="仿宋_GB2312"/>
                      <w:b w:val="0"/>
                      <w:bCs w:val="0"/>
                      <w:color w:val="auto"/>
                      <w:kern w:val="0"/>
                      <w:sz w:val="24"/>
                      <w:szCs w:val="24"/>
                      <w:highlight w:val="none"/>
                      <w:lang w:val="en-US" w:eastAsia="zh-CN" w:bidi="ar-SA"/>
                    </w:rPr>
                  </w:pPr>
                  <w:r>
                    <w:rPr>
                      <w:rStyle w:val="326"/>
                      <w:rFonts w:hint="eastAsia" w:ascii="仿宋_GB2312" w:hAnsi="仿宋_GB2312" w:eastAsia="仿宋_GB2312" w:cs="仿宋_GB2312"/>
                      <w:b/>
                      <w:bCs/>
                      <w:color w:val="auto"/>
                      <w:kern w:val="0"/>
                      <w:sz w:val="24"/>
                      <w:szCs w:val="24"/>
                      <w:highlight w:val="none"/>
                      <w:lang w:val="en-US" w:eastAsia="zh-CN" w:bidi="ar-SA"/>
                    </w:rPr>
                    <w:t>融水法庭：</w:t>
                  </w:r>
                  <w:r>
                    <w:rPr>
                      <w:rStyle w:val="326"/>
                      <w:rFonts w:hint="eastAsia" w:ascii="仿宋_GB2312" w:hAnsi="仿宋_GB2312" w:eastAsia="仿宋_GB2312" w:cs="仿宋_GB2312"/>
                      <w:b w:val="0"/>
                      <w:bCs w:val="0"/>
                      <w:color w:val="auto"/>
                      <w:kern w:val="0"/>
                      <w:sz w:val="24"/>
                      <w:szCs w:val="24"/>
                      <w:highlight w:val="none"/>
                      <w:lang w:val="en-US" w:eastAsia="zh-CN" w:bidi="ar-SA"/>
                    </w:rPr>
                    <w:t>2人（8小时之外值班</w:t>
                  </w:r>
                  <w:r>
                    <w:rPr>
                      <w:rStyle w:val="326"/>
                      <w:rFonts w:ascii="仿宋_GB2312" w:hAnsi="仿宋_GB2312" w:eastAsia="仿宋_GB2312" w:cs="仿宋_GB2312"/>
                      <w:color w:val="auto"/>
                      <w:highlight w:val="none"/>
                    </w:rPr>
                    <w:t>，</w:t>
                  </w:r>
                  <w:r>
                    <w:rPr>
                      <w:rStyle w:val="326"/>
                      <w:rFonts w:ascii="仿宋_GB2312" w:hAnsi="仿宋_GB2312" w:eastAsia="仿宋_GB2312" w:cs="仿宋_GB2312"/>
                      <w:color w:val="auto"/>
                      <w:sz w:val="24"/>
                      <w:szCs w:val="24"/>
                      <w:highlight w:val="none"/>
                    </w:rPr>
                    <w:t>即18：00--次日08:00</w:t>
                  </w:r>
                  <w:r>
                    <w:rPr>
                      <w:rStyle w:val="326"/>
                      <w:rFonts w:hint="eastAsia" w:ascii="仿宋_GB2312" w:hAnsi="仿宋_GB2312" w:eastAsia="仿宋_GB2312" w:cs="仿宋_GB2312"/>
                      <w:b w:val="0"/>
                      <w:bCs w:val="0"/>
                      <w:color w:val="auto"/>
                      <w:kern w:val="0"/>
                      <w:sz w:val="24"/>
                      <w:szCs w:val="24"/>
                      <w:highlight w:val="none"/>
                      <w:lang w:val="en-US" w:eastAsia="zh-CN" w:bidi="ar-SA"/>
                    </w:rPr>
                    <w:t>，两人轮班，周末及节假日按实际需求在岗，按照工作安排月休4天）；</w:t>
                  </w:r>
                </w:p>
                <w:p w14:paraId="565BFAF0">
                  <w:pPr>
                    <w:jc w:val="left"/>
                    <w:rPr>
                      <w:rStyle w:val="323"/>
                      <w:rFonts w:hint="eastAsia" w:ascii="仿宋_GB2312" w:hAnsi="仿宋_GB2312" w:eastAsia="仿宋_GB2312" w:cs="仿宋_GB2312"/>
                      <w:b w:val="0"/>
                      <w:bCs w:val="0"/>
                      <w:color w:val="auto"/>
                      <w:sz w:val="24"/>
                      <w:szCs w:val="24"/>
                      <w:highlight w:val="none"/>
                      <w:lang w:val="en-US" w:eastAsia="zh-CN"/>
                    </w:rPr>
                  </w:pPr>
                  <w:r>
                    <w:rPr>
                      <w:rStyle w:val="326"/>
                      <w:rFonts w:hint="eastAsia" w:ascii="仿宋_GB2312" w:hAnsi="仿宋_GB2312" w:eastAsia="仿宋_GB2312" w:cs="仿宋_GB2312"/>
                      <w:b/>
                      <w:bCs/>
                      <w:color w:val="auto"/>
                      <w:kern w:val="0"/>
                      <w:sz w:val="24"/>
                      <w:szCs w:val="24"/>
                      <w:highlight w:val="none"/>
                      <w:lang w:val="en-US" w:eastAsia="zh-CN" w:bidi="ar-SA"/>
                    </w:rPr>
                    <w:t>大浪、汪洞、四荣法庭：</w:t>
                  </w:r>
                  <w:r>
                    <w:rPr>
                      <w:rStyle w:val="326"/>
                      <w:rFonts w:hint="eastAsia" w:ascii="仿宋_GB2312" w:hAnsi="仿宋_GB2312" w:eastAsia="仿宋_GB2312" w:cs="仿宋_GB2312"/>
                      <w:b w:val="0"/>
                      <w:bCs w:val="0"/>
                      <w:color w:val="auto"/>
                      <w:kern w:val="0"/>
                      <w:sz w:val="24"/>
                      <w:szCs w:val="24"/>
                      <w:highlight w:val="none"/>
                      <w:lang w:val="en-US" w:eastAsia="zh-CN" w:bidi="ar-SA"/>
                    </w:rPr>
                    <w:t>各1人，兼保洁工作（每天按实际需求值班，周末及节假日按实际需求在岗，按照工作安排月休4天）。</w:t>
                  </w:r>
                </w:p>
              </w:tc>
            </w:tr>
            <w:tr w14:paraId="398A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01" w:type="dxa"/>
                  <w:vAlign w:val="center"/>
                </w:tcPr>
                <w:p w14:paraId="338D4A27">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lang w:val="en-US" w:eastAsia="zh-CN"/>
                    </w:rPr>
                    <w:t>4</w:t>
                  </w:r>
                </w:p>
              </w:tc>
              <w:tc>
                <w:tcPr>
                  <w:tcW w:w="1260" w:type="dxa"/>
                  <w:vAlign w:val="center"/>
                </w:tcPr>
                <w:p w14:paraId="714A663B">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val="en-US" w:eastAsia="zh-CN"/>
                    </w:rPr>
                    <w:t>保洁员</w:t>
                  </w:r>
                </w:p>
              </w:tc>
              <w:tc>
                <w:tcPr>
                  <w:tcW w:w="780" w:type="dxa"/>
                  <w:vAlign w:val="center"/>
                </w:tcPr>
                <w:p w14:paraId="18A0AAA7">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val="en-US" w:eastAsia="zh-CN"/>
                    </w:rPr>
                    <w:t>6人</w:t>
                  </w:r>
                </w:p>
              </w:tc>
              <w:tc>
                <w:tcPr>
                  <w:tcW w:w="1850" w:type="dxa"/>
                  <w:vAlign w:val="center"/>
                </w:tcPr>
                <w:p w14:paraId="753D5ABF">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Fonts w:hint="eastAsia" w:ascii="仿宋_GB2312" w:hAnsi="仿宋_GB2312" w:eastAsia="仿宋_GB2312" w:cs="仿宋_GB2312"/>
                      <w:color w:val="auto"/>
                      <w:kern w:val="0"/>
                      <w:sz w:val="24"/>
                      <w:szCs w:val="24"/>
                      <w:highlight w:val="none"/>
                      <w:lang w:val="en-US" w:eastAsia="zh-CN" w:bidi="ar-SA"/>
                    </w:rPr>
                  </w:pPr>
                  <w:r>
                    <w:rPr>
                      <w:rStyle w:val="323"/>
                      <w:rFonts w:hint="eastAsia" w:ascii="仿宋_GB2312" w:hAnsi="仿宋_GB2312" w:eastAsia="仿宋_GB2312" w:cs="仿宋_GB2312"/>
                      <w:color w:val="auto"/>
                      <w:sz w:val="24"/>
                      <w:szCs w:val="24"/>
                      <w:highlight w:val="none"/>
                      <w:lang w:val="en-US" w:eastAsia="zh-CN"/>
                    </w:rPr>
                    <w:t>行政班           8:00-12:00   15:00-18:00</w:t>
                  </w:r>
                </w:p>
              </w:tc>
              <w:tc>
                <w:tcPr>
                  <w:tcW w:w="2781" w:type="dxa"/>
                  <w:vAlign w:val="center"/>
                </w:tcPr>
                <w:p w14:paraId="6CD27544">
                  <w:pPr>
                    <w:pStyle w:val="321"/>
                    <w:keepNext w:val="0"/>
                    <w:keepLines w:val="0"/>
                    <w:pageBreakBefore w:val="0"/>
                    <w:kinsoku/>
                    <w:wordWrap/>
                    <w:overflowPunct/>
                    <w:topLinePunct w:val="0"/>
                    <w:autoSpaceDE/>
                    <w:autoSpaceDN/>
                    <w:bidi w:val="0"/>
                    <w:spacing w:line="400" w:lineRule="exact"/>
                    <w:ind w:right="42" w:rightChars="20" w:firstLine="480" w:firstLineChars="200"/>
                    <w:jc w:val="left"/>
                    <w:textAlignment w:val="auto"/>
                    <w:outlineLvl w:val="9"/>
                    <w:rPr>
                      <w:rStyle w:val="323"/>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b w:val="0"/>
                      <w:bCs w:val="0"/>
                      <w:color w:val="auto"/>
                      <w:sz w:val="24"/>
                      <w:szCs w:val="24"/>
                      <w:highlight w:val="none"/>
                    </w:rPr>
                    <w:t>院本部</w:t>
                  </w:r>
                  <w:r>
                    <w:rPr>
                      <w:rStyle w:val="323"/>
                      <w:rFonts w:hint="eastAsia" w:ascii="仿宋_GB2312" w:hAnsi="仿宋_GB2312" w:eastAsia="仿宋_GB2312" w:cs="仿宋_GB2312"/>
                      <w:b w:val="0"/>
                      <w:bCs w:val="0"/>
                      <w:color w:val="auto"/>
                      <w:sz w:val="24"/>
                      <w:szCs w:val="24"/>
                      <w:highlight w:val="none"/>
                      <w:lang w:val="en-US" w:eastAsia="zh-CN"/>
                    </w:rPr>
                    <w:t>5</w:t>
                  </w:r>
                  <w:r>
                    <w:rPr>
                      <w:rStyle w:val="323"/>
                      <w:rFonts w:hint="eastAsia" w:ascii="仿宋_GB2312" w:hAnsi="仿宋_GB2312" w:eastAsia="仿宋_GB2312" w:cs="仿宋_GB2312"/>
                      <w:b w:val="0"/>
                      <w:bCs w:val="0"/>
                      <w:color w:val="auto"/>
                      <w:sz w:val="24"/>
                      <w:szCs w:val="24"/>
                      <w:highlight w:val="none"/>
                    </w:rPr>
                    <w:t>人</w:t>
                  </w:r>
                  <w:r>
                    <w:rPr>
                      <w:rStyle w:val="323"/>
                      <w:rFonts w:hint="eastAsia" w:ascii="仿宋_GB2312" w:hAnsi="仿宋_GB2312" w:eastAsia="仿宋_GB2312" w:cs="仿宋_GB2312"/>
                      <w:b w:val="0"/>
                      <w:bCs w:val="0"/>
                      <w:color w:val="auto"/>
                      <w:sz w:val="24"/>
                      <w:szCs w:val="24"/>
                      <w:highlight w:val="none"/>
                      <w:lang w:eastAsia="zh-CN"/>
                    </w:rPr>
                    <w:t>，</w:t>
                  </w:r>
                  <w:r>
                    <w:rPr>
                      <w:rStyle w:val="323"/>
                      <w:rFonts w:hint="eastAsia" w:ascii="仿宋_GB2312" w:hAnsi="仿宋_GB2312" w:eastAsia="仿宋_GB2312" w:cs="仿宋_GB2312"/>
                      <w:b w:val="0"/>
                      <w:bCs w:val="0"/>
                      <w:color w:val="auto"/>
                      <w:sz w:val="24"/>
                      <w:szCs w:val="24"/>
                      <w:highlight w:val="none"/>
                      <w:lang w:val="en-US" w:eastAsia="zh-CN"/>
                    </w:rPr>
                    <w:t>融水法庭1人，也可统筹6人在院本部，轮班到融水法庭做卫生</w:t>
                  </w:r>
                </w:p>
              </w:tc>
            </w:tr>
            <w:tr w14:paraId="35A2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dxa"/>
                  <w:vAlign w:val="center"/>
                </w:tcPr>
                <w:p w14:paraId="22183031">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lang w:val="en-US" w:eastAsia="zh-CN"/>
                    </w:rPr>
                    <w:t>5</w:t>
                  </w:r>
                </w:p>
              </w:tc>
              <w:tc>
                <w:tcPr>
                  <w:tcW w:w="1260" w:type="dxa"/>
                  <w:vAlign w:val="center"/>
                </w:tcPr>
                <w:p w14:paraId="5770EF64">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绿化员</w:t>
                  </w:r>
                </w:p>
              </w:tc>
              <w:tc>
                <w:tcPr>
                  <w:tcW w:w="780" w:type="dxa"/>
                  <w:vAlign w:val="center"/>
                </w:tcPr>
                <w:p w14:paraId="36D25A02">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1人</w:t>
                  </w:r>
                </w:p>
              </w:tc>
              <w:tc>
                <w:tcPr>
                  <w:tcW w:w="1850" w:type="dxa"/>
                  <w:vAlign w:val="center"/>
                </w:tcPr>
                <w:p w14:paraId="6D4A3B69">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Fonts w:hint="eastAsia" w:ascii="仿宋_GB2312" w:hAnsi="仿宋_GB2312" w:eastAsia="仿宋_GB2312" w:cs="仿宋_GB2312"/>
                      <w:color w:val="auto"/>
                      <w:kern w:val="0"/>
                      <w:sz w:val="24"/>
                      <w:szCs w:val="24"/>
                      <w:highlight w:val="none"/>
                      <w:lang w:val="en-US" w:eastAsia="zh-CN" w:bidi="ar-SA"/>
                    </w:rPr>
                  </w:pPr>
                  <w:r>
                    <w:rPr>
                      <w:rStyle w:val="323"/>
                      <w:rFonts w:hint="eastAsia" w:ascii="仿宋_GB2312" w:hAnsi="仿宋_GB2312" w:eastAsia="仿宋_GB2312" w:cs="仿宋_GB2312"/>
                      <w:color w:val="auto"/>
                      <w:sz w:val="24"/>
                      <w:szCs w:val="24"/>
                      <w:highlight w:val="none"/>
                      <w:lang w:val="en-US" w:eastAsia="zh-CN"/>
                    </w:rPr>
                    <w:t>行政班           8:00-12:00   15:00-18:00</w:t>
                  </w:r>
                </w:p>
              </w:tc>
              <w:tc>
                <w:tcPr>
                  <w:tcW w:w="2781" w:type="dxa"/>
                  <w:vAlign w:val="center"/>
                </w:tcPr>
                <w:p w14:paraId="2BBD3E52">
                  <w:pPr>
                    <w:pStyle w:val="321"/>
                    <w:keepNext w:val="0"/>
                    <w:keepLines w:val="0"/>
                    <w:pageBreakBefore w:val="0"/>
                    <w:kinsoku/>
                    <w:wordWrap/>
                    <w:overflowPunct/>
                    <w:topLinePunct w:val="0"/>
                    <w:autoSpaceDE/>
                    <w:autoSpaceDN/>
                    <w:bidi w:val="0"/>
                    <w:spacing w:line="400" w:lineRule="exact"/>
                    <w:ind w:right="42" w:rightChars="20" w:firstLine="480"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6"/>
                      <w:rFonts w:hint="eastAsia" w:ascii="仿宋_GB2312" w:hAnsi="仿宋_GB2312" w:eastAsia="仿宋_GB2312" w:cs="仿宋_GB2312"/>
                      <w:b w:val="0"/>
                      <w:bCs/>
                      <w:color w:val="auto"/>
                      <w:kern w:val="0"/>
                      <w:sz w:val="24"/>
                      <w:szCs w:val="24"/>
                      <w:highlight w:val="none"/>
                      <w:lang w:val="en-US" w:eastAsia="zh-CN" w:bidi="ar-SA"/>
                    </w:rPr>
                    <w:t>有其他工作任务时需临时到四个派出法庭提供服务</w:t>
                  </w:r>
                </w:p>
              </w:tc>
            </w:tr>
            <w:tr w14:paraId="1E5F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441" w:type="dxa"/>
                  <w:gridSpan w:val="3"/>
                  <w:vAlign w:val="center"/>
                </w:tcPr>
                <w:p w14:paraId="63F0D817">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合计</w:t>
                  </w:r>
                </w:p>
              </w:tc>
              <w:tc>
                <w:tcPr>
                  <w:tcW w:w="4631" w:type="dxa"/>
                  <w:gridSpan w:val="2"/>
                  <w:vAlign w:val="center"/>
                </w:tcPr>
                <w:p w14:paraId="41C16F5A">
                  <w:pPr>
                    <w:pStyle w:val="321"/>
                    <w:keepNext w:val="0"/>
                    <w:keepLines w:val="0"/>
                    <w:pageBreakBefore w:val="0"/>
                    <w:kinsoku/>
                    <w:wordWrap/>
                    <w:overflowPunct/>
                    <w:topLinePunct w:val="0"/>
                    <w:autoSpaceDE/>
                    <w:autoSpaceDN/>
                    <w:bidi w:val="0"/>
                    <w:spacing w:line="400" w:lineRule="exact"/>
                    <w:ind w:right="42" w:rightChars="20"/>
                    <w:jc w:val="center"/>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lang w:val="en-US" w:eastAsia="zh-CN"/>
                    </w:rPr>
                    <w:t>18</w:t>
                  </w:r>
                  <w:r>
                    <w:rPr>
                      <w:rStyle w:val="323"/>
                      <w:rFonts w:hint="eastAsia" w:ascii="仿宋_GB2312" w:hAnsi="仿宋_GB2312" w:eastAsia="仿宋_GB2312" w:cs="仿宋_GB2312"/>
                      <w:color w:val="auto"/>
                      <w:sz w:val="24"/>
                      <w:szCs w:val="24"/>
                      <w:highlight w:val="none"/>
                    </w:rPr>
                    <w:t>人</w:t>
                  </w:r>
                </w:p>
              </w:tc>
            </w:tr>
          </w:tbl>
          <w:p w14:paraId="42BE8FBE">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w:t>
            </w:r>
            <w:r>
              <w:rPr>
                <w:rStyle w:val="323"/>
                <w:rFonts w:hint="eastAsia" w:ascii="仿宋_GB2312" w:hAnsi="仿宋_GB2312" w:eastAsia="仿宋_GB2312" w:cs="仿宋_GB2312"/>
                <w:b/>
                <w:bCs/>
                <w:color w:val="auto"/>
                <w:sz w:val="24"/>
                <w:szCs w:val="24"/>
                <w:highlight w:val="none"/>
                <w:lang w:val="en-US" w:eastAsia="zh-CN"/>
              </w:rPr>
              <w:t>二</w:t>
            </w:r>
            <w:r>
              <w:rPr>
                <w:rStyle w:val="323"/>
                <w:rFonts w:hint="eastAsia" w:ascii="仿宋_GB2312" w:hAnsi="仿宋_GB2312" w:eastAsia="仿宋_GB2312" w:cs="仿宋_GB2312"/>
                <w:b/>
                <w:bCs/>
                <w:color w:val="auto"/>
                <w:sz w:val="24"/>
                <w:szCs w:val="24"/>
                <w:highlight w:val="none"/>
              </w:rPr>
              <w:t>）岗位人员素质要求</w:t>
            </w:r>
          </w:p>
          <w:p w14:paraId="52436E42">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rPr>
              <w:t>1.</w:t>
            </w:r>
            <w:r>
              <w:rPr>
                <w:rStyle w:val="323"/>
                <w:rFonts w:hint="eastAsia" w:ascii="仿宋_GB2312" w:hAnsi="仿宋_GB2312" w:eastAsia="仿宋_GB2312" w:cs="仿宋_GB2312"/>
                <w:b/>
                <w:bCs/>
                <w:color w:val="auto"/>
                <w:sz w:val="24"/>
                <w:szCs w:val="24"/>
                <w:highlight w:val="none"/>
                <w:lang w:val="en-US" w:eastAsia="zh-CN"/>
              </w:rPr>
              <w:t>项目经理</w:t>
            </w:r>
            <w:r>
              <w:rPr>
                <w:rStyle w:val="323"/>
                <w:rFonts w:hint="eastAsia" w:ascii="仿宋_GB2312" w:hAnsi="仿宋_GB2312" w:eastAsia="仿宋_GB2312" w:cs="仿宋_GB2312"/>
                <w:color w:val="auto"/>
                <w:sz w:val="24"/>
                <w:szCs w:val="24"/>
                <w:highlight w:val="none"/>
              </w:rPr>
              <w:t>：</w:t>
            </w:r>
            <w:r>
              <w:rPr>
                <w:rStyle w:val="323"/>
                <w:rFonts w:hint="eastAsia" w:ascii="仿宋_GB2312" w:hAnsi="仿宋_GB2312" w:eastAsia="仿宋_GB2312" w:cs="仿宋_GB2312"/>
                <w:color w:val="auto"/>
                <w:sz w:val="24"/>
                <w:szCs w:val="24"/>
                <w:highlight w:val="none"/>
                <w:lang w:val="en-US" w:eastAsia="zh-CN"/>
              </w:rPr>
              <w:t>50岁以下，</w:t>
            </w:r>
            <w:r>
              <w:rPr>
                <w:rStyle w:val="326"/>
                <w:rFonts w:hint="eastAsia" w:ascii="仿宋_GB2312" w:hAnsi="仿宋_GB2312" w:eastAsia="仿宋_GB2312" w:cs="仿宋_GB2312"/>
                <w:b w:val="0"/>
                <w:bCs w:val="0"/>
                <w:color w:val="auto"/>
                <w:kern w:val="0"/>
                <w:sz w:val="24"/>
                <w:szCs w:val="24"/>
                <w:highlight w:val="none"/>
                <w:lang w:val="en-US" w:eastAsia="zh-CN" w:bidi="ar-SA"/>
              </w:rPr>
              <w:t>具有一年以上物业管理工作经验，有会务保障经验，身体健康，形象良好。</w:t>
            </w:r>
          </w:p>
          <w:p w14:paraId="4AE1FF5D">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rPr>
              <w:t>2.工程维护员</w:t>
            </w:r>
            <w:r>
              <w:rPr>
                <w:rStyle w:val="323"/>
                <w:rFonts w:hint="eastAsia" w:ascii="仿宋_GB2312" w:hAnsi="仿宋_GB2312" w:eastAsia="仿宋_GB2312" w:cs="仿宋_GB2312"/>
                <w:color w:val="auto"/>
                <w:sz w:val="24"/>
                <w:szCs w:val="24"/>
                <w:highlight w:val="none"/>
              </w:rPr>
              <w:t>：身体健康，</w:t>
            </w:r>
            <w:r>
              <w:rPr>
                <w:rStyle w:val="323"/>
                <w:rFonts w:hint="eastAsia" w:ascii="仿宋_GB2312" w:hAnsi="仿宋_GB2312" w:eastAsia="仿宋_GB2312" w:cs="仿宋_GB2312"/>
                <w:color w:val="auto"/>
                <w:sz w:val="24"/>
                <w:szCs w:val="24"/>
                <w:highlight w:val="none"/>
                <w:lang w:eastAsia="zh-CN"/>
              </w:rPr>
              <w:t>应持有</w:t>
            </w:r>
            <w:r>
              <w:rPr>
                <w:rStyle w:val="323"/>
                <w:rFonts w:hint="eastAsia" w:ascii="仿宋_GB2312" w:hAnsi="仿宋_GB2312" w:eastAsia="仿宋_GB2312" w:cs="仿宋_GB2312"/>
                <w:color w:val="auto"/>
                <w:sz w:val="24"/>
                <w:szCs w:val="24"/>
                <w:highlight w:val="none"/>
              </w:rPr>
              <w:t>《特种作业操作证》（低压电工）</w:t>
            </w:r>
            <w:r>
              <w:rPr>
                <w:rStyle w:val="330"/>
                <w:rFonts w:hint="eastAsia" w:ascii="仿宋_GB2312" w:hAnsi="仿宋_GB2312" w:eastAsia="仿宋_GB2312" w:cs="仿宋_GB2312"/>
                <w:b w:val="0"/>
                <w:bCs w:val="0"/>
                <w:color w:val="auto"/>
                <w:kern w:val="0"/>
                <w:sz w:val="24"/>
                <w:szCs w:val="24"/>
                <w:highlight w:val="none"/>
                <w:lang w:val="en-US" w:eastAsia="zh-CN"/>
              </w:rPr>
              <w:t>（注：《特种作业操作证》（高压电工证）不可替代低压电工证）</w:t>
            </w:r>
            <w:r>
              <w:rPr>
                <w:rStyle w:val="323"/>
                <w:rFonts w:hint="eastAsia" w:ascii="仿宋_GB2312" w:hAnsi="仿宋_GB2312" w:eastAsia="仿宋_GB2312" w:cs="仿宋_GB2312"/>
                <w:color w:val="auto"/>
                <w:sz w:val="24"/>
                <w:szCs w:val="24"/>
                <w:highlight w:val="none"/>
                <w:lang w:eastAsia="zh-CN"/>
              </w:rPr>
              <w:t>。</w:t>
            </w:r>
          </w:p>
          <w:p w14:paraId="09E8E0AF">
            <w:pPr>
              <w:pStyle w:val="321"/>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lang w:val="en-US" w:eastAsia="zh-CN"/>
              </w:rPr>
              <w:t>3</w:t>
            </w:r>
            <w:r>
              <w:rPr>
                <w:rStyle w:val="323"/>
                <w:rFonts w:hint="eastAsia" w:ascii="仿宋_GB2312" w:hAnsi="仿宋_GB2312" w:eastAsia="仿宋_GB2312" w:cs="仿宋_GB2312"/>
                <w:b/>
                <w:bCs/>
                <w:color w:val="auto"/>
                <w:sz w:val="24"/>
                <w:szCs w:val="24"/>
                <w:highlight w:val="none"/>
              </w:rPr>
              <w:t>.秩序维护员</w:t>
            </w:r>
            <w:r>
              <w:rPr>
                <w:rStyle w:val="323"/>
                <w:rFonts w:hint="eastAsia" w:ascii="仿宋_GB2312" w:hAnsi="仿宋_GB2312" w:eastAsia="仿宋_GB2312" w:cs="仿宋_GB2312"/>
                <w:color w:val="auto"/>
                <w:sz w:val="24"/>
                <w:szCs w:val="24"/>
                <w:highlight w:val="none"/>
              </w:rPr>
              <w:t>：身体健康</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至少有</w:t>
            </w:r>
            <w:r>
              <w:rPr>
                <w:rStyle w:val="323"/>
                <w:rFonts w:hint="eastAsia" w:ascii="仿宋_GB2312" w:hAnsi="仿宋_GB2312" w:eastAsia="仿宋_GB2312" w:cs="仿宋_GB2312"/>
                <w:color w:val="auto"/>
                <w:sz w:val="24"/>
                <w:szCs w:val="24"/>
                <w:highlight w:val="none"/>
                <w:lang w:val="en-US" w:eastAsia="zh-CN"/>
              </w:rPr>
              <w:t>3</w:t>
            </w:r>
            <w:r>
              <w:rPr>
                <w:rStyle w:val="323"/>
                <w:rFonts w:hint="eastAsia" w:ascii="仿宋_GB2312" w:hAnsi="仿宋_GB2312" w:eastAsia="仿宋_GB2312" w:cs="仿宋_GB2312"/>
                <w:color w:val="auto"/>
                <w:sz w:val="24"/>
                <w:szCs w:val="24"/>
                <w:highlight w:val="none"/>
              </w:rPr>
              <w:t>人年龄在50岁（含）以下</w:t>
            </w:r>
            <w:r>
              <w:rPr>
                <w:rStyle w:val="323"/>
                <w:rFonts w:hint="default" w:ascii="仿宋_GB2312" w:hAnsi="仿宋_GB2312" w:eastAsia="仿宋_GB2312" w:cs="仿宋_GB2312"/>
                <w:color w:val="auto"/>
                <w:sz w:val="24"/>
                <w:szCs w:val="24"/>
                <w:highlight w:val="none"/>
                <w:lang w:val="en-US" w:eastAsia="zh-CN"/>
              </w:rPr>
              <w:t>，</w:t>
            </w:r>
            <w:r>
              <w:rPr>
                <w:rStyle w:val="323"/>
                <w:rFonts w:hint="eastAsia" w:ascii="仿宋_GB2312" w:hAnsi="仿宋_GB2312" w:eastAsia="仿宋_GB2312" w:cs="仿宋_GB2312"/>
                <w:color w:val="auto"/>
                <w:sz w:val="24"/>
                <w:szCs w:val="24"/>
                <w:highlight w:val="none"/>
                <w:lang w:val="en-US" w:eastAsia="zh-CN"/>
              </w:rPr>
              <w:t>同时</w:t>
            </w:r>
            <w:r>
              <w:rPr>
                <w:rFonts w:hint="eastAsia" w:ascii="仿宋_GB2312" w:hAnsi="仿宋_GB2312" w:eastAsia="仿宋_GB2312" w:cs="仿宋_GB2312"/>
                <w:bCs w:val="0"/>
                <w:color w:val="auto"/>
                <w:spacing w:val="0"/>
                <w:kern w:val="2"/>
                <w:sz w:val="24"/>
                <w:szCs w:val="24"/>
              </w:rPr>
              <w:t>持有</w:t>
            </w:r>
            <w:r>
              <w:rPr>
                <w:rFonts w:hint="eastAsia" w:ascii="仿宋_GB2312" w:hAnsi="仿宋_GB2312" w:eastAsia="仿宋_GB2312" w:cs="仿宋_GB2312"/>
                <w:bCs w:val="0"/>
                <w:color w:val="auto"/>
                <w:spacing w:val="0"/>
                <w:kern w:val="2"/>
                <w:sz w:val="24"/>
                <w:szCs w:val="24"/>
                <w:lang w:val="en-US" w:eastAsia="zh-CN"/>
              </w:rPr>
              <w:t>有效的</w:t>
            </w:r>
            <w:r>
              <w:rPr>
                <w:rFonts w:hint="eastAsia" w:ascii="仿宋_GB2312" w:hAnsi="仿宋_GB2312" w:eastAsia="仿宋_GB2312" w:cs="仿宋_GB2312"/>
                <w:bCs w:val="0"/>
                <w:color w:val="auto"/>
                <w:spacing w:val="0"/>
                <w:kern w:val="2"/>
                <w:sz w:val="24"/>
                <w:szCs w:val="24"/>
              </w:rPr>
              <w:t>《保安员证》</w:t>
            </w:r>
            <w:r>
              <w:rPr>
                <w:rFonts w:hint="eastAsia" w:ascii="仿宋_GB2312" w:hAnsi="仿宋_GB2312" w:eastAsia="仿宋_GB2312" w:cs="仿宋_GB2312"/>
                <w:bCs w:val="0"/>
                <w:color w:val="auto"/>
                <w:spacing w:val="0"/>
                <w:kern w:val="2"/>
                <w:sz w:val="24"/>
                <w:szCs w:val="24"/>
                <w:lang w:eastAsia="zh-CN"/>
              </w:rPr>
              <w:t>。</w:t>
            </w:r>
          </w:p>
          <w:p w14:paraId="6062AB99">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lang w:val="en-US" w:eastAsia="zh-CN"/>
              </w:rPr>
              <w:t>4</w:t>
            </w:r>
            <w:r>
              <w:rPr>
                <w:rStyle w:val="323"/>
                <w:rFonts w:hint="eastAsia" w:ascii="仿宋_GB2312" w:hAnsi="仿宋_GB2312" w:eastAsia="仿宋_GB2312" w:cs="仿宋_GB2312"/>
                <w:b/>
                <w:bCs/>
                <w:color w:val="auto"/>
                <w:sz w:val="24"/>
                <w:szCs w:val="24"/>
                <w:highlight w:val="none"/>
              </w:rPr>
              <w:t>.保洁员</w:t>
            </w:r>
            <w:r>
              <w:rPr>
                <w:rStyle w:val="323"/>
                <w:rFonts w:hint="eastAsia" w:ascii="仿宋_GB2312" w:hAnsi="仿宋_GB2312" w:eastAsia="仿宋_GB2312" w:cs="仿宋_GB2312"/>
                <w:color w:val="auto"/>
                <w:sz w:val="24"/>
                <w:szCs w:val="24"/>
                <w:highlight w:val="none"/>
              </w:rPr>
              <w:t>：身体健康</w:t>
            </w:r>
            <w:r>
              <w:rPr>
                <w:rStyle w:val="332"/>
                <w:rFonts w:hint="eastAsia" w:ascii="仿宋_GB2312" w:hAnsi="仿宋_GB2312" w:eastAsia="仿宋_GB2312" w:cs="仿宋_GB2312"/>
                <w:b w:val="0"/>
                <w:bCs/>
                <w:color w:val="auto"/>
                <w:kern w:val="0"/>
                <w:sz w:val="24"/>
                <w:szCs w:val="24"/>
                <w:highlight w:val="none"/>
                <w:lang w:val="en-US" w:eastAsia="zh-CN"/>
              </w:rPr>
              <w:t>（可允许使用退休人员）</w:t>
            </w:r>
            <w:r>
              <w:rPr>
                <w:rStyle w:val="323"/>
                <w:rFonts w:hint="eastAsia" w:ascii="仿宋_GB2312" w:hAnsi="仿宋_GB2312" w:eastAsia="仿宋_GB2312" w:cs="仿宋_GB2312"/>
                <w:color w:val="auto"/>
                <w:sz w:val="24"/>
                <w:szCs w:val="24"/>
                <w:highlight w:val="none"/>
                <w:lang w:eastAsia="zh-CN"/>
              </w:rPr>
              <w:t>。</w:t>
            </w:r>
          </w:p>
          <w:p w14:paraId="2E27B58E">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lang w:val="en-US" w:eastAsia="zh-CN"/>
              </w:rPr>
              <w:t>5</w:t>
            </w:r>
            <w:r>
              <w:rPr>
                <w:rStyle w:val="323"/>
                <w:rFonts w:hint="eastAsia" w:ascii="仿宋_GB2312" w:hAnsi="仿宋_GB2312" w:eastAsia="仿宋_GB2312" w:cs="仿宋_GB2312"/>
                <w:b/>
                <w:bCs/>
                <w:color w:val="auto"/>
                <w:sz w:val="24"/>
                <w:szCs w:val="24"/>
                <w:highlight w:val="none"/>
              </w:rPr>
              <w:t>.绿化员</w:t>
            </w:r>
            <w:r>
              <w:rPr>
                <w:rStyle w:val="323"/>
                <w:rFonts w:hint="eastAsia" w:ascii="仿宋_GB2312" w:hAnsi="仿宋_GB2312" w:eastAsia="仿宋_GB2312" w:cs="仿宋_GB2312"/>
                <w:color w:val="auto"/>
                <w:sz w:val="24"/>
                <w:szCs w:val="24"/>
                <w:highlight w:val="none"/>
              </w:rPr>
              <w:t>：身体健康，具有绿化养护一年以上工作经验</w:t>
            </w:r>
            <w:r>
              <w:rPr>
                <w:rStyle w:val="332"/>
                <w:rFonts w:hint="eastAsia" w:ascii="仿宋_GB2312" w:hAnsi="仿宋_GB2312" w:eastAsia="仿宋_GB2312" w:cs="仿宋_GB2312"/>
                <w:b w:val="0"/>
                <w:bCs/>
                <w:color w:val="auto"/>
                <w:kern w:val="0"/>
                <w:sz w:val="24"/>
                <w:szCs w:val="24"/>
                <w:highlight w:val="none"/>
                <w:lang w:val="en-US" w:eastAsia="zh-CN"/>
              </w:rPr>
              <w:t>（可允许使用退休人员）</w:t>
            </w:r>
            <w:r>
              <w:rPr>
                <w:rStyle w:val="323"/>
                <w:rFonts w:hint="eastAsia" w:ascii="仿宋_GB2312" w:hAnsi="仿宋_GB2312" w:eastAsia="仿宋_GB2312" w:cs="仿宋_GB2312"/>
                <w:color w:val="auto"/>
                <w:sz w:val="24"/>
                <w:szCs w:val="24"/>
                <w:highlight w:val="none"/>
              </w:rPr>
              <w:t>。</w:t>
            </w:r>
          </w:p>
          <w:p w14:paraId="17577EA3">
            <w:pPr>
              <w:pStyle w:val="321"/>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b/>
                <w:bCs/>
                <w:color w:val="auto"/>
                <w:sz w:val="24"/>
                <w:szCs w:val="24"/>
                <w:highlight w:val="none"/>
              </w:rPr>
              <w:t>注：</w:t>
            </w:r>
            <w:r>
              <w:rPr>
                <w:rStyle w:val="323"/>
                <w:rFonts w:hint="eastAsia" w:ascii="仿宋_GB2312" w:hAnsi="仿宋_GB2312" w:eastAsia="仿宋_GB2312" w:cs="仿宋_GB2312"/>
                <w:b w:val="0"/>
                <w:bCs w:val="0"/>
                <w:color w:val="auto"/>
                <w:sz w:val="24"/>
                <w:szCs w:val="24"/>
                <w:highlight w:val="none"/>
              </w:rPr>
              <w:t>1.所有服务人员上岗时须穿</w:t>
            </w:r>
            <w:r>
              <w:rPr>
                <w:rStyle w:val="323"/>
                <w:rFonts w:hint="eastAsia" w:ascii="仿宋_GB2312" w:hAnsi="仿宋_GB2312" w:eastAsia="仿宋_GB2312" w:cs="仿宋_GB2312"/>
                <w:b w:val="0"/>
                <w:bCs w:val="0"/>
                <w:color w:val="auto"/>
                <w:sz w:val="24"/>
                <w:szCs w:val="24"/>
                <w:highlight w:val="none"/>
                <w:lang w:eastAsia="zh-CN"/>
              </w:rPr>
              <w:t>供应商</w:t>
            </w:r>
            <w:r>
              <w:rPr>
                <w:rStyle w:val="323"/>
                <w:rFonts w:hint="eastAsia" w:ascii="仿宋_GB2312" w:hAnsi="仿宋_GB2312" w:eastAsia="仿宋_GB2312" w:cs="仿宋_GB2312"/>
                <w:b w:val="0"/>
                <w:bCs w:val="0"/>
                <w:color w:val="auto"/>
                <w:sz w:val="24"/>
                <w:szCs w:val="24"/>
                <w:highlight w:val="none"/>
              </w:rPr>
              <w:t>统一发放的工作服装、佩戴</w:t>
            </w:r>
            <w:r>
              <w:rPr>
                <w:rStyle w:val="323"/>
                <w:rFonts w:hint="eastAsia" w:ascii="仿宋_GB2312" w:hAnsi="仿宋_GB2312" w:eastAsia="仿宋_GB2312" w:cs="仿宋_GB2312"/>
                <w:b w:val="0"/>
                <w:bCs w:val="0"/>
                <w:color w:val="auto"/>
                <w:sz w:val="24"/>
                <w:szCs w:val="24"/>
                <w:highlight w:val="none"/>
                <w:lang w:eastAsia="zh-CN"/>
              </w:rPr>
              <w:t>供应商</w:t>
            </w:r>
            <w:r>
              <w:rPr>
                <w:rStyle w:val="323"/>
                <w:rFonts w:hint="eastAsia" w:ascii="仿宋_GB2312" w:hAnsi="仿宋_GB2312" w:eastAsia="仿宋_GB2312" w:cs="仿宋_GB2312"/>
                <w:b w:val="0"/>
                <w:bCs w:val="0"/>
                <w:color w:val="auto"/>
                <w:sz w:val="24"/>
                <w:szCs w:val="24"/>
                <w:highlight w:val="none"/>
              </w:rPr>
              <w:t>统一发放的工作牌。</w:t>
            </w:r>
          </w:p>
          <w:p w14:paraId="5311B0C9">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b w:val="0"/>
                <w:bCs w:val="0"/>
                <w:color w:val="auto"/>
                <w:sz w:val="24"/>
                <w:szCs w:val="24"/>
                <w:highlight w:val="none"/>
              </w:rPr>
              <w:t>2.为保持队伍稳定性，</w:t>
            </w:r>
            <w:r>
              <w:rPr>
                <w:rStyle w:val="323"/>
                <w:rFonts w:hint="eastAsia" w:ascii="仿宋_GB2312" w:hAnsi="仿宋_GB2312" w:eastAsia="仿宋_GB2312" w:cs="仿宋_GB2312"/>
                <w:b w:val="0"/>
                <w:bCs w:val="0"/>
                <w:color w:val="auto"/>
                <w:sz w:val="24"/>
                <w:szCs w:val="24"/>
                <w:highlight w:val="none"/>
                <w:lang w:val="en-US" w:eastAsia="zh-CN"/>
              </w:rPr>
              <w:t>保证服务质量，</w:t>
            </w:r>
            <w:r>
              <w:rPr>
                <w:rStyle w:val="323"/>
                <w:rFonts w:hint="eastAsia" w:ascii="仿宋_GB2312" w:hAnsi="仿宋_GB2312" w:eastAsia="仿宋_GB2312" w:cs="仿宋_GB2312"/>
                <w:b w:val="0"/>
                <w:bCs w:val="0"/>
                <w:color w:val="auto"/>
                <w:sz w:val="24"/>
                <w:szCs w:val="24"/>
                <w:highlight w:val="none"/>
              </w:rPr>
              <w:t>服务人员每月的流动不得超过</w:t>
            </w:r>
            <w:r>
              <w:rPr>
                <w:rStyle w:val="323"/>
                <w:rFonts w:hint="eastAsia" w:ascii="仿宋_GB2312" w:hAnsi="仿宋_GB2312" w:eastAsia="仿宋_GB2312" w:cs="仿宋_GB2312"/>
                <w:b w:val="0"/>
                <w:bCs w:val="0"/>
                <w:color w:val="auto"/>
                <w:sz w:val="24"/>
                <w:szCs w:val="24"/>
                <w:highlight w:val="none"/>
                <w:lang w:val="en-US" w:eastAsia="zh-CN"/>
              </w:rPr>
              <w:t>2人</w:t>
            </w:r>
            <w:r>
              <w:rPr>
                <w:rStyle w:val="323"/>
                <w:rFonts w:hint="eastAsia" w:ascii="仿宋_GB2312" w:hAnsi="仿宋_GB2312" w:eastAsia="仿宋_GB2312" w:cs="仿宋_GB2312"/>
                <w:b w:val="0"/>
                <w:bCs w:val="0"/>
                <w:color w:val="auto"/>
                <w:sz w:val="24"/>
                <w:szCs w:val="24"/>
                <w:highlight w:val="none"/>
              </w:rPr>
              <w:t>，未经采购人同意不得抽调人员从事本项目以外的其它任务</w:t>
            </w:r>
            <w:r>
              <w:rPr>
                <w:rStyle w:val="323"/>
                <w:rFonts w:hint="eastAsia" w:ascii="仿宋_GB2312" w:hAnsi="仿宋_GB2312" w:eastAsia="仿宋_GB2312" w:cs="仿宋_GB2312"/>
                <w:b w:val="0"/>
                <w:bCs w:val="0"/>
                <w:color w:val="auto"/>
                <w:sz w:val="24"/>
                <w:szCs w:val="24"/>
                <w:highlight w:val="none"/>
                <w:lang w:eastAsia="zh-CN"/>
              </w:rPr>
              <w:t>。</w:t>
            </w:r>
          </w:p>
          <w:p w14:paraId="22932BAA">
            <w:pPr>
              <w:pStyle w:val="334"/>
              <w:keepNext w:val="0"/>
              <w:keepLines w:val="0"/>
              <w:pageBreakBefore w:val="0"/>
              <w:kinsoku/>
              <w:wordWrap/>
              <w:overflowPunct/>
              <w:topLinePunct w:val="0"/>
              <w:autoSpaceDE/>
              <w:autoSpaceDN/>
              <w:bidi w:val="0"/>
              <w:spacing w:line="400" w:lineRule="exact"/>
              <w:ind w:firstLine="480" w:firstLineChars="200"/>
              <w:textAlignment w:val="auto"/>
              <w:outlineLvl w:val="9"/>
              <w:rPr>
                <w:rStyle w:val="330"/>
                <w:rFonts w:hint="eastAsia" w:ascii="仿宋_GB2312" w:hAnsi="仿宋_GB2312" w:eastAsia="仿宋_GB2312" w:cs="仿宋_GB2312"/>
                <w:b w:val="0"/>
                <w:bCs w:val="0"/>
                <w:color w:val="auto"/>
                <w:kern w:val="0"/>
                <w:sz w:val="24"/>
                <w:szCs w:val="24"/>
                <w:highlight w:val="none"/>
                <w:lang w:eastAsia="zh-CN"/>
              </w:rPr>
            </w:pPr>
            <w:r>
              <w:rPr>
                <w:rStyle w:val="323"/>
                <w:rFonts w:hint="eastAsia" w:ascii="仿宋_GB2312" w:hAnsi="仿宋_GB2312" w:eastAsia="仿宋_GB2312" w:cs="仿宋_GB2312"/>
                <w:b w:val="0"/>
                <w:bCs w:val="0"/>
                <w:color w:val="auto"/>
                <w:sz w:val="24"/>
                <w:szCs w:val="24"/>
                <w:highlight w:val="none"/>
              </w:rPr>
              <w:t>3.</w:t>
            </w:r>
            <w:r>
              <w:rPr>
                <w:rStyle w:val="330"/>
                <w:rFonts w:hint="eastAsia" w:ascii="仿宋_GB2312" w:hAnsi="仿宋_GB2312" w:eastAsia="仿宋_GB2312" w:cs="仿宋_GB2312"/>
                <w:b w:val="0"/>
                <w:bCs w:val="0"/>
                <w:color w:val="auto"/>
                <w:kern w:val="0"/>
                <w:sz w:val="24"/>
                <w:szCs w:val="24"/>
                <w:highlight w:val="none"/>
              </w:rPr>
              <w:t>进场</w:t>
            </w:r>
            <w:r>
              <w:rPr>
                <w:rStyle w:val="330"/>
                <w:rFonts w:hint="eastAsia" w:ascii="仿宋_GB2312" w:hAnsi="仿宋_GB2312" w:eastAsia="仿宋_GB2312" w:cs="仿宋_GB2312"/>
                <w:b w:val="0"/>
                <w:bCs w:val="0"/>
                <w:color w:val="auto"/>
                <w:kern w:val="0"/>
                <w:sz w:val="24"/>
                <w:szCs w:val="24"/>
                <w:highlight w:val="none"/>
                <w:lang w:val="en-US" w:eastAsia="zh-CN"/>
              </w:rPr>
              <w:t>前</w:t>
            </w:r>
            <w:r>
              <w:rPr>
                <w:rStyle w:val="330"/>
                <w:rFonts w:hint="eastAsia" w:ascii="仿宋_GB2312" w:hAnsi="仿宋_GB2312" w:eastAsia="仿宋_GB2312" w:cs="仿宋_GB2312"/>
                <w:b w:val="0"/>
                <w:bCs w:val="0"/>
                <w:color w:val="auto"/>
                <w:kern w:val="0"/>
                <w:sz w:val="24"/>
                <w:szCs w:val="24"/>
                <w:highlight w:val="none"/>
              </w:rPr>
              <w:t>由采购人按采购需求</w:t>
            </w:r>
            <w:r>
              <w:rPr>
                <w:rStyle w:val="330"/>
                <w:rFonts w:hint="eastAsia" w:ascii="仿宋_GB2312" w:hAnsi="仿宋_GB2312" w:eastAsia="仿宋_GB2312" w:cs="仿宋_GB2312"/>
                <w:b w:val="0"/>
                <w:bCs w:val="0"/>
                <w:color w:val="auto"/>
                <w:kern w:val="0"/>
                <w:sz w:val="24"/>
                <w:szCs w:val="24"/>
                <w:highlight w:val="none"/>
                <w:lang w:val="en-US" w:eastAsia="zh-CN"/>
              </w:rPr>
              <w:t>和供应商响应文件</w:t>
            </w:r>
            <w:r>
              <w:rPr>
                <w:rStyle w:val="330"/>
                <w:rFonts w:hint="eastAsia" w:ascii="仿宋_GB2312" w:hAnsi="仿宋_GB2312" w:eastAsia="仿宋_GB2312" w:cs="仿宋_GB2312"/>
                <w:b w:val="0"/>
                <w:bCs w:val="0"/>
                <w:color w:val="auto"/>
                <w:kern w:val="0"/>
                <w:sz w:val="24"/>
                <w:szCs w:val="24"/>
                <w:highlight w:val="none"/>
              </w:rPr>
              <w:t>对所有服务人员的相关证明材料原件(如工作证明材料、资格证书、身份证等)进行验证，达不到要求的将不予验收</w:t>
            </w:r>
            <w:r>
              <w:rPr>
                <w:rStyle w:val="330"/>
                <w:rFonts w:hint="eastAsia" w:ascii="仿宋_GB2312" w:hAnsi="仿宋_GB2312" w:eastAsia="仿宋_GB2312" w:cs="仿宋_GB2312"/>
                <w:b w:val="0"/>
                <w:bCs w:val="0"/>
                <w:color w:val="auto"/>
                <w:kern w:val="0"/>
                <w:sz w:val="24"/>
                <w:szCs w:val="24"/>
                <w:highlight w:val="none"/>
                <w:lang w:eastAsia="zh-CN"/>
              </w:rPr>
              <w:t>。</w:t>
            </w:r>
          </w:p>
          <w:p w14:paraId="5C5A01F3">
            <w:pPr>
              <w:pStyle w:val="334"/>
              <w:keepNext w:val="0"/>
              <w:keepLines w:val="0"/>
              <w:pageBreakBefore w:val="0"/>
              <w:kinsoku/>
              <w:wordWrap/>
              <w:overflowPunct/>
              <w:topLinePunct w:val="0"/>
              <w:autoSpaceDE/>
              <w:autoSpaceDN/>
              <w:bidi w:val="0"/>
              <w:spacing w:line="400" w:lineRule="exact"/>
              <w:ind w:firstLine="480" w:firstLineChars="200"/>
              <w:textAlignment w:val="auto"/>
              <w:outlineLvl w:val="9"/>
              <w:rPr>
                <w:rStyle w:val="330"/>
                <w:rFonts w:hint="default" w:ascii="仿宋_GB2312" w:hAnsi="仿宋_GB2312" w:eastAsia="仿宋_GB2312" w:cs="仿宋_GB2312"/>
                <w:b w:val="0"/>
                <w:bCs w:val="0"/>
                <w:color w:val="auto"/>
                <w:kern w:val="0"/>
                <w:sz w:val="24"/>
                <w:szCs w:val="24"/>
                <w:highlight w:val="none"/>
                <w:lang w:val="en-US" w:eastAsia="zh-CN"/>
              </w:rPr>
            </w:pPr>
            <w:r>
              <w:rPr>
                <w:rStyle w:val="330"/>
                <w:rFonts w:hint="eastAsia" w:ascii="仿宋_GB2312" w:hAnsi="仿宋_GB2312" w:eastAsia="仿宋_GB2312" w:cs="仿宋_GB2312"/>
                <w:b w:val="0"/>
                <w:bCs w:val="0"/>
                <w:color w:val="auto"/>
                <w:kern w:val="0"/>
                <w:sz w:val="24"/>
                <w:szCs w:val="24"/>
                <w:highlight w:val="none"/>
                <w:lang w:val="en-US" w:eastAsia="zh-CN"/>
              </w:rPr>
              <w:t>4.供应商服务人员进场前，采购人需查询是否存在违法犯罪记录、是否有被列入失信人名单等情况。如有，成交供应商需要更换相应服务人员。</w:t>
            </w:r>
          </w:p>
          <w:p w14:paraId="34AA005F">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lang w:val="en-US" w:eastAsia="zh-CN"/>
              </w:rPr>
              <w:t>三</w:t>
            </w:r>
            <w:r>
              <w:rPr>
                <w:rStyle w:val="323"/>
                <w:rFonts w:hint="eastAsia" w:ascii="仿宋_GB2312" w:hAnsi="仿宋_GB2312" w:eastAsia="仿宋_GB2312" w:cs="仿宋_GB2312"/>
                <w:b/>
                <w:bCs/>
                <w:color w:val="auto"/>
                <w:sz w:val="24"/>
                <w:szCs w:val="24"/>
                <w:highlight w:val="none"/>
              </w:rPr>
              <w:t>、物业服务</w:t>
            </w:r>
            <w:r>
              <w:rPr>
                <w:rStyle w:val="323"/>
                <w:rFonts w:hint="eastAsia" w:ascii="仿宋_GB2312" w:hAnsi="仿宋_GB2312" w:eastAsia="仿宋_GB2312" w:cs="仿宋_GB2312"/>
                <w:b/>
                <w:bCs/>
                <w:color w:val="auto"/>
                <w:sz w:val="24"/>
                <w:szCs w:val="24"/>
                <w:highlight w:val="none"/>
                <w:lang w:val="en-US" w:eastAsia="zh-CN"/>
              </w:rPr>
              <w:t>职责和</w:t>
            </w:r>
            <w:r>
              <w:rPr>
                <w:rStyle w:val="323"/>
                <w:rFonts w:hint="eastAsia" w:ascii="仿宋_GB2312" w:hAnsi="仿宋_GB2312" w:eastAsia="仿宋_GB2312" w:cs="仿宋_GB2312"/>
                <w:b/>
                <w:bCs/>
                <w:color w:val="auto"/>
                <w:sz w:val="24"/>
                <w:szCs w:val="24"/>
                <w:highlight w:val="none"/>
              </w:rPr>
              <w:t>内容</w:t>
            </w:r>
          </w:p>
          <w:p w14:paraId="0F659B57">
            <w:pPr>
              <w:pStyle w:val="321"/>
              <w:keepNext w:val="0"/>
              <w:keepLines w:val="0"/>
              <w:pageBreakBefore w:val="0"/>
              <w:kinsoku/>
              <w:wordWrap/>
              <w:overflowPunct/>
              <w:topLinePunct w:val="0"/>
              <w:autoSpaceDE/>
              <w:autoSpaceDN/>
              <w:bidi w:val="0"/>
              <w:spacing w:line="400" w:lineRule="exact"/>
              <w:ind w:firstLine="241" w:firstLineChars="100"/>
              <w:jc w:val="left"/>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（一）</w:t>
            </w:r>
            <w:r>
              <w:rPr>
                <w:rStyle w:val="323"/>
                <w:rFonts w:hint="eastAsia" w:ascii="仿宋_GB2312" w:hAnsi="仿宋_GB2312" w:eastAsia="仿宋_GB2312" w:cs="仿宋_GB2312"/>
                <w:b/>
                <w:bCs/>
                <w:color w:val="auto"/>
                <w:sz w:val="24"/>
                <w:szCs w:val="24"/>
                <w:highlight w:val="none"/>
                <w:lang w:val="en-US" w:eastAsia="zh-CN"/>
              </w:rPr>
              <w:t>项目</w:t>
            </w:r>
            <w:r>
              <w:rPr>
                <w:rStyle w:val="323"/>
                <w:rFonts w:hint="eastAsia" w:ascii="仿宋_GB2312" w:hAnsi="仿宋_GB2312" w:eastAsia="仿宋_GB2312" w:cs="仿宋_GB2312"/>
                <w:b/>
                <w:bCs/>
                <w:color w:val="auto"/>
                <w:sz w:val="24"/>
                <w:szCs w:val="24"/>
                <w:highlight w:val="none"/>
              </w:rPr>
              <w:t>经理</w:t>
            </w:r>
          </w:p>
          <w:p w14:paraId="61C9B865">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1.工作职责</w:t>
            </w:r>
          </w:p>
          <w:p w14:paraId="43851F8D">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负责制定科学的管理制度以及考核标准并组织实施；负责对本项目所有服务的管理、协调工作。</w:t>
            </w:r>
          </w:p>
          <w:p w14:paraId="787ACB35">
            <w:pPr>
              <w:pStyle w:val="32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2.主要工作内容</w:t>
            </w:r>
          </w:p>
          <w:p w14:paraId="54891DB3">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（1）严格履行合同约定，针对项目的实际情况制定各岗位人员培训制度和工作安排计划方案并严格实施，全面掌握项目管理的各种情况，安排、协调各岗位的工作</w:t>
            </w:r>
            <w:r>
              <w:rPr>
                <w:rStyle w:val="323"/>
                <w:rFonts w:hint="eastAsia" w:ascii="仿宋_GB2312" w:hAnsi="仿宋_GB2312" w:eastAsia="仿宋_GB2312" w:cs="仿宋_GB2312"/>
                <w:color w:val="auto"/>
                <w:sz w:val="24"/>
                <w:szCs w:val="24"/>
                <w:highlight w:val="none"/>
                <w:lang w:eastAsia="zh-CN"/>
              </w:rPr>
              <w:t>。</w:t>
            </w:r>
          </w:p>
          <w:p w14:paraId="202D0F68">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（2）团结物业服务人员，熟悉和掌握服务人员的思想动态、工作表现和工作能力</w:t>
            </w:r>
            <w:r>
              <w:rPr>
                <w:rStyle w:val="323"/>
                <w:rFonts w:hint="eastAsia" w:ascii="仿宋_GB2312" w:hAnsi="仿宋_GB2312" w:eastAsia="仿宋_GB2312" w:cs="仿宋_GB2312"/>
                <w:color w:val="auto"/>
                <w:sz w:val="24"/>
                <w:szCs w:val="24"/>
                <w:highlight w:val="none"/>
                <w:lang w:eastAsia="zh-CN"/>
              </w:rPr>
              <w:t>。</w:t>
            </w:r>
          </w:p>
          <w:p w14:paraId="1B4F9D47">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（3）</w:t>
            </w:r>
            <w:r>
              <w:rPr>
                <w:rStyle w:val="323"/>
                <w:rFonts w:hint="eastAsia" w:ascii="仿宋_GB2312" w:hAnsi="仿宋_GB2312" w:eastAsia="仿宋_GB2312" w:cs="仿宋_GB2312"/>
                <w:color w:val="auto"/>
                <w:sz w:val="24"/>
                <w:szCs w:val="24"/>
                <w:highlight w:val="none"/>
                <w:lang w:val="en-US" w:eastAsia="zh-CN"/>
              </w:rPr>
              <w:t>不定期</w:t>
            </w:r>
            <w:r>
              <w:rPr>
                <w:rStyle w:val="323"/>
                <w:rFonts w:hint="eastAsia" w:ascii="仿宋_GB2312" w:hAnsi="仿宋_GB2312" w:eastAsia="仿宋_GB2312" w:cs="仿宋_GB2312"/>
                <w:color w:val="auto"/>
                <w:sz w:val="24"/>
                <w:szCs w:val="24"/>
                <w:highlight w:val="none"/>
              </w:rPr>
              <w:t>对各岗位进行</w:t>
            </w:r>
            <w:r>
              <w:rPr>
                <w:rStyle w:val="323"/>
                <w:rFonts w:hint="eastAsia" w:ascii="仿宋_GB2312" w:hAnsi="仿宋_GB2312" w:eastAsia="仿宋_GB2312" w:cs="仿宋_GB2312"/>
                <w:color w:val="auto"/>
                <w:sz w:val="24"/>
                <w:szCs w:val="24"/>
                <w:highlight w:val="none"/>
                <w:lang w:val="en-US" w:eastAsia="zh-CN"/>
              </w:rPr>
              <w:t>巡查</w:t>
            </w:r>
            <w:r>
              <w:rPr>
                <w:rStyle w:val="323"/>
                <w:rFonts w:hint="eastAsia" w:ascii="仿宋_GB2312" w:hAnsi="仿宋_GB2312" w:eastAsia="仿宋_GB2312" w:cs="仿宋_GB2312"/>
                <w:color w:val="auto"/>
                <w:sz w:val="24"/>
                <w:szCs w:val="24"/>
                <w:highlight w:val="none"/>
              </w:rPr>
              <w:t>，如实做好</w:t>
            </w:r>
            <w:r>
              <w:rPr>
                <w:rStyle w:val="323"/>
                <w:rFonts w:hint="eastAsia" w:ascii="仿宋_GB2312" w:hAnsi="仿宋_GB2312" w:eastAsia="仿宋_GB2312" w:cs="仿宋_GB2312"/>
                <w:color w:val="auto"/>
                <w:sz w:val="24"/>
                <w:szCs w:val="24"/>
                <w:highlight w:val="none"/>
                <w:lang w:val="en-US" w:eastAsia="zh-CN"/>
              </w:rPr>
              <w:t>巡查</w:t>
            </w:r>
            <w:r>
              <w:rPr>
                <w:rStyle w:val="323"/>
                <w:rFonts w:hint="eastAsia" w:ascii="仿宋_GB2312" w:hAnsi="仿宋_GB2312" w:eastAsia="仿宋_GB2312" w:cs="仿宋_GB2312"/>
                <w:color w:val="auto"/>
                <w:sz w:val="24"/>
                <w:szCs w:val="24"/>
                <w:highlight w:val="none"/>
              </w:rPr>
              <w:t>记录，针对发现的</w:t>
            </w:r>
            <w:r>
              <w:rPr>
                <w:rStyle w:val="323"/>
                <w:rFonts w:hint="eastAsia" w:ascii="仿宋_GB2312" w:hAnsi="仿宋_GB2312" w:eastAsia="仿宋_GB2312" w:cs="仿宋_GB2312"/>
                <w:color w:val="auto"/>
                <w:sz w:val="24"/>
                <w:szCs w:val="24"/>
                <w:highlight w:val="none"/>
                <w:lang w:val="en-US" w:eastAsia="zh-CN"/>
              </w:rPr>
              <w:t>问题</w:t>
            </w:r>
            <w:r>
              <w:rPr>
                <w:rStyle w:val="323"/>
                <w:rFonts w:hint="eastAsia" w:ascii="仿宋_GB2312" w:hAnsi="仿宋_GB2312" w:eastAsia="仿宋_GB2312" w:cs="仿宋_GB2312"/>
                <w:color w:val="auto"/>
                <w:sz w:val="24"/>
                <w:szCs w:val="24"/>
                <w:highlight w:val="none"/>
              </w:rPr>
              <w:t>，制定切实可行的改进方案后认真监督各岗位人员执行情况，以确保物业服务的质量和效果</w:t>
            </w:r>
            <w:r>
              <w:rPr>
                <w:rStyle w:val="323"/>
                <w:rFonts w:hint="eastAsia" w:ascii="仿宋_GB2312" w:hAnsi="仿宋_GB2312" w:eastAsia="仿宋_GB2312" w:cs="仿宋_GB2312"/>
                <w:color w:val="auto"/>
                <w:sz w:val="24"/>
                <w:szCs w:val="24"/>
                <w:highlight w:val="none"/>
                <w:lang w:eastAsia="zh-CN"/>
              </w:rPr>
              <w:t>。</w:t>
            </w:r>
          </w:p>
          <w:p w14:paraId="4D544491">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（4）做好物业服务人员的人事劳资、工作部署、岗位监督等各项管理工作</w:t>
            </w:r>
            <w:r>
              <w:rPr>
                <w:rStyle w:val="323"/>
                <w:rFonts w:hint="eastAsia" w:ascii="仿宋_GB2312" w:hAnsi="仿宋_GB2312" w:eastAsia="仿宋_GB2312" w:cs="仿宋_GB2312"/>
                <w:color w:val="auto"/>
                <w:sz w:val="24"/>
                <w:szCs w:val="24"/>
                <w:highlight w:val="none"/>
                <w:lang w:eastAsia="zh-CN"/>
              </w:rPr>
              <w:t>。</w:t>
            </w:r>
          </w:p>
          <w:p w14:paraId="0662E2E3">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（5）协助采购人制定完善的消防</w:t>
            </w:r>
            <w:r>
              <w:rPr>
                <w:rStyle w:val="323"/>
                <w:rFonts w:hint="eastAsia" w:ascii="仿宋_GB2312" w:hAnsi="仿宋_GB2312" w:eastAsia="仿宋_GB2312" w:cs="仿宋_GB2312"/>
                <w:color w:val="auto"/>
                <w:sz w:val="24"/>
                <w:szCs w:val="24"/>
                <w:highlight w:val="none"/>
                <w:lang w:val="en-US" w:eastAsia="zh-CN"/>
              </w:rPr>
              <w:t>和安保</w:t>
            </w:r>
            <w:r>
              <w:rPr>
                <w:rStyle w:val="323"/>
                <w:rFonts w:hint="eastAsia" w:ascii="仿宋_GB2312" w:hAnsi="仿宋_GB2312" w:eastAsia="仿宋_GB2312" w:cs="仿宋_GB2312"/>
                <w:color w:val="auto"/>
                <w:sz w:val="24"/>
                <w:szCs w:val="24"/>
                <w:highlight w:val="none"/>
              </w:rPr>
              <w:t>工作管理制度和消防</w:t>
            </w:r>
            <w:r>
              <w:rPr>
                <w:rStyle w:val="323"/>
                <w:rFonts w:hint="eastAsia" w:ascii="仿宋_GB2312" w:hAnsi="仿宋_GB2312" w:eastAsia="仿宋_GB2312" w:cs="仿宋_GB2312"/>
                <w:color w:val="auto"/>
                <w:sz w:val="24"/>
                <w:szCs w:val="24"/>
                <w:highlight w:val="none"/>
                <w:lang w:val="en-US" w:eastAsia="zh-CN"/>
              </w:rPr>
              <w:t>和安保</w:t>
            </w:r>
            <w:r>
              <w:rPr>
                <w:rStyle w:val="323"/>
                <w:rFonts w:hint="eastAsia" w:ascii="仿宋_GB2312" w:hAnsi="仿宋_GB2312" w:eastAsia="仿宋_GB2312" w:cs="仿宋_GB2312"/>
                <w:color w:val="auto"/>
                <w:sz w:val="24"/>
                <w:szCs w:val="24"/>
                <w:highlight w:val="none"/>
              </w:rPr>
              <w:t>应急处理预案</w:t>
            </w:r>
            <w:r>
              <w:rPr>
                <w:rStyle w:val="323"/>
                <w:rFonts w:hint="eastAsia" w:ascii="仿宋_GB2312" w:hAnsi="仿宋_GB2312" w:eastAsia="仿宋_GB2312" w:cs="仿宋_GB2312"/>
                <w:color w:val="auto"/>
                <w:sz w:val="24"/>
                <w:szCs w:val="24"/>
                <w:highlight w:val="none"/>
                <w:lang w:eastAsia="zh-CN"/>
              </w:rPr>
              <w:t>。</w:t>
            </w:r>
          </w:p>
          <w:p w14:paraId="25FFEACB">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（6）负责物业管理档案及资料的归档管理，保证各类档案、资料完整便于工作查询，合同期满将全部档案资料移交采购人</w:t>
            </w:r>
            <w:r>
              <w:rPr>
                <w:rStyle w:val="323"/>
                <w:rFonts w:hint="eastAsia" w:ascii="仿宋_GB2312" w:hAnsi="仿宋_GB2312" w:eastAsia="仿宋_GB2312" w:cs="仿宋_GB2312"/>
                <w:color w:val="auto"/>
                <w:sz w:val="24"/>
                <w:szCs w:val="24"/>
                <w:highlight w:val="none"/>
                <w:lang w:eastAsia="zh-CN"/>
              </w:rPr>
              <w:t>。</w:t>
            </w:r>
          </w:p>
          <w:p w14:paraId="72B06C9F">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（7）供水、供电、</w:t>
            </w:r>
            <w:r>
              <w:rPr>
                <w:rStyle w:val="323"/>
                <w:rFonts w:hint="eastAsia" w:ascii="仿宋_GB2312" w:hAnsi="仿宋_GB2312" w:eastAsia="仿宋_GB2312" w:cs="仿宋_GB2312"/>
                <w:color w:val="auto"/>
                <w:sz w:val="24"/>
                <w:szCs w:val="24"/>
                <w:highlight w:val="none"/>
                <w:lang w:val="en-US" w:eastAsia="zh-CN"/>
              </w:rPr>
              <w:t>网络通讯</w:t>
            </w:r>
            <w:r>
              <w:rPr>
                <w:rStyle w:val="323"/>
                <w:rFonts w:hint="eastAsia" w:ascii="仿宋_GB2312" w:hAnsi="仿宋_GB2312" w:eastAsia="仿宋_GB2312" w:cs="仿宋_GB2312"/>
                <w:color w:val="auto"/>
                <w:sz w:val="24"/>
                <w:szCs w:val="24"/>
                <w:highlight w:val="none"/>
              </w:rPr>
              <w:t>等相关专业单位在本项目服务范围内对有关管线设施维修养护时进行必要的协调和管理</w:t>
            </w:r>
            <w:r>
              <w:rPr>
                <w:rStyle w:val="323"/>
                <w:rFonts w:hint="eastAsia" w:ascii="仿宋_GB2312" w:hAnsi="仿宋_GB2312" w:eastAsia="仿宋_GB2312" w:cs="仿宋_GB2312"/>
                <w:color w:val="auto"/>
                <w:sz w:val="24"/>
                <w:szCs w:val="24"/>
                <w:highlight w:val="none"/>
                <w:lang w:eastAsia="zh-CN"/>
              </w:rPr>
              <w:t>。</w:t>
            </w:r>
          </w:p>
          <w:p w14:paraId="17E4DAF1">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（8）做好</w:t>
            </w:r>
            <w:r>
              <w:rPr>
                <w:rStyle w:val="323"/>
                <w:rFonts w:hint="eastAsia" w:ascii="仿宋_GB2312" w:hAnsi="仿宋_GB2312" w:eastAsia="仿宋_GB2312" w:cs="仿宋_GB2312"/>
                <w:color w:val="auto"/>
                <w:sz w:val="24"/>
                <w:szCs w:val="24"/>
                <w:highlight w:val="none"/>
                <w:lang w:val="en-US" w:eastAsia="zh-CN"/>
              </w:rPr>
              <w:t>各种会议和</w:t>
            </w:r>
            <w:r>
              <w:rPr>
                <w:rStyle w:val="323"/>
                <w:rFonts w:hint="eastAsia" w:ascii="仿宋_GB2312" w:hAnsi="仿宋_GB2312" w:eastAsia="仿宋_GB2312" w:cs="仿宋_GB2312"/>
                <w:color w:val="auto"/>
                <w:sz w:val="24"/>
                <w:szCs w:val="24"/>
                <w:highlight w:val="none"/>
              </w:rPr>
              <w:t>活动</w:t>
            </w:r>
            <w:r>
              <w:rPr>
                <w:rStyle w:val="323"/>
                <w:rFonts w:hint="eastAsia" w:ascii="仿宋_GB2312" w:hAnsi="仿宋_GB2312" w:eastAsia="仿宋_GB2312" w:cs="仿宋_GB2312"/>
                <w:color w:val="auto"/>
                <w:sz w:val="24"/>
                <w:szCs w:val="24"/>
                <w:highlight w:val="none"/>
                <w:lang w:eastAsia="zh-CN"/>
              </w:rPr>
              <w:t>的</w:t>
            </w:r>
            <w:r>
              <w:rPr>
                <w:rStyle w:val="323"/>
                <w:rFonts w:hint="eastAsia" w:ascii="仿宋_GB2312" w:hAnsi="仿宋_GB2312" w:eastAsia="仿宋_GB2312" w:cs="仿宋_GB2312"/>
                <w:color w:val="auto"/>
                <w:sz w:val="24"/>
                <w:szCs w:val="24"/>
                <w:highlight w:val="none"/>
                <w:lang w:val="en-US" w:eastAsia="zh-CN"/>
              </w:rPr>
              <w:t>会务</w:t>
            </w:r>
            <w:r>
              <w:rPr>
                <w:rStyle w:val="323"/>
                <w:rFonts w:hint="eastAsia" w:ascii="仿宋_GB2312" w:hAnsi="仿宋_GB2312" w:eastAsia="仿宋_GB2312" w:cs="仿宋_GB2312"/>
                <w:color w:val="auto"/>
                <w:sz w:val="24"/>
                <w:szCs w:val="24"/>
                <w:highlight w:val="none"/>
              </w:rPr>
              <w:t>保障工作</w:t>
            </w:r>
            <w:r>
              <w:rPr>
                <w:rStyle w:val="323"/>
                <w:rFonts w:hint="eastAsia" w:ascii="仿宋_GB2312" w:hAnsi="仿宋_GB2312" w:eastAsia="仿宋_GB2312" w:cs="仿宋_GB2312"/>
                <w:color w:val="auto"/>
                <w:sz w:val="24"/>
                <w:szCs w:val="24"/>
                <w:highlight w:val="none"/>
                <w:lang w:eastAsia="zh-CN"/>
              </w:rPr>
              <w:t>。</w:t>
            </w:r>
          </w:p>
          <w:p w14:paraId="47A46D82">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（9）协助采购人做好水电</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lang w:val="en-US" w:eastAsia="zh-CN"/>
              </w:rPr>
              <w:t>基础设施</w:t>
            </w:r>
            <w:r>
              <w:rPr>
                <w:rStyle w:val="323"/>
                <w:rFonts w:hint="eastAsia" w:ascii="仿宋_GB2312" w:hAnsi="仿宋_GB2312" w:eastAsia="仿宋_GB2312" w:cs="仿宋_GB2312"/>
                <w:color w:val="auto"/>
                <w:sz w:val="24"/>
                <w:szCs w:val="24"/>
                <w:highlight w:val="none"/>
              </w:rPr>
              <w:t>等零星维修维护的联络、落实、检查等后勤保障工作</w:t>
            </w:r>
            <w:r>
              <w:rPr>
                <w:rStyle w:val="323"/>
                <w:rFonts w:hint="eastAsia" w:ascii="仿宋_GB2312" w:hAnsi="仿宋_GB2312" w:eastAsia="仿宋_GB2312" w:cs="仿宋_GB2312"/>
                <w:color w:val="auto"/>
                <w:sz w:val="24"/>
                <w:szCs w:val="24"/>
                <w:highlight w:val="none"/>
                <w:lang w:eastAsia="zh-CN"/>
              </w:rPr>
              <w:t>。</w:t>
            </w:r>
          </w:p>
          <w:p w14:paraId="29435DDE">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rPr>
            </w:pPr>
            <w:r>
              <w:rPr>
                <w:rStyle w:val="337"/>
                <w:rFonts w:hint="eastAsia" w:ascii="仿宋_GB2312" w:hAnsi="仿宋_GB2312" w:eastAsia="仿宋_GB2312" w:cs="仿宋_GB2312"/>
                <w:color w:val="auto"/>
                <w:sz w:val="24"/>
                <w:szCs w:val="24"/>
                <w:highlight w:val="none"/>
              </w:rPr>
              <w:t>（</w:t>
            </w:r>
            <w:r>
              <w:rPr>
                <w:rStyle w:val="337"/>
                <w:rFonts w:hint="eastAsia" w:ascii="仿宋_GB2312" w:hAnsi="仿宋_GB2312" w:eastAsia="仿宋_GB2312" w:cs="仿宋_GB2312"/>
                <w:color w:val="auto"/>
                <w:sz w:val="24"/>
                <w:szCs w:val="24"/>
                <w:highlight w:val="none"/>
                <w:lang w:val="en-US" w:eastAsia="zh-CN"/>
              </w:rPr>
              <w:t>10</w:t>
            </w:r>
            <w:r>
              <w:rPr>
                <w:rStyle w:val="337"/>
                <w:rFonts w:hint="eastAsia" w:ascii="仿宋_GB2312" w:hAnsi="仿宋_GB2312" w:eastAsia="仿宋_GB2312" w:cs="仿宋_GB2312"/>
                <w:color w:val="auto"/>
                <w:sz w:val="24"/>
                <w:szCs w:val="24"/>
                <w:highlight w:val="none"/>
              </w:rPr>
              <w:t>）在</w:t>
            </w:r>
            <w:r>
              <w:rPr>
                <w:rStyle w:val="337"/>
                <w:rFonts w:hint="eastAsia" w:ascii="仿宋_GB2312" w:hAnsi="仿宋_GB2312" w:eastAsia="仿宋_GB2312" w:cs="仿宋_GB2312"/>
                <w:color w:val="auto"/>
                <w:sz w:val="24"/>
                <w:szCs w:val="24"/>
                <w:highlight w:val="none"/>
                <w:lang w:val="en-US" w:eastAsia="zh-CN"/>
              </w:rPr>
              <w:t>县</w:t>
            </w:r>
            <w:r>
              <w:rPr>
                <w:rStyle w:val="337"/>
                <w:rFonts w:hint="eastAsia" w:ascii="仿宋_GB2312" w:hAnsi="仿宋_GB2312" w:eastAsia="仿宋_GB2312" w:cs="仿宋_GB2312"/>
                <w:color w:val="auto"/>
                <w:sz w:val="24"/>
                <w:szCs w:val="24"/>
                <w:highlight w:val="none"/>
              </w:rPr>
              <w:t>爱卫</w:t>
            </w:r>
            <w:r>
              <w:rPr>
                <w:rStyle w:val="337"/>
                <w:rFonts w:hint="eastAsia" w:ascii="仿宋_GB2312" w:hAnsi="仿宋_GB2312" w:eastAsia="仿宋_GB2312" w:cs="仿宋_GB2312"/>
                <w:color w:val="auto"/>
                <w:sz w:val="24"/>
                <w:szCs w:val="24"/>
                <w:highlight w:val="none"/>
                <w:lang w:val="en-US" w:eastAsia="zh-CN"/>
              </w:rPr>
              <w:t>办</w:t>
            </w:r>
            <w:r>
              <w:rPr>
                <w:rStyle w:val="337"/>
                <w:rFonts w:hint="eastAsia" w:ascii="仿宋_GB2312" w:hAnsi="仿宋_GB2312" w:eastAsia="仿宋_GB2312" w:cs="仿宋_GB2312"/>
                <w:color w:val="auto"/>
                <w:sz w:val="24"/>
                <w:szCs w:val="24"/>
                <w:highlight w:val="none"/>
              </w:rPr>
              <w:t>指导下，做好爱国卫生工作；</w:t>
            </w:r>
            <w:r>
              <w:rPr>
                <w:rStyle w:val="337"/>
                <w:rFonts w:hint="eastAsia" w:ascii="仿宋_GB2312" w:hAnsi="仿宋_GB2312" w:eastAsia="仿宋_GB2312" w:cs="仿宋_GB2312"/>
                <w:color w:val="auto"/>
                <w:sz w:val="24"/>
                <w:szCs w:val="24"/>
                <w:highlight w:val="none"/>
                <w:lang w:val="en-US" w:eastAsia="zh-CN"/>
              </w:rPr>
              <w:t>安排人员</w:t>
            </w:r>
            <w:r>
              <w:rPr>
                <w:rStyle w:val="337"/>
                <w:rFonts w:hint="eastAsia" w:ascii="仿宋_GB2312" w:hAnsi="仿宋_GB2312" w:eastAsia="仿宋_GB2312" w:cs="仿宋_GB2312"/>
                <w:color w:val="auto"/>
                <w:sz w:val="24"/>
                <w:szCs w:val="24"/>
                <w:highlight w:val="none"/>
              </w:rPr>
              <w:t>协助开展“除四害”工作。</w:t>
            </w:r>
          </w:p>
          <w:p w14:paraId="2E013B40">
            <w:pPr>
              <w:pStyle w:val="32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（1</w:t>
            </w:r>
            <w:r>
              <w:rPr>
                <w:rStyle w:val="323"/>
                <w:rFonts w:hint="eastAsia" w:ascii="仿宋_GB2312" w:hAnsi="仿宋_GB2312" w:eastAsia="仿宋_GB2312" w:cs="仿宋_GB2312"/>
                <w:color w:val="auto"/>
                <w:sz w:val="24"/>
                <w:szCs w:val="24"/>
                <w:highlight w:val="none"/>
                <w:lang w:val="en-US" w:eastAsia="zh-CN"/>
              </w:rPr>
              <w:t>1</w:t>
            </w:r>
            <w:r>
              <w:rPr>
                <w:rStyle w:val="323"/>
                <w:rFonts w:hint="eastAsia" w:ascii="仿宋_GB2312" w:hAnsi="仿宋_GB2312" w:eastAsia="仿宋_GB2312" w:cs="仿宋_GB2312"/>
                <w:color w:val="auto"/>
                <w:sz w:val="24"/>
                <w:szCs w:val="24"/>
                <w:highlight w:val="none"/>
              </w:rPr>
              <w:t>）完成采购人交办的临时性工作</w:t>
            </w:r>
            <w:r>
              <w:rPr>
                <w:rStyle w:val="323"/>
                <w:rFonts w:hint="eastAsia" w:ascii="仿宋_GB2312" w:hAnsi="仿宋_GB2312" w:eastAsia="仿宋_GB2312" w:cs="仿宋_GB2312"/>
                <w:color w:val="auto"/>
                <w:sz w:val="24"/>
                <w:szCs w:val="24"/>
                <w:highlight w:val="none"/>
                <w:lang w:eastAsia="zh-CN"/>
              </w:rPr>
              <w:t>。</w:t>
            </w:r>
          </w:p>
          <w:p w14:paraId="7C9BF9B3">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（二）工程维护员</w:t>
            </w:r>
          </w:p>
          <w:p w14:paraId="71E64FF4">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1.工作职责</w:t>
            </w:r>
          </w:p>
          <w:p w14:paraId="4CF0A3AF">
            <w:pPr>
              <w:keepNext w:val="0"/>
              <w:keepLines w:val="0"/>
              <w:pageBreakBefore w:val="0"/>
              <w:widowControl/>
              <w:kinsoku/>
              <w:wordWrap/>
              <w:overflowPunct/>
              <w:topLinePunct w:val="0"/>
              <w:autoSpaceDE/>
              <w:autoSpaceDN/>
              <w:bidi w:val="0"/>
              <w:snapToGrid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负责服务区域内水电</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lang w:val="en-US" w:eastAsia="zh-CN"/>
              </w:rPr>
              <w:t>基础设施</w:t>
            </w:r>
            <w:r>
              <w:rPr>
                <w:rStyle w:val="323"/>
                <w:rFonts w:hint="eastAsia" w:ascii="仿宋_GB2312" w:hAnsi="仿宋_GB2312" w:eastAsia="仿宋_GB2312" w:cs="仿宋_GB2312"/>
                <w:color w:val="auto"/>
                <w:sz w:val="24"/>
                <w:szCs w:val="24"/>
                <w:highlight w:val="none"/>
              </w:rPr>
              <w:t>等零星维修</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维护和管理。</w:t>
            </w:r>
          </w:p>
          <w:p w14:paraId="43DD4759">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b/>
                <w:color w:val="auto"/>
                <w:sz w:val="24"/>
                <w:szCs w:val="24"/>
                <w:highlight w:val="none"/>
              </w:rPr>
            </w:pPr>
            <w:r>
              <w:rPr>
                <w:rStyle w:val="323"/>
                <w:rFonts w:hint="eastAsia" w:ascii="仿宋_GB2312" w:hAnsi="仿宋_GB2312" w:eastAsia="仿宋_GB2312" w:cs="仿宋_GB2312"/>
                <w:b/>
                <w:color w:val="auto"/>
                <w:sz w:val="24"/>
                <w:szCs w:val="24"/>
                <w:highlight w:val="none"/>
              </w:rPr>
              <w:t>2.主要工作内容</w:t>
            </w:r>
          </w:p>
          <w:p w14:paraId="19C8F6BE">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（1）制订严密、科学的操作规程和日常运行工作管理制度</w:t>
            </w:r>
            <w:r>
              <w:rPr>
                <w:rStyle w:val="323"/>
                <w:rFonts w:hint="eastAsia" w:ascii="仿宋_GB2312" w:hAnsi="仿宋_GB2312" w:eastAsia="仿宋_GB2312" w:cs="仿宋_GB2312"/>
                <w:color w:val="auto"/>
                <w:sz w:val="24"/>
                <w:szCs w:val="24"/>
                <w:highlight w:val="none"/>
                <w:lang w:eastAsia="zh-CN"/>
              </w:rPr>
              <w:t>。</w:t>
            </w:r>
          </w:p>
          <w:p w14:paraId="47F2FA5A">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（2）熟练掌握专业知识和操作技能</w:t>
            </w:r>
            <w:r>
              <w:rPr>
                <w:rStyle w:val="323"/>
                <w:rFonts w:hint="eastAsia" w:ascii="仿宋_GB2312" w:hAnsi="仿宋_GB2312" w:eastAsia="仿宋_GB2312" w:cs="仿宋_GB2312"/>
                <w:color w:val="auto"/>
                <w:sz w:val="24"/>
                <w:szCs w:val="24"/>
                <w:highlight w:val="none"/>
                <w:lang w:eastAsia="zh-CN"/>
              </w:rPr>
              <w:t>，具备</w:t>
            </w:r>
            <w:r>
              <w:rPr>
                <w:rStyle w:val="323"/>
                <w:rFonts w:hint="eastAsia" w:ascii="仿宋_GB2312" w:hAnsi="仿宋_GB2312" w:eastAsia="仿宋_GB2312" w:cs="仿宋_GB2312"/>
                <w:color w:val="auto"/>
                <w:sz w:val="24"/>
                <w:szCs w:val="24"/>
                <w:highlight w:val="none"/>
              </w:rPr>
              <w:t>独立操作能力</w:t>
            </w:r>
            <w:r>
              <w:rPr>
                <w:rStyle w:val="323"/>
                <w:rFonts w:hint="eastAsia" w:ascii="仿宋_GB2312" w:hAnsi="仿宋_GB2312" w:eastAsia="仿宋_GB2312" w:cs="仿宋_GB2312"/>
                <w:color w:val="auto"/>
                <w:sz w:val="24"/>
                <w:szCs w:val="24"/>
                <w:highlight w:val="none"/>
                <w:lang w:eastAsia="zh-CN"/>
              </w:rPr>
              <w:t>。</w:t>
            </w:r>
          </w:p>
          <w:p w14:paraId="656E1804">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37"/>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（3）</w:t>
            </w:r>
            <w:r>
              <w:rPr>
                <w:rStyle w:val="337"/>
                <w:rFonts w:hint="eastAsia" w:ascii="仿宋_GB2312" w:hAnsi="仿宋_GB2312" w:eastAsia="仿宋_GB2312" w:cs="仿宋_GB2312"/>
                <w:color w:val="auto"/>
                <w:sz w:val="24"/>
                <w:szCs w:val="24"/>
                <w:highlight w:val="none"/>
              </w:rPr>
              <w:t>负责办公楼各类</w:t>
            </w:r>
            <w:r>
              <w:rPr>
                <w:rStyle w:val="337"/>
                <w:rFonts w:hint="eastAsia" w:ascii="仿宋_GB2312" w:hAnsi="仿宋_GB2312" w:eastAsia="仿宋_GB2312" w:cs="仿宋_GB2312"/>
                <w:color w:val="auto"/>
                <w:sz w:val="24"/>
                <w:szCs w:val="24"/>
                <w:highlight w:val="none"/>
                <w:lang w:val="en-US" w:eastAsia="zh-CN"/>
              </w:rPr>
              <w:t>基础</w:t>
            </w:r>
            <w:r>
              <w:rPr>
                <w:rStyle w:val="337"/>
                <w:rFonts w:hint="eastAsia" w:ascii="仿宋_GB2312" w:hAnsi="仿宋_GB2312" w:eastAsia="仿宋_GB2312" w:cs="仿宋_GB2312"/>
                <w:color w:val="auto"/>
                <w:sz w:val="24"/>
                <w:szCs w:val="24"/>
                <w:highlight w:val="none"/>
              </w:rPr>
              <w:t>设施</w:t>
            </w:r>
            <w:r>
              <w:rPr>
                <w:rStyle w:val="337"/>
                <w:rFonts w:hint="eastAsia" w:ascii="仿宋_GB2312" w:hAnsi="仿宋_GB2312" w:eastAsia="仿宋_GB2312" w:cs="仿宋_GB2312"/>
                <w:color w:val="auto"/>
                <w:sz w:val="24"/>
                <w:szCs w:val="24"/>
                <w:highlight w:val="none"/>
                <w:lang w:val="en-US" w:eastAsia="zh-CN"/>
              </w:rPr>
              <w:t>进行零星</w:t>
            </w:r>
            <w:r>
              <w:rPr>
                <w:rStyle w:val="337"/>
                <w:rFonts w:hint="eastAsia" w:ascii="仿宋_GB2312" w:hAnsi="仿宋_GB2312" w:eastAsia="仿宋_GB2312" w:cs="仿宋_GB2312"/>
                <w:color w:val="auto"/>
                <w:sz w:val="24"/>
                <w:szCs w:val="24"/>
                <w:highlight w:val="none"/>
              </w:rPr>
              <w:t>维修，包括：照明系统、供水系统、排水系统、供配电系统</w:t>
            </w:r>
            <w:r>
              <w:rPr>
                <w:rStyle w:val="337"/>
                <w:rFonts w:hint="eastAsia" w:ascii="仿宋_GB2312" w:hAnsi="仿宋_GB2312" w:eastAsia="仿宋_GB2312" w:cs="仿宋_GB2312"/>
                <w:color w:val="auto"/>
                <w:sz w:val="24"/>
                <w:szCs w:val="24"/>
                <w:highlight w:val="none"/>
                <w:lang w:val="en-US" w:eastAsia="zh-CN"/>
              </w:rPr>
              <w:t>等</w:t>
            </w:r>
            <w:r>
              <w:rPr>
                <w:rStyle w:val="337"/>
                <w:rFonts w:hint="eastAsia" w:ascii="仿宋_GB2312" w:hAnsi="仿宋_GB2312" w:eastAsia="仿宋_GB2312" w:cs="仿宋_GB2312"/>
                <w:color w:val="auto"/>
                <w:sz w:val="24"/>
                <w:szCs w:val="24"/>
                <w:highlight w:val="none"/>
              </w:rPr>
              <w:t>；保持配电房的清洁及物品的有序摆放</w:t>
            </w:r>
            <w:r>
              <w:rPr>
                <w:rStyle w:val="337"/>
                <w:rFonts w:hint="eastAsia" w:ascii="仿宋_GB2312" w:hAnsi="仿宋_GB2312" w:eastAsia="仿宋_GB2312" w:cs="仿宋_GB2312"/>
                <w:color w:val="auto"/>
                <w:sz w:val="24"/>
                <w:szCs w:val="24"/>
                <w:highlight w:val="none"/>
                <w:lang w:eastAsia="zh-CN"/>
              </w:rPr>
              <w:t>。</w:t>
            </w:r>
          </w:p>
          <w:p w14:paraId="6C73DA58">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37"/>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lang w:val="en-US" w:eastAsia="zh-CN"/>
              </w:rPr>
              <w:t>4</w:t>
            </w:r>
            <w:r>
              <w:rPr>
                <w:rStyle w:val="337"/>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rPr>
              <w:t>负责对电梯</w:t>
            </w:r>
            <w:r>
              <w:rPr>
                <w:rStyle w:val="337"/>
                <w:rFonts w:hint="eastAsia" w:ascii="仿宋_GB2312" w:hAnsi="仿宋_GB2312" w:eastAsia="仿宋_GB2312" w:cs="仿宋_GB2312"/>
                <w:color w:val="auto"/>
                <w:sz w:val="24"/>
                <w:szCs w:val="24"/>
                <w:highlight w:val="none"/>
                <w:lang w:val="en-US" w:eastAsia="zh-CN"/>
              </w:rPr>
              <w:t>和消防系统</w:t>
            </w:r>
            <w:r>
              <w:rPr>
                <w:rStyle w:val="337"/>
                <w:rFonts w:hint="eastAsia" w:ascii="仿宋_GB2312" w:hAnsi="仿宋_GB2312" w:eastAsia="仿宋_GB2312" w:cs="仿宋_GB2312"/>
                <w:color w:val="auto"/>
                <w:sz w:val="24"/>
                <w:szCs w:val="24"/>
                <w:highlight w:val="none"/>
              </w:rPr>
              <w:t>的日常巡查，发现问题及时上报采购人处理，并</w:t>
            </w:r>
            <w:r>
              <w:rPr>
                <w:rStyle w:val="337"/>
                <w:rFonts w:hint="eastAsia" w:ascii="仿宋_GB2312" w:hAnsi="仿宋_GB2312" w:eastAsia="仿宋_GB2312" w:cs="仿宋_GB2312"/>
                <w:color w:val="auto"/>
                <w:sz w:val="24"/>
                <w:szCs w:val="24"/>
                <w:highlight w:val="none"/>
                <w:lang w:val="en-US" w:eastAsia="zh-CN"/>
              </w:rPr>
              <w:t>配合维保公司</w:t>
            </w:r>
            <w:r>
              <w:rPr>
                <w:rStyle w:val="337"/>
                <w:rFonts w:hint="eastAsia" w:ascii="仿宋_GB2312" w:hAnsi="仿宋_GB2312" w:eastAsia="仿宋_GB2312" w:cs="仿宋_GB2312"/>
                <w:color w:val="auto"/>
                <w:sz w:val="24"/>
                <w:szCs w:val="24"/>
                <w:highlight w:val="none"/>
              </w:rPr>
              <w:t>做好维</w:t>
            </w:r>
            <w:r>
              <w:rPr>
                <w:rStyle w:val="337"/>
                <w:rFonts w:hint="eastAsia" w:ascii="仿宋_GB2312" w:hAnsi="仿宋_GB2312" w:eastAsia="仿宋_GB2312" w:cs="仿宋_GB2312"/>
                <w:color w:val="auto"/>
                <w:sz w:val="24"/>
                <w:szCs w:val="24"/>
                <w:highlight w:val="none"/>
                <w:lang w:val="en-US" w:eastAsia="zh-CN"/>
              </w:rPr>
              <w:t>修</w:t>
            </w:r>
            <w:r>
              <w:rPr>
                <w:rStyle w:val="337"/>
                <w:rFonts w:hint="eastAsia" w:ascii="仿宋_GB2312" w:hAnsi="仿宋_GB2312" w:eastAsia="仿宋_GB2312" w:cs="仿宋_GB2312"/>
                <w:color w:val="auto"/>
                <w:sz w:val="24"/>
                <w:szCs w:val="24"/>
                <w:highlight w:val="none"/>
              </w:rPr>
              <w:t>工作；配合采购人做好各种设施设备的年检及审核工作</w:t>
            </w:r>
            <w:r>
              <w:rPr>
                <w:rStyle w:val="337"/>
                <w:rFonts w:hint="eastAsia" w:ascii="仿宋_GB2312" w:hAnsi="仿宋_GB2312" w:eastAsia="仿宋_GB2312" w:cs="仿宋_GB2312"/>
                <w:color w:val="auto"/>
                <w:sz w:val="24"/>
                <w:szCs w:val="24"/>
                <w:highlight w:val="none"/>
                <w:lang w:eastAsia="zh-CN"/>
              </w:rPr>
              <w:t>。</w:t>
            </w:r>
          </w:p>
          <w:p w14:paraId="7137FDA4">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37"/>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（4）定期对</w:t>
            </w:r>
            <w:r>
              <w:rPr>
                <w:rStyle w:val="323"/>
                <w:rFonts w:hint="eastAsia" w:ascii="仿宋_GB2312" w:hAnsi="仿宋_GB2312" w:eastAsia="仿宋_GB2312" w:cs="仿宋_GB2312"/>
                <w:color w:val="auto"/>
                <w:sz w:val="24"/>
                <w:szCs w:val="24"/>
                <w:highlight w:val="none"/>
                <w:lang w:val="en-US" w:eastAsia="zh-CN"/>
              </w:rPr>
              <w:t>基础设施</w:t>
            </w:r>
            <w:r>
              <w:rPr>
                <w:rStyle w:val="323"/>
                <w:rFonts w:hint="eastAsia" w:ascii="仿宋_GB2312" w:hAnsi="仿宋_GB2312" w:eastAsia="仿宋_GB2312" w:cs="仿宋_GB2312"/>
                <w:color w:val="auto"/>
                <w:sz w:val="24"/>
                <w:szCs w:val="24"/>
                <w:highlight w:val="none"/>
              </w:rPr>
              <w:t>进行保养，制订保养计划并做好登记，确保</w:t>
            </w:r>
            <w:r>
              <w:rPr>
                <w:rStyle w:val="323"/>
                <w:rFonts w:hint="eastAsia" w:ascii="仿宋_GB2312" w:hAnsi="仿宋_GB2312" w:eastAsia="仿宋_GB2312" w:cs="仿宋_GB2312"/>
                <w:color w:val="auto"/>
                <w:sz w:val="24"/>
                <w:szCs w:val="24"/>
                <w:highlight w:val="none"/>
                <w:lang w:val="en-US" w:eastAsia="zh-CN"/>
              </w:rPr>
              <w:t>基础</w:t>
            </w:r>
            <w:r>
              <w:rPr>
                <w:rStyle w:val="323"/>
                <w:rFonts w:hint="eastAsia" w:ascii="仿宋_GB2312" w:hAnsi="仿宋_GB2312" w:eastAsia="仿宋_GB2312" w:cs="仿宋_GB2312"/>
                <w:color w:val="auto"/>
                <w:sz w:val="24"/>
                <w:szCs w:val="24"/>
                <w:highlight w:val="none"/>
              </w:rPr>
              <w:t>设施运行正常</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无故障（对采购人另外聘请公司进行维护的设备，发现问题及时通知</w:t>
            </w:r>
            <w:r>
              <w:rPr>
                <w:rStyle w:val="323"/>
                <w:rFonts w:hint="eastAsia" w:ascii="仿宋_GB2312" w:hAnsi="仿宋_GB2312" w:eastAsia="仿宋_GB2312" w:cs="仿宋_GB2312"/>
                <w:color w:val="auto"/>
                <w:sz w:val="24"/>
                <w:szCs w:val="24"/>
                <w:highlight w:val="none"/>
                <w:lang w:val="en-US" w:eastAsia="zh-CN"/>
              </w:rPr>
              <w:t>维保公司进行</w:t>
            </w:r>
            <w:r>
              <w:rPr>
                <w:rStyle w:val="323"/>
                <w:rFonts w:hint="eastAsia" w:ascii="仿宋_GB2312" w:hAnsi="仿宋_GB2312" w:eastAsia="仿宋_GB2312" w:cs="仿宋_GB2312"/>
                <w:color w:val="auto"/>
                <w:sz w:val="24"/>
                <w:szCs w:val="24"/>
                <w:highlight w:val="none"/>
              </w:rPr>
              <w:t>维修，并做好配合工作）</w:t>
            </w:r>
            <w:r>
              <w:rPr>
                <w:rStyle w:val="323"/>
                <w:rFonts w:hint="eastAsia" w:ascii="仿宋_GB2312" w:hAnsi="仿宋_GB2312" w:eastAsia="仿宋_GB2312" w:cs="仿宋_GB2312"/>
                <w:color w:val="auto"/>
                <w:sz w:val="24"/>
                <w:szCs w:val="24"/>
                <w:highlight w:val="none"/>
                <w:lang w:eastAsia="zh-CN"/>
              </w:rPr>
              <w:t>。</w:t>
            </w:r>
          </w:p>
          <w:p w14:paraId="32B2684E">
            <w:pPr>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w:t>
            </w:r>
            <w:r>
              <w:rPr>
                <w:rStyle w:val="337"/>
                <w:rFonts w:hint="eastAsia" w:ascii="仿宋_GB2312" w:hAnsi="仿宋_GB2312" w:eastAsia="仿宋_GB2312" w:cs="仿宋_GB2312"/>
                <w:color w:val="auto"/>
                <w:sz w:val="24"/>
                <w:szCs w:val="24"/>
                <w:highlight w:val="none"/>
                <w:lang w:val="en-US" w:eastAsia="zh-CN"/>
              </w:rPr>
              <w:t>5</w:t>
            </w:r>
            <w:r>
              <w:rPr>
                <w:rStyle w:val="337"/>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工程维护员在接到采购人</w:t>
            </w:r>
            <w:r>
              <w:rPr>
                <w:rFonts w:hint="eastAsia" w:ascii="仿宋_GB2312" w:hAnsi="仿宋_GB2312" w:eastAsia="仿宋_GB2312" w:cs="仿宋_GB2312"/>
                <w:color w:val="auto"/>
                <w:sz w:val="24"/>
                <w:szCs w:val="24"/>
                <w:highlight w:val="none"/>
                <w:lang w:val="en-US" w:eastAsia="zh-CN"/>
              </w:rPr>
              <w:t>报修</w:t>
            </w:r>
            <w:r>
              <w:rPr>
                <w:rFonts w:hint="eastAsia" w:ascii="仿宋_GB2312" w:hAnsi="仿宋_GB2312" w:eastAsia="仿宋_GB2312" w:cs="仿宋_GB2312"/>
                <w:color w:val="auto"/>
                <w:sz w:val="24"/>
                <w:szCs w:val="24"/>
                <w:highlight w:val="none"/>
              </w:rPr>
              <w:t>电话后，应在半小时内赶到采购人指定的位置进行维修</w:t>
            </w:r>
            <w:r>
              <w:rPr>
                <w:rFonts w:hint="eastAsia" w:ascii="仿宋_GB2312" w:hAnsi="仿宋_GB2312" w:eastAsia="仿宋_GB2312" w:cs="仿宋_GB2312"/>
                <w:color w:val="auto"/>
                <w:sz w:val="24"/>
                <w:szCs w:val="24"/>
                <w:highlight w:val="none"/>
                <w:lang w:eastAsia="zh-CN"/>
              </w:rPr>
              <w:t>。</w:t>
            </w:r>
          </w:p>
          <w:p w14:paraId="67B88346">
            <w:pPr>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）服从采购人的调度管理，完成临时性工作。</w:t>
            </w:r>
          </w:p>
          <w:p w14:paraId="6858CBAF">
            <w:pPr>
              <w:keepNext w:val="0"/>
              <w:keepLines w:val="0"/>
              <w:pageBreakBefore w:val="0"/>
              <w:kinsoku/>
              <w:wordWrap/>
              <w:overflowPunct/>
              <w:topLinePunct w:val="0"/>
              <w:autoSpaceDE/>
              <w:autoSpaceDN/>
              <w:bidi w:val="0"/>
              <w:spacing w:line="400" w:lineRule="exact"/>
              <w:ind w:firstLine="241" w:firstLineChars="100"/>
              <w:jc w:val="left"/>
              <w:textAlignment w:val="auto"/>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（三）秩序维护员</w:t>
            </w:r>
          </w:p>
          <w:p w14:paraId="51812D0F">
            <w:pPr>
              <w:keepNext w:val="0"/>
              <w:keepLines w:val="0"/>
              <w:pageBreakBefore w:val="0"/>
              <w:widowControl/>
              <w:kinsoku/>
              <w:wordWrap/>
              <w:overflowPunct/>
              <w:topLinePunct w:val="0"/>
              <w:autoSpaceDE/>
              <w:autoSpaceDN/>
              <w:bidi w:val="0"/>
              <w:spacing w:line="400" w:lineRule="exact"/>
              <w:ind w:firstLine="482" w:firstLineChars="200"/>
              <w:jc w:val="left"/>
              <w:textAlignment w:val="auto"/>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1.工作职责</w:t>
            </w:r>
          </w:p>
          <w:p w14:paraId="329E8792">
            <w:pPr>
              <w:keepNext w:val="0"/>
              <w:keepLines w:val="0"/>
              <w:pageBreakBefore w:val="0"/>
              <w:widowControl/>
              <w:kinsoku/>
              <w:wordWrap/>
              <w:overflowPunct/>
              <w:topLinePunct w:val="0"/>
              <w:autoSpaceDE/>
              <w:autoSpaceDN/>
              <w:bidi w:val="0"/>
              <w:snapToGrid w:val="0"/>
              <w:spacing w:line="400" w:lineRule="exact"/>
              <w:ind w:firstLine="480" w:firstLineChars="200"/>
              <w:jc w:val="left"/>
              <w:textAlignment w:val="auto"/>
              <w:outlineLvl w:val="9"/>
              <w:rPr>
                <w:rFonts w:hint="eastAsia" w:ascii="仿宋_GB2312" w:hAnsi="仿宋_GB2312" w:eastAsia="仿宋_GB2312" w:cs="仿宋_GB2312"/>
                <w:b/>
                <w:color w:val="auto"/>
                <w:kern w:val="0"/>
                <w:sz w:val="24"/>
                <w:szCs w:val="24"/>
                <w:highlight w:val="none"/>
              </w:rPr>
            </w:pPr>
            <w:r>
              <w:rPr>
                <w:rStyle w:val="323"/>
                <w:rFonts w:hint="eastAsia" w:ascii="仿宋_GB2312" w:hAnsi="仿宋_GB2312" w:eastAsia="仿宋_GB2312" w:cs="仿宋_GB2312"/>
                <w:color w:val="auto"/>
                <w:sz w:val="24"/>
                <w:szCs w:val="24"/>
                <w:highlight w:val="none"/>
              </w:rPr>
              <w:t>负责服务区域内的治安和秩序维护工作，包括：大楼内以及外围服务区公共安全保卫</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应急处理、门岗站岗、执勤巡逻、车辆秩序维护、处置突发事件等。</w:t>
            </w:r>
          </w:p>
          <w:p w14:paraId="6AB1F38E">
            <w:pPr>
              <w:keepNext w:val="0"/>
              <w:keepLines w:val="0"/>
              <w:pageBreakBefore w:val="0"/>
              <w:widowControl/>
              <w:kinsoku/>
              <w:wordWrap/>
              <w:overflowPunct/>
              <w:topLinePunct w:val="0"/>
              <w:autoSpaceDE/>
              <w:autoSpaceDN/>
              <w:bidi w:val="0"/>
              <w:spacing w:line="400" w:lineRule="exact"/>
              <w:ind w:firstLine="482" w:firstLineChars="200"/>
              <w:jc w:val="left"/>
              <w:textAlignment w:val="auto"/>
              <w:outlineLvl w:val="9"/>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 xml:space="preserve">2.总体要求 </w:t>
            </w:r>
          </w:p>
          <w:p w14:paraId="1192C261">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（1）值班时应做到着装整洁，文明礼貌，热情服务。当班期间不得</w:t>
            </w:r>
            <w:r>
              <w:rPr>
                <w:rFonts w:hint="eastAsia" w:ascii="仿宋_GB2312" w:hAnsi="仿宋_GB2312" w:eastAsia="仿宋_GB2312" w:cs="仿宋_GB2312"/>
                <w:color w:val="auto"/>
                <w:sz w:val="24"/>
                <w:szCs w:val="24"/>
                <w:highlight w:val="none"/>
                <w:lang w:val="en-US" w:eastAsia="zh-CN"/>
              </w:rPr>
              <w:t>玩手机、看</w:t>
            </w:r>
            <w:r>
              <w:rPr>
                <w:rFonts w:hint="eastAsia" w:ascii="仿宋_GB2312" w:hAnsi="仿宋_GB2312" w:eastAsia="仿宋_GB2312" w:cs="仿宋_GB2312"/>
                <w:color w:val="auto"/>
                <w:sz w:val="24"/>
                <w:szCs w:val="24"/>
                <w:highlight w:val="none"/>
              </w:rPr>
              <w:t>报刊杂志及进行其他与本职工作无关的行为</w:t>
            </w:r>
            <w:r>
              <w:rPr>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rPr>
              <w:t>不能擅离职守</w:t>
            </w:r>
            <w:r>
              <w:rPr>
                <w:rStyle w:val="337"/>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rPr>
              <w:t>离岗睡岗。</w:t>
            </w:r>
          </w:p>
          <w:p w14:paraId="5FD46DDE">
            <w:pPr>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Style w:val="337"/>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（2）</w:t>
            </w:r>
            <w:r>
              <w:rPr>
                <w:rStyle w:val="337"/>
                <w:rFonts w:hint="eastAsia" w:ascii="仿宋_GB2312" w:hAnsi="仿宋_GB2312" w:eastAsia="仿宋_GB2312" w:cs="仿宋_GB2312"/>
                <w:color w:val="auto"/>
                <w:sz w:val="24"/>
                <w:szCs w:val="24"/>
                <w:highlight w:val="none"/>
              </w:rPr>
              <w:t>当班人员应当提高警惕，</w:t>
            </w:r>
            <w:r>
              <w:rPr>
                <w:rStyle w:val="337"/>
                <w:rFonts w:hint="eastAsia" w:ascii="仿宋_GB2312" w:hAnsi="仿宋_GB2312" w:eastAsia="仿宋_GB2312" w:cs="仿宋_GB2312"/>
                <w:color w:val="auto"/>
                <w:sz w:val="24"/>
                <w:szCs w:val="24"/>
                <w:highlight w:val="none"/>
                <w:lang w:val="en-US" w:eastAsia="zh-CN"/>
              </w:rPr>
              <w:t>定时在院内进行巡逻；及时修剪被绿植遮挡的摄像头、保持摄像头的清洁；</w:t>
            </w:r>
            <w:r>
              <w:rPr>
                <w:rStyle w:val="337"/>
                <w:rFonts w:hint="eastAsia" w:ascii="仿宋_GB2312" w:hAnsi="仿宋_GB2312" w:eastAsia="仿宋_GB2312" w:cs="仿宋_GB2312"/>
                <w:color w:val="auto"/>
                <w:sz w:val="24"/>
                <w:szCs w:val="24"/>
                <w:highlight w:val="none"/>
              </w:rPr>
              <w:t>发现问题立刻制止，并向</w:t>
            </w:r>
            <w:r>
              <w:rPr>
                <w:rStyle w:val="337"/>
                <w:rFonts w:hint="eastAsia" w:ascii="仿宋_GB2312" w:hAnsi="仿宋_GB2312" w:eastAsia="仿宋_GB2312" w:cs="仿宋_GB2312"/>
                <w:color w:val="auto"/>
                <w:sz w:val="24"/>
                <w:szCs w:val="24"/>
                <w:highlight w:val="none"/>
                <w:lang w:val="en-US" w:eastAsia="zh-CN"/>
              </w:rPr>
              <w:t>法警值班人员</w:t>
            </w:r>
            <w:r>
              <w:rPr>
                <w:rStyle w:val="337"/>
                <w:rFonts w:hint="eastAsia" w:ascii="仿宋_GB2312" w:hAnsi="仿宋_GB2312" w:eastAsia="仿宋_GB2312" w:cs="仿宋_GB2312"/>
                <w:color w:val="auto"/>
                <w:sz w:val="24"/>
                <w:szCs w:val="24"/>
                <w:highlight w:val="none"/>
              </w:rPr>
              <w:t>报告</w:t>
            </w:r>
            <w:r>
              <w:rPr>
                <w:rStyle w:val="337"/>
                <w:rFonts w:hint="eastAsia" w:ascii="仿宋_GB2312" w:hAnsi="仿宋_GB2312" w:eastAsia="仿宋_GB2312" w:cs="仿宋_GB2312"/>
                <w:color w:val="auto"/>
                <w:sz w:val="24"/>
                <w:szCs w:val="24"/>
                <w:highlight w:val="none"/>
                <w:lang w:eastAsia="zh-CN"/>
              </w:rPr>
              <w:t>。</w:t>
            </w:r>
          </w:p>
          <w:p w14:paraId="3A90A530">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（3）严格遵守有关保密规定，对服务区域内消防设施</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探头布局、性能及重点保卫部位必须严格保密，不得对外人泄露；</w:t>
            </w:r>
            <w:r>
              <w:rPr>
                <w:rFonts w:hint="eastAsia" w:ascii="仿宋_GB2312" w:hAnsi="仿宋_GB2312" w:eastAsia="仿宋_GB2312" w:cs="仿宋_GB2312"/>
                <w:color w:val="auto"/>
                <w:kern w:val="0"/>
                <w:sz w:val="24"/>
                <w:szCs w:val="24"/>
                <w:highlight w:val="none"/>
                <w:lang w:val="en-US" w:eastAsia="zh-CN"/>
              </w:rPr>
              <w:t>不得私下携带外人进入本院。</w:t>
            </w:r>
            <w:r>
              <w:rPr>
                <w:rFonts w:hint="eastAsia" w:ascii="仿宋_GB2312" w:hAnsi="仿宋_GB2312" w:eastAsia="仿宋_GB2312" w:cs="仿宋_GB2312"/>
                <w:color w:val="auto"/>
                <w:kern w:val="0"/>
                <w:sz w:val="24"/>
                <w:szCs w:val="24"/>
                <w:highlight w:val="none"/>
              </w:rPr>
              <w:t xml:space="preserve"> </w:t>
            </w:r>
          </w:p>
          <w:p w14:paraId="0E66FC3C">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（4）完成采购人交办的其他临时性工作。 </w:t>
            </w:r>
          </w:p>
          <w:p w14:paraId="339D1A5B">
            <w:pPr>
              <w:keepNext w:val="0"/>
              <w:keepLines w:val="0"/>
              <w:pageBreakBefore w:val="0"/>
              <w:widowControl/>
              <w:kinsoku/>
              <w:wordWrap/>
              <w:overflowPunct/>
              <w:topLinePunct w:val="0"/>
              <w:autoSpaceDE/>
              <w:autoSpaceDN/>
              <w:bidi w:val="0"/>
              <w:spacing w:line="400" w:lineRule="exact"/>
              <w:ind w:firstLine="482" w:firstLineChars="200"/>
              <w:jc w:val="left"/>
              <w:textAlignment w:val="auto"/>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4.</w:t>
            </w:r>
            <w:r>
              <w:rPr>
                <w:rFonts w:hint="eastAsia" w:ascii="仿宋_GB2312" w:hAnsi="仿宋_GB2312" w:eastAsia="仿宋_GB2312" w:cs="仿宋_GB2312"/>
                <w:b/>
                <w:bCs/>
                <w:color w:val="auto"/>
                <w:sz w:val="24"/>
                <w:szCs w:val="24"/>
                <w:highlight w:val="none"/>
                <w:lang w:val="en-US" w:eastAsia="zh-CN"/>
              </w:rPr>
              <w:t>秩序维护员工作内容</w:t>
            </w:r>
          </w:p>
          <w:p w14:paraId="3197764B">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负责院本部及</w:t>
            </w: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个派出法庭门岗出入放行的执勤及维护秩序和法院公共设施的安全</w:t>
            </w:r>
            <w:r>
              <w:rPr>
                <w:rFonts w:hint="eastAsia" w:ascii="仿宋_GB2312" w:hAnsi="仿宋_GB2312" w:eastAsia="仿宋_GB2312" w:cs="仿宋_GB2312"/>
                <w:color w:val="auto"/>
                <w:sz w:val="24"/>
                <w:szCs w:val="24"/>
                <w:highlight w:val="none"/>
                <w:lang w:eastAsia="zh-CN"/>
              </w:rPr>
              <w:t>。</w:t>
            </w:r>
          </w:p>
          <w:p w14:paraId="1A4C94EF">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门岗秩序员做好来访登记、接待指引、</w:t>
            </w:r>
            <w:r>
              <w:rPr>
                <w:rFonts w:hint="eastAsia" w:ascii="仿宋_GB2312" w:hAnsi="仿宋_GB2312" w:eastAsia="仿宋_GB2312" w:cs="仿宋_GB2312"/>
                <w:color w:val="auto"/>
                <w:sz w:val="24"/>
                <w:szCs w:val="24"/>
                <w:highlight w:val="none"/>
                <w:lang w:val="en-US" w:eastAsia="zh-CN"/>
              </w:rPr>
              <w:t>出入</w:t>
            </w:r>
            <w:r>
              <w:rPr>
                <w:rFonts w:hint="eastAsia" w:ascii="仿宋_GB2312" w:hAnsi="仿宋_GB2312" w:eastAsia="仿宋_GB2312" w:cs="仿宋_GB2312"/>
                <w:color w:val="auto"/>
                <w:sz w:val="24"/>
                <w:szCs w:val="24"/>
                <w:highlight w:val="none"/>
              </w:rPr>
              <w:t>车辆管理、安全巡逻</w:t>
            </w:r>
            <w:r>
              <w:rPr>
                <w:rFonts w:hint="eastAsia" w:ascii="仿宋_GB2312" w:hAnsi="仿宋_GB2312" w:eastAsia="仿宋_GB2312" w:cs="仿宋_GB2312"/>
                <w:color w:val="auto"/>
                <w:sz w:val="24"/>
                <w:szCs w:val="24"/>
                <w:highlight w:val="none"/>
                <w:lang w:eastAsia="zh-CN"/>
              </w:rPr>
              <w:t>。</w:t>
            </w:r>
          </w:p>
          <w:p w14:paraId="1006A5C3">
            <w:pPr>
              <w:pStyle w:val="338"/>
              <w:keepNext w:val="0"/>
              <w:keepLines w:val="0"/>
              <w:pageBreakBefore w:val="0"/>
              <w:numPr>
                <w:ilvl w:val="0"/>
                <w:numId w:val="0"/>
              </w:numPr>
              <w:kinsoku/>
              <w:wordWrap/>
              <w:overflowPunct/>
              <w:topLinePunct w:val="0"/>
              <w:autoSpaceDE/>
              <w:autoSpaceDN/>
              <w:bidi w:val="0"/>
              <w:adjustRightInd/>
              <w:snapToGrid w:val="0"/>
              <w:spacing w:before="0" w:after="0" w:line="400" w:lineRule="exact"/>
              <w:ind w:left="0" w:right="0" w:rightChars="0" w:firstLine="480" w:firstLineChars="200"/>
              <w:jc w:val="left"/>
              <w:textAlignment w:val="auto"/>
              <w:outlineLvl w:val="9"/>
              <w:rPr>
                <w:rFonts w:hint="eastAsia" w:ascii="仿宋_GB2312" w:hAnsi="仿宋_GB2312" w:eastAsia="仿宋_GB2312" w:cs="仿宋_GB2312"/>
                <w:bCs w:val="0"/>
                <w:color w:val="auto"/>
                <w:spacing w:val="0"/>
                <w:kern w:val="2"/>
                <w:sz w:val="24"/>
                <w:szCs w:val="24"/>
                <w:highlight w:val="none"/>
                <w:lang w:val="en-US" w:eastAsia="zh-CN"/>
              </w:rPr>
            </w:pPr>
            <w:r>
              <w:rPr>
                <w:rFonts w:hint="eastAsia" w:ascii="仿宋_GB2312" w:hAnsi="仿宋_GB2312" w:eastAsia="仿宋_GB2312" w:cs="仿宋_GB2312"/>
                <w:bCs w:val="0"/>
                <w:color w:val="auto"/>
                <w:spacing w:val="0"/>
                <w:kern w:val="2"/>
                <w:sz w:val="24"/>
                <w:szCs w:val="24"/>
                <w:highlight w:val="none"/>
                <w:lang w:val="en-US" w:eastAsia="zh-CN"/>
              </w:rPr>
              <w:t>（3）</w:t>
            </w:r>
            <w:r>
              <w:rPr>
                <w:rFonts w:hint="eastAsia" w:ascii="仿宋_GB2312" w:hAnsi="仿宋_GB2312" w:eastAsia="仿宋_GB2312" w:cs="仿宋_GB2312"/>
                <w:bCs w:val="0"/>
                <w:color w:val="auto"/>
                <w:spacing w:val="0"/>
                <w:kern w:val="2"/>
                <w:sz w:val="24"/>
                <w:szCs w:val="24"/>
                <w:highlight w:val="none"/>
              </w:rPr>
              <w:t>严格执行采购</w:t>
            </w:r>
            <w:r>
              <w:rPr>
                <w:rFonts w:hint="eastAsia" w:ascii="仿宋_GB2312" w:hAnsi="仿宋_GB2312" w:eastAsia="仿宋_GB2312" w:cs="仿宋_GB2312"/>
                <w:bCs w:val="0"/>
                <w:color w:val="auto"/>
                <w:spacing w:val="0"/>
                <w:kern w:val="2"/>
                <w:sz w:val="24"/>
                <w:szCs w:val="24"/>
                <w:highlight w:val="none"/>
                <w:lang w:eastAsia="zh-CN"/>
              </w:rPr>
              <w:t>人</w:t>
            </w:r>
            <w:r>
              <w:rPr>
                <w:rFonts w:hint="eastAsia" w:ascii="仿宋_GB2312" w:hAnsi="仿宋_GB2312" w:eastAsia="仿宋_GB2312" w:cs="仿宋_GB2312"/>
                <w:bCs w:val="0"/>
                <w:color w:val="auto"/>
                <w:spacing w:val="0"/>
                <w:kern w:val="2"/>
                <w:sz w:val="24"/>
                <w:szCs w:val="24"/>
                <w:highlight w:val="none"/>
              </w:rPr>
              <w:t>各项出入管理制度</w:t>
            </w:r>
            <w:r>
              <w:rPr>
                <w:rFonts w:hint="eastAsia" w:ascii="仿宋_GB2312" w:hAnsi="仿宋_GB2312" w:eastAsia="仿宋_GB2312" w:cs="仿宋_GB2312"/>
                <w:bCs w:val="0"/>
                <w:color w:val="auto"/>
                <w:spacing w:val="0"/>
                <w:kern w:val="2"/>
                <w:sz w:val="24"/>
                <w:szCs w:val="24"/>
                <w:highlight w:val="none"/>
                <w:lang w:eastAsia="zh-CN"/>
              </w:rPr>
              <w:t>。</w:t>
            </w:r>
          </w:p>
          <w:p w14:paraId="32B8E827">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37"/>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val="0"/>
                <w:bCs w:val="0"/>
                <w:color w:val="auto"/>
                <w:spacing w:val="0"/>
                <w:kern w:val="2"/>
                <w:sz w:val="24"/>
                <w:szCs w:val="24"/>
                <w:highlight w:val="none"/>
                <w:lang w:val="en-US" w:eastAsia="zh-CN"/>
              </w:rPr>
              <w:t>（4）上班期间服务区域内不间断巡逻，并做好巡逻检查登记；</w:t>
            </w:r>
            <w:r>
              <w:rPr>
                <w:rStyle w:val="337"/>
                <w:rFonts w:hint="eastAsia" w:ascii="仿宋_GB2312" w:hAnsi="仿宋_GB2312" w:eastAsia="仿宋_GB2312" w:cs="仿宋_GB2312"/>
                <w:color w:val="auto"/>
                <w:sz w:val="24"/>
                <w:szCs w:val="24"/>
                <w:highlight w:val="none"/>
              </w:rPr>
              <w:t>逢</w:t>
            </w:r>
            <w:r>
              <w:rPr>
                <w:rStyle w:val="337"/>
                <w:rFonts w:hint="eastAsia" w:ascii="仿宋_GB2312" w:hAnsi="仿宋_GB2312" w:eastAsia="仿宋_GB2312" w:cs="仿宋_GB2312"/>
                <w:color w:val="auto"/>
                <w:sz w:val="24"/>
                <w:szCs w:val="24"/>
                <w:highlight w:val="none"/>
                <w:lang w:val="en-US" w:eastAsia="zh-CN"/>
              </w:rPr>
              <w:t>大风大雨</w:t>
            </w:r>
            <w:r>
              <w:rPr>
                <w:rStyle w:val="337"/>
                <w:rFonts w:hint="eastAsia" w:ascii="仿宋_GB2312" w:hAnsi="仿宋_GB2312" w:eastAsia="仿宋_GB2312" w:cs="仿宋_GB2312"/>
                <w:color w:val="auto"/>
                <w:sz w:val="24"/>
                <w:szCs w:val="24"/>
                <w:highlight w:val="none"/>
              </w:rPr>
              <w:t>天气，须提前采取措施，</w:t>
            </w:r>
            <w:r>
              <w:rPr>
                <w:rStyle w:val="337"/>
                <w:rFonts w:hint="eastAsia" w:ascii="仿宋_GB2312" w:hAnsi="仿宋_GB2312" w:eastAsia="仿宋_GB2312" w:cs="仿宋_GB2312"/>
                <w:color w:val="auto"/>
                <w:sz w:val="24"/>
                <w:szCs w:val="24"/>
                <w:highlight w:val="none"/>
                <w:lang w:val="en-US" w:eastAsia="zh-CN"/>
              </w:rPr>
              <w:t>及时关闭公共区域门窗，</w:t>
            </w:r>
            <w:r>
              <w:rPr>
                <w:rStyle w:val="337"/>
                <w:rFonts w:hint="eastAsia" w:ascii="仿宋_GB2312" w:hAnsi="仿宋_GB2312" w:eastAsia="仿宋_GB2312" w:cs="仿宋_GB2312"/>
                <w:color w:val="auto"/>
                <w:sz w:val="24"/>
                <w:szCs w:val="24"/>
                <w:highlight w:val="none"/>
              </w:rPr>
              <w:t>做好排涝、防滑工作</w:t>
            </w:r>
            <w:r>
              <w:rPr>
                <w:rStyle w:val="337"/>
                <w:rFonts w:hint="eastAsia" w:ascii="仿宋_GB2312" w:hAnsi="仿宋_GB2312" w:eastAsia="仿宋_GB2312" w:cs="仿宋_GB2312"/>
                <w:color w:val="auto"/>
                <w:sz w:val="24"/>
                <w:szCs w:val="24"/>
                <w:highlight w:val="none"/>
                <w:lang w:eastAsia="zh-CN"/>
              </w:rPr>
              <w:t>。</w:t>
            </w:r>
          </w:p>
          <w:p w14:paraId="7AD45FA2">
            <w:pPr>
              <w:pStyle w:val="338"/>
              <w:keepNext w:val="0"/>
              <w:keepLines w:val="0"/>
              <w:pageBreakBefore w:val="0"/>
              <w:numPr>
                <w:ilvl w:val="0"/>
                <w:numId w:val="0"/>
              </w:numPr>
              <w:kinsoku/>
              <w:wordWrap/>
              <w:overflowPunct/>
              <w:topLinePunct w:val="0"/>
              <w:autoSpaceDE/>
              <w:autoSpaceDN/>
              <w:bidi w:val="0"/>
              <w:adjustRightInd/>
              <w:snapToGrid w:val="0"/>
              <w:spacing w:before="0" w:after="0" w:line="400" w:lineRule="exact"/>
              <w:ind w:firstLine="480" w:firstLineChars="200"/>
              <w:textAlignment w:val="auto"/>
              <w:outlineLvl w:val="9"/>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Cs w:val="0"/>
                <w:color w:val="auto"/>
                <w:spacing w:val="0"/>
                <w:kern w:val="2"/>
                <w:sz w:val="24"/>
                <w:szCs w:val="24"/>
                <w:highlight w:val="none"/>
                <w:lang w:val="en-US" w:eastAsia="zh-CN" w:bidi="ar-SA"/>
              </w:rPr>
              <w:t>（5）</w:t>
            </w:r>
            <w:r>
              <w:rPr>
                <w:rFonts w:hint="eastAsia" w:ascii="仿宋_GB2312" w:hAnsi="仿宋_GB2312" w:eastAsia="仿宋_GB2312" w:cs="仿宋_GB2312"/>
                <w:bCs w:val="0"/>
                <w:color w:val="auto"/>
                <w:spacing w:val="0"/>
                <w:kern w:val="2"/>
                <w:sz w:val="24"/>
                <w:szCs w:val="24"/>
                <w:highlight w:val="none"/>
                <w:lang w:bidi="ar-SA"/>
              </w:rPr>
              <w:t>对服务区域内发生的紧急事件及案件应当机立断、视情况请求就近队员赶赴现场协助，灵活采取有效措施保护现场，做好紧急处理工作，防止事件扩大。对行迹可疑、破坏公共设施者，应及时制止并报公安部门。对发生火灾，自然灾害、人身伤亡事件应立即报110、119、120救助并报告采购人。</w:t>
            </w:r>
          </w:p>
          <w:p w14:paraId="19BCAE23">
            <w:pPr>
              <w:keepNext w:val="0"/>
              <w:keepLines w:val="0"/>
              <w:pageBreakBefore w:val="0"/>
              <w:widowControl/>
              <w:kinsoku/>
              <w:wordWrap/>
              <w:overflowPunct/>
              <w:topLinePunct w:val="0"/>
              <w:autoSpaceDE/>
              <w:autoSpaceDN/>
              <w:bidi w:val="0"/>
              <w:spacing w:line="400" w:lineRule="exact"/>
              <w:ind w:firstLine="241" w:firstLineChars="100"/>
              <w:jc w:val="left"/>
              <w:textAlignment w:val="auto"/>
              <w:outlineLvl w:val="9"/>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（四）保洁员</w:t>
            </w:r>
          </w:p>
          <w:p w14:paraId="650AB3C4">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1.工作职责</w:t>
            </w:r>
          </w:p>
          <w:p w14:paraId="273AA5CA">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负责服务区域内所有保洁卫生、垃圾处理、</w:t>
            </w:r>
            <w:r>
              <w:rPr>
                <w:rStyle w:val="323"/>
                <w:rFonts w:hint="eastAsia" w:ascii="仿宋_GB2312" w:hAnsi="仿宋_GB2312" w:eastAsia="仿宋_GB2312" w:cs="仿宋_GB2312"/>
                <w:color w:val="auto"/>
                <w:sz w:val="24"/>
                <w:szCs w:val="24"/>
                <w:highlight w:val="none"/>
                <w:lang w:val="en-US" w:eastAsia="zh-CN"/>
              </w:rPr>
              <w:t>报刊邮件分发</w:t>
            </w:r>
            <w:r>
              <w:rPr>
                <w:rStyle w:val="323"/>
                <w:rFonts w:hint="eastAsia" w:ascii="仿宋_GB2312" w:hAnsi="仿宋_GB2312" w:eastAsia="仿宋_GB2312" w:cs="仿宋_GB2312"/>
                <w:color w:val="auto"/>
                <w:sz w:val="24"/>
                <w:szCs w:val="24"/>
                <w:highlight w:val="none"/>
              </w:rPr>
              <w:t>。</w:t>
            </w:r>
          </w:p>
          <w:p w14:paraId="120B6B6F">
            <w:pPr>
              <w:keepNext w:val="0"/>
              <w:keepLines w:val="0"/>
              <w:pageBreakBefore w:val="0"/>
              <w:widowControl/>
              <w:kinsoku/>
              <w:wordWrap/>
              <w:overflowPunct/>
              <w:topLinePunct w:val="0"/>
              <w:autoSpaceDE/>
              <w:autoSpaceDN/>
              <w:bidi w:val="0"/>
              <w:spacing w:line="400" w:lineRule="exact"/>
              <w:ind w:firstLine="482" w:firstLineChars="200"/>
              <w:jc w:val="left"/>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lang w:val="en-US" w:eastAsia="zh-CN"/>
              </w:rPr>
              <w:t>2.室内区域</w:t>
            </w:r>
            <w:r>
              <w:rPr>
                <w:rStyle w:val="323"/>
                <w:rFonts w:hint="eastAsia" w:ascii="仿宋_GB2312" w:hAnsi="仿宋_GB2312" w:eastAsia="仿宋_GB2312" w:cs="仿宋_GB2312"/>
                <w:b/>
                <w:bCs/>
                <w:color w:val="auto"/>
                <w:sz w:val="24"/>
                <w:szCs w:val="24"/>
                <w:highlight w:val="none"/>
              </w:rPr>
              <w:t>工作内容：</w:t>
            </w:r>
          </w:p>
          <w:p w14:paraId="1FF3D35A">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37"/>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（1）</w:t>
            </w:r>
            <w:r>
              <w:rPr>
                <w:rStyle w:val="337"/>
                <w:rFonts w:hint="eastAsia" w:ascii="仿宋_GB2312" w:hAnsi="仿宋_GB2312" w:eastAsia="仿宋_GB2312" w:cs="仿宋_GB2312"/>
                <w:color w:val="auto"/>
                <w:sz w:val="24"/>
                <w:szCs w:val="24"/>
                <w:highlight w:val="none"/>
              </w:rPr>
              <w:t>负责</w:t>
            </w:r>
            <w:r>
              <w:rPr>
                <w:rStyle w:val="337"/>
                <w:rFonts w:hint="eastAsia" w:ascii="仿宋_GB2312" w:hAnsi="仿宋_GB2312" w:eastAsia="仿宋_GB2312" w:cs="仿宋_GB2312"/>
                <w:color w:val="auto"/>
                <w:sz w:val="24"/>
                <w:szCs w:val="24"/>
                <w:highlight w:val="none"/>
                <w:lang w:val="en-US" w:eastAsia="zh-CN"/>
              </w:rPr>
              <w:t>各</w:t>
            </w:r>
            <w:r>
              <w:rPr>
                <w:rStyle w:val="337"/>
                <w:rFonts w:hint="eastAsia" w:ascii="仿宋_GB2312" w:hAnsi="仿宋_GB2312" w:eastAsia="仿宋_GB2312" w:cs="仿宋_GB2312"/>
                <w:color w:val="auto"/>
                <w:sz w:val="24"/>
                <w:szCs w:val="24"/>
                <w:highlight w:val="none"/>
              </w:rPr>
              <w:t>办公楼的大厅、</w:t>
            </w:r>
            <w:r>
              <w:rPr>
                <w:rStyle w:val="337"/>
                <w:rFonts w:hint="eastAsia" w:ascii="仿宋_GB2312" w:hAnsi="仿宋_GB2312" w:eastAsia="仿宋_GB2312" w:cs="仿宋_GB2312"/>
                <w:color w:val="auto"/>
                <w:sz w:val="24"/>
                <w:szCs w:val="24"/>
                <w:highlight w:val="none"/>
                <w:lang w:val="en-US" w:eastAsia="zh-CN"/>
              </w:rPr>
              <w:t>安检值班室、</w:t>
            </w:r>
            <w:r>
              <w:rPr>
                <w:rStyle w:val="323"/>
                <w:rFonts w:hint="eastAsia" w:ascii="仿宋_GB2312" w:hAnsi="仿宋_GB2312" w:eastAsia="仿宋_GB2312" w:cs="仿宋_GB2312"/>
                <w:color w:val="auto"/>
                <w:kern w:val="2"/>
                <w:sz w:val="24"/>
                <w:szCs w:val="24"/>
                <w:highlight w:val="none"/>
              </w:rPr>
              <w:t>会议室、审判法庭、接待室、</w:t>
            </w:r>
            <w:r>
              <w:rPr>
                <w:rStyle w:val="323"/>
                <w:rFonts w:hint="eastAsia" w:ascii="仿宋_GB2312" w:hAnsi="仿宋_GB2312" w:eastAsia="仿宋_GB2312" w:cs="仿宋_GB2312"/>
                <w:color w:val="auto"/>
                <w:kern w:val="2"/>
                <w:sz w:val="24"/>
                <w:szCs w:val="24"/>
                <w:highlight w:val="none"/>
                <w:lang w:val="en-US" w:eastAsia="zh-CN"/>
              </w:rPr>
              <w:t>诉讼服务大厅</w:t>
            </w:r>
            <w:r>
              <w:rPr>
                <w:rStyle w:val="323"/>
                <w:rFonts w:hint="eastAsia" w:ascii="仿宋_GB2312" w:hAnsi="仿宋_GB2312" w:eastAsia="仿宋_GB2312" w:cs="仿宋_GB2312"/>
                <w:color w:val="auto"/>
                <w:kern w:val="2"/>
                <w:sz w:val="24"/>
                <w:szCs w:val="24"/>
                <w:highlight w:val="none"/>
              </w:rPr>
              <w:t>、</w:t>
            </w:r>
            <w:r>
              <w:rPr>
                <w:rStyle w:val="323"/>
                <w:rFonts w:hint="eastAsia" w:ascii="仿宋_GB2312" w:hAnsi="仿宋_GB2312" w:eastAsia="仿宋_GB2312" w:cs="仿宋_GB2312"/>
                <w:color w:val="auto"/>
                <w:kern w:val="2"/>
                <w:sz w:val="24"/>
                <w:szCs w:val="24"/>
                <w:highlight w:val="none"/>
                <w:lang w:val="en-US" w:eastAsia="zh-CN"/>
              </w:rPr>
              <w:t>各部门</w:t>
            </w:r>
            <w:r>
              <w:rPr>
                <w:rStyle w:val="323"/>
                <w:rFonts w:hint="eastAsia" w:ascii="仿宋_GB2312" w:hAnsi="仿宋_GB2312" w:eastAsia="仿宋_GB2312" w:cs="仿宋_GB2312"/>
                <w:color w:val="auto"/>
                <w:kern w:val="2"/>
                <w:sz w:val="24"/>
                <w:szCs w:val="24"/>
                <w:highlight w:val="none"/>
              </w:rPr>
              <w:t>办公室、卫生间、</w:t>
            </w:r>
            <w:r>
              <w:rPr>
                <w:rStyle w:val="337"/>
                <w:rFonts w:hint="eastAsia" w:ascii="仿宋_GB2312" w:hAnsi="仿宋_GB2312" w:eastAsia="仿宋_GB2312" w:cs="仿宋_GB2312"/>
                <w:color w:val="auto"/>
                <w:sz w:val="24"/>
                <w:szCs w:val="24"/>
                <w:highlight w:val="none"/>
                <w:lang w:val="en-US" w:eastAsia="zh-CN"/>
              </w:rPr>
              <w:t>档案</w:t>
            </w:r>
            <w:r>
              <w:rPr>
                <w:rStyle w:val="323"/>
                <w:rFonts w:hint="eastAsia" w:ascii="仿宋_GB2312" w:hAnsi="仿宋_GB2312" w:eastAsia="仿宋_GB2312" w:cs="仿宋_GB2312"/>
                <w:color w:val="auto"/>
                <w:kern w:val="2"/>
                <w:sz w:val="24"/>
                <w:szCs w:val="24"/>
                <w:highlight w:val="none"/>
              </w:rPr>
              <w:t>室、</w:t>
            </w:r>
            <w:r>
              <w:rPr>
                <w:rStyle w:val="323"/>
                <w:rFonts w:hint="eastAsia" w:ascii="仿宋_GB2312" w:hAnsi="仿宋_GB2312" w:eastAsia="仿宋_GB2312" w:cs="仿宋_GB2312"/>
                <w:color w:val="auto"/>
                <w:kern w:val="2"/>
                <w:sz w:val="24"/>
                <w:szCs w:val="24"/>
                <w:highlight w:val="none"/>
                <w:lang w:val="en-US" w:eastAsia="zh-CN"/>
              </w:rPr>
              <w:t>阅卷</w:t>
            </w:r>
            <w:r>
              <w:rPr>
                <w:rStyle w:val="323"/>
                <w:rFonts w:hint="eastAsia" w:ascii="仿宋_GB2312" w:hAnsi="仿宋_GB2312" w:eastAsia="仿宋_GB2312" w:cs="仿宋_GB2312"/>
                <w:color w:val="auto"/>
                <w:kern w:val="2"/>
                <w:sz w:val="24"/>
                <w:szCs w:val="24"/>
                <w:highlight w:val="none"/>
              </w:rPr>
              <w:t>室、负一楼停车场 、</w:t>
            </w:r>
            <w:r>
              <w:rPr>
                <w:rStyle w:val="337"/>
                <w:rFonts w:hint="eastAsia" w:ascii="仿宋_GB2312" w:hAnsi="仿宋_GB2312" w:eastAsia="仿宋_GB2312" w:cs="仿宋_GB2312"/>
                <w:color w:val="auto"/>
                <w:sz w:val="24"/>
                <w:szCs w:val="24"/>
                <w:highlight w:val="none"/>
              </w:rPr>
              <w:t>走廊、门厅、楼梯间、电梯间、电梯轿箱、设备间、门窗、玻璃、墙面、天花板以及</w:t>
            </w:r>
            <w:r>
              <w:rPr>
                <w:rFonts w:hint="eastAsia" w:ascii="仿宋_GB2312" w:hAnsi="仿宋_GB2312" w:eastAsia="仿宋_GB2312" w:cs="仿宋_GB2312"/>
                <w:bCs/>
                <w:color w:val="auto"/>
                <w:sz w:val="24"/>
                <w:szCs w:val="24"/>
                <w:highlight w:val="none"/>
              </w:rPr>
              <w:t>训练馆</w:t>
            </w:r>
            <w:r>
              <w:rPr>
                <w:rStyle w:val="337"/>
                <w:rFonts w:hint="eastAsia" w:ascii="仿宋_GB2312" w:hAnsi="仿宋_GB2312" w:eastAsia="仿宋_GB2312" w:cs="仿宋_GB2312"/>
                <w:color w:val="auto"/>
                <w:sz w:val="24"/>
                <w:szCs w:val="24"/>
                <w:highlight w:val="none"/>
              </w:rPr>
              <w:t>等所有公共部位的清扫保洁和垃圾箱的废物清理</w:t>
            </w:r>
            <w:r>
              <w:rPr>
                <w:rStyle w:val="337"/>
                <w:rFonts w:hint="eastAsia" w:ascii="仿宋_GB2312" w:hAnsi="仿宋_GB2312" w:eastAsia="仿宋_GB2312" w:cs="仿宋_GB2312"/>
                <w:color w:val="auto"/>
                <w:sz w:val="24"/>
                <w:szCs w:val="24"/>
                <w:highlight w:val="none"/>
                <w:lang w:eastAsia="zh-CN"/>
              </w:rPr>
              <w:t>。</w:t>
            </w:r>
          </w:p>
          <w:p w14:paraId="1C82F2BD">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23"/>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（2）</w:t>
            </w:r>
            <w:r>
              <w:rPr>
                <w:rStyle w:val="323"/>
                <w:rFonts w:hint="eastAsia" w:ascii="仿宋_GB2312" w:hAnsi="仿宋_GB2312" w:eastAsia="仿宋_GB2312" w:cs="仿宋_GB2312"/>
                <w:color w:val="auto"/>
                <w:sz w:val="24"/>
                <w:szCs w:val="24"/>
                <w:highlight w:val="none"/>
              </w:rPr>
              <w:t>在工作时间内合理安排作业的时间，减少对办公秩序的干扰</w:t>
            </w:r>
            <w:r>
              <w:rPr>
                <w:rStyle w:val="323"/>
                <w:rFonts w:hint="eastAsia" w:ascii="仿宋_GB2312" w:hAnsi="仿宋_GB2312" w:eastAsia="仿宋_GB2312" w:cs="仿宋_GB2312"/>
                <w:color w:val="auto"/>
                <w:sz w:val="24"/>
                <w:szCs w:val="24"/>
                <w:highlight w:val="none"/>
                <w:lang w:eastAsia="zh-CN"/>
              </w:rPr>
              <w:t>。</w:t>
            </w:r>
          </w:p>
          <w:p w14:paraId="265D9E9D">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37"/>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（3）</w:t>
            </w:r>
            <w:r>
              <w:rPr>
                <w:rStyle w:val="337"/>
                <w:rFonts w:hint="eastAsia" w:ascii="仿宋_GB2312" w:hAnsi="仿宋_GB2312" w:eastAsia="仿宋_GB2312" w:cs="仿宋_GB2312"/>
                <w:color w:val="auto"/>
                <w:sz w:val="24"/>
                <w:szCs w:val="24"/>
                <w:highlight w:val="none"/>
              </w:rPr>
              <w:t>楼内公共部位每天清洁不少于1次，工作时间内应巡回保洁</w:t>
            </w:r>
            <w:r>
              <w:rPr>
                <w:rStyle w:val="337"/>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rPr>
              <w:t>保持天面、地面及门窗无灰尘、污渍、积水、垃圾等杂物</w:t>
            </w:r>
            <w:r>
              <w:rPr>
                <w:rStyle w:val="337"/>
                <w:rFonts w:hint="eastAsia" w:ascii="仿宋_GB2312" w:hAnsi="仿宋_GB2312" w:eastAsia="仿宋_GB2312" w:cs="仿宋_GB2312"/>
                <w:color w:val="auto"/>
                <w:sz w:val="24"/>
                <w:szCs w:val="24"/>
                <w:highlight w:val="none"/>
                <w:lang w:eastAsia="zh-CN"/>
              </w:rPr>
              <w:t>。</w:t>
            </w:r>
          </w:p>
          <w:p w14:paraId="55212737">
            <w:pPr>
              <w:keepNext w:val="0"/>
              <w:keepLines w:val="0"/>
              <w:pageBreakBefore w:val="0"/>
              <w:kinsoku/>
              <w:wordWrap/>
              <w:overflowPunct/>
              <w:topLinePunct w:val="0"/>
              <w:autoSpaceDE/>
              <w:autoSpaceDN/>
              <w:bidi w:val="0"/>
              <w:spacing w:line="400" w:lineRule="exact"/>
              <w:ind w:firstLine="240" w:firstLineChars="100"/>
              <w:textAlignment w:val="auto"/>
              <w:outlineLvl w:val="9"/>
              <w:rPr>
                <w:rStyle w:val="337"/>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rPr>
              <w:t>（4）</w:t>
            </w:r>
            <w:r>
              <w:rPr>
                <w:rStyle w:val="337"/>
                <w:rFonts w:hint="eastAsia" w:ascii="仿宋_GB2312" w:hAnsi="仿宋_GB2312" w:eastAsia="仿宋_GB2312" w:cs="仿宋_GB2312"/>
                <w:color w:val="auto"/>
                <w:kern w:val="0"/>
                <w:sz w:val="24"/>
                <w:szCs w:val="24"/>
                <w:highlight w:val="none"/>
              </w:rPr>
              <w:t>卫生间每天清洁不少于2次，保持清洁，通风良好</w:t>
            </w:r>
            <w:r>
              <w:rPr>
                <w:rStyle w:val="337"/>
                <w:rFonts w:hint="eastAsia" w:ascii="仿宋_GB2312" w:hAnsi="仿宋_GB2312" w:eastAsia="仿宋_GB2312" w:cs="仿宋_GB2312"/>
                <w:color w:val="auto"/>
                <w:kern w:val="0"/>
                <w:sz w:val="24"/>
                <w:szCs w:val="24"/>
                <w:highlight w:val="none"/>
                <w:lang w:eastAsia="zh-CN"/>
              </w:rPr>
              <w:t>，</w:t>
            </w:r>
            <w:r>
              <w:rPr>
                <w:rStyle w:val="337"/>
                <w:rFonts w:hint="eastAsia" w:ascii="仿宋_GB2312" w:hAnsi="仿宋_GB2312" w:eastAsia="仿宋_GB2312" w:cs="仿宋_GB2312"/>
                <w:color w:val="auto"/>
                <w:kern w:val="0"/>
                <w:sz w:val="24"/>
                <w:szCs w:val="24"/>
                <w:highlight w:val="none"/>
              </w:rPr>
              <w:t>无异味；及时清扫地面积水、痰污迹、蝇蛆和烟头等杂物</w:t>
            </w:r>
            <w:r>
              <w:rPr>
                <w:rStyle w:val="337"/>
                <w:rFonts w:hint="eastAsia" w:ascii="仿宋_GB2312" w:hAnsi="仿宋_GB2312" w:eastAsia="仿宋_GB2312" w:cs="仿宋_GB2312"/>
                <w:color w:val="auto"/>
                <w:kern w:val="0"/>
                <w:sz w:val="24"/>
                <w:szCs w:val="24"/>
                <w:highlight w:val="none"/>
                <w:lang w:eastAsia="zh-CN"/>
              </w:rPr>
              <w:t>；</w:t>
            </w:r>
            <w:r>
              <w:rPr>
                <w:rStyle w:val="337"/>
                <w:rFonts w:hint="eastAsia" w:ascii="仿宋_GB2312" w:hAnsi="仿宋_GB2312" w:eastAsia="仿宋_GB2312" w:cs="仿宋_GB2312"/>
                <w:color w:val="auto"/>
                <w:kern w:val="0"/>
                <w:sz w:val="24"/>
                <w:szCs w:val="24"/>
                <w:highlight w:val="none"/>
              </w:rPr>
              <w:t>墙面四角及地面保持清洁，无蜘蛛网；洁具干净、整洁，有检查和工作记录</w:t>
            </w:r>
            <w:r>
              <w:rPr>
                <w:rStyle w:val="337"/>
                <w:rFonts w:hint="eastAsia" w:ascii="仿宋_GB2312" w:hAnsi="仿宋_GB2312" w:eastAsia="仿宋_GB2312" w:cs="仿宋_GB2312"/>
                <w:color w:val="auto"/>
                <w:kern w:val="0"/>
                <w:sz w:val="24"/>
                <w:szCs w:val="24"/>
                <w:highlight w:val="none"/>
                <w:lang w:eastAsia="zh-CN"/>
              </w:rPr>
              <w:t>。</w:t>
            </w:r>
          </w:p>
          <w:p w14:paraId="6022F3AE">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Style w:val="337"/>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Style w:val="337"/>
                <w:rFonts w:hint="eastAsia" w:ascii="仿宋_GB2312" w:hAnsi="仿宋_GB2312" w:eastAsia="仿宋_GB2312" w:cs="仿宋_GB2312"/>
                <w:color w:val="auto"/>
                <w:sz w:val="24"/>
                <w:szCs w:val="24"/>
                <w:highlight w:val="none"/>
              </w:rPr>
              <w:t>垃圾箱等卫生设备要按时保养、保洁，保证各种自用卫生设备安全运行和整洁卫生</w:t>
            </w:r>
            <w:r>
              <w:rPr>
                <w:rStyle w:val="337"/>
                <w:rFonts w:hint="eastAsia" w:ascii="仿宋_GB2312" w:hAnsi="仿宋_GB2312" w:eastAsia="仿宋_GB2312" w:cs="仿宋_GB2312"/>
                <w:color w:val="auto"/>
                <w:sz w:val="24"/>
                <w:szCs w:val="24"/>
                <w:highlight w:val="none"/>
                <w:lang w:eastAsia="zh-CN"/>
              </w:rPr>
              <w:t>。</w:t>
            </w:r>
          </w:p>
          <w:p w14:paraId="0BB4347A">
            <w:pPr>
              <w:pStyle w:val="336"/>
              <w:keepNext w:val="0"/>
              <w:keepLines w:val="0"/>
              <w:pageBreakBefore w:val="0"/>
              <w:kinsoku/>
              <w:wordWrap/>
              <w:overflowPunct/>
              <w:topLinePunct w:val="0"/>
              <w:autoSpaceDE/>
              <w:autoSpaceDN/>
              <w:bidi w:val="0"/>
              <w:adjustRightInd w:val="0"/>
              <w:spacing w:line="400" w:lineRule="exact"/>
              <w:ind w:right="-63" w:rightChars="-30" w:firstLine="240" w:firstLineChars="100"/>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（6）各部门办公室每周清洁卫生不少于2次</w:t>
            </w:r>
            <w:r>
              <w:rPr>
                <w:rFonts w:hint="eastAsia" w:ascii="仿宋_GB2312" w:hAnsi="仿宋_GB2312" w:eastAsia="仿宋_GB2312" w:cs="仿宋_GB2312"/>
                <w:color w:val="auto"/>
                <w:sz w:val="24"/>
                <w:szCs w:val="24"/>
                <w:highlight w:val="none"/>
                <w:lang w:eastAsia="zh-CN"/>
              </w:rPr>
              <w:t>。</w:t>
            </w:r>
          </w:p>
          <w:p w14:paraId="360BCF7E">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23"/>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w:t>
            </w:r>
            <w:r>
              <w:rPr>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应充分了解并研究办公楼的运行情况和使用的建筑材料的特性，根据不同性质的建材而选用不同的清洁用品和清洁工具，使用无毒无害、合格的清洁剂</w:t>
            </w:r>
            <w:r>
              <w:rPr>
                <w:rStyle w:val="323"/>
                <w:rFonts w:hint="eastAsia" w:ascii="仿宋_GB2312" w:hAnsi="仿宋_GB2312" w:eastAsia="仿宋_GB2312" w:cs="仿宋_GB2312"/>
                <w:color w:val="auto"/>
                <w:sz w:val="24"/>
                <w:szCs w:val="24"/>
                <w:highlight w:val="none"/>
                <w:lang w:eastAsia="zh-CN"/>
              </w:rPr>
              <w:t>。</w:t>
            </w:r>
          </w:p>
          <w:p w14:paraId="36F2C212">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23"/>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lang w:val="en-US" w:eastAsia="zh-CN"/>
              </w:rPr>
              <w:t>8</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lang w:val="en-US" w:eastAsia="zh-CN"/>
              </w:rPr>
              <w:t>做好垃圾分类跟清理工作。</w:t>
            </w:r>
          </w:p>
          <w:p w14:paraId="7B514AE9">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37"/>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（9）</w:t>
            </w:r>
            <w:r>
              <w:rPr>
                <w:rStyle w:val="337"/>
                <w:rFonts w:hint="eastAsia" w:ascii="仿宋_GB2312" w:hAnsi="仿宋_GB2312" w:eastAsia="仿宋_GB2312" w:cs="仿宋_GB2312"/>
                <w:color w:val="auto"/>
                <w:sz w:val="24"/>
                <w:szCs w:val="24"/>
                <w:highlight w:val="none"/>
              </w:rPr>
              <w:t>完成采购人交办的其它任务</w:t>
            </w:r>
            <w:r>
              <w:rPr>
                <w:rStyle w:val="337"/>
                <w:rFonts w:hint="eastAsia" w:ascii="仿宋_GB2312" w:hAnsi="仿宋_GB2312" w:eastAsia="仿宋_GB2312" w:cs="仿宋_GB2312"/>
                <w:color w:val="auto"/>
                <w:sz w:val="24"/>
                <w:szCs w:val="24"/>
                <w:highlight w:val="none"/>
                <w:lang w:eastAsia="zh-CN"/>
              </w:rPr>
              <w:t>。</w:t>
            </w:r>
          </w:p>
          <w:p w14:paraId="6921A1F7">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37"/>
                <w:rFonts w:hint="eastAsia" w:ascii="仿宋_GB2312" w:hAnsi="仿宋_GB2312" w:eastAsia="仿宋_GB2312" w:cs="仿宋_GB2312"/>
                <w:b/>
                <w:bCs/>
                <w:color w:val="auto"/>
                <w:sz w:val="24"/>
                <w:szCs w:val="24"/>
                <w:highlight w:val="none"/>
              </w:rPr>
            </w:pPr>
            <w:r>
              <w:rPr>
                <w:rStyle w:val="337"/>
                <w:rFonts w:hint="eastAsia" w:ascii="仿宋_GB2312" w:hAnsi="仿宋_GB2312" w:eastAsia="仿宋_GB2312" w:cs="仿宋_GB2312"/>
                <w:b/>
                <w:bCs/>
                <w:color w:val="auto"/>
                <w:sz w:val="24"/>
                <w:szCs w:val="24"/>
                <w:highlight w:val="none"/>
                <w:lang w:val="en-US" w:eastAsia="zh-CN"/>
              </w:rPr>
              <w:t>3</w:t>
            </w:r>
            <w:r>
              <w:rPr>
                <w:rStyle w:val="337"/>
                <w:rFonts w:hint="eastAsia" w:ascii="仿宋_GB2312" w:hAnsi="仿宋_GB2312" w:eastAsia="仿宋_GB2312" w:cs="仿宋_GB2312"/>
                <w:b/>
                <w:bCs/>
                <w:color w:val="auto"/>
                <w:sz w:val="24"/>
                <w:szCs w:val="24"/>
                <w:highlight w:val="none"/>
              </w:rPr>
              <w:t>.室外区域的工作内容：</w:t>
            </w:r>
          </w:p>
          <w:p w14:paraId="095B7C71">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37"/>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（1）服务范围内的室外公共区域（包括道路、停车场</w:t>
            </w:r>
            <w:r>
              <w:rPr>
                <w:rFonts w:hint="eastAsia" w:ascii="仿宋_GB2312" w:hAnsi="仿宋_GB2312" w:eastAsia="仿宋_GB2312" w:cs="仿宋_GB2312"/>
                <w:color w:val="auto"/>
                <w:sz w:val="24"/>
                <w:szCs w:val="24"/>
                <w:highlight w:val="none"/>
              </w:rPr>
              <w:t>、</w:t>
            </w:r>
            <w:r>
              <w:rPr>
                <w:rStyle w:val="337"/>
                <w:rFonts w:hint="eastAsia" w:ascii="仿宋_GB2312" w:hAnsi="仿宋_GB2312" w:eastAsia="仿宋_GB2312" w:cs="仿宋_GB2312"/>
                <w:color w:val="auto"/>
                <w:sz w:val="24"/>
                <w:szCs w:val="24"/>
                <w:highlight w:val="none"/>
              </w:rPr>
              <w:t>空地、绿化地）的清扫、保洁和垃圾清理</w:t>
            </w:r>
            <w:r>
              <w:rPr>
                <w:rStyle w:val="337"/>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rPr>
              <w:t>每天清扫1次，工作时间内应巡回保洁，发现</w:t>
            </w:r>
            <w:r>
              <w:rPr>
                <w:rFonts w:hint="eastAsia" w:ascii="仿宋_GB2312" w:hAnsi="仿宋_GB2312" w:eastAsia="仿宋_GB2312" w:cs="仿宋_GB2312"/>
                <w:color w:val="auto"/>
                <w:sz w:val="24"/>
                <w:szCs w:val="24"/>
                <w:highlight w:val="none"/>
              </w:rPr>
              <w:t>烟头、纸屑、果皮等垃圾及时清扫，保持垃圾池、垃圾桶外表干净、整洁</w:t>
            </w:r>
            <w:r>
              <w:rPr>
                <w:rStyle w:val="337"/>
                <w:rFonts w:hint="eastAsia" w:ascii="仿宋_GB2312" w:hAnsi="仿宋_GB2312" w:eastAsia="仿宋_GB2312" w:cs="仿宋_GB2312"/>
                <w:color w:val="auto"/>
                <w:sz w:val="24"/>
                <w:szCs w:val="24"/>
                <w:highlight w:val="none"/>
                <w:lang w:eastAsia="zh-CN"/>
              </w:rPr>
              <w:t>。</w:t>
            </w:r>
          </w:p>
          <w:p w14:paraId="0EA0AF5F">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w:t>
            </w:r>
            <w:r>
              <w:rPr>
                <w:rStyle w:val="337"/>
                <w:rFonts w:hint="eastAsia" w:ascii="仿宋_GB2312" w:hAnsi="仿宋_GB2312" w:eastAsia="仿宋_GB2312" w:cs="仿宋_GB2312"/>
                <w:color w:val="auto"/>
                <w:sz w:val="24"/>
                <w:szCs w:val="24"/>
                <w:highlight w:val="none"/>
              </w:rPr>
              <w:t>负责院内标识牌、污、雨水井和沉沙井的保洁和清洁</w:t>
            </w:r>
            <w:r>
              <w:rPr>
                <w:rStyle w:val="337"/>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rPr>
              <w:t>确保排水口无杂物、无堵塞，</w:t>
            </w:r>
            <w:r>
              <w:rPr>
                <w:rFonts w:hint="eastAsia" w:ascii="仿宋_GB2312" w:hAnsi="仿宋_GB2312" w:eastAsia="仿宋_GB2312" w:cs="仿宋_GB2312"/>
                <w:color w:val="auto"/>
                <w:sz w:val="24"/>
                <w:szCs w:val="24"/>
                <w:highlight w:val="none"/>
              </w:rPr>
              <w:t>化粪池、沉沙井和水池无超量淤积，能正常使用</w:t>
            </w:r>
            <w:r>
              <w:rPr>
                <w:rFonts w:hint="eastAsia" w:ascii="仿宋_GB2312" w:hAnsi="仿宋_GB2312" w:eastAsia="仿宋_GB2312" w:cs="仿宋_GB2312"/>
                <w:color w:val="auto"/>
                <w:sz w:val="24"/>
                <w:szCs w:val="24"/>
                <w:highlight w:val="none"/>
                <w:lang w:eastAsia="zh-CN"/>
              </w:rPr>
              <w:t>。</w:t>
            </w:r>
          </w:p>
          <w:p w14:paraId="1A062BF0">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37"/>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Style w:val="337"/>
                <w:rFonts w:hint="eastAsia" w:ascii="仿宋_GB2312" w:hAnsi="仿宋_GB2312" w:eastAsia="仿宋_GB2312" w:cs="仿宋_GB2312"/>
                <w:color w:val="auto"/>
                <w:sz w:val="24"/>
                <w:szCs w:val="24"/>
                <w:highlight w:val="none"/>
              </w:rPr>
              <w:t>院内垃圾箱为分类垃圾箱，</w:t>
            </w:r>
            <w:r>
              <w:rPr>
                <w:rStyle w:val="337"/>
                <w:rFonts w:hint="eastAsia" w:ascii="仿宋_GB2312" w:hAnsi="仿宋_GB2312" w:eastAsia="仿宋_GB2312" w:cs="仿宋_GB2312"/>
                <w:color w:val="auto"/>
                <w:sz w:val="24"/>
                <w:szCs w:val="24"/>
                <w:highlight w:val="none"/>
                <w:lang w:val="en-US" w:eastAsia="zh-CN"/>
              </w:rPr>
              <w:t>需</w:t>
            </w:r>
            <w:r>
              <w:rPr>
                <w:rStyle w:val="337"/>
                <w:rFonts w:hint="eastAsia" w:ascii="仿宋_GB2312" w:hAnsi="仿宋_GB2312" w:eastAsia="仿宋_GB2312" w:cs="仿宋_GB2312"/>
                <w:color w:val="auto"/>
                <w:sz w:val="24"/>
                <w:szCs w:val="24"/>
                <w:highlight w:val="none"/>
              </w:rPr>
              <w:t>按要求对垃圾进行分类投放，垃圾箱无明显垃圾露出箱外、外表光洁、无污垢、无异味散发</w:t>
            </w:r>
            <w:r>
              <w:rPr>
                <w:rStyle w:val="337"/>
                <w:rFonts w:hint="eastAsia" w:ascii="仿宋_GB2312" w:hAnsi="仿宋_GB2312" w:eastAsia="仿宋_GB2312" w:cs="仿宋_GB2312"/>
                <w:color w:val="auto"/>
                <w:sz w:val="24"/>
                <w:szCs w:val="24"/>
                <w:highlight w:val="none"/>
                <w:lang w:eastAsia="zh-CN"/>
              </w:rPr>
              <w:t>。</w:t>
            </w:r>
          </w:p>
          <w:p w14:paraId="2BFE23F0">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Fonts w:hint="eastAsia" w:ascii="仿宋_GB2312" w:hAnsi="仿宋_GB2312" w:eastAsia="仿宋_GB2312" w:cs="仿宋_GB2312"/>
                <w:b/>
                <w:bCs/>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（4）负责对露天平台及露天照明设备的定期清扫、保洁，确保裙楼平台、顶层平台内无杂物、无积水、无污渍，露天照明设备无污渍、无破损、无杂物悬挂</w:t>
            </w:r>
            <w:r>
              <w:rPr>
                <w:rStyle w:val="337"/>
                <w:rFonts w:hint="eastAsia" w:ascii="仿宋_GB2312" w:hAnsi="仿宋_GB2312" w:eastAsia="仿宋_GB2312" w:cs="仿宋_GB2312"/>
                <w:color w:val="auto"/>
                <w:sz w:val="24"/>
                <w:szCs w:val="24"/>
                <w:highlight w:val="none"/>
                <w:lang w:eastAsia="zh-CN"/>
              </w:rPr>
              <w:t>。</w:t>
            </w:r>
          </w:p>
          <w:p w14:paraId="5CBF29E7">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37"/>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（5）逢</w:t>
            </w:r>
            <w:r>
              <w:rPr>
                <w:rStyle w:val="337"/>
                <w:rFonts w:hint="eastAsia" w:ascii="仿宋_GB2312" w:hAnsi="仿宋_GB2312" w:eastAsia="仿宋_GB2312" w:cs="仿宋_GB2312"/>
                <w:color w:val="auto"/>
                <w:sz w:val="24"/>
                <w:szCs w:val="24"/>
                <w:highlight w:val="none"/>
                <w:lang w:val="en-US" w:eastAsia="zh-CN"/>
              </w:rPr>
              <w:t>大风大雨</w:t>
            </w:r>
            <w:r>
              <w:rPr>
                <w:rStyle w:val="337"/>
                <w:rFonts w:hint="eastAsia" w:ascii="仿宋_GB2312" w:hAnsi="仿宋_GB2312" w:eastAsia="仿宋_GB2312" w:cs="仿宋_GB2312"/>
                <w:color w:val="auto"/>
                <w:sz w:val="24"/>
                <w:szCs w:val="24"/>
                <w:highlight w:val="none"/>
              </w:rPr>
              <w:t>天气，须提前采取措施，</w:t>
            </w:r>
            <w:r>
              <w:rPr>
                <w:rStyle w:val="337"/>
                <w:rFonts w:hint="eastAsia" w:ascii="仿宋_GB2312" w:hAnsi="仿宋_GB2312" w:eastAsia="仿宋_GB2312" w:cs="仿宋_GB2312"/>
                <w:color w:val="auto"/>
                <w:sz w:val="24"/>
                <w:szCs w:val="24"/>
                <w:highlight w:val="none"/>
                <w:lang w:val="en-US" w:eastAsia="zh-CN"/>
              </w:rPr>
              <w:t>及时关闭公共区域门窗，</w:t>
            </w:r>
            <w:r>
              <w:rPr>
                <w:rStyle w:val="337"/>
                <w:rFonts w:hint="eastAsia" w:ascii="仿宋_GB2312" w:hAnsi="仿宋_GB2312" w:eastAsia="仿宋_GB2312" w:cs="仿宋_GB2312"/>
                <w:color w:val="auto"/>
                <w:sz w:val="24"/>
                <w:szCs w:val="24"/>
                <w:highlight w:val="none"/>
              </w:rPr>
              <w:t>做好排涝、防滑工作</w:t>
            </w:r>
            <w:r>
              <w:rPr>
                <w:rStyle w:val="337"/>
                <w:rFonts w:hint="eastAsia" w:ascii="仿宋_GB2312" w:hAnsi="仿宋_GB2312" w:eastAsia="仿宋_GB2312" w:cs="仿宋_GB2312"/>
                <w:color w:val="auto"/>
                <w:sz w:val="24"/>
                <w:szCs w:val="24"/>
                <w:highlight w:val="none"/>
                <w:lang w:eastAsia="zh-CN"/>
              </w:rPr>
              <w:t>。</w:t>
            </w:r>
          </w:p>
          <w:p w14:paraId="2253E79A">
            <w:pPr>
              <w:pStyle w:val="336"/>
              <w:keepNext w:val="0"/>
              <w:keepLines w:val="0"/>
              <w:pageBreakBefore w:val="0"/>
              <w:kinsoku/>
              <w:wordWrap/>
              <w:overflowPunct/>
              <w:topLinePunct w:val="0"/>
              <w:autoSpaceDE/>
              <w:autoSpaceDN/>
              <w:bidi w:val="0"/>
              <w:spacing w:line="400" w:lineRule="exact"/>
              <w:ind w:right="42" w:rightChars="20" w:firstLine="240" w:firstLineChars="100"/>
              <w:textAlignment w:val="auto"/>
              <w:outlineLvl w:val="9"/>
              <w:rPr>
                <w:rStyle w:val="337"/>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（6）完成</w:t>
            </w:r>
            <w:r>
              <w:rPr>
                <w:rStyle w:val="337"/>
                <w:rFonts w:hint="eastAsia" w:ascii="仿宋_GB2312" w:hAnsi="仿宋_GB2312" w:eastAsia="仿宋_GB2312" w:cs="仿宋_GB2312"/>
                <w:color w:val="auto"/>
                <w:sz w:val="24"/>
                <w:szCs w:val="24"/>
                <w:highlight w:val="none"/>
                <w:lang w:val="en-US" w:eastAsia="zh-CN"/>
              </w:rPr>
              <w:t>重要活动</w:t>
            </w:r>
            <w:r>
              <w:rPr>
                <w:rStyle w:val="337"/>
                <w:rFonts w:hint="eastAsia" w:ascii="仿宋_GB2312" w:hAnsi="仿宋_GB2312" w:eastAsia="仿宋_GB2312" w:cs="仿宋_GB2312"/>
                <w:color w:val="auto"/>
                <w:sz w:val="24"/>
                <w:szCs w:val="24"/>
                <w:highlight w:val="none"/>
              </w:rPr>
              <w:t>的突击性卫生清扫</w:t>
            </w:r>
            <w:r>
              <w:rPr>
                <w:rStyle w:val="337"/>
                <w:rFonts w:hint="eastAsia" w:ascii="仿宋_GB2312" w:hAnsi="仿宋_GB2312" w:eastAsia="仿宋_GB2312" w:cs="仿宋_GB2312"/>
                <w:color w:val="auto"/>
                <w:sz w:val="24"/>
                <w:szCs w:val="24"/>
                <w:highlight w:val="none"/>
                <w:lang w:val="en-US" w:eastAsia="zh-CN"/>
              </w:rPr>
              <w:t>清理</w:t>
            </w:r>
            <w:r>
              <w:rPr>
                <w:rStyle w:val="337"/>
                <w:rFonts w:hint="eastAsia" w:ascii="仿宋_GB2312" w:hAnsi="仿宋_GB2312" w:eastAsia="仿宋_GB2312" w:cs="仿宋_GB2312"/>
                <w:color w:val="auto"/>
                <w:sz w:val="24"/>
                <w:szCs w:val="24"/>
                <w:highlight w:val="none"/>
              </w:rPr>
              <w:t>工作</w:t>
            </w:r>
            <w:r>
              <w:rPr>
                <w:rStyle w:val="337"/>
                <w:rFonts w:hint="eastAsia" w:ascii="仿宋_GB2312" w:hAnsi="仿宋_GB2312" w:eastAsia="仿宋_GB2312" w:cs="仿宋_GB2312"/>
                <w:color w:val="auto"/>
                <w:sz w:val="24"/>
                <w:szCs w:val="24"/>
                <w:highlight w:val="none"/>
                <w:lang w:eastAsia="zh-CN"/>
              </w:rPr>
              <w:t>。</w:t>
            </w:r>
          </w:p>
          <w:p w14:paraId="5F08767E">
            <w:pPr>
              <w:pStyle w:val="336"/>
              <w:keepNext w:val="0"/>
              <w:keepLines w:val="0"/>
              <w:pageBreakBefore w:val="0"/>
              <w:kinsoku/>
              <w:wordWrap/>
              <w:overflowPunct/>
              <w:topLinePunct w:val="0"/>
              <w:autoSpaceDE/>
              <w:autoSpaceDN/>
              <w:bidi w:val="0"/>
              <w:spacing w:line="400" w:lineRule="exact"/>
              <w:ind w:right="42" w:rightChars="20" w:firstLine="241" w:firstLineChars="100"/>
              <w:textAlignment w:val="auto"/>
              <w:outlineLvl w:val="9"/>
              <w:rPr>
                <w:rStyle w:val="337"/>
                <w:rFonts w:hint="eastAsia" w:ascii="仿宋_GB2312" w:hAnsi="仿宋_GB2312" w:eastAsia="仿宋_GB2312" w:cs="仿宋_GB2312"/>
                <w:b/>
                <w:bCs/>
                <w:color w:val="auto"/>
                <w:sz w:val="24"/>
                <w:szCs w:val="24"/>
                <w:highlight w:val="none"/>
              </w:rPr>
            </w:pPr>
            <w:r>
              <w:rPr>
                <w:rStyle w:val="337"/>
                <w:rFonts w:hint="eastAsia" w:ascii="仿宋_GB2312" w:hAnsi="仿宋_GB2312" w:eastAsia="仿宋_GB2312" w:cs="仿宋_GB2312"/>
                <w:b/>
                <w:bCs/>
                <w:color w:val="auto"/>
                <w:sz w:val="24"/>
                <w:szCs w:val="24"/>
                <w:highlight w:val="none"/>
              </w:rPr>
              <w:t>（</w:t>
            </w:r>
            <w:r>
              <w:rPr>
                <w:rStyle w:val="337"/>
                <w:rFonts w:hint="eastAsia" w:ascii="仿宋_GB2312" w:hAnsi="仿宋_GB2312" w:eastAsia="仿宋_GB2312" w:cs="仿宋_GB2312"/>
                <w:b/>
                <w:bCs/>
                <w:color w:val="auto"/>
                <w:sz w:val="24"/>
                <w:szCs w:val="24"/>
                <w:highlight w:val="none"/>
                <w:lang w:eastAsia="zh-CN"/>
              </w:rPr>
              <w:t>五</w:t>
            </w:r>
            <w:r>
              <w:rPr>
                <w:rStyle w:val="337"/>
                <w:rFonts w:hint="eastAsia" w:ascii="仿宋_GB2312" w:hAnsi="仿宋_GB2312" w:eastAsia="仿宋_GB2312" w:cs="仿宋_GB2312"/>
                <w:b/>
                <w:bCs/>
                <w:color w:val="auto"/>
                <w:sz w:val="24"/>
                <w:szCs w:val="24"/>
                <w:highlight w:val="none"/>
              </w:rPr>
              <w:t>）绿化员</w:t>
            </w:r>
          </w:p>
          <w:p w14:paraId="1301845E">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rPr>
              <w:t>1.工作职责</w:t>
            </w:r>
          </w:p>
          <w:p w14:paraId="3069477E">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负责服务区域内草坪绿地、绿篱、灌木、乔木、</w:t>
            </w:r>
            <w:r>
              <w:rPr>
                <w:rStyle w:val="323"/>
                <w:rFonts w:hint="eastAsia" w:ascii="仿宋_GB2312" w:hAnsi="仿宋_GB2312" w:eastAsia="仿宋_GB2312" w:cs="仿宋_GB2312"/>
                <w:color w:val="auto"/>
                <w:sz w:val="24"/>
                <w:szCs w:val="24"/>
                <w:highlight w:val="none"/>
                <w:lang w:val="en-US" w:eastAsia="zh-CN"/>
              </w:rPr>
              <w:t>绿植</w:t>
            </w:r>
            <w:r>
              <w:rPr>
                <w:rStyle w:val="323"/>
                <w:rFonts w:hint="eastAsia" w:ascii="仿宋_GB2312" w:hAnsi="仿宋_GB2312" w:eastAsia="仿宋_GB2312" w:cs="仿宋_GB2312"/>
                <w:color w:val="auto"/>
                <w:sz w:val="24"/>
                <w:szCs w:val="24"/>
                <w:highlight w:val="none"/>
              </w:rPr>
              <w:t>的养护和管理工作。</w:t>
            </w:r>
          </w:p>
          <w:p w14:paraId="7CF082D2">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rPr>
              <w:t>2.工作内容</w:t>
            </w:r>
          </w:p>
          <w:p w14:paraId="03FD3238">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Style w:val="337"/>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（1）</w:t>
            </w:r>
            <w:r>
              <w:rPr>
                <w:rStyle w:val="337"/>
                <w:rFonts w:hint="eastAsia" w:ascii="仿宋_GB2312" w:hAnsi="仿宋_GB2312" w:eastAsia="仿宋_GB2312" w:cs="仿宋_GB2312"/>
                <w:color w:val="auto"/>
                <w:sz w:val="24"/>
                <w:szCs w:val="24"/>
                <w:highlight w:val="none"/>
              </w:rPr>
              <w:t>负责养护服务区域内绿化地的各种植物，按时养护、浇灌；根据植物生长习性，合理修剪整形，保持树形整齐美观</w:t>
            </w:r>
            <w:r>
              <w:rPr>
                <w:rFonts w:hint="eastAsia" w:ascii="仿宋_GB2312" w:hAnsi="仿宋_GB2312" w:eastAsia="仿宋_GB2312" w:cs="仿宋_GB2312"/>
                <w:color w:val="auto"/>
                <w:sz w:val="24"/>
                <w:szCs w:val="24"/>
                <w:highlight w:val="none"/>
                <w:lang w:eastAsia="zh-CN"/>
              </w:rPr>
              <w:t>。</w:t>
            </w:r>
          </w:p>
          <w:p w14:paraId="58ECBD95">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Style w:val="337"/>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（2）</w:t>
            </w:r>
            <w:r>
              <w:rPr>
                <w:rStyle w:val="337"/>
                <w:rFonts w:hint="eastAsia" w:ascii="仿宋_GB2312" w:hAnsi="仿宋_GB2312" w:eastAsia="仿宋_GB2312" w:cs="仿宋_GB2312"/>
                <w:color w:val="auto"/>
                <w:sz w:val="24"/>
                <w:szCs w:val="24"/>
                <w:highlight w:val="none"/>
                <w:lang w:val="en-US" w:eastAsia="zh-CN"/>
              </w:rPr>
              <w:t>施肥：</w:t>
            </w:r>
            <w:r>
              <w:rPr>
                <w:rStyle w:val="337"/>
                <w:rFonts w:hint="eastAsia" w:ascii="仿宋_GB2312" w:hAnsi="仿宋_GB2312" w:eastAsia="仿宋_GB2312" w:cs="仿宋_GB2312"/>
                <w:color w:val="auto"/>
                <w:sz w:val="24"/>
                <w:szCs w:val="24"/>
                <w:highlight w:val="none"/>
              </w:rPr>
              <w:t>保持绿篱</w:t>
            </w:r>
            <w:r>
              <w:rPr>
                <w:rStyle w:val="337"/>
                <w:rFonts w:hint="eastAsia" w:ascii="仿宋_GB2312" w:hAnsi="仿宋_GB2312" w:eastAsia="仿宋_GB2312" w:cs="仿宋_GB2312"/>
                <w:color w:val="auto"/>
                <w:sz w:val="24"/>
                <w:szCs w:val="24"/>
                <w:highlight w:val="none"/>
                <w:lang w:eastAsia="zh-CN"/>
              </w:rPr>
              <w:t>、</w:t>
            </w:r>
            <w:r>
              <w:rPr>
                <w:rStyle w:val="337"/>
                <w:rFonts w:hint="eastAsia" w:ascii="仿宋_GB2312" w:hAnsi="仿宋_GB2312" w:eastAsia="仿宋_GB2312" w:cs="仿宋_GB2312"/>
                <w:color w:val="auto"/>
                <w:sz w:val="24"/>
                <w:szCs w:val="24"/>
                <w:highlight w:val="none"/>
                <w:lang w:val="en-US" w:eastAsia="zh-CN"/>
              </w:rPr>
              <w:t>果树</w:t>
            </w:r>
            <w:r>
              <w:rPr>
                <w:rStyle w:val="337"/>
                <w:rFonts w:hint="eastAsia" w:ascii="仿宋_GB2312" w:hAnsi="仿宋_GB2312" w:eastAsia="仿宋_GB2312" w:cs="仿宋_GB2312"/>
                <w:color w:val="auto"/>
                <w:sz w:val="24"/>
                <w:szCs w:val="24"/>
                <w:highlight w:val="none"/>
              </w:rPr>
              <w:t>生长旺盛，确保无死株、断档</w:t>
            </w:r>
            <w:r>
              <w:rPr>
                <w:rFonts w:hint="eastAsia" w:ascii="仿宋_GB2312" w:hAnsi="仿宋_GB2312" w:eastAsia="仿宋_GB2312" w:cs="仿宋_GB2312"/>
                <w:color w:val="auto"/>
                <w:sz w:val="24"/>
                <w:szCs w:val="24"/>
                <w:highlight w:val="none"/>
                <w:lang w:eastAsia="zh-CN"/>
              </w:rPr>
              <w:t>。</w:t>
            </w:r>
          </w:p>
          <w:p w14:paraId="13F01778">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Style w:val="337"/>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rPr>
              <w:t>保持</w:t>
            </w:r>
            <w:r>
              <w:rPr>
                <w:rStyle w:val="337"/>
                <w:rFonts w:hint="eastAsia" w:ascii="仿宋_GB2312" w:hAnsi="仿宋_GB2312" w:eastAsia="仿宋_GB2312" w:cs="仿宋_GB2312"/>
                <w:color w:val="auto"/>
                <w:sz w:val="24"/>
                <w:szCs w:val="24"/>
                <w:highlight w:val="none"/>
              </w:rPr>
              <w:t>草坪成长旺盛、保持青绿、平整、无杂草，</w:t>
            </w:r>
            <w:r>
              <w:rPr>
                <w:rFonts w:hint="eastAsia" w:ascii="仿宋_GB2312" w:hAnsi="仿宋_GB2312" w:eastAsia="仿宋_GB2312" w:cs="仿宋_GB2312"/>
                <w:color w:val="auto"/>
                <w:sz w:val="24"/>
                <w:szCs w:val="24"/>
                <w:highlight w:val="none"/>
              </w:rPr>
              <w:t>草皮纯度达标95%以上，杂草长度不超出草皮的5CM，草皮</w:t>
            </w:r>
            <w:r>
              <w:rPr>
                <w:rStyle w:val="337"/>
                <w:rFonts w:hint="eastAsia" w:ascii="仿宋_GB2312" w:hAnsi="仿宋_GB2312" w:eastAsia="仿宋_GB2312" w:cs="仿宋_GB2312"/>
                <w:color w:val="auto"/>
                <w:sz w:val="24"/>
                <w:szCs w:val="24"/>
                <w:highlight w:val="none"/>
              </w:rPr>
              <w:t>无成片枯黄，枯黄率控制在10%以内</w:t>
            </w:r>
            <w:r>
              <w:rPr>
                <w:rStyle w:val="337"/>
                <w:rFonts w:hint="eastAsia" w:ascii="仿宋_GB2312" w:hAnsi="仿宋_GB2312" w:eastAsia="仿宋_GB2312" w:cs="仿宋_GB2312"/>
                <w:color w:val="auto"/>
                <w:sz w:val="24"/>
                <w:szCs w:val="24"/>
                <w:highlight w:val="none"/>
                <w:lang w:eastAsia="zh-CN"/>
              </w:rPr>
              <w:t>。</w:t>
            </w:r>
          </w:p>
          <w:p w14:paraId="5980E7E5">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Fonts w:hint="eastAsia" w:ascii="仿宋_GB2312" w:hAnsi="仿宋_GB2312" w:eastAsia="仿宋_GB2312" w:cs="仿宋_GB2312"/>
                <w:color w:val="auto"/>
                <w:sz w:val="24"/>
                <w:szCs w:val="24"/>
                <w:highlight w:val="none"/>
                <w:lang w:eastAsia="zh-CN"/>
              </w:rPr>
            </w:pPr>
            <w:r>
              <w:rPr>
                <w:rStyle w:val="337"/>
                <w:rFonts w:hint="eastAsia" w:ascii="仿宋_GB2312" w:hAnsi="仿宋_GB2312" w:eastAsia="仿宋_GB2312" w:cs="仿宋_GB2312"/>
                <w:color w:val="auto"/>
                <w:sz w:val="24"/>
                <w:szCs w:val="24"/>
                <w:highlight w:val="none"/>
              </w:rPr>
              <w:t>（4）保持花坛、花带、花台植物生长健壮，整齐有序，整体观赏效果好</w:t>
            </w:r>
            <w:r>
              <w:rPr>
                <w:rFonts w:hint="eastAsia" w:ascii="仿宋_GB2312" w:hAnsi="仿宋_GB2312" w:eastAsia="仿宋_GB2312" w:cs="仿宋_GB2312"/>
                <w:color w:val="auto"/>
                <w:sz w:val="24"/>
                <w:szCs w:val="24"/>
                <w:highlight w:val="none"/>
                <w:lang w:eastAsia="zh-CN"/>
              </w:rPr>
              <w:t>。</w:t>
            </w:r>
          </w:p>
          <w:p w14:paraId="6939C4BD">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Style w:val="337"/>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Style w:val="337"/>
                <w:rFonts w:hint="eastAsia" w:ascii="仿宋_GB2312" w:hAnsi="仿宋_GB2312" w:eastAsia="仿宋_GB2312" w:cs="仿宋_GB2312"/>
                <w:color w:val="auto"/>
                <w:sz w:val="24"/>
                <w:szCs w:val="24"/>
                <w:highlight w:val="none"/>
              </w:rPr>
              <w:t>修剪：每年修剪次数不得少于8次，其中：乔木1-2次；花灌木/绿篱根据景观效果适时修剪，草坪修剪不得少于2次。</w:t>
            </w:r>
            <w:r>
              <w:rPr>
                <w:rFonts w:hint="eastAsia" w:ascii="仿宋_GB2312" w:hAnsi="仿宋_GB2312" w:eastAsia="仿宋_GB2312" w:cs="仿宋_GB2312"/>
                <w:color w:val="auto"/>
                <w:sz w:val="24"/>
                <w:szCs w:val="24"/>
                <w:highlight w:val="none"/>
              </w:rPr>
              <w:t>做到乔木无枯枝，主侧枝分布均匀，整体美观，不妨碍人、车通行；灌木、绿篱造型生动、整齐美观，成型，无枯叶；草皮边缘线条整齐、清晰，草面无明显杂物，及时清理修剪的残物；</w:t>
            </w:r>
          </w:p>
          <w:p w14:paraId="6DDC12BC">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（6）补种补栽：</w:t>
            </w:r>
            <w:r>
              <w:rPr>
                <w:rStyle w:val="337"/>
                <w:rFonts w:hint="eastAsia" w:ascii="仿宋_GB2312" w:hAnsi="仿宋_GB2312" w:eastAsia="仿宋_GB2312" w:cs="仿宋_GB2312"/>
                <w:color w:val="auto"/>
                <w:sz w:val="24"/>
                <w:szCs w:val="24"/>
                <w:highlight w:val="none"/>
              </w:rPr>
              <w:t>及时清理死树、枯枝，</w:t>
            </w:r>
            <w:r>
              <w:rPr>
                <w:rFonts w:hint="eastAsia" w:ascii="仿宋_GB2312" w:hAnsi="仿宋_GB2312" w:eastAsia="仿宋_GB2312" w:cs="仿宋_GB2312"/>
                <w:color w:val="auto"/>
                <w:sz w:val="24"/>
                <w:szCs w:val="24"/>
                <w:highlight w:val="none"/>
              </w:rPr>
              <w:t>做到随缺随补（购买补种植物费用由采购人承担），</w:t>
            </w:r>
            <w:r>
              <w:rPr>
                <w:rStyle w:val="337"/>
                <w:rFonts w:hint="eastAsia" w:ascii="仿宋_GB2312" w:hAnsi="仿宋_GB2312" w:eastAsia="仿宋_GB2312" w:cs="仿宋_GB2312"/>
                <w:color w:val="auto"/>
                <w:sz w:val="24"/>
                <w:szCs w:val="24"/>
                <w:highlight w:val="none"/>
              </w:rPr>
              <w:t>发现死株5天内清除,</w:t>
            </w:r>
            <w:r>
              <w:rPr>
                <w:rFonts w:hint="eastAsia" w:ascii="仿宋_GB2312" w:hAnsi="仿宋_GB2312" w:eastAsia="仿宋_GB2312" w:cs="仿宋_GB2312"/>
                <w:color w:val="auto"/>
                <w:sz w:val="24"/>
                <w:szCs w:val="24"/>
                <w:highlight w:val="none"/>
              </w:rPr>
              <w:t>确保补种植物成活率达100%</w:t>
            </w:r>
            <w:r>
              <w:rPr>
                <w:rFonts w:hint="eastAsia" w:ascii="仿宋_GB2312" w:hAnsi="仿宋_GB2312" w:eastAsia="仿宋_GB2312" w:cs="仿宋_GB2312"/>
                <w:color w:val="auto"/>
                <w:sz w:val="24"/>
                <w:szCs w:val="24"/>
                <w:highlight w:val="none"/>
                <w:lang w:eastAsia="zh-CN"/>
              </w:rPr>
              <w:t>。</w:t>
            </w:r>
          </w:p>
          <w:p w14:paraId="60E3A1E7">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w:t>
            </w:r>
            <w:r>
              <w:rPr>
                <w:rStyle w:val="337"/>
                <w:rFonts w:hint="eastAsia" w:ascii="仿宋_GB2312" w:hAnsi="仿宋_GB2312" w:eastAsia="仿宋_GB2312" w:cs="仿宋_GB2312"/>
                <w:color w:val="auto"/>
                <w:sz w:val="24"/>
                <w:szCs w:val="24"/>
                <w:highlight w:val="none"/>
              </w:rPr>
              <w:t>除虫：</w:t>
            </w:r>
            <w:r>
              <w:rPr>
                <w:rFonts w:hint="eastAsia" w:ascii="仿宋_GB2312" w:hAnsi="仿宋_GB2312" w:eastAsia="仿宋_GB2312" w:cs="仿宋_GB2312"/>
                <w:color w:val="auto"/>
                <w:sz w:val="24"/>
                <w:szCs w:val="24"/>
                <w:highlight w:val="none"/>
              </w:rPr>
              <w:t>定期对区域内植物进行除虫，喷（放）药前须做好相关安全提示；</w:t>
            </w:r>
            <w:r>
              <w:rPr>
                <w:rStyle w:val="337"/>
                <w:rFonts w:hint="eastAsia" w:ascii="仿宋_GB2312" w:hAnsi="仿宋_GB2312" w:eastAsia="仿宋_GB2312" w:cs="仿宋_GB2312"/>
                <w:color w:val="auto"/>
                <w:sz w:val="24"/>
                <w:szCs w:val="24"/>
                <w:highlight w:val="none"/>
              </w:rPr>
              <w:t>保证树木无病虫害症状、病虫危害程度控制在5%以下，无药害，</w:t>
            </w:r>
            <w:r>
              <w:rPr>
                <w:rFonts w:hint="eastAsia" w:ascii="仿宋_GB2312" w:hAnsi="仿宋_GB2312" w:eastAsia="仿宋_GB2312" w:cs="仿宋_GB2312"/>
                <w:color w:val="auto"/>
                <w:sz w:val="24"/>
                <w:szCs w:val="24"/>
                <w:highlight w:val="none"/>
              </w:rPr>
              <w:t>做好工作记录</w:t>
            </w:r>
            <w:r>
              <w:rPr>
                <w:rFonts w:hint="eastAsia" w:ascii="仿宋_GB2312" w:hAnsi="仿宋_GB2312" w:eastAsia="仿宋_GB2312" w:cs="仿宋_GB2312"/>
                <w:color w:val="auto"/>
                <w:sz w:val="24"/>
                <w:szCs w:val="24"/>
                <w:highlight w:val="none"/>
                <w:lang w:eastAsia="zh-CN"/>
              </w:rPr>
              <w:t>。</w:t>
            </w:r>
          </w:p>
          <w:p w14:paraId="40BDF853">
            <w:pPr>
              <w:keepNext w:val="0"/>
              <w:keepLines w:val="0"/>
              <w:pageBreakBefore w:val="0"/>
              <w:kinsoku/>
              <w:wordWrap/>
              <w:overflowPunct/>
              <w:topLinePunct w:val="0"/>
              <w:autoSpaceDE/>
              <w:autoSpaceDN/>
              <w:bidi w:val="0"/>
              <w:spacing w:line="400" w:lineRule="exact"/>
              <w:ind w:firstLine="240" w:firstLineChars="1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（8）完成采购人交办的其它任务。</w:t>
            </w:r>
          </w:p>
          <w:p w14:paraId="4FDCFA6A">
            <w:pPr>
              <w:pStyle w:val="336"/>
              <w:keepNext w:val="0"/>
              <w:keepLines w:val="0"/>
              <w:pageBreakBefore w:val="0"/>
              <w:kinsoku/>
              <w:wordWrap/>
              <w:overflowPunct/>
              <w:topLinePunct w:val="0"/>
              <w:autoSpaceDE/>
              <w:autoSpaceDN/>
              <w:bidi w:val="0"/>
              <w:spacing w:line="400" w:lineRule="exact"/>
              <w:ind w:firstLine="482" w:firstLineChars="200"/>
              <w:textAlignment w:val="auto"/>
              <w:outlineLvl w:val="9"/>
              <w:rPr>
                <w:rStyle w:val="323"/>
                <w:rFonts w:hint="eastAsia" w:ascii="仿宋_GB2312" w:hAnsi="仿宋_GB2312" w:eastAsia="仿宋_GB2312" w:cs="仿宋_GB2312"/>
                <w:b/>
                <w:bCs/>
                <w:color w:val="auto"/>
                <w:sz w:val="24"/>
                <w:szCs w:val="24"/>
                <w:highlight w:val="none"/>
              </w:rPr>
            </w:pPr>
            <w:r>
              <w:rPr>
                <w:rStyle w:val="323"/>
                <w:rFonts w:hint="eastAsia" w:ascii="仿宋_GB2312" w:hAnsi="仿宋_GB2312" w:eastAsia="仿宋_GB2312" w:cs="仿宋_GB2312"/>
                <w:b/>
                <w:bCs/>
                <w:color w:val="auto"/>
                <w:sz w:val="24"/>
                <w:szCs w:val="24"/>
                <w:highlight w:val="none"/>
                <w:lang w:val="en-US" w:eastAsia="zh-CN"/>
              </w:rPr>
              <w:t>四</w:t>
            </w:r>
            <w:r>
              <w:rPr>
                <w:rStyle w:val="323"/>
                <w:rFonts w:hint="eastAsia" w:ascii="仿宋_GB2312" w:hAnsi="仿宋_GB2312" w:eastAsia="仿宋_GB2312" w:cs="仿宋_GB2312"/>
                <w:b/>
                <w:bCs/>
                <w:color w:val="auto"/>
                <w:sz w:val="24"/>
                <w:szCs w:val="24"/>
                <w:highlight w:val="none"/>
              </w:rPr>
              <w:t>、保密要求</w:t>
            </w:r>
          </w:p>
          <w:p w14:paraId="6A6879F5">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b/>
                <w:bCs/>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lang w:eastAsia="zh-CN"/>
              </w:rPr>
              <w:t>成交供应商</w:t>
            </w:r>
            <w:r>
              <w:rPr>
                <w:rStyle w:val="323"/>
                <w:rFonts w:hint="eastAsia" w:ascii="仿宋_GB2312" w:hAnsi="仿宋_GB2312" w:eastAsia="仿宋_GB2312" w:cs="仿宋_GB2312"/>
                <w:color w:val="auto"/>
                <w:sz w:val="24"/>
                <w:szCs w:val="24"/>
                <w:highlight w:val="none"/>
              </w:rPr>
              <w:t>严格执行国家有关的保密法律法规及规章制度，</w:t>
            </w:r>
            <w:r>
              <w:rPr>
                <w:rStyle w:val="323"/>
                <w:rFonts w:hint="eastAsia" w:ascii="仿宋_GB2312" w:hAnsi="仿宋_GB2312" w:eastAsia="仿宋_GB2312" w:cs="仿宋_GB2312"/>
                <w:color w:val="auto"/>
                <w:sz w:val="24"/>
                <w:szCs w:val="24"/>
                <w:highlight w:val="none"/>
                <w:lang w:eastAsia="zh-CN"/>
              </w:rPr>
              <w:t>成交供应商</w:t>
            </w:r>
            <w:r>
              <w:rPr>
                <w:rStyle w:val="323"/>
                <w:rFonts w:hint="eastAsia" w:ascii="仿宋_GB2312" w:hAnsi="仿宋_GB2312" w:eastAsia="仿宋_GB2312" w:cs="仿宋_GB2312"/>
                <w:color w:val="auto"/>
                <w:sz w:val="24"/>
                <w:szCs w:val="24"/>
                <w:highlight w:val="none"/>
              </w:rPr>
              <w:t>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Style w:val="323"/>
                <w:rFonts w:hint="eastAsia" w:ascii="仿宋_GB2312" w:hAnsi="仿宋_GB2312" w:eastAsia="仿宋_GB2312" w:cs="仿宋_GB2312"/>
                <w:color w:val="auto"/>
                <w:sz w:val="24"/>
                <w:szCs w:val="24"/>
                <w:highlight w:val="none"/>
                <w:lang w:eastAsia="zh-CN"/>
              </w:rPr>
              <w:t>成交供应商</w:t>
            </w:r>
            <w:r>
              <w:rPr>
                <w:rStyle w:val="323"/>
                <w:rFonts w:hint="eastAsia" w:ascii="仿宋_GB2312" w:hAnsi="仿宋_GB2312" w:eastAsia="仿宋_GB2312" w:cs="仿宋_GB2312"/>
                <w:color w:val="auto"/>
                <w:sz w:val="24"/>
                <w:szCs w:val="24"/>
                <w:highlight w:val="none"/>
              </w:rPr>
              <w:t>应妥善保管，不得向第三方提供、转述该资料的任何部分，造成严重后果的，采购人将追究其法律责任。</w:t>
            </w:r>
          </w:p>
          <w:p w14:paraId="4F7840E9">
            <w:pPr>
              <w:pStyle w:val="336"/>
              <w:keepNext w:val="0"/>
              <w:keepLines w:val="0"/>
              <w:pageBreakBefore w:val="0"/>
              <w:kinsoku/>
              <w:wordWrap/>
              <w:overflowPunct/>
              <w:topLinePunct w:val="0"/>
              <w:autoSpaceDE/>
              <w:autoSpaceDN/>
              <w:bidi w:val="0"/>
              <w:spacing w:line="400" w:lineRule="exact"/>
              <w:ind w:firstLine="482" w:firstLineChars="200"/>
              <w:textAlignment w:val="auto"/>
              <w:outlineLvl w:val="9"/>
              <w:rPr>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b/>
                <w:bCs/>
                <w:color w:val="auto"/>
                <w:sz w:val="24"/>
                <w:szCs w:val="24"/>
                <w:highlight w:val="none"/>
                <w:lang w:val="en-US" w:eastAsia="zh-CN"/>
              </w:rPr>
              <w:t>五</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违约</w:t>
            </w:r>
            <w:r>
              <w:rPr>
                <w:rFonts w:hint="eastAsia" w:ascii="仿宋_GB2312" w:hAnsi="仿宋_GB2312" w:eastAsia="仿宋_GB2312" w:cs="仿宋_GB2312"/>
                <w:b/>
                <w:bCs/>
                <w:color w:val="auto"/>
                <w:sz w:val="24"/>
                <w:szCs w:val="24"/>
                <w:highlight w:val="none"/>
              </w:rPr>
              <w:t>责任</w:t>
            </w:r>
          </w:p>
          <w:p w14:paraId="21EEC113">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（一）</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必须管理约束好自己的员工，在服务区域内工作的员工所发生的违法乱纪、人员意外伤害等责任事故，一切责任由</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承担</w:t>
            </w:r>
            <w:r>
              <w:rPr>
                <w:rStyle w:val="323"/>
                <w:rFonts w:hint="eastAsia" w:ascii="仿宋_GB2312" w:hAnsi="仿宋_GB2312" w:eastAsia="仿宋_GB2312" w:cs="仿宋_GB2312"/>
                <w:color w:val="auto"/>
                <w:sz w:val="24"/>
                <w:szCs w:val="24"/>
                <w:highlight w:val="none"/>
                <w:lang w:eastAsia="zh-CN"/>
              </w:rPr>
              <w:t>。</w:t>
            </w:r>
          </w:p>
          <w:p w14:paraId="12F1BA3B">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rPr>
            </w:pPr>
            <w:r>
              <w:rPr>
                <w:rStyle w:val="323"/>
                <w:rFonts w:hint="eastAsia" w:ascii="仿宋_GB2312" w:hAnsi="仿宋_GB2312" w:eastAsia="仿宋_GB2312" w:cs="仿宋_GB2312"/>
                <w:color w:val="auto"/>
                <w:sz w:val="24"/>
                <w:szCs w:val="24"/>
                <w:highlight w:val="none"/>
              </w:rPr>
              <w:t>（二）因</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责任造成财产损失、丢失及其它损失一切由</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承担。</w:t>
            </w:r>
          </w:p>
          <w:p w14:paraId="1C8F8E67">
            <w:pPr>
              <w:pStyle w:val="336"/>
              <w:keepNext w:val="0"/>
              <w:keepLines w:val="0"/>
              <w:pageBreakBefore w:val="0"/>
              <w:kinsoku/>
              <w:wordWrap/>
              <w:overflowPunct/>
              <w:topLinePunct w:val="0"/>
              <w:autoSpaceDE/>
              <w:autoSpaceDN/>
              <w:bidi w:val="0"/>
              <w:spacing w:line="400" w:lineRule="exact"/>
              <w:ind w:right="42" w:rightChars="20" w:firstLine="482" w:firstLineChars="200"/>
              <w:textAlignment w:val="auto"/>
              <w:outlineLvl w:val="9"/>
              <w:rPr>
                <w:rStyle w:val="323"/>
                <w:rFonts w:hint="eastAsia" w:ascii="仿宋_GB2312" w:hAnsi="仿宋_GB2312" w:eastAsia="仿宋_GB2312" w:cs="仿宋_GB2312"/>
                <w:b/>
                <w:color w:val="auto"/>
                <w:sz w:val="24"/>
                <w:szCs w:val="24"/>
                <w:highlight w:val="none"/>
              </w:rPr>
            </w:pPr>
            <w:r>
              <w:rPr>
                <w:rStyle w:val="323"/>
                <w:rFonts w:hint="eastAsia" w:ascii="仿宋_GB2312" w:hAnsi="仿宋_GB2312" w:eastAsia="仿宋_GB2312" w:cs="仿宋_GB2312"/>
                <w:b/>
                <w:color w:val="auto"/>
                <w:sz w:val="24"/>
                <w:szCs w:val="24"/>
                <w:highlight w:val="none"/>
                <w:lang w:val="en-US" w:eastAsia="zh-CN"/>
              </w:rPr>
              <w:t>六</w:t>
            </w:r>
            <w:r>
              <w:rPr>
                <w:rStyle w:val="323"/>
                <w:rFonts w:hint="eastAsia" w:ascii="仿宋_GB2312" w:hAnsi="仿宋_GB2312" w:eastAsia="仿宋_GB2312" w:cs="仿宋_GB2312"/>
                <w:b/>
                <w:color w:val="auto"/>
                <w:sz w:val="24"/>
                <w:szCs w:val="24"/>
                <w:highlight w:val="none"/>
              </w:rPr>
              <w:t>、其他事项</w:t>
            </w:r>
          </w:p>
          <w:p w14:paraId="7BBE215A">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（一）采购人向</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无偿提供水电和办公值班场所，不向</w:t>
            </w:r>
            <w:r>
              <w:rPr>
                <w:rStyle w:val="323"/>
                <w:rFonts w:hint="eastAsia" w:ascii="仿宋_GB2312" w:hAnsi="仿宋_GB2312" w:eastAsia="仿宋_GB2312" w:cs="仿宋_GB2312"/>
                <w:color w:val="auto"/>
                <w:sz w:val="24"/>
                <w:szCs w:val="24"/>
                <w:highlight w:val="none"/>
                <w:lang w:val="en-US" w:eastAsia="zh-CN"/>
              </w:rPr>
              <w:t>供应</w:t>
            </w:r>
            <w:r>
              <w:rPr>
                <w:rStyle w:val="323"/>
                <w:rFonts w:hint="eastAsia" w:ascii="仿宋_GB2312" w:hAnsi="仿宋_GB2312" w:eastAsia="仿宋_GB2312" w:cs="仿宋_GB2312"/>
                <w:color w:val="auto"/>
                <w:sz w:val="24"/>
                <w:szCs w:val="24"/>
                <w:highlight w:val="none"/>
              </w:rPr>
              <w:t>服务人员提供</w:t>
            </w:r>
            <w:r>
              <w:rPr>
                <w:rStyle w:val="323"/>
                <w:rFonts w:hint="eastAsia" w:ascii="仿宋_GB2312" w:hAnsi="仿宋_GB2312" w:eastAsia="仿宋_GB2312" w:cs="仿宋_GB2312"/>
                <w:color w:val="auto"/>
                <w:sz w:val="24"/>
                <w:szCs w:val="24"/>
                <w:highlight w:val="none"/>
                <w:lang w:val="en-US" w:eastAsia="zh-CN"/>
              </w:rPr>
              <w:t>食宿</w:t>
            </w:r>
            <w:r>
              <w:rPr>
                <w:rStyle w:val="323"/>
                <w:rFonts w:hint="eastAsia" w:ascii="仿宋_GB2312" w:hAnsi="仿宋_GB2312" w:eastAsia="仿宋_GB2312" w:cs="仿宋_GB2312"/>
                <w:color w:val="auto"/>
                <w:sz w:val="24"/>
                <w:szCs w:val="24"/>
                <w:highlight w:val="none"/>
                <w:lang w:eastAsia="zh-CN"/>
              </w:rPr>
              <w:t>。</w:t>
            </w:r>
          </w:p>
          <w:p w14:paraId="406C0CF5">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（二）与采购人协商一致后，</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须安排服务人员完成采购人安排的临时工作项目</w:t>
            </w:r>
            <w:r>
              <w:rPr>
                <w:rStyle w:val="323"/>
                <w:rFonts w:hint="eastAsia" w:ascii="仿宋_GB2312" w:hAnsi="仿宋_GB2312" w:eastAsia="仿宋_GB2312" w:cs="仿宋_GB2312"/>
                <w:color w:val="auto"/>
                <w:sz w:val="24"/>
                <w:szCs w:val="24"/>
                <w:highlight w:val="none"/>
                <w:lang w:eastAsia="zh-CN"/>
              </w:rPr>
              <w:t>。</w:t>
            </w:r>
          </w:p>
          <w:p w14:paraId="1DDC2F74">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val="en-US" w:eastAsia="zh-CN"/>
              </w:rPr>
            </w:pPr>
            <w:r>
              <w:rPr>
                <w:rStyle w:val="323"/>
                <w:rFonts w:hint="eastAsia" w:ascii="仿宋_GB2312" w:hAnsi="仿宋_GB2312" w:eastAsia="仿宋_GB2312" w:cs="仿宋_GB2312"/>
                <w:color w:val="auto"/>
                <w:sz w:val="24"/>
                <w:szCs w:val="24"/>
                <w:highlight w:val="none"/>
              </w:rPr>
              <w:t>（三）</w:t>
            </w:r>
            <w:r>
              <w:rPr>
                <w:rStyle w:val="323"/>
                <w:rFonts w:hint="eastAsia" w:ascii="仿宋_GB2312" w:hAnsi="仿宋_GB2312" w:eastAsia="仿宋_GB2312" w:cs="仿宋_GB2312"/>
                <w:color w:val="auto"/>
                <w:sz w:val="24"/>
                <w:szCs w:val="24"/>
                <w:highlight w:val="none"/>
                <w:lang w:val="en-US" w:eastAsia="zh-CN"/>
              </w:rPr>
              <w:t>工作服、劳保用品、劳动工具、</w:t>
            </w:r>
            <w:r>
              <w:rPr>
                <w:rStyle w:val="323"/>
                <w:rFonts w:hint="eastAsia" w:ascii="仿宋_GB2312" w:hAnsi="仿宋_GB2312" w:eastAsia="仿宋_GB2312" w:cs="仿宋_GB2312"/>
                <w:color w:val="auto"/>
                <w:sz w:val="24"/>
                <w:szCs w:val="24"/>
                <w:highlight w:val="none"/>
              </w:rPr>
              <w:t>保洁工具、</w:t>
            </w:r>
            <w:r>
              <w:rPr>
                <w:rStyle w:val="323"/>
                <w:rFonts w:hint="eastAsia" w:ascii="仿宋_GB2312" w:hAnsi="仿宋_GB2312" w:eastAsia="仿宋_GB2312" w:cs="仿宋_GB2312"/>
                <w:color w:val="auto"/>
                <w:sz w:val="24"/>
                <w:szCs w:val="24"/>
                <w:highlight w:val="none"/>
                <w:lang w:val="en-US" w:eastAsia="zh-CN"/>
              </w:rPr>
              <w:t>清洁消耗用品（清洁剂、垃圾袋等）、</w:t>
            </w:r>
            <w:r>
              <w:rPr>
                <w:rStyle w:val="323"/>
                <w:rFonts w:hint="eastAsia" w:ascii="仿宋_GB2312" w:hAnsi="仿宋_GB2312" w:eastAsia="仿宋_GB2312" w:cs="仿宋_GB2312"/>
                <w:color w:val="auto"/>
                <w:sz w:val="24"/>
                <w:szCs w:val="24"/>
                <w:highlight w:val="none"/>
              </w:rPr>
              <w:t>绿化工具设备、</w:t>
            </w:r>
            <w:r>
              <w:rPr>
                <w:rStyle w:val="323"/>
                <w:rFonts w:hint="eastAsia" w:ascii="仿宋_GB2312" w:hAnsi="仿宋_GB2312" w:eastAsia="仿宋_GB2312" w:cs="仿宋_GB2312"/>
                <w:color w:val="auto"/>
                <w:sz w:val="24"/>
                <w:szCs w:val="24"/>
                <w:highlight w:val="none"/>
                <w:lang w:val="en-US" w:eastAsia="zh-CN"/>
              </w:rPr>
              <w:t>绿化物料（肥料、杀虫药等）、</w:t>
            </w:r>
            <w:r>
              <w:rPr>
                <w:rStyle w:val="323"/>
                <w:rFonts w:hint="eastAsia" w:ascii="仿宋_GB2312" w:hAnsi="仿宋_GB2312" w:eastAsia="仿宋_GB2312" w:cs="仿宋_GB2312"/>
                <w:color w:val="auto"/>
                <w:sz w:val="24"/>
                <w:szCs w:val="24"/>
                <w:highlight w:val="none"/>
              </w:rPr>
              <w:t>水电维修工具以及维护秩序所需的安保器械等</w:t>
            </w:r>
            <w:r>
              <w:rPr>
                <w:rStyle w:val="323"/>
                <w:rFonts w:hint="eastAsia" w:ascii="仿宋_GB2312" w:hAnsi="仿宋_GB2312" w:eastAsia="仿宋_GB2312" w:cs="仿宋_GB2312"/>
                <w:color w:val="auto"/>
                <w:sz w:val="24"/>
                <w:szCs w:val="24"/>
                <w:highlight w:val="none"/>
                <w:lang w:val="en-US" w:eastAsia="zh-CN"/>
              </w:rPr>
              <w:t>由供应商承担。</w:t>
            </w:r>
          </w:p>
          <w:p w14:paraId="0B6F35D0">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（四）卫生间卫生纸、</w:t>
            </w:r>
            <w:r>
              <w:rPr>
                <w:rStyle w:val="323"/>
                <w:rFonts w:hint="eastAsia" w:ascii="仿宋_GB2312" w:hAnsi="仿宋_GB2312" w:eastAsia="仿宋_GB2312" w:cs="仿宋_GB2312"/>
                <w:color w:val="auto"/>
                <w:sz w:val="24"/>
                <w:szCs w:val="24"/>
                <w:highlight w:val="none"/>
                <w:lang w:val="en-US" w:eastAsia="zh-CN"/>
              </w:rPr>
              <w:t>擦手纸、</w:t>
            </w:r>
            <w:r>
              <w:rPr>
                <w:rStyle w:val="323"/>
                <w:rFonts w:hint="eastAsia" w:ascii="仿宋_GB2312" w:hAnsi="仿宋_GB2312" w:eastAsia="仿宋_GB2312" w:cs="仿宋_GB2312"/>
                <w:color w:val="auto"/>
                <w:sz w:val="24"/>
                <w:szCs w:val="24"/>
                <w:highlight w:val="none"/>
              </w:rPr>
              <w:t>洗手液</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办公楼及附属配套设施设备的维修、更新和改造费用</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日常的</w:t>
            </w:r>
            <w:r>
              <w:rPr>
                <w:rStyle w:val="323"/>
                <w:rFonts w:hint="eastAsia" w:ascii="仿宋_GB2312" w:hAnsi="仿宋_GB2312" w:eastAsia="仿宋_GB2312" w:cs="仿宋_GB2312"/>
                <w:color w:val="auto"/>
                <w:sz w:val="24"/>
                <w:szCs w:val="24"/>
                <w:highlight w:val="none"/>
                <w:lang w:val="en-US" w:eastAsia="zh-CN"/>
              </w:rPr>
              <w:t>零星</w:t>
            </w:r>
            <w:r>
              <w:rPr>
                <w:rStyle w:val="323"/>
                <w:rFonts w:hint="eastAsia" w:ascii="仿宋_GB2312" w:hAnsi="仿宋_GB2312" w:eastAsia="仿宋_GB2312" w:cs="仿宋_GB2312"/>
                <w:color w:val="auto"/>
                <w:sz w:val="24"/>
                <w:szCs w:val="24"/>
                <w:highlight w:val="none"/>
              </w:rPr>
              <w:t>维修</w:t>
            </w:r>
            <w:r>
              <w:rPr>
                <w:rStyle w:val="323"/>
                <w:rFonts w:hint="eastAsia" w:ascii="仿宋_GB2312" w:hAnsi="仿宋_GB2312" w:eastAsia="仿宋_GB2312" w:cs="仿宋_GB2312"/>
                <w:color w:val="auto"/>
                <w:sz w:val="24"/>
                <w:szCs w:val="24"/>
                <w:highlight w:val="none"/>
                <w:lang w:eastAsia="zh-CN"/>
              </w:rPr>
              <w:t>材料费、</w:t>
            </w:r>
            <w:r>
              <w:rPr>
                <w:rStyle w:val="323"/>
                <w:rFonts w:hint="eastAsia" w:ascii="仿宋_GB2312" w:hAnsi="仿宋_GB2312" w:eastAsia="仿宋_GB2312" w:cs="仿宋_GB2312"/>
                <w:color w:val="auto"/>
                <w:sz w:val="24"/>
                <w:szCs w:val="24"/>
                <w:highlight w:val="none"/>
                <w:lang w:val="en-US" w:eastAsia="zh-CN"/>
              </w:rPr>
              <w:t>特种设备如：电梯、消防、空调维修维保费、除四害费用</w:t>
            </w:r>
            <w:r>
              <w:rPr>
                <w:rStyle w:val="323"/>
                <w:rFonts w:hint="eastAsia" w:ascii="仿宋_GB2312" w:hAnsi="仿宋_GB2312" w:eastAsia="仿宋_GB2312" w:cs="仿宋_GB2312"/>
                <w:color w:val="auto"/>
                <w:sz w:val="24"/>
                <w:szCs w:val="24"/>
                <w:highlight w:val="none"/>
                <w:lang w:eastAsia="zh-CN"/>
              </w:rPr>
              <w:t>由采购</w:t>
            </w:r>
            <w:r>
              <w:rPr>
                <w:rStyle w:val="323"/>
                <w:rFonts w:hint="eastAsia" w:ascii="仿宋_GB2312" w:hAnsi="仿宋_GB2312" w:eastAsia="仿宋_GB2312" w:cs="仿宋_GB2312"/>
                <w:color w:val="auto"/>
                <w:sz w:val="24"/>
                <w:szCs w:val="24"/>
                <w:highlight w:val="none"/>
                <w:lang w:val="en-US" w:eastAsia="zh-CN"/>
              </w:rPr>
              <w:t>人</w:t>
            </w:r>
            <w:r>
              <w:rPr>
                <w:rStyle w:val="323"/>
                <w:rFonts w:hint="eastAsia" w:ascii="仿宋_GB2312" w:hAnsi="仿宋_GB2312" w:eastAsia="仿宋_GB2312" w:cs="仿宋_GB2312"/>
                <w:color w:val="auto"/>
                <w:sz w:val="24"/>
                <w:szCs w:val="24"/>
                <w:highlight w:val="none"/>
                <w:lang w:eastAsia="zh-CN"/>
              </w:rPr>
              <w:t>承担。</w:t>
            </w:r>
          </w:p>
          <w:p w14:paraId="3E59AD55">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（五）本合同期满后，</w:t>
            </w:r>
            <w:r>
              <w:rPr>
                <w:rStyle w:val="323"/>
                <w:rFonts w:hint="eastAsia" w:ascii="仿宋_GB2312" w:hAnsi="仿宋_GB2312" w:eastAsia="仿宋_GB2312" w:cs="仿宋_GB2312"/>
                <w:color w:val="auto"/>
                <w:sz w:val="24"/>
                <w:szCs w:val="24"/>
                <w:highlight w:val="none"/>
                <w:lang w:eastAsia="zh-CN"/>
              </w:rPr>
              <w:t>成交供应商</w:t>
            </w:r>
            <w:r>
              <w:rPr>
                <w:rStyle w:val="323"/>
                <w:rFonts w:hint="eastAsia" w:ascii="仿宋_GB2312" w:hAnsi="仿宋_GB2312" w:eastAsia="仿宋_GB2312" w:cs="仿宋_GB2312"/>
                <w:color w:val="auto"/>
                <w:sz w:val="24"/>
                <w:szCs w:val="24"/>
                <w:highlight w:val="none"/>
              </w:rPr>
              <w:t>应积极配合采购人完成交接工作</w:t>
            </w:r>
            <w:r>
              <w:rPr>
                <w:rStyle w:val="323"/>
                <w:rFonts w:hint="eastAsia" w:ascii="仿宋_GB2312" w:hAnsi="仿宋_GB2312" w:eastAsia="仿宋_GB2312" w:cs="仿宋_GB2312"/>
                <w:color w:val="auto"/>
                <w:sz w:val="24"/>
                <w:szCs w:val="24"/>
                <w:highlight w:val="none"/>
                <w:lang w:eastAsia="zh-CN"/>
              </w:rPr>
              <w:t>。</w:t>
            </w:r>
          </w:p>
          <w:p w14:paraId="76D3BE57">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（六）如</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未及时足额为物业服务人员缴纳社保及支付加班等费用的，因此产生的纠纷</w:t>
            </w:r>
            <w:r>
              <w:rPr>
                <w:rStyle w:val="323"/>
                <w:rFonts w:hint="eastAsia" w:ascii="仿宋_GB2312" w:hAnsi="仿宋_GB2312" w:eastAsia="仿宋_GB2312" w:cs="仿宋_GB2312"/>
                <w:color w:val="auto"/>
                <w:sz w:val="24"/>
                <w:szCs w:val="24"/>
                <w:highlight w:val="none"/>
                <w:lang w:val="en-US" w:eastAsia="zh-CN"/>
              </w:rPr>
              <w:t>及赔偿</w:t>
            </w:r>
            <w:r>
              <w:rPr>
                <w:rStyle w:val="323"/>
                <w:rFonts w:hint="eastAsia" w:ascii="仿宋_GB2312" w:hAnsi="仿宋_GB2312" w:eastAsia="仿宋_GB2312" w:cs="仿宋_GB2312"/>
                <w:color w:val="auto"/>
                <w:sz w:val="24"/>
                <w:szCs w:val="24"/>
                <w:highlight w:val="none"/>
              </w:rPr>
              <w:t>由</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负全责</w:t>
            </w:r>
            <w:r>
              <w:rPr>
                <w:rStyle w:val="323"/>
                <w:rFonts w:hint="eastAsia" w:ascii="仿宋_GB2312" w:hAnsi="仿宋_GB2312" w:eastAsia="仿宋_GB2312" w:cs="仿宋_GB2312"/>
                <w:color w:val="auto"/>
                <w:sz w:val="24"/>
                <w:szCs w:val="24"/>
                <w:highlight w:val="none"/>
                <w:lang w:eastAsia="zh-CN"/>
              </w:rPr>
              <w:t>。</w:t>
            </w:r>
          </w:p>
          <w:p w14:paraId="05B24BA0">
            <w:pPr>
              <w:pStyle w:val="336"/>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（七）</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rPr>
              <w:t>若管理混乱，缺人缺岗，服务质量差，影响采购人正常秩序或声誉，因此类问题</w:t>
            </w:r>
            <w:r>
              <w:rPr>
                <w:rStyle w:val="323"/>
                <w:rFonts w:hint="eastAsia" w:ascii="仿宋_GB2312" w:hAnsi="仿宋_GB2312" w:eastAsia="仿宋_GB2312" w:cs="仿宋_GB2312"/>
                <w:color w:val="auto"/>
                <w:sz w:val="24"/>
                <w:szCs w:val="24"/>
                <w:highlight w:val="none"/>
                <w:lang w:val="en-US" w:eastAsia="zh-CN"/>
              </w:rPr>
              <w:t>两</w:t>
            </w:r>
            <w:r>
              <w:rPr>
                <w:rStyle w:val="323"/>
                <w:rFonts w:hint="eastAsia" w:ascii="仿宋_GB2312" w:hAnsi="仿宋_GB2312" w:eastAsia="仿宋_GB2312" w:cs="仿宋_GB2312"/>
                <w:color w:val="auto"/>
                <w:sz w:val="24"/>
                <w:szCs w:val="24"/>
                <w:highlight w:val="none"/>
              </w:rPr>
              <w:t>次接到有效投诉的</w:t>
            </w:r>
            <w:r>
              <w:rPr>
                <w:rStyle w:val="323"/>
                <w:rFonts w:hint="eastAsia" w:ascii="仿宋_GB2312" w:hAnsi="仿宋_GB2312" w:eastAsia="仿宋_GB2312" w:cs="仿宋_GB2312"/>
                <w:color w:val="auto"/>
                <w:sz w:val="24"/>
                <w:szCs w:val="24"/>
                <w:highlight w:val="none"/>
                <w:lang w:val="en-US" w:eastAsia="zh-CN"/>
              </w:rPr>
              <w:t>或产生负面舆情的</w:t>
            </w:r>
            <w:r>
              <w:rPr>
                <w:rStyle w:val="323"/>
                <w:rFonts w:hint="eastAsia" w:ascii="仿宋_GB2312" w:hAnsi="仿宋_GB2312" w:eastAsia="仿宋_GB2312" w:cs="仿宋_GB2312"/>
                <w:color w:val="auto"/>
                <w:sz w:val="24"/>
                <w:szCs w:val="24"/>
                <w:highlight w:val="none"/>
              </w:rPr>
              <w:t>，采购人有权提前解除物业服务合同</w:t>
            </w:r>
            <w:r>
              <w:rPr>
                <w:rStyle w:val="323"/>
                <w:rFonts w:hint="eastAsia" w:ascii="仿宋_GB2312" w:hAnsi="仿宋_GB2312" w:eastAsia="仿宋_GB2312" w:cs="仿宋_GB2312"/>
                <w:color w:val="auto"/>
                <w:sz w:val="24"/>
                <w:szCs w:val="24"/>
                <w:highlight w:val="none"/>
                <w:lang w:eastAsia="zh-CN"/>
              </w:rPr>
              <w:t>。</w:t>
            </w:r>
          </w:p>
          <w:p w14:paraId="61BFC25B">
            <w:pPr>
              <w:pStyle w:val="321"/>
              <w:keepNext w:val="0"/>
              <w:keepLines w:val="0"/>
              <w:pageBreakBefore w:val="0"/>
              <w:kinsoku/>
              <w:wordWrap/>
              <w:overflowPunct/>
              <w:topLinePunct w:val="0"/>
              <w:autoSpaceDE/>
              <w:autoSpaceDN/>
              <w:bidi w:val="0"/>
              <w:spacing w:line="400" w:lineRule="exact"/>
              <w:ind w:right="42" w:rightChars="20" w:firstLine="480" w:firstLineChars="200"/>
              <w:textAlignment w:val="auto"/>
              <w:outlineLvl w:val="9"/>
              <w:rPr>
                <w:rStyle w:val="323"/>
                <w:rFonts w:hint="eastAsia" w:ascii="仿宋_GB2312" w:hAnsi="仿宋_GB2312" w:eastAsia="仿宋_GB2312" w:cs="仿宋_GB2312"/>
                <w:color w:val="auto"/>
                <w:sz w:val="24"/>
                <w:szCs w:val="24"/>
                <w:highlight w:val="none"/>
                <w:lang w:eastAsia="zh-CN"/>
              </w:rPr>
            </w:pPr>
            <w:r>
              <w:rPr>
                <w:rStyle w:val="323"/>
                <w:rFonts w:hint="eastAsia" w:ascii="仿宋_GB2312" w:hAnsi="仿宋_GB2312" w:eastAsia="仿宋_GB2312" w:cs="仿宋_GB2312"/>
                <w:color w:val="auto"/>
                <w:sz w:val="24"/>
                <w:szCs w:val="24"/>
                <w:highlight w:val="none"/>
              </w:rPr>
              <w:t>（八）</w:t>
            </w:r>
            <w:r>
              <w:rPr>
                <w:rStyle w:val="323"/>
                <w:rFonts w:hint="eastAsia" w:ascii="仿宋_GB2312" w:hAnsi="仿宋_GB2312" w:eastAsia="仿宋_GB2312" w:cs="仿宋_GB2312"/>
                <w:color w:val="auto"/>
                <w:sz w:val="24"/>
                <w:szCs w:val="24"/>
                <w:highlight w:val="none"/>
                <w:lang w:eastAsia="zh-CN"/>
              </w:rPr>
              <w:t>供应商</w:t>
            </w:r>
            <w:r>
              <w:rPr>
                <w:rStyle w:val="323"/>
                <w:rFonts w:hint="eastAsia" w:ascii="仿宋_GB2312" w:hAnsi="仿宋_GB2312" w:eastAsia="仿宋_GB2312" w:cs="仿宋_GB2312"/>
                <w:color w:val="auto"/>
                <w:sz w:val="24"/>
                <w:szCs w:val="24"/>
                <w:highlight w:val="none"/>
                <w:lang w:val="en-US" w:eastAsia="zh-CN"/>
              </w:rPr>
              <w:t>人员</w:t>
            </w:r>
            <w:r>
              <w:rPr>
                <w:rStyle w:val="323"/>
                <w:rFonts w:hint="eastAsia" w:ascii="仿宋_GB2312" w:hAnsi="仿宋_GB2312" w:eastAsia="仿宋_GB2312" w:cs="仿宋_GB2312"/>
                <w:color w:val="auto"/>
                <w:sz w:val="24"/>
                <w:szCs w:val="24"/>
                <w:highlight w:val="none"/>
              </w:rPr>
              <w:t>在物业服务期间内，违反保密协议</w:t>
            </w:r>
            <w:r>
              <w:rPr>
                <w:rStyle w:val="323"/>
                <w:rFonts w:hint="eastAsia" w:ascii="仿宋_GB2312" w:hAnsi="仿宋_GB2312" w:eastAsia="仿宋_GB2312" w:cs="仿宋_GB2312"/>
                <w:color w:val="auto"/>
                <w:sz w:val="24"/>
                <w:szCs w:val="24"/>
                <w:highlight w:val="none"/>
                <w:lang w:val="en-US" w:eastAsia="zh-CN"/>
              </w:rPr>
              <w:t>发生泄密事件</w:t>
            </w:r>
            <w:r>
              <w:rPr>
                <w:rStyle w:val="323"/>
                <w:rFonts w:hint="eastAsia" w:ascii="仿宋_GB2312" w:hAnsi="仿宋_GB2312" w:eastAsia="仿宋_GB2312" w:cs="仿宋_GB2312"/>
                <w:color w:val="auto"/>
                <w:sz w:val="24"/>
                <w:szCs w:val="24"/>
                <w:highlight w:val="none"/>
              </w:rPr>
              <w:t>的，采购人有权提前解除物业服务合同</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lang w:val="en-US" w:eastAsia="zh-CN"/>
              </w:rPr>
              <w:t>并视情节移交司法机关处理。</w:t>
            </w:r>
          </w:p>
          <w:p w14:paraId="1697FFF6">
            <w:pPr>
              <w:pStyle w:val="339"/>
              <w:keepNext w:val="0"/>
              <w:keepLines w:val="0"/>
              <w:pageBreakBefore w:val="0"/>
              <w:kinsoku/>
              <w:wordWrap/>
              <w:overflowPunct/>
              <w:topLinePunct w:val="0"/>
              <w:autoSpaceDE/>
              <w:autoSpaceDN/>
              <w:bidi w:val="0"/>
              <w:spacing w:line="400" w:lineRule="exact"/>
              <w:ind w:right="42" w:rightChars="20" w:firstLine="480" w:firstLineChars="200"/>
              <w:textAlignment w:val="auto"/>
              <w:rPr>
                <w:rStyle w:val="341"/>
                <w:rFonts w:hint="eastAsia" w:ascii="仿宋_GB2312" w:hAnsi="仿宋_GB2312" w:eastAsia="仿宋_GB2312" w:cs="仿宋_GB2312"/>
                <w:b w:val="0"/>
                <w:bCs w:val="0"/>
                <w:color w:val="auto"/>
                <w:sz w:val="24"/>
                <w:szCs w:val="24"/>
                <w:highlight w:val="none"/>
                <w:lang w:eastAsia="zh-CN"/>
              </w:rPr>
            </w:pP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lang w:val="en-US" w:eastAsia="zh-CN"/>
              </w:rPr>
              <w:t>九</w:t>
            </w:r>
            <w:r>
              <w:rPr>
                <w:rStyle w:val="323"/>
                <w:rFonts w:hint="eastAsia" w:ascii="仿宋_GB2312" w:hAnsi="仿宋_GB2312" w:eastAsia="仿宋_GB2312" w:cs="仿宋_GB2312"/>
                <w:color w:val="auto"/>
                <w:sz w:val="24"/>
                <w:szCs w:val="24"/>
                <w:highlight w:val="none"/>
                <w:lang w:eastAsia="zh-CN"/>
              </w:rPr>
              <w:t>）</w:t>
            </w:r>
            <w:r>
              <w:rPr>
                <w:rStyle w:val="323"/>
                <w:rFonts w:hint="eastAsia" w:ascii="仿宋_GB2312" w:hAnsi="仿宋_GB2312" w:eastAsia="仿宋_GB2312" w:cs="仿宋_GB2312"/>
                <w:color w:val="auto"/>
                <w:sz w:val="24"/>
                <w:szCs w:val="24"/>
                <w:highlight w:val="none"/>
              </w:rPr>
              <w:t>其他未尽事宜，由双方协商后再制订相应补充协议。</w:t>
            </w:r>
          </w:p>
        </w:tc>
        <w:tc>
          <w:tcPr>
            <w:tcW w:w="722" w:type="dxa"/>
            <w:tcBorders>
              <w:top w:val="single" w:color="auto" w:sz="4" w:space="0"/>
              <w:left w:val="single" w:color="auto" w:sz="4" w:space="0"/>
              <w:bottom w:val="single" w:color="auto" w:sz="4" w:space="0"/>
              <w:right w:val="single" w:color="auto" w:sz="4" w:space="0"/>
            </w:tcBorders>
            <w:vAlign w:val="center"/>
          </w:tcPr>
          <w:p w14:paraId="7370C0C6">
            <w:pPr>
              <w:spacing w:line="276" w:lineRule="auto"/>
              <w:ind w:left="420" w:hanging="420"/>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14:paraId="79571BFB">
      <w:pPr>
        <w:rPr>
          <w:color w:val="auto"/>
        </w:rPr>
      </w:pPr>
    </w:p>
    <w:tbl>
      <w:tblPr>
        <w:tblStyle w:val="49"/>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72B1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3A3E4099">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3C17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3E0D744">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7801A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w:t>
            </w:r>
            <w:r>
              <w:rPr>
                <w:rFonts w:hint="eastAsia" w:ascii="仿宋_GB2312" w:hAnsi="宋体" w:eastAsia="仿宋_GB2312" w:cs="Arial"/>
                <w:color w:val="000000"/>
                <w:sz w:val="24"/>
                <w:highlight w:val="none"/>
              </w:rPr>
              <w:t>本项目响应报价、利润及风险由供应商自行考虑</w:t>
            </w:r>
            <w:r>
              <w:rPr>
                <w:rFonts w:hint="eastAsia" w:ascii="仿宋_GB2312" w:hAnsi="仿宋_GB2312" w:eastAsia="仿宋_GB2312" w:cs="仿宋_GB2312"/>
                <w:bCs/>
                <w:color w:val="000000"/>
                <w:sz w:val="24"/>
              </w:rPr>
              <w:t>（包括广西壮族自治区人民政府调整最低工资标准后，按实际情况增加人工费及相应保险费用）</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w:t>
            </w:r>
            <w:r>
              <w:rPr>
                <w:rFonts w:hint="eastAsia" w:ascii="仿宋_GB2312" w:hAnsi="宋体" w:eastAsia="仿宋_GB2312" w:cs="Arial"/>
                <w:color w:val="000000"/>
                <w:sz w:val="24"/>
                <w:highlight w:val="none"/>
              </w:rPr>
              <w:t>供应商</w:t>
            </w:r>
            <w:r>
              <w:rPr>
                <w:rFonts w:hint="eastAsia" w:ascii="仿宋_GB2312" w:hAnsi="仿宋_GB2312" w:eastAsia="仿宋_GB2312" w:cs="仿宋_GB2312"/>
                <w:bCs/>
                <w:color w:val="000000"/>
                <w:sz w:val="24"/>
              </w:rPr>
              <w:t>必须按照《中华人民共和国劳动合同法》的规定与员工签订劳动合同并按照国家及省市的相关规定为投入本项目人员统一办理社会保险并承担相关费用；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w:t>
            </w:r>
            <w:r>
              <w:rPr>
                <w:rFonts w:hint="eastAsia" w:ascii="仿宋_GB2312" w:hAnsi="宋体" w:eastAsia="仿宋_GB2312" w:cs="Arial"/>
                <w:color w:val="000000"/>
                <w:sz w:val="24"/>
                <w:highlight w:val="none"/>
              </w:rPr>
              <w:t>供应商</w:t>
            </w:r>
            <w:r>
              <w:rPr>
                <w:rFonts w:hint="eastAsia" w:ascii="仿宋_GB2312" w:hAnsi="仿宋_GB2312" w:eastAsia="仿宋_GB2312" w:cs="仿宋_GB2312"/>
                <w:bCs/>
                <w:color w:val="000000"/>
                <w:sz w:val="24"/>
              </w:rPr>
              <w:t>报价必须包含本项目工资、保险费、福利费、管理费、加班费、服装费、交通费、通讯费、税费等相关费用；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w:t>
            </w:r>
            <w:r>
              <w:rPr>
                <w:rFonts w:hint="eastAsia" w:ascii="仿宋_GB2312" w:hAnsi="宋体" w:eastAsia="仿宋_GB2312" w:cs="Arial"/>
                <w:color w:val="000000"/>
                <w:sz w:val="24"/>
                <w:highlight w:val="none"/>
              </w:rPr>
              <w:t>供应商</w:t>
            </w:r>
            <w:r>
              <w:rPr>
                <w:rFonts w:hint="eastAsia" w:ascii="仿宋_GB2312" w:hAnsi="仿宋_GB2312" w:eastAsia="仿宋_GB2312" w:cs="仿宋_GB2312"/>
                <w:bCs/>
                <w:color w:val="000000"/>
                <w:sz w:val="24"/>
              </w:rPr>
              <w:t>须自行承担本项目服务所有的专用工具，包括保洁工具、秩序维护工具、绿化用具及消耗品（如药品、肥料等）、办公用品及日常易耗品（已明确由采购人承担的除外）等相关费用；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w:t>
            </w:r>
            <w:r>
              <w:rPr>
                <w:rFonts w:hint="eastAsia" w:ascii="仿宋_GB2312" w:hAnsi="宋体" w:eastAsia="仿宋_GB2312" w:cs="Arial"/>
                <w:color w:val="000000"/>
                <w:sz w:val="24"/>
                <w:highlight w:val="none"/>
              </w:rPr>
              <w:t>供应商</w:t>
            </w:r>
            <w:r>
              <w:rPr>
                <w:rFonts w:hint="eastAsia" w:ascii="仿宋_GB2312" w:hAnsi="仿宋_GB2312" w:eastAsia="仿宋_GB2312" w:cs="仿宋_GB2312"/>
                <w:bCs/>
                <w:color w:val="000000"/>
                <w:sz w:val="24"/>
              </w:rPr>
              <w:t>自行承担。</w:t>
            </w:r>
          </w:p>
        </w:tc>
      </w:tr>
      <w:tr w14:paraId="0E16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166072E">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D6B8B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22EF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452C52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AA004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接到通知后30分钟内到达采购人指定现场。</w:t>
            </w:r>
          </w:p>
        </w:tc>
      </w:tr>
      <w:tr w14:paraId="2067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E5560A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DECFE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1.服务交接时间：自合同约定提供服务之日起7日内办理完服务交接手续；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：（1）院本部审判综合楼：融水镇东宁大街5号；（2）融水法庭：融水镇寿星北路139号；（3）大浪法庭：大浪镇河口街；（4）四荣法庭：四荣乡新集镇；（5）汪洞法庭：汪洞乡汪洞街。</w:t>
            </w:r>
          </w:p>
        </w:tc>
      </w:tr>
      <w:tr w14:paraId="7EB0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526D9F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96D73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支付，</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应当于下月开始后7个工作日内，将上月合法、有效发票开具给采购人，采购人在收到发票后10个工作日内向</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注：资金支付等事项按照《保障中小企业款项支付条例》（国务院令第728号）、《运用政府采购政策支持柳州市中小微企业发展暂行办法》要求执行。</w:t>
            </w:r>
          </w:p>
        </w:tc>
      </w:tr>
      <w:tr w14:paraId="50CF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47D514AC">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015B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3CE8866">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29CBE7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59C5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590BF5CA">
            <w:pPr>
              <w:widowControl/>
              <w:snapToGrid w:val="0"/>
              <w:spacing w:before="120" w:after="120" w:line="40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3F43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0B10BC2">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80A6B1F">
            <w:pPr>
              <w:pStyle w:val="75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ascii="仿宋_GB2312" w:eastAsia="仿宋_GB2312"/>
                <w:color w:val="000000"/>
              </w:rPr>
            </w:pPr>
            <w:r>
              <w:rPr>
                <w:rStyle w:val="759"/>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43328AE3">
            <w:pPr>
              <w:pStyle w:val="75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57167D56">
            <w:pPr>
              <w:pStyle w:val="75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eastAsia="仿宋_GB2312"/>
                <w:color w:val="000000"/>
              </w:rPr>
            </w:pPr>
            <w:r>
              <w:rPr>
                <w:rStyle w:val="759"/>
                <w:rFonts w:hint="eastAsia" w:ascii="仿宋_GB2312" w:eastAsia="仿宋_GB2312"/>
                <w:color w:val="000000"/>
              </w:rPr>
              <w:t>（1）采购标的对应的中小企业划分标准所属行业：</w:t>
            </w:r>
            <w:r>
              <w:rPr>
                <w:rStyle w:val="759"/>
                <w:rFonts w:hint="eastAsia" w:ascii="仿宋_GB2312" w:eastAsia="仿宋_GB2312"/>
                <w:color w:val="000000"/>
                <w:u w:val="single"/>
              </w:rPr>
              <w:t>物业管理</w:t>
            </w:r>
          </w:p>
          <w:p w14:paraId="77E66736">
            <w:pPr>
              <w:pStyle w:val="75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eastAsia="仿宋_GB2312"/>
                <w:color w:val="000000"/>
              </w:rPr>
            </w:pPr>
            <w:r>
              <w:rPr>
                <w:rStyle w:val="759"/>
                <w:rFonts w:hint="eastAsia" w:ascii="仿宋_GB2312" w:eastAsia="仿宋_GB2312"/>
                <w:color w:val="000000"/>
              </w:rPr>
              <w:t>（2）小微企业划分有关标准根据工信部等部委发布的《关于印发中小企业划型标准规定的通知》（工信部联企业〔2011〕300号）确定；</w:t>
            </w:r>
          </w:p>
          <w:p w14:paraId="02CB6177">
            <w:pPr>
              <w:pStyle w:val="75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eastAsia="仿宋_GB2312"/>
                <w:color w:val="000000"/>
              </w:rPr>
            </w:pPr>
            <w:r>
              <w:rPr>
                <w:rStyle w:val="759"/>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63518505">
            <w:pPr>
              <w:pStyle w:val="75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eastAsia="仿宋_GB2312"/>
                <w:color w:val="000000"/>
              </w:rPr>
            </w:pPr>
            <w:r>
              <w:rPr>
                <w:rStyle w:val="759"/>
                <w:rFonts w:hint="eastAsia" w:ascii="仿宋_GB2312" w:eastAsia="仿宋_GB2312"/>
                <w:color w:val="000000"/>
              </w:rPr>
              <w:t>自测小程序链接：https://baosong.miit.gov.cn/ScaleTest</w:t>
            </w:r>
          </w:p>
        </w:tc>
      </w:tr>
      <w:tr w14:paraId="5B28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990BAF5">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48233C9">
            <w:pPr>
              <w:pStyle w:val="77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ascii="仿宋_GB2312" w:eastAsia="仿宋_GB2312"/>
                <w:color w:val="000000"/>
              </w:rPr>
            </w:pPr>
            <w:r>
              <w:rPr>
                <w:rFonts w:hint="eastAsia" w:ascii="仿宋_GB2312" w:eastAsia="仿宋_GB2312"/>
                <w:color w:val="000000"/>
              </w:rPr>
              <w:t>1.供应商</w:t>
            </w:r>
            <w:r>
              <w:rPr>
                <w:rFonts w:hint="eastAsia" w:ascii="仿宋_GB2312" w:eastAsia="仿宋_GB2312"/>
                <w:color w:val="000000"/>
                <w:lang w:val="en-US" w:eastAsia="zh-CN"/>
              </w:rPr>
              <w:t>具备</w:t>
            </w:r>
            <w:r>
              <w:rPr>
                <w:rFonts w:hint="eastAsia" w:ascii="仿宋_GB2312" w:eastAsia="仿宋_GB2312"/>
                <w:color w:val="000000"/>
              </w:rPr>
              <w:t>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75FD9C80">
            <w:pPr>
              <w:pStyle w:val="77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eastAsia="仿宋_GB2312"/>
                <w:color w:val="000000"/>
              </w:rPr>
            </w:pPr>
            <w:r>
              <w:rPr>
                <w:rFonts w:hint="eastAsia" w:ascii="仿宋_GB2312" w:eastAsia="仿宋_GB2312"/>
                <w:color w:val="000000"/>
              </w:rPr>
              <w:t>2.供应商</w:t>
            </w:r>
            <w:r>
              <w:rPr>
                <w:rFonts w:hint="eastAsia" w:ascii="仿宋_GB2312" w:eastAsia="仿宋_GB2312"/>
                <w:color w:val="000000"/>
                <w:lang w:val="en-US" w:eastAsia="zh-CN"/>
              </w:rPr>
              <w:t>具备</w:t>
            </w:r>
            <w:r>
              <w:rPr>
                <w:rFonts w:hint="eastAsia" w:ascii="仿宋_GB2312" w:eastAsia="仿宋_GB2312"/>
                <w:color w:val="000000"/>
              </w:rPr>
              <w:t>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41C15033">
            <w:pPr>
              <w:pStyle w:val="77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eastAsia="仿宋_GB2312"/>
                <w:color w:val="000000"/>
              </w:rPr>
            </w:pPr>
            <w:r>
              <w:rPr>
                <w:rFonts w:hint="eastAsia" w:ascii="仿宋_GB2312" w:eastAsia="仿宋_GB2312"/>
                <w:color w:val="000000"/>
              </w:rPr>
              <w:t>3.供应商</w:t>
            </w:r>
            <w:r>
              <w:rPr>
                <w:rFonts w:hint="eastAsia" w:ascii="仿宋_GB2312" w:eastAsia="仿宋_GB2312"/>
                <w:color w:val="000000"/>
                <w:lang w:val="en-US" w:eastAsia="zh-CN"/>
              </w:rPr>
              <w:t>具备</w:t>
            </w:r>
            <w:r>
              <w:rPr>
                <w:rFonts w:hint="eastAsia" w:ascii="仿宋_GB2312" w:eastAsia="仿宋_GB2312"/>
                <w:color w:val="000000"/>
              </w:rPr>
              <w:t>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1A8C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E1A6BC7">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0D687C7">
            <w:pPr>
              <w:pStyle w:val="7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ascii="仿宋_GB2312" w:eastAsia="仿宋_GB2312"/>
                <w:color w:val="000000"/>
              </w:rPr>
            </w:pPr>
            <w:r>
              <w:rPr>
                <w:rFonts w:hint="eastAsia" w:ascii="仿宋_GB2312" w:eastAsia="仿宋_GB2312"/>
                <w:color w:val="000000"/>
              </w:rPr>
              <w:t>供应商2020年1月1日起至今承接的同类服务项目。</w:t>
            </w:r>
          </w:p>
        </w:tc>
      </w:tr>
      <w:tr w14:paraId="1A08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10900B1">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7DCF52C">
            <w:pPr>
              <w:pStyle w:val="8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4785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73D10EEB">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7DED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BE8FDF6">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28DDC0D">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253AC79A">
      <w:pPr>
        <w:ind w:right="241" w:rightChars="115" w:firstLine="240" w:firstLineChars="100"/>
        <w:rPr>
          <w:rFonts w:hint="eastAsia" w:ascii="宋体" w:hAnsi="宋体"/>
          <w:sz w:val="24"/>
        </w:rPr>
      </w:pPr>
      <w:bookmarkStart w:id="48" w:name="_Toc504053343"/>
      <w:bookmarkStart w:id="49" w:name="_Toc4344"/>
    </w:p>
    <w:p w14:paraId="3210026C">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3DFE3DBB">
      <w:pPr>
        <w:tabs>
          <w:tab w:val="left" w:pos="742"/>
        </w:tabs>
        <w:rPr>
          <w:rFonts w:hint="eastAsia" w:ascii="宋体" w:hAnsi="宋体"/>
          <w:sz w:val="32"/>
        </w:rPr>
      </w:pPr>
    </w:p>
    <w:p w14:paraId="19055C14">
      <w:pPr>
        <w:tabs>
          <w:tab w:val="left" w:pos="742"/>
        </w:tabs>
        <w:rPr>
          <w:rFonts w:hint="eastAsia" w:ascii="宋体" w:hAnsi="宋体"/>
          <w:sz w:val="32"/>
        </w:rPr>
      </w:pPr>
    </w:p>
    <w:p w14:paraId="38940261">
      <w:pPr>
        <w:tabs>
          <w:tab w:val="left" w:pos="742"/>
        </w:tabs>
        <w:rPr>
          <w:rFonts w:hint="eastAsia" w:ascii="宋体" w:hAnsi="宋体"/>
          <w:sz w:val="32"/>
        </w:rPr>
      </w:pPr>
    </w:p>
    <w:p w14:paraId="182D1670">
      <w:pPr>
        <w:tabs>
          <w:tab w:val="left" w:pos="742"/>
        </w:tabs>
        <w:rPr>
          <w:rFonts w:hint="eastAsia" w:ascii="宋体" w:hAnsi="宋体"/>
          <w:sz w:val="32"/>
        </w:rPr>
      </w:pPr>
    </w:p>
    <w:p w14:paraId="75C51BFD">
      <w:pPr>
        <w:tabs>
          <w:tab w:val="left" w:pos="742"/>
        </w:tabs>
        <w:rPr>
          <w:rFonts w:hint="eastAsia" w:ascii="宋体" w:hAnsi="宋体"/>
          <w:sz w:val="32"/>
        </w:rPr>
      </w:pPr>
    </w:p>
    <w:p w14:paraId="08D92C3E">
      <w:pPr>
        <w:tabs>
          <w:tab w:val="left" w:pos="742"/>
        </w:tabs>
        <w:rPr>
          <w:rFonts w:hint="eastAsia" w:ascii="宋体" w:hAnsi="宋体"/>
          <w:sz w:val="32"/>
        </w:rPr>
      </w:pPr>
    </w:p>
    <w:p w14:paraId="7FEC1FFF">
      <w:pPr>
        <w:rPr>
          <w:rFonts w:hint="eastAsia" w:ascii="宋体" w:hAnsi="宋体"/>
          <w:sz w:val="32"/>
        </w:rPr>
      </w:pPr>
    </w:p>
    <w:p w14:paraId="5540BA4B">
      <w:pPr>
        <w:pStyle w:val="4"/>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687A4E67">
      <w:pPr>
        <w:spacing w:line="276" w:lineRule="auto"/>
        <w:jc w:val="center"/>
        <w:rPr>
          <w:rFonts w:ascii="仿宋_GB2312" w:eastAsia="仿宋_GB2312"/>
          <w:b/>
          <w:sz w:val="44"/>
          <w:szCs w:val="44"/>
        </w:rPr>
      </w:pPr>
    </w:p>
    <w:p w14:paraId="46272A60">
      <w:pPr>
        <w:spacing w:line="276" w:lineRule="auto"/>
        <w:jc w:val="center"/>
        <w:rPr>
          <w:rFonts w:ascii="仿宋_GB2312" w:eastAsia="仿宋_GB2312"/>
          <w:b/>
          <w:sz w:val="44"/>
          <w:szCs w:val="44"/>
        </w:rPr>
      </w:pPr>
    </w:p>
    <w:p w14:paraId="288182DA">
      <w:pPr>
        <w:spacing w:line="276" w:lineRule="auto"/>
        <w:jc w:val="center"/>
        <w:rPr>
          <w:rFonts w:ascii="仿宋_GB2312" w:eastAsia="仿宋_GB2312"/>
          <w:b/>
          <w:sz w:val="44"/>
          <w:szCs w:val="44"/>
        </w:rPr>
      </w:pPr>
    </w:p>
    <w:p w14:paraId="772A0A7A">
      <w:pPr>
        <w:spacing w:line="276" w:lineRule="auto"/>
        <w:jc w:val="center"/>
        <w:rPr>
          <w:rFonts w:ascii="仿宋_GB2312" w:eastAsia="仿宋_GB2312"/>
          <w:b/>
          <w:sz w:val="44"/>
          <w:szCs w:val="44"/>
        </w:rPr>
      </w:pPr>
    </w:p>
    <w:p w14:paraId="6B4CC4E6">
      <w:pPr>
        <w:spacing w:line="276" w:lineRule="auto"/>
        <w:jc w:val="center"/>
        <w:rPr>
          <w:rFonts w:ascii="仿宋_GB2312" w:eastAsia="仿宋_GB2312"/>
          <w:b/>
          <w:sz w:val="44"/>
          <w:szCs w:val="44"/>
        </w:rPr>
      </w:pPr>
    </w:p>
    <w:p w14:paraId="2C03E6EF">
      <w:pPr>
        <w:spacing w:line="276" w:lineRule="auto"/>
        <w:jc w:val="center"/>
        <w:rPr>
          <w:rFonts w:ascii="仿宋_GB2312" w:eastAsia="仿宋_GB2312"/>
          <w:b/>
          <w:sz w:val="44"/>
          <w:szCs w:val="44"/>
        </w:rPr>
      </w:pPr>
    </w:p>
    <w:p w14:paraId="5C5F114C">
      <w:pPr>
        <w:spacing w:line="276" w:lineRule="auto"/>
        <w:jc w:val="center"/>
        <w:rPr>
          <w:rFonts w:ascii="仿宋_GB2312" w:eastAsia="仿宋_GB2312"/>
          <w:b/>
          <w:sz w:val="44"/>
          <w:szCs w:val="44"/>
        </w:rPr>
      </w:pPr>
    </w:p>
    <w:p w14:paraId="6D2DA578">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176A786B">
      <w:pPr>
        <w:adjustRightInd w:val="0"/>
        <w:snapToGrid w:val="0"/>
        <w:spacing w:line="460" w:lineRule="exact"/>
        <w:ind w:firstLine="480" w:firstLineChars="200"/>
        <w:jc w:val="left"/>
        <w:rPr>
          <w:rFonts w:hint="eastAsia" w:ascii="仿宋_GB2312" w:hAnsi="仿宋_GB2312" w:eastAsia="仿宋_GB2312" w:cs="仿宋_GB2312"/>
          <w:bCs/>
          <w:sz w:val="24"/>
        </w:rPr>
      </w:pPr>
    </w:p>
    <w:p w14:paraId="341001B4">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06246FF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7F63162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0149D1B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3E79F45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1DD32A9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19ECDAF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6D7DA6CF">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26F9ECEB">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030EC85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065A125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050C403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6E23A263">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1A046203">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4FD26649">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422056BD">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684902C5">
      <w:pPr>
        <w:jc w:val="center"/>
        <w:rPr>
          <w:rFonts w:hint="eastAsia" w:ascii="仿宋_GB2312" w:hAnsi="宋体" w:eastAsia="仿宋_GB2312"/>
          <w:b/>
          <w:bCs/>
          <w:sz w:val="72"/>
          <w:szCs w:val="72"/>
        </w:rPr>
      </w:pPr>
    </w:p>
    <w:p w14:paraId="597850AE">
      <w:pPr>
        <w:jc w:val="center"/>
        <w:rPr>
          <w:rFonts w:hint="eastAsia" w:ascii="仿宋_GB2312" w:hAnsi="宋体" w:eastAsia="仿宋_GB2312"/>
          <w:b/>
          <w:bCs/>
          <w:sz w:val="72"/>
          <w:szCs w:val="72"/>
        </w:rPr>
      </w:pPr>
    </w:p>
    <w:p w14:paraId="6068505E">
      <w:pPr>
        <w:jc w:val="center"/>
        <w:rPr>
          <w:rFonts w:hint="eastAsia" w:ascii="仿宋_GB2312" w:hAnsi="宋体" w:eastAsia="仿宋_GB2312"/>
          <w:b/>
          <w:bCs/>
          <w:sz w:val="72"/>
          <w:szCs w:val="72"/>
        </w:rPr>
      </w:pPr>
    </w:p>
    <w:p w14:paraId="2E17661C">
      <w:pPr>
        <w:snapToGrid w:val="0"/>
        <w:spacing w:before="156" w:beforeLines="50" w:after="50" w:line="500" w:lineRule="exact"/>
        <w:jc w:val="center"/>
        <w:rPr>
          <w:rFonts w:hint="eastAsia" w:ascii="仿宋_GB2312" w:hAnsi="宋体" w:eastAsia="仿宋_GB2312"/>
          <w:b/>
          <w:bCs/>
          <w:sz w:val="56"/>
          <w:szCs w:val="56"/>
        </w:rPr>
      </w:pPr>
    </w:p>
    <w:p w14:paraId="5AC8A91C">
      <w:pPr>
        <w:snapToGrid w:val="0"/>
        <w:spacing w:before="156" w:beforeLines="50" w:after="50" w:line="500" w:lineRule="exact"/>
        <w:jc w:val="center"/>
        <w:rPr>
          <w:rFonts w:hint="eastAsia" w:ascii="仿宋_GB2312" w:hAnsi="宋体" w:eastAsia="仿宋_GB2312"/>
          <w:b/>
          <w:bCs/>
          <w:sz w:val="56"/>
          <w:szCs w:val="56"/>
        </w:rPr>
      </w:pPr>
    </w:p>
    <w:p w14:paraId="62243D5A">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443522FA">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62FDADD0">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029A1506">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06FE918D">
      <w:pPr>
        <w:pStyle w:val="36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1BD598C">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74FF8648">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10CBA7BF">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48D1160">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1EA2EF9">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55EC10E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6EAAB748">
      <w:pPr>
        <w:snapToGrid w:val="0"/>
        <w:spacing w:before="50" w:after="50"/>
        <w:jc w:val="left"/>
        <w:rPr>
          <w:rFonts w:hint="eastAsia" w:ascii="仿宋_GB2312" w:hAnsi="宋体" w:eastAsia="仿宋_GB2312"/>
          <w:b/>
          <w:bCs/>
          <w:sz w:val="24"/>
        </w:rPr>
      </w:pPr>
    </w:p>
    <w:p w14:paraId="5B33DA6E">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743FEC2E">
      <w:pPr>
        <w:pStyle w:val="27"/>
        <w:spacing w:line="276" w:lineRule="auto"/>
        <w:jc w:val="center"/>
        <w:rPr>
          <w:rFonts w:hint="eastAsia" w:ascii="仿宋_GB2312" w:hAnsi="宋体" w:eastAsia="仿宋_GB2312"/>
          <w:sz w:val="24"/>
          <w:szCs w:val="24"/>
        </w:rPr>
      </w:pPr>
    </w:p>
    <w:p w14:paraId="2EB3343D">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40830D2E">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经济性质：</w:t>
      </w:r>
      <w:r>
        <w:rPr>
          <w:rFonts w:hint="eastAsia" w:ascii="仿宋_GB2312" w:hAnsi="宋体" w:eastAsia="仿宋_GB2312"/>
          <w:sz w:val="24"/>
          <w:szCs w:val="24"/>
          <w:u w:val="single"/>
        </w:rPr>
        <w:t xml:space="preserve">                               </w:t>
      </w:r>
    </w:p>
    <w:p w14:paraId="7B7AED7F">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64DB408E">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7A25F041">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A0FD9D5">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06805696">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0BF97983">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7551DD25">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01DE74D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77E67C57">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1DD3EB98"/>
                          <w:p w14:paraId="3D38CCC5"/>
                          <w:p w14:paraId="501672FA"/>
                          <w:p w14:paraId="0170EBF3"/>
                          <w:p w14:paraId="5E1A77EC">
                            <w:pPr>
                              <w:jc w:val="center"/>
                            </w:pPr>
                            <w:r>
                              <w:rPr>
                                <w:rFonts w:hint="eastAsia"/>
                              </w:rPr>
                              <w:t>法定代表人第二代居民身份证</w:t>
                            </w:r>
                          </w:p>
                          <w:p w14:paraId="002263FE">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1DD3EB98"/>
                    <w:p w14:paraId="3D38CCC5"/>
                    <w:p w14:paraId="501672FA"/>
                    <w:p w14:paraId="0170EBF3"/>
                    <w:p w14:paraId="5E1A77EC">
                      <w:pPr>
                        <w:jc w:val="center"/>
                      </w:pPr>
                      <w:r>
                        <w:rPr>
                          <w:rFonts w:hint="eastAsia"/>
                        </w:rPr>
                        <w:t>法定代表人第二代居民身份证</w:t>
                      </w:r>
                    </w:p>
                    <w:p w14:paraId="002263FE">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60D550E3">
      <w:pPr>
        <w:pStyle w:val="27"/>
        <w:spacing w:line="276" w:lineRule="auto"/>
        <w:rPr>
          <w:rFonts w:ascii="仿宋_GB2312" w:eastAsia="仿宋_GB2312"/>
          <w:sz w:val="24"/>
          <w:szCs w:val="24"/>
        </w:rPr>
      </w:pPr>
    </w:p>
    <w:p w14:paraId="3BD06173">
      <w:pPr>
        <w:pStyle w:val="27"/>
        <w:spacing w:line="276" w:lineRule="auto"/>
        <w:rPr>
          <w:rFonts w:ascii="仿宋_GB2312" w:eastAsia="仿宋_GB2312"/>
          <w:sz w:val="24"/>
          <w:szCs w:val="24"/>
        </w:rPr>
      </w:pPr>
    </w:p>
    <w:p w14:paraId="61329FD5">
      <w:pPr>
        <w:pStyle w:val="27"/>
        <w:spacing w:line="276" w:lineRule="auto"/>
        <w:rPr>
          <w:rFonts w:ascii="仿宋_GB2312" w:eastAsia="仿宋_GB2312"/>
          <w:sz w:val="24"/>
          <w:szCs w:val="24"/>
        </w:rPr>
      </w:pPr>
    </w:p>
    <w:p w14:paraId="46CA8943">
      <w:pPr>
        <w:pStyle w:val="27"/>
        <w:spacing w:line="276" w:lineRule="auto"/>
        <w:rPr>
          <w:rFonts w:ascii="仿宋_GB2312" w:eastAsia="仿宋_GB2312"/>
          <w:sz w:val="24"/>
          <w:szCs w:val="24"/>
        </w:rPr>
      </w:pPr>
    </w:p>
    <w:p w14:paraId="4DDF7C01">
      <w:pPr>
        <w:pStyle w:val="27"/>
        <w:spacing w:line="276" w:lineRule="auto"/>
        <w:rPr>
          <w:rFonts w:ascii="仿宋_GB2312" w:eastAsia="仿宋_GB2312"/>
          <w:sz w:val="24"/>
          <w:szCs w:val="24"/>
        </w:rPr>
      </w:pPr>
    </w:p>
    <w:p w14:paraId="22F329B9">
      <w:pPr>
        <w:pStyle w:val="27"/>
        <w:spacing w:line="276" w:lineRule="auto"/>
        <w:ind w:firstLine="7200" w:firstLineChars="3000"/>
        <w:rPr>
          <w:rFonts w:ascii="仿宋_GB2312" w:eastAsia="仿宋_GB2312"/>
          <w:sz w:val="24"/>
          <w:szCs w:val="24"/>
        </w:rPr>
      </w:pPr>
    </w:p>
    <w:p w14:paraId="10BC3EF9">
      <w:pPr>
        <w:pStyle w:val="27"/>
        <w:spacing w:line="276" w:lineRule="auto"/>
        <w:ind w:firstLine="7200" w:firstLineChars="3000"/>
        <w:rPr>
          <w:rFonts w:ascii="仿宋_GB2312" w:eastAsia="仿宋_GB2312"/>
          <w:sz w:val="24"/>
          <w:szCs w:val="24"/>
        </w:rPr>
      </w:pPr>
    </w:p>
    <w:p w14:paraId="6A427D50">
      <w:pPr>
        <w:pStyle w:val="27"/>
        <w:spacing w:line="276" w:lineRule="auto"/>
        <w:rPr>
          <w:rFonts w:ascii="仿宋_GB2312" w:eastAsia="仿宋_GB2312"/>
          <w:sz w:val="24"/>
          <w:szCs w:val="24"/>
        </w:rPr>
      </w:pPr>
    </w:p>
    <w:p w14:paraId="587CD8F2">
      <w:pPr>
        <w:pStyle w:val="27"/>
        <w:spacing w:line="276" w:lineRule="auto"/>
        <w:rPr>
          <w:rFonts w:ascii="仿宋_GB2312" w:eastAsia="仿宋_GB2312"/>
          <w:sz w:val="24"/>
          <w:szCs w:val="24"/>
        </w:rPr>
      </w:pPr>
    </w:p>
    <w:p w14:paraId="0F8E0E73">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684D248D"/>
                          <w:p w14:paraId="23AA05DA"/>
                          <w:p w14:paraId="2E8C5BEB"/>
                          <w:p w14:paraId="1E8DB941"/>
                          <w:p w14:paraId="5E9A732F">
                            <w:pPr>
                              <w:jc w:val="center"/>
                            </w:pPr>
                            <w:r>
                              <w:rPr>
                                <w:rFonts w:hint="eastAsia"/>
                              </w:rPr>
                              <w:t>法定代表人第二代居民身份证</w:t>
                            </w:r>
                          </w:p>
                          <w:p w14:paraId="7F0565A2">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684D248D"/>
                    <w:p w14:paraId="23AA05DA"/>
                    <w:p w14:paraId="2E8C5BEB"/>
                    <w:p w14:paraId="1E8DB941"/>
                    <w:p w14:paraId="5E9A732F">
                      <w:pPr>
                        <w:jc w:val="center"/>
                      </w:pPr>
                      <w:r>
                        <w:rPr>
                          <w:rFonts w:hint="eastAsia"/>
                        </w:rPr>
                        <w:t>法定代表人第二代居民身份证</w:t>
                      </w:r>
                    </w:p>
                    <w:p w14:paraId="7F0565A2">
                      <w:pPr>
                        <w:jc w:val="center"/>
                        <w:rPr>
                          <w:b/>
                        </w:rPr>
                      </w:pPr>
                      <w:r>
                        <w:rPr>
                          <w:rFonts w:hint="eastAsia"/>
                          <w:b/>
                        </w:rPr>
                        <w:t>（反面）</w:t>
                      </w:r>
                    </w:p>
                  </w:txbxContent>
                </v:textbox>
              </v:rect>
            </w:pict>
          </mc:Fallback>
        </mc:AlternateContent>
      </w:r>
    </w:p>
    <w:p w14:paraId="462907B4">
      <w:pPr>
        <w:pStyle w:val="27"/>
        <w:spacing w:line="276" w:lineRule="auto"/>
        <w:rPr>
          <w:rFonts w:ascii="仿宋_GB2312" w:eastAsia="仿宋_GB2312"/>
          <w:sz w:val="24"/>
          <w:szCs w:val="24"/>
        </w:rPr>
      </w:pPr>
    </w:p>
    <w:p w14:paraId="723A25F9">
      <w:pPr>
        <w:pStyle w:val="27"/>
        <w:spacing w:line="276" w:lineRule="auto"/>
        <w:rPr>
          <w:rFonts w:ascii="仿宋_GB2312" w:eastAsia="仿宋_GB2312"/>
          <w:sz w:val="24"/>
          <w:szCs w:val="24"/>
        </w:rPr>
      </w:pPr>
    </w:p>
    <w:p w14:paraId="0C91B789">
      <w:pPr>
        <w:pStyle w:val="27"/>
        <w:spacing w:line="276" w:lineRule="auto"/>
        <w:rPr>
          <w:rFonts w:ascii="仿宋_GB2312" w:eastAsia="仿宋_GB2312"/>
          <w:sz w:val="24"/>
          <w:szCs w:val="24"/>
        </w:rPr>
      </w:pPr>
    </w:p>
    <w:p w14:paraId="0BB21B7B">
      <w:pPr>
        <w:pStyle w:val="27"/>
        <w:spacing w:line="276" w:lineRule="auto"/>
        <w:rPr>
          <w:rFonts w:ascii="仿宋_GB2312" w:eastAsia="仿宋_GB2312"/>
          <w:sz w:val="24"/>
          <w:szCs w:val="24"/>
        </w:rPr>
      </w:pPr>
    </w:p>
    <w:p w14:paraId="205BDE6C">
      <w:pPr>
        <w:pStyle w:val="27"/>
        <w:spacing w:line="276" w:lineRule="auto"/>
        <w:rPr>
          <w:rFonts w:ascii="仿宋_GB2312" w:eastAsia="仿宋_GB2312"/>
          <w:sz w:val="24"/>
          <w:szCs w:val="24"/>
        </w:rPr>
      </w:pPr>
    </w:p>
    <w:p w14:paraId="7610AFD0">
      <w:pPr>
        <w:pStyle w:val="27"/>
        <w:spacing w:line="276" w:lineRule="auto"/>
        <w:rPr>
          <w:rFonts w:ascii="仿宋_GB2312" w:eastAsia="仿宋_GB2312"/>
          <w:sz w:val="24"/>
          <w:szCs w:val="24"/>
        </w:rPr>
      </w:pPr>
    </w:p>
    <w:p w14:paraId="5B361144">
      <w:pPr>
        <w:pStyle w:val="27"/>
        <w:spacing w:line="276" w:lineRule="auto"/>
        <w:rPr>
          <w:rFonts w:ascii="仿宋_GB2312" w:eastAsia="仿宋_GB2312"/>
          <w:sz w:val="24"/>
          <w:szCs w:val="24"/>
        </w:rPr>
      </w:pPr>
    </w:p>
    <w:p w14:paraId="7CE77F6A">
      <w:pPr>
        <w:spacing w:line="276" w:lineRule="auto"/>
        <w:jc w:val="center"/>
        <w:rPr>
          <w:rFonts w:ascii="仿宋_GB2312" w:eastAsia="仿宋_GB2312"/>
          <w:sz w:val="24"/>
        </w:rPr>
      </w:pPr>
    </w:p>
    <w:p w14:paraId="7C2383D7">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25092F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14B78CD">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0E057B09">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3192F6C2">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致：融水苗族自治县人民法院、柳州市政府集中采购中心：</w:t>
      </w:r>
    </w:p>
    <w:p w14:paraId="70068E26">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85B3781">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6515076D">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0CC739AE">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53A2720">
      <w:pPr>
        <w:snapToGrid w:val="0"/>
        <w:spacing w:line="360" w:lineRule="exact"/>
        <w:rPr>
          <w:rFonts w:ascii="仿宋_GB2312" w:eastAsia="仿宋_GB2312"/>
          <w:szCs w:val="21"/>
        </w:rPr>
      </w:pPr>
    </w:p>
    <w:p w14:paraId="2A4F05D9">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0D39B39F">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0AE9A961">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247BCC1">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0A7ADF6">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66D0FC59">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2B404864">
                            <w:pPr>
                              <w:jc w:val="center"/>
                              <w:rPr>
                                <w:rFonts w:hint="eastAsia" w:ascii="仿宋_GB2312" w:hAnsi="仿宋_GB2312" w:eastAsia="仿宋_GB2312" w:cs="仿宋_GB2312"/>
                              </w:rPr>
                            </w:pPr>
                          </w:p>
                          <w:p w14:paraId="232276C1">
                            <w:pPr>
                              <w:jc w:val="center"/>
                              <w:rPr>
                                <w:rFonts w:hint="eastAsia" w:ascii="仿宋_GB2312" w:hAnsi="仿宋_GB2312" w:eastAsia="仿宋_GB2312" w:cs="仿宋_GB2312"/>
                              </w:rPr>
                            </w:pPr>
                          </w:p>
                          <w:p w14:paraId="7F2724A5">
                            <w:pPr>
                              <w:jc w:val="center"/>
                              <w:rPr>
                                <w:rFonts w:hint="eastAsia" w:ascii="仿宋_GB2312" w:hAnsi="仿宋_GB2312" w:eastAsia="仿宋_GB2312" w:cs="仿宋_GB2312"/>
                              </w:rPr>
                            </w:pPr>
                          </w:p>
                          <w:p w14:paraId="5B42F8C0">
                            <w:pPr>
                              <w:jc w:val="center"/>
                              <w:rPr>
                                <w:rFonts w:hint="eastAsia" w:ascii="仿宋_GB2312" w:hAnsi="仿宋_GB2312" w:eastAsia="仿宋_GB2312" w:cs="仿宋_GB2312"/>
                              </w:rPr>
                            </w:pPr>
                          </w:p>
                          <w:p w14:paraId="3E7468A8">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6DF6B7D">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90B4F9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2B404864">
                      <w:pPr>
                        <w:jc w:val="center"/>
                        <w:rPr>
                          <w:rFonts w:hint="eastAsia" w:ascii="仿宋_GB2312" w:hAnsi="仿宋_GB2312" w:eastAsia="仿宋_GB2312" w:cs="仿宋_GB2312"/>
                        </w:rPr>
                      </w:pPr>
                    </w:p>
                    <w:p w14:paraId="232276C1">
                      <w:pPr>
                        <w:jc w:val="center"/>
                        <w:rPr>
                          <w:rFonts w:hint="eastAsia" w:ascii="仿宋_GB2312" w:hAnsi="仿宋_GB2312" w:eastAsia="仿宋_GB2312" w:cs="仿宋_GB2312"/>
                        </w:rPr>
                      </w:pPr>
                    </w:p>
                    <w:p w14:paraId="7F2724A5">
                      <w:pPr>
                        <w:jc w:val="center"/>
                        <w:rPr>
                          <w:rFonts w:hint="eastAsia" w:ascii="仿宋_GB2312" w:hAnsi="仿宋_GB2312" w:eastAsia="仿宋_GB2312" w:cs="仿宋_GB2312"/>
                        </w:rPr>
                      </w:pPr>
                    </w:p>
                    <w:p w14:paraId="5B42F8C0">
                      <w:pPr>
                        <w:jc w:val="center"/>
                        <w:rPr>
                          <w:rFonts w:hint="eastAsia" w:ascii="仿宋_GB2312" w:hAnsi="仿宋_GB2312" w:eastAsia="仿宋_GB2312" w:cs="仿宋_GB2312"/>
                        </w:rPr>
                      </w:pPr>
                    </w:p>
                    <w:p w14:paraId="3E7468A8">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6DF6B7D">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690B4F9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8DD8AFA">
      <w:pPr>
        <w:pStyle w:val="27"/>
        <w:spacing w:line="480" w:lineRule="exact"/>
        <w:rPr>
          <w:rFonts w:ascii="仿宋_GB2312" w:hAnsi="Times New Roman" w:eastAsia="仿宋_GB2312"/>
        </w:rPr>
      </w:pPr>
    </w:p>
    <w:p w14:paraId="2FF47D7D">
      <w:pPr>
        <w:pStyle w:val="27"/>
        <w:spacing w:line="480" w:lineRule="exact"/>
        <w:rPr>
          <w:rFonts w:ascii="仿宋_GB2312" w:hAnsi="Times New Roman" w:eastAsia="仿宋_GB2312"/>
        </w:rPr>
      </w:pPr>
    </w:p>
    <w:p w14:paraId="60E6BC2F">
      <w:pPr>
        <w:pStyle w:val="27"/>
        <w:spacing w:line="480" w:lineRule="exact"/>
        <w:rPr>
          <w:rFonts w:ascii="仿宋_GB2312" w:hAnsi="Times New Roman" w:eastAsia="仿宋_GB2312"/>
        </w:rPr>
      </w:pPr>
    </w:p>
    <w:p w14:paraId="66C56A9F">
      <w:pPr>
        <w:pStyle w:val="27"/>
        <w:spacing w:line="480" w:lineRule="exact"/>
        <w:rPr>
          <w:rFonts w:ascii="仿宋_GB2312" w:hAnsi="Times New Roman" w:eastAsia="仿宋_GB2312"/>
        </w:rPr>
      </w:pPr>
    </w:p>
    <w:p w14:paraId="7772AA25">
      <w:pPr>
        <w:pStyle w:val="27"/>
        <w:spacing w:line="480" w:lineRule="exact"/>
        <w:rPr>
          <w:rFonts w:ascii="仿宋_GB2312" w:hAnsi="Times New Roman" w:eastAsia="仿宋_GB2312"/>
        </w:rPr>
      </w:pPr>
    </w:p>
    <w:p w14:paraId="205BE620">
      <w:pPr>
        <w:pStyle w:val="27"/>
        <w:spacing w:line="240" w:lineRule="atLeast"/>
        <w:ind w:firstLine="5460" w:firstLineChars="2600"/>
        <w:rPr>
          <w:rFonts w:ascii="仿宋_GB2312" w:hAnsi="Times New Roman" w:eastAsia="仿宋_GB2312"/>
          <w:u w:val="single"/>
        </w:rPr>
      </w:pPr>
    </w:p>
    <w:p w14:paraId="4F6930AA">
      <w:pPr>
        <w:pStyle w:val="27"/>
        <w:spacing w:line="240" w:lineRule="atLeast"/>
        <w:ind w:firstLine="5460" w:firstLineChars="2600"/>
        <w:rPr>
          <w:rFonts w:ascii="仿宋_GB2312" w:hAnsi="Times New Roman" w:eastAsia="仿宋_GB2312"/>
          <w:u w:val="single"/>
        </w:rPr>
      </w:pPr>
    </w:p>
    <w:p w14:paraId="08CE78A6">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4D83587B">
                            <w:pPr>
                              <w:jc w:val="center"/>
                              <w:rPr>
                                <w:rFonts w:hint="eastAsia" w:ascii="仿宋_GB2312" w:hAnsi="仿宋_GB2312" w:eastAsia="仿宋_GB2312" w:cs="仿宋_GB2312"/>
                              </w:rPr>
                            </w:pPr>
                          </w:p>
                          <w:p w14:paraId="2CC8EBFF">
                            <w:pPr>
                              <w:jc w:val="center"/>
                              <w:rPr>
                                <w:rFonts w:hint="eastAsia" w:ascii="仿宋_GB2312" w:hAnsi="仿宋_GB2312" w:eastAsia="仿宋_GB2312" w:cs="仿宋_GB2312"/>
                              </w:rPr>
                            </w:pPr>
                          </w:p>
                          <w:p w14:paraId="5939BC67">
                            <w:pPr>
                              <w:jc w:val="center"/>
                              <w:rPr>
                                <w:rFonts w:hint="eastAsia" w:ascii="仿宋_GB2312" w:hAnsi="仿宋_GB2312" w:eastAsia="仿宋_GB2312" w:cs="仿宋_GB2312"/>
                              </w:rPr>
                            </w:pPr>
                          </w:p>
                          <w:p w14:paraId="77C25B20">
                            <w:pPr>
                              <w:jc w:val="center"/>
                              <w:rPr>
                                <w:rFonts w:hint="eastAsia" w:ascii="仿宋_GB2312" w:hAnsi="仿宋_GB2312" w:eastAsia="仿宋_GB2312" w:cs="仿宋_GB2312"/>
                              </w:rPr>
                            </w:pPr>
                          </w:p>
                          <w:p w14:paraId="25B91770">
                            <w:pPr>
                              <w:jc w:val="center"/>
                              <w:rPr>
                                <w:rFonts w:hint="eastAsia" w:ascii="仿宋_GB2312" w:hAnsi="仿宋_GB2312" w:eastAsia="仿宋_GB2312" w:cs="仿宋_GB2312"/>
                              </w:rPr>
                            </w:pPr>
                          </w:p>
                          <w:p w14:paraId="587A3B4E">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E6ACC61">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78ABA57E"/>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4D83587B">
                      <w:pPr>
                        <w:jc w:val="center"/>
                        <w:rPr>
                          <w:rFonts w:hint="eastAsia" w:ascii="仿宋_GB2312" w:hAnsi="仿宋_GB2312" w:eastAsia="仿宋_GB2312" w:cs="仿宋_GB2312"/>
                        </w:rPr>
                      </w:pPr>
                    </w:p>
                    <w:p w14:paraId="2CC8EBFF">
                      <w:pPr>
                        <w:jc w:val="center"/>
                        <w:rPr>
                          <w:rFonts w:hint="eastAsia" w:ascii="仿宋_GB2312" w:hAnsi="仿宋_GB2312" w:eastAsia="仿宋_GB2312" w:cs="仿宋_GB2312"/>
                        </w:rPr>
                      </w:pPr>
                    </w:p>
                    <w:p w14:paraId="5939BC67">
                      <w:pPr>
                        <w:jc w:val="center"/>
                        <w:rPr>
                          <w:rFonts w:hint="eastAsia" w:ascii="仿宋_GB2312" w:hAnsi="仿宋_GB2312" w:eastAsia="仿宋_GB2312" w:cs="仿宋_GB2312"/>
                        </w:rPr>
                      </w:pPr>
                    </w:p>
                    <w:p w14:paraId="77C25B20">
                      <w:pPr>
                        <w:jc w:val="center"/>
                        <w:rPr>
                          <w:rFonts w:hint="eastAsia" w:ascii="仿宋_GB2312" w:hAnsi="仿宋_GB2312" w:eastAsia="仿宋_GB2312" w:cs="仿宋_GB2312"/>
                        </w:rPr>
                      </w:pPr>
                    </w:p>
                    <w:p w14:paraId="25B91770">
                      <w:pPr>
                        <w:jc w:val="center"/>
                        <w:rPr>
                          <w:rFonts w:hint="eastAsia" w:ascii="仿宋_GB2312" w:hAnsi="仿宋_GB2312" w:eastAsia="仿宋_GB2312" w:cs="仿宋_GB2312"/>
                        </w:rPr>
                      </w:pPr>
                    </w:p>
                    <w:p w14:paraId="587A3B4E">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E6ACC61">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78ABA57E"/>
                  </w:txbxContent>
                </v:textbox>
              </v:rect>
            </w:pict>
          </mc:Fallback>
        </mc:AlternateContent>
      </w:r>
    </w:p>
    <w:p w14:paraId="06449EBB">
      <w:pPr>
        <w:pStyle w:val="27"/>
        <w:spacing w:line="240" w:lineRule="exact"/>
        <w:rPr>
          <w:rFonts w:ascii="仿宋_GB2312" w:hAnsi="Times New Roman" w:eastAsia="仿宋_GB2312"/>
        </w:rPr>
      </w:pPr>
    </w:p>
    <w:p w14:paraId="6A47B406">
      <w:pPr>
        <w:pStyle w:val="27"/>
        <w:spacing w:line="240" w:lineRule="exact"/>
        <w:rPr>
          <w:rFonts w:ascii="仿宋_GB2312" w:hAnsi="Times New Roman" w:eastAsia="仿宋_GB2312"/>
          <w:sz w:val="44"/>
        </w:rPr>
      </w:pPr>
    </w:p>
    <w:p w14:paraId="222D22CD">
      <w:pPr>
        <w:pStyle w:val="27"/>
        <w:spacing w:line="240" w:lineRule="exact"/>
        <w:rPr>
          <w:rFonts w:ascii="仿宋_GB2312" w:hAnsi="Times New Roman" w:eastAsia="仿宋_GB2312"/>
          <w:sz w:val="44"/>
        </w:rPr>
      </w:pPr>
    </w:p>
    <w:p w14:paraId="67AA21A6">
      <w:pPr>
        <w:pStyle w:val="27"/>
        <w:spacing w:line="240" w:lineRule="exact"/>
        <w:rPr>
          <w:rFonts w:ascii="仿宋_GB2312" w:hAnsi="Times New Roman" w:eastAsia="仿宋_GB2312"/>
          <w:sz w:val="44"/>
        </w:rPr>
      </w:pPr>
    </w:p>
    <w:p w14:paraId="29A53D20">
      <w:pPr>
        <w:pStyle w:val="27"/>
        <w:spacing w:line="240" w:lineRule="exact"/>
        <w:rPr>
          <w:rFonts w:ascii="仿宋_GB2312" w:hAnsi="Times New Roman" w:eastAsia="仿宋_GB2312"/>
          <w:sz w:val="44"/>
        </w:rPr>
      </w:pPr>
    </w:p>
    <w:p w14:paraId="3F738351">
      <w:pPr>
        <w:pStyle w:val="27"/>
        <w:spacing w:line="240" w:lineRule="exact"/>
        <w:rPr>
          <w:rFonts w:ascii="仿宋_GB2312" w:hAnsi="Times New Roman" w:eastAsia="仿宋_GB2312"/>
          <w:sz w:val="44"/>
        </w:rPr>
      </w:pPr>
    </w:p>
    <w:p w14:paraId="3C4A85BF">
      <w:pPr>
        <w:pStyle w:val="27"/>
        <w:spacing w:line="240" w:lineRule="exact"/>
        <w:rPr>
          <w:rFonts w:ascii="仿宋_GB2312" w:hAnsi="Times New Roman" w:eastAsia="仿宋_GB2312"/>
          <w:sz w:val="44"/>
        </w:rPr>
      </w:pPr>
    </w:p>
    <w:p w14:paraId="1B09E6F9">
      <w:pPr>
        <w:pStyle w:val="27"/>
        <w:spacing w:line="240" w:lineRule="exact"/>
        <w:rPr>
          <w:rFonts w:ascii="仿宋_GB2312" w:hAnsi="Times New Roman" w:eastAsia="仿宋_GB2312"/>
          <w:sz w:val="44"/>
        </w:rPr>
      </w:pPr>
    </w:p>
    <w:p w14:paraId="27E62E59">
      <w:pPr>
        <w:pStyle w:val="27"/>
        <w:spacing w:line="240" w:lineRule="exact"/>
        <w:rPr>
          <w:rFonts w:ascii="仿宋_GB2312" w:hAnsi="Times New Roman" w:eastAsia="仿宋_GB2312"/>
          <w:sz w:val="44"/>
        </w:rPr>
      </w:pPr>
    </w:p>
    <w:p w14:paraId="0B31F101">
      <w:pPr>
        <w:pStyle w:val="27"/>
        <w:spacing w:line="240" w:lineRule="exact"/>
        <w:rPr>
          <w:rFonts w:ascii="仿宋_GB2312" w:hAnsi="Times New Roman" w:eastAsia="仿宋_GB2312"/>
          <w:sz w:val="44"/>
        </w:rPr>
      </w:pPr>
    </w:p>
    <w:p w14:paraId="340AF506">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2651DAD3">
      <w:pPr>
        <w:spacing w:line="276" w:lineRule="auto"/>
        <w:jc w:val="left"/>
        <w:rPr>
          <w:rFonts w:ascii="仿宋_GB2312" w:eastAsia="仿宋_GB2312"/>
          <w:b/>
          <w:sz w:val="24"/>
        </w:rPr>
      </w:pPr>
    </w:p>
    <w:p w14:paraId="23E1E9E3">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4D841A9">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2C408CE1">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0B8C5328">
      <w:pPr>
        <w:snapToGrid w:val="0"/>
        <w:spacing w:before="50" w:after="156" w:afterLines="50" w:line="400" w:lineRule="exact"/>
        <w:jc w:val="center"/>
        <w:rPr>
          <w:rFonts w:ascii="仿宋_GB2312" w:eastAsia="仿宋_GB2312"/>
          <w:b/>
          <w:bCs/>
          <w:sz w:val="32"/>
          <w:szCs w:val="32"/>
        </w:rPr>
      </w:pPr>
    </w:p>
    <w:p w14:paraId="0A6914E9">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6229D752">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融水苗族自治县人民法院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684FE03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5655BBE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6E0B49D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509A5F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09F76B7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40CF03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40376E5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441669A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365A684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31F70C59">
      <w:pPr>
        <w:pStyle w:val="48"/>
        <w:spacing w:line="400" w:lineRule="exact"/>
        <w:ind w:firstLine="504"/>
        <w:rPr>
          <w:rFonts w:ascii="仿宋_GB2312" w:eastAsia="仿宋_GB2312"/>
          <w:spacing w:val="6"/>
          <w:sz w:val="24"/>
        </w:rPr>
      </w:pPr>
    </w:p>
    <w:p w14:paraId="52FBBC21">
      <w:pPr>
        <w:spacing w:line="400" w:lineRule="exact"/>
        <w:rPr>
          <w:sz w:val="24"/>
        </w:rPr>
      </w:pPr>
    </w:p>
    <w:p w14:paraId="2A00711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64EDDE6E">
      <w:pPr>
        <w:spacing w:line="400" w:lineRule="exact"/>
        <w:jc w:val="center"/>
        <w:rPr>
          <w:rFonts w:ascii="仿宋_GB2312" w:eastAsia="仿宋_GB2312"/>
          <w:sz w:val="24"/>
          <w:u w:val="single"/>
        </w:rPr>
      </w:pPr>
    </w:p>
    <w:p w14:paraId="5285160D">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5EA8658A">
      <w:pPr>
        <w:pStyle w:val="27"/>
        <w:spacing w:line="400" w:lineRule="exact"/>
        <w:rPr>
          <w:rFonts w:hint="eastAsia" w:ascii="仿宋_GB2312" w:hAnsi="宋体" w:eastAsia="仿宋_GB2312"/>
          <w:sz w:val="24"/>
          <w:szCs w:val="24"/>
        </w:rPr>
      </w:pPr>
    </w:p>
    <w:p w14:paraId="5EDA6744">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46094820">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641B2B9">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05A30B89">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2F75407">
      <w:pPr>
        <w:jc w:val="left"/>
        <w:rPr>
          <w:rFonts w:ascii="仿宋_GB2312" w:eastAsia="仿宋_GB2312"/>
          <w:sz w:val="24"/>
          <w:highlight w:val="yellow"/>
        </w:rPr>
      </w:pPr>
    </w:p>
    <w:p w14:paraId="63A2B8A2">
      <w:pPr>
        <w:jc w:val="left"/>
        <w:rPr>
          <w:rFonts w:ascii="仿宋_GB2312" w:eastAsia="仿宋_GB2312"/>
          <w:sz w:val="24"/>
          <w:highlight w:val="yellow"/>
        </w:rPr>
      </w:pPr>
    </w:p>
    <w:p w14:paraId="077210C4">
      <w:pPr>
        <w:jc w:val="left"/>
        <w:rPr>
          <w:rFonts w:ascii="仿宋_GB2312" w:eastAsia="仿宋_GB2312"/>
          <w:sz w:val="24"/>
          <w:highlight w:val="yellow"/>
        </w:rPr>
      </w:pPr>
    </w:p>
    <w:p w14:paraId="59DA356F">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4B75E72C">
      <w:pPr>
        <w:pStyle w:val="40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05460149">
      <w:pPr>
        <w:pStyle w:val="402"/>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3D6B423E">
      <w:pPr>
        <w:pStyle w:val="402"/>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4528DE6C">
      <w:pPr>
        <w:pStyle w:val="402"/>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融水苗族自治县人民法院</w:t>
      </w:r>
      <w:r>
        <w:rPr>
          <w:rFonts w:hint="eastAsia" w:ascii="仿宋_GB2312" w:eastAsia="仿宋_GB2312"/>
          <w:b w:val="0"/>
          <w:bCs w:val="0"/>
          <w:color w:val="000000"/>
        </w:rPr>
        <w:t>的</w:t>
      </w:r>
      <w:r>
        <w:rPr>
          <w:rFonts w:hint="eastAsia" w:ascii="仿宋_GB2312" w:eastAsia="仿宋_GB2312"/>
          <w:b w:val="0"/>
          <w:bCs w:val="0"/>
          <w:color w:val="000000"/>
          <w:u w:val="single"/>
        </w:rPr>
        <w:t>融水苗族自治县人民法院2024-2025年物业服务采购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40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3"/>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2.</w:t>
      </w:r>
      <w:r>
        <w:rPr>
          <w:rFonts w:hint="eastAsia" w:ascii="仿宋_GB2312" w:eastAsia="仿宋_GB2312"/>
          <w:b w:val="0"/>
          <w:bCs w:val="0"/>
          <w:color w:val="000000"/>
          <w:u w:val="single"/>
          <w:lang w:val="en-US" w:eastAsia="zh-CN"/>
        </w:rPr>
        <w:t xml:space="preserve">    </w:t>
      </w:r>
      <w:r>
        <w:rPr>
          <w:rFonts w:hint="eastAsia" w:ascii="仿宋_GB2312" w:eastAsia="仿宋_GB2312"/>
          <w:b w:val="0"/>
          <w:bCs w:val="0"/>
          <w:color w:val="000000"/>
          <w:u w:val="single"/>
        </w:rPr>
        <w:t xml:space="preserve"> </w:t>
      </w:r>
      <w:r>
        <w:rPr>
          <w:rStyle w:val="40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3"/>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1F168FFE">
      <w:pPr>
        <w:pStyle w:val="402"/>
        <w:spacing w:line="405" w:lineRule="atLeast"/>
        <w:rPr>
          <w:rFonts w:hint="eastAsia" w:ascii="仿宋_GB2312" w:eastAsia="仿宋_GB2312"/>
          <w:b w:val="0"/>
          <w:bCs w:val="0"/>
          <w:color w:val="000000"/>
        </w:rPr>
      </w:pP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47FBD627">
      <w:pPr>
        <w:pStyle w:val="402"/>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14:paraId="4C79B4E6">
      <w:pPr>
        <w:pStyle w:val="402"/>
        <w:jc w:val="right"/>
        <w:rPr>
          <w:rFonts w:hint="eastAsia" w:ascii="仿宋_GB2312" w:eastAsia="仿宋_GB2312"/>
          <w:b/>
          <w:bCs/>
          <w:color w:val="000000"/>
        </w:rPr>
      </w:pP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14:paraId="742CF1B3">
      <w:pPr>
        <w:pStyle w:val="40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eastAsia="仿宋_GB2312"/>
          <w:color w:val="000000"/>
        </w:rPr>
        <w:t>（若附表有变动，按最新政策执行）</w:t>
      </w:r>
      <w:r>
        <w:rPr>
          <w:rFonts w:hint="eastAsia" w:ascii="仿宋_GB2312" w:eastAsia="仿宋_GB2312"/>
          <w:b/>
          <w:bCs/>
          <w:color w:val="000000"/>
        </w:rPr>
        <w:t>：</w:t>
      </w:r>
    </w:p>
    <w:p w14:paraId="278D13E3">
      <w:pPr>
        <w:pStyle w:val="402"/>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695C0C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D7AB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06E79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90C4D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F1DD2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1FB45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79C73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366496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4733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E368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1B34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A4CE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2776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1620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CDB59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E369D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004D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72BB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2D4B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1AE3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6EB5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89B0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694A45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3ADA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0941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511B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C62B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AEDC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DFB51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AE40B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67AC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AFBE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7348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D273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722D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2C9494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B77588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6E2B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38D69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DA5F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46D9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36FA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46926B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A44D0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3719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56EC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1D13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2A17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EFF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65D78C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2B9365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BA11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CB60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B5AE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1810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7EBA2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377DAF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49CC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EF9D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C13D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F912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FEAD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251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C24D9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E4368E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440F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63D1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69A1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506C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A327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EDB9C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AB7A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340E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1CFE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BF33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BB27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E7B7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EB7B6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DA0D6A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3332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6B54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940A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50FF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B2B7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51225D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B5250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9AB4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F704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15B6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0652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37CC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D72E8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F710AD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4B14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4BB9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A24C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7B74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760C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F2411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F3031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652C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7462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AB65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D5AF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9E90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DB34F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75F75B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55BA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8380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23F6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3CBE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B857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E4B5A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6441E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A2B2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97F0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354E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7CEF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1DFD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A1A6C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BE829B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D5C3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F2CE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0FC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A8C0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EDD2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DAEF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B9FBE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12BB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8420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B8F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332C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051A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BA589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4E327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5B81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5DC2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E385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9E78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1D8E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B3E45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D73B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987A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3C3C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213E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0810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52B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4EC2E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82C376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AF50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E915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7F91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F681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EA3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52DF6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8C23D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4589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2C7A0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F723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ABC3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DC6B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163A1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BE011E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EDBF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01A6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2967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9812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B395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5C7DF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22235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404E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5D95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4798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2465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EE49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7B855E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99596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8F8E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5A92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6A4F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BEBE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F2E0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2ECF42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841B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7E57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BE3E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08A0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35B9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7DBA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CAC9D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640E11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C7AE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B3EB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86F9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E0F2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D6F5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41E2DD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69C94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8BED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3895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E581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7E91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4C1E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3B7BB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364BA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1B01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8E98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4D80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86E5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64F9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DD4A2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99BB5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67FA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0B56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EF58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AA6A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E9E8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4300E09">
      <w:pPr>
        <w:pStyle w:val="402"/>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7D7A07FA">
      <w:pPr>
        <w:pStyle w:val="40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53BF69E7">
      <w:pPr>
        <w:pStyle w:val="402"/>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4CD29769">
      <w:pPr>
        <w:pStyle w:val="402"/>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2638A6C4">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14:paraId="6F0448CB">
      <w:pPr>
        <w:pStyle w:val="402"/>
        <w:jc w:val="right"/>
        <w:rPr>
          <w:rFonts w:hint="eastAsia" w:ascii="仿宋_GB2312" w:eastAsia="仿宋_GB2312"/>
          <w:b/>
          <w:bCs/>
          <w:color w:val="000000"/>
        </w:rPr>
      </w:pPr>
      <w:r>
        <w:rPr>
          <w:rFonts w:hint="eastAsia" w:ascii="仿宋_GB2312" w:eastAsia="仿宋_GB2312"/>
          <w:b/>
          <w:bCs/>
          <w:color w:val="000000"/>
        </w:rPr>
        <w:t>   单位名称（CA电子签章）：   </w:t>
      </w:r>
    </w:p>
    <w:p w14:paraId="655D80C2">
      <w:pPr>
        <w:pStyle w:val="402"/>
        <w:jc w:val="right"/>
        <w:rPr>
          <w:rFonts w:hint="eastAsia" w:ascii="仿宋_GB2312" w:eastAsia="仿宋_GB2312"/>
          <w:b/>
          <w:bCs/>
          <w:color w:val="000000"/>
        </w:rPr>
      </w:pPr>
      <w:r>
        <w:rPr>
          <w:rFonts w:hint="eastAsia" w:ascii="仿宋_GB2312" w:eastAsia="仿宋_GB2312"/>
          <w:b/>
          <w:bCs/>
          <w:color w:val="000000"/>
        </w:rPr>
        <w:t>                           日  期：     </w:t>
      </w:r>
    </w:p>
    <w:p w14:paraId="3C87B82D">
      <w:pPr>
        <w:pStyle w:val="402"/>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C4DA4C9">
      <w:pPr>
        <w:pStyle w:val="40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2F7D5BD7">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14:paraId="3DA79656">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14:paraId="49082E2D">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14:paraId="6F136210">
      <w:pPr>
        <w:pStyle w:val="402"/>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23A0C95">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14:paraId="604617B7">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4356710C">
      <w:pPr>
        <w:jc w:val="center"/>
        <w:rPr>
          <w:rFonts w:hint="eastAsia" w:ascii="仿宋_GB2312" w:hAnsi="宋体" w:eastAsia="仿宋_GB2312"/>
          <w:b/>
          <w:bCs/>
          <w:sz w:val="72"/>
          <w:szCs w:val="72"/>
        </w:rPr>
      </w:pPr>
    </w:p>
    <w:p w14:paraId="02B9D3AF">
      <w:pPr>
        <w:jc w:val="center"/>
        <w:rPr>
          <w:rFonts w:hint="eastAsia" w:ascii="仿宋_GB2312" w:hAnsi="宋体" w:eastAsia="仿宋_GB2312"/>
          <w:b/>
          <w:bCs/>
          <w:sz w:val="72"/>
          <w:szCs w:val="72"/>
        </w:rPr>
      </w:pPr>
    </w:p>
    <w:p w14:paraId="160C3ECF">
      <w:pPr>
        <w:jc w:val="center"/>
        <w:rPr>
          <w:rFonts w:hint="eastAsia" w:ascii="仿宋_GB2312" w:hAnsi="宋体" w:eastAsia="仿宋_GB2312"/>
          <w:b/>
          <w:bCs/>
          <w:sz w:val="72"/>
          <w:szCs w:val="72"/>
        </w:rPr>
      </w:pPr>
    </w:p>
    <w:p w14:paraId="319E6F15">
      <w:pPr>
        <w:jc w:val="center"/>
        <w:rPr>
          <w:rFonts w:hint="eastAsia" w:ascii="仿宋_GB2312" w:hAnsi="宋体" w:eastAsia="仿宋_GB2312"/>
          <w:b/>
          <w:bCs/>
          <w:sz w:val="72"/>
          <w:szCs w:val="72"/>
        </w:rPr>
      </w:pPr>
    </w:p>
    <w:p w14:paraId="085C4892">
      <w:pPr>
        <w:jc w:val="center"/>
        <w:rPr>
          <w:rFonts w:hint="eastAsia" w:ascii="仿宋_GB2312" w:hAnsi="宋体" w:eastAsia="仿宋_GB2312"/>
          <w:b/>
          <w:bCs/>
          <w:sz w:val="72"/>
          <w:szCs w:val="72"/>
        </w:rPr>
      </w:pPr>
    </w:p>
    <w:p w14:paraId="607D7E50">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496BABD9">
      <w:pPr>
        <w:jc w:val="left"/>
        <w:rPr>
          <w:rFonts w:hint="eastAsia" w:ascii="仿宋_GB2312" w:hAnsi="宋体" w:eastAsia="仿宋_GB2312"/>
          <w:b/>
          <w:bCs/>
          <w:sz w:val="44"/>
          <w:szCs w:val="44"/>
        </w:rPr>
      </w:pPr>
    </w:p>
    <w:p w14:paraId="2AF0995E">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4B7443B8">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2FAF1BD6">
      <w:pPr>
        <w:snapToGrid w:val="0"/>
        <w:spacing w:before="50" w:after="50" w:line="400" w:lineRule="exact"/>
        <w:rPr>
          <w:rFonts w:ascii="仿宋_GB2312" w:eastAsia="仿宋_GB2312"/>
          <w:b/>
          <w:bCs/>
          <w:szCs w:val="21"/>
        </w:rPr>
      </w:pPr>
    </w:p>
    <w:p w14:paraId="2F72FAEE">
      <w:pPr>
        <w:tabs>
          <w:tab w:val="left" w:pos="3870"/>
          <w:tab w:val="left" w:pos="4085"/>
        </w:tabs>
        <w:snapToGrid w:val="0"/>
        <w:jc w:val="center"/>
        <w:rPr>
          <w:rFonts w:ascii="仿宋_GB2312" w:eastAsia="仿宋_GB2312"/>
          <w:sz w:val="36"/>
          <w:szCs w:val="36"/>
        </w:rPr>
      </w:pPr>
    </w:p>
    <w:p w14:paraId="2FC2FDAE">
      <w:pPr>
        <w:spacing w:line="276" w:lineRule="auto"/>
        <w:jc w:val="center"/>
        <w:rPr>
          <w:rFonts w:ascii="仿宋_GB2312" w:eastAsia="仿宋_GB2312"/>
          <w:sz w:val="44"/>
          <w:szCs w:val="44"/>
        </w:rPr>
      </w:pPr>
      <w:r>
        <w:rPr>
          <w:rFonts w:hint="eastAsia" w:ascii="仿宋_GB2312" w:eastAsia="仿宋_GB2312"/>
          <w:sz w:val="44"/>
          <w:szCs w:val="44"/>
        </w:rPr>
        <w:t>目    录</w:t>
      </w:r>
    </w:p>
    <w:p w14:paraId="2EBC908C">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05777FEE">
      <w:pPr>
        <w:spacing w:line="360" w:lineRule="auto"/>
        <w:ind w:firstLine="1080" w:firstLineChars="450"/>
        <w:rPr>
          <w:rFonts w:ascii="仿宋_GB2312" w:eastAsia="仿宋_GB2312" w:cs="Courier New"/>
          <w:sz w:val="24"/>
        </w:rPr>
      </w:pPr>
    </w:p>
    <w:p w14:paraId="0A8CA2ED">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000C44A">
      <w:pPr>
        <w:spacing w:line="360" w:lineRule="auto"/>
        <w:ind w:firstLine="480" w:firstLineChars="200"/>
        <w:jc w:val="left"/>
        <w:rPr>
          <w:rFonts w:ascii="仿宋_GB2312" w:eastAsia="仿宋_GB2312" w:cs="Courier New"/>
          <w:sz w:val="24"/>
        </w:rPr>
      </w:pPr>
    </w:p>
    <w:p w14:paraId="6AC0CA12">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06EC45AB">
      <w:pPr>
        <w:snapToGrid w:val="0"/>
        <w:spacing w:before="50" w:after="50"/>
        <w:jc w:val="left"/>
        <w:rPr>
          <w:rFonts w:ascii="仿宋_GB2312" w:eastAsia="仿宋_GB2312"/>
          <w:b/>
          <w:sz w:val="24"/>
        </w:rPr>
      </w:pPr>
      <w:r>
        <w:rPr>
          <w:rFonts w:hint="eastAsia" w:ascii="仿宋_GB2312" w:eastAsia="仿宋_GB2312"/>
          <w:b/>
          <w:sz w:val="24"/>
        </w:rPr>
        <w:t>1.价格部分</w:t>
      </w:r>
    </w:p>
    <w:p w14:paraId="1ECFFA38">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3BDDF8A6">
      <w:pPr>
        <w:spacing w:line="276" w:lineRule="auto"/>
        <w:jc w:val="center"/>
        <w:rPr>
          <w:rFonts w:hint="eastAsia" w:ascii="宋体" w:hAnsi="宋体"/>
          <w:b/>
          <w:sz w:val="32"/>
          <w:szCs w:val="32"/>
        </w:rPr>
      </w:pPr>
      <w:r>
        <w:rPr>
          <w:rFonts w:hint="eastAsia" w:ascii="宋体" w:hAnsi="宋体"/>
          <w:b/>
          <w:sz w:val="32"/>
          <w:szCs w:val="32"/>
        </w:rPr>
        <w:t>报 价 表</w:t>
      </w:r>
    </w:p>
    <w:p w14:paraId="4160EF2F">
      <w:pPr>
        <w:spacing w:line="276" w:lineRule="auto"/>
        <w:rPr>
          <w:rFonts w:ascii="仿宋_GB2312" w:eastAsia="仿宋_GB2312"/>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F66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3F575330">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1CFB712D">
            <w:pPr>
              <w:spacing w:line="276" w:lineRule="auto"/>
              <w:jc w:val="center"/>
              <w:rPr>
                <w:rFonts w:hint="eastAsia" w:ascii="仿宋_GB2312" w:hAnsi="宋体" w:eastAsia="仿宋_GB2312"/>
                <w:sz w:val="24"/>
              </w:rPr>
            </w:pPr>
          </w:p>
        </w:tc>
      </w:tr>
      <w:tr w14:paraId="41DE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290C7DEA">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24288CE3">
            <w:pPr>
              <w:widowControl/>
              <w:spacing w:line="276" w:lineRule="auto"/>
              <w:jc w:val="left"/>
              <w:rPr>
                <w:rFonts w:hint="eastAsia" w:ascii="仿宋_GB2312" w:hAnsi="宋体" w:eastAsia="仿宋_GB2312" w:cs="宋体"/>
                <w:sz w:val="24"/>
              </w:rPr>
            </w:pPr>
          </w:p>
        </w:tc>
      </w:tr>
      <w:tr w14:paraId="3A25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B740723">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5CE9B8E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0979649D">
      <w:pPr>
        <w:spacing w:line="276" w:lineRule="auto"/>
        <w:rPr>
          <w:rFonts w:hint="eastAsia" w:ascii="仿宋_GB2312" w:hAnsi="宋体" w:eastAsia="仿宋_GB2312"/>
          <w:sz w:val="24"/>
        </w:rPr>
      </w:pPr>
    </w:p>
    <w:p w14:paraId="164AA96D">
      <w:pPr>
        <w:spacing w:line="276" w:lineRule="auto"/>
        <w:rPr>
          <w:rFonts w:hint="eastAsia" w:ascii="仿宋_GB2312" w:hAnsi="宋体" w:eastAsia="仿宋_GB2312"/>
          <w:sz w:val="24"/>
        </w:rPr>
      </w:pPr>
    </w:p>
    <w:p w14:paraId="475E03EC">
      <w:pPr>
        <w:spacing w:line="276" w:lineRule="auto"/>
        <w:rPr>
          <w:rFonts w:hint="eastAsia" w:ascii="仿宋_GB2312" w:hAnsi="宋体" w:eastAsia="仿宋_GB2312"/>
          <w:sz w:val="24"/>
        </w:rPr>
      </w:pPr>
    </w:p>
    <w:p w14:paraId="691BF643">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349DB0D">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3C194A28">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0C93F8F3">
      <w:pPr>
        <w:snapToGrid w:val="0"/>
        <w:spacing w:before="50" w:after="50" w:line="400" w:lineRule="exact"/>
        <w:ind w:firstLine="723" w:firstLineChars="200"/>
        <w:jc w:val="left"/>
        <w:rPr>
          <w:rFonts w:ascii="仿宋_GB2312" w:eastAsia="仿宋_GB2312"/>
          <w:b/>
          <w:bCs/>
          <w:sz w:val="36"/>
          <w:szCs w:val="36"/>
        </w:rPr>
      </w:pPr>
    </w:p>
    <w:p w14:paraId="446A46D3">
      <w:pPr>
        <w:snapToGrid w:val="0"/>
        <w:spacing w:before="50" w:after="50" w:line="400" w:lineRule="exact"/>
        <w:ind w:right="-817" w:rightChars="-389"/>
        <w:rPr>
          <w:rFonts w:ascii="仿宋_GB2312" w:eastAsia="仿宋_GB2312"/>
          <w:b/>
          <w:sz w:val="24"/>
        </w:rPr>
      </w:pPr>
    </w:p>
    <w:p w14:paraId="4F00679A">
      <w:pPr>
        <w:snapToGrid w:val="0"/>
        <w:spacing w:before="50" w:after="50" w:line="400" w:lineRule="exact"/>
        <w:ind w:right="-817" w:rightChars="-389"/>
        <w:rPr>
          <w:rFonts w:ascii="仿宋_GB2312" w:eastAsia="仿宋_GB2312"/>
          <w:b/>
          <w:sz w:val="24"/>
        </w:rPr>
      </w:pPr>
    </w:p>
    <w:p w14:paraId="7D060F6E">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4C8B6260">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71B6B71">
      <w:pPr>
        <w:snapToGrid w:val="0"/>
        <w:spacing w:before="50" w:after="50" w:line="400" w:lineRule="exact"/>
        <w:ind w:left="-2" w:leftChars="-1" w:right="-817" w:rightChars="-389" w:firstLine="480" w:firstLineChars="200"/>
        <w:jc w:val="right"/>
        <w:rPr>
          <w:rFonts w:ascii="仿宋_GB2312" w:eastAsia="仿宋_GB2312"/>
          <w:sz w:val="24"/>
        </w:rPr>
      </w:pPr>
    </w:p>
    <w:p w14:paraId="238AE9F5">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C4506B3">
      <w:pPr>
        <w:snapToGrid w:val="0"/>
        <w:spacing w:before="50" w:after="50" w:line="400" w:lineRule="exact"/>
        <w:ind w:right="-817" w:rightChars="-389" w:firstLine="480" w:firstLineChars="200"/>
        <w:rPr>
          <w:rFonts w:ascii="仿宋_GB2312" w:eastAsia="仿宋_GB2312"/>
          <w:sz w:val="24"/>
        </w:rPr>
      </w:pPr>
    </w:p>
    <w:p w14:paraId="50BA5B81">
      <w:pPr>
        <w:snapToGrid w:val="0"/>
        <w:spacing w:before="156" w:beforeLines="50" w:after="50" w:line="320" w:lineRule="exact"/>
        <w:rPr>
          <w:rFonts w:ascii="仿宋_GB2312" w:eastAsia="仿宋_GB2312"/>
          <w:sz w:val="24"/>
        </w:rPr>
      </w:pPr>
    </w:p>
    <w:p w14:paraId="6FBEDE27">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7173F6BB">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355B6C9">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B121712">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4F44E31E">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7E7C806D">
      <w:pPr>
        <w:spacing w:line="500" w:lineRule="exact"/>
        <w:rPr>
          <w:rFonts w:hint="eastAsia" w:ascii="仿宋_GB2312" w:hAnsi="宋体" w:eastAsia="仿宋_GB2312"/>
          <w:color w:val="000000"/>
          <w:sz w:val="24"/>
        </w:rPr>
      </w:pPr>
    </w:p>
    <w:p w14:paraId="7B2A93CE">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7ABB4D9C">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3083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95CA71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1DE82C63">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2567706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77B93F8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5201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2B5FDEE">
            <w:pPr>
              <w:spacing w:line="360" w:lineRule="auto"/>
              <w:jc w:val="center"/>
              <w:rPr>
                <w:rFonts w:hint="eastAsia" w:ascii="仿宋_GB2312" w:hAnsi="宋体" w:eastAsia="仿宋_GB2312"/>
                <w:color w:val="000000"/>
                <w:szCs w:val="21"/>
              </w:rPr>
            </w:pPr>
          </w:p>
        </w:tc>
        <w:tc>
          <w:tcPr>
            <w:tcW w:w="1890" w:type="dxa"/>
            <w:vAlign w:val="center"/>
          </w:tcPr>
          <w:p w14:paraId="4F959C2A">
            <w:pPr>
              <w:spacing w:line="360" w:lineRule="auto"/>
              <w:jc w:val="center"/>
              <w:rPr>
                <w:rFonts w:hint="eastAsia" w:ascii="仿宋_GB2312" w:hAnsi="宋体" w:eastAsia="仿宋_GB2312"/>
                <w:color w:val="000000"/>
                <w:szCs w:val="21"/>
              </w:rPr>
            </w:pPr>
          </w:p>
        </w:tc>
        <w:tc>
          <w:tcPr>
            <w:tcW w:w="2694" w:type="dxa"/>
            <w:vAlign w:val="center"/>
          </w:tcPr>
          <w:p w14:paraId="49C8779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A862FF7">
            <w:pPr>
              <w:spacing w:line="360" w:lineRule="auto"/>
              <w:jc w:val="center"/>
              <w:rPr>
                <w:rFonts w:hint="eastAsia" w:ascii="仿宋_GB2312" w:hAnsi="宋体" w:eastAsia="仿宋_GB2312"/>
                <w:color w:val="000000"/>
                <w:szCs w:val="21"/>
              </w:rPr>
            </w:pPr>
          </w:p>
        </w:tc>
      </w:tr>
      <w:tr w14:paraId="752A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B92E4BD">
            <w:pPr>
              <w:spacing w:line="360" w:lineRule="auto"/>
              <w:jc w:val="center"/>
              <w:rPr>
                <w:rFonts w:hint="eastAsia" w:ascii="仿宋_GB2312" w:hAnsi="宋体" w:eastAsia="仿宋_GB2312"/>
                <w:color w:val="000000"/>
                <w:szCs w:val="21"/>
              </w:rPr>
            </w:pPr>
          </w:p>
        </w:tc>
        <w:tc>
          <w:tcPr>
            <w:tcW w:w="1890" w:type="dxa"/>
            <w:vAlign w:val="center"/>
          </w:tcPr>
          <w:p w14:paraId="4CB5A573">
            <w:pPr>
              <w:spacing w:line="360" w:lineRule="auto"/>
              <w:jc w:val="center"/>
              <w:rPr>
                <w:rFonts w:hint="eastAsia" w:ascii="仿宋_GB2312" w:hAnsi="宋体" w:eastAsia="仿宋_GB2312"/>
                <w:color w:val="000000"/>
                <w:szCs w:val="21"/>
              </w:rPr>
            </w:pPr>
          </w:p>
        </w:tc>
        <w:tc>
          <w:tcPr>
            <w:tcW w:w="2694" w:type="dxa"/>
            <w:vAlign w:val="center"/>
          </w:tcPr>
          <w:p w14:paraId="7C748BF1">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2FA76267">
            <w:pPr>
              <w:spacing w:line="360" w:lineRule="auto"/>
              <w:jc w:val="center"/>
              <w:rPr>
                <w:rFonts w:hint="eastAsia" w:ascii="仿宋_GB2312" w:hAnsi="宋体" w:eastAsia="仿宋_GB2312"/>
                <w:color w:val="000000"/>
                <w:szCs w:val="21"/>
              </w:rPr>
            </w:pPr>
          </w:p>
        </w:tc>
      </w:tr>
      <w:tr w14:paraId="0A6C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454C312C">
            <w:pPr>
              <w:spacing w:line="360" w:lineRule="auto"/>
              <w:jc w:val="center"/>
              <w:rPr>
                <w:rFonts w:hint="eastAsia" w:ascii="仿宋_GB2312" w:hAnsi="宋体" w:eastAsia="仿宋_GB2312"/>
                <w:color w:val="000000"/>
                <w:szCs w:val="21"/>
              </w:rPr>
            </w:pPr>
          </w:p>
        </w:tc>
        <w:tc>
          <w:tcPr>
            <w:tcW w:w="1890" w:type="dxa"/>
            <w:vAlign w:val="center"/>
          </w:tcPr>
          <w:p w14:paraId="6780198A">
            <w:pPr>
              <w:spacing w:line="360" w:lineRule="auto"/>
              <w:jc w:val="center"/>
              <w:rPr>
                <w:rFonts w:hint="eastAsia" w:ascii="仿宋_GB2312" w:hAnsi="宋体" w:eastAsia="仿宋_GB2312"/>
                <w:color w:val="000000"/>
                <w:szCs w:val="21"/>
              </w:rPr>
            </w:pPr>
          </w:p>
        </w:tc>
        <w:tc>
          <w:tcPr>
            <w:tcW w:w="2694" w:type="dxa"/>
            <w:vAlign w:val="center"/>
          </w:tcPr>
          <w:p w14:paraId="2F2B03F7">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D458CF6">
            <w:pPr>
              <w:spacing w:line="360" w:lineRule="auto"/>
              <w:jc w:val="center"/>
              <w:rPr>
                <w:rFonts w:hint="eastAsia" w:ascii="仿宋_GB2312" w:hAnsi="宋体" w:eastAsia="仿宋_GB2312"/>
                <w:color w:val="000000"/>
                <w:szCs w:val="21"/>
              </w:rPr>
            </w:pPr>
          </w:p>
        </w:tc>
      </w:tr>
      <w:tr w14:paraId="3F3D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6EA2A1C6">
            <w:pPr>
              <w:spacing w:line="360" w:lineRule="auto"/>
              <w:jc w:val="center"/>
              <w:rPr>
                <w:rFonts w:hint="eastAsia" w:ascii="仿宋_GB2312" w:hAnsi="宋体" w:eastAsia="仿宋_GB2312"/>
                <w:color w:val="000000"/>
                <w:szCs w:val="21"/>
              </w:rPr>
            </w:pPr>
          </w:p>
        </w:tc>
        <w:tc>
          <w:tcPr>
            <w:tcW w:w="1890" w:type="dxa"/>
            <w:vAlign w:val="center"/>
          </w:tcPr>
          <w:p w14:paraId="71C99540">
            <w:pPr>
              <w:spacing w:line="360" w:lineRule="auto"/>
              <w:jc w:val="center"/>
              <w:rPr>
                <w:rFonts w:hint="eastAsia" w:ascii="仿宋_GB2312" w:hAnsi="宋体" w:eastAsia="仿宋_GB2312"/>
                <w:color w:val="000000"/>
                <w:szCs w:val="21"/>
              </w:rPr>
            </w:pPr>
          </w:p>
        </w:tc>
        <w:tc>
          <w:tcPr>
            <w:tcW w:w="2694" w:type="dxa"/>
            <w:vAlign w:val="center"/>
          </w:tcPr>
          <w:p w14:paraId="1DFE9B8A">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DC11A61">
            <w:pPr>
              <w:spacing w:line="360" w:lineRule="auto"/>
              <w:jc w:val="center"/>
              <w:rPr>
                <w:rFonts w:hint="eastAsia" w:ascii="仿宋_GB2312" w:hAnsi="宋体" w:eastAsia="仿宋_GB2312"/>
                <w:color w:val="000000"/>
                <w:szCs w:val="21"/>
              </w:rPr>
            </w:pPr>
          </w:p>
        </w:tc>
      </w:tr>
      <w:tr w14:paraId="5D4D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28B2087">
            <w:pPr>
              <w:spacing w:line="360" w:lineRule="auto"/>
              <w:jc w:val="center"/>
              <w:rPr>
                <w:rFonts w:hint="eastAsia" w:ascii="仿宋_GB2312" w:hAnsi="宋体" w:eastAsia="仿宋_GB2312"/>
                <w:color w:val="000000"/>
                <w:szCs w:val="21"/>
              </w:rPr>
            </w:pPr>
          </w:p>
        </w:tc>
        <w:tc>
          <w:tcPr>
            <w:tcW w:w="1890" w:type="dxa"/>
            <w:vAlign w:val="center"/>
          </w:tcPr>
          <w:p w14:paraId="7DAF4E3F">
            <w:pPr>
              <w:spacing w:line="360" w:lineRule="auto"/>
              <w:jc w:val="center"/>
              <w:rPr>
                <w:rFonts w:hint="eastAsia" w:ascii="仿宋_GB2312" w:hAnsi="宋体" w:eastAsia="仿宋_GB2312"/>
                <w:color w:val="000000"/>
                <w:szCs w:val="21"/>
              </w:rPr>
            </w:pPr>
          </w:p>
        </w:tc>
        <w:tc>
          <w:tcPr>
            <w:tcW w:w="2694" w:type="dxa"/>
            <w:vAlign w:val="center"/>
          </w:tcPr>
          <w:p w14:paraId="633AD88D">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032490B">
            <w:pPr>
              <w:spacing w:line="360" w:lineRule="auto"/>
              <w:jc w:val="center"/>
              <w:rPr>
                <w:rFonts w:hint="eastAsia" w:ascii="仿宋_GB2312" w:hAnsi="宋体" w:eastAsia="仿宋_GB2312"/>
                <w:color w:val="000000"/>
                <w:szCs w:val="21"/>
              </w:rPr>
            </w:pPr>
          </w:p>
        </w:tc>
      </w:tr>
      <w:tr w14:paraId="1C35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6E93658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61524F17">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47EEB2B7">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4738267C">
            <w:pPr>
              <w:spacing w:line="360" w:lineRule="auto"/>
              <w:jc w:val="center"/>
              <w:rPr>
                <w:rFonts w:hint="eastAsia" w:ascii="仿宋_GB2312" w:hAnsi="宋体" w:eastAsia="仿宋_GB2312"/>
                <w:b/>
                <w:color w:val="000000"/>
                <w:szCs w:val="21"/>
              </w:rPr>
            </w:pPr>
          </w:p>
        </w:tc>
      </w:tr>
    </w:tbl>
    <w:p w14:paraId="17302146">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r>
        <w:rPr>
          <w:rFonts w:hint="eastAsia" w:ascii="仿宋_GB2312" w:eastAsia="仿宋_GB2312"/>
          <w:b/>
          <w:bCs/>
          <w:color w:val="000000"/>
          <w:szCs w:val="21"/>
        </w:rPr>
        <w:t>（如有到达法定退休年龄，请做说明）</w:t>
      </w:r>
    </w:p>
    <w:tbl>
      <w:tblPr>
        <w:tblStyle w:val="49"/>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4157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12" w:space="0"/>
              <w:left w:val="single" w:color="auto" w:sz="12" w:space="0"/>
            </w:tcBorders>
          </w:tcPr>
          <w:p w14:paraId="041BE2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722BF76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625D47B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0402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6D64F7F3">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71705154">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480C5848">
            <w:pPr>
              <w:spacing w:line="360" w:lineRule="auto"/>
              <w:jc w:val="center"/>
              <w:rPr>
                <w:rFonts w:hint="eastAsia" w:ascii="仿宋_GB2312" w:hAnsi="宋体" w:eastAsia="仿宋_GB2312"/>
                <w:b/>
                <w:color w:val="000000"/>
                <w:szCs w:val="21"/>
              </w:rPr>
            </w:pPr>
          </w:p>
        </w:tc>
      </w:tr>
    </w:tbl>
    <w:p w14:paraId="4EAFEC87">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9"/>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123A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20A35F5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1D56EE1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0DF7CE4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421D3E2A">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3E9D4D0">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44F6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7FFDB94A">
            <w:pPr>
              <w:spacing w:line="360" w:lineRule="auto"/>
              <w:jc w:val="center"/>
              <w:rPr>
                <w:rFonts w:hint="eastAsia" w:ascii="仿宋_GB2312" w:hAnsi="宋体" w:eastAsia="仿宋_GB2312"/>
                <w:color w:val="000000"/>
                <w:szCs w:val="21"/>
              </w:rPr>
            </w:pPr>
          </w:p>
          <w:p w14:paraId="1E94DB2D">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449513A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5576C3D9">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77A0C9C9">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420B34E">
            <w:pPr>
              <w:spacing w:line="360" w:lineRule="auto"/>
              <w:jc w:val="center"/>
              <w:rPr>
                <w:rFonts w:hint="eastAsia" w:ascii="仿宋_GB2312" w:hAnsi="宋体" w:eastAsia="仿宋_GB2312"/>
                <w:color w:val="000000"/>
                <w:szCs w:val="21"/>
              </w:rPr>
            </w:pPr>
          </w:p>
        </w:tc>
      </w:tr>
      <w:tr w14:paraId="4B55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A7A417C">
            <w:pPr>
              <w:spacing w:line="360" w:lineRule="auto"/>
              <w:jc w:val="center"/>
              <w:rPr>
                <w:rFonts w:hint="eastAsia" w:ascii="仿宋_GB2312" w:hAnsi="宋体" w:eastAsia="仿宋_GB2312"/>
                <w:color w:val="000000"/>
                <w:szCs w:val="21"/>
              </w:rPr>
            </w:pPr>
          </w:p>
        </w:tc>
        <w:tc>
          <w:tcPr>
            <w:tcW w:w="1586" w:type="dxa"/>
            <w:vMerge w:val="continue"/>
          </w:tcPr>
          <w:p w14:paraId="621A329F">
            <w:pPr>
              <w:spacing w:line="360" w:lineRule="auto"/>
              <w:jc w:val="center"/>
              <w:rPr>
                <w:rFonts w:hint="eastAsia" w:ascii="仿宋_GB2312" w:hAnsi="宋体" w:eastAsia="仿宋_GB2312"/>
                <w:color w:val="000000"/>
                <w:szCs w:val="21"/>
              </w:rPr>
            </w:pPr>
          </w:p>
        </w:tc>
        <w:tc>
          <w:tcPr>
            <w:tcW w:w="3165" w:type="dxa"/>
            <w:vAlign w:val="center"/>
          </w:tcPr>
          <w:p w14:paraId="6DD25A6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39D1BE62">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A8498E7">
            <w:pPr>
              <w:spacing w:line="360" w:lineRule="auto"/>
              <w:jc w:val="center"/>
              <w:rPr>
                <w:rFonts w:hint="eastAsia" w:ascii="仿宋_GB2312" w:hAnsi="宋体" w:eastAsia="仿宋_GB2312"/>
                <w:color w:val="000000"/>
                <w:szCs w:val="21"/>
              </w:rPr>
            </w:pPr>
          </w:p>
        </w:tc>
      </w:tr>
      <w:tr w14:paraId="6FA3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233B58D0">
            <w:pPr>
              <w:spacing w:line="360" w:lineRule="auto"/>
              <w:jc w:val="center"/>
              <w:rPr>
                <w:rFonts w:hint="eastAsia" w:ascii="仿宋_GB2312" w:hAnsi="宋体" w:eastAsia="仿宋_GB2312"/>
                <w:color w:val="000000"/>
                <w:szCs w:val="21"/>
              </w:rPr>
            </w:pPr>
          </w:p>
        </w:tc>
        <w:tc>
          <w:tcPr>
            <w:tcW w:w="1586" w:type="dxa"/>
            <w:vMerge w:val="continue"/>
          </w:tcPr>
          <w:p w14:paraId="2CBAA6E7">
            <w:pPr>
              <w:spacing w:line="360" w:lineRule="auto"/>
              <w:jc w:val="center"/>
              <w:rPr>
                <w:rFonts w:hint="eastAsia" w:ascii="仿宋_GB2312" w:hAnsi="宋体" w:eastAsia="仿宋_GB2312"/>
                <w:color w:val="000000"/>
                <w:szCs w:val="21"/>
              </w:rPr>
            </w:pPr>
          </w:p>
        </w:tc>
        <w:tc>
          <w:tcPr>
            <w:tcW w:w="3165" w:type="dxa"/>
            <w:vAlign w:val="center"/>
          </w:tcPr>
          <w:p w14:paraId="25AF1A9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668F647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0D52A72">
            <w:pPr>
              <w:spacing w:line="360" w:lineRule="auto"/>
              <w:jc w:val="center"/>
              <w:rPr>
                <w:rFonts w:hint="eastAsia" w:ascii="仿宋_GB2312" w:hAnsi="宋体" w:eastAsia="仿宋_GB2312"/>
                <w:color w:val="000000"/>
                <w:szCs w:val="21"/>
              </w:rPr>
            </w:pPr>
          </w:p>
        </w:tc>
      </w:tr>
      <w:tr w14:paraId="755C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6611E11D">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0F77EB99">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3861B6F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66C4710F">
            <w:pPr>
              <w:spacing w:line="360" w:lineRule="auto"/>
              <w:jc w:val="center"/>
              <w:rPr>
                <w:rFonts w:hint="eastAsia" w:ascii="仿宋_GB2312" w:hAnsi="宋体" w:eastAsia="仿宋_GB2312"/>
                <w:color w:val="000000"/>
                <w:szCs w:val="21"/>
              </w:rPr>
            </w:pPr>
          </w:p>
        </w:tc>
      </w:tr>
      <w:tr w14:paraId="371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3F36584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E5EAC40">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2A731A2B">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AE16C9">
            <w:pPr>
              <w:spacing w:line="360" w:lineRule="auto"/>
              <w:jc w:val="center"/>
              <w:rPr>
                <w:rFonts w:hint="eastAsia" w:ascii="仿宋_GB2312" w:hAnsi="宋体" w:eastAsia="仿宋_GB2312"/>
                <w:color w:val="000000"/>
                <w:szCs w:val="21"/>
              </w:rPr>
            </w:pPr>
          </w:p>
        </w:tc>
      </w:tr>
      <w:tr w14:paraId="7318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6EC7CC0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7D23349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3C1D9C2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4664C66F">
            <w:pPr>
              <w:spacing w:line="360" w:lineRule="auto"/>
              <w:jc w:val="center"/>
              <w:rPr>
                <w:rFonts w:hint="eastAsia" w:ascii="仿宋_GB2312" w:hAnsi="宋体" w:eastAsia="仿宋_GB2312"/>
                <w:color w:val="000000"/>
                <w:szCs w:val="21"/>
              </w:rPr>
            </w:pPr>
          </w:p>
        </w:tc>
      </w:tr>
      <w:tr w14:paraId="6A9A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6CF35F2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07C4EAA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F2B182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228D6FE9">
            <w:pPr>
              <w:spacing w:line="360" w:lineRule="auto"/>
              <w:jc w:val="center"/>
              <w:rPr>
                <w:rFonts w:hint="eastAsia" w:ascii="仿宋_GB2312" w:hAnsi="宋体" w:eastAsia="仿宋_GB2312"/>
                <w:color w:val="000000"/>
                <w:szCs w:val="21"/>
              </w:rPr>
            </w:pPr>
          </w:p>
        </w:tc>
      </w:tr>
      <w:tr w14:paraId="475B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03FBD377">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0F3B808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6B8D8660">
            <w:pPr>
              <w:spacing w:line="360" w:lineRule="auto"/>
              <w:jc w:val="center"/>
              <w:rPr>
                <w:rFonts w:hint="eastAsia" w:ascii="仿宋_GB2312" w:hAnsi="宋体" w:eastAsia="仿宋_GB2312"/>
                <w:color w:val="000000"/>
                <w:szCs w:val="21"/>
              </w:rPr>
            </w:pPr>
          </w:p>
        </w:tc>
      </w:tr>
      <w:tr w14:paraId="227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3C28529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68ED2931">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3C9B12E1">
      <w:pPr>
        <w:spacing w:line="500" w:lineRule="exact"/>
        <w:rPr>
          <w:rFonts w:hint="eastAsia" w:ascii="仿宋_GB2312" w:hAnsi="宋体" w:eastAsia="仿宋_GB2312"/>
          <w:sz w:val="24"/>
          <w:u w:val="single"/>
        </w:rPr>
      </w:pPr>
    </w:p>
    <w:p w14:paraId="0135A544">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30D42846">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54D19205">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3C791F80">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4D5A5EF4">
      <w:pPr>
        <w:adjustRightInd w:val="0"/>
        <w:snapToGrid w:val="0"/>
        <w:spacing w:line="300" w:lineRule="auto"/>
        <w:rPr>
          <w:rFonts w:hint="eastAsia" w:ascii="仿宋_GB2312" w:hAnsi="宋体" w:eastAsia="仿宋_GB2312"/>
          <w:b/>
          <w:sz w:val="24"/>
        </w:rPr>
      </w:pPr>
    </w:p>
    <w:p w14:paraId="3B825CCB">
      <w:pPr>
        <w:adjustRightInd w:val="0"/>
        <w:snapToGrid w:val="0"/>
        <w:spacing w:line="300" w:lineRule="auto"/>
        <w:rPr>
          <w:rFonts w:hint="eastAsia" w:ascii="仿宋_GB2312" w:hAnsi="宋体" w:eastAsia="仿宋_GB2312"/>
          <w:b/>
          <w:sz w:val="24"/>
        </w:rPr>
      </w:pPr>
    </w:p>
    <w:p w14:paraId="53CF333D">
      <w:pPr>
        <w:pStyle w:val="53"/>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77006E3">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7ACCACC8">
      <w:pPr>
        <w:adjustRightInd w:val="0"/>
        <w:snapToGrid w:val="0"/>
        <w:spacing w:line="300" w:lineRule="auto"/>
        <w:ind w:right="240"/>
        <w:jc w:val="right"/>
        <w:rPr>
          <w:rFonts w:hint="eastAsia" w:ascii="仿宋_GB2312" w:hAnsi="宋体" w:eastAsia="仿宋_GB2312"/>
          <w:sz w:val="24"/>
        </w:rPr>
      </w:pPr>
    </w:p>
    <w:p w14:paraId="05FB647E">
      <w:pPr>
        <w:spacing w:line="276" w:lineRule="auto"/>
        <w:jc w:val="right"/>
        <w:rPr>
          <w:rFonts w:hint="eastAsia" w:ascii="仿宋_GB2312" w:hAnsi="宋体" w:eastAsia="仿宋_GB2312"/>
          <w:sz w:val="24"/>
        </w:rPr>
      </w:pPr>
    </w:p>
    <w:p w14:paraId="292F7006">
      <w:pPr>
        <w:spacing w:line="276" w:lineRule="auto"/>
        <w:jc w:val="right"/>
        <w:rPr>
          <w:rFonts w:hint="eastAsia" w:ascii="仿宋_GB2312" w:hAnsi="宋体" w:eastAsia="仿宋_GB2312"/>
          <w:sz w:val="24"/>
        </w:rPr>
      </w:pPr>
    </w:p>
    <w:p w14:paraId="3C8C3C52">
      <w:pPr>
        <w:pStyle w:val="53"/>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7AD283A">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0AEF874">
      <w:pPr>
        <w:jc w:val="center"/>
        <w:rPr>
          <w:rFonts w:hint="eastAsia" w:ascii="仿宋_GB2312" w:hAnsi="宋体" w:eastAsia="仿宋_GB2312"/>
          <w:b/>
          <w:bCs/>
          <w:color w:val="000000"/>
          <w:sz w:val="72"/>
          <w:szCs w:val="72"/>
        </w:rPr>
      </w:pPr>
    </w:p>
    <w:p w14:paraId="3F88A511">
      <w:pPr>
        <w:jc w:val="center"/>
        <w:rPr>
          <w:rFonts w:hint="eastAsia" w:ascii="仿宋_GB2312" w:hAnsi="宋体" w:eastAsia="仿宋_GB2312"/>
          <w:b/>
          <w:bCs/>
          <w:color w:val="000000"/>
          <w:sz w:val="72"/>
          <w:szCs w:val="72"/>
        </w:rPr>
      </w:pPr>
    </w:p>
    <w:p w14:paraId="15C630DA">
      <w:pPr>
        <w:jc w:val="center"/>
        <w:rPr>
          <w:rFonts w:hint="eastAsia" w:ascii="仿宋_GB2312" w:hAnsi="宋体" w:eastAsia="仿宋_GB2312"/>
          <w:b/>
          <w:bCs/>
          <w:color w:val="000000"/>
          <w:sz w:val="72"/>
          <w:szCs w:val="72"/>
        </w:rPr>
      </w:pPr>
    </w:p>
    <w:p w14:paraId="59E4D75D">
      <w:pPr>
        <w:jc w:val="center"/>
        <w:rPr>
          <w:rFonts w:hint="eastAsia" w:ascii="仿宋_GB2312" w:hAnsi="宋体" w:eastAsia="仿宋_GB2312"/>
          <w:b/>
          <w:bCs/>
          <w:color w:val="000000"/>
          <w:sz w:val="72"/>
          <w:szCs w:val="72"/>
        </w:rPr>
      </w:pPr>
    </w:p>
    <w:p w14:paraId="6DD7011D">
      <w:pPr>
        <w:jc w:val="center"/>
        <w:rPr>
          <w:rFonts w:hint="eastAsia" w:ascii="仿宋_GB2312" w:hAnsi="宋体" w:eastAsia="仿宋_GB2312"/>
          <w:b/>
          <w:bCs/>
          <w:color w:val="000000"/>
          <w:sz w:val="72"/>
          <w:szCs w:val="72"/>
        </w:rPr>
      </w:pPr>
    </w:p>
    <w:p w14:paraId="70F3AA85">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0F975541">
      <w:pPr>
        <w:snapToGrid w:val="0"/>
        <w:spacing w:before="156" w:beforeLines="50" w:after="50" w:line="360" w:lineRule="exact"/>
        <w:jc w:val="center"/>
        <w:rPr>
          <w:rFonts w:hint="eastAsia" w:ascii="仿宋_GB2312" w:hAnsi="宋体" w:eastAsia="仿宋_GB2312"/>
          <w:b/>
          <w:bCs/>
          <w:color w:val="000000"/>
          <w:sz w:val="44"/>
          <w:szCs w:val="44"/>
        </w:rPr>
      </w:pPr>
    </w:p>
    <w:p w14:paraId="52FD38C3">
      <w:pPr>
        <w:snapToGrid w:val="0"/>
        <w:spacing w:before="156" w:beforeLines="50" w:after="50" w:line="360" w:lineRule="exact"/>
        <w:jc w:val="center"/>
        <w:rPr>
          <w:rFonts w:hint="eastAsia" w:ascii="仿宋_GB2312" w:hAnsi="宋体" w:eastAsia="仿宋_GB2312"/>
          <w:b/>
          <w:bCs/>
          <w:color w:val="000000"/>
          <w:sz w:val="44"/>
          <w:szCs w:val="44"/>
        </w:rPr>
      </w:pPr>
    </w:p>
    <w:p w14:paraId="3D49D123">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3BF62E15">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6788150E">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7EE51FF">
      <w:pPr>
        <w:pStyle w:val="434"/>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13212ED0">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0A2AD35E">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7DCC7D20">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0969A10A">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1E5C3C3E">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7E23FB5F">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6B6288D3">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14:paraId="6C4E6F73">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（9）特色服务方案（如有）……………………………………………………………</w:t>
      </w:r>
    </w:p>
    <w:p w14:paraId="19740362">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（10）人员培训方案（如有）……………………………………………………………</w:t>
      </w:r>
    </w:p>
    <w:p w14:paraId="6C56FE47">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（11）应急预案和应急配合方案（如有）………………………………………………</w:t>
      </w:r>
    </w:p>
    <w:p w14:paraId="71664717">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（12）人员管理方案（如有）……………………………………………………………</w:t>
      </w:r>
    </w:p>
    <w:p w14:paraId="2D0C2C9B">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（13）供应商同类项目经验一览表（如有）……………………………………………</w:t>
      </w:r>
    </w:p>
    <w:p w14:paraId="48099F93">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14:paraId="6A432894">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14:paraId="22669743">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14:paraId="6C7C7177">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14:paraId="427F2286">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p w14:paraId="2FB5722E">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10BDB7E1">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4EE0AD57">
      <w:pPr>
        <w:snapToGrid w:val="0"/>
        <w:spacing w:before="50" w:after="50"/>
        <w:jc w:val="center"/>
        <w:rPr>
          <w:rFonts w:hint="eastAsia" w:ascii="宋体" w:hAnsi="宋体"/>
          <w:b/>
          <w:sz w:val="32"/>
          <w:szCs w:val="32"/>
        </w:rPr>
      </w:pPr>
      <w:r>
        <w:rPr>
          <w:rFonts w:hint="eastAsia" w:ascii="宋体" w:hAnsi="宋体"/>
          <w:b/>
          <w:sz w:val="32"/>
          <w:szCs w:val="32"/>
        </w:rPr>
        <w:t>磋商书</w:t>
      </w:r>
    </w:p>
    <w:p w14:paraId="43376EF3">
      <w:pPr>
        <w:snapToGrid w:val="0"/>
        <w:spacing w:before="50" w:after="50"/>
        <w:ind w:firstLine="148" w:firstLineChars="46"/>
        <w:jc w:val="left"/>
        <w:rPr>
          <w:rFonts w:ascii="仿宋_GB2312" w:eastAsia="仿宋_GB2312"/>
          <w:b/>
          <w:sz w:val="32"/>
          <w:szCs w:val="32"/>
          <w:u w:val="single"/>
        </w:rPr>
      </w:pPr>
    </w:p>
    <w:p w14:paraId="2801FAEE">
      <w:pPr>
        <w:jc w:val="left"/>
        <w:rPr>
          <w:rFonts w:ascii="仿宋_GB2312" w:eastAsia="仿宋_GB2312"/>
          <w:u w:val="single"/>
        </w:rPr>
      </w:pPr>
      <w:r>
        <w:rPr>
          <w:rFonts w:hint="eastAsia" w:ascii="仿宋_GB2312" w:eastAsia="仿宋_GB2312"/>
          <w:u w:val="single"/>
        </w:rPr>
        <w:t xml:space="preserve">  融水苗族自治县人民法院、柳州市政府集中采购中心：</w:t>
      </w:r>
    </w:p>
    <w:p w14:paraId="33C2814D">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04DFE95D">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08A552F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5FB79E84">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8F4A457">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2E962FDF">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7A6C5A5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70600B3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690DD7EE">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2F32CE84">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11AB9FF1">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28F19DC2">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614253C4">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21953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1C80EA8">
      <w:pPr>
        <w:snapToGrid w:val="0"/>
        <w:spacing w:line="400" w:lineRule="exact"/>
        <w:ind w:firstLine="420" w:firstLineChars="200"/>
        <w:rPr>
          <w:rFonts w:hint="eastAsia" w:ascii="仿宋_GB2312" w:hAnsi="宋体" w:eastAsia="仿宋_GB2312"/>
          <w:szCs w:val="21"/>
        </w:rPr>
      </w:pPr>
    </w:p>
    <w:p w14:paraId="18D621DD">
      <w:pPr>
        <w:snapToGrid w:val="0"/>
        <w:spacing w:line="400" w:lineRule="exact"/>
        <w:ind w:firstLine="420" w:firstLineChars="200"/>
        <w:jc w:val="center"/>
        <w:rPr>
          <w:rFonts w:hint="eastAsia" w:ascii="仿宋_GB2312" w:hAnsi="宋体" w:eastAsia="仿宋_GB2312"/>
          <w:szCs w:val="21"/>
        </w:rPr>
      </w:pPr>
    </w:p>
    <w:p w14:paraId="4E2791BC">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4B5AA11F">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627C1592">
      <w:pPr>
        <w:snapToGrid w:val="0"/>
        <w:spacing w:line="400" w:lineRule="exact"/>
        <w:ind w:firstLine="480" w:firstLineChars="200"/>
        <w:rPr>
          <w:rFonts w:hint="eastAsia" w:ascii="仿宋_GB2312" w:hAnsi="宋体" w:eastAsia="仿宋_GB2312"/>
          <w:sz w:val="24"/>
        </w:rPr>
      </w:pPr>
    </w:p>
    <w:p w14:paraId="262B6190">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5436A337">
      <w:pPr>
        <w:snapToGrid w:val="0"/>
        <w:spacing w:before="50" w:after="50"/>
        <w:jc w:val="left"/>
        <w:rPr>
          <w:rFonts w:hint="eastAsia" w:ascii="仿宋_GB2312" w:hAnsi="宋体" w:eastAsia="仿宋_GB2312"/>
          <w:sz w:val="24"/>
        </w:rPr>
      </w:pPr>
    </w:p>
    <w:p w14:paraId="48F42699">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853C174">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5A8D0EB9">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7823D124">
      <w:pPr>
        <w:spacing w:line="276" w:lineRule="auto"/>
        <w:jc w:val="left"/>
        <w:rPr>
          <w:rFonts w:ascii="仿宋_GB2312" w:eastAsia="仿宋_GB2312"/>
          <w:sz w:val="24"/>
          <w:u w:val="single"/>
        </w:rPr>
      </w:pPr>
    </w:p>
    <w:p w14:paraId="5933EBB7">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0B0F4CE8">
      <w:pPr>
        <w:snapToGrid w:val="0"/>
        <w:spacing w:before="50" w:after="50"/>
        <w:jc w:val="center"/>
        <w:rPr>
          <w:rFonts w:hint="eastAsia" w:ascii="宋体" w:hAnsi="宋体"/>
          <w:b/>
          <w:sz w:val="32"/>
          <w:szCs w:val="32"/>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56D6F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2837D5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4EABDB8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7BBF730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16EDDDF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5DE2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3A82136F">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7E76A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455C43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171572B">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82D9E1B">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65D83AB">
            <w:pPr>
              <w:snapToGrid w:val="0"/>
              <w:spacing w:before="156" w:beforeLines="50"/>
              <w:jc w:val="left"/>
              <w:rPr>
                <w:rFonts w:hint="eastAsia" w:ascii="仿宋_GB2312" w:hAnsi="宋体" w:eastAsia="仿宋_GB2312"/>
                <w:sz w:val="24"/>
              </w:rPr>
            </w:pPr>
          </w:p>
        </w:tc>
      </w:tr>
      <w:tr w14:paraId="4E024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EFC131">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160409B7">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5AE1568">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E9B17A0">
            <w:pPr>
              <w:snapToGrid w:val="0"/>
              <w:spacing w:before="156" w:beforeLines="50"/>
              <w:jc w:val="left"/>
              <w:rPr>
                <w:rFonts w:hint="eastAsia" w:ascii="仿宋_GB2312" w:hAnsi="宋体" w:eastAsia="仿宋_GB2312"/>
                <w:sz w:val="24"/>
              </w:rPr>
            </w:pPr>
          </w:p>
        </w:tc>
      </w:tr>
      <w:tr w14:paraId="3F63C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58A13C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5B899E1F">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DD0042A">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9962315">
            <w:pPr>
              <w:snapToGrid w:val="0"/>
              <w:spacing w:before="156" w:beforeLines="50"/>
              <w:jc w:val="left"/>
              <w:rPr>
                <w:rFonts w:hint="eastAsia" w:ascii="仿宋_GB2312" w:hAnsi="宋体" w:eastAsia="仿宋_GB2312"/>
                <w:sz w:val="24"/>
              </w:rPr>
            </w:pPr>
          </w:p>
        </w:tc>
      </w:tr>
      <w:tr w14:paraId="02999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218678AF">
            <w:pPr>
              <w:snapToGrid w:val="0"/>
              <w:spacing w:before="156" w:beforeLines="50"/>
              <w:jc w:val="left"/>
              <w:rPr>
                <w:rFonts w:hint="eastAsia" w:ascii="仿宋_GB2312" w:hAnsi="宋体" w:eastAsia="仿宋_GB2312"/>
                <w:sz w:val="24"/>
              </w:rPr>
            </w:pPr>
          </w:p>
        </w:tc>
      </w:tr>
      <w:tr w14:paraId="62995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5C0B544">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1500CF54">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57FA5AF">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CA6F7CC">
            <w:pPr>
              <w:snapToGrid w:val="0"/>
              <w:spacing w:before="156" w:beforeLines="50"/>
              <w:jc w:val="left"/>
              <w:rPr>
                <w:rFonts w:hint="eastAsia" w:ascii="仿宋_GB2312" w:hAnsi="宋体" w:eastAsia="仿宋_GB2312"/>
                <w:sz w:val="24"/>
              </w:rPr>
            </w:pPr>
          </w:p>
        </w:tc>
      </w:tr>
    </w:tbl>
    <w:p w14:paraId="0A8394EF">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64005E78">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2D61A2A5">
      <w:pPr>
        <w:spacing w:after="120" w:line="300" w:lineRule="auto"/>
        <w:ind w:right="382" w:rightChars="182" w:firstLine="482" w:firstLineChars="200"/>
        <w:rPr>
          <w:rFonts w:hint="eastAsia" w:ascii="仿宋_GB2312" w:hAnsi="宋体" w:eastAsia="仿宋_GB2312"/>
          <w:b/>
          <w:sz w:val="24"/>
        </w:rPr>
      </w:pPr>
    </w:p>
    <w:p w14:paraId="3F00508F">
      <w:pPr>
        <w:ind w:firstLine="3780" w:firstLineChars="18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BC91470">
      <w:pPr>
        <w:ind w:firstLine="2160" w:firstLineChars="900"/>
        <w:rPr>
          <w:rFonts w:ascii="仿宋_GB2312" w:hAnsi="Courier New" w:eastAsia="仿宋_GB2312" w:cs="Courier New"/>
          <w:sz w:val="24"/>
        </w:rPr>
      </w:pPr>
    </w:p>
    <w:p w14:paraId="01D447BB">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11495E87">
      <w:pPr>
        <w:rPr>
          <w:rFonts w:ascii="仿宋_GB2312" w:hAnsi="Courier New" w:eastAsia="仿宋_GB2312" w:cs="Courier New"/>
          <w:sz w:val="24"/>
        </w:rPr>
      </w:pPr>
    </w:p>
    <w:p w14:paraId="7DFBE507">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1E8167EC">
      <w:pPr>
        <w:jc w:val="right"/>
        <w:rPr>
          <w:rFonts w:hint="eastAsia" w:ascii="仿宋_GB2312" w:hAnsi="宋体" w:eastAsia="仿宋_GB2312"/>
          <w:sz w:val="24"/>
        </w:rPr>
      </w:pPr>
    </w:p>
    <w:p w14:paraId="1AFFBD6D">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157EBDA">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1F87CACF">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3E189F14">
      <w:pPr>
        <w:pStyle w:val="27"/>
        <w:spacing w:line="276" w:lineRule="auto"/>
        <w:jc w:val="center"/>
        <w:rPr>
          <w:rFonts w:hint="eastAsia" w:hAnsi="宋体"/>
          <w:b/>
          <w:sz w:val="32"/>
          <w:szCs w:val="32"/>
        </w:rPr>
      </w:pPr>
      <w:r>
        <w:rPr>
          <w:rFonts w:hint="eastAsia" w:hAnsi="宋体"/>
          <w:b/>
          <w:sz w:val="32"/>
          <w:szCs w:val="32"/>
        </w:rPr>
        <w:t>商务响应表</w:t>
      </w:r>
    </w:p>
    <w:p w14:paraId="30153DDB">
      <w:pPr>
        <w:snapToGrid w:val="0"/>
        <w:spacing w:before="50"/>
        <w:ind w:firstLine="480" w:firstLineChars="200"/>
        <w:jc w:val="left"/>
        <w:rPr>
          <w:rFonts w:ascii="仿宋_GB2312" w:eastAsia="仿宋_GB2312"/>
          <w:sz w:val="24"/>
          <w:u w:val="single"/>
        </w:rPr>
      </w:pPr>
    </w:p>
    <w:tbl>
      <w:tblPr>
        <w:tblStyle w:val="49"/>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408ED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771DBEB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3840633">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2F8B7D0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0C701F2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3FEF8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5E62B624">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3C828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31BEE32">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7CAD64F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C8F061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5C30DF3">
            <w:pPr>
              <w:snapToGrid w:val="0"/>
              <w:spacing w:before="156" w:beforeLines="50"/>
              <w:jc w:val="center"/>
              <w:rPr>
                <w:rFonts w:hint="eastAsia" w:ascii="仿宋_GB2312" w:hAnsi="宋体" w:eastAsia="仿宋_GB2312"/>
                <w:sz w:val="24"/>
              </w:rPr>
            </w:pPr>
          </w:p>
        </w:tc>
      </w:tr>
      <w:tr w14:paraId="75845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166019E">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290A6EB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865587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EC893DD">
            <w:pPr>
              <w:snapToGrid w:val="0"/>
              <w:spacing w:before="156" w:beforeLines="50"/>
              <w:jc w:val="center"/>
              <w:rPr>
                <w:rFonts w:hint="eastAsia" w:ascii="仿宋_GB2312" w:hAnsi="宋体" w:eastAsia="仿宋_GB2312"/>
                <w:sz w:val="24"/>
              </w:rPr>
            </w:pPr>
          </w:p>
        </w:tc>
      </w:tr>
      <w:tr w14:paraId="5357A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E360C83">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2EBB53E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7071CF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94621B1">
            <w:pPr>
              <w:snapToGrid w:val="0"/>
              <w:spacing w:before="156" w:beforeLines="50"/>
              <w:jc w:val="center"/>
              <w:rPr>
                <w:rFonts w:hint="eastAsia" w:ascii="仿宋_GB2312" w:hAnsi="宋体" w:eastAsia="仿宋_GB2312"/>
                <w:sz w:val="24"/>
              </w:rPr>
            </w:pPr>
          </w:p>
        </w:tc>
      </w:tr>
      <w:tr w14:paraId="2E2CA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ADEAA90">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7C66E49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CFE16A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FDBA8CE">
            <w:pPr>
              <w:snapToGrid w:val="0"/>
              <w:spacing w:before="156" w:beforeLines="50"/>
              <w:jc w:val="center"/>
              <w:rPr>
                <w:rFonts w:hint="eastAsia" w:ascii="仿宋_GB2312" w:hAnsi="宋体" w:eastAsia="仿宋_GB2312"/>
                <w:sz w:val="24"/>
              </w:rPr>
            </w:pPr>
          </w:p>
        </w:tc>
      </w:tr>
      <w:tr w14:paraId="59E41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DE7E401">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6E37502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97877F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BCBFE6D">
            <w:pPr>
              <w:snapToGrid w:val="0"/>
              <w:spacing w:before="156" w:beforeLines="50"/>
              <w:jc w:val="center"/>
              <w:rPr>
                <w:rFonts w:hint="eastAsia" w:ascii="仿宋_GB2312" w:hAnsi="宋体" w:eastAsia="仿宋_GB2312"/>
                <w:sz w:val="24"/>
              </w:rPr>
            </w:pPr>
          </w:p>
        </w:tc>
      </w:tr>
      <w:tr w14:paraId="6886D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17F30662">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079CE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E6FF999">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1F9A627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3D54C9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4F71F1F">
            <w:pPr>
              <w:snapToGrid w:val="0"/>
              <w:spacing w:before="156" w:beforeLines="50"/>
              <w:jc w:val="center"/>
              <w:rPr>
                <w:rFonts w:hint="eastAsia" w:ascii="仿宋_GB2312" w:hAnsi="宋体" w:eastAsia="仿宋_GB2312"/>
                <w:sz w:val="24"/>
              </w:rPr>
            </w:pPr>
          </w:p>
        </w:tc>
      </w:tr>
      <w:tr w14:paraId="15818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130BD43">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67E68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9493930">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7122BAA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E8086B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1BE84E2">
            <w:pPr>
              <w:snapToGrid w:val="0"/>
              <w:spacing w:before="156" w:beforeLines="50"/>
              <w:jc w:val="center"/>
              <w:rPr>
                <w:rFonts w:hint="eastAsia" w:ascii="仿宋_GB2312" w:hAnsi="宋体" w:eastAsia="仿宋_GB2312"/>
                <w:sz w:val="24"/>
              </w:rPr>
            </w:pPr>
          </w:p>
        </w:tc>
      </w:tr>
      <w:tr w14:paraId="6F6A1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940355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74CCE85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D0EA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2C79165">
            <w:pPr>
              <w:snapToGrid w:val="0"/>
              <w:spacing w:before="156" w:beforeLines="50"/>
              <w:jc w:val="center"/>
              <w:rPr>
                <w:rFonts w:hint="eastAsia" w:ascii="仿宋_GB2312" w:hAnsi="宋体" w:eastAsia="仿宋_GB2312"/>
                <w:sz w:val="24"/>
              </w:rPr>
            </w:pPr>
          </w:p>
        </w:tc>
      </w:tr>
      <w:tr w14:paraId="12285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C7191E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5768529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62763C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A6107BB">
            <w:pPr>
              <w:snapToGrid w:val="0"/>
              <w:spacing w:before="156" w:beforeLines="50"/>
              <w:jc w:val="center"/>
              <w:rPr>
                <w:rFonts w:hint="eastAsia" w:ascii="仿宋_GB2312" w:hAnsi="宋体" w:eastAsia="仿宋_GB2312"/>
                <w:sz w:val="24"/>
              </w:rPr>
            </w:pPr>
          </w:p>
        </w:tc>
      </w:tr>
      <w:tr w14:paraId="66669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29AAA6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2BD980C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4F8E2C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DA53A4A">
            <w:pPr>
              <w:snapToGrid w:val="0"/>
              <w:spacing w:before="156" w:beforeLines="50"/>
              <w:jc w:val="center"/>
              <w:rPr>
                <w:rFonts w:hint="eastAsia" w:ascii="仿宋_GB2312" w:hAnsi="宋体" w:eastAsia="仿宋_GB2312"/>
                <w:sz w:val="24"/>
              </w:rPr>
            </w:pPr>
          </w:p>
        </w:tc>
      </w:tr>
      <w:tr w14:paraId="23850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5C45BA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47611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3DB4EFB">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629C18C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85697E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3B3FE1">
            <w:pPr>
              <w:snapToGrid w:val="0"/>
              <w:spacing w:before="156" w:beforeLines="50"/>
              <w:jc w:val="center"/>
              <w:rPr>
                <w:rFonts w:hint="eastAsia" w:ascii="仿宋_GB2312" w:hAnsi="宋体" w:eastAsia="仿宋_GB2312"/>
                <w:sz w:val="24"/>
              </w:rPr>
            </w:pPr>
          </w:p>
        </w:tc>
      </w:tr>
    </w:tbl>
    <w:p w14:paraId="63C14A11">
      <w:pPr>
        <w:pStyle w:val="27"/>
        <w:ind w:firstLine="5180" w:firstLineChars="2150"/>
        <w:rPr>
          <w:rFonts w:ascii="仿宋_GB2312" w:eastAsia="仿宋_GB2312"/>
          <w:b/>
          <w:sz w:val="24"/>
        </w:rPr>
      </w:pPr>
    </w:p>
    <w:p w14:paraId="5FFF5E17">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2C212B27">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32414268">
      <w:pPr>
        <w:pStyle w:val="27"/>
        <w:spacing w:line="300" w:lineRule="exact"/>
        <w:rPr>
          <w:rFonts w:ascii="仿宋_GB2312" w:eastAsia="仿宋_GB2312"/>
          <w:b/>
          <w:sz w:val="24"/>
        </w:rPr>
      </w:pPr>
    </w:p>
    <w:p w14:paraId="45D6DF15">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7845AA3D">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28ADADA6">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282280D5">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FBC7FDC">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3D64DA3D">
      <w:pPr>
        <w:pStyle w:val="457"/>
        <w:rPr>
          <w:rFonts w:ascii="仿宋_GB2312" w:eastAsia="仿宋_GB2312"/>
          <w:b/>
          <w:bCs/>
          <w:color w:val="000000"/>
        </w:rPr>
      </w:pPr>
      <w:r>
        <w:rPr>
          <w:rFonts w:hint="eastAsia" w:ascii="仿宋_GB2312" w:eastAsia="仿宋_GB2312"/>
          <w:b/>
          <w:bCs/>
          <w:color w:val="000000"/>
        </w:rPr>
        <w:t>（4）拟投入服务团队承诺函格式（必须提供）：</w:t>
      </w:r>
    </w:p>
    <w:p w14:paraId="77E226D7">
      <w:pPr>
        <w:pStyle w:val="457"/>
        <w:spacing w:line="405" w:lineRule="atLeast"/>
        <w:rPr>
          <w:rFonts w:hint="eastAsia" w:ascii="仿宋_GB2312" w:eastAsia="仿宋_GB2312"/>
          <w:color w:val="000000"/>
        </w:rPr>
      </w:pPr>
      <w:r>
        <w:rPr>
          <w:rFonts w:hint="eastAsia" w:ascii="仿宋_GB2312" w:eastAsia="仿宋_GB2312"/>
          <w:color w:val="000000"/>
        </w:rPr>
        <w:t> </w:t>
      </w:r>
    </w:p>
    <w:p w14:paraId="78086853">
      <w:pPr>
        <w:pStyle w:val="45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347FEAEB">
      <w:pPr>
        <w:pStyle w:val="457"/>
        <w:spacing w:line="405" w:lineRule="atLeast"/>
        <w:rPr>
          <w:rFonts w:hint="eastAsia" w:ascii="仿宋_GB2312" w:eastAsia="仿宋_GB2312"/>
          <w:color w:val="000000"/>
        </w:rPr>
      </w:pPr>
      <w:r>
        <w:rPr>
          <w:rFonts w:hint="eastAsia" w:ascii="仿宋_GB2312" w:eastAsia="仿宋_GB2312"/>
          <w:color w:val="000000"/>
        </w:rPr>
        <w:t> </w:t>
      </w:r>
    </w:p>
    <w:p w14:paraId="41B503BE">
      <w:pPr>
        <w:pStyle w:val="457"/>
        <w:spacing w:line="405" w:lineRule="atLeast"/>
        <w:rPr>
          <w:rFonts w:hint="eastAsia" w:ascii="仿宋_GB2312" w:eastAsia="仿宋_GB2312"/>
          <w:color w:val="000000"/>
        </w:rPr>
      </w:pPr>
      <w:r>
        <w:rPr>
          <w:rFonts w:hint="eastAsia" w:ascii="仿宋_GB2312" w:eastAsia="仿宋_GB2312"/>
          <w:color w:val="000000"/>
          <w:u w:val="single"/>
        </w:rPr>
        <w:t>融水苗族自治县人民法院、柳州市政府集中采购中心：</w:t>
      </w:r>
    </w:p>
    <w:p w14:paraId="0D96A6A9">
      <w:pPr>
        <w:pStyle w:val="45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483AF14C">
      <w:pPr>
        <w:pStyle w:val="457"/>
        <w:spacing w:line="405" w:lineRule="atLeast"/>
        <w:rPr>
          <w:rFonts w:hint="eastAsia" w:ascii="仿宋_GB2312" w:eastAsia="仿宋_GB2312"/>
          <w:color w:val="000000"/>
        </w:rPr>
      </w:pPr>
      <w:r>
        <w:rPr>
          <w:rFonts w:hint="eastAsia" w:ascii="仿宋_GB2312" w:eastAsia="仿宋_GB2312"/>
          <w:color w:val="000000"/>
        </w:rPr>
        <w:t>  特此承诺！</w:t>
      </w:r>
    </w:p>
    <w:p w14:paraId="20147E20">
      <w:pPr>
        <w:pStyle w:val="457"/>
        <w:spacing w:line="405" w:lineRule="atLeast"/>
        <w:rPr>
          <w:rFonts w:hint="eastAsia" w:ascii="仿宋_GB2312" w:eastAsia="仿宋_GB2312"/>
          <w:color w:val="000000"/>
        </w:rPr>
      </w:pPr>
      <w:r>
        <w:rPr>
          <w:rFonts w:hint="eastAsia" w:ascii="仿宋_GB2312" w:eastAsia="仿宋_GB2312"/>
          <w:color w:val="000000"/>
        </w:rPr>
        <w:t> </w:t>
      </w:r>
    </w:p>
    <w:p w14:paraId="2E727E8F">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13CBDBC">
      <w:pPr>
        <w:pStyle w:val="457"/>
        <w:jc w:val="right"/>
        <w:rPr>
          <w:rFonts w:hint="eastAsia" w:ascii="仿宋_GB2312" w:eastAsia="仿宋_GB2312"/>
          <w:color w:val="000000"/>
        </w:rPr>
      </w:pPr>
      <w:r>
        <w:rPr>
          <w:rFonts w:hint="eastAsia" w:ascii="仿宋_GB2312" w:eastAsia="仿宋_GB2312"/>
          <w:color w:val="000000"/>
        </w:rPr>
        <w:t>日期：   年   月   日</w:t>
      </w:r>
    </w:p>
    <w:p w14:paraId="6FD81481">
      <w:pPr>
        <w:pStyle w:val="45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80A16E3">
      <w:pPr>
        <w:pStyle w:val="457"/>
        <w:jc w:val="right"/>
        <w:rPr>
          <w:rFonts w:hint="eastAsia" w:ascii="仿宋_GB2312" w:eastAsia="仿宋_GB2312"/>
          <w:color w:val="000000"/>
        </w:rPr>
      </w:pPr>
      <w:r>
        <w:rPr>
          <w:rFonts w:hint="eastAsia" w:ascii="仿宋_GB2312" w:eastAsia="仿宋_GB2312"/>
          <w:color w:val="000000"/>
        </w:rPr>
        <w:t>       </w:t>
      </w:r>
    </w:p>
    <w:p w14:paraId="0D195D8E">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1AC57C98">
      <w:pPr>
        <w:pStyle w:val="45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47EF77AF">
      <w:pPr>
        <w:pStyle w:val="457"/>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14:paraId="61BAE408">
      <w:pPr>
        <w:pStyle w:val="457"/>
        <w:spacing w:line="405" w:lineRule="atLeast"/>
        <w:rPr>
          <w:rFonts w:hint="eastAsia" w:ascii="仿宋_GB2312" w:eastAsia="仿宋_GB2312"/>
          <w:color w:val="000000"/>
        </w:rPr>
      </w:pPr>
      <w:r>
        <w:rPr>
          <w:rFonts w:hint="eastAsia" w:ascii="仿宋_GB2312" w:eastAsia="仿宋_GB2312"/>
          <w:b/>
          <w:bCs/>
          <w:color w:val="000000"/>
        </w:rPr>
        <w:t>  第一条 项目经理简历表</w:t>
      </w:r>
    </w:p>
    <w:p w14:paraId="38B58912">
      <w:pPr>
        <w:pStyle w:val="457"/>
        <w:jc w:val="center"/>
        <w:rPr>
          <w:rFonts w:hint="eastAsia" w:ascii="仿宋_GB2312" w:eastAsia="仿宋_GB2312"/>
          <w:color w:val="000000"/>
        </w:rPr>
      </w:pPr>
      <w:r>
        <w:rPr>
          <w:rFonts w:hint="eastAsia" w:ascii="仿宋_GB2312" w:eastAsia="仿宋_GB2312"/>
          <w:b/>
          <w:bCs/>
          <w:color w:val="000000"/>
          <w:sz w:val="27"/>
          <w:szCs w:val="27"/>
        </w:rPr>
        <w:t>项目经理简历表</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7BC39A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D44FDA">
            <w:pPr>
              <w:pStyle w:val="457"/>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8E1F10">
            <w:pPr>
              <w:pStyle w:val="45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F676B9">
            <w:pPr>
              <w:pStyle w:val="457"/>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AD984F">
            <w:pPr>
              <w:pStyle w:val="457"/>
              <w:jc w:val="center"/>
              <w:rPr>
                <w:rFonts w:hint="eastAsia" w:ascii="仿宋_GB2312" w:eastAsia="仿宋_GB2312"/>
                <w:color w:val="000000"/>
              </w:rPr>
            </w:pPr>
            <w:r>
              <w:rPr>
                <w:rFonts w:hint="eastAsia" w:ascii="仿宋_GB2312" w:eastAsia="仿宋_GB2312"/>
                <w:color w:val="000000"/>
              </w:rPr>
              <w:t> </w:t>
            </w:r>
          </w:p>
        </w:tc>
      </w:tr>
      <w:tr w14:paraId="276A8F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B5390C">
            <w:pPr>
              <w:pStyle w:val="457"/>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EAEC91">
            <w:pPr>
              <w:pStyle w:val="45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AF3107">
            <w:pPr>
              <w:pStyle w:val="457"/>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0EAEF7">
            <w:pPr>
              <w:pStyle w:val="457"/>
              <w:jc w:val="center"/>
              <w:rPr>
                <w:rFonts w:hint="eastAsia" w:ascii="仿宋_GB2312" w:eastAsia="仿宋_GB2312"/>
                <w:color w:val="000000"/>
              </w:rPr>
            </w:pPr>
            <w:r>
              <w:rPr>
                <w:rFonts w:hint="eastAsia" w:ascii="仿宋_GB2312" w:eastAsia="仿宋_GB2312"/>
                <w:color w:val="000000"/>
              </w:rPr>
              <w:t> </w:t>
            </w:r>
          </w:p>
        </w:tc>
      </w:tr>
      <w:tr w14:paraId="590B77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EE5B11">
            <w:pPr>
              <w:pStyle w:val="457"/>
              <w:jc w:val="center"/>
              <w:rPr>
                <w:rFonts w:hint="eastAsia"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4A0598">
            <w:pPr>
              <w:pStyle w:val="45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FB0948">
            <w:pPr>
              <w:pStyle w:val="457"/>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F5D9F5">
            <w:pPr>
              <w:pStyle w:val="457"/>
              <w:jc w:val="center"/>
              <w:rPr>
                <w:rFonts w:hint="eastAsia" w:ascii="仿宋_GB2312" w:eastAsia="仿宋_GB2312"/>
                <w:color w:val="000000"/>
              </w:rPr>
            </w:pPr>
            <w:r>
              <w:rPr>
                <w:rFonts w:hint="eastAsia" w:ascii="仿宋_GB2312" w:eastAsia="仿宋_GB2312"/>
                <w:color w:val="000000"/>
              </w:rPr>
              <w:t> </w:t>
            </w:r>
          </w:p>
        </w:tc>
      </w:tr>
      <w:tr w14:paraId="5B540A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2295E">
            <w:pPr>
              <w:pStyle w:val="457"/>
              <w:jc w:val="center"/>
              <w:rPr>
                <w:rFonts w:hint="eastAsia"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831812">
            <w:pPr>
              <w:pStyle w:val="45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6A72B0">
            <w:pPr>
              <w:pStyle w:val="457"/>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90685D">
            <w:pPr>
              <w:pStyle w:val="457"/>
              <w:spacing w:line="405" w:lineRule="atLeast"/>
              <w:rPr>
                <w:rFonts w:hint="eastAsia" w:ascii="仿宋_GB2312" w:eastAsia="仿宋_GB2312"/>
                <w:color w:val="000000"/>
              </w:rPr>
            </w:pPr>
            <w:r>
              <w:rPr>
                <w:rFonts w:hint="eastAsia" w:ascii="仿宋_GB2312" w:eastAsia="仿宋_GB2312"/>
                <w:color w:val="000000"/>
              </w:rPr>
              <w:t> </w:t>
            </w:r>
          </w:p>
        </w:tc>
      </w:tr>
      <w:tr w14:paraId="37B328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FCDEA9">
            <w:pPr>
              <w:pStyle w:val="457"/>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4D5F9BA8">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66BB5E96">
      <w:pPr>
        <w:pStyle w:val="457"/>
        <w:spacing w:before="0" w:beforeAutospacing="0" w:after="0" w:afterAutospacing="0" w:line="440" w:lineRule="exact"/>
        <w:rPr>
          <w:rFonts w:hint="eastAsia" w:ascii="仿宋_GB2312" w:eastAsia="仿宋_GB2312"/>
          <w:color w:val="000000"/>
        </w:rPr>
      </w:pPr>
      <w:r>
        <w:rPr>
          <w:rFonts w:hint="eastAsia" w:ascii="仿宋_GB2312" w:eastAsia="仿宋_GB2312"/>
          <w:b/>
          <w:bCs/>
          <w:color w:val="000000"/>
        </w:rPr>
        <w:t>  注：1.供应商提供为项目经理为本公司正式员工的相关证明材料（如劳动合同、协议等），并提供其学历证书、</w:t>
      </w:r>
      <w:r>
        <w:rPr>
          <w:rFonts w:hint="eastAsia" w:ascii="仿宋_GB2312" w:eastAsia="仿宋_GB2312"/>
          <w:b/>
          <w:bCs/>
          <w:color w:val="000000"/>
          <w:lang w:val="en-US" w:eastAsia="zh-CN"/>
        </w:rPr>
        <w:t>物业管理</w:t>
      </w:r>
      <w:r>
        <w:rPr>
          <w:rFonts w:hint="eastAsia" w:ascii="仿宋_GB2312" w:eastAsia="仿宋_GB2312"/>
          <w:b/>
          <w:bCs/>
          <w:color w:val="000000"/>
        </w:rPr>
        <w:t>工作经验证明材料（能够体现工作经验的合同或物业业主单位的证明）（如有）；</w:t>
      </w:r>
    </w:p>
    <w:p w14:paraId="4670E89C">
      <w:pPr>
        <w:pStyle w:val="457"/>
        <w:spacing w:before="0" w:beforeAutospacing="0" w:after="0" w:afterAutospacing="0" w:line="440" w:lineRule="exact"/>
        <w:rPr>
          <w:rFonts w:hint="eastAsia" w:ascii="仿宋_GB2312" w:eastAsia="仿宋_GB2312"/>
          <w:color w:val="000000"/>
        </w:rPr>
      </w:pPr>
      <w:r>
        <w:rPr>
          <w:rFonts w:hint="eastAsia" w:ascii="仿宋_GB2312" w:eastAsia="仿宋_GB2312"/>
          <w:color w:val="000000"/>
        </w:rPr>
        <w:t>  2.项目经理只能在本物业服务项目中任职，如在其他项目中担任同等职务，将按承诺函中的承诺放弃本项目成交资格。</w:t>
      </w:r>
    </w:p>
    <w:p w14:paraId="0D027028">
      <w:pPr>
        <w:pStyle w:val="457"/>
        <w:spacing w:line="405" w:lineRule="atLeast"/>
        <w:rPr>
          <w:rFonts w:hint="eastAsia" w:ascii="仿宋_GB2312" w:eastAsia="仿宋_GB2312"/>
          <w:b/>
          <w:bCs/>
          <w:color w:val="000000"/>
        </w:rPr>
      </w:pPr>
      <w:r>
        <w:rPr>
          <w:rFonts w:hint="eastAsia" w:ascii="仿宋_GB2312" w:eastAsia="仿宋_GB2312"/>
          <w:b/>
          <w:bCs/>
          <w:color w:val="000000"/>
        </w:rPr>
        <w:t xml:space="preserve">  </w:t>
      </w:r>
    </w:p>
    <w:p w14:paraId="786C1426">
      <w:pPr>
        <w:pStyle w:val="457"/>
        <w:spacing w:line="405" w:lineRule="atLeast"/>
        <w:rPr>
          <w:rFonts w:hint="eastAsia" w:ascii="仿宋_GB2312" w:eastAsia="仿宋_GB2312"/>
          <w:b/>
          <w:bCs/>
          <w:color w:val="000000"/>
        </w:rPr>
      </w:pPr>
    </w:p>
    <w:p w14:paraId="79538F6F">
      <w:pPr>
        <w:pStyle w:val="457"/>
        <w:spacing w:line="405" w:lineRule="atLeast"/>
        <w:rPr>
          <w:rFonts w:hint="eastAsia" w:ascii="仿宋_GB2312" w:eastAsia="仿宋_GB2312"/>
          <w:b/>
          <w:bCs/>
          <w:color w:val="000000"/>
        </w:rPr>
      </w:pPr>
    </w:p>
    <w:p w14:paraId="1DF129CA">
      <w:pPr>
        <w:pStyle w:val="457"/>
        <w:spacing w:line="405" w:lineRule="atLeast"/>
        <w:rPr>
          <w:rFonts w:hint="eastAsia" w:ascii="仿宋_GB2312" w:eastAsia="仿宋_GB2312"/>
          <w:b/>
          <w:bCs/>
          <w:color w:val="000000"/>
        </w:rPr>
      </w:pPr>
    </w:p>
    <w:p w14:paraId="7DBA5C99">
      <w:pPr>
        <w:pStyle w:val="457"/>
        <w:spacing w:line="405" w:lineRule="atLeast"/>
        <w:rPr>
          <w:rFonts w:hint="eastAsia" w:ascii="仿宋_GB2312" w:eastAsia="仿宋_GB2312"/>
          <w:color w:val="000000"/>
        </w:rPr>
      </w:pPr>
      <w:r>
        <w:rPr>
          <w:rFonts w:hint="eastAsia" w:ascii="仿宋_GB2312" w:eastAsia="仿宋_GB2312"/>
          <w:b/>
          <w:bCs/>
          <w:color w:val="000000"/>
        </w:rPr>
        <w:t>第二条 其余服务人员素质结构表</w:t>
      </w:r>
    </w:p>
    <w:p w14:paraId="204229CE">
      <w:pPr>
        <w:pStyle w:val="457"/>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3958"/>
        <w:gridCol w:w="3651"/>
        <w:gridCol w:w="1337"/>
      </w:tblGrid>
      <w:tr w14:paraId="75CA73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57A729">
            <w:pPr>
              <w:pStyle w:val="457"/>
              <w:jc w:val="center"/>
              <w:rPr>
                <w:rFonts w:hint="eastAsia" w:ascii="仿宋_GB2312" w:eastAsia="仿宋_GB2312"/>
                <w:color w:val="000000"/>
                <w:lang w:eastAsia="zh-CN"/>
              </w:rPr>
            </w:pPr>
            <w:r>
              <w:rPr>
                <w:rFonts w:hint="eastAsia" w:ascii="仿宋_GB2312" w:eastAsia="仿宋_GB2312"/>
                <w:b/>
                <w:bCs/>
                <w:color w:val="000000"/>
                <w:lang w:val="en-US" w:eastAsia="zh-CN"/>
              </w:rPr>
              <w:t>保洁员</w:t>
            </w:r>
          </w:p>
        </w:tc>
      </w:tr>
      <w:tr w14:paraId="5C9CFC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B7BAF5">
            <w:pPr>
              <w:pStyle w:val="457"/>
              <w:jc w:val="center"/>
              <w:rPr>
                <w:rFonts w:hint="eastAsia" w:ascii="仿宋_GB2312" w:eastAsia="仿宋_GB2312"/>
                <w:color w:val="000000"/>
              </w:rPr>
            </w:pPr>
            <w:r>
              <w:rPr>
                <w:rFonts w:hint="eastAsia" w:ascii="仿宋_GB2312" w:eastAsia="仿宋_GB2312"/>
                <w:color w:val="000000"/>
              </w:rPr>
              <w:t>序号</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654E78">
            <w:pPr>
              <w:pStyle w:val="457"/>
              <w:jc w:val="center"/>
              <w:rPr>
                <w:rFonts w:hint="default" w:ascii="仿宋_GB2312" w:eastAsia="仿宋_GB2312"/>
                <w:color w:val="000000"/>
                <w:lang w:val="en-US" w:eastAsia="zh-CN"/>
              </w:rPr>
            </w:pPr>
            <w:r>
              <w:rPr>
                <w:rFonts w:hint="eastAsia" w:ascii="仿宋_GB2312" w:eastAsia="仿宋_GB2312"/>
                <w:color w:val="000000"/>
                <w:lang w:val="en-US" w:eastAsia="zh-CN"/>
              </w:rPr>
              <w:t>相关工作经验</w:t>
            </w: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FC7770">
            <w:pPr>
              <w:pStyle w:val="457"/>
              <w:jc w:val="center"/>
              <w:rPr>
                <w:rFonts w:hint="eastAsia" w:ascii="仿宋_GB2312" w:eastAsia="仿宋_GB2312"/>
                <w:color w:val="000000"/>
                <w:lang w:val="en-US" w:eastAsia="zh-CN"/>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19CB76">
            <w:pPr>
              <w:pStyle w:val="457"/>
              <w:jc w:val="center"/>
              <w:rPr>
                <w:rFonts w:hint="eastAsia" w:ascii="仿宋_GB2312" w:eastAsia="仿宋_GB2312"/>
                <w:color w:val="000000"/>
              </w:rPr>
            </w:pPr>
            <w:r>
              <w:rPr>
                <w:rFonts w:hint="eastAsia" w:ascii="仿宋_GB2312" w:eastAsia="仿宋_GB2312"/>
                <w:color w:val="000000"/>
              </w:rPr>
              <w:t>……</w:t>
            </w:r>
          </w:p>
        </w:tc>
      </w:tr>
      <w:tr w14:paraId="6DD821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F47B53">
            <w:pPr>
              <w:pStyle w:val="457"/>
              <w:jc w:val="center"/>
              <w:rPr>
                <w:rFonts w:hint="eastAsia" w:ascii="仿宋_GB2312" w:eastAsia="仿宋_GB2312"/>
                <w:color w:val="000000"/>
              </w:rPr>
            </w:pPr>
            <w:r>
              <w:rPr>
                <w:rFonts w:hint="eastAsia" w:ascii="仿宋_GB2312" w:eastAsia="仿宋_GB2312"/>
                <w:color w:val="000000"/>
              </w:rPr>
              <w:t>1</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EB2BD4">
            <w:pPr>
              <w:pStyle w:val="457"/>
              <w:jc w:val="center"/>
              <w:rPr>
                <w:rFonts w:hint="eastAsia" w:ascii="仿宋_GB2312" w:eastAsia="仿宋_GB2312"/>
                <w:color w:val="000000"/>
              </w:rPr>
            </w:pPr>
            <w:r>
              <w:rPr>
                <w:rFonts w:hint="eastAsia" w:ascii="仿宋_GB2312" w:eastAsia="仿宋_GB2312"/>
                <w:color w:val="000000"/>
              </w:rPr>
              <w:t> </w:t>
            </w: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C548BE">
            <w:pPr>
              <w:pStyle w:val="457"/>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C30198">
            <w:pPr>
              <w:pStyle w:val="457"/>
              <w:jc w:val="center"/>
              <w:rPr>
                <w:rFonts w:hint="eastAsia" w:ascii="仿宋_GB2312" w:eastAsia="仿宋_GB2312"/>
                <w:color w:val="000000"/>
              </w:rPr>
            </w:pPr>
            <w:r>
              <w:rPr>
                <w:rFonts w:hint="eastAsia" w:ascii="仿宋_GB2312" w:eastAsia="仿宋_GB2312"/>
                <w:color w:val="000000"/>
              </w:rPr>
              <w:t> </w:t>
            </w:r>
          </w:p>
        </w:tc>
      </w:tr>
      <w:tr w14:paraId="54EA06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D96DB0">
            <w:pPr>
              <w:pStyle w:val="457"/>
              <w:jc w:val="center"/>
              <w:rPr>
                <w:rFonts w:hint="eastAsia" w:ascii="仿宋_GB2312" w:eastAsia="仿宋_GB2312"/>
                <w:color w:val="000000"/>
              </w:rPr>
            </w:pPr>
            <w:r>
              <w:rPr>
                <w:rFonts w:hint="eastAsia" w:ascii="仿宋_GB2312" w:eastAsia="仿宋_GB2312"/>
                <w:color w:val="000000"/>
              </w:rPr>
              <w:t>......</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8D6623">
            <w:pPr>
              <w:pStyle w:val="457"/>
              <w:jc w:val="center"/>
              <w:rPr>
                <w:rFonts w:hint="eastAsia" w:ascii="仿宋_GB2312" w:eastAsia="仿宋_GB2312"/>
                <w:color w:val="000000"/>
              </w:rPr>
            </w:pPr>
            <w:r>
              <w:rPr>
                <w:rFonts w:hint="eastAsia" w:ascii="仿宋_GB2312" w:eastAsia="仿宋_GB2312"/>
                <w:color w:val="000000"/>
              </w:rPr>
              <w:t>  </w:t>
            </w: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A54CB3">
            <w:pPr>
              <w:pStyle w:val="457"/>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D1750D">
            <w:pPr>
              <w:pStyle w:val="457"/>
              <w:jc w:val="center"/>
              <w:rPr>
                <w:rFonts w:hint="eastAsia" w:ascii="仿宋_GB2312" w:eastAsia="仿宋_GB2312"/>
                <w:color w:val="000000"/>
              </w:rPr>
            </w:pPr>
            <w:r>
              <w:rPr>
                <w:rFonts w:hint="eastAsia" w:ascii="仿宋_GB2312" w:eastAsia="仿宋_GB2312"/>
                <w:color w:val="000000"/>
              </w:rPr>
              <w:t> </w:t>
            </w:r>
          </w:p>
        </w:tc>
      </w:tr>
      <w:tr w14:paraId="120BE6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E1BD77">
            <w:pPr>
              <w:pStyle w:val="457"/>
              <w:jc w:val="center"/>
              <w:rPr>
                <w:rFonts w:hint="default" w:ascii="仿宋_GB2312" w:eastAsia="仿宋_GB2312"/>
                <w:color w:val="000000"/>
                <w:lang w:val="en-US" w:eastAsia="zh-CN"/>
              </w:rPr>
            </w:pPr>
            <w:r>
              <w:rPr>
                <w:rFonts w:hint="eastAsia" w:ascii="仿宋_GB2312" w:eastAsia="仿宋_GB2312"/>
                <w:b/>
                <w:bCs/>
                <w:color w:val="000000"/>
                <w:lang w:val="en-US" w:eastAsia="zh-CN"/>
              </w:rPr>
              <w:t>工程维护员</w:t>
            </w:r>
          </w:p>
        </w:tc>
      </w:tr>
      <w:tr w14:paraId="42E7AB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1AF9F9">
            <w:pPr>
              <w:pStyle w:val="457"/>
              <w:jc w:val="center"/>
              <w:rPr>
                <w:rFonts w:hint="eastAsia" w:ascii="仿宋_GB2312" w:eastAsia="仿宋_GB2312"/>
                <w:color w:val="000000"/>
              </w:rPr>
            </w:pPr>
            <w:r>
              <w:rPr>
                <w:rFonts w:hint="eastAsia" w:ascii="仿宋_GB2312" w:eastAsia="仿宋_GB2312"/>
                <w:color w:val="000000"/>
              </w:rPr>
              <w:t>序号</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214D7E">
            <w:pPr>
              <w:pStyle w:val="457"/>
              <w:jc w:val="center"/>
              <w:rPr>
                <w:rFonts w:hint="eastAsia" w:ascii="仿宋_GB2312" w:eastAsia="仿宋_GB2312"/>
                <w:color w:val="000000"/>
              </w:rPr>
            </w:pPr>
            <w:r>
              <w:rPr>
                <w:rFonts w:hint="eastAsia" w:ascii="仿宋_GB2312" w:eastAsia="仿宋_GB2312"/>
                <w:color w:val="000000"/>
                <w:lang w:val="en-US" w:eastAsia="zh-CN"/>
              </w:rPr>
              <w:t>相关工作经验</w:t>
            </w: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5C9916">
            <w:pPr>
              <w:pStyle w:val="457"/>
              <w:jc w:val="center"/>
              <w:rPr>
                <w:rFonts w:hint="eastAsia" w:ascii="仿宋_GB2312" w:eastAsia="仿宋_GB2312"/>
                <w:color w:val="000000"/>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AEBCE2">
            <w:pPr>
              <w:pStyle w:val="457"/>
              <w:jc w:val="center"/>
              <w:rPr>
                <w:rFonts w:hint="eastAsia" w:ascii="仿宋_GB2312" w:eastAsia="仿宋_GB2312"/>
                <w:color w:val="000000"/>
              </w:rPr>
            </w:pPr>
            <w:r>
              <w:rPr>
                <w:rFonts w:hint="eastAsia" w:ascii="仿宋_GB2312" w:eastAsia="仿宋_GB2312"/>
                <w:color w:val="000000"/>
              </w:rPr>
              <w:t>……</w:t>
            </w:r>
          </w:p>
        </w:tc>
      </w:tr>
      <w:tr w14:paraId="102804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C34192">
            <w:pPr>
              <w:pStyle w:val="457"/>
              <w:jc w:val="center"/>
              <w:rPr>
                <w:rFonts w:hint="eastAsia" w:ascii="仿宋_GB2312" w:eastAsia="仿宋_GB2312"/>
                <w:color w:val="000000"/>
              </w:rPr>
            </w:pPr>
            <w:r>
              <w:rPr>
                <w:rFonts w:hint="eastAsia" w:ascii="仿宋_GB2312" w:eastAsia="仿宋_GB2312"/>
                <w:color w:val="000000"/>
              </w:rPr>
              <w:t>1</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C3E117">
            <w:pPr>
              <w:pStyle w:val="457"/>
              <w:jc w:val="center"/>
              <w:rPr>
                <w:rFonts w:hint="eastAsia" w:ascii="仿宋_GB2312" w:eastAsia="仿宋_GB2312"/>
                <w:color w:val="000000"/>
              </w:rPr>
            </w:pPr>
            <w:r>
              <w:rPr>
                <w:rFonts w:hint="eastAsia" w:ascii="仿宋_GB2312" w:eastAsia="仿宋_GB2312"/>
                <w:color w:val="000000"/>
              </w:rPr>
              <w:t> </w:t>
            </w: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128B26">
            <w:pPr>
              <w:pStyle w:val="457"/>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9B4D07">
            <w:pPr>
              <w:pStyle w:val="457"/>
              <w:jc w:val="center"/>
              <w:rPr>
                <w:rFonts w:hint="eastAsia" w:ascii="仿宋_GB2312" w:eastAsia="仿宋_GB2312"/>
                <w:color w:val="000000"/>
              </w:rPr>
            </w:pPr>
            <w:r>
              <w:rPr>
                <w:rFonts w:hint="eastAsia" w:ascii="仿宋_GB2312" w:eastAsia="仿宋_GB2312"/>
                <w:color w:val="000000"/>
              </w:rPr>
              <w:t> </w:t>
            </w:r>
          </w:p>
        </w:tc>
      </w:tr>
      <w:tr w14:paraId="7F81A4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DC4E35">
            <w:pPr>
              <w:pStyle w:val="457"/>
              <w:jc w:val="center"/>
              <w:rPr>
                <w:rFonts w:hint="eastAsia" w:ascii="仿宋_GB2312" w:eastAsia="仿宋_GB2312"/>
                <w:color w:val="000000"/>
              </w:rPr>
            </w:pPr>
            <w:r>
              <w:rPr>
                <w:rFonts w:hint="eastAsia" w:ascii="仿宋_GB2312" w:eastAsia="仿宋_GB2312"/>
                <w:color w:val="000000"/>
              </w:rPr>
              <w:t>……</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90F936">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3CC684">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060C2F">
            <w:pPr>
              <w:pStyle w:val="457"/>
              <w:spacing w:line="405" w:lineRule="atLeast"/>
              <w:rPr>
                <w:rFonts w:hint="eastAsia" w:ascii="仿宋_GB2312" w:eastAsia="仿宋_GB2312"/>
                <w:color w:val="000000"/>
              </w:rPr>
            </w:pPr>
            <w:r>
              <w:rPr>
                <w:rFonts w:hint="eastAsia" w:ascii="仿宋_GB2312" w:eastAsia="仿宋_GB2312"/>
                <w:color w:val="000000"/>
              </w:rPr>
              <w:t> </w:t>
            </w:r>
          </w:p>
        </w:tc>
      </w:tr>
      <w:tr w14:paraId="422BDA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B1159F">
            <w:pPr>
              <w:pStyle w:val="457"/>
              <w:spacing w:line="405" w:lineRule="atLeast"/>
              <w:jc w:val="center"/>
              <w:rPr>
                <w:rFonts w:hint="eastAsia" w:ascii="仿宋_GB2312" w:eastAsia="仿宋_GB2312"/>
                <w:color w:val="000000"/>
                <w:lang w:val="en-US" w:eastAsia="zh-CN"/>
              </w:rPr>
            </w:pPr>
            <w:r>
              <w:rPr>
                <w:rFonts w:hint="eastAsia" w:ascii="仿宋_GB2312" w:eastAsia="仿宋_GB2312"/>
                <w:b/>
                <w:bCs/>
                <w:color w:val="000000"/>
                <w:lang w:val="en-US" w:eastAsia="zh-CN"/>
              </w:rPr>
              <w:t>绿化员</w:t>
            </w:r>
          </w:p>
        </w:tc>
      </w:tr>
      <w:tr w14:paraId="731E42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4BD9CFC2">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3958"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304C0752">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相关工作经验</w:t>
            </w:r>
          </w:p>
        </w:tc>
        <w:tc>
          <w:tcPr>
            <w:tcW w:w="3651"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6CD126A1">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7D6E64D6">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5A9644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7B4BA4C2">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0EDAA3">
            <w:pPr>
              <w:pStyle w:val="457"/>
              <w:spacing w:line="405" w:lineRule="atLeast"/>
              <w:rPr>
                <w:rFonts w:hint="eastAsia" w:ascii="仿宋_GB2312" w:eastAsia="仿宋_GB2312"/>
                <w:color w:val="000000"/>
              </w:rPr>
            </w:pP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DD6A65">
            <w:pPr>
              <w:pStyle w:val="457"/>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B33D4D">
            <w:pPr>
              <w:pStyle w:val="457"/>
              <w:spacing w:line="405" w:lineRule="atLeast"/>
              <w:rPr>
                <w:rFonts w:hint="eastAsia" w:ascii="仿宋_GB2312" w:eastAsia="仿宋_GB2312"/>
                <w:color w:val="000000"/>
              </w:rPr>
            </w:pPr>
          </w:p>
        </w:tc>
      </w:tr>
      <w:tr w14:paraId="19DECD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51D1ABE6">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A5A64F">
            <w:pPr>
              <w:pStyle w:val="457"/>
              <w:spacing w:line="405" w:lineRule="atLeast"/>
              <w:rPr>
                <w:rFonts w:hint="eastAsia" w:ascii="仿宋_GB2312" w:eastAsia="仿宋_GB2312"/>
                <w:color w:val="000000"/>
              </w:rPr>
            </w:pP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C4C36D">
            <w:pPr>
              <w:pStyle w:val="457"/>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B6E4D">
            <w:pPr>
              <w:pStyle w:val="457"/>
              <w:spacing w:line="405" w:lineRule="atLeast"/>
              <w:rPr>
                <w:rFonts w:hint="eastAsia" w:ascii="仿宋_GB2312" w:eastAsia="仿宋_GB2312"/>
                <w:color w:val="000000"/>
              </w:rPr>
            </w:pPr>
          </w:p>
        </w:tc>
      </w:tr>
      <w:tr w14:paraId="149226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062FE1">
            <w:pPr>
              <w:pStyle w:val="457"/>
              <w:spacing w:line="405" w:lineRule="atLeast"/>
              <w:jc w:val="center"/>
              <w:rPr>
                <w:rFonts w:hint="eastAsia" w:ascii="仿宋_GB2312" w:eastAsia="仿宋_GB2312"/>
                <w:color w:val="000000"/>
                <w:lang w:val="en-US" w:eastAsia="zh-CN"/>
              </w:rPr>
            </w:pPr>
            <w:r>
              <w:rPr>
                <w:rFonts w:hint="eastAsia" w:ascii="仿宋_GB2312" w:eastAsia="仿宋_GB2312"/>
                <w:b/>
                <w:bCs/>
                <w:color w:val="auto"/>
                <w:lang w:val="en-US" w:eastAsia="zh-CN"/>
              </w:rPr>
              <w:t>秩序维护员</w:t>
            </w:r>
          </w:p>
        </w:tc>
      </w:tr>
      <w:tr w14:paraId="52E098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3D50B809">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3958"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2AE87408">
            <w:pPr>
              <w:pStyle w:val="457"/>
              <w:jc w:val="center"/>
              <w:rPr>
                <w:rFonts w:hint="default" w:ascii="仿宋_GB2312" w:hAnsi="宋体" w:eastAsia="仿宋_GB2312" w:cs="宋体"/>
                <w:color w:val="000000"/>
                <w:sz w:val="24"/>
                <w:szCs w:val="24"/>
                <w:lang w:val="en-US" w:eastAsia="zh-CN" w:bidi="ar-SA"/>
              </w:rPr>
            </w:pPr>
            <w:r>
              <w:rPr>
                <w:rFonts w:hint="eastAsia" w:ascii="仿宋_GB2312" w:eastAsia="仿宋_GB2312" w:cs="宋体"/>
                <w:color w:val="000000"/>
                <w:sz w:val="24"/>
                <w:szCs w:val="24"/>
                <w:lang w:val="en-US" w:eastAsia="zh-CN" w:bidi="ar-SA"/>
              </w:rPr>
              <w:t>持证情况</w:t>
            </w:r>
          </w:p>
        </w:tc>
        <w:tc>
          <w:tcPr>
            <w:tcW w:w="3651"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47089ABC">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人数</w:t>
            </w:r>
          </w:p>
        </w:tc>
        <w:tc>
          <w:tcPr>
            <w:tcW w:w="1337"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79FAB2C0">
            <w:pPr>
              <w:pStyle w:val="45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4F6325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DDFC5C">
            <w:pPr>
              <w:pStyle w:val="457"/>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48906C">
            <w:pPr>
              <w:pStyle w:val="457"/>
              <w:spacing w:line="405" w:lineRule="atLeast"/>
              <w:rPr>
                <w:rFonts w:hint="eastAsia" w:ascii="仿宋_GB2312" w:eastAsia="仿宋_GB2312"/>
                <w:color w:val="000000"/>
              </w:rPr>
            </w:pP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C279BB">
            <w:pPr>
              <w:pStyle w:val="457"/>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060A74">
            <w:pPr>
              <w:pStyle w:val="457"/>
              <w:spacing w:line="405" w:lineRule="atLeast"/>
              <w:rPr>
                <w:rFonts w:hint="eastAsia" w:ascii="仿宋_GB2312" w:eastAsia="仿宋_GB2312"/>
                <w:color w:val="000000"/>
              </w:rPr>
            </w:pPr>
          </w:p>
        </w:tc>
      </w:tr>
      <w:tr w14:paraId="70260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355778">
            <w:pPr>
              <w:pStyle w:val="457"/>
              <w:jc w:val="center"/>
              <w:rPr>
                <w:rFonts w:hint="eastAsia" w:ascii="仿宋_GB2312" w:eastAsia="仿宋_GB2312"/>
                <w:color w:val="000000"/>
                <w:lang w:val="en-US" w:eastAsia="zh-CN"/>
              </w:rPr>
            </w:pPr>
            <w:r>
              <w:rPr>
                <w:rFonts w:hint="eastAsia" w:ascii="仿宋_GB2312" w:eastAsia="仿宋_GB2312"/>
                <w:color w:val="000000"/>
              </w:rPr>
              <w:t>……</w:t>
            </w:r>
          </w:p>
        </w:tc>
        <w:tc>
          <w:tcPr>
            <w:tcW w:w="39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05D473">
            <w:pPr>
              <w:pStyle w:val="457"/>
              <w:spacing w:line="405" w:lineRule="atLeast"/>
              <w:rPr>
                <w:rFonts w:hint="eastAsia" w:ascii="仿宋_GB2312" w:eastAsia="仿宋_GB2312"/>
                <w:color w:val="000000"/>
              </w:rPr>
            </w:pPr>
          </w:p>
        </w:tc>
        <w:tc>
          <w:tcPr>
            <w:tcW w:w="36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54C6F7">
            <w:pPr>
              <w:pStyle w:val="457"/>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DCFC9B">
            <w:pPr>
              <w:pStyle w:val="457"/>
              <w:spacing w:line="405" w:lineRule="atLeast"/>
              <w:rPr>
                <w:rFonts w:hint="eastAsia" w:ascii="仿宋_GB2312" w:eastAsia="仿宋_GB2312"/>
                <w:color w:val="000000"/>
              </w:rPr>
            </w:pPr>
          </w:p>
        </w:tc>
      </w:tr>
    </w:tbl>
    <w:p w14:paraId="57B8A14F">
      <w:pPr>
        <w:pStyle w:val="457"/>
        <w:spacing w:line="405" w:lineRule="atLeast"/>
        <w:rPr>
          <w:rFonts w:hint="eastAsia" w:ascii="仿宋_GB2312" w:eastAsia="仿宋_GB2312"/>
          <w:color w:val="000000"/>
        </w:rPr>
      </w:pPr>
      <w:r>
        <w:rPr>
          <w:rFonts w:hint="eastAsia" w:ascii="仿宋_GB2312" w:eastAsia="仿宋_GB2312"/>
          <w:color w:val="000000"/>
        </w:rPr>
        <w:t> </w:t>
      </w:r>
    </w:p>
    <w:p w14:paraId="10A21694">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F62617A">
      <w:pPr>
        <w:pStyle w:val="457"/>
        <w:jc w:val="right"/>
        <w:rPr>
          <w:rFonts w:hint="eastAsia" w:ascii="仿宋_GB2312" w:eastAsia="仿宋_GB2312"/>
          <w:color w:val="000000"/>
        </w:rPr>
      </w:pPr>
      <w:r>
        <w:rPr>
          <w:rFonts w:hint="eastAsia" w:ascii="仿宋_GB2312" w:eastAsia="仿宋_GB2312"/>
          <w:color w:val="000000"/>
        </w:rPr>
        <w:t>日期：   年   月   日</w:t>
      </w:r>
    </w:p>
    <w:p w14:paraId="455A2E88">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9671A50">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w:t>
      </w:r>
      <w:r>
        <w:rPr>
          <w:rFonts w:hint="eastAsia" w:ascii="仿宋_GB2312" w:eastAsia="仿宋_GB2312"/>
          <w:b/>
          <w:bCs/>
          <w:color w:val="000000"/>
          <w:lang w:eastAsia="zh-CN"/>
        </w:rPr>
        <w:t>针对本项目的理解分析和工作方案</w:t>
      </w:r>
      <w:r>
        <w:rPr>
          <w:rFonts w:hint="eastAsia" w:ascii="仿宋_GB2312" w:eastAsia="仿宋_GB2312"/>
          <w:b/>
          <w:bCs/>
          <w:color w:val="000000"/>
        </w:rPr>
        <w:t>格式（如有）：</w:t>
      </w:r>
    </w:p>
    <w:p w14:paraId="39FD7F90">
      <w:pPr>
        <w:pStyle w:val="457"/>
        <w:jc w:val="center"/>
        <w:rPr>
          <w:rFonts w:hint="eastAsia" w:ascii="仿宋_GB2312" w:eastAsia="仿宋_GB2312"/>
          <w:color w:val="000000"/>
        </w:rPr>
      </w:pPr>
      <w:r>
        <w:rPr>
          <w:rFonts w:hint="eastAsia" w:ascii="仿宋_GB2312" w:eastAsia="仿宋_GB2312"/>
          <w:color w:val="000000"/>
        </w:rPr>
        <w:t> </w:t>
      </w:r>
    </w:p>
    <w:p w14:paraId="2F2A5F74">
      <w:pPr>
        <w:pStyle w:val="457"/>
        <w:jc w:val="center"/>
        <w:rPr>
          <w:rFonts w:hint="eastAsia" w:ascii="仿宋_GB2312" w:eastAsia="仿宋_GB2312"/>
          <w:color w:val="000000"/>
          <w:lang w:eastAsia="zh-CN"/>
        </w:rPr>
      </w:pPr>
      <w:r>
        <w:rPr>
          <w:rFonts w:hint="eastAsia" w:ascii="仿宋_GB2312" w:eastAsia="仿宋_GB2312"/>
          <w:b/>
          <w:bCs/>
          <w:color w:val="000000"/>
          <w:sz w:val="33"/>
          <w:szCs w:val="33"/>
          <w:lang w:eastAsia="zh-CN"/>
        </w:rPr>
        <w:t>针对本项目的理解分析和工作方案</w:t>
      </w:r>
    </w:p>
    <w:p w14:paraId="433FB29C">
      <w:pPr>
        <w:pStyle w:val="457"/>
        <w:spacing w:line="405" w:lineRule="atLeast"/>
        <w:rPr>
          <w:rFonts w:hint="eastAsia" w:ascii="仿宋_GB2312" w:eastAsia="仿宋_GB2312"/>
          <w:color w:val="000000"/>
        </w:rPr>
      </w:pPr>
      <w:r>
        <w:rPr>
          <w:rFonts w:hint="eastAsia" w:ascii="仿宋_GB2312" w:eastAsia="仿宋_GB2312"/>
          <w:color w:val="000000"/>
        </w:rPr>
        <w:t> </w:t>
      </w:r>
    </w:p>
    <w:p w14:paraId="00AF50C5">
      <w:pPr>
        <w:pStyle w:val="457"/>
        <w:spacing w:line="405" w:lineRule="atLeast"/>
        <w:rPr>
          <w:rFonts w:hint="eastAsia" w:ascii="仿宋_GB2312" w:eastAsia="仿宋_GB2312"/>
          <w:color w:val="000000"/>
        </w:rPr>
      </w:pPr>
      <w:r>
        <w:rPr>
          <w:rFonts w:hint="eastAsia" w:ascii="仿宋_GB2312" w:eastAsia="仿宋_GB2312"/>
          <w:color w:val="000000"/>
        </w:rPr>
        <w:t xml:space="preserve">  </w:t>
      </w:r>
    </w:p>
    <w:p w14:paraId="62A0D15C">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4520FEE9">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700D18E">
      <w:pPr>
        <w:pStyle w:val="457"/>
        <w:spacing w:line="405" w:lineRule="atLeast"/>
        <w:rPr>
          <w:rFonts w:hint="eastAsia" w:ascii="仿宋_GB2312" w:eastAsia="仿宋_GB2312"/>
          <w:color w:val="000000"/>
        </w:rPr>
      </w:pPr>
      <w:r>
        <w:rPr>
          <w:rFonts w:hint="eastAsia" w:ascii="仿宋_GB2312" w:eastAsia="仿宋_GB2312"/>
          <w:color w:val="000000"/>
        </w:rPr>
        <w:t> </w:t>
      </w:r>
    </w:p>
    <w:p w14:paraId="61B2BFA2">
      <w:pPr>
        <w:pStyle w:val="457"/>
        <w:spacing w:line="405" w:lineRule="atLeast"/>
        <w:rPr>
          <w:rFonts w:hint="eastAsia" w:ascii="仿宋_GB2312" w:eastAsia="仿宋_GB2312"/>
          <w:color w:val="000000"/>
        </w:rPr>
      </w:pPr>
      <w:r>
        <w:rPr>
          <w:rFonts w:hint="eastAsia" w:ascii="仿宋_GB2312" w:eastAsia="仿宋_GB2312"/>
          <w:color w:val="000000"/>
        </w:rPr>
        <w:t> </w:t>
      </w:r>
    </w:p>
    <w:p w14:paraId="7A3BBD13">
      <w:pPr>
        <w:pStyle w:val="457"/>
        <w:jc w:val="right"/>
        <w:rPr>
          <w:rFonts w:hint="eastAsia" w:ascii="仿宋_GB2312" w:eastAsia="仿宋_GB2312"/>
          <w:color w:val="000000"/>
        </w:rPr>
      </w:pPr>
      <w:r>
        <w:rPr>
          <w:rFonts w:hint="eastAsia" w:ascii="仿宋_GB2312" w:eastAsia="仿宋_GB2312"/>
          <w:color w:val="000000"/>
        </w:rPr>
        <w:t xml:space="preserve">                                   </w:t>
      </w:r>
    </w:p>
    <w:p w14:paraId="4C16F34A">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697D553">
      <w:pPr>
        <w:pStyle w:val="457"/>
        <w:jc w:val="right"/>
        <w:rPr>
          <w:rFonts w:hint="eastAsia" w:ascii="仿宋_GB2312" w:eastAsia="仿宋_GB2312"/>
          <w:color w:val="000000"/>
        </w:rPr>
      </w:pPr>
      <w:r>
        <w:rPr>
          <w:rFonts w:hint="eastAsia" w:ascii="仿宋_GB2312" w:eastAsia="仿宋_GB2312"/>
          <w:color w:val="000000"/>
        </w:rPr>
        <w:t>日期：   年   月   日</w:t>
      </w:r>
    </w:p>
    <w:p w14:paraId="6788741F">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03E07B8">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1818C93E">
      <w:pPr>
        <w:pStyle w:val="457"/>
        <w:jc w:val="center"/>
        <w:rPr>
          <w:rFonts w:hint="eastAsia" w:ascii="仿宋_GB2312" w:eastAsia="仿宋_GB2312"/>
          <w:color w:val="000000"/>
        </w:rPr>
      </w:pPr>
      <w:r>
        <w:rPr>
          <w:rFonts w:hint="eastAsia" w:ascii="仿宋_GB2312" w:eastAsia="仿宋_GB2312"/>
          <w:color w:val="000000"/>
        </w:rPr>
        <w:t> </w:t>
      </w:r>
    </w:p>
    <w:p w14:paraId="1C2CA703">
      <w:pPr>
        <w:pStyle w:val="457"/>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32246150">
      <w:pPr>
        <w:pStyle w:val="457"/>
        <w:spacing w:line="405" w:lineRule="atLeast"/>
        <w:rPr>
          <w:rFonts w:hint="eastAsia" w:ascii="仿宋_GB2312" w:eastAsia="仿宋_GB2312"/>
          <w:color w:val="000000"/>
        </w:rPr>
      </w:pPr>
      <w:r>
        <w:rPr>
          <w:rFonts w:hint="eastAsia" w:ascii="仿宋_GB2312" w:eastAsia="仿宋_GB2312"/>
          <w:color w:val="000000"/>
        </w:rPr>
        <w:t xml:space="preserve">  </w:t>
      </w:r>
    </w:p>
    <w:p w14:paraId="63B82F7C">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由供应商按第三章《采购需求》要求，自行编写针对本项目提出运行管理机制，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14:paraId="502588EB">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2D1A15B">
      <w:pPr>
        <w:pStyle w:val="457"/>
        <w:spacing w:line="405" w:lineRule="atLeast"/>
        <w:rPr>
          <w:rFonts w:hint="eastAsia" w:ascii="仿宋_GB2312" w:eastAsia="仿宋_GB2312"/>
          <w:color w:val="000000"/>
        </w:rPr>
      </w:pPr>
      <w:r>
        <w:rPr>
          <w:rFonts w:hint="eastAsia" w:ascii="仿宋_GB2312" w:eastAsia="仿宋_GB2312"/>
          <w:color w:val="000000"/>
        </w:rPr>
        <w:t> </w:t>
      </w:r>
    </w:p>
    <w:p w14:paraId="76148D3B">
      <w:pPr>
        <w:pStyle w:val="457"/>
        <w:jc w:val="right"/>
        <w:rPr>
          <w:rFonts w:hint="eastAsia" w:ascii="仿宋_GB2312" w:eastAsia="仿宋_GB2312"/>
          <w:color w:val="000000"/>
        </w:rPr>
      </w:pPr>
      <w:r>
        <w:rPr>
          <w:rFonts w:hint="eastAsia" w:ascii="仿宋_GB2312" w:eastAsia="仿宋_GB2312"/>
          <w:color w:val="000000"/>
        </w:rPr>
        <w:t>                                                </w:t>
      </w:r>
    </w:p>
    <w:p w14:paraId="48A03469">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D1C8AD0">
      <w:pPr>
        <w:pStyle w:val="457"/>
        <w:jc w:val="right"/>
        <w:rPr>
          <w:rFonts w:hint="eastAsia" w:ascii="仿宋_GB2312" w:eastAsia="仿宋_GB2312"/>
          <w:color w:val="000000"/>
        </w:rPr>
      </w:pPr>
      <w:r>
        <w:rPr>
          <w:rFonts w:hint="eastAsia" w:ascii="仿宋_GB2312" w:eastAsia="仿宋_GB2312"/>
          <w:color w:val="000000"/>
        </w:rPr>
        <w:t>日期：   年   月   日</w:t>
      </w:r>
    </w:p>
    <w:p w14:paraId="7972BCF1">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EC3BB2C">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14:paraId="69DDC719">
      <w:pPr>
        <w:pStyle w:val="457"/>
        <w:jc w:val="center"/>
        <w:rPr>
          <w:rFonts w:hint="eastAsia" w:ascii="仿宋_GB2312" w:eastAsia="仿宋_GB2312"/>
          <w:color w:val="000000"/>
        </w:rPr>
      </w:pPr>
      <w:r>
        <w:rPr>
          <w:rFonts w:hint="eastAsia" w:ascii="仿宋_GB2312" w:eastAsia="仿宋_GB2312"/>
          <w:color w:val="000000"/>
        </w:rPr>
        <w:t> </w:t>
      </w:r>
    </w:p>
    <w:p w14:paraId="4B52D414">
      <w:pPr>
        <w:pStyle w:val="457"/>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7F043112">
      <w:pPr>
        <w:pStyle w:val="457"/>
        <w:spacing w:line="405" w:lineRule="atLeast"/>
        <w:rPr>
          <w:rFonts w:hint="eastAsia" w:ascii="仿宋_GB2312" w:eastAsia="仿宋_GB2312"/>
          <w:color w:val="000000"/>
        </w:rPr>
      </w:pPr>
      <w:r>
        <w:rPr>
          <w:rFonts w:hint="eastAsia" w:ascii="仿宋_GB2312" w:eastAsia="仿宋_GB2312"/>
          <w:color w:val="000000"/>
        </w:rPr>
        <w:t> </w:t>
      </w:r>
    </w:p>
    <w:p w14:paraId="48E24B01">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w:t>
      </w:r>
      <w:r>
        <w:rPr>
          <w:rFonts w:hint="eastAsia" w:ascii="仿宋_GB2312" w:eastAsia="仿宋_GB2312"/>
          <w:b/>
          <w:bCs/>
          <w:color w:val="000000"/>
        </w:rPr>
        <w:t>可以包括：（1）保洁方案；（2）绿化方案；（3）维修方案；（4）秩序维护方案。</w:t>
      </w:r>
    </w:p>
    <w:p w14:paraId="712FFE26">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E53F6BA">
      <w:pPr>
        <w:pStyle w:val="457"/>
        <w:spacing w:line="405" w:lineRule="atLeast"/>
        <w:rPr>
          <w:rFonts w:hint="eastAsia" w:ascii="仿宋_GB2312" w:eastAsia="仿宋_GB2312"/>
          <w:color w:val="000000"/>
        </w:rPr>
      </w:pPr>
      <w:r>
        <w:rPr>
          <w:rFonts w:hint="eastAsia" w:ascii="仿宋_GB2312" w:eastAsia="仿宋_GB2312"/>
          <w:color w:val="000000"/>
        </w:rPr>
        <w:t> </w:t>
      </w:r>
    </w:p>
    <w:p w14:paraId="53CCA165">
      <w:pPr>
        <w:pStyle w:val="457"/>
        <w:spacing w:line="405" w:lineRule="atLeast"/>
        <w:rPr>
          <w:rFonts w:hint="eastAsia" w:ascii="仿宋_GB2312" w:eastAsia="仿宋_GB2312"/>
          <w:color w:val="000000"/>
        </w:rPr>
      </w:pPr>
      <w:r>
        <w:rPr>
          <w:rFonts w:hint="eastAsia" w:ascii="仿宋_GB2312" w:eastAsia="仿宋_GB2312"/>
          <w:color w:val="000000"/>
        </w:rPr>
        <w:t> </w:t>
      </w:r>
    </w:p>
    <w:p w14:paraId="572E222B">
      <w:pPr>
        <w:pStyle w:val="457"/>
        <w:jc w:val="right"/>
        <w:rPr>
          <w:rFonts w:hint="eastAsia" w:ascii="仿宋_GB2312" w:eastAsia="仿宋_GB2312"/>
          <w:color w:val="000000"/>
        </w:rPr>
      </w:pPr>
      <w:r>
        <w:rPr>
          <w:rFonts w:hint="eastAsia" w:ascii="仿宋_GB2312" w:eastAsia="仿宋_GB2312"/>
          <w:color w:val="000000"/>
        </w:rPr>
        <w:t>                              </w:t>
      </w:r>
    </w:p>
    <w:p w14:paraId="5B04B12E">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1767090">
      <w:pPr>
        <w:pStyle w:val="457"/>
        <w:jc w:val="right"/>
        <w:rPr>
          <w:rFonts w:hint="eastAsia" w:ascii="仿宋_GB2312" w:eastAsia="仿宋_GB2312"/>
          <w:color w:val="000000"/>
        </w:rPr>
      </w:pPr>
      <w:r>
        <w:rPr>
          <w:rFonts w:hint="eastAsia" w:ascii="仿宋_GB2312" w:eastAsia="仿宋_GB2312"/>
          <w:color w:val="000000"/>
        </w:rPr>
        <w:t>日期：   年   月   日</w:t>
      </w:r>
    </w:p>
    <w:p w14:paraId="7401F390">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555CD2F">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（9）特色服务方案格式（如有）：</w:t>
      </w:r>
    </w:p>
    <w:p w14:paraId="4BCD8DF6">
      <w:pPr>
        <w:pStyle w:val="457"/>
        <w:jc w:val="center"/>
        <w:rPr>
          <w:rFonts w:hint="eastAsia" w:ascii="仿宋_GB2312" w:eastAsia="仿宋_GB2312"/>
          <w:color w:val="000000"/>
        </w:rPr>
      </w:pPr>
      <w:r>
        <w:rPr>
          <w:rFonts w:hint="eastAsia" w:ascii="仿宋_GB2312" w:eastAsia="仿宋_GB2312"/>
          <w:color w:val="000000"/>
        </w:rPr>
        <w:t> </w:t>
      </w:r>
    </w:p>
    <w:p w14:paraId="46980715">
      <w:pPr>
        <w:pStyle w:val="457"/>
        <w:jc w:val="center"/>
        <w:rPr>
          <w:rFonts w:hint="eastAsia" w:ascii="仿宋_GB2312" w:eastAsia="仿宋_GB2312"/>
          <w:color w:val="000000"/>
        </w:rPr>
      </w:pPr>
      <w:r>
        <w:rPr>
          <w:rFonts w:hint="eastAsia" w:ascii="仿宋_GB2312" w:eastAsia="仿宋_GB2312"/>
          <w:b/>
          <w:bCs/>
          <w:color w:val="000000"/>
          <w:sz w:val="33"/>
          <w:szCs w:val="33"/>
        </w:rPr>
        <w:t>特色服务方案</w:t>
      </w:r>
    </w:p>
    <w:p w14:paraId="5AEC1072">
      <w:pPr>
        <w:pStyle w:val="457"/>
        <w:spacing w:line="405" w:lineRule="atLeast"/>
        <w:rPr>
          <w:rFonts w:hint="eastAsia" w:ascii="仿宋_GB2312" w:eastAsia="仿宋_GB2312"/>
          <w:color w:val="000000"/>
        </w:rPr>
      </w:pPr>
      <w:r>
        <w:rPr>
          <w:rFonts w:hint="eastAsia" w:ascii="仿宋_GB2312" w:eastAsia="仿宋_GB2312"/>
          <w:color w:val="000000"/>
        </w:rPr>
        <w:t> </w:t>
      </w:r>
    </w:p>
    <w:p w14:paraId="6C2DB4D8">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w:t>
      </w:r>
      <w:r>
        <w:rPr>
          <w:rFonts w:hint="eastAsia" w:ascii="仿宋_GB2312" w:eastAsia="仿宋_GB2312"/>
          <w:b/>
          <w:bCs/>
          <w:color w:val="000000"/>
        </w:rPr>
        <w:t>方案包括：（1）垃圾分类方案；（2）节能方案；（3）进退场交接方案；（4）保密工作方案；（5）提供本项目的针对性服务方案。</w:t>
      </w:r>
    </w:p>
    <w:p w14:paraId="1633CAD1">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7380A1F">
      <w:pPr>
        <w:pStyle w:val="457"/>
        <w:spacing w:line="405" w:lineRule="atLeast"/>
        <w:rPr>
          <w:rFonts w:hint="eastAsia" w:ascii="仿宋_GB2312" w:eastAsia="仿宋_GB2312"/>
          <w:color w:val="000000"/>
        </w:rPr>
      </w:pPr>
      <w:r>
        <w:rPr>
          <w:rFonts w:hint="eastAsia" w:ascii="仿宋_GB2312" w:eastAsia="仿宋_GB2312"/>
          <w:color w:val="000000"/>
        </w:rPr>
        <w:t> </w:t>
      </w:r>
    </w:p>
    <w:p w14:paraId="3A81C567">
      <w:pPr>
        <w:pStyle w:val="457"/>
        <w:jc w:val="right"/>
        <w:rPr>
          <w:rFonts w:hint="eastAsia" w:ascii="仿宋_GB2312" w:eastAsia="仿宋_GB2312"/>
          <w:color w:val="000000"/>
        </w:rPr>
      </w:pPr>
      <w:r>
        <w:rPr>
          <w:rFonts w:hint="eastAsia" w:ascii="仿宋_GB2312" w:eastAsia="仿宋_GB2312"/>
          <w:color w:val="000000"/>
        </w:rPr>
        <w:t xml:space="preserve">                              </w:t>
      </w:r>
    </w:p>
    <w:p w14:paraId="4B6E781E">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E9E22C4">
      <w:pPr>
        <w:pStyle w:val="457"/>
        <w:jc w:val="right"/>
        <w:rPr>
          <w:rFonts w:hint="eastAsia" w:ascii="仿宋_GB2312" w:eastAsia="仿宋_GB2312"/>
          <w:color w:val="000000"/>
        </w:rPr>
      </w:pPr>
      <w:r>
        <w:rPr>
          <w:rFonts w:hint="eastAsia" w:ascii="仿宋_GB2312" w:eastAsia="仿宋_GB2312"/>
          <w:color w:val="000000"/>
        </w:rPr>
        <w:t>日期：   年   月   日</w:t>
      </w:r>
    </w:p>
    <w:p w14:paraId="31127717">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D3FEE6E">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（10）人员培训方案格式（如有）：</w:t>
      </w:r>
    </w:p>
    <w:p w14:paraId="1B7D49DF">
      <w:pPr>
        <w:pStyle w:val="457"/>
        <w:jc w:val="center"/>
        <w:rPr>
          <w:rFonts w:hint="eastAsia" w:ascii="仿宋_GB2312" w:eastAsia="仿宋_GB2312"/>
          <w:color w:val="000000"/>
        </w:rPr>
      </w:pPr>
      <w:r>
        <w:rPr>
          <w:rFonts w:hint="eastAsia" w:ascii="仿宋_GB2312" w:eastAsia="仿宋_GB2312"/>
          <w:color w:val="000000"/>
        </w:rPr>
        <w:t> </w:t>
      </w:r>
    </w:p>
    <w:p w14:paraId="67AFA4E6">
      <w:pPr>
        <w:pStyle w:val="457"/>
        <w:jc w:val="center"/>
        <w:rPr>
          <w:rFonts w:hint="eastAsia" w:ascii="仿宋_GB2312" w:eastAsia="仿宋_GB2312"/>
          <w:color w:val="000000"/>
        </w:rPr>
      </w:pPr>
      <w:r>
        <w:rPr>
          <w:rFonts w:hint="eastAsia" w:ascii="仿宋_GB2312" w:eastAsia="仿宋_GB2312"/>
          <w:b/>
          <w:bCs/>
          <w:color w:val="000000"/>
          <w:sz w:val="33"/>
          <w:szCs w:val="33"/>
        </w:rPr>
        <w:t>人员培训方案</w:t>
      </w:r>
    </w:p>
    <w:p w14:paraId="725B2975">
      <w:pPr>
        <w:pStyle w:val="457"/>
        <w:spacing w:line="405" w:lineRule="atLeast"/>
        <w:rPr>
          <w:rFonts w:hint="eastAsia" w:ascii="仿宋_GB2312" w:eastAsia="仿宋_GB2312"/>
          <w:color w:val="000000"/>
        </w:rPr>
      </w:pPr>
      <w:r>
        <w:rPr>
          <w:rFonts w:hint="eastAsia" w:ascii="仿宋_GB2312" w:eastAsia="仿宋_GB2312"/>
          <w:color w:val="000000"/>
        </w:rPr>
        <w:t> </w:t>
      </w:r>
    </w:p>
    <w:p w14:paraId="1DB83252">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w:t>
      </w:r>
      <w:r>
        <w:rPr>
          <w:rFonts w:hint="eastAsia" w:ascii="仿宋_GB2312" w:eastAsia="仿宋_GB2312"/>
          <w:b/>
          <w:bCs/>
          <w:color w:val="000000"/>
        </w:rPr>
        <w:t>可以包括：（1）岗位专业技能培训方面；（2）应急演练培训方面。</w:t>
      </w:r>
    </w:p>
    <w:p w14:paraId="66508A1D">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272535A">
      <w:pPr>
        <w:pStyle w:val="457"/>
        <w:spacing w:line="405" w:lineRule="atLeast"/>
        <w:rPr>
          <w:rFonts w:hint="eastAsia" w:ascii="仿宋_GB2312" w:eastAsia="仿宋_GB2312"/>
          <w:color w:val="000000"/>
        </w:rPr>
      </w:pPr>
      <w:r>
        <w:rPr>
          <w:rFonts w:hint="eastAsia" w:ascii="仿宋_GB2312" w:eastAsia="仿宋_GB2312"/>
          <w:color w:val="000000"/>
        </w:rPr>
        <w:t> </w:t>
      </w:r>
    </w:p>
    <w:p w14:paraId="55FEE175">
      <w:pPr>
        <w:pStyle w:val="457"/>
        <w:spacing w:line="405" w:lineRule="atLeast"/>
        <w:rPr>
          <w:rFonts w:hint="eastAsia" w:ascii="仿宋_GB2312" w:eastAsia="仿宋_GB2312"/>
          <w:color w:val="000000"/>
        </w:rPr>
      </w:pPr>
      <w:r>
        <w:rPr>
          <w:rFonts w:hint="eastAsia" w:ascii="仿宋_GB2312" w:eastAsia="仿宋_GB2312"/>
          <w:color w:val="000000"/>
        </w:rPr>
        <w:t> </w:t>
      </w:r>
    </w:p>
    <w:p w14:paraId="552965B4">
      <w:pPr>
        <w:pStyle w:val="457"/>
        <w:jc w:val="right"/>
        <w:rPr>
          <w:rFonts w:hint="eastAsia" w:ascii="仿宋_GB2312" w:eastAsia="仿宋_GB2312"/>
          <w:color w:val="000000"/>
        </w:rPr>
      </w:pPr>
      <w:r>
        <w:rPr>
          <w:rFonts w:hint="eastAsia" w:ascii="仿宋_GB2312" w:eastAsia="仿宋_GB2312"/>
          <w:color w:val="000000"/>
        </w:rPr>
        <w:t xml:space="preserve">                              </w:t>
      </w:r>
    </w:p>
    <w:p w14:paraId="1AFD7A6F">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BDD1476">
      <w:pPr>
        <w:pStyle w:val="457"/>
        <w:jc w:val="right"/>
        <w:rPr>
          <w:rFonts w:hint="eastAsia" w:ascii="仿宋_GB2312" w:eastAsia="仿宋_GB2312"/>
          <w:color w:val="000000"/>
        </w:rPr>
      </w:pPr>
      <w:r>
        <w:rPr>
          <w:rFonts w:hint="eastAsia" w:ascii="仿宋_GB2312" w:eastAsia="仿宋_GB2312"/>
          <w:color w:val="000000"/>
        </w:rPr>
        <w:t>日期：   年   月   日</w:t>
      </w:r>
    </w:p>
    <w:p w14:paraId="250FDAA4">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DF29F89">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（11）应急预案和应急配合方案格式（如有）：</w:t>
      </w:r>
    </w:p>
    <w:p w14:paraId="6FA241FB">
      <w:pPr>
        <w:pStyle w:val="457"/>
        <w:jc w:val="center"/>
        <w:rPr>
          <w:rFonts w:hint="eastAsia" w:ascii="仿宋_GB2312" w:eastAsia="仿宋_GB2312"/>
          <w:color w:val="000000"/>
        </w:rPr>
      </w:pPr>
      <w:r>
        <w:rPr>
          <w:rFonts w:hint="eastAsia" w:ascii="仿宋_GB2312" w:eastAsia="仿宋_GB2312"/>
          <w:color w:val="000000"/>
        </w:rPr>
        <w:t> </w:t>
      </w:r>
    </w:p>
    <w:p w14:paraId="6E643EA2">
      <w:pPr>
        <w:pStyle w:val="457"/>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0E4083FD">
      <w:pPr>
        <w:pStyle w:val="457"/>
        <w:spacing w:line="405" w:lineRule="atLeast"/>
        <w:rPr>
          <w:rFonts w:hint="eastAsia" w:ascii="仿宋_GB2312" w:eastAsia="仿宋_GB2312"/>
          <w:color w:val="000000"/>
        </w:rPr>
      </w:pPr>
      <w:r>
        <w:rPr>
          <w:rFonts w:hint="eastAsia" w:ascii="仿宋_GB2312" w:eastAsia="仿宋_GB2312"/>
          <w:color w:val="000000"/>
        </w:rPr>
        <w:t> </w:t>
      </w:r>
    </w:p>
    <w:p w14:paraId="610436BF">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w:t>
      </w:r>
      <w:r>
        <w:rPr>
          <w:rFonts w:hint="eastAsia" w:ascii="仿宋_GB2312" w:eastAsia="仿宋_GB2312"/>
          <w:b/>
          <w:bCs/>
          <w:color w:val="000000"/>
        </w:rPr>
        <w:t>可以包括：（1）突发火灾应急预案；（2）恶劣天气条件应急预案；（3）公共安全及卫生应急预案；（4）防洪防涝应急预案</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14:paraId="1CB2C800">
      <w:pPr>
        <w:pStyle w:val="457"/>
        <w:spacing w:line="405" w:lineRule="atLeast"/>
        <w:rPr>
          <w:rFonts w:hint="eastAsia" w:ascii="仿宋_GB2312" w:eastAsia="仿宋_GB2312"/>
          <w:color w:val="000000"/>
        </w:rPr>
      </w:pPr>
      <w:r>
        <w:rPr>
          <w:rFonts w:hint="eastAsia" w:ascii="仿宋_GB2312" w:eastAsia="仿宋_GB2312"/>
          <w:color w:val="000000"/>
        </w:rPr>
        <w:t> </w:t>
      </w:r>
    </w:p>
    <w:p w14:paraId="5A6332D6">
      <w:pPr>
        <w:pStyle w:val="457"/>
        <w:spacing w:line="405" w:lineRule="atLeast"/>
        <w:rPr>
          <w:rFonts w:hint="eastAsia" w:ascii="仿宋_GB2312" w:eastAsia="仿宋_GB2312"/>
          <w:color w:val="000000"/>
        </w:rPr>
      </w:pPr>
      <w:r>
        <w:rPr>
          <w:rFonts w:hint="eastAsia" w:ascii="仿宋_GB2312" w:eastAsia="仿宋_GB2312"/>
          <w:color w:val="000000"/>
        </w:rPr>
        <w:t> </w:t>
      </w:r>
    </w:p>
    <w:p w14:paraId="459A9AF8">
      <w:pPr>
        <w:pStyle w:val="457"/>
        <w:jc w:val="right"/>
        <w:rPr>
          <w:rFonts w:hint="eastAsia" w:ascii="仿宋_GB2312" w:eastAsia="仿宋_GB2312"/>
          <w:color w:val="000000"/>
        </w:rPr>
      </w:pPr>
      <w:r>
        <w:rPr>
          <w:rFonts w:hint="eastAsia" w:ascii="仿宋_GB2312" w:eastAsia="仿宋_GB2312"/>
          <w:color w:val="000000"/>
        </w:rPr>
        <w:t>                             </w:t>
      </w:r>
    </w:p>
    <w:p w14:paraId="35D70CCA">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3478A8B">
      <w:pPr>
        <w:pStyle w:val="457"/>
        <w:jc w:val="right"/>
        <w:rPr>
          <w:rFonts w:hint="eastAsia" w:ascii="仿宋_GB2312" w:eastAsia="仿宋_GB2312"/>
          <w:color w:val="000000"/>
        </w:rPr>
      </w:pPr>
      <w:r>
        <w:rPr>
          <w:rFonts w:hint="eastAsia" w:ascii="仿宋_GB2312" w:eastAsia="仿宋_GB2312"/>
          <w:color w:val="000000"/>
        </w:rPr>
        <w:t>日期：   年   月   日</w:t>
      </w:r>
    </w:p>
    <w:p w14:paraId="321F7193">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CBE51CB">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（12）人员管理方案格式（如有）：</w:t>
      </w:r>
    </w:p>
    <w:p w14:paraId="504DDC6C">
      <w:pPr>
        <w:pStyle w:val="457"/>
        <w:spacing w:line="405" w:lineRule="atLeast"/>
        <w:rPr>
          <w:rFonts w:hint="eastAsia" w:ascii="仿宋_GB2312" w:eastAsia="仿宋_GB2312"/>
          <w:color w:val="000000"/>
        </w:rPr>
      </w:pPr>
      <w:r>
        <w:rPr>
          <w:rFonts w:hint="eastAsia" w:ascii="仿宋_GB2312" w:eastAsia="仿宋_GB2312"/>
          <w:color w:val="000000"/>
        </w:rPr>
        <w:t> </w:t>
      </w:r>
    </w:p>
    <w:p w14:paraId="16EE2C84">
      <w:pPr>
        <w:pStyle w:val="457"/>
        <w:jc w:val="center"/>
        <w:rPr>
          <w:rFonts w:hint="eastAsia" w:ascii="仿宋_GB2312" w:eastAsia="仿宋_GB2312"/>
          <w:color w:val="000000"/>
        </w:rPr>
      </w:pPr>
      <w:r>
        <w:rPr>
          <w:rFonts w:hint="eastAsia" w:ascii="仿宋_GB2312" w:eastAsia="仿宋_GB2312"/>
          <w:b/>
          <w:bCs/>
          <w:color w:val="000000"/>
          <w:sz w:val="33"/>
          <w:szCs w:val="33"/>
        </w:rPr>
        <w:t>人员管理方案</w:t>
      </w:r>
    </w:p>
    <w:p w14:paraId="69B7E0CE">
      <w:pPr>
        <w:pStyle w:val="457"/>
        <w:spacing w:line="405" w:lineRule="atLeast"/>
        <w:rPr>
          <w:rFonts w:hint="eastAsia" w:ascii="仿宋_GB2312" w:eastAsia="仿宋_GB2312"/>
          <w:color w:val="000000"/>
        </w:rPr>
      </w:pPr>
      <w:r>
        <w:rPr>
          <w:rFonts w:hint="eastAsia" w:ascii="仿宋_GB2312" w:eastAsia="仿宋_GB2312"/>
          <w:color w:val="000000"/>
        </w:rPr>
        <w:t> </w:t>
      </w:r>
    </w:p>
    <w:p w14:paraId="67AFD271">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由供应商按第三章《采购需求》要求自行编写，可以包括：</w:t>
      </w:r>
      <w:r>
        <w:rPr>
          <w:rFonts w:hint="eastAsia" w:ascii="仿宋_GB2312" w:eastAsia="仿宋_GB2312"/>
          <w:b/>
          <w:bCs/>
          <w:color w:val="000000"/>
        </w:rPr>
        <w:t>（1）提供服务团队组建方案；（2）人员稳定性方案及承诺；（3）人员考核制度；（4）奖惩制度</w:t>
      </w:r>
      <w:r>
        <w:rPr>
          <w:rFonts w:hint="eastAsia" w:ascii="仿宋_GB2312" w:eastAsia="仿宋_GB2312"/>
          <w:color w:val="000000"/>
        </w:rPr>
        <w:t>。</w:t>
      </w:r>
    </w:p>
    <w:p w14:paraId="00B1DFC2">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964EA6E">
      <w:pPr>
        <w:pStyle w:val="457"/>
        <w:spacing w:line="405" w:lineRule="atLeast"/>
        <w:rPr>
          <w:rFonts w:hint="eastAsia" w:ascii="仿宋_GB2312" w:eastAsia="仿宋_GB2312"/>
          <w:color w:val="000000"/>
        </w:rPr>
      </w:pPr>
      <w:r>
        <w:rPr>
          <w:rFonts w:hint="eastAsia" w:ascii="仿宋_GB2312" w:eastAsia="仿宋_GB2312"/>
          <w:color w:val="000000"/>
        </w:rPr>
        <w:t> </w:t>
      </w:r>
    </w:p>
    <w:p w14:paraId="1127CD77">
      <w:pPr>
        <w:pStyle w:val="457"/>
        <w:spacing w:line="405" w:lineRule="atLeast"/>
        <w:rPr>
          <w:rFonts w:hint="eastAsia" w:ascii="仿宋_GB2312" w:eastAsia="仿宋_GB2312"/>
          <w:color w:val="000000"/>
        </w:rPr>
      </w:pPr>
      <w:r>
        <w:rPr>
          <w:rFonts w:hint="eastAsia" w:ascii="仿宋_GB2312" w:eastAsia="仿宋_GB2312"/>
          <w:color w:val="000000"/>
        </w:rPr>
        <w:t> </w:t>
      </w:r>
    </w:p>
    <w:p w14:paraId="192ADBD3">
      <w:pPr>
        <w:pStyle w:val="457"/>
        <w:jc w:val="right"/>
        <w:rPr>
          <w:rFonts w:hint="eastAsia" w:ascii="仿宋_GB2312" w:eastAsia="仿宋_GB2312"/>
          <w:color w:val="000000"/>
        </w:rPr>
      </w:pPr>
      <w:r>
        <w:rPr>
          <w:rFonts w:hint="eastAsia" w:ascii="仿宋_GB2312" w:eastAsia="仿宋_GB2312"/>
          <w:color w:val="000000"/>
        </w:rPr>
        <w:t xml:space="preserve">                               </w:t>
      </w:r>
    </w:p>
    <w:p w14:paraId="284459AB">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9411FCC">
      <w:pPr>
        <w:pStyle w:val="457"/>
        <w:jc w:val="right"/>
        <w:rPr>
          <w:rFonts w:hint="eastAsia" w:ascii="仿宋_GB2312" w:eastAsia="仿宋_GB2312"/>
          <w:color w:val="000000"/>
        </w:rPr>
      </w:pPr>
      <w:r>
        <w:rPr>
          <w:rFonts w:hint="eastAsia" w:ascii="仿宋_GB2312" w:eastAsia="仿宋_GB2312"/>
          <w:color w:val="000000"/>
        </w:rPr>
        <w:t>日期：   年   月   日</w:t>
      </w:r>
    </w:p>
    <w:p w14:paraId="36477B39">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AA2CB75">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 供应商同类项目经验一览表格式（如有）：</w:t>
      </w:r>
    </w:p>
    <w:p w14:paraId="18CC2BB5">
      <w:pPr>
        <w:pStyle w:val="457"/>
        <w:spacing w:line="405" w:lineRule="atLeast"/>
        <w:rPr>
          <w:rFonts w:hint="eastAsia" w:ascii="仿宋_GB2312" w:eastAsia="仿宋_GB2312"/>
          <w:color w:val="000000"/>
        </w:rPr>
      </w:pPr>
      <w:r>
        <w:rPr>
          <w:rFonts w:hint="eastAsia" w:ascii="仿宋_GB2312" w:eastAsia="仿宋_GB2312"/>
          <w:color w:val="000000"/>
        </w:rPr>
        <w:t> </w:t>
      </w:r>
    </w:p>
    <w:p w14:paraId="7BB5E1AB">
      <w:pPr>
        <w:pStyle w:val="45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5DFBB521">
      <w:pPr>
        <w:pStyle w:val="457"/>
        <w:spacing w:line="405" w:lineRule="atLeast"/>
        <w:rPr>
          <w:rFonts w:hint="eastAsia" w:ascii="仿宋_GB2312" w:eastAsia="仿宋_GB2312"/>
          <w:color w:val="000000"/>
        </w:rPr>
      </w:pPr>
      <w:r>
        <w:rPr>
          <w:rFonts w:hint="eastAsia" w:ascii="仿宋_GB2312" w:eastAsia="仿宋_GB2312"/>
          <w:color w:val="000000"/>
        </w:rPr>
        <w:t>（供应商2020年1月1日起至今承接的同类服务项目合同材料附后并加盖供应商CA电子签章）</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72F8D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12A173">
            <w:pPr>
              <w:pStyle w:val="457"/>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CA0830">
            <w:pPr>
              <w:pStyle w:val="457"/>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02CE6">
            <w:pPr>
              <w:pStyle w:val="457"/>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A57BD7">
            <w:pPr>
              <w:pStyle w:val="457"/>
              <w:jc w:val="center"/>
              <w:rPr>
                <w:rFonts w:hint="eastAsia" w:ascii="仿宋_GB2312" w:eastAsia="仿宋_GB2312"/>
                <w:color w:val="000000"/>
              </w:rPr>
            </w:pPr>
            <w:r>
              <w:rPr>
                <w:rFonts w:hint="eastAsia" w:ascii="仿宋_GB2312" w:eastAsia="仿宋_GB2312"/>
                <w:color w:val="000000"/>
              </w:rPr>
              <w:t>合同金额</w:t>
            </w:r>
          </w:p>
          <w:p w14:paraId="4946A348">
            <w:pPr>
              <w:pStyle w:val="457"/>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1B643B">
            <w:pPr>
              <w:pStyle w:val="457"/>
              <w:jc w:val="center"/>
              <w:rPr>
                <w:rFonts w:hint="eastAsia" w:ascii="仿宋_GB2312" w:eastAsia="仿宋_GB2312"/>
                <w:color w:val="000000"/>
              </w:rPr>
            </w:pPr>
            <w:r>
              <w:rPr>
                <w:rFonts w:hint="eastAsia" w:ascii="仿宋_GB2312" w:eastAsia="仿宋_GB2312"/>
                <w:color w:val="000000"/>
              </w:rPr>
              <w:t>合同附件页码</w:t>
            </w:r>
          </w:p>
        </w:tc>
      </w:tr>
      <w:tr w14:paraId="617471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3B5026">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9E1D3B">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CBF0E">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189AA3">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B1F5C3">
            <w:pPr>
              <w:pStyle w:val="457"/>
              <w:spacing w:line="405" w:lineRule="atLeast"/>
              <w:rPr>
                <w:rFonts w:hint="eastAsia" w:ascii="仿宋_GB2312" w:eastAsia="仿宋_GB2312"/>
                <w:color w:val="000000"/>
              </w:rPr>
            </w:pPr>
            <w:r>
              <w:rPr>
                <w:rFonts w:hint="eastAsia" w:ascii="仿宋_GB2312" w:eastAsia="仿宋_GB2312"/>
                <w:color w:val="000000"/>
              </w:rPr>
              <w:t> </w:t>
            </w:r>
          </w:p>
        </w:tc>
      </w:tr>
      <w:tr w14:paraId="6E1535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37DEFC">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F5607C">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4FAE71">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009CE0">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47D93C">
            <w:pPr>
              <w:pStyle w:val="457"/>
              <w:spacing w:line="405" w:lineRule="atLeast"/>
              <w:rPr>
                <w:rFonts w:hint="eastAsia" w:ascii="仿宋_GB2312" w:eastAsia="仿宋_GB2312"/>
                <w:color w:val="000000"/>
              </w:rPr>
            </w:pPr>
            <w:r>
              <w:rPr>
                <w:rFonts w:hint="eastAsia" w:ascii="仿宋_GB2312" w:eastAsia="仿宋_GB2312"/>
                <w:color w:val="000000"/>
              </w:rPr>
              <w:t> </w:t>
            </w:r>
          </w:p>
        </w:tc>
      </w:tr>
      <w:tr w14:paraId="4BE94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06DBD0">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592A80">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777B02">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AA4E61">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AC2CB8">
            <w:pPr>
              <w:pStyle w:val="457"/>
              <w:spacing w:line="405" w:lineRule="atLeast"/>
              <w:rPr>
                <w:rFonts w:hint="eastAsia" w:ascii="仿宋_GB2312" w:eastAsia="仿宋_GB2312"/>
                <w:color w:val="000000"/>
              </w:rPr>
            </w:pPr>
            <w:r>
              <w:rPr>
                <w:rFonts w:hint="eastAsia" w:ascii="仿宋_GB2312" w:eastAsia="仿宋_GB2312"/>
                <w:color w:val="000000"/>
              </w:rPr>
              <w:t> </w:t>
            </w:r>
          </w:p>
        </w:tc>
      </w:tr>
      <w:tr w14:paraId="275C1F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0EEFA9">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5FA0ED">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73464E">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B4D01E">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0941F2">
            <w:pPr>
              <w:pStyle w:val="457"/>
              <w:spacing w:line="405" w:lineRule="atLeast"/>
              <w:rPr>
                <w:rFonts w:hint="eastAsia" w:ascii="仿宋_GB2312" w:eastAsia="仿宋_GB2312"/>
                <w:color w:val="000000"/>
              </w:rPr>
            </w:pPr>
            <w:r>
              <w:rPr>
                <w:rFonts w:hint="eastAsia" w:ascii="仿宋_GB2312" w:eastAsia="仿宋_GB2312"/>
                <w:color w:val="000000"/>
              </w:rPr>
              <w:t> </w:t>
            </w:r>
          </w:p>
        </w:tc>
      </w:tr>
      <w:tr w14:paraId="1F72B1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FC4D5A">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96A317">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F3880E">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1FEECE">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9147FA">
            <w:pPr>
              <w:pStyle w:val="457"/>
              <w:spacing w:line="405" w:lineRule="atLeast"/>
              <w:rPr>
                <w:rFonts w:hint="eastAsia" w:ascii="仿宋_GB2312" w:eastAsia="仿宋_GB2312"/>
                <w:color w:val="000000"/>
              </w:rPr>
            </w:pPr>
            <w:r>
              <w:rPr>
                <w:rFonts w:hint="eastAsia" w:ascii="仿宋_GB2312" w:eastAsia="仿宋_GB2312"/>
                <w:color w:val="000000"/>
              </w:rPr>
              <w:t> </w:t>
            </w:r>
          </w:p>
        </w:tc>
      </w:tr>
    </w:tbl>
    <w:p w14:paraId="4609005F">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E103F74">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F9E4DDB">
      <w:pPr>
        <w:pStyle w:val="457"/>
        <w:jc w:val="right"/>
        <w:rPr>
          <w:rFonts w:hint="eastAsia" w:ascii="仿宋_GB2312" w:eastAsia="仿宋_GB2312"/>
          <w:color w:val="000000"/>
        </w:rPr>
      </w:pPr>
      <w:r>
        <w:rPr>
          <w:rFonts w:hint="eastAsia" w:ascii="仿宋_GB2312" w:eastAsia="仿宋_GB2312"/>
          <w:color w:val="000000"/>
        </w:rPr>
        <w:t> </w:t>
      </w:r>
    </w:p>
    <w:p w14:paraId="00F60DA6">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4E28724">
      <w:pPr>
        <w:pStyle w:val="457"/>
        <w:jc w:val="right"/>
        <w:rPr>
          <w:rFonts w:hint="eastAsia" w:ascii="仿宋_GB2312" w:eastAsia="仿宋_GB2312"/>
          <w:color w:val="000000"/>
        </w:rPr>
      </w:pPr>
      <w:r>
        <w:rPr>
          <w:rFonts w:hint="eastAsia" w:ascii="仿宋_GB2312" w:eastAsia="仿宋_GB2312"/>
          <w:color w:val="000000"/>
        </w:rPr>
        <w:t>日期：   年   月   日</w:t>
      </w:r>
    </w:p>
    <w:p w14:paraId="64A6494F">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3DD4E16">
      <w:pPr>
        <w:rPr>
          <w:rFonts w:hint="eastAsia"/>
        </w:rPr>
      </w:pPr>
    </w:p>
    <w:p w14:paraId="74EE7C53">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5F06C505">
      <w:pPr>
        <w:pStyle w:val="477"/>
        <w:spacing w:before="0" w:beforeAutospacing="0" w:after="0" w:afterAutospacing="0" w:line="460" w:lineRule="atLeast"/>
        <w:rPr>
          <w:rFonts w:ascii="仿宋_GB2312" w:eastAsia="仿宋_GB2312"/>
          <w:color w:val="000000"/>
        </w:rPr>
      </w:pPr>
      <w:r>
        <w:rPr>
          <w:rFonts w:hint="eastAsia" w:ascii="仿宋_GB2312" w:eastAsia="仿宋_GB2312"/>
          <w:color w:val="000000"/>
        </w:rPr>
        <w:t>  （14）供应商具备有效的质量管理体系认证证书（如有）</w:t>
      </w:r>
    </w:p>
    <w:p w14:paraId="50C4E50B">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14:paraId="77358C7F">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（16）供应商具备有效的环境管理体系认证证书（如有）</w:t>
      </w:r>
    </w:p>
    <w:p w14:paraId="278A29C9">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（17）对本项目的合理化建议和改进措施（如有，格式自拟）</w:t>
      </w:r>
    </w:p>
    <w:p w14:paraId="07A3519D">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（18）供应商认为需要提供的有关资料（如有，格式自拟）</w:t>
      </w:r>
    </w:p>
    <w:p w14:paraId="4E69D5CE">
      <w:pPr>
        <w:jc w:val="left"/>
        <w:rPr>
          <w:rFonts w:ascii="仿宋_GB2312" w:eastAsia="仿宋_GB2312"/>
          <w:sz w:val="24"/>
          <w:highlight w:val="yellow"/>
        </w:rPr>
      </w:pPr>
    </w:p>
    <w:p w14:paraId="76059BCB">
      <w:pPr>
        <w:jc w:val="left"/>
        <w:rPr>
          <w:rFonts w:ascii="仿宋_GB2312" w:eastAsia="仿宋_GB2312"/>
          <w:sz w:val="24"/>
          <w:highlight w:val="yellow"/>
        </w:rPr>
      </w:pPr>
    </w:p>
    <w:p w14:paraId="549277BC">
      <w:pPr>
        <w:jc w:val="left"/>
        <w:rPr>
          <w:rFonts w:ascii="仿宋_GB2312" w:eastAsia="仿宋_GB2312"/>
          <w:sz w:val="24"/>
          <w:highlight w:val="yellow"/>
        </w:rPr>
      </w:pPr>
    </w:p>
    <w:p w14:paraId="6BBD41AB">
      <w:pPr>
        <w:jc w:val="left"/>
        <w:rPr>
          <w:rFonts w:ascii="仿宋_GB2312" w:eastAsia="仿宋_GB2312"/>
          <w:sz w:val="24"/>
          <w:highlight w:val="yellow"/>
        </w:rPr>
      </w:pPr>
    </w:p>
    <w:p w14:paraId="3D9E0B94">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14</w:t>
      </w:r>
      <w:bookmarkEnd w:id="51"/>
      <w:r>
        <w:rPr>
          <w:rFonts w:hint="eastAsia" w:ascii="仿宋_GB2312" w:eastAsia="仿宋_GB2312"/>
          <w:b/>
          <w:bCs/>
          <w:sz w:val="32"/>
          <w:szCs w:val="32"/>
        </w:rPr>
        <w:t>）至第（</w:t>
      </w:r>
      <w:r>
        <w:rPr>
          <w:rFonts w:ascii="仿宋_GB2312" w:eastAsia="仿宋_GB2312"/>
          <w:b/>
          <w:bCs/>
          <w:sz w:val="32"/>
          <w:szCs w:val="32"/>
        </w:rPr>
        <w:t>18</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59FD9691">
      <w:pPr>
        <w:spacing w:line="300" w:lineRule="auto"/>
        <w:jc w:val="center"/>
        <w:rPr>
          <w:rFonts w:hint="eastAsia" w:ascii="仿宋_GB2312" w:hAnsi="华文中宋" w:eastAsia="仿宋_GB2312"/>
          <w:bCs/>
          <w:sz w:val="32"/>
          <w:szCs w:val="32"/>
        </w:rPr>
      </w:pPr>
    </w:p>
    <w:p w14:paraId="5B5404F0">
      <w:pPr>
        <w:spacing w:line="300" w:lineRule="auto"/>
        <w:jc w:val="center"/>
        <w:rPr>
          <w:rFonts w:hint="eastAsia" w:ascii="仿宋_GB2312" w:hAnsi="华文中宋" w:eastAsia="仿宋_GB2312"/>
          <w:bCs/>
          <w:sz w:val="32"/>
          <w:szCs w:val="32"/>
        </w:rPr>
      </w:pPr>
    </w:p>
    <w:p w14:paraId="679D184E">
      <w:pPr>
        <w:spacing w:line="300" w:lineRule="auto"/>
        <w:jc w:val="center"/>
        <w:rPr>
          <w:rFonts w:hint="eastAsia" w:ascii="仿宋_GB2312" w:hAnsi="华文中宋" w:eastAsia="仿宋_GB2312"/>
          <w:bCs/>
          <w:sz w:val="32"/>
          <w:szCs w:val="32"/>
        </w:rPr>
      </w:pPr>
    </w:p>
    <w:p w14:paraId="5720C1E3">
      <w:pPr>
        <w:spacing w:line="300" w:lineRule="auto"/>
        <w:jc w:val="center"/>
        <w:rPr>
          <w:rFonts w:hint="eastAsia" w:ascii="仿宋_GB2312" w:hAnsi="华文中宋" w:eastAsia="仿宋_GB2312"/>
          <w:bCs/>
          <w:sz w:val="32"/>
          <w:szCs w:val="32"/>
        </w:rPr>
      </w:pPr>
    </w:p>
    <w:p w14:paraId="06A352D5">
      <w:pPr>
        <w:spacing w:line="300" w:lineRule="auto"/>
        <w:jc w:val="center"/>
        <w:rPr>
          <w:rFonts w:hint="eastAsia" w:ascii="仿宋_GB2312" w:hAnsi="华文中宋" w:eastAsia="仿宋_GB2312"/>
          <w:bCs/>
          <w:sz w:val="32"/>
          <w:szCs w:val="32"/>
        </w:rPr>
      </w:pPr>
    </w:p>
    <w:p w14:paraId="4398D461">
      <w:pPr>
        <w:spacing w:line="300" w:lineRule="auto"/>
        <w:jc w:val="center"/>
        <w:rPr>
          <w:rFonts w:hint="eastAsia" w:ascii="仿宋_GB2312" w:hAnsi="华文中宋" w:eastAsia="仿宋_GB2312"/>
          <w:bCs/>
          <w:sz w:val="32"/>
          <w:szCs w:val="32"/>
        </w:rPr>
      </w:pPr>
    </w:p>
    <w:p w14:paraId="7EB92C15">
      <w:pPr>
        <w:spacing w:line="300" w:lineRule="auto"/>
        <w:jc w:val="center"/>
        <w:rPr>
          <w:rFonts w:hint="eastAsia" w:ascii="仿宋_GB2312" w:hAnsi="华文中宋" w:eastAsia="仿宋_GB2312"/>
          <w:bCs/>
          <w:sz w:val="32"/>
          <w:szCs w:val="32"/>
        </w:rPr>
      </w:pPr>
    </w:p>
    <w:p w14:paraId="35A08076">
      <w:pPr>
        <w:rPr>
          <w:rFonts w:hint="eastAsia" w:ascii="宋体" w:hAnsi="宋体"/>
          <w:sz w:val="30"/>
          <w:szCs w:val="30"/>
        </w:rPr>
      </w:pPr>
      <w:bookmarkStart w:id="52" w:name="_Toc497578453"/>
    </w:p>
    <w:bookmarkEnd w:id="52"/>
    <w:p w14:paraId="11BAC954">
      <w:pPr>
        <w:pStyle w:val="4"/>
        <w:spacing w:line="400" w:lineRule="exact"/>
        <w:jc w:val="center"/>
        <w:rPr>
          <w:rFonts w:hint="eastAsia" w:ascii="仿宋_GB2312" w:hAnsi="宋体" w:eastAsia="仿宋_GB2312"/>
          <w:b w:val="0"/>
          <w:bCs w:val="0"/>
          <w:sz w:val="32"/>
          <w:szCs w:val="32"/>
        </w:rPr>
      </w:pPr>
      <w:bookmarkStart w:id="53" w:name="_Toc9030"/>
      <w:bookmarkStart w:id="54" w:name="_Toc31562"/>
      <w:bookmarkStart w:id="55" w:name="_Toc2794"/>
      <w:bookmarkStart w:id="56" w:name="_Toc9833"/>
      <w:r>
        <w:rPr>
          <w:rFonts w:hint="eastAsia" w:ascii="宋体" w:hAnsi="宋体"/>
          <w:sz w:val="30"/>
          <w:szCs w:val="30"/>
        </w:rPr>
        <w:t>第五章 合同主要条款</w:t>
      </w:r>
      <w:r>
        <w:rPr>
          <w:rStyle w:val="59"/>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4ADF477A">
      <w:pPr>
        <w:snapToGrid w:val="0"/>
        <w:jc w:val="center"/>
        <w:rPr>
          <w:rFonts w:hint="eastAsia" w:ascii="仿宋_GB2312" w:hAnsi="华文中宋" w:eastAsia="仿宋_GB2312"/>
          <w:bCs/>
          <w:sz w:val="32"/>
          <w:szCs w:val="32"/>
        </w:rPr>
      </w:pPr>
    </w:p>
    <w:p w14:paraId="49DE0DCB">
      <w:pPr>
        <w:snapToGrid w:val="0"/>
        <w:jc w:val="center"/>
        <w:rPr>
          <w:rFonts w:hint="eastAsia" w:ascii="仿宋_GB2312" w:hAnsi="华文中宋" w:eastAsia="仿宋_GB2312"/>
          <w:bCs/>
          <w:sz w:val="32"/>
          <w:szCs w:val="32"/>
        </w:rPr>
      </w:pPr>
    </w:p>
    <w:p w14:paraId="60EAB68A">
      <w:pPr>
        <w:snapToGrid w:val="0"/>
        <w:jc w:val="center"/>
        <w:rPr>
          <w:rFonts w:hint="eastAsia" w:ascii="仿宋_GB2312" w:hAnsi="华文中宋" w:eastAsia="仿宋_GB2312"/>
          <w:bCs/>
          <w:sz w:val="32"/>
          <w:szCs w:val="32"/>
        </w:rPr>
      </w:pPr>
    </w:p>
    <w:p w14:paraId="4A3974F4">
      <w:pPr>
        <w:snapToGrid w:val="0"/>
        <w:jc w:val="center"/>
        <w:rPr>
          <w:rFonts w:hint="eastAsia" w:ascii="仿宋_GB2312" w:hAnsi="华文中宋" w:eastAsia="仿宋_GB2312"/>
          <w:bCs/>
          <w:sz w:val="32"/>
          <w:szCs w:val="32"/>
        </w:rPr>
      </w:pPr>
    </w:p>
    <w:p w14:paraId="68A95B1F">
      <w:pPr>
        <w:snapToGrid w:val="0"/>
        <w:jc w:val="center"/>
        <w:rPr>
          <w:rFonts w:hint="eastAsia" w:ascii="仿宋_GB2312" w:hAnsi="华文中宋" w:eastAsia="仿宋_GB2312"/>
          <w:bCs/>
          <w:sz w:val="32"/>
          <w:szCs w:val="32"/>
        </w:rPr>
      </w:pPr>
    </w:p>
    <w:p w14:paraId="1EF6785A">
      <w:pPr>
        <w:snapToGrid w:val="0"/>
        <w:jc w:val="center"/>
        <w:rPr>
          <w:rFonts w:hint="eastAsia" w:ascii="仿宋_GB2312" w:hAnsi="华文中宋" w:eastAsia="仿宋_GB2312"/>
          <w:bCs/>
          <w:sz w:val="32"/>
          <w:szCs w:val="32"/>
        </w:rPr>
      </w:pPr>
    </w:p>
    <w:p w14:paraId="78275286">
      <w:pPr>
        <w:snapToGrid w:val="0"/>
        <w:jc w:val="center"/>
        <w:rPr>
          <w:rFonts w:hint="eastAsia" w:ascii="仿宋_GB2312" w:hAnsi="华文中宋" w:eastAsia="仿宋_GB2312"/>
          <w:bCs/>
          <w:sz w:val="32"/>
          <w:szCs w:val="32"/>
        </w:rPr>
      </w:pPr>
    </w:p>
    <w:p w14:paraId="65E2AF9C">
      <w:pPr>
        <w:snapToGrid w:val="0"/>
        <w:jc w:val="center"/>
        <w:rPr>
          <w:rFonts w:hint="eastAsia" w:ascii="仿宋_GB2312" w:hAnsi="华文中宋" w:eastAsia="仿宋_GB2312"/>
          <w:bCs/>
          <w:sz w:val="32"/>
          <w:szCs w:val="32"/>
        </w:rPr>
      </w:pPr>
    </w:p>
    <w:p w14:paraId="496175C8">
      <w:pPr>
        <w:snapToGrid w:val="0"/>
        <w:jc w:val="center"/>
        <w:rPr>
          <w:rFonts w:hint="eastAsia" w:ascii="仿宋_GB2312" w:hAnsi="华文中宋" w:eastAsia="仿宋_GB2312"/>
          <w:bCs/>
          <w:sz w:val="32"/>
          <w:szCs w:val="32"/>
        </w:rPr>
      </w:pPr>
    </w:p>
    <w:p w14:paraId="1616A982">
      <w:pPr>
        <w:snapToGrid w:val="0"/>
        <w:jc w:val="center"/>
        <w:rPr>
          <w:rFonts w:hint="eastAsia" w:ascii="仿宋_GB2312" w:hAnsi="华文中宋" w:eastAsia="仿宋_GB2312"/>
          <w:bCs/>
          <w:sz w:val="32"/>
          <w:szCs w:val="32"/>
        </w:rPr>
      </w:pPr>
    </w:p>
    <w:p w14:paraId="309D5F79">
      <w:pPr>
        <w:snapToGrid w:val="0"/>
        <w:jc w:val="center"/>
        <w:rPr>
          <w:rFonts w:hint="eastAsia" w:ascii="仿宋_GB2312" w:hAnsi="华文中宋" w:eastAsia="仿宋_GB2312"/>
          <w:bCs/>
          <w:sz w:val="32"/>
          <w:szCs w:val="32"/>
        </w:rPr>
      </w:pPr>
    </w:p>
    <w:p w14:paraId="66460918">
      <w:pPr>
        <w:snapToGrid w:val="0"/>
        <w:jc w:val="center"/>
        <w:rPr>
          <w:rFonts w:hint="eastAsia" w:ascii="仿宋_GB2312" w:hAnsi="华文中宋" w:eastAsia="仿宋_GB2312"/>
          <w:bCs/>
          <w:sz w:val="32"/>
          <w:szCs w:val="32"/>
        </w:rPr>
      </w:pPr>
    </w:p>
    <w:p w14:paraId="3D112B73">
      <w:pPr>
        <w:snapToGrid w:val="0"/>
        <w:jc w:val="center"/>
        <w:rPr>
          <w:rFonts w:hint="eastAsia" w:ascii="仿宋_GB2312" w:hAnsi="华文中宋" w:eastAsia="仿宋_GB2312"/>
          <w:bCs/>
          <w:sz w:val="32"/>
          <w:szCs w:val="32"/>
        </w:rPr>
      </w:pPr>
    </w:p>
    <w:p w14:paraId="68D3FE87">
      <w:pPr>
        <w:snapToGrid w:val="0"/>
        <w:jc w:val="center"/>
        <w:rPr>
          <w:rFonts w:hint="eastAsia" w:ascii="仿宋_GB2312" w:hAnsi="华文中宋" w:eastAsia="仿宋_GB2312"/>
          <w:bCs/>
          <w:sz w:val="32"/>
          <w:szCs w:val="32"/>
        </w:rPr>
      </w:pPr>
    </w:p>
    <w:p w14:paraId="016D765A">
      <w:pPr>
        <w:snapToGrid w:val="0"/>
        <w:jc w:val="center"/>
        <w:rPr>
          <w:rFonts w:hint="eastAsia" w:ascii="仿宋_GB2312" w:hAnsi="华文中宋" w:eastAsia="仿宋_GB2312"/>
          <w:bCs/>
          <w:sz w:val="32"/>
          <w:szCs w:val="32"/>
        </w:rPr>
      </w:pPr>
    </w:p>
    <w:p w14:paraId="04A00AC4">
      <w:pPr>
        <w:snapToGrid w:val="0"/>
        <w:rPr>
          <w:rFonts w:hint="eastAsia" w:ascii="仿宋_GB2312" w:hAnsi="华文中宋" w:eastAsia="仿宋_GB2312"/>
          <w:bCs/>
          <w:sz w:val="32"/>
          <w:szCs w:val="32"/>
        </w:rPr>
      </w:pPr>
    </w:p>
    <w:p w14:paraId="36E61C2F">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67E0740C">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02115A12">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470F1732">
      <w:pPr>
        <w:snapToGrid w:val="0"/>
        <w:jc w:val="left"/>
        <w:rPr>
          <w:rFonts w:ascii="仿宋_GB2312" w:eastAsia="仿宋_GB2312"/>
          <w:b/>
          <w:sz w:val="24"/>
        </w:rPr>
      </w:pPr>
    </w:p>
    <w:p w14:paraId="5BF74676">
      <w:pPr>
        <w:snapToGrid w:val="0"/>
        <w:jc w:val="center"/>
        <w:rPr>
          <w:rFonts w:hint="eastAsia" w:ascii="仿宋_GB2312" w:hAnsi="宋体" w:eastAsia="仿宋_GB2312"/>
          <w:b/>
          <w:bCs/>
          <w:sz w:val="44"/>
          <w:szCs w:val="44"/>
        </w:rPr>
      </w:pPr>
    </w:p>
    <w:p w14:paraId="74AB8193">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5587F521">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74FEB8C1">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119E7D5F">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5C936D44">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3E20BF58">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融水苗族自治县人民法院2024-2025年物业服务采购</w:t>
      </w:r>
      <w:r>
        <w:rPr>
          <w:rFonts w:hint="eastAsia" w:ascii="仿宋_GB2312" w:hAnsi="宋体" w:eastAsia="仿宋_GB2312"/>
          <w:sz w:val="24"/>
        </w:rPr>
        <w:t>之相关事宜，达成以下协议，并承诺共同遵守。</w:t>
      </w:r>
    </w:p>
    <w:p w14:paraId="04A41B64">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3099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C6BC0B3">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0F3C2E4A">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3D89F12A">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0C146B1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205B515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034C930A">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6F1AFE15">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0C89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4CB7DF05">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4BEE55B5">
            <w:pPr>
              <w:snapToGrid w:val="0"/>
              <w:spacing w:line="360" w:lineRule="exact"/>
              <w:jc w:val="center"/>
              <w:rPr>
                <w:rFonts w:hint="eastAsia" w:ascii="仿宋_GB2312" w:hAnsi="宋体" w:eastAsia="仿宋_GB2312"/>
                <w:sz w:val="24"/>
              </w:rPr>
            </w:pPr>
          </w:p>
        </w:tc>
        <w:tc>
          <w:tcPr>
            <w:tcW w:w="3803" w:type="dxa"/>
            <w:vAlign w:val="center"/>
          </w:tcPr>
          <w:p w14:paraId="4FA98D06">
            <w:pPr>
              <w:snapToGrid w:val="0"/>
              <w:spacing w:line="360" w:lineRule="exact"/>
              <w:jc w:val="center"/>
              <w:rPr>
                <w:rFonts w:hint="eastAsia" w:ascii="仿宋_GB2312" w:hAnsi="宋体" w:eastAsia="仿宋_GB2312" w:cs="宋体"/>
                <w:kern w:val="0"/>
                <w:sz w:val="24"/>
              </w:rPr>
            </w:pPr>
          </w:p>
        </w:tc>
        <w:tc>
          <w:tcPr>
            <w:tcW w:w="589" w:type="dxa"/>
            <w:vAlign w:val="center"/>
          </w:tcPr>
          <w:p w14:paraId="4EDA9ECF">
            <w:pPr>
              <w:snapToGrid w:val="0"/>
              <w:spacing w:line="360" w:lineRule="exact"/>
              <w:jc w:val="center"/>
              <w:rPr>
                <w:rFonts w:hint="eastAsia" w:ascii="仿宋_GB2312" w:hAnsi="宋体" w:eastAsia="仿宋_GB2312"/>
                <w:sz w:val="24"/>
              </w:rPr>
            </w:pPr>
          </w:p>
        </w:tc>
        <w:tc>
          <w:tcPr>
            <w:tcW w:w="648" w:type="dxa"/>
            <w:vAlign w:val="center"/>
          </w:tcPr>
          <w:p w14:paraId="7790559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6D4D4B76">
            <w:pPr>
              <w:snapToGrid w:val="0"/>
              <w:spacing w:line="360" w:lineRule="exact"/>
              <w:jc w:val="center"/>
              <w:rPr>
                <w:rFonts w:hint="eastAsia" w:ascii="仿宋_GB2312" w:hAnsi="宋体" w:eastAsia="仿宋_GB2312"/>
                <w:sz w:val="24"/>
              </w:rPr>
            </w:pPr>
          </w:p>
        </w:tc>
        <w:tc>
          <w:tcPr>
            <w:tcW w:w="1407" w:type="dxa"/>
            <w:vAlign w:val="center"/>
          </w:tcPr>
          <w:p w14:paraId="0578EFE7">
            <w:pPr>
              <w:snapToGrid w:val="0"/>
              <w:spacing w:line="360" w:lineRule="exact"/>
              <w:jc w:val="center"/>
              <w:rPr>
                <w:rFonts w:hint="eastAsia" w:ascii="仿宋_GB2312" w:hAnsi="宋体" w:eastAsia="仿宋_GB2312"/>
                <w:sz w:val="24"/>
              </w:rPr>
            </w:pPr>
          </w:p>
        </w:tc>
      </w:tr>
      <w:tr w14:paraId="557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080FCF31">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4CB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3ED12D4B">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54F47BB4">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1EE199C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2F2AE54">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49B4F689">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4615A1CF">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1DC0BD12">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6FFE8C2">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5B9457DD">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4F8CF3E">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37783C65">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56DCD579">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6E06A190">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5B44A8A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32111A44">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0ED5FD3B">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0910C97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18DDC500">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14:paraId="54CA447C">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5D406EF3">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2665D8E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23BD995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66B87068">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3B1D1136">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0DDF6D26">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ABD5C4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45001148">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788CCEA5">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D3FFE9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29D12B2">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4C809B32">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5CC16298">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6C7344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E4A3DF0">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6983DA21">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1B38F10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3E48B1A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6222477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6896FB5">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39F05864">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009831EE">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3A44109D">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66D0F40">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9E02C4D">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FD7ECF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7D8E869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3730760E">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1D1138D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1F3A6355">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0EED1D9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F7CEE2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7EAF2A4C">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7CE1011">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746E639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161E903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6F768230">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33AA3DAC">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2D45FC7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3FA9E7B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49272DF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5B764166">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06815AD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38E7B77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5A1BE4A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127C632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45D0970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79D85B22">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3F6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49FE8768">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D7EC3D5">
            <w:pPr>
              <w:snapToGrid w:val="0"/>
              <w:spacing w:line="320" w:lineRule="exact"/>
              <w:ind w:firstLine="480" w:firstLineChars="200"/>
              <w:rPr>
                <w:rFonts w:hint="eastAsia" w:ascii="仿宋_GB2312" w:hAnsi="宋体" w:eastAsia="仿宋_GB2312"/>
                <w:sz w:val="24"/>
              </w:rPr>
            </w:pPr>
          </w:p>
          <w:p w14:paraId="0B97B173">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24A06299">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4B5CAD7F">
            <w:pPr>
              <w:snapToGrid w:val="0"/>
              <w:spacing w:line="320" w:lineRule="exact"/>
              <w:ind w:firstLine="480" w:firstLineChars="200"/>
              <w:rPr>
                <w:rFonts w:hint="eastAsia" w:ascii="仿宋_GB2312" w:hAnsi="宋体" w:eastAsia="仿宋_GB2312"/>
                <w:sz w:val="24"/>
              </w:rPr>
            </w:pPr>
          </w:p>
          <w:p w14:paraId="4729F552">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6F35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5D15AC70">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17134834">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05E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0D2F1290">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359314A0">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3E44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366195B4">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B354135">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A2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49520C4B">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55235A7">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7057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3409DE62">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7F5DD88A">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4B22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38AB26AB">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0FEC8C98">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0A9E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4F5CCB43">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21248ECA">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5E2E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7FA96F8C">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3DEC3CA2">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18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545F4E46">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BE2AF3F">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49CF2F28">
      <w:pPr>
        <w:spacing w:line="360" w:lineRule="exact"/>
        <w:ind w:left="420" w:leftChars="200" w:firstLine="360" w:firstLineChars="150"/>
        <w:jc w:val="left"/>
        <w:rPr>
          <w:rFonts w:hint="eastAsia" w:ascii="仿宋_GB2312" w:hAnsi="宋体" w:eastAsia="仿宋_GB2312"/>
          <w:sz w:val="24"/>
        </w:rPr>
      </w:pPr>
    </w:p>
    <w:p w14:paraId="63B45D15">
      <w:pPr>
        <w:rPr>
          <w:rFonts w:hint="eastAsia" w:ascii="仿宋_GB2312" w:hAnsi="宋体" w:eastAsia="仿宋_GB2312"/>
          <w:szCs w:val="21"/>
        </w:rPr>
      </w:pPr>
    </w:p>
    <w:p w14:paraId="125D0C4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075EA29A">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6C3D6D5B">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9"/>
        <w:tblW w:w="0" w:type="auto"/>
        <w:tblInd w:w="108" w:type="dxa"/>
        <w:tblLayout w:type="fixed"/>
        <w:tblCellMar>
          <w:top w:w="0" w:type="dxa"/>
          <w:left w:w="108" w:type="dxa"/>
          <w:bottom w:w="0" w:type="dxa"/>
          <w:right w:w="108" w:type="dxa"/>
        </w:tblCellMar>
      </w:tblPr>
      <w:tblGrid>
        <w:gridCol w:w="4678"/>
        <w:gridCol w:w="4394"/>
      </w:tblGrid>
      <w:tr w14:paraId="1D22993E">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25EE86C1">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7947994E">
            <w:pPr>
              <w:snapToGrid w:val="0"/>
              <w:spacing w:line="276" w:lineRule="auto"/>
              <w:rPr>
                <w:rFonts w:ascii="仿宋_GB2312" w:eastAsia="仿宋_GB2312"/>
                <w:sz w:val="24"/>
              </w:rPr>
            </w:pPr>
            <w:r>
              <w:rPr>
                <w:rFonts w:hint="eastAsia" w:ascii="仿宋_GB2312" w:eastAsia="仿宋_GB2312"/>
                <w:sz w:val="24"/>
              </w:rPr>
              <w:t xml:space="preserve">    </w:t>
            </w:r>
          </w:p>
        </w:tc>
      </w:tr>
      <w:tr w14:paraId="6BFBF0DB">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0A1B9CF4">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055B9065">
            <w:pPr>
              <w:snapToGrid w:val="0"/>
              <w:spacing w:line="276" w:lineRule="auto"/>
              <w:rPr>
                <w:rFonts w:ascii="仿宋_GB2312" w:eastAsia="仿宋_GB2312"/>
                <w:sz w:val="24"/>
              </w:rPr>
            </w:pPr>
            <w:r>
              <w:rPr>
                <w:rFonts w:hint="eastAsia" w:ascii="仿宋_GB2312" w:eastAsia="仿宋_GB2312"/>
                <w:sz w:val="24"/>
              </w:rPr>
              <w:t xml:space="preserve">    </w:t>
            </w:r>
          </w:p>
        </w:tc>
      </w:tr>
      <w:tr w14:paraId="5A67C22E">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3CC61A68">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24F3C9E">
            <w:pPr>
              <w:snapToGrid w:val="0"/>
              <w:spacing w:line="276" w:lineRule="auto"/>
              <w:rPr>
                <w:rFonts w:ascii="仿宋_GB2312" w:eastAsia="仿宋_GB2312"/>
                <w:sz w:val="24"/>
              </w:rPr>
            </w:pPr>
            <w:r>
              <w:rPr>
                <w:rFonts w:hint="eastAsia" w:ascii="仿宋_GB2312" w:eastAsia="仿宋_GB2312"/>
                <w:sz w:val="24"/>
              </w:rPr>
              <w:t xml:space="preserve">    </w:t>
            </w:r>
          </w:p>
        </w:tc>
      </w:tr>
      <w:tr w14:paraId="21325736">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54FC226F">
            <w:pPr>
              <w:snapToGrid w:val="0"/>
              <w:spacing w:line="276" w:lineRule="auto"/>
              <w:rPr>
                <w:rFonts w:ascii="仿宋_GB2312" w:eastAsia="仿宋_GB2312"/>
                <w:sz w:val="24"/>
              </w:rPr>
            </w:pPr>
            <w:r>
              <w:rPr>
                <w:rFonts w:hint="eastAsia" w:ascii="仿宋_GB2312" w:eastAsia="仿宋_GB2312"/>
                <w:sz w:val="24"/>
              </w:rPr>
              <w:t>甲方（章）</w:t>
            </w:r>
          </w:p>
          <w:p w14:paraId="24306097">
            <w:pPr>
              <w:snapToGrid w:val="0"/>
              <w:spacing w:line="276" w:lineRule="auto"/>
              <w:ind w:firstLine="480" w:firstLineChars="200"/>
              <w:rPr>
                <w:rFonts w:ascii="仿宋_GB2312" w:eastAsia="仿宋_GB2312"/>
                <w:sz w:val="24"/>
              </w:rPr>
            </w:pPr>
          </w:p>
          <w:p w14:paraId="0B3A79A0">
            <w:pPr>
              <w:snapToGrid w:val="0"/>
              <w:spacing w:line="276" w:lineRule="auto"/>
              <w:ind w:firstLine="480" w:firstLineChars="200"/>
              <w:rPr>
                <w:rFonts w:ascii="仿宋_GB2312" w:eastAsia="仿宋_GB2312"/>
                <w:sz w:val="24"/>
              </w:rPr>
            </w:pPr>
          </w:p>
          <w:p w14:paraId="10552800">
            <w:pPr>
              <w:snapToGrid w:val="0"/>
              <w:spacing w:line="276" w:lineRule="auto"/>
              <w:ind w:firstLine="480" w:firstLineChars="200"/>
              <w:rPr>
                <w:rFonts w:ascii="仿宋_GB2312" w:eastAsia="仿宋_GB2312"/>
                <w:sz w:val="24"/>
              </w:rPr>
            </w:pPr>
          </w:p>
          <w:p w14:paraId="36B9D48D">
            <w:pPr>
              <w:snapToGrid w:val="0"/>
              <w:spacing w:line="276" w:lineRule="auto"/>
              <w:ind w:firstLine="480" w:firstLineChars="200"/>
              <w:rPr>
                <w:rFonts w:ascii="仿宋_GB2312" w:eastAsia="仿宋_GB2312"/>
                <w:sz w:val="24"/>
              </w:rPr>
            </w:pPr>
          </w:p>
          <w:p w14:paraId="5168B874">
            <w:pPr>
              <w:snapToGrid w:val="0"/>
              <w:spacing w:line="276" w:lineRule="auto"/>
              <w:ind w:firstLine="480" w:firstLineChars="200"/>
              <w:rPr>
                <w:rFonts w:ascii="仿宋_GB2312" w:eastAsia="仿宋_GB2312"/>
                <w:sz w:val="24"/>
              </w:rPr>
            </w:pPr>
          </w:p>
          <w:p w14:paraId="1C126A9F">
            <w:pPr>
              <w:snapToGrid w:val="0"/>
              <w:spacing w:line="276" w:lineRule="auto"/>
              <w:ind w:firstLine="480" w:firstLineChars="200"/>
              <w:rPr>
                <w:rFonts w:ascii="仿宋_GB2312" w:eastAsia="仿宋_GB2312"/>
                <w:sz w:val="24"/>
              </w:rPr>
            </w:pPr>
          </w:p>
          <w:p w14:paraId="200AE22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21AD19B">
            <w:pPr>
              <w:snapToGrid w:val="0"/>
              <w:spacing w:line="276" w:lineRule="auto"/>
              <w:rPr>
                <w:rFonts w:ascii="仿宋_GB2312" w:eastAsia="仿宋_GB2312"/>
                <w:sz w:val="24"/>
              </w:rPr>
            </w:pPr>
            <w:r>
              <w:rPr>
                <w:rFonts w:hint="eastAsia" w:ascii="仿宋_GB2312" w:eastAsia="仿宋_GB2312"/>
                <w:sz w:val="24"/>
              </w:rPr>
              <w:t>乙方（章）</w:t>
            </w:r>
          </w:p>
          <w:p w14:paraId="6C13B88C">
            <w:pPr>
              <w:snapToGrid w:val="0"/>
              <w:spacing w:line="276" w:lineRule="auto"/>
              <w:ind w:firstLine="480" w:firstLineChars="200"/>
              <w:rPr>
                <w:rFonts w:ascii="仿宋_GB2312" w:eastAsia="仿宋_GB2312"/>
                <w:sz w:val="24"/>
              </w:rPr>
            </w:pPr>
          </w:p>
          <w:p w14:paraId="12FC192F">
            <w:pPr>
              <w:snapToGrid w:val="0"/>
              <w:spacing w:line="276" w:lineRule="auto"/>
              <w:ind w:firstLine="480" w:firstLineChars="200"/>
              <w:rPr>
                <w:rFonts w:ascii="仿宋_GB2312" w:eastAsia="仿宋_GB2312"/>
                <w:sz w:val="24"/>
              </w:rPr>
            </w:pPr>
          </w:p>
          <w:p w14:paraId="6DDD7C7D">
            <w:pPr>
              <w:snapToGrid w:val="0"/>
              <w:spacing w:line="276" w:lineRule="auto"/>
              <w:ind w:firstLine="480" w:firstLineChars="200"/>
              <w:rPr>
                <w:rFonts w:ascii="仿宋_GB2312" w:eastAsia="仿宋_GB2312"/>
                <w:sz w:val="24"/>
              </w:rPr>
            </w:pPr>
          </w:p>
          <w:p w14:paraId="4E67CA6F">
            <w:pPr>
              <w:snapToGrid w:val="0"/>
              <w:spacing w:line="276" w:lineRule="auto"/>
              <w:ind w:firstLine="480" w:firstLineChars="200"/>
              <w:rPr>
                <w:rFonts w:ascii="仿宋_GB2312" w:eastAsia="仿宋_GB2312"/>
                <w:sz w:val="24"/>
              </w:rPr>
            </w:pPr>
          </w:p>
          <w:p w14:paraId="77CCD2A1">
            <w:pPr>
              <w:snapToGrid w:val="0"/>
              <w:spacing w:line="276" w:lineRule="auto"/>
              <w:ind w:firstLine="480" w:firstLineChars="200"/>
              <w:rPr>
                <w:rFonts w:ascii="仿宋_GB2312" w:eastAsia="仿宋_GB2312"/>
                <w:sz w:val="24"/>
              </w:rPr>
            </w:pPr>
          </w:p>
          <w:p w14:paraId="7D72A4AC">
            <w:pPr>
              <w:snapToGrid w:val="0"/>
              <w:spacing w:line="276" w:lineRule="auto"/>
              <w:ind w:firstLine="480" w:firstLineChars="200"/>
              <w:rPr>
                <w:rFonts w:ascii="仿宋_GB2312" w:eastAsia="仿宋_GB2312"/>
                <w:sz w:val="24"/>
              </w:rPr>
            </w:pPr>
          </w:p>
          <w:p w14:paraId="53E65F91">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7C5D6A9C">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7A66DF9F">
      <w:pPr>
        <w:widowControl/>
        <w:jc w:val="left"/>
        <w:rPr>
          <w:rFonts w:hint="eastAsia" w:ascii="宋体" w:hAnsi="宋体" w:cs="宋体"/>
          <w:b/>
          <w:bCs/>
          <w:kern w:val="0"/>
          <w:sz w:val="32"/>
          <w:szCs w:val="32"/>
        </w:rPr>
      </w:pPr>
    </w:p>
    <w:p w14:paraId="02D478DB">
      <w:pPr>
        <w:snapToGrid w:val="0"/>
        <w:rPr>
          <w:rFonts w:ascii="仿宋_GB2312" w:eastAsia="仿宋_GB2312"/>
          <w:sz w:val="24"/>
        </w:rPr>
      </w:pPr>
    </w:p>
    <w:p w14:paraId="4784BC5C">
      <w:pPr>
        <w:snapToGrid w:val="0"/>
        <w:rPr>
          <w:rFonts w:ascii="仿宋_GB2312" w:eastAsia="仿宋_GB2312"/>
          <w:sz w:val="24"/>
        </w:rPr>
      </w:pPr>
    </w:p>
    <w:p w14:paraId="2863DB40">
      <w:pPr>
        <w:snapToGrid w:val="0"/>
        <w:rPr>
          <w:rFonts w:ascii="仿宋_GB2312" w:eastAsia="仿宋_GB2312"/>
          <w:sz w:val="24"/>
        </w:rPr>
      </w:pPr>
    </w:p>
    <w:p w14:paraId="57398276">
      <w:pPr>
        <w:snapToGrid w:val="0"/>
        <w:rPr>
          <w:rFonts w:ascii="仿宋_GB2312" w:eastAsia="仿宋_GB2312"/>
          <w:sz w:val="24"/>
        </w:rPr>
      </w:pPr>
    </w:p>
    <w:p w14:paraId="1AA32402">
      <w:pPr>
        <w:snapToGrid w:val="0"/>
        <w:rPr>
          <w:rFonts w:ascii="仿宋_GB2312" w:eastAsia="仿宋_GB2312"/>
          <w:sz w:val="24"/>
        </w:rPr>
      </w:pPr>
    </w:p>
    <w:p w14:paraId="48F577F1">
      <w:pPr>
        <w:snapToGrid w:val="0"/>
        <w:rPr>
          <w:rFonts w:ascii="仿宋_GB2312" w:eastAsia="仿宋_GB2312"/>
          <w:sz w:val="24"/>
        </w:rPr>
      </w:pPr>
    </w:p>
    <w:p w14:paraId="3D3A74A2">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6F4CF14D">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1213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54681B69">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1C3D3A22">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4495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820802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402504F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3E81F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33FF046E">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598EA9D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39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FBCB30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6D38BE6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5F25EB1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6806866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9285C8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34C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5F472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19BCBB7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00DBDF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3513CAD">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0AE0CA6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F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D50E7A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611011E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66C02C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36472303">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53FD05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ABB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634B42E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7312A95F">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60A09DD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C9E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F5CA06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067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5E9CE1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7D393AF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68958A9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59219DE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6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0C399A8E">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0D3C34F3">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F3E6C22">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30A9997B">
            <w:pPr>
              <w:widowControl/>
              <w:snapToGrid w:val="0"/>
              <w:spacing w:before="100" w:beforeAutospacing="1" w:after="100" w:afterAutospacing="1" w:line="320" w:lineRule="atLeast"/>
              <w:ind w:firstLine="2"/>
              <w:jc w:val="left"/>
              <w:rPr>
                <w:rFonts w:ascii="仿宋_GB2312" w:eastAsia="仿宋_GB2312"/>
                <w:kern w:val="0"/>
                <w:szCs w:val="21"/>
              </w:rPr>
            </w:pPr>
          </w:p>
        </w:tc>
      </w:tr>
      <w:tr w14:paraId="382A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3BE06E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3F07C33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56AD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08E887B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22FD9A9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571AF0BF">
            <w:pPr>
              <w:widowControl/>
              <w:snapToGrid w:val="0"/>
              <w:spacing w:before="100" w:beforeAutospacing="1" w:after="100" w:afterAutospacing="1" w:line="320" w:lineRule="atLeast"/>
              <w:jc w:val="left"/>
              <w:rPr>
                <w:rFonts w:ascii="仿宋_GB2312" w:eastAsia="仿宋_GB2312"/>
                <w:kern w:val="0"/>
                <w:szCs w:val="21"/>
              </w:rPr>
            </w:pPr>
          </w:p>
        </w:tc>
      </w:tr>
      <w:tr w14:paraId="7CF9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52200435">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B67F10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4CCBD767">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502F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2E8D6E8C">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09D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DD3DBC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0951B49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82B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60630B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5CB29BB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52156B15">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74A1DEFA">
      <w:pPr>
        <w:pStyle w:val="4"/>
        <w:jc w:val="center"/>
        <w:rPr>
          <w:sz w:val="32"/>
          <w:szCs w:val="32"/>
        </w:rPr>
      </w:pPr>
      <w:r>
        <w:rPr>
          <w:sz w:val="32"/>
          <w:szCs w:val="32"/>
        </w:rPr>
        <w:br w:type="page"/>
      </w:r>
    </w:p>
    <w:p w14:paraId="4C8DD132">
      <w:pPr>
        <w:rPr>
          <w:sz w:val="32"/>
          <w:szCs w:val="32"/>
        </w:rPr>
      </w:pPr>
    </w:p>
    <w:p w14:paraId="311DD445"/>
    <w:p w14:paraId="7FA14229"/>
    <w:p w14:paraId="035DDC78"/>
    <w:p w14:paraId="4EFE4618"/>
    <w:p w14:paraId="2F0A3BDB"/>
    <w:p w14:paraId="326A0A0F"/>
    <w:p w14:paraId="51CDD3D4"/>
    <w:p w14:paraId="26BB9B99"/>
    <w:p w14:paraId="6E4F0D65"/>
    <w:p w14:paraId="1E8DC125"/>
    <w:p w14:paraId="4D11A97C"/>
    <w:p w14:paraId="0DB810AE">
      <w:pPr>
        <w:rPr>
          <w:sz w:val="32"/>
          <w:szCs w:val="32"/>
        </w:rPr>
      </w:pPr>
    </w:p>
    <w:p w14:paraId="0F7A2B74"/>
    <w:p w14:paraId="1B4FB952">
      <w:pPr>
        <w:pStyle w:val="4"/>
        <w:jc w:val="center"/>
        <w:rPr>
          <w:sz w:val="32"/>
          <w:szCs w:val="32"/>
        </w:rPr>
      </w:pPr>
      <w:bookmarkStart w:id="59" w:name="_GoBack"/>
      <w:bookmarkEnd w:id="59"/>
      <w:bookmarkStart w:id="57" w:name="_第六章_评审方法及评审标准"/>
      <w:bookmarkEnd w:id="57"/>
      <w:r>
        <w:rPr>
          <w:rFonts w:hint="eastAsia"/>
          <w:sz w:val="32"/>
          <w:szCs w:val="32"/>
        </w:rPr>
        <w:t>第六章 评审方法及评审标准</w:t>
      </w:r>
      <w:bookmarkEnd w:id="55"/>
      <w:bookmarkEnd w:id="56"/>
    </w:p>
    <w:p w14:paraId="6AE21817">
      <w:pPr>
        <w:rPr>
          <w:sz w:val="32"/>
          <w:szCs w:val="32"/>
        </w:rPr>
      </w:pPr>
    </w:p>
    <w:p w14:paraId="313D66EE">
      <w:pPr>
        <w:rPr>
          <w:sz w:val="32"/>
          <w:szCs w:val="32"/>
        </w:rPr>
      </w:pPr>
    </w:p>
    <w:p w14:paraId="7B7F778F">
      <w:pPr>
        <w:rPr>
          <w:sz w:val="32"/>
          <w:szCs w:val="32"/>
        </w:rPr>
      </w:pPr>
    </w:p>
    <w:p w14:paraId="1DFF4F01">
      <w:pPr>
        <w:rPr>
          <w:sz w:val="32"/>
          <w:szCs w:val="32"/>
        </w:rPr>
      </w:pPr>
    </w:p>
    <w:p w14:paraId="32C2E4E2">
      <w:pPr>
        <w:rPr>
          <w:sz w:val="32"/>
          <w:szCs w:val="32"/>
        </w:rPr>
      </w:pPr>
    </w:p>
    <w:p w14:paraId="5A79E657">
      <w:pPr>
        <w:rPr>
          <w:sz w:val="32"/>
          <w:szCs w:val="32"/>
        </w:rPr>
      </w:pPr>
    </w:p>
    <w:p w14:paraId="62158BE2">
      <w:pPr>
        <w:spacing w:line="440" w:lineRule="exact"/>
        <w:jc w:val="center"/>
        <w:rPr>
          <w:b/>
          <w:sz w:val="32"/>
          <w:szCs w:val="32"/>
        </w:rPr>
      </w:pPr>
      <w:r>
        <w:rPr>
          <w:sz w:val="32"/>
          <w:szCs w:val="32"/>
        </w:rPr>
        <w:br w:type="page"/>
      </w:r>
      <w:r>
        <w:rPr>
          <w:rFonts w:hint="eastAsia"/>
          <w:b/>
          <w:sz w:val="32"/>
          <w:szCs w:val="32"/>
        </w:rPr>
        <w:t>评审方法及评审标准</w:t>
      </w:r>
    </w:p>
    <w:p w14:paraId="194FB253">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0686574F">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5944969">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3071C42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7800D404">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4229B294">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0DDEA9EE">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5EE96EB4">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814"/>
        <w:tblW w:w="9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780"/>
        <w:gridCol w:w="5910"/>
        <w:gridCol w:w="645"/>
        <w:gridCol w:w="1302"/>
      </w:tblGrid>
      <w:tr w14:paraId="3D4AB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532" w:type="dxa"/>
            <w:gridSpan w:val="5"/>
            <w:shd w:val="clear" w:color="auto" w:fill="D7D7D7"/>
            <w:vAlign w:val="center"/>
          </w:tcPr>
          <w:p w14:paraId="77E12E5B">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14:paraId="4AFE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5" w:type="dxa"/>
            <w:vAlign w:val="center"/>
          </w:tcPr>
          <w:p w14:paraId="1D4666CD">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780" w:type="dxa"/>
            <w:vAlign w:val="center"/>
          </w:tcPr>
          <w:p w14:paraId="3B822E11">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910" w:type="dxa"/>
            <w:vAlign w:val="center"/>
          </w:tcPr>
          <w:p w14:paraId="32ED6F10">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645" w:type="dxa"/>
            <w:vAlign w:val="center"/>
          </w:tcPr>
          <w:p w14:paraId="0CC10056">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02" w:type="dxa"/>
            <w:vAlign w:val="center"/>
          </w:tcPr>
          <w:p w14:paraId="1ACEFC42">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14:paraId="00C9A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8" w:hRule="atLeast"/>
          <w:jc w:val="center"/>
        </w:trPr>
        <w:tc>
          <w:tcPr>
            <w:tcW w:w="895" w:type="dxa"/>
            <w:vAlign w:val="center"/>
          </w:tcPr>
          <w:p w14:paraId="504C4D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780" w:type="dxa"/>
            <w:vAlign w:val="center"/>
          </w:tcPr>
          <w:p w14:paraId="514439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910" w:type="dxa"/>
            <w:vAlign w:val="center"/>
          </w:tcPr>
          <w:p w14:paraId="227B730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14:paraId="39409C9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14:paraId="4EA2AAF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14:paraId="2CCFD216">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sz w:val="21"/>
                <w:szCs w:val="24"/>
                <w:highlight w:val="none"/>
              </w:rPr>
              <w:t>注：专门面向</w:t>
            </w:r>
            <w:r>
              <w:rPr>
                <w:rFonts w:hint="eastAsia" w:ascii="仿宋_GB2312" w:hAnsi="仿宋_GB2312" w:eastAsia="仿宋_GB2312" w:cs="仿宋_GB2312"/>
                <w:b/>
                <w:bCs/>
                <w:color w:val="auto"/>
                <w:sz w:val="21"/>
                <w:szCs w:val="24"/>
                <w:highlight w:val="none"/>
                <w:lang w:val="en-US" w:eastAsia="zh-CN"/>
              </w:rPr>
              <w:t>小微</w:t>
            </w:r>
            <w:r>
              <w:rPr>
                <w:rFonts w:hint="eastAsia" w:ascii="仿宋_GB2312" w:hAnsi="仿宋_GB2312" w:eastAsia="仿宋_GB2312" w:cs="仿宋_GB2312"/>
                <w:b/>
                <w:bCs/>
                <w:color w:val="auto"/>
                <w:sz w:val="21"/>
                <w:szCs w:val="24"/>
                <w:highlight w:val="none"/>
              </w:rPr>
              <w:t>企业采购的项目或者采购包，不再执行价格评审优惠的扶持政策。</w:t>
            </w:r>
          </w:p>
        </w:tc>
        <w:tc>
          <w:tcPr>
            <w:tcW w:w="645" w:type="dxa"/>
            <w:vAlign w:val="center"/>
          </w:tcPr>
          <w:p w14:paraId="521EA4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20</w:t>
            </w:r>
          </w:p>
        </w:tc>
        <w:tc>
          <w:tcPr>
            <w:tcW w:w="1302" w:type="dxa"/>
            <w:vAlign w:val="center"/>
          </w:tcPr>
          <w:p w14:paraId="0A298D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p>
        </w:tc>
      </w:tr>
      <w:tr w14:paraId="02B64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895" w:type="dxa"/>
            <w:vAlign w:val="center"/>
          </w:tcPr>
          <w:p w14:paraId="36294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780" w:type="dxa"/>
            <w:vAlign w:val="center"/>
          </w:tcPr>
          <w:p w14:paraId="30FCD7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lang w:val="en-US" w:eastAsia="zh-CN"/>
              </w:rPr>
              <w:t>项目经理</w:t>
            </w:r>
          </w:p>
        </w:tc>
        <w:tc>
          <w:tcPr>
            <w:tcW w:w="5910" w:type="dxa"/>
            <w:vAlign w:val="center"/>
          </w:tcPr>
          <w:p w14:paraId="600E078A">
            <w:pPr>
              <w:pStyle w:val="4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exact"/>
              <w:ind w:firstLine="42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u w:val="none"/>
                <w:lang w:val="en-US" w:eastAsia="zh-CN"/>
              </w:rPr>
              <w:t>具有大专学历的得2分</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具有本科以上学历的得4分，满分4分；</w:t>
            </w:r>
          </w:p>
          <w:p w14:paraId="26F09D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kern w:val="2"/>
                <w:sz w:val="21"/>
                <w:szCs w:val="24"/>
                <w:highlight w:val="none"/>
                <w:lang w:val="en-US" w:eastAsia="zh-CN" w:bidi="ar-SA"/>
              </w:rPr>
              <w:t>2.</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lang w:val="en-US" w:eastAsia="zh-CN"/>
              </w:rPr>
              <w:t>累计两</w:t>
            </w:r>
            <w:r>
              <w:rPr>
                <w:rFonts w:hint="eastAsia" w:ascii="仿宋_GB2312" w:hAnsi="仿宋_GB2312" w:eastAsia="仿宋_GB2312" w:cs="仿宋_GB2312"/>
                <w:highlight w:val="none"/>
              </w:rPr>
              <w:t>年物业管理经验的得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lang w:val="en-US" w:eastAsia="zh-CN"/>
              </w:rPr>
              <w:t>累计三</w:t>
            </w:r>
            <w:r>
              <w:rPr>
                <w:rFonts w:hint="eastAsia" w:ascii="仿宋_GB2312" w:hAnsi="仿宋_GB2312" w:eastAsia="仿宋_GB2312" w:cs="仿宋_GB2312"/>
                <w:highlight w:val="none"/>
              </w:rPr>
              <w:t>年以上物业管理经验的得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满分</w:t>
            </w:r>
            <w:r>
              <w:rPr>
                <w:rFonts w:hint="eastAsia" w:ascii="仿宋_GB2312" w:hAnsi="仿宋_GB2312" w:eastAsia="仿宋_GB2312" w:cs="仿宋_GB2312"/>
                <w:highlight w:val="none"/>
                <w:lang w:val="en-US" w:eastAsia="zh-CN"/>
              </w:rPr>
              <w:t>2分；</w:t>
            </w:r>
          </w:p>
          <w:p w14:paraId="4B8353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仿宋_GB2312" w:hAnsi="仿宋_GB2312" w:eastAsia="仿宋_GB2312" w:cs="仿宋_GB2312"/>
                <w:highlight w:val="none"/>
                <w:lang w:val="en-US"/>
              </w:rPr>
            </w:pPr>
            <w:r>
              <w:rPr>
                <w:rFonts w:hint="eastAsia" w:ascii="仿宋_GB2312" w:hAnsi="仿宋_GB2312" w:eastAsia="仿宋_GB2312" w:cs="仿宋_GB2312"/>
                <w:kern w:val="2"/>
                <w:sz w:val="21"/>
                <w:szCs w:val="24"/>
                <w:highlight w:val="none"/>
                <w:lang w:val="en-US" w:eastAsia="zh-CN" w:bidi="ar-SA"/>
              </w:rPr>
              <w:t>3.</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b w:val="0"/>
                <w:bCs w:val="0"/>
                <w:highlight w:val="none"/>
                <w:lang w:val="en-US" w:eastAsia="zh-CN"/>
              </w:rPr>
              <w:t>具</w:t>
            </w:r>
            <w:r>
              <w:rPr>
                <w:rFonts w:hint="eastAsia" w:ascii="仿宋_GB2312" w:hAnsi="仿宋_GB2312" w:eastAsia="仿宋_GB2312" w:cs="仿宋_GB2312"/>
                <w:highlight w:val="none"/>
                <w:lang w:val="en-US" w:eastAsia="zh-CN"/>
              </w:rPr>
              <w:t>有累计一年会务保障经验的得1分；</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highlight w:val="none"/>
                <w:lang w:val="en-US" w:eastAsia="zh-CN"/>
              </w:rPr>
              <w:t>具有累计两年以上会务保障经验的得2分，满分2分。</w:t>
            </w:r>
          </w:p>
          <w:p w14:paraId="703FE55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注：供应商提供以下材料：</w:t>
            </w:r>
          </w:p>
          <w:p w14:paraId="0B37547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（1）供应商</w:t>
            </w:r>
            <w:r>
              <w:rPr>
                <w:rFonts w:hint="eastAsia" w:ascii="仿宋_GB2312" w:hAnsi="仿宋_GB2312" w:eastAsia="仿宋_GB2312" w:cs="仿宋_GB2312"/>
                <w:b/>
                <w:bCs/>
                <w:highlight w:val="none"/>
              </w:rPr>
              <w:t>提供</w:t>
            </w:r>
            <w:r>
              <w:rPr>
                <w:rFonts w:hint="eastAsia" w:ascii="仿宋_GB2312" w:hAnsi="仿宋_GB2312" w:eastAsia="仿宋_GB2312" w:cs="仿宋_GB2312"/>
                <w:b/>
                <w:bCs/>
                <w:highlight w:val="none"/>
                <w:lang w:val="en-US" w:eastAsia="zh-CN"/>
              </w:rPr>
              <w:t>项目经理</w:t>
            </w:r>
            <w:r>
              <w:rPr>
                <w:rFonts w:hint="eastAsia" w:ascii="仿宋_GB2312" w:hAnsi="仿宋_GB2312" w:eastAsia="仿宋_GB2312" w:cs="仿宋_GB2312"/>
                <w:b/>
                <w:bCs/>
                <w:highlight w:val="none"/>
              </w:rPr>
              <w:t>为本公司正式员工的相关证明材料（如劳动合同、协议等），否则该人员不予计分</w:t>
            </w:r>
            <w:r>
              <w:rPr>
                <w:rFonts w:hint="eastAsia" w:ascii="仿宋_GB2312" w:hAnsi="仿宋_GB2312" w:eastAsia="仿宋_GB2312" w:cs="仿宋_GB2312"/>
                <w:b/>
                <w:bCs/>
                <w:highlight w:val="none"/>
                <w:lang w:val="en-US" w:eastAsia="zh-CN"/>
              </w:rPr>
              <w:t>；</w:t>
            </w:r>
          </w:p>
          <w:p w14:paraId="1421E3A0">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（2）项目经理学历、物业管理工作经验证明材料，提供不全的，对应加分项不予计分</w:t>
            </w:r>
            <w:r>
              <w:rPr>
                <w:rFonts w:hint="eastAsia" w:ascii="仿宋_GB2312" w:hAnsi="仿宋_GB2312" w:eastAsia="仿宋_GB2312" w:cs="仿宋_GB2312"/>
                <w:b/>
                <w:bCs/>
                <w:highlight w:val="none"/>
              </w:rPr>
              <w:t>。</w:t>
            </w:r>
          </w:p>
          <w:p w14:paraId="292907B5">
            <w:pPr>
              <w:pStyle w:val="2"/>
              <w:autoSpaceDE/>
              <w:autoSpaceDN/>
              <w:adjustRightInd/>
              <w:spacing w:line="360" w:lineRule="exact"/>
              <w:ind w:firstLine="422" w:firstLineChars="200"/>
              <w:rPr>
                <w:rFonts w:hint="eastAsia"/>
              </w:rPr>
            </w:pPr>
            <w:r>
              <w:rPr>
                <w:rFonts w:hint="eastAsia" w:ascii="仿宋_GB2312" w:hAnsi="仿宋_GB2312" w:eastAsia="仿宋_GB2312" w:cs="仿宋_GB2312"/>
                <w:b/>
                <w:bCs/>
                <w:color w:val="auto"/>
                <w:sz w:val="21"/>
                <w:szCs w:val="24"/>
                <w:highlight w:val="none"/>
                <w:u w:val="none"/>
                <w:lang w:val="en-US" w:eastAsia="zh-CN"/>
              </w:rPr>
              <w:t>（3）会务保障经验在《拟投入服务团队一览表》中响应人员素质信息，无需提供相关证明材料。</w:t>
            </w:r>
          </w:p>
        </w:tc>
        <w:tc>
          <w:tcPr>
            <w:tcW w:w="645" w:type="dxa"/>
            <w:vAlign w:val="center"/>
          </w:tcPr>
          <w:p w14:paraId="343076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8</w:t>
            </w:r>
          </w:p>
        </w:tc>
        <w:tc>
          <w:tcPr>
            <w:tcW w:w="1302" w:type="dxa"/>
            <w:vAlign w:val="center"/>
          </w:tcPr>
          <w:p w14:paraId="7FB23D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val="0"/>
                <w:bCs w:val="0"/>
                <w:color w:val="auto"/>
                <w:highlight w:val="none"/>
              </w:rPr>
              <w:t>拟投入服务团队一览表</w:t>
            </w:r>
          </w:p>
        </w:tc>
      </w:tr>
      <w:tr w14:paraId="21C9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2" w:hRule="atLeast"/>
          <w:jc w:val="center"/>
        </w:trPr>
        <w:tc>
          <w:tcPr>
            <w:tcW w:w="895" w:type="dxa"/>
            <w:tcBorders>
              <w:bottom w:val="single" w:color="auto" w:sz="4" w:space="0"/>
            </w:tcBorders>
            <w:vAlign w:val="center"/>
          </w:tcPr>
          <w:p w14:paraId="20E236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780" w:type="dxa"/>
            <w:vAlign w:val="center"/>
          </w:tcPr>
          <w:p w14:paraId="5637FC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5910" w:type="dxa"/>
            <w:vAlign w:val="center"/>
          </w:tcPr>
          <w:p w14:paraId="5924B380">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.保洁员（</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p>
          <w:p w14:paraId="058E6679">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承诺</w:t>
            </w:r>
            <w:r>
              <w:rPr>
                <w:rFonts w:hint="eastAsia" w:ascii="仿宋_GB2312" w:hAnsi="仿宋_GB2312" w:eastAsia="仿宋_GB2312" w:cs="仿宋_GB2312"/>
                <w:highlight w:val="none"/>
                <w:lang w:val="en-US" w:eastAsia="zh-CN"/>
              </w:rPr>
              <w:t>每有1人具备累计2年以上保洁工作经验的</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满分4分。</w:t>
            </w:r>
          </w:p>
          <w:p w14:paraId="4AB230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2.工程维护员（3</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bCs/>
                <w:sz w:val="21"/>
                <w:szCs w:val="21"/>
                <w:highlight w:val="none"/>
                <w:lang w:val="en-US" w:eastAsia="zh-CN"/>
              </w:rPr>
              <w:t>）：</w:t>
            </w:r>
          </w:p>
          <w:p w14:paraId="1C327B99">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422" w:firstLineChars="20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承诺</w:t>
            </w:r>
            <w:r>
              <w:rPr>
                <w:rFonts w:hint="eastAsia" w:ascii="仿宋_GB2312" w:hAnsi="仿宋_GB2312" w:eastAsia="仿宋_GB2312" w:cs="仿宋_GB2312"/>
                <w:b w:val="0"/>
                <w:bCs w:val="0"/>
                <w:sz w:val="21"/>
                <w:szCs w:val="21"/>
                <w:highlight w:val="none"/>
                <w:lang w:val="en-US" w:eastAsia="zh-CN"/>
              </w:rPr>
              <w:t>具有累计两年工程维护工作经验的得2分,</w:t>
            </w:r>
            <w:r>
              <w:rPr>
                <w:rFonts w:hint="eastAsia" w:ascii="仿宋_GB2312" w:hAnsi="仿宋_GB2312" w:eastAsia="仿宋_GB2312" w:cs="仿宋_GB2312"/>
                <w:b/>
                <w:bCs/>
                <w:sz w:val="21"/>
                <w:szCs w:val="21"/>
                <w:highlight w:val="none"/>
                <w:lang w:val="en-US" w:eastAsia="zh-CN"/>
              </w:rPr>
              <w:t>承诺</w:t>
            </w:r>
            <w:r>
              <w:rPr>
                <w:rFonts w:hint="eastAsia" w:ascii="仿宋_GB2312" w:hAnsi="仿宋_GB2312" w:eastAsia="仿宋_GB2312" w:cs="仿宋_GB2312"/>
                <w:b w:val="0"/>
                <w:bCs w:val="0"/>
                <w:sz w:val="21"/>
                <w:szCs w:val="21"/>
                <w:highlight w:val="none"/>
                <w:lang w:val="en-US" w:eastAsia="zh-CN"/>
              </w:rPr>
              <w:t>具有累计三年以上工程维护工作经验的得3分，满分3分；</w:t>
            </w:r>
          </w:p>
          <w:p w14:paraId="4EDD84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3.绿化</w:t>
            </w:r>
            <w:r>
              <w:rPr>
                <w:rFonts w:hint="eastAsia" w:ascii="仿宋_GB2312" w:hAnsi="仿宋_GB2312" w:eastAsia="仿宋_GB2312" w:cs="仿宋_GB2312"/>
                <w:b/>
                <w:bCs/>
                <w:highlight w:val="none"/>
              </w:rPr>
              <w:t>员（</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p>
          <w:p w14:paraId="7596A498">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highlight w:val="none"/>
              </w:rPr>
              <w:t>具有</w:t>
            </w:r>
            <w:r>
              <w:rPr>
                <w:rFonts w:hint="eastAsia" w:ascii="仿宋_GB2312" w:hAnsi="仿宋_GB2312" w:eastAsia="仿宋_GB2312" w:cs="仿宋_GB2312"/>
                <w:highlight w:val="none"/>
                <w:lang w:eastAsia="zh-CN"/>
              </w:rPr>
              <w:t>累计</w:t>
            </w:r>
            <w:r>
              <w:rPr>
                <w:rFonts w:hint="eastAsia" w:ascii="仿宋_GB2312" w:hAnsi="仿宋_GB2312" w:eastAsia="仿宋_GB2312" w:cs="仿宋_GB2312"/>
                <w:highlight w:val="none"/>
                <w:lang w:val="en-US" w:eastAsia="zh-CN"/>
              </w:rPr>
              <w:t>两</w:t>
            </w:r>
            <w:r>
              <w:rPr>
                <w:rFonts w:hint="eastAsia" w:ascii="仿宋_GB2312" w:hAnsi="仿宋_GB2312" w:eastAsia="仿宋_GB2312" w:cs="仿宋_GB2312"/>
                <w:highlight w:val="none"/>
              </w:rPr>
              <w:t>年以上</w:t>
            </w:r>
            <w:r>
              <w:rPr>
                <w:rFonts w:hint="eastAsia" w:ascii="仿宋_GB2312" w:hAnsi="仿宋_GB2312" w:eastAsia="仿宋_GB2312" w:cs="仿宋_GB2312"/>
                <w:highlight w:val="none"/>
                <w:lang w:val="en-US" w:eastAsia="zh-CN"/>
              </w:rPr>
              <w:t>绿化相关</w:t>
            </w:r>
            <w:r>
              <w:rPr>
                <w:rFonts w:hint="eastAsia" w:ascii="仿宋_GB2312" w:hAnsi="仿宋_GB2312" w:eastAsia="仿宋_GB2312" w:cs="仿宋_GB2312"/>
                <w:highlight w:val="none"/>
              </w:rPr>
              <w:t>工作经验</w:t>
            </w:r>
            <w:r>
              <w:rPr>
                <w:rFonts w:hint="eastAsia" w:ascii="仿宋_GB2312" w:hAnsi="仿宋_GB2312" w:eastAsia="仿宋_GB2312" w:cs="仿宋_GB2312"/>
                <w:highlight w:val="none"/>
                <w:lang w:val="en-US" w:eastAsia="zh-CN"/>
              </w:rPr>
              <w:t>的得2分，满分2分。</w:t>
            </w:r>
          </w:p>
          <w:p w14:paraId="1419DB66">
            <w:pPr>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_GB2312" w:eastAsia="仿宋_GB2312" w:cs="仿宋_GB2312"/>
                <w:b/>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highlight w:val="none"/>
                <w:lang w:val="en-US" w:eastAsia="zh-CN"/>
                <w14:textFill>
                  <w14:solidFill>
                    <w14:schemeClr w14:val="tx1"/>
                  </w14:solidFill>
                </w14:textFill>
              </w:rPr>
              <w:t>4.秩序维护员</w:t>
            </w:r>
            <w:r>
              <w:rPr>
                <w:rFonts w:hint="eastAsia" w:ascii="仿宋_GB2312" w:hAnsi="仿宋_GB2312" w:eastAsia="仿宋_GB2312" w:cs="仿宋_GB2312"/>
                <w:b/>
                <w:color w:val="000000" w:themeColor="text1"/>
                <w:highlight w:val="none"/>
                <w14:textFill>
                  <w14:solidFill>
                    <w14:schemeClr w14:val="tx1"/>
                  </w14:solidFill>
                </w14:textFill>
              </w:rPr>
              <w:t>（</w:t>
            </w:r>
            <w:r>
              <w:rPr>
                <w:rFonts w:hint="eastAsia" w:ascii="仿宋_GB2312" w:hAnsi="仿宋_GB2312" w:eastAsia="仿宋_GB2312" w:cs="仿宋_GB2312"/>
                <w:b/>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b/>
                <w:color w:val="000000" w:themeColor="text1"/>
                <w:highlight w:val="none"/>
                <w14:textFill>
                  <w14:solidFill>
                    <w14:schemeClr w14:val="tx1"/>
                  </w14:solidFill>
                </w14:textFill>
              </w:rPr>
              <w:t>分）：</w:t>
            </w:r>
          </w:p>
          <w:p w14:paraId="52C3419F">
            <w:pPr>
              <w:pageBreakBefore w:val="0"/>
              <w:widowControl w:val="0"/>
              <w:kinsoku/>
              <w:wordWrap/>
              <w:overflowPunct/>
              <w:topLinePunct w:val="0"/>
              <w:autoSpaceDE/>
              <w:autoSpaceDN/>
              <w:bidi w:val="0"/>
              <w:adjustRightInd/>
              <w:snapToGrid/>
              <w:spacing w:line="360" w:lineRule="exact"/>
              <w:ind w:firstLine="480"/>
              <w:textAlignment w:val="auto"/>
              <w:rPr>
                <w:rStyle w:val="815"/>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themeColor="text1"/>
                <w:spacing w:val="0"/>
                <w:kern w:val="2"/>
                <w:sz w:val="21"/>
                <w:szCs w:val="24"/>
                <w:highlight w:val="none"/>
                <w:lang w:val="en-US" w:eastAsia="zh-CN" w:bidi="ar-SA"/>
                <w14:textFill>
                  <w14:solidFill>
                    <w14:schemeClr w14:val="tx1"/>
                  </w14:solidFill>
                </w14:textFill>
              </w:rPr>
              <w:t>承诺</w:t>
            </w:r>
            <w:r>
              <w:rPr>
                <w:rFonts w:hint="eastAsia" w:ascii="仿宋_GB2312" w:hAnsi="仿宋_GB2312" w:eastAsia="仿宋_GB2312" w:cs="仿宋_GB2312"/>
                <w:bCs w:val="0"/>
                <w:color w:val="000000" w:themeColor="text1"/>
                <w:spacing w:val="0"/>
                <w:kern w:val="2"/>
                <w:sz w:val="21"/>
                <w:szCs w:val="24"/>
                <w:highlight w:val="none"/>
                <w:lang w:val="en-US" w:eastAsia="zh-CN" w:bidi="ar-SA"/>
                <w14:textFill>
                  <w14:solidFill>
                    <w14:schemeClr w14:val="tx1"/>
                  </w14:solidFill>
                </w14:textFill>
              </w:rPr>
              <w:t>在采购需求的基础上，每多1人持有有效的《保安员证》得2分，满分6分</w:t>
            </w:r>
            <w:r>
              <w:rPr>
                <w:rStyle w:val="815"/>
                <w:rFonts w:hint="eastAsia" w:ascii="仿宋_GB2312" w:hAnsi="仿宋_GB2312" w:eastAsia="仿宋_GB2312" w:cs="仿宋_GB2312"/>
                <w:color w:val="auto"/>
                <w:sz w:val="24"/>
                <w:szCs w:val="24"/>
                <w:highlight w:val="none"/>
                <w:lang w:val="en-US" w:eastAsia="zh-CN"/>
              </w:rPr>
              <w:t>。</w:t>
            </w:r>
          </w:p>
          <w:p w14:paraId="3C9BAC6C">
            <w:pPr>
              <w:pStyle w:val="2"/>
              <w:autoSpaceDE/>
              <w:autoSpaceDN/>
              <w:adjustRightInd/>
              <w:spacing w:line="360" w:lineRule="exact"/>
              <w:ind w:firstLine="422" w:firstLineChars="200"/>
              <w:rPr>
                <w:rFonts w:hint="default"/>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645" w:type="dxa"/>
            <w:vAlign w:val="center"/>
          </w:tcPr>
          <w:p w14:paraId="63B928E5">
            <w:pPr>
              <w:pStyle w:val="8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15</w:t>
            </w:r>
          </w:p>
        </w:tc>
        <w:tc>
          <w:tcPr>
            <w:tcW w:w="1302" w:type="dxa"/>
            <w:vAlign w:val="center"/>
          </w:tcPr>
          <w:p w14:paraId="3F5A7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14:paraId="1DCED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5" w:type="dxa"/>
            <w:tcBorders>
              <w:top w:val="single" w:color="auto" w:sz="4" w:space="0"/>
            </w:tcBorders>
            <w:vAlign w:val="center"/>
          </w:tcPr>
          <w:p w14:paraId="6F0F55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780" w:type="dxa"/>
            <w:vAlign w:val="center"/>
          </w:tcPr>
          <w:p w14:paraId="68EFFB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910" w:type="dxa"/>
            <w:vAlign w:val="center"/>
          </w:tcPr>
          <w:p w14:paraId="65215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具备有效的质量管理体系认证证书得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14:paraId="34C1FF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color w:val="auto"/>
                <w:highlight w:val="none"/>
              </w:rPr>
            </w:pP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具备有效的职业健康安全管理体系认证证书得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eastAsia="zh-CN"/>
              </w:rPr>
              <w:t>；</w:t>
            </w:r>
          </w:p>
          <w:p w14:paraId="7B4184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val="0"/>
                <w:bCs w:val="0"/>
                <w:color w:val="auto"/>
                <w:highlight w:val="none"/>
              </w:rPr>
            </w:pPr>
            <w:r>
              <w:rPr>
                <w:rFonts w:hint="eastAsia" w:ascii="仿宋_GB2312" w:hAnsi="仿宋_GB2312" w:eastAsia="仿宋_GB2312" w:cs="仿宋_GB2312"/>
                <w:b w:val="0"/>
                <w:bCs w:val="0"/>
                <w:color w:val="auto"/>
                <w:highlight w:val="none"/>
                <w:lang w:val="en-US" w:eastAsia="zh-CN"/>
              </w:rPr>
              <w:t>3.供应商具备有效的环境管理体系认证证书得1分，满分1分。</w:t>
            </w:r>
          </w:p>
          <w:p w14:paraId="6F73F6D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sz w:val="21"/>
                <w:szCs w:val="24"/>
                <w:highlight w:val="none"/>
                <w:u w:val="none"/>
                <w:lang w:val="en-US" w:eastAsia="zh-CN"/>
              </w:rPr>
              <w:t>供应商</w:t>
            </w:r>
            <w:r>
              <w:rPr>
                <w:rFonts w:hint="eastAsia" w:ascii="仿宋_GB2312" w:hAnsi="仿宋_GB2312" w:eastAsia="仿宋_GB2312" w:cs="仿宋_GB2312"/>
                <w:b/>
                <w:bCs/>
                <w:color w:val="auto"/>
                <w:highlight w:val="none"/>
              </w:rPr>
              <w:t>提供上述证书</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sz w:val="21"/>
                <w:szCs w:val="24"/>
                <w:highlight w:val="none"/>
                <w:u w:val="none"/>
                <w:lang w:val="en-US" w:eastAsia="zh-CN"/>
              </w:rPr>
              <w:t>供应商</w:t>
            </w:r>
            <w:r>
              <w:rPr>
                <w:rFonts w:hint="eastAsia" w:ascii="仿宋_GB2312" w:hAnsi="仿宋_GB2312" w:eastAsia="仿宋_GB2312" w:cs="仿宋_GB2312"/>
                <w:b/>
                <w:bCs/>
                <w:color w:val="auto"/>
                <w:highlight w:val="none"/>
              </w:rPr>
              <w:t>CA电子签章，否则不予计分。</w:t>
            </w:r>
          </w:p>
        </w:tc>
        <w:tc>
          <w:tcPr>
            <w:tcW w:w="645" w:type="dxa"/>
            <w:vAlign w:val="center"/>
          </w:tcPr>
          <w:p w14:paraId="361D25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302" w:type="dxa"/>
            <w:vAlign w:val="center"/>
          </w:tcPr>
          <w:p w14:paraId="7ABAE9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14:paraId="2422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5" w:type="dxa"/>
            <w:vAlign w:val="center"/>
          </w:tcPr>
          <w:p w14:paraId="5D932D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780" w:type="dxa"/>
            <w:vAlign w:val="center"/>
          </w:tcPr>
          <w:p w14:paraId="1C792E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910" w:type="dxa"/>
            <w:vAlign w:val="center"/>
          </w:tcPr>
          <w:p w14:paraId="650D4E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42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20</w:t>
            </w:r>
            <w:r>
              <w:rPr>
                <w:rFonts w:hint="eastAsia" w:ascii="仿宋_GB2312" w:hAnsi="仿宋_GB2312" w:eastAsia="仿宋_GB2312" w:cs="仿宋_GB2312"/>
                <w:b w:val="0"/>
                <w:bCs w:val="0"/>
                <w:color w:val="auto"/>
                <w:highlight w:val="none"/>
                <w:lang w:val="en-US" w:eastAsia="zh-CN"/>
              </w:rPr>
              <w:t>20</w:t>
            </w:r>
            <w:r>
              <w:rPr>
                <w:rFonts w:hint="eastAsia" w:ascii="仿宋_GB2312" w:hAnsi="仿宋_GB2312" w:eastAsia="仿宋_GB2312" w:cs="仿宋_GB2312"/>
                <w:b w:val="0"/>
                <w:bCs w:val="0"/>
                <w:color w:val="auto"/>
                <w:highlight w:val="none"/>
              </w:rPr>
              <w:t>年1月1日起至今承接的</w:t>
            </w:r>
            <w:r>
              <w:rPr>
                <w:rFonts w:hint="eastAsia" w:ascii="仿宋_GB2312" w:hAnsi="仿宋_GB2312" w:eastAsia="仿宋_GB2312" w:cs="仿宋_GB2312"/>
                <w:b w:val="0"/>
                <w:bCs w:val="0"/>
                <w:color w:val="auto"/>
                <w:highlight w:val="none"/>
                <w:lang w:val="en-US" w:eastAsia="zh-CN"/>
              </w:rPr>
              <w:t>同类服务</w:t>
            </w:r>
            <w:r>
              <w:rPr>
                <w:rFonts w:hint="eastAsia" w:ascii="仿宋_GB2312" w:hAnsi="仿宋_GB2312" w:eastAsia="仿宋_GB2312" w:cs="仿宋_GB2312"/>
                <w:b w:val="0"/>
                <w:bCs w:val="0"/>
                <w:color w:val="auto"/>
                <w:highlight w:val="none"/>
              </w:rPr>
              <w:t>项目，每有一项得</w:t>
            </w: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val="en-US" w:eastAsia="zh-CN"/>
              </w:rPr>
              <w:t>满分6分；</w:t>
            </w:r>
          </w:p>
          <w:p w14:paraId="0D15A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2" w:firstLineChars="200"/>
              <w:textAlignment w:val="auto"/>
              <w:rPr>
                <w:rFonts w:hint="default"/>
                <w:color w:val="auto"/>
                <w:highlight w:val="none"/>
              </w:rPr>
            </w:pPr>
            <w:r>
              <w:rPr>
                <w:rFonts w:hint="eastAsia" w:ascii="仿宋_GB2312" w:hAnsi="仿宋_GB2312" w:eastAsia="仿宋_GB2312" w:cs="仿宋_GB2312"/>
                <w:b/>
                <w:bCs/>
                <w:color w:val="auto"/>
                <w:highlight w:val="none"/>
              </w:rPr>
              <w:t>注：1.同类服务项目是指</w:t>
            </w:r>
            <w:r>
              <w:rPr>
                <w:rFonts w:hint="eastAsia" w:ascii="仿宋_GB2312" w:hAnsi="仿宋_GB2312" w:eastAsia="仿宋_GB2312" w:cs="仿宋_GB2312"/>
                <w:b/>
                <w:bCs/>
                <w:color w:val="auto"/>
                <w:highlight w:val="none"/>
                <w:lang w:val="en-US" w:eastAsia="zh-CN"/>
              </w:rPr>
              <w:t>同时包含</w:t>
            </w:r>
            <w:r>
              <w:rPr>
                <w:rFonts w:hint="eastAsia" w:ascii="仿宋_GB2312" w:hAnsi="仿宋_GB2312" w:eastAsia="仿宋_GB2312" w:cs="仿宋_GB2312"/>
                <w:b/>
                <w:bCs/>
                <w:color w:val="auto"/>
                <w:highlight w:val="none"/>
              </w:rPr>
              <w:t>保洁、</w:t>
            </w:r>
            <w:r>
              <w:rPr>
                <w:rFonts w:hint="eastAsia" w:ascii="仿宋_GB2312" w:hAnsi="仿宋_GB2312" w:eastAsia="仿宋_GB2312" w:cs="仿宋_GB2312"/>
                <w:b/>
                <w:bCs/>
                <w:color w:val="auto"/>
                <w:highlight w:val="none"/>
                <w:lang w:val="en-US" w:eastAsia="zh-CN"/>
              </w:rPr>
              <w:t>秩序维护、</w:t>
            </w:r>
            <w:r>
              <w:rPr>
                <w:rFonts w:hint="eastAsia" w:ascii="仿宋_GB2312" w:hAnsi="仿宋_GB2312" w:eastAsia="仿宋_GB2312" w:cs="仿宋_GB2312"/>
                <w:b/>
                <w:bCs/>
                <w:color w:val="auto"/>
                <w:highlight w:val="none"/>
              </w:rPr>
              <w:t>绿化</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维修中任意两项的</w:t>
            </w:r>
            <w:r>
              <w:rPr>
                <w:rFonts w:hint="eastAsia" w:ascii="仿宋_GB2312" w:hAnsi="仿宋_GB2312" w:eastAsia="仿宋_GB2312" w:cs="仿宋_GB2312"/>
                <w:b/>
                <w:bCs/>
                <w:lang w:val="en-US" w:eastAsia="zh-CN"/>
              </w:rPr>
              <w:t>服务</w:t>
            </w:r>
            <w:r>
              <w:rPr>
                <w:rFonts w:hint="eastAsia" w:ascii="仿宋_GB2312" w:hAnsi="仿宋_GB2312" w:eastAsia="仿宋_GB2312" w:cs="仿宋_GB2312"/>
                <w:b/>
                <w:bCs/>
              </w:rPr>
              <w:t>项目</w:t>
            </w:r>
            <w:r>
              <w:rPr>
                <w:rFonts w:hint="eastAsia" w:ascii="仿宋_GB2312" w:hAnsi="仿宋_GB2312" w:eastAsia="仿宋_GB2312" w:cs="仿宋_GB2312"/>
                <w:b/>
                <w:bCs/>
                <w:color w:val="auto"/>
                <w:highlight w:val="none"/>
              </w:rPr>
              <w:t>；</w:t>
            </w:r>
          </w:p>
          <w:p w14:paraId="794BFB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2" w:firstLineChars="200"/>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14:paraId="55DB04A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auto"/>
                <w:highlight w:val="none"/>
                <w:lang w:val="en-US" w:eastAsia="zh-CN"/>
              </w:rPr>
              <w:t>3.供应商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CA电子签章，否则不予计分。</w:t>
            </w:r>
          </w:p>
        </w:tc>
        <w:tc>
          <w:tcPr>
            <w:tcW w:w="645" w:type="dxa"/>
            <w:vAlign w:val="center"/>
          </w:tcPr>
          <w:p w14:paraId="3ABFA6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302" w:type="dxa"/>
            <w:vAlign w:val="center"/>
          </w:tcPr>
          <w:p w14:paraId="06118E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14:paraId="2FED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5" w:type="dxa"/>
            <w:gridSpan w:val="3"/>
            <w:vAlign w:val="center"/>
          </w:tcPr>
          <w:p w14:paraId="0A02644A">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645" w:type="dxa"/>
            <w:vAlign w:val="center"/>
          </w:tcPr>
          <w:p w14:paraId="4B4A61C9">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52</w:t>
            </w:r>
          </w:p>
        </w:tc>
        <w:tc>
          <w:tcPr>
            <w:tcW w:w="1302" w:type="dxa"/>
            <w:vAlign w:val="center"/>
          </w:tcPr>
          <w:p w14:paraId="55C75A20">
            <w:pPr>
              <w:spacing w:line="360" w:lineRule="exact"/>
              <w:jc w:val="center"/>
              <w:rPr>
                <w:rFonts w:hint="eastAsia" w:ascii="仿宋_GB2312" w:hAnsi="仿宋_GB2312" w:eastAsia="仿宋_GB2312" w:cs="仿宋_GB2312"/>
                <w:b/>
                <w:bCs/>
                <w:highlight w:val="none"/>
              </w:rPr>
            </w:pPr>
          </w:p>
        </w:tc>
      </w:tr>
    </w:tbl>
    <w:tbl>
      <w:tblPr>
        <w:tblStyle w:val="819"/>
        <w:tblpPr w:leftFromText="180" w:rightFromText="180" w:vertAnchor="text" w:horzAnchor="page" w:tblpX="1267" w:tblpY="138"/>
        <w:tblOverlap w:val="never"/>
        <w:tblW w:w="95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930"/>
        <w:gridCol w:w="5745"/>
        <w:gridCol w:w="645"/>
        <w:gridCol w:w="1332"/>
      </w:tblGrid>
      <w:tr w14:paraId="7821D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532" w:type="dxa"/>
            <w:gridSpan w:val="5"/>
            <w:shd w:val="clear" w:color="auto" w:fill="D7D7D7"/>
            <w:vAlign w:val="center"/>
          </w:tcPr>
          <w:p w14:paraId="1B42F774">
            <w:pPr>
              <w:spacing w:line="390" w:lineRule="exact"/>
              <w:ind w:right="-168" w:rightChars="-80"/>
              <w:jc w:val="center"/>
              <w:rPr>
                <w:rFonts w:ascii="仿宋_GB2312" w:eastAsia="仿宋_GB2312"/>
                <w:b/>
                <w:color w:val="auto"/>
                <w:sz w:val="32"/>
              </w:rPr>
            </w:pPr>
            <w:r>
              <w:rPr>
                <w:rFonts w:hint="eastAsia" w:ascii="仿宋_GB2312" w:eastAsia="仿宋_GB2312"/>
                <w:b/>
                <w:color w:val="auto"/>
                <w:sz w:val="32"/>
              </w:rPr>
              <w:t>主观分</w:t>
            </w:r>
          </w:p>
        </w:tc>
      </w:tr>
      <w:tr w14:paraId="36C75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 w:type="dxa"/>
            <w:vAlign w:val="center"/>
          </w:tcPr>
          <w:p w14:paraId="5A1F70E1">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930" w:type="dxa"/>
            <w:vAlign w:val="center"/>
          </w:tcPr>
          <w:p w14:paraId="197BE7E4">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评审</w:t>
            </w:r>
          </w:p>
          <w:p w14:paraId="428D5BB3">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因素</w:t>
            </w:r>
          </w:p>
        </w:tc>
        <w:tc>
          <w:tcPr>
            <w:tcW w:w="5745" w:type="dxa"/>
            <w:vAlign w:val="center"/>
          </w:tcPr>
          <w:p w14:paraId="0A4EAACB">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645" w:type="dxa"/>
            <w:vAlign w:val="center"/>
          </w:tcPr>
          <w:p w14:paraId="55BAF66A">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332" w:type="dxa"/>
            <w:vAlign w:val="center"/>
          </w:tcPr>
          <w:p w14:paraId="5C92D9DC">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14:paraId="4A0E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0" w:hRule="atLeast"/>
        </w:trPr>
        <w:tc>
          <w:tcPr>
            <w:tcW w:w="880" w:type="dxa"/>
            <w:vAlign w:val="center"/>
          </w:tcPr>
          <w:p w14:paraId="0897E674">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
                <w:color w:val="auto"/>
              </w:rPr>
            </w:pPr>
            <w:r>
              <w:rPr>
                <w:rFonts w:hint="eastAsia" w:ascii="仿宋_GB2312" w:eastAsia="仿宋_GB2312"/>
                <w:b/>
                <w:color w:val="auto"/>
                <w:sz w:val="24"/>
              </w:rPr>
              <w:t>服务方案</w:t>
            </w:r>
          </w:p>
        </w:tc>
        <w:tc>
          <w:tcPr>
            <w:tcW w:w="930" w:type="dxa"/>
            <w:vAlign w:val="center"/>
          </w:tcPr>
          <w:p w14:paraId="437B727C">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
                <w:color w:val="auto"/>
              </w:rPr>
            </w:pPr>
            <w:r>
              <w:rPr>
                <w:rFonts w:hint="eastAsia" w:ascii="仿宋_GB2312" w:hAnsi="仿宋_GB2312" w:eastAsia="仿宋_GB2312" w:cs="仿宋_GB2312"/>
                <w:b/>
                <w:color w:val="auto"/>
              </w:rPr>
              <w:t>针对本项目的理解分析和工作方案</w:t>
            </w:r>
          </w:p>
        </w:tc>
        <w:tc>
          <w:tcPr>
            <w:tcW w:w="5745" w:type="dxa"/>
            <w:vAlign w:val="center"/>
          </w:tcPr>
          <w:p w14:paraId="74C7C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对项目需求理解透彻，方案针对服务内容及需求，重点贴合实际，难点定位准确，符合本项目实施情况，分析合理，措施得力并实际实施力度强，内容严谨、详细、有明显优势</w:t>
            </w:r>
            <w:r>
              <w:rPr>
                <w:rFonts w:hint="eastAsia" w:ascii="仿宋_GB2312" w:hAnsi="仿宋_GB2312" w:eastAsia="仿宋_GB2312" w:cs="仿宋_GB2312"/>
                <w:color w:val="auto"/>
                <w:highlight w:val="none"/>
              </w:rPr>
              <w:t>；</w:t>
            </w:r>
          </w:p>
          <w:p w14:paraId="1135A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需求理解到位，方案基本满足采购需求，难点分析较合理；解决措施可行、较详细</w:t>
            </w:r>
            <w:r>
              <w:rPr>
                <w:rFonts w:hint="eastAsia" w:ascii="仿宋_GB2312" w:hAnsi="仿宋_GB2312" w:eastAsia="仿宋_GB2312" w:cs="仿宋_GB2312"/>
                <w:color w:val="auto"/>
                <w:highlight w:val="none"/>
              </w:rPr>
              <w:t>；</w:t>
            </w:r>
          </w:p>
          <w:p w14:paraId="7F620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需求理解不够到位，方案和解决措施可行性和合理性</w:t>
            </w:r>
            <w:r>
              <w:rPr>
                <w:rFonts w:hint="eastAsia" w:ascii="仿宋_GB2312" w:eastAsia="仿宋_GB2312"/>
                <w:color w:val="auto"/>
                <w:highlight w:val="none"/>
                <w:lang w:eastAsia="zh-CN"/>
              </w:rPr>
              <w:t>一般</w:t>
            </w:r>
            <w:r>
              <w:rPr>
                <w:rFonts w:hint="eastAsia" w:ascii="仿宋_GB2312" w:hAnsi="仿宋_GB2312" w:eastAsia="仿宋_GB2312" w:cs="仿宋_GB2312"/>
                <w:color w:val="auto"/>
                <w:highlight w:val="none"/>
              </w:rPr>
              <w:t>。</w:t>
            </w:r>
          </w:p>
          <w:p w14:paraId="2FF64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eastAsia="仿宋_GB2312"/>
                <w:b/>
                <w:bCs/>
                <w:color w:val="auto"/>
                <w:highlight w:val="none"/>
              </w:rPr>
              <w:t>针对本项目服务内容进行理解分析</w:t>
            </w:r>
            <w:r>
              <w:rPr>
                <w:rFonts w:hint="eastAsia" w:ascii="仿宋_GB2312" w:hAnsi="仿宋_GB2312" w:eastAsia="仿宋_GB2312" w:cs="仿宋_GB2312"/>
                <w:b/>
                <w:bCs/>
                <w:color w:val="auto"/>
                <w:highlight w:val="none"/>
              </w:rPr>
              <w:t>；（2）</w:t>
            </w:r>
            <w:r>
              <w:rPr>
                <w:rFonts w:hint="eastAsia" w:ascii="仿宋_GB2312" w:eastAsia="仿宋_GB2312"/>
                <w:b/>
                <w:bCs/>
                <w:color w:val="auto"/>
                <w:highlight w:val="none"/>
              </w:rPr>
              <w:t>针对项目特点提出工作思路及方案</w:t>
            </w:r>
            <w:r>
              <w:rPr>
                <w:rFonts w:hint="eastAsia" w:ascii="仿宋_GB2312" w:hAnsi="仿宋_GB2312" w:eastAsia="仿宋_GB2312" w:cs="仿宋_GB2312"/>
                <w:b/>
                <w:bCs/>
                <w:color w:val="auto"/>
                <w:highlight w:val="none"/>
              </w:rPr>
              <w:t>；（3）</w:t>
            </w:r>
            <w:r>
              <w:rPr>
                <w:rFonts w:hint="eastAsia" w:ascii="仿宋_GB2312" w:eastAsia="仿宋_GB2312"/>
                <w:b/>
                <w:bCs/>
                <w:color w:val="auto"/>
                <w:highlight w:val="none"/>
              </w:rPr>
              <w:t>分析工作中可能出现的服务重点和难点</w:t>
            </w:r>
            <w:r>
              <w:rPr>
                <w:rFonts w:hint="eastAsia" w:ascii="仿宋_GB2312" w:hAnsi="仿宋_GB2312" w:eastAsia="仿宋_GB2312" w:cs="仿宋_GB2312"/>
                <w:b/>
                <w:bCs/>
                <w:color w:val="auto"/>
                <w:highlight w:val="none"/>
              </w:rPr>
              <w:t>；（4）</w:t>
            </w:r>
            <w:r>
              <w:rPr>
                <w:rFonts w:hint="eastAsia" w:ascii="仿宋_GB2312" w:eastAsia="仿宋_GB2312"/>
                <w:b/>
                <w:bCs/>
                <w:color w:val="auto"/>
                <w:highlight w:val="none"/>
              </w:rPr>
              <w:t>提出服务重点和难点相应解决措施</w:t>
            </w:r>
            <w:r>
              <w:rPr>
                <w:rFonts w:hint="eastAsia" w:ascii="仿宋_GB2312" w:hAnsi="仿宋_GB2312" w:eastAsia="仿宋_GB2312" w:cs="仿宋_GB2312"/>
                <w:b/>
                <w:bCs/>
                <w:color w:val="auto"/>
                <w:highlight w:val="none"/>
              </w:rPr>
              <w:t>。</w:t>
            </w:r>
          </w:p>
          <w:p w14:paraId="7BD38D0F">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
                <w:color w:val="auto"/>
              </w:rPr>
            </w:pPr>
            <w:r>
              <w:rPr>
                <w:rFonts w:hint="eastAsia" w:ascii="仿宋_GB2312" w:hAnsi="仿宋_GB2312" w:eastAsia="仿宋_GB2312" w:cs="仿宋_GB2312"/>
                <w:b/>
                <w:bCs/>
                <w:color w:val="auto"/>
                <w:highlight w:val="none"/>
              </w:rPr>
              <w:t>2.未提供方案或提供的内容与本项目无关的得0分。</w:t>
            </w:r>
          </w:p>
        </w:tc>
        <w:tc>
          <w:tcPr>
            <w:tcW w:w="645" w:type="dxa"/>
            <w:vAlign w:val="center"/>
          </w:tcPr>
          <w:p w14:paraId="7EC6E19D">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8</w:t>
            </w:r>
          </w:p>
        </w:tc>
        <w:tc>
          <w:tcPr>
            <w:tcW w:w="1332" w:type="dxa"/>
            <w:vAlign w:val="center"/>
          </w:tcPr>
          <w:p w14:paraId="6A0A2E07">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
                <w:color w:val="auto"/>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Cs/>
                <w:color w:val="auto"/>
              </w:rPr>
              <w:t>方案</w:t>
            </w:r>
          </w:p>
        </w:tc>
      </w:tr>
      <w:tr w14:paraId="633E5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5" w:hRule="atLeast"/>
        </w:trPr>
        <w:tc>
          <w:tcPr>
            <w:tcW w:w="880" w:type="dxa"/>
            <w:vAlign w:val="center"/>
          </w:tcPr>
          <w:p w14:paraId="362EC6BE">
            <w:pPr>
              <w:keepNext w:val="0"/>
              <w:keepLines w:val="0"/>
              <w:pageBreakBefore w:val="0"/>
              <w:kinsoku/>
              <w:wordWrap/>
              <w:overflowPunct/>
              <w:topLinePunct w:val="0"/>
              <w:autoSpaceDE/>
              <w:autoSpaceDN/>
              <w:bidi w:val="0"/>
              <w:adjustRightInd/>
              <w:snapToGrid/>
              <w:spacing w:line="380" w:lineRule="exact"/>
              <w:ind w:right="0" w:rightChars="0"/>
              <w:jc w:val="center"/>
              <w:textAlignment w:val="auto"/>
              <w:rPr>
                <w:rFonts w:ascii="仿宋_GB2312" w:eastAsia="仿宋_GB2312"/>
                <w:b/>
                <w:color w:val="auto"/>
                <w:sz w:val="24"/>
              </w:rPr>
            </w:pPr>
            <w:r>
              <w:rPr>
                <w:rFonts w:hint="eastAsia" w:ascii="仿宋_GB2312" w:eastAsia="仿宋_GB2312"/>
                <w:b/>
                <w:color w:val="auto"/>
                <w:sz w:val="24"/>
              </w:rPr>
              <w:t>服务方案</w:t>
            </w:r>
          </w:p>
        </w:tc>
        <w:tc>
          <w:tcPr>
            <w:tcW w:w="930" w:type="dxa"/>
            <w:vAlign w:val="center"/>
          </w:tcPr>
          <w:p w14:paraId="25338EF1">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auto"/>
              </w:rPr>
            </w:pPr>
            <w:r>
              <w:rPr>
                <w:rFonts w:hint="eastAsia" w:ascii="仿宋_GB2312" w:hAnsi="仿宋_GB2312" w:eastAsia="仿宋_GB2312" w:cs="仿宋_GB2312"/>
                <w:b/>
                <w:color w:val="auto"/>
              </w:rPr>
              <w:t>针对本项目的管理模式和管理机制</w:t>
            </w:r>
          </w:p>
        </w:tc>
        <w:tc>
          <w:tcPr>
            <w:tcW w:w="5745" w:type="dxa"/>
            <w:vAlign w:val="center"/>
          </w:tcPr>
          <w:p w14:paraId="279DBB40">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方案针对本项目服务内容及需求，</w:t>
            </w:r>
            <w:r>
              <w:rPr>
                <w:rFonts w:hint="eastAsia" w:ascii="仿宋_GB2312" w:hAnsi="仿宋_GB2312" w:eastAsia="仿宋_GB2312" w:cs="仿宋_GB2312"/>
                <w:color w:val="auto"/>
                <w:sz w:val="21"/>
                <w:szCs w:val="21"/>
                <w:highlight w:val="none"/>
              </w:rPr>
              <w:t>岗位责任制度在采购需求的基础上进一步细化，各项管理制度</w:t>
            </w:r>
            <w:r>
              <w:rPr>
                <w:rFonts w:hint="eastAsia" w:ascii="仿宋_GB2312" w:eastAsia="仿宋_GB2312"/>
                <w:color w:val="auto"/>
                <w:highlight w:val="none"/>
              </w:rPr>
              <w:t>及服务要求详细，切合实际，具体实施能高度配合采购人相关工作，科学合理，各项管理制度完善、详细、可行；</w:t>
            </w:r>
          </w:p>
          <w:p w14:paraId="778C684D">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方案能较好满足采购需求，具有一定的科学合理性，各项管理制度较完善</w:t>
            </w:r>
            <w:r>
              <w:rPr>
                <w:rFonts w:hint="eastAsia" w:ascii="仿宋_GB2312" w:hAnsi="仿宋_GB2312" w:eastAsia="仿宋_GB2312" w:cs="仿宋_GB2312"/>
                <w:color w:val="auto"/>
                <w:sz w:val="21"/>
                <w:szCs w:val="21"/>
                <w:highlight w:val="none"/>
              </w:rPr>
              <w:t>、详细</w:t>
            </w:r>
            <w:r>
              <w:rPr>
                <w:rFonts w:hint="eastAsia" w:ascii="仿宋_GB2312" w:hAnsi="仿宋_GB2312" w:eastAsia="仿宋_GB2312" w:cs="仿宋_GB2312"/>
                <w:color w:val="auto"/>
                <w:highlight w:val="none"/>
              </w:rPr>
              <w:t>；</w:t>
            </w:r>
          </w:p>
          <w:p w14:paraId="0F3F5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满足采购需求，管理制度内容简单，操作基本可行</w:t>
            </w:r>
            <w:r>
              <w:rPr>
                <w:rFonts w:hint="eastAsia" w:ascii="仿宋_GB2312" w:hAnsi="仿宋_GB2312" w:eastAsia="仿宋_GB2312" w:cs="仿宋_GB2312"/>
                <w:color w:val="auto"/>
                <w:highlight w:val="none"/>
              </w:rPr>
              <w:t>。</w:t>
            </w:r>
          </w:p>
          <w:p w14:paraId="6D733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default"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p>
          <w:p w14:paraId="199188D0">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highlight w:val="none"/>
              </w:rPr>
              <w:t>2.未提供方案或提供的内容与本项目无关的得0分。</w:t>
            </w:r>
          </w:p>
        </w:tc>
        <w:tc>
          <w:tcPr>
            <w:tcW w:w="645" w:type="dxa"/>
            <w:vAlign w:val="center"/>
          </w:tcPr>
          <w:p w14:paraId="56E6CD6E">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6</w:t>
            </w:r>
          </w:p>
        </w:tc>
        <w:tc>
          <w:tcPr>
            <w:tcW w:w="1332" w:type="dxa"/>
            <w:vAlign w:val="center"/>
          </w:tcPr>
          <w:p w14:paraId="7091A14B">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14:paraId="402D6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80" w:type="dxa"/>
            <w:vAlign w:val="center"/>
          </w:tcPr>
          <w:p w14:paraId="74D76770">
            <w:pPr>
              <w:keepNext w:val="0"/>
              <w:keepLines w:val="0"/>
              <w:pageBreakBefore w:val="0"/>
              <w:kinsoku/>
              <w:wordWrap/>
              <w:overflowPunct/>
              <w:topLinePunct w:val="0"/>
              <w:autoSpaceDE/>
              <w:autoSpaceDN/>
              <w:bidi w:val="0"/>
              <w:adjustRightInd/>
              <w:snapToGrid/>
              <w:spacing w:line="380" w:lineRule="exact"/>
              <w:ind w:right="0" w:rightChars="0"/>
              <w:jc w:val="center"/>
              <w:textAlignment w:val="auto"/>
              <w:rPr>
                <w:rFonts w:hint="eastAsia" w:ascii="仿宋_GB2312" w:eastAsia="仿宋_GB2312"/>
                <w:b/>
                <w:color w:val="auto"/>
                <w:sz w:val="24"/>
              </w:rPr>
            </w:pPr>
            <w:r>
              <w:rPr>
                <w:rFonts w:hint="eastAsia" w:ascii="仿宋_GB2312" w:eastAsia="仿宋_GB2312"/>
                <w:b/>
                <w:color w:val="auto"/>
                <w:sz w:val="24"/>
              </w:rPr>
              <w:t>服务方案</w:t>
            </w:r>
          </w:p>
        </w:tc>
        <w:tc>
          <w:tcPr>
            <w:tcW w:w="930" w:type="dxa"/>
            <w:vAlign w:val="center"/>
          </w:tcPr>
          <w:p w14:paraId="4EFAA95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color w:val="auto"/>
                <w:lang w:eastAsia="zh-CN"/>
              </w:rPr>
            </w:pPr>
            <w:r>
              <w:rPr>
                <w:rFonts w:hint="eastAsia" w:ascii="仿宋_GB2312" w:hAnsi="仿宋_GB2312" w:eastAsia="仿宋_GB2312" w:cs="仿宋_GB2312"/>
                <w:b/>
                <w:color w:val="auto"/>
                <w:lang w:eastAsia="zh-CN"/>
              </w:rPr>
              <w:t>物业服务方案</w:t>
            </w:r>
          </w:p>
        </w:tc>
        <w:tc>
          <w:tcPr>
            <w:tcW w:w="5745" w:type="dxa"/>
            <w:vAlign w:val="center"/>
          </w:tcPr>
          <w:p w14:paraId="3C8EFB83">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color w:val="auto"/>
                <w:kern w:val="2"/>
                <w:sz w:val="21"/>
                <w:szCs w:val="21"/>
                <w:highlight w:val="none"/>
              </w:rPr>
              <w:t>完全适用且优于</w:t>
            </w:r>
            <w:r>
              <w:rPr>
                <w:rFonts w:hint="eastAsia" w:ascii="仿宋_GB2312" w:hAnsi="仿宋_GB2312" w:eastAsia="仿宋_GB2312" w:cs="仿宋_GB2312"/>
                <w:b w:val="0"/>
                <w:bCs w:val="0"/>
                <w:color w:val="auto"/>
                <w:highlight w:val="none"/>
              </w:rPr>
              <w:t>采购需求，</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kern w:val="2"/>
                <w:sz w:val="21"/>
                <w:szCs w:val="21"/>
                <w:highlight w:val="none"/>
              </w:rPr>
              <w:t>需求中所涉及各项服务内容即保洁、</w:t>
            </w:r>
            <w:r>
              <w:rPr>
                <w:rFonts w:hint="eastAsia" w:ascii="仿宋_GB2312" w:hAnsi="仿宋_GB2312" w:eastAsia="仿宋_GB2312" w:cs="仿宋_GB2312"/>
                <w:color w:val="auto"/>
                <w:kern w:val="2"/>
                <w:sz w:val="21"/>
                <w:szCs w:val="21"/>
                <w:highlight w:val="none"/>
                <w:lang w:val="en-US" w:eastAsia="zh-CN"/>
              </w:rPr>
              <w:t>绿化、秩序维护、维修</w:t>
            </w:r>
            <w:r>
              <w:rPr>
                <w:rFonts w:hint="eastAsia" w:ascii="仿宋_GB2312" w:hAnsi="仿宋_GB2312" w:eastAsia="仿宋_GB2312" w:cs="仿宋_GB2312"/>
                <w:color w:val="auto"/>
                <w:kern w:val="2"/>
                <w:sz w:val="21"/>
                <w:szCs w:val="21"/>
                <w:highlight w:val="none"/>
              </w:rPr>
              <w:t>等内容描述丰富详细，</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科学合理，各项工作内容考虑完善、详尽、可行、针对性强，</w:t>
            </w:r>
            <w:r>
              <w:rPr>
                <w:rFonts w:hint="eastAsia" w:ascii="仿宋_GB2312" w:hAnsi="仿宋_GB2312" w:eastAsia="仿宋_GB2312" w:cs="仿宋_GB2312"/>
                <w:b w:val="0"/>
                <w:bCs w:val="0"/>
                <w:color w:val="auto"/>
                <w:highlight w:val="none"/>
                <w:lang w:val="en-US" w:eastAsia="zh-CN"/>
              </w:rPr>
              <w:t>方案</w:t>
            </w:r>
            <w:r>
              <w:rPr>
                <w:rFonts w:hint="eastAsia" w:ascii="仿宋_GB2312" w:hAnsi="仿宋_GB2312" w:eastAsia="仿宋_GB2312" w:cs="仿宋_GB2312"/>
                <w:b w:val="0"/>
                <w:bCs w:val="0"/>
                <w:color w:val="auto"/>
                <w:highlight w:val="none"/>
              </w:rPr>
              <w:t>有创新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实施性强</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color w:val="auto"/>
                <w:highlight w:val="none"/>
              </w:rPr>
              <w:t>保洁有</w:t>
            </w:r>
            <w:r>
              <w:rPr>
                <w:rFonts w:hint="eastAsia" w:ascii="仿宋_GB2312" w:hAnsi="仿宋_GB2312" w:eastAsia="仿宋_GB2312" w:cs="仿宋_GB2312"/>
                <w:color w:val="auto"/>
                <w:highlight w:val="none"/>
                <w:lang w:val="en-US" w:eastAsia="zh-CN"/>
              </w:rPr>
              <w:t>日常消杀</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绿化有植物补植养护方案、防虫害防治方案等、维修维护有日常巡查方案、突发事件应急处理方案等</w:t>
            </w:r>
            <w:r>
              <w:rPr>
                <w:rFonts w:hint="eastAsia" w:ascii="仿宋_GB2312" w:hAnsi="仿宋_GB2312" w:eastAsia="仿宋_GB2312" w:cs="仿宋_GB2312"/>
                <w:color w:val="auto"/>
                <w:highlight w:val="none"/>
                <w:lang w:eastAsia="zh-CN"/>
              </w:rPr>
              <w:t>。</w:t>
            </w:r>
          </w:p>
          <w:p w14:paraId="4FB4269E">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方案能较好满足采购需求</w:t>
            </w:r>
            <w:r>
              <w:rPr>
                <w:rFonts w:hint="eastAsia" w:ascii="仿宋_GB2312" w:eastAsia="仿宋_GB2312"/>
                <w:color w:val="auto"/>
                <w:highlight w:val="none"/>
                <w:lang w:eastAsia="zh-CN"/>
              </w:rPr>
              <w:t>，</w:t>
            </w:r>
            <w:r>
              <w:rPr>
                <w:rFonts w:hint="eastAsia" w:ascii="仿宋_GB2312" w:hAnsi="仿宋_GB2312" w:eastAsia="仿宋_GB2312" w:cs="仿宋_GB2312"/>
                <w:color w:val="auto"/>
                <w:sz w:val="21"/>
                <w:szCs w:val="21"/>
                <w:highlight w:val="none"/>
              </w:rPr>
              <w:t>对</w:t>
            </w:r>
            <w:r>
              <w:rPr>
                <w:rFonts w:hint="eastAsia" w:ascii="仿宋_GB2312" w:hAnsi="仿宋_GB2312" w:eastAsia="仿宋_GB2312" w:cs="仿宋_GB2312"/>
                <w:color w:val="auto"/>
                <w:kern w:val="2"/>
                <w:sz w:val="21"/>
                <w:szCs w:val="21"/>
                <w:highlight w:val="none"/>
              </w:rPr>
              <w:t>需求中所涉及各项服务内容即</w:t>
            </w:r>
            <w:r>
              <w:rPr>
                <w:rFonts w:hint="eastAsia" w:ascii="仿宋_GB2312" w:hAnsi="仿宋_GB2312" w:eastAsia="仿宋_GB2312" w:cs="仿宋_GB2312"/>
                <w:color w:val="auto"/>
                <w:kern w:val="2"/>
                <w:sz w:val="21"/>
                <w:szCs w:val="21"/>
                <w:highlight w:val="none"/>
                <w:lang w:val="en-US" w:eastAsia="zh-CN"/>
              </w:rPr>
              <w:t>工</w:t>
            </w:r>
            <w:r>
              <w:rPr>
                <w:rFonts w:hint="eastAsia" w:ascii="仿宋_GB2312" w:hAnsi="仿宋_GB2312" w:eastAsia="仿宋_GB2312" w:cs="仿宋_GB2312"/>
                <w:color w:val="auto"/>
                <w:kern w:val="2"/>
                <w:sz w:val="21"/>
                <w:szCs w:val="21"/>
                <w:highlight w:val="none"/>
              </w:rPr>
              <w:t>保洁、</w:t>
            </w:r>
            <w:r>
              <w:rPr>
                <w:rFonts w:hint="eastAsia" w:ascii="仿宋_GB2312" w:hAnsi="仿宋_GB2312" w:eastAsia="仿宋_GB2312" w:cs="仿宋_GB2312"/>
                <w:color w:val="auto"/>
                <w:kern w:val="2"/>
                <w:sz w:val="21"/>
                <w:szCs w:val="21"/>
                <w:highlight w:val="none"/>
                <w:lang w:val="en-US" w:eastAsia="zh-CN"/>
              </w:rPr>
              <w:t>绿化</w:t>
            </w:r>
            <w:r>
              <w:rPr>
                <w:rFonts w:hint="eastAsia" w:ascii="仿宋_GB2312" w:hAnsi="仿宋_GB2312" w:eastAsia="仿宋_GB2312" w:cs="仿宋_GB2312"/>
                <w:color w:val="auto"/>
                <w:kern w:val="2"/>
                <w:sz w:val="21"/>
                <w:szCs w:val="21"/>
                <w:highlight w:val="none"/>
              </w:rPr>
              <w:t>等内容</w:t>
            </w:r>
            <w:r>
              <w:rPr>
                <w:rFonts w:hint="eastAsia" w:ascii="仿宋_GB2312" w:hAnsi="仿宋_GB2312" w:eastAsia="仿宋_GB2312" w:cs="仿宋_GB2312"/>
                <w:color w:val="auto"/>
                <w:sz w:val="21"/>
                <w:szCs w:val="21"/>
                <w:highlight w:val="none"/>
              </w:rPr>
              <w:t>有较为详细阐述</w:t>
            </w:r>
            <w:r>
              <w:rPr>
                <w:rFonts w:hint="eastAsia" w:ascii="仿宋_GB2312" w:eastAsia="仿宋_GB2312"/>
                <w:color w:val="auto"/>
                <w:highlight w:val="none"/>
              </w:rPr>
              <w:t>，</w:t>
            </w:r>
            <w:r>
              <w:rPr>
                <w:rFonts w:hint="eastAsia" w:ascii="仿宋_GB2312" w:hAnsi="仿宋_GB2312" w:eastAsia="仿宋_GB2312" w:cs="仿宋_GB2312"/>
                <w:color w:val="auto"/>
                <w:sz w:val="21"/>
                <w:szCs w:val="21"/>
                <w:highlight w:val="none"/>
              </w:rPr>
              <w:t>较符合实际，比较合理，内容详细，针对性、可操作性较强</w:t>
            </w:r>
            <w:r>
              <w:rPr>
                <w:rFonts w:hint="eastAsia" w:ascii="仿宋_GB2312" w:hAnsi="仿宋_GB2312" w:eastAsia="仿宋_GB2312" w:cs="仿宋_GB2312"/>
                <w:color w:val="auto"/>
                <w:highlight w:val="none"/>
              </w:rPr>
              <w:t>；</w:t>
            </w:r>
          </w:p>
          <w:p w14:paraId="25CD867F">
            <w:pPr>
              <w:pStyle w:val="820"/>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w:t>
            </w:r>
            <w:r>
              <w:rPr>
                <w:rFonts w:hint="eastAsia" w:ascii="仿宋_GB2312" w:hAnsi="仿宋_GB2312" w:eastAsia="仿宋_GB2312" w:cs="仿宋_GB2312"/>
                <w:color w:val="auto"/>
                <w:highlight w:val="none"/>
              </w:rPr>
              <w:t>对采购需求各项服务内容均有较为具体的描述，能满足采购需求，具有合理性，内容具有一定的针对性、可操作性；</w:t>
            </w:r>
          </w:p>
          <w:p w14:paraId="6CBAD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lang w:eastAsia="zh-CN"/>
              </w:rPr>
              <w:t>四</w:t>
            </w:r>
            <w:r>
              <w:rPr>
                <w:rFonts w:hint="eastAsia" w:ascii="仿宋_GB2312" w:hAnsi="仿宋_GB2312" w:eastAsia="仿宋_GB2312" w:cs="仿宋_GB2312"/>
                <w:b/>
                <w:bCs/>
                <w:color w:val="auto"/>
                <w:highlight w:val="none"/>
              </w:rPr>
              <w:t>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 w:val="21"/>
                <w:szCs w:val="21"/>
                <w:highlight w:val="none"/>
              </w:rPr>
              <w:t>方案基本满足采购需求，有相关阐述，</w:t>
            </w:r>
            <w:r>
              <w:rPr>
                <w:rFonts w:hint="eastAsia" w:ascii="仿宋_GB2312" w:eastAsia="仿宋_GB2312"/>
                <w:color w:val="auto"/>
                <w:highlight w:val="none"/>
              </w:rPr>
              <w:t>科学合理性较弱，方案一般、简单，基本能操作</w:t>
            </w:r>
            <w:r>
              <w:rPr>
                <w:rFonts w:hint="eastAsia" w:ascii="仿宋_GB2312" w:hAnsi="仿宋_GB2312" w:eastAsia="仿宋_GB2312" w:cs="仿宋_GB2312"/>
                <w:color w:val="auto"/>
                <w:szCs w:val="24"/>
                <w:highlight w:val="none"/>
              </w:rPr>
              <w:t>。</w:t>
            </w:r>
          </w:p>
          <w:p w14:paraId="1E3D1AF7">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1</w:t>
            </w:r>
            <w:r>
              <w:rPr>
                <w:rFonts w:hint="eastAsia" w:ascii="仿宋_GB2312" w:hAnsi="仿宋_GB2312" w:eastAsia="仿宋_GB2312" w:cs="仿宋_GB2312"/>
                <w:b/>
                <w:bCs/>
                <w:color w:val="auto"/>
                <w:szCs w:val="24"/>
                <w:highlight w:val="none"/>
              </w:rPr>
              <w:t>）保洁</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2</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绿化</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lang w:val="en-US" w:eastAsia="zh-CN"/>
              </w:rPr>
              <w:t>（3）维修方案；（4）秩序维护方案。</w:t>
            </w:r>
          </w:p>
          <w:p w14:paraId="6271A892">
            <w:pPr>
              <w:pStyle w:val="822"/>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highlight w:val="none"/>
              </w:rPr>
              <w:t>2.未提供方案或提供的内容与本项目无关的得0分。</w:t>
            </w:r>
          </w:p>
        </w:tc>
        <w:tc>
          <w:tcPr>
            <w:tcW w:w="645" w:type="dxa"/>
            <w:vAlign w:val="center"/>
          </w:tcPr>
          <w:p w14:paraId="5E5842D1">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8</w:t>
            </w:r>
          </w:p>
        </w:tc>
        <w:tc>
          <w:tcPr>
            <w:tcW w:w="1332" w:type="dxa"/>
            <w:vAlign w:val="center"/>
          </w:tcPr>
          <w:p w14:paraId="37178C0A">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物业服务</w:t>
            </w:r>
            <w:r>
              <w:rPr>
                <w:rFonts w:hint="eastAsia" w:ascii="仿宋_GB2312" w:hAnsi="仿宋_GB2312" w:eastAsia="仿宋_GB2312" w:cs="仿宋_GB2312"/>
                <w:color w:val="auto"/>
              </w:rPr>
              <w:t>方案</w:t>
            </w:r>
          </w:p>
        </w:tc>
      </w:tr>
      <w:tr w14:paraId="748F3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880" w:type="dxa"/>
            <w:vAlign w:val="center"/>
          </w:tcPr>
          <w:p w14:paraId="5CE2184F">
            <w:pPr>
              <w:keepNext w:val="0"/>
              <w:keepLines w:val="0"/>
              <w:pageBreakBefore w:val="0"/>
              <w:kinsoku/>
              <w:wordWrap/>
              <w:overflowPunct/>
              <w:topLinePunct w:val="0"/>
              <w:autoSpaceDE/>
              <w:autoSpaceDN/>
              <w:bidi w:val="0"/>
              <w:adjustRightInd/>
              <w:snapToGrid/>
              <w:spacing w:line="380" w:lineRule="exact"/>
              <w:ind w:right="0" w:rightChars="0"/>
              <w:jc w:val="center"/>
              <w:textAlignment w:val="auto"/>
              <w:rPr>
                <w:rFonts w:ascii="仿宋_GB2312" w:eastAsia="仿宋_GB2312"/>
                <w:b/>
                <w:color w:val="auto"/>
                <w:sz w:val="24"/>
              </w:rPr>
            </w:pPr>
            <w:r>
              <w:rPr>
                <w:rFonts w:hint="eastAsia" w:ascii="仿宋_GB2312" w:eastAsia="仿宋_GB2312"/>
                <w:b/>
                <w:color w:val="auto"/>
                <w:sz w:val="24"/>
              </w:rPr>
              <w:t>服务方案</w:t>
            </w:r>
          </w:p>
        </w:tc>
        <w:tc>
          <w:tcPr>
            <w:tcW w:w="930" w:type="dxa"/>
            <w:vAlign w:val="center"/>
          </w:tcPr>
          <w:p w14:paraId="7F48DEB6">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color w:val="auto"/>
                <w:lang w:val="en-US" w:eastAsia="zh-CN"/>
              </w:rPr>
              <w:t>特色服务方案</w:t>
            </w:r>
          </w:p>
        </w:tc>
        <w:tc>
          <w:tcPr>
            <w:tcW w:w="5745" w:type="dxa"/>
            <w:vAlign w:val="center"/>
          </w:tcPr>
          <w:p w14:paraId="2EFDE3A2">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w:t>
            </w:r>
            <w:r>
              <w:rPr>
                <w:rFonts w:hint="eastAsia" w:ascii="仿宋_GB2312" w:hAnsi="仿宋_GB2312" w:eastAsia="仿宋_GB2312" w:cs="仿宋_GB2312"/>
                <w:b w:val="0"/>
                <w:bCs w:val="0"/>
                <w:color w:val="auto"/>
                <w:highlight w:val="none"/>
                <w:lang w:val="en-US" w:eastAsia="zh-CN"/>
              </w:rPr>
              <w:t>结合本项目需求特点</w:t>
            </w:r>
            <w:r>
              <w:rPr>
                <w:rFonts w:hint="eastAsia" w:ascii="仿宋_GB2312" w:hAnsi="仿宋_GB2312" w:eastAsia="仿宋_GB2312" w:cs="仿宋_GB2312"/>
                <w:b w:val="0"/>
                <w:bCs w:val="0"/>
                <w:color w:val="auto"/>
                <w:highlight w:val="none"/>
              </w:rPr>
              <w:t>，切合实际工作内容</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垃圾分类方案明确清晰、具有创新性，节能方案</w:t>
            </w:r>
            <w:r>
              <w:rPr>
                <w:rFonts w:hint="eastAsia" w:ascii="仿宋_GB2312" w:hAnsi="仿宋_GB2312" w:eastAsia="仿宋_GB2312" w:cs="仿宋_GB2312"/>
                <w:b w:val="0"/>
                <w:bCs w:val="0"/>
                <w:color w:val="auto"/>
                <w:highlight w:val="none"/>
              </w:rPr>
              <w:t>科学合理</w:t>
            </w:r>
            <w:r>
              <w:rPr>
                <w:rFonts w:hint="eastAsia" w:ascii="仿宋_GB2312" w:hAnsi="仿宋_GB2312" w:eastAsia="仿宋_GB2312" w:cs="仿宋_GB2312"/>
                <w:b w:val="0"/>
                <w:bCs w:val="0"/>
                <w:color w:val="auto"/>
                <w:highlight w:val="none"/>
                <w:lang w:eastAsia="zh-CN"/>
              </w:rPr>
              <w:t>、可操作性强</w:t>
            </w:r>
            <w:r>
              <w:rPr>
                <w:rFonts w:hint="eastAsia" w:ascii="仿宋_GB2312" w:hAnsi="仿宋_GB2312" w:eastAsia="仿宋_GB2312" w:cs="仿宋_GB2312"/>
                <w:b w:val="0"/>
                <w:bCs w:val="0"/>
                <w:color w:val="auto"/>
                <w:highlight w:val="none"/>
              </w:rPr>
              <w:t>，</w:t>
            </w:r>
            <w:r>
              <w:rPr>
                <w:rFonts w:hint="eastAsia" w:ascii="仿宋_GB2312" w:eastAsia="仿宋_GB2312"/>
                <w:color w:val="auto"/>
                <w:highlight w:val="none"/>
              </w:rPr>
              <w:t>交接过程考虑全面，</w:t>
            </w:r>
            <w:r>
              <w:rPr>
                <w:rFonts w:hint="eastAsia" w:ascii="仿宋_GB2312" w:hAnsi="仿宋_GB2312" w:eastAsia="仿宋_GB2312" w:cs="仿宋_GB2312"/>
                <w:b w:val="0"/>
                <w:bCs w:val="0"/>
                <w:color w:val="auto"/>
                <w:highlight w:val="none"/>
                <w:lang w:val="en-US" w:eastAsia="zh-CN"/>
              </w:rPr>
              <w:t>计划清晰，</w:t>
            </w:r>
            <w:r>
              <w:rPr>
                <w:rFonts w:hint="eastAsia" w:ascii="仿宋_GB2312" w:hAnsi="仿宋_GB2312" w:eastAsia="仿宋_GB2312" w:cs="仿宋_GB2312"/>
                <w:color w:val="auto"/>
                <w:highlight w:val="none"/>
              </w:rPr>
              <w:t>对保密措施、保密承诺等方面有详细阐述</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 w:val="0"/>
                <w:bCs w:val="0"/>
                <w:color w:val="auto"/>
                <w:highlight w:val="none"/>
              </w:rPr>
              <w:t>各项工作内容考虑完善、详尽、可行、针对性强</w:t>
            </w:r>
            <w:r>
              <w:rPr>
                <w:rFonts w:hint="eastAsia" w:ascii="仿宋_GB2312" w:hAnsi="仿宋_GB2312" w:eastAsia="仿宋_GB2312" w:cs="仿宋_GB2312"/>
                <w:b w:val="0"/>
                <w:bCs w:val="0"/>
                <w:color w:val="auto"/>
                <w:highlight w:val="none"/>
                <w:lang w:eastAsia="zh-CN"/>
              </w:rPr>
              <w:t>；</w:t>
            </w:r>
          </w:p>
          <w:p w14:paraId="4924643B">
            <w:pPr>
              <w:keepNext w:val="0"/>
              <w:keepLines w:val="0"/>
              <w:pageBreakBefore w:val="0"/>
              <w:widowControl/>
              <w:suppressLineNumbers w:val="0"/>
              <w:tabs>
                <w:tab w:val="left" w:pos="312"/>
              </w:tabs>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方案能较</w:t>
            </w:r>
            <w:r>
              <w:rPr>
                <w:rFonts w:hint="eastAsia" w:ascii="仿宋_GB2312" w:eastAsia="仿宋_GB2312"/>
                <w:color w:val="auto"/>
                <w:highlight w:val="none"/>
                <w:lang w:val="en-US" w:eastAsia="zh-CN"/>
              </w:rPr>
              <w:t>贴合项目需求</w:t>
            </w:r>
            <w:r>
              <w:rPr>
                <w:rFonts w:hint="eastAsia" w:ascii="仿宋_GB2312" w:eastAsia="仿宋_GB2312"/>
                <w:color w:val="auto"/>
                <w:highlight w:val="none"/>
              </w:rPr>
              <w:t>，符合实际，具有一定的合理性</w:t>
            </w:r>
            <w:r>
              <w:rPr>
                <w:rFonts w:hint="eastAsia" w:ascii="仿宋_GB2312" w:eastAsia="仿宋_GB2312"/>
                <w:color w:val="auto"/>
                <w:highlight w:val="none"/>
                <w:lang w:eastAsia="zh-CN"/>
              </w:rPr>
              <w:t>、</w:t>
            </w:r>
            <w:r>
              <w:rPr>
                <w:rFonts w:hint="eastAsia" w:ascii="仿宋_GB2312" w:eastAsia="仿宋_GB2312"/>
                <w:color w:val="auto"/>
                <w:highlight w:val="none"/>
              </w:rPr>
              <w:t>针对性</w:t>
            </w:r>
            <w:r>
              <w:rPr>
                <w:rFonts w:hint="eastAsia" w:ascii="仿宋_GB2312" w:eastAsia="仿宋_GB2312"/>
                <w:color w:val="auto"/>
                <w:highlight w:val="none"/>
                <w:lang w:eastAsia="zh-CN"/>
              </w:rPr>
              <w:t>，</w:t>
            </w:r>
            <w:r>
              <w:rPr>
                <w:rFonts w:hint="eastAsia" w:ascii="仿宋_GB2312" w:eastAsia="仿宋_GB2312"/>
                <w:color w:val="auto"/>
                <w:highlight w:val="none"/>
              </w:rPr>
              <w:t>可操作性较强</w:t>
            </w:r>
            <w:r>
              <w:rPr>
                <w:rFonts w:hint="eastAsia" w:ascii="仿宋_GB2312" w:hAnsi="仿宋_GB2312" w:eastAsia="仿宋_GB2312" w:cs="仿宋_GB2312"/>
                <w:color w:val="auto"/>
                <w:highlight w:val="none"/>
              </w:rPr>
              <w:t>；</w:t>
            </w:r>
          </w:p>
          <w:p w14:paraId="05C89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方案满足采购需求，</w:t>
            </w:r>
            <w:r>
              <w:rPr>
                <w:rFonts w:hint="eastAsia" w:ascii="仿宋_GB2312" w:eastAsia="仿宋_GB2312"/>
                <w:color w:val="auto"/>
                <w:highlight w:val="none"/>
                <w:lang w:val="en-US" w:eastAsia="zh-CN"/>
              </w:rPr>
              <w:t>针对性一般</w:t>
            </w:r>
            <w:r>
              <w:rPr>
                <w:rFonts w:hint="eastAsia" w:ascii="仿宋_GB2312" w:eastAsia="仿宋_GB2312"/>
                <w:color w:val="auto"/>
                <w:highlight w:val="none"/>
              </w:rPr>
              <w:t>，方案简单，基本能操作</w:t>
            </w:r>
            <w:r>
              <w:rPr>
                <w:rFonts w:hint="eastAsia" w:ascii="仿宋_GB2312" w:hAnsi="仿宋_GB2312" w:eastAsia="仿宋_GB2312" w:cs="仿宋_GB2312"/>
                <w:color w:val="auto"/>
                <w:szCs w:val="24"/>
                <w:highlight w:val="none"/>
              </w:rPr>
              <w:t>。</w:t>
            </w:r>
          </w:p>
          <w:p w14:paraId="3CE0FBEC">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w:t>
            </w:r>
            <w:r>
              <w:rPr>
                <w:rFonts w:hint="eastAsia" w:ascii="仿宋_GB2312" w:hAnsi="仿宋_GB2312" w:eastAsia="仿宋_GB2312" w:cs="仿宋_GB2312"/>
                <w:b/>
                <w:bCs/>
                <w:color w:val="auto"/>
                <w:szCs w:val="24"/>
                <w:highlight w:val="none"/>
                <w:lang w:val="en-US" w:eastAsia="zh-CN"/>
              </w:rPr>
              <w:t>垃圾分类</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节能</w:t>
            </w:r>
            <w:r>
              <w:rPr>
                <w:rFonts w:hint="eastAsia" w:ascii="仿宋_GB2312" w:hAnsi="仿宋_GB2312" w:eastAsia="仿宋_GB2312" w:cs="仿宋_GB2312"/>
                <w:b/>
                <w:bCs/>
                <w:color w:val="auto"/>
                <w:szCs w:val="24"/>
                <w:highlight w:val="none"/>
              </w:rPr>
              <w:t>方案；（3）</w:t>
            </w:r>
            <w:r>
              <w:rPr>
                <w:rFonts w:hint="eastAsia" w:ascii="仿宋_GB2312" w:hAnsi="仿宋_GB2312" w:eastAsia="仿宋_GB2312" w:cs="仿宋_GB2312"/>
                <w:b/>
                <w:bCs/>
                <w:color w:val="auto"/>
                <w:szCs w:val="24"/>
                <w:highlight w:val="none"/>
                <w:lang w:val="en-US" w:eastAsia="zh-CN"/>
              </w:rPr>
              <w:t>进退场交接方案；（4）</w:t>
            </w:r>
            <w:r>
              <w:rPr>
                <w:rFonts w:hint="eastAsia" w:ascii="仿宋_GB2312" w:hAnsi="仿宋_GB2312" w:eastAsia="仿宋_GB2312" w:cs="仿宋_GB2312"/>
                <w:b/>
                <w:color w:val="auto"/>
                <w:highlight w:val="none"/>
                <w:lang w:eastAsia="zh-CN"/>
              </w:rPr>
              <w:t>保密工作方案；</w:t>
            </w:r>
            <w:r>
              <w:rPr>
                <w:rFonts w:hint="eastAsia" w:ascii="仿宋_GB2312" w:hAnsi="仿宋_GB2312" w:eastAsia="仿宋_GB2312" w:cs="仿宋_GB2312"/>
                <w:b/>
                <w:bCs/>
                <w:color w:val="auto"/>
                <w:szCs w:val="24"/>
                <w:highlight w:val="none"/>
                <w:lang w:val="en-US" w:eastAsia="zh-CN"/>
              </w:rPr>
              <w:t>（5）提供本项目的针对性服务方案</w:t>
            </w:r>
            <w:r>
              <w:rPr>
                <w:rFonts w:hint="eastAsia" w:ascii="仿宋_GB2312" w:hAnsi="仿宋_GB2312" w:eastAsia="仿宋_GB2312" w:cs="仿宋_GB2312"/>
                <w:b/>
                <w:bCs/>
                <w:color w:val="auto"/>
                <w:szCs w:val="24"/>
                <w:highlight w:val="none"/>
              </w:rPr>
              <w:t xml:space="preserve">。 </w:t>
            </w:r>
          </w:p>
          <w:p w14:paraId="3CE35C2B">
            <w:pPr>
              <w:pStyle w:val="822"/>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highlight w:val="none"/>
              </w:rPr>
              <w:t>2.未提供方案或提供的内容与本项目无关的得0分。</w:t>
            </w:r>
          </w:p>
        </w:tc>
        <w:tc>
          <w:tcPr>
            <w:tcW w:w="645" w:type="dxa"/>
            <w:vAlign w:val="center"/>
          </w:tcPr>
          <w:p w14:paraId="17478247">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6</w:t>
            </w:r>
          </w:p>
        </w:tc>
        <w:tc>
          <w:tcPr>
            <w:tcW w:w="1332" w:type="dxa"/>
            <w:vAlign w:val="center"/>
          </w:tcPr>
          <w:p w14:paraId="70B15EBE">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特色服务方案</w:t>
            </w:r>
          </w:p>
        </w:tc>
      </w:tr>
      <w:tr w14:paraId="62FE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880" w:type="dxa"/>
            <w:vAlign w:val="center"/>
          </w:tcPr>
          <w:p w14:paraId="660944ED">
            <w:pPr>
              <w:keepNext w:val="0"/>
              <w:keepLines w:val="0"/>
              <w:pageBreakBefore w:val="0"/>
              <w:kinsoku/>
              <w:wordWrap/>
              <w:overflowPunct/>
              <w:topLinePunct w:val="0"/>
              <w:autoSpaceDE/>
              <w:autoSpaceDN/>
              <w:bidi w:val="0"/>
              <w:adjustRightInd/>
              <w:snapToGrid/>
              <w:spacing w:line="380" w:lineRule="exact"/>
              <w:ind w:right="0" w:rightChars="0"/>
              <w:jc w:val="center"/>
              <w:textAlignment w:val="auto"/>
              <w:rPr>
                <w:rFonts w:ascii="仿宋_GB2312" w:eastAsia="仿宋_GB2312"/>
                <w:b/>
                <w:color w:val="auto"/>
                <w:sz w:val="24"/>
              </w:rPr>
            </w:pPr>
            <w:r>
              <w:rPr>
                <w:rFonts w:hint="eastAsia" w:ascii="仿宋_GB2312" w:eastAsia="仿宋_GB2312"/>
                <w:b/>
                <w:color w:val="auto"/>
                <w:sz w:val="24"/>
              </w:rPr>
              <w:t>服务方案</w:t>
            </w:r>
          </w:p>
        </w:tc>
        <w:tc>
          <w:tcPr>
            <w:tcW w:w="930" w:type="dxa"/>
            <w:vAlign w:val="center"/>
          </w:tcPr>
          <w:p w14:paraId="08C3713C">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
                <w:color w:val="auto"/>
              </w:rPr>
            </w:pPr>
            <w:r>
              <w:rPr>
                <w:rFonts w:hint="eastAsia" w:ascii="仿宋_GB2312" w:hAnsi="仿宋_GB2312" w:eastAsia="仿宋_GB2312" w:cs="仿宋_GB2312"/>
                <w:b/>
                <w:bCs/>
                <w:color w:val="auto"/>
                <w:highlight w:val="none"/>
                <w:lang w:eastAsia="zh-CN"/>
              </w:rPr>
              <w:t>人员培训方案</w:t>
            </w:r>
          </w:p>
        </w:tc>
        <w:tc>
          <w:tcPr>
            <w:tcW w:w="5745" w:type="dxa"/>
            <w:vAlign w:val="center"/>
          </w:tcPr>
          <w:p w14:paraId="14644612">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632"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方案结合本项目需求特点，</w:t>
            </w:r>
            <w:r>
              <w:rPr>
                <w:rFonts w:hint="eastAsia" w:ascii="仿宋_GB2312" w:hAnsi="仿宋_GB2312" w:eastAsia="仿宋_GB2312" w:cs="仿宋_GB2312"/>
                <w:color w:val="auto"/>
                <w:highlight w:val="none"/>
                <w:lang w:val="en-US" w:eastAsia="zh-CN"/>
              </w:rPr>
              <w:t>能针对岗位特点开展专项培训，</w:t>
            </w:r>
            <w:r>
              <w:rPr>
                <w:rFonts w:hint="eastAsia" w:ascii="仿宋_GB2312" w:hAnsi="仿宋_GB2312" w:eastAsia="仿宋_GB2312" w:cs="仿宋_GB2312"/>
                <w:color w:val="auto"/>
                <w:highlight w:val="none"/>
                <w:lang w:eastAsia="zh-CN"/>
              </w:rPr>
              <w:t>能制定具体实施方案，丰富和更新专业知识，细化各项学习内容和考核目标，计划</w:t>
            </w:r>
            <w:r>
              <w:rPr>
                <w:rFonts w:hint="eastAsia" w:ascii="仿宋_GB2312" w:hAnsi="仿宋_GB2312" w:eastAsia="仿宋_GB2312" w:cs="仿宋_GB2312"/>
                <w:color w:val="auto"/>
                <w:highlight w:val="none"/>
              </w:rPr>
              <w:t>清晰，明确可行</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且</w:t>
            </w:r>
            <w:r>
              <w:rPr>
                <w:rFonts w:hint="eastAsia" w:ascii="仿宋_GB2312" w:eastAsia="仿宋_GB2312"/>
                <w:color w:val="auto"/>
                <w:highlight w:val="none"/>
              </w:rPr>
              <w:t>投入服务人员的培训方案优于采购需求</w:t>
            </w:r>
            <w:r>
              <w:rPr>
                <w:rFonts w:hint="eastAsia" w:ascii="仿宋_GB2312" w:hAnsi="仿宋_GB2312" w:eastAsia="仿宋_GB2312" w:cs="仿宋_GB2312"/>
                <w:color w:val="auto"/>
                <w:highlight w:val="none"/>
              </w:rPr>
              <w:t>；</w:t>
            </w:r>
          </w:p>
          <w:p w14:paraId="35ACD5F4">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632"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方案较贴合项目需求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有一定的针对性，可行性较强；</w:t>
            </w:r>
          </w:p>
          <w:p w14:paraId="0F084D8B">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632" w:firstLineChars="3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方案针对性一般，基本可行。</w:t>
            </w:r>
            <w:r>
              <w:rPr>
                <w:rFonts w:hint="eastAsia" w:ascii="仿宋_GB2312" w:hAnsi="仿宋_GB2312" w:eastAsia="仿宋_GB2312" w:cs="仿宋_GB2312"/>
                <w:color w:val="auto"/>
                <w:highlight w:val="none"/>
                <w:lang w:val="en-US" w:eastAsia="zh-CN"/>
              </w:rPr>
              <w:t xml:space="preserve"> </w:t>
            </w:r>
          </w:p>
          <w:p w14:paraId="0BC048CE">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632" w:firstLineChars="3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注：1.该方案可以包括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eastAsia="zh-CN"/>
              </w:rPr>
              <w:t>岗位专业技能培训方面</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eastAsia="zh-CN"/>
              </w:rPr>
              <w:t>应急演练培训方面。</w:t>
            </w:r>
          </w:p>
          <w:p w14:paraId="67E01C9B">
            <w:pPr>
              <w:pStyle w:val="822"/>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color w:val="auto"/>
                <w:highlight w:val="none"/>
              </w:rPr>
              <w:t>2.未提供方案或提供的内容与本项目无关的得0分。</w:t>
            </w:r>
          </w:p>
        </w:tc>
        <w:tc>
          <w:tcPr>
            <w:tcW w:w="645" w:type="dxa"/>
            <w:vAlign w:val="center"/>
          </w:tcPr>
          <w:p w14:paraId="08933B8C">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6</w:t>
            </w:r>
          </w:p>
        </w:tc>
        <w:tc>
          <w:tcPr>
            <w:tcW w:w="1332" w:type="dxa"/>
            <w:vAlign w:val="center"/>
          </w:tcPr>
          <w:p w14:paraId="2E3C0D2D">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人员培训方案</w:t>
            </w:r>
          </w:p>
        </w:tc>
      </w:tr>
      <w:tr w14:paraId="40BB6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880" w:type="dxa"/>
            <w:vAlign w:val="center"/>
          </w:tcPr>
          <w:p w14:paraId="33824800">
            <w:pPr>
              <w:keepNext w:val="0"/>
              <w:keepLines w:val="0"/>
              <w:pageBreakBefore w:val="0"/>
              <w:kinsoku/>
              <w:wordWrap/>
              <w:overflowPunct/>
              <w:topLinePunct w:val="0"/>
              <w:autoSpaceDE/>
              <w:autoSpaceDN/>
              <w:bidi w:val="0"/>
              <w:adjustRightInd/>
              <w:snapToGrid/>
              <w:spacing w:line="380" w:lineRule="exact"/>
              <w:ind w:right="0" w:rightChars="0"/>
              <w:jc w:val="center"/>
              <w:textAlignment w:val="auto"/>
              <w:rPr>
                <w:rFonts w:hint="eastAsia" w:ascii="仿宋_GB2312" w:eastAsia="仿宋_GB2312"/>
                <w:b/>
                <w:color w:val="auto"/>
                <w:sz w:val="24"/>
              </w:rPr>
            </w:pPr>
            <w:r>
              <w:rPr>
                <w:rFonts w:hint="eastAsia" w:ascii="仿宋_GB2312" w:eastAsia="仿宋_GB2312"/>
                <w:b/>
                <w:color w:val="auto"/>
                <w:sz w:val="24"/>
              </w:rPr>
              <w:t>服务方案</w:t>
            </w:r>
          </w:p>
        </w:tc>
        <w:tc>
          <w:tcPr>
            <w:tcW w:w="930" w:type="dxa"/>
            <w:vAlign w:val="center"/>
          </w:tcPr>
          <w:p w14:paraId="7DBDE21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color w:val="auto"/>
                <w:highlight w:val="none"/>
              </w:rPr>
              <w:t>应急预案和应急配合方案</w:t>
            </w:r>
          </w:p>
        </w:tc>
        <w:tc>
          <w:tcPr>
            <w:tcW w:w="5745" w:type="dxa"/>
            <w:vAlign w:val="center"/>
          </w:tcPr>
          <w:p w14:paraId="4FD5128C">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方案的报告程序、处理措施、注意事项及相关记录科学合理、可操作性强，</w:t>
            </w:r>
            <w:r>
              <w:rPr>
                <w:rFonts w:hint="eastAsia" w:ascii="仿宋_GB2312" w:hAnsi="仿宋_GB2312" w:eastAsia="仿宋_GB2312" w:cs="仿宋_GB2312"/>
                <w:color w:val="auto"/>
                <w:szCs w:val="24"/>
                <w:highlight w:val="none"/>
                <w:lang w:eastAsia="zh-CN"/>
              </w:rPr>
              <w:t>人员安排、装备、响应时间等方面能高效高质的应对突发事件</w:t>
            </w:r>
            <w:r>
              <w:rPr>
                <w:rFonts w:hint="eastAsia" w:ascii="仿宋_GB2312" w:hAnsi="仿宋_GB2312" w:eastAsia="仿宋_GB2312" w:cs="仿宋_GB2312"/>
                <w:color w:val="auto"/>
                <w:szCs w:val="24"/>
                <w:highlight w:val="none"/>
              </w:rPr>
              <w:t>；</w:t>
            </w:r>
            <w:r>
              <w:rPr>
                <w:rFonts w:hint="eastAsia" w:ascii="仿宋_GB2312" w:eastAsia="仿宋_GB2312"/>
                <w:color w:val="auto"/>
                <w:highlight w:val="none"/>
              </w:rPr>
              <w:t>联动联防机制保障力度强，应急措施从项目实际出发，针对性强，实施性强</w:t>
            </w:r>
            <w:r>
              <w:rPr>
                <w:rFonts w:hint="eastAsia" w:ascii="仿宋_GB2312" w:eastAsia="仿宋_GB2312"/>
                <w:color w:val="auto"/>
                <w:highlight w:val="none"/>
                <w:lang w:eastAsia="zh-CN"/>
              </w:rPr>
              <w:t>；</w:t>
            </w:r>
          </w:p>
          <w:p w14:paraId="331D4052">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方案的报告程序、处理措施</w:t>
            </w:r>
            <w:r>
              <w:rPr>
                <w:rFonts w:hint="eastAsia" w:ascii="仿宋_GB2312" w:eastAsia="仿宋_GB2312"/>
                <w:color w:val="auto"/>
                <w:highlight w:val="none"/>
                <w:lang w:val="en-US" w:eastAsia="zh-CN"/>
              </w:rPr>
              <w:t>等</w:t>
            </w:r>
            <w:r>
              <w:rPr>
                <w:rFonts w:hint="eastAsia" w:ascii="仿宋_GB2312" w:eastAsia="仿宋_GB2312"/>
                <w:color w:val="auto"/>
                <w:highlight w:val="none"/>
              </w:rPr>
              <w:t>具有一定的科学性、可操作性较强</w:t>
            </w:r>
            <w:r>
              <w:rPr>
                <w:rFonts w:hint="eastAsia" w:ascii="仿宋_GB2312" w:hAnsi="仿宋_GB2312" w:eastAsia="仿宋_GB2312" w:cs="仿宋_GB2312"/>
                <w:color w:val="auto"/>
                <w:szCs w:val="24"/>
                <w:highlight w:val="none"/>
              </w:rPr>
              <w:t>；</w:t>
            </w:r>
          </w:p>
          <w:p w14:paraId="4054FDB0">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方案科学性、可操作性一般</w:t>
            </w:r>
            <w:r>
              <w:rPr>
                <w:rFonts w:hint="eastAsia" w:ascii="仿宋_GB2312" w:hAnsi="仿宋_GB2312" w:eastAsia="仿宋_GB2312" w:cs="仿宋_GB2312"/>
                <w:color w:val="auto"/>
                <w:szCs w:val="24"/>
                <w:highlight w:val="none"/>
              </w:rPr>
              <w:t>。</w:t>
            </w:r>
          </w:p>
          <w:p w14:paraId="64879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（1）突发火灾应急预案；（2）恶劣天气条件应急预案；（3）公共安全及卫生应急预案；（4）防洪防涝应急预案。</w:t>
            </w:r>
          </w:p>
          <w:p w14:paraId="0F4D1E00">
            <w:pPr>
              <w:pStyle w:val="822"/>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highlight w:val="none"/>
              </w:rPr>
              <w:t>2.未提供方案或提供的内容与本项目无关的得0分。</w:t>
            </w:r>
          </w:p>
        </w:tc>
        <w:tc>
          <w:tcPr>
            <w:tcW w:w="645" w:type="dxa"/>
            <w:vAlign w:val="center"/>
          </w:tcPr>
          <w:p w14:paraId="2CCA31B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highlight w:val="none"/>
                <w:lang w:val="en-US" w:eastAsia="zh-CN"/>
              </w:rPr>
              <w:t>6</w:t>
            </w:r>
          </w:p>
        </w:tc>
        <w:tc>
          <w:tcPr>
            <w:tcW w:w="1332" w:type="dxa"/>
            <w:vAlign w:val="center"/>
          </w:tcPr>
          <w:p w14:paraId="5B0E4EE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highlight w:val="none"/>
              </w:rPr>
              <w:t>应急预案和应急配合方案</w:t>
            </w:r>
          </w:p>
        </w:tc>
      </w:tr>
      <w:tr w14:paraId="6D57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80" w:type="dxa"/>
            <w:vAlign w:val="center"/>
          </w:tcPr>
          <w:p w14:paraId="517C4818">
            <w:pPr>
              <w:keepNext w:val="0"/>
              <w:keepLines w:val="0"/>
              <w:pageBreakBefore w:val="0"/>
              <w:kinsoku/>
              <w:wordWrap/>
              <w:overflowPunct/>
              <w:topLinePunct w:val="0"/>
              <w:autoSpaceDE/>
              <w:autoSpaceDN/>
              <w:bidi w:val="0"/>
              <w:adjustRightInd/>
              <w:snapToGrid/>
              <w:spacing w:line="380" w:lineRule="exact"/>
              <w:ind w:right="0" w:rightChars="0"/>
              <w:jc w:val="center"/>
              <w:textAlignment w:val="auto"/>
              <w:rPr>
                <w:rFonts w:hint="eastAsia" w:ascii="仿宋_GB2312" w:eastAsia="仿宋_GB2312"/>
                <w:b/>
                <w:color w:val="auto"/>
                <w:sz w:val="24"/>
              </w:rPr>
            </w:pPr>
            <w:r>
              <w:rPr>
                <w:rFonts w:hint="eastAsia" w:ascii="仿宋_GB2312" w:eastAsia="仿宋_GB2312"/>
                <w:b/>
                <w:color w:val="auto"/>
                <w:sz w:val="24"/>
              </w:rPr>
              <w:t>服务方案</w:t>
            </w:r>
          </w:p>
        </w:tc>
        <w:tc>
          <w:tcPr>
            <w:tcW w:w="930" w:type="dxa"/>
            <w:vAlign w:val="center"/>
          </w:tcPr>
          <w:p w14:paraId="2D59295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highlight w:val="none"/>
              </w:rPr>
              <w:t>人员管理方案</w:t>
            </w:r>
          </w:p>
        </w:tc>
        <w:tc>
          <w:tcPr>
            <w:tcW w:w="5745" w:type="dxa"/>
            <w:vAlign w:val="center"/>
          </w:tcPr>
          <w:p w14:paraId="22C28A12">
            <w:pPr>
              <w:pStyle w:val="27"/>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方案科学合理，切合实际，稳定性、针对性强，</w:t>
            </w:r>
            <w:r>
              <w:rPr>
                <w:rFonts w:hint="eastAsia" w:ascii="仿宋_GB2312" w:hAnsi="仿宋_GB2312" w:eastAsia="仿宋_GB2312" w:cs="仿宋_GB2312"/>
                <w:color w:val="auto"/>
                <w:highlight w:val="none"/>
              </w:rPr>
              <w:t>各项管理制度完善、详细、可行</w:t>
            </w:r>
            <w:r>
              <w:rPr>
                <w:rFonts w:hint="eastAsia" w:ascii="仿宋_GB2312" w:hAnsi="仿宋_GB2312" w:eastAsia="仿宋_GB2312" w:cs="仿宋_GB2312"/>
                <w:color w:val="auto"/>
                <w:highlight w:val="none"/>
                <w:lang w:eastAsia="zh-CN"/>
              </w:rPr>
              <w:t>；人员考核制度与奖惩制度相配，制度能有效激励服务人员积极工作</w:t>
            </w:r>
            <w:r>
              <w:rPr>
                <w:rFonts w:hint="eastAsia" w:ascii="仿宋_GB2312" w:hAnsi="仿宋_GB2312" w:eastAsia="仿宋_GB2312" w:cs="仿宋_GB2312"/>
                <w:color w:val="auto"/>
                <w:highlight w:val="none"/>
                <w:lang w:val="en-US" w:eastAsia="zh-CN"/>
              </w:rPr>
              <w:t>，</w:t>
            </w:r>
            <w:r>
              <w:rPr>
                <w:rFonts w:hint="eastAsia" w:ascii="仿宋_GB2312" w:eastAsia="仿宋_GB2312"/>
                <w:color w:val="auto"/>
                <w:highlight w:val="none"/>
              </w:rPr>
              <w:t>人员素质全面，服务团队人员完全符合项目需求并相关经验丰富，实力突出，人员方案中能提出详细的工作快速开展的保证措施</w:t>
            </w:r>
            <w:r>
              <w:rPr>
                <w:rFonts w:hint="eastAsia" w:ascii="仿宋_GB2312" w:hAnsi="仿宋_GB2312" w:eastAsia="仿宋_GB2312" w:cs="仿宋_GB2312"/>
                <w:color w:val="auto"/>
                <w:highlight w:val="none"/>
                <w:lang w:eastAsia="zh-CN"/>
              </w:rPr>
              <w:t>；</w:t>
            </w:r>
          </w:p>
          <w:p w14:paraId="3189229E">
            <w:pPr>
              <w:pStyle w:val="27"/>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方案具有一定的合理性稳定性、针对性较强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能较好服务本项目，</w:t>
            </w:r>
            <w:r>
              <w:rPr>
                <w:rFonts w:hint="eastAsia" w:ascii="仿宋_GB2312" w:hAnsi="仿宋_GB2312" w:eastAsia="仿宋_GB2312" w:cs="仿宋_GB2312"/>
                <w:color w:val="auto"/>
                <w:highlight w:val="none"/>
              </w:rPr>
              <w:t>具有一定的针对性</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lang w:val="en-US" w:eastAsia="zh-CN"/>
              </w:rPr>
              <w:t>其</w:t>
            </w:r>
            <w:r>
              <w:rPr>
                <w:rFonts w:hint="eastAsia" w:ascii="仿宋_GB2312" w:eastAsia="仿宋_GB2312"/>
                <w:color w:val="auto"/>
                <w:highlight w:val="none"/>
              </w:rPr>
              <w:t>中工作人员</w:t>
            </w:r>
            <w:r>
              <w:rPr>
                <w:rFonts w:hint="eastAsia" w:ascii="仿宋_GB2312" w:eastAsia="仿宋_GB2312"/>
                <w:color w:val="auto"/>
                <w:highlight w:val="none"/>
                <w:lang w:val="en-US" w:eastAsia="zh-CN"/>
              </w:rPr>
              <w:t>能较快</w:t>
            </w:r>
            <w:r>
              <w:rPr>
                <w:rFonts w:hint="eastAsia" w:ascii="仿宋_GB2312" w:eastAsia="仿宋_GB2312"/>
                <w:color w:val="auto"/>
                <w:highlight w:val="none"/>
              </w:rPr>
              <w:t>熟悉工作</w:t>
            </w:r>
            <w:r>
              <w:rPr>
                <w:rFonts w:hint="eastAsia" w:ascii="仿宋_GB2312" w:eastAsia="仿宋_GB2312"/>
                <w:color w:val="auto"/>
                <w:highlight w:val="none"/>
                <w:lang w:val="en-US" w:eastAsia="zh-CN"/>
              </w:rPr>
              <w:t>内容</w:t>
            </w:r>
            <w:r>
              <w:rPr>
                <w:rFonts w:hint="eastAsia" w:ascii="仿宋_GB2312" w:eastAsia="仿宋_GB2312"/>
                <w:color w:val="auto"/>
                <w:highlight w:val="none"/>
                <w:lang w:eastAsia="zh-CN"/>
              </w:rPr>
              <w:t>；</w:t>
            </w:r>
          </w:p>
          <w:p w14:paraId="03C893C5">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p>
          <w:p w14:paraId="7CF685B7">
            <w:pPr>
              <w:pStyle w:val="27"/>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方案</w:t>
            </w:r>
            <w:r>
              <w:rPr>
                <w:rFonts w:hint="eastAsia" w:ascii="仿宋_GB2312" w:eastAsia="仿宋_GB2312"/>
                <w:color w:val="auto"/>
                <w:highlight w:val="none"/>
                <w:lang w:val="en-US" w:eastAsia="zh-CN"/>
              </w:rPr>
              <w:t>基本</w:t>
            </w:r>
            <w:r>
              <w:rPr>
                <w:rFonts w:hint="eastAsia" w:ascii="仿宋_GB2312" w:eastAsia="仿宋_GB2312"/>
                <w:color w:val="auto"/>
                <w:highlight w:val="none"/>
              </w:rPr>
              <w:t>满足采购需求，</w:t>
            </w:r>
            <w:r>
              <w:rPr>
                <w:rFonts w:hint="eastAsia" w:ascii="仿宋_GB2312" w:eastAsia="仿宋_GB2312"/>
                <w:color w:val="auto"/>
                <w:highlight w:val="none"/>
                <w:lang w:val="en-US" w:eastAsia="zh-CN"/>
              </w:rPr>
              <w:t>针对性较弱</w:t>
            </w:r>
            <w:r>
              <w:rPr>
                <w:rFonts w:hint="eastAsia" w:ascii="仿宋_GB2312" w:hAnsi="仿宋_GB2312" w:eastAsia="仿宋_GB2312" w:cs="仿宋_GB2312"/>
                <w:b w:val="0"/>
                <w:bCs w:val="0"/>
                <w:color w:val="auto"/>
                <w:highlight w:val="none"/>
                <w:lang w:val="en-US" w:eastAsia="zh-CN"/>
              </w:rPr>
              <w:t>供应商供应商</w:t>
            </w:r>
            <w:r>
              <w:rPr>
                <w:rFonts w:hint="eastAsia" w:ascii="仿宋_GB2312" w:eastAsia="仿宋_GB2312"/>
                <w:color w:val="auto"/>
                <w:highlight w:val="none"/>
              </w:rPr>
              <w:t>，方案简单，基本能操作</w:t>
            </w:r>
            <w:r>
              <w:rPr>
                <w:rFonts w:hint="eastAsia" w:ascii="仿宋_GB2312" w:eastAsia="仿宋_GB2312"/>
                <w:color w:val="auto"/>
                <w:highlight w:val="none"/>
                <w:lang w:eastAsia="zh-CN"/>
              </w:rPr>
              <w:t>。</w:t>
            </w:r>
          </w:p>
          <w:p w14:paraId="55AC68D3">
            <w:pPr>
              <w:pStyle w:val="27"/>
              <w:keepNext w:val="0"/>
              <w:keepLines w:val="0"/>
              <w:pageBreakBefore w:val="0"/>
              <w:suppressLineNumbers w:val="0"/>
              <w:tabs>
                <w:tab w:val="left" w:pos="312"/>
              </w:tabs>
              <w:kinsoku/>
              <w:wordWrap/>
              <w:overflowPunct/>
              <w:topLinePunct w:val="0"/>
              <w:autoSpaceDE/>
              <w:autoSpaceDN/>
              <w:bidi w:val="0"/>
              <w:adjustRightInd/>
              <w:snapToGrid/>
              <w:spacing w:before="0" w:beforeAutospacing="0" w:after="0" w:afterAutospacing="0" w:line="380" w:lineRule="exact"/>
              <w:ind w:left="0" w:right="0"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（1）提供服务团队组建方案；（2）人员稳定性方案及承诺</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）人员考核制度；（</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）奖惩制度。</w:t>
            </w:r>
          </w:p>
          <w:p w14:paraId="77F320B3">
            <w:pPr>
              <w:pStyle w:val="822"/>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highlight w:val="none"/>
              </w:rPr>
              <w:t>2.未提供方案或提供的内容与本项目无关的得0分。</w:t>
            </w:r>
          </w:p>
        </w:tc>
        <w:tc>
          <w:tcPr>
            <w:tcW w:w="645" w:type="dxa"/>
            <w:vAlign w:val="center"/>
          </w:tcPr>
          <w:p w14:paraId="01D1C34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highlight w:val="none"/>
                <w:lang w:val="en-US" w:eastAsia="zh-CN"/>
              </w:rPr>
              <w:t>8</w:t>
            </w:r>
          </w:p>
        </w:tc>
        <w:tc>
          <w:tcPr>
            <w:tcW w:w="1332" w:type="dxa"/>
            <w:vAlign w:val="center"/>
          </w:tcPr>
          <w:p w14:paraId="6E56591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highlight w:val="none"/>
              </w:rPr>
              <w:t>人员管理方案</w:t>
            </w:r>
          </w:p>
        </w:tc>
      </w:tr>
      <w:tr w14:paraId="7D1BD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555" w:type="dxa"/>
            <w:gridSpan w:val="3"/>
          </w:tcPr>
          <w:p w14:paraId="5EBA8B54">
            <w:pPr>
              <w:pStyle w:val="822"/>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645" w:type="dxa"/>
            <w:vAlign w:val="center"/>
          </w:tcPr>
          <w:p w14:paraId="7EF177C5">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48</w:t>
            </w:r>
          </w:p>
        </w:tc>
        <w:tc>
          <w:tcPr>
            <w:tcW w:w="1332" w:type="dxa"/>
            <w:vAlign w:val="center"/>
          </w:tcPr>
          <w:p w14:paraId="38FD58E3">
            <w:pPr>
              <w:spacing w:line="360" w:lineRule="exact"/>
              <w:jc w:val="center"/>
              <w:rPr>
                <w:rFonts w:ascii="仿宋_GB2312" w:hAnsi="仿宋_GB2312" w:eastAsia="仿宋_GB2312" w:cs="仿宋_GB2312"/>
                <w:color w:val="auto"/>
              </w:rPr>
            </w:pPr>
          </w:p>
        </w:tc>
      </w:tr>
    </w:tbl>
    <w:p w14:paraId="5B721E8C">
      <w:pPr>
        <w:widowControl/>
        <w:adjustRightInd w:val="0"/>
        <w:spacing w:line="440" w:lineRule="exact"/>
        <w:textAlignment w:val="baseline"/>
        <w:rPr>
          <w:rFonts w:ascii="仿宋_GB2312" w:eastAsia="仿宋_GB2312"/>
          <w:sz w:val="24"/>
        </w:rPr>
      </w:pPr>
    </w:p>
    <w:p w14:paraId="5F67AA62">
      <w:pPr>
        <w:spacing w:line="40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EC77583">
      <w:pPr>
        <w:spacing w:line="40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54C9B208">
      <w:pPr>
        <w:spacing w:line="40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4C6C7B90">
      <w:pPr>
        <w:spacing w:line="400" w:lineRule="exact"/>
        <w:ind w:firstLine="472" w:firstLineChars="196"/>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E7EB">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14:paraId="629548FB">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AA77">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486F">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9B29">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F520B">
    <w:pPr>
      <w:pStyle w:val="33"/>
      <w:jc w:val="right"/>
      <w:rPr>
        <w:rFonts w:hint="eastAsia" w:ascii="宋体" w:hAnsi="宋体"/>
        <w:b/>
        <w:color w:val="000000"/>
      </w:rPr>
    </w:pPr>
    <w:bookmarkStart w:id="58" w:name="_Hlk45233189"/>
    <w:r>
      <w:rPr>
        <w:b/>
      </w:rPr>
      <w:t>融水苗族自治县人民法院2024-2025年物业服务采购</w:t>
    </w:r>
    <w:r>
      <w:rPr>
        <w:rFonts w:hint="eastAsia"/>
        <w:b/>
      </w:rPr>
      <w:t>（</w:t>
    </w:r>
    <w:r>
      <w:rPr>
        <w:b/>
      </w:rPr>
      <w:t>LZZC2024-C3-990998-LZSZ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9D0D">
    <w:pPr>
      <w:pStyle w:val="33"/>
      <w:jc w:val="right"/>
      <w:rPr>
        <w:rFonts w:hint="eastAsia" w:ascii="宋体" w:hAnsi="宋体"/>
        <w:b/>
        <w:color w:val="000000"/>
      </w:rPr>
    </w:pPr>
    <w:r>
      <w:rPr>
        <w:b/>
      </w:rPr>
      <w:t>融水苗族自治县人民法院2024-2025年物业服务采购</w:t>
    </w:r>
    <w:r>
      <w:rPr>
        <w:rFonts w:hint="eastAsia"/>
        <w:b/>
      </w:rPr>
      <w:t>（</w:t>
    </w:r>
    <w:r>
      <w:rPr>
        <w:b/>
      </w:rPr>
      <w:t>LZZC2024-C3-990998-LZSZ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MzM2YTAzOTY1MGNhNmU4NTgzZGRkZWY3YTMzZGE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223BC9"/>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005ABF"/>
    <w:rsid w:val="0C27749A"/>
    <w:rsid w:val="0C281469"/>
    <w:rsid w:val="0C604AA1"/>
    <w:rsid w:val="0C7F0949"/>
    <w:rsid w:val="0CFA49F0"/>
    <w:rsid w:val="0D314552"/>
    <w:rsid w:val="0D337466"/>
    <w:rsid w:val="0D9243C7"/>
    <w:rsid w:val="0DA31FA3"/>
    <w:rsid w:val="0DBB149D"/>
    <w:rsid w:val="0DD37279"/>
    <w:rsid w:val="0DEC64FD"/>
    <w:rsid w:val="0DFE6571"/>
    <w:rsid w:val="0E023815"/>
    <w:rsid w:val="0E11338B"/>
    <w:rsid w:val="0E25260D"/>
    <w:rsid w:val="0E39581D"/>
    <w:rsid w:val="0F3278FA"/>
    <w:rsid w:val="0F746542"/>
    <w:rsid w:val="0F906C6E"/>
    <w:rsid w:val="103E64F7"/>
    <w:rsid w:val="10763E36"/>
    <w:rsid w:val="10850170"/>
    <w:rsid w:val="1089360B"/>
    <w:rsid w:val="11115102"/>
    <w:rsid w:val="11177911"/>
    <w:rsid w:val="11362E20"/>
    <w:rsid w:val="11402012"/>
    <w:rsid w:val="11435181"/>
    <w:rsid w:val="11722AE7"/>
    <w:rsid w:val="1181336F"/>
    <w:rsid w:val="11EA0F3D"/>
    <w:rsid w:val="11FD55C9"/>
    <w:rsid w:val="122D106B"/>
    <w:rsid w:val="12421015"/>
    <w:rsid w:val="125170F1"/>
    <w:rsid w:val="126310FB"/>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EBD70DD"/>
    <w:rsid w:val="1F36725E"/>
    <w:rsid w:val="1F437789"/>
    <w:rsid w:val="1F7769CC"/>
    <w:rsid w:val="1F784188"/>
    <w:rsid w:val="1FA556FA"/>
    <w:rsid w:val="1FEF45EB"/>
    <w:rsid w:val="1FF50379"/>
    <w:rsid w:val="202D04E1"/>
    <w:rsid w:val="203200E0"/>
    <w:rsid w:val="203F133B"/>
    <w:rsid w:val="214555A7"/>
    <w:rsid w:val="21675D85"/>
    <w:rsid w:val="21C916F0"/>
    <w:rsid w:val="21D4524E"/>
    <w:rsid w:val="21FF43D6"/>
    <w:rsid w:val="221E396E"/>
    <w:rsid w:val="22350848"/>
    <w:rsid w:val="22FA7092"/>
    <w:rsid w:val="23BE6089"/>
    <w:rsid w:val="23FE4FD5"/>
    <w:rsid w:val="24090C6F"/>
    <w:rsid w:val="24DB18BA"/>
    <w:rsid w:val="24F54711"/>
    <w:rsid w:val="24F76E1A"/>
    <w:rsid w:val="2558643B"/>
    <w:rsid w:val="256D3D07"/>
    <w:rsid w:val="259374D7"/>
    <w:rsid w:val="25985157"/>
    <w:rsid w:val="25A20C3F"/>
    <w:rsid w:val="25C825F3"/>
    <w:rsid w:val="25F04386"/>
    <w:rsid w:val="260C58BA"/>
    <w:rsid w:val="26BE6B39"/>
    <w:rsid w:val="27035291"/>
    <w:rsid w:val="27135E5B"/>
    <w:rsid w:val="273F2ED2"/>
    <w:rsid w:val="274B58B3"/>
    <w:rsid w:val="27534889"/>
    <w:rsid w:val="27CD1188"/>
    <w:rsid w:val="27DE2988"/>
    <w:rsid w:val="27EC51C2"/>
    <w:rsid w:val="281A4A20"/>
    <w:rsid w:val="28341A36"/>
    <w:rsid w:val="285919D0"/>
    <w:rsid w:val="28622602"/>
    <w:rsid w:val="28D66B8D"/>
    <w:rsid w:val="28EC45F2"/>
    <w:rsid w:val="29116785"/>
    <w:rsid w:val="29151B13"/>
    <w:rsid w:val="296A432B"/>
    <w:rsid w:val="296F5EA9"/>
    <w:rsid w:val="29CD7E86"/>
    <w:rsid w:val="29E706F1"/>
    <w:rsid w:val="2A5D6F79"/>
    <w:rsid w:val="2A624BA6"/>
    <w:rsid w:val="2AB71C86"/>
    <w:rsid w:val="2AED27DC"/>
    <w:rsid w:val="2B1A4667"/>
    <w:rsid w:val="2B22718F"/>
    <w:rsid w:val="2B4962D3"/>
    <w:rsid w:val="2B63006E"/>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A16195"/>
    <w:rsid w:val="31BD7BB1"/>
    <w:rsid w:val="31D67DE3"/>
    <w:rsid w:val="31E132FF"/>
    <w:rsid w:val="3207453C"/>
    <w:rsid w:val="32226B02"/>
    <w:rsid w:val="32314B41"/>
    <w:rsid w:val="325365D7"/>
    <w:rsid w:val="328A5338"/>
    <w:rsid w:val="32D82FD1"/>
    <w:rsid w:val="330917FC"/>
    <w:rsid w:val="330C6AD3"/>
    <w:rsid w:val="3319531B"/>
    <w:rsid w:val="33784399"/>
    <w:rsid w:val="33963B48"/>
    <w:rsid w:val="33B07AA5"/>
    <w:rsid w:val="34332ACB"/>
    <w:rsid w:val="344D6720"/>
    <w:rsid w:val="346F6B55"/>
    <w:rsid w:val="34EC7636"/>
    <w:rsid w:val="35051928"/>
    <w:rsid w:val="35480B8D"/>
    <w:rsid w:val="354F1498"/>
    <w:rsid w:val="358E3119"/>
    <w:rsid w:val="35B17296"/>
    <w:rsid w:val="360E0FB2"/>
    <w:rsid w:val="364F67F2"/>
    <w:rsid w:val="369A15FD"/>
    <w:rsid w:val="37540578"/>
    <w:rsid w:val="376F305B"/>
    <w:rsid w:val="379577DD"/>
    <w:rsid w:val="37C84A35"/>
    <w:rsid w:val="38064FA4"/>
    <w:rsid w:val="38501133"/>
    <w:rsid w:val="38965221"/>
    <w:rsid w:val="38DB31D6"/>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CE77152"/>
    <w:rsid w:val="3D1F3632"/>
    <w:rsid w:val="3D2E116F"/>
    <w:rsid w:val="3D9A70AE"/>
    <w:rsid w:val="3E271B46"/>
    <w:rsid w:val="3E4651C8"/>
    <w:rsid w:val="3E7A3F16"/>
    <w:rsid w:val="3EC2618C"/>
    <w:rsid w:val="3ED813D3"/>
    <w:rsid w:val="3F8367E2"/>
    <w:rsid w:val="3F8A5C41"/>
    <w:rsid w:val="40007016"/>
    <w:rsid w:val="402031B2"/>
    <w:rsid w:val="403109C4"/>
    <w:rsid w:val="40481834"/>
    <w:rsid w:val="407A74B9"/>
    <w:rsid w:val="40AE3E19"/>
    <w:rsid w:val="40B32D79"/>
    <w:rsid w:val="40E17CCD"/>
    <w:rsid w:val="41230975"/>
    <w:rsid w:val="41236216"/>
    <w:rsid w:val="41464921"/>
    <w:rsid w:val="414A58A1"/>
    <w:rsid w:val="41603135"/>
    <w:rsid w:val="416F5486"/>
    <w:rsid w:val="41E267B4"/>
    <w:rsid w:val="42091FB5"/>
    <w:rsid w:val="422C43C1"/>
    <w:rsid w:val="42633CE2"/>
    <w:rsid w:val="427133A6"/>
    <w:rsid w:val="42721CA8"/>
    <w:rsid w:val="42952AF1"/>
    <w:rsid w:val="42997634"/>
    <w:rsid w:val="42AA1B2A"/>
    <w:rsid w:val="43234B6A"/>
    <w:rsid w:val="436255FD"/>
    <w:rsid w:val="436555F6"/>
    <w:rsid w:val="439416B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00CF6"/>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73502E"/>
    <w:rsid w:val="4E9D1BA8"/>
    <w:rsid w:val="4EA34087"/>
    <w:rsid w:val="4EDB2766"/>
    <w:rsid w:val="4EE32412"/>
    <w:rsid w:val="4EEF5EDC"/>
    <w:rsid w:val="4EF133C1"/>
    <w:rsid w:val="4EF56A00"/>
    <w:rsid w:val="4F4607F4"/>
    <w:rsid w:val="4F736BF0"/>
    <w:rsid w:val="4FA070A0"/>
    <w:rsid w:val="4FA55ACC"/>
    <w:rsid w:val="4FB035A7"/>
    <w:rsid w:val="4FBA6378"/>
    <w:rsid w:val="4FCE6F2A"/>
    <w:rsid w:val="50572D90"/>
    <w:rsid w:val="50A53155"/>
    <w:rsid w:val="50A8391E"/>
    <w:rsid w:val="50CA3751"/>
    <w:rsid w:val="50F97014"/>
    <w:rsid w:val="512630B0"/>
    <w:rsid w:val="51382055"/>
    <w:rsid w:val="513A72A2"/>
    <w:rsid w:val="51632065"/>
    <w:rsid w:val="517526C7"/>
    <w:rsid w:val="51961154"/>
    <w:rsid w:val="51992FCE"/>
    <w:rsid w:val="51CF438D"/>
    <w:rsid w:val="5235276F"/>
    <w:rsid w:val="52762D97"/>
    <w:rsid w:val="52BA6CE6"/>
    <w:rsid w:val="52C2562F"/>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590705"/>
    <w:rsid w:val="55F71EA2"/>
    <w:rsid w:val="563A37EF"/>
    <w:rsid w:val="56E03FD6"/>
    <w:rsid w:val="56FA0445"/>
    <w:rsid w:val="570805F7"/>
    <w:rsid w:val="57513ECB"/>
    <w:rsid w:val="576D5916"/>
    <w:rsid w:val="57927EAF"/>
    <w:rsid w:val="57B3422A"/>
    <w:rsid w:val="580852C7"/>
    <w:rsid w:val="5898031E"/>
    <w:rsid w:val="58C45472"/>
    <w:rsid w:val="59126D46"/>
    <w:rsid w:val="59154DEF"/>
    <w:rsid w:val="592207F9"/>
    <w:rsid w:val="594D7127"/>
    <w:rsid w:val="59545718"/>
    <w:rsid w:val="596A7975"/>
    <w:rsid w:val="59D83A5B"/>
    <w:rsid w:val="59E7087A"/>
    <w:rsid w:val="59E93F03"/>
    <w:rsid w:val="5A042649"/>
    <w:rsid w:val="5A082249"/>
    <w:rsid w:val="5A244949"/>
    <w:rsid w:val="5A2548FC"/>
    <w:rsid w:val="5A4F7142"/>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5FD34CC4"/>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B97FFC"/>
    <w:rsid w:val="64CE37E3"/>
    <w:rsid w:val="64E15121"/>
    <w:rsid w:val="6527529D"/>
    <w:rsid w:val="65374D33"/>
    <w:rsid w:val="654C5480"/>
    <w:rsid w:val="65520F1F"/>
    <w:rsid w:val="657511FD"/>
    <w:rsid w:val="65914F4E"/>
    <w:rsid w:val="659942F7"/>
    <w:rsid w:val="659B1FFD"/>
    <w:rsid w:val="65B36B3E"/>
    <w:rsid w:val="65E17AD9"/>
    <w:rsid w:val="65F14020"/>
    <w:rsid w:val="65F77CEF"/>
    <w:rsid w:val="65F95E96"/>
    <w:rsid w:val="66342B59"/>
    <w:rsid w:val="665A6E8D"/>
    <w:rsid w:val="666716AF"/>
    <w:rsid w:val="66713391"/>
    <w:rsid w:val="667543E6"/>
    <w:rsid w:val="66792A62"/>
    <w:rsid w:val="66DB7F55"/>
    <w:rsid w:val="66DD57B5"/>
    <w:rsid w:val="66FA0DA9"/>
    <w:rsid w:val="67125B26"/>
    <w:rsid w:val="67814616"/>
    <w:rsid w:val="67B1772D"/>
    <w:rsid w:val="67CA0BFE"/>
    <w:rsid w:val="682C6D27"/>
    <w:rsid w:val="683F1CEE"/>
    <w:rsid w:val="687832EE"/>
    <w:rsid w:val="68C048E3"/>
    <w:rsid w:val="68DE7078"/>
    <w:rsid w:val="69187A87"/>
    <w:rsid w:val="69207523"/>
    <w:rsid w:val="69292082"/>
    <w:rsid w:val="6990578B"/>
    <w:rsid w:val="69F5610C"/>
    <w:rsid w:val="6A062568"/>
    <w:rsid w:val="6A51658B"/>
    <w:rsid w:val="6A54060D"/>
    <w:rsid w:val="6A75732D"/>
    <w:rsid w:val="6AED1F8F"/>
    <w:rsid w:val="6B767479"/>
    <w:rsid w:val="6BF8548B"/>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0926A9"/>
    <w:rsid w:val="6F3736D3"/>
    <w:rsid w:val="6F623DB2"/>
    <w:rsid w:val="6F81482B"/>
    <w:rsid w:val="6F8B655B"/>
    <w:rsid w:val="6FF00F28"/>
    <w:rsid w:val="70300DDC"/>
    <w:rsid w:val="703172D5"/>
    <w:rsid w:val="70362089"/>
    <w:rsid w:val="709020A1"/>
    <w:rsid w:val="70AE29D6"/>
    <w:rsid w:val="70D005A5"/>
    <w:rsid w:val="70E12580"/>
    <w:rsid w:val="711B223D"/>
    <w:rsid w:val="711E0555"/>
    <w:rsid w:val="712D436E"/>
    <w:rsid w:val="714C1C7B"/>
    <w:rsid w:val="71666764"/>
    <w:rsid w:val="72281C8F"/>
    <w:rsid w:val="72960CFA"/>
    <w:rsid w:val="7314447D"/>
    <w:rsid w:val="733977C9"/>
    <w:rsid w:val="735E5447"/>
    <w:rsid w:val="74282515"/>
    <w:rsid w:val="743524BF"/>
    <w:rsid w:val="74890514"/>
    <w:rsid w:val="74A11F8C"/>
    <w:rsid w:val="74A271EF"/>
    <w:rsid w:val="74E2629B"/>
    <w:rsid w:val="751B2458"/>
    <w:rsid w:val="7596500B"/>
    <w:rsid w:val="76A719FE"/>
    <w:rsid w:val="76EC328B"/>
    <w:rsid w:val="77036918"/>
    <w:rsid w:val="77486480"/>
    <w:rsid w:val="782E4559"/>
    <w:rsid w:val="7851077A"/>
    <w:rsid w:val="78595EBE"/>
    <w:rsid w:val="78A858B1"/>
    <w:rsid w:val="78C665CC"/>
    <w:rsid w:val="78F24AF8"/>
    <w:rsid w:val="795F37FC"/>
    <w:rsid w:val="79633332"/>
    <w:rsid w:val="799A4031"/>
    <w:rsid w:val="79A11E5C"/>
    <w:rsid w:val="79AB3C81"/>
    <w:rsid w:val="79DE12CA"/>
    <w:rsid w:val="7A776449"/>
    <w:rsid w:val="7A7C2A04"/>
    <w:rsid w:val="7A977085"/>
    <w:rsid w:val="7AE75A69"/>
    <w:rsid w:val="7AF8387E"/>
    <w:rsid w:val="7BC360EC"/>
    <w:rsid w:val="7C604B68"/>
    <w:rsid w:val="7CC77E2B"/>
    <w:rsid w:val="7CCD5825"/>
    <w:rsid w:val="7CE05DA5"/>
    <w:rsid w:val="7CE961B2"/>
    <w:rsid w:val="7D5F62B6"/>
    <w:rsid w:val="7D7E6CD0"/>
    <w:rsid w:val="7D924B98"/>
    <w:rsid w:val="7DAE3297"/>
    <w:rsid w:val="7DBC4E1E"/>
    <w:rsid w:val="7DDA769F"/>
    <w:rsid w:val="7E180CF6"/>
    <w:rsid w:val="7E4E5F3E"/>
    <w:rsid w:val="7E5232ED"/>
    <w:rsid w:val="7E5B33F6"/>
    <w:rsid w:val="7E7E1C81"/>
    <w:rsid w:val="7EA557DA"/>
    <w:rsid w:val="7EA65BD8"/>
    <w:rsid w:val="7EBB4162"/>
    <w:rsid w:val="7ED1109C"/>
    <w:rsid w:val="7ED5013C"/>
    <w:rsid w:val="7F0437D0"/>
    <w:rsid w:val="7F267E2A"/>
    <w:rsid w:val="7F7E5A9E"/>
    <w:rsid w:val="7F83718F"/>
    <w:rsid w:val="7FC6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0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07"/>
    <w:qFormat/>
    <w:uiPriority w:val="0"/>
    <w:pPr>
      <w:keepNext/>
      <w:keepLines/>
      <w:spacing w:before="260" w:after="260" w:line="416" w:lineRule="auto"/>
      <w:outlineLvl w:val="2"/>
    </w:pPr>
    <w:rPr>
      <w:b/>
      <w:bCs/>
      <w:sz w:val="32"/>
      <w:szCs w:val="32"/>
    </w:rPr>
  </w:style>
  <w:style w:type="paragraph" w:styleId="7">
    <w:name w:val="heading 4"/>
    <w:basedOn w:val="1"/>
    <w:next w:val="1"/>
    <w:link w:val="80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82"/>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9"/>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3">
    <w:name w:val="macro"/>
    <w:link w:val="10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8"/>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4"/>
    <w:qFormat/>
    <w:uiPriority w:val="0"/>
    <w:pPr>
      <w:spacing w:before="152" w:after="160"/>
    </w:pPr>
    <w:rPr>
      <w:rFonts w:ascii="Arial" w:hAnsi="Arial" w:eastAsia="黑体"/>
      <w:sz w:val="20"/>
      <w:szCs w:val="20"/>
    </w:rPr>
  </w:style>
  <w:style w:type="paragraph" w:styleId="17">
    <w:name w:val="Document Map"/>
    <w:basedOn w:val="1"/>
    <w:link w:val="132"/>
    <w:qFormat/>
    <w:uiPriority w:val="0"/>
    <w:pPr>
      <w:shd w:val="clear" w:color="auto" w:fill="000080"/>
    </w:pPr>
  </w:style>
  <w:style w:type="paragraph" w:styleId="18">
    <w:name w:val="annotation text"/>
    <w:basedOn w:val="1"/>
    <w:link w:val="188"/>
    <w:unhideWhenUsed/>
    <w:qFormat/>
    <w:uiPriority w:val="99"/>
    <w:pPr>
      <w:jc w:val="left"/>
    </w:pPr>
  </w:style>
  <w:style w:type="paragraph" w:styleId="19">
    <w:name w:val="Body Text 3"/>
    <w:basedOn w:val="1"/>
    <w:link w:val="140"/>
    <w:qFormat/>
    <w:uiPriority w:val="0"/>
    <w:pPr>
      <w:spacing w:line="500" w:lineRule="exact"/>
    </w:pPr>
    <w:rPr>
      <w:b/>
      <w:bCs/>
      <w:kern w:val="0"/>
      <w:sz w:val="24"/>
    </w:rPr>
  </w:style>
  <w:style w:type="paragraph" w:styleId="20">
    <w:name w:val="Body Text"/>
    <w:basedOn w:val="1"/>
    <w:link w:val="197"/>
    <w:qFormat/>
    <w:uiPriority w:val="0"/>
    <w:pPr>
      <w:spacing w:line="420" w:lineRule="exact"/>
    </w:pPr>
    <w:rPr>
      <w:sz w:val="24"/>
    </w:rPr>
  </w:style>
  <w:style w:type="paragraph" w:styleId="21">
    <w:name w:val="Body Text Indent"/>
    <w:basedOn w:val="1"/>
    <w:link w:val="109"/>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9"/>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78"/>
    <w:qFormat/>
    <w:uiPriority w:val="0"/>
    <w:pPr>
      <w:spacing w:after="120" w:line="480" w:lineRule="auto"/>
      <w:ind w:left="420" w:leftChars="200"/>
    </w:pPr>
  </w:style>
  <w:style w:type="paragraph" w:styleId="31">
    <w:name w:val="Balloon Text"/>
    <w:basedOn w:val="1"/>
    <w:link w:val="137"/>
    <w:qFormat/>
    <w:uiPriority w:val="0"/>
    <w:rPr>
      <w:sz w:val="18"/>
      <w:szCs w:val="18"/>
    </w:rPr>
  </w:style>
  <w:style w:type="paragraph" w:styleId="32">
    <w:name w:val="footer"/>
    <w:basedOn w:val="1"/>
    <w:link w:val="174"/>
    <w:qFormat/>
    <w:uiPriority w:val="99"/>
    <w:pPr>
      <w:tabs>
        <w:tab w:val="center" w:pos="4153"/>
        <w:tab w:val="right" w:pos="8306"/>
      </w:tabs>
      <w:snapToGrid w:val="0"/>
      <w:jc w:val="left"/>
    </w:pPr>
    <w:rPr>
      <w:sz w:val="18"/>
      <w:szCs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100"/>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75"/>
    <w:qFormat/>
    <w:uiPriority w:val="0"/>
    <w:pPr>
      <w:spacing w:after="120" w:line="480" w:lineRule="auto"/>
    </w:pPr>
    <w:rPr>
      <w:kern w:val="0"/>
      <w:sz w:val="20"/>
    </w:rPr>
  </w:style>
  <w:style w:type="paragraph" w:styleId="43">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66"/>
    <w:qFormat/>
    <w:uiPriority w:val="0"/>
    <w:pPr>
      <w:jc w:val="center"/>
    </w:pPr>
    <w:rPr>
      <w:rFonts w:ascii="宋体"/>
      <w:b/>
      <w:snapToGrid w:val="0"/>
      <w:kern w:val="0"/>
      <w:sz w:val="36"/>
      <w:szCs w:val="20"/>
    </w:rPr>
  </w:style>
  <w:style w:type="paragraph" w:styleId="47">
    <w:name w:val="annotation subject"/>
    <w:basedOn w:val="18"/>
    <w:next w:val="18"/>
    <w:link w:val="79"/>
    <w:unhideWhenUsed/>
    <w:qFormat/>
    <w:uiPriority w:val="0"/>
    <w:rPr>
      <w:b/>
      <w:bCs/>
    </w:rPr>
  </w:style>
  <w:style w:type="paragraph" w:styleId="48">
    <w:name w:val="Body Text First Indent 2"/>
    <w:basedOn w:val="21"/>
    <w:link w:val="272"/>
    <w:semiHidden/>
    <w:unhideWhenUsed/>
    <w:qFormat/>
    <w:uiPriority w:val="0"/>
    <w:pPr>
      <w:ind w:firstLine="420" w:firstLineChars="2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link w:val="53"/>
    <w:qFormat/>
    <w:uiPriority w:val="0"/>
    <w:rPr>
      <w:b/>
      <w:bCs/>
    </w:rPr>
  </w:style>
  <w:style w:type="paragraph" w:customStyle="1" w:styleId="53">
    <w:name w:val="Plain Text_file_1632"/>
    <w:basedOn w:val="54"/>
    <w:link w:val="52"/>
    <w:qFormat/>
    <w:uiPriority w:val="0"/>
    <w:rPr>
      <w:rFonts w:ascii="宋体" w:hAnsi="Courier New" w:eastAsia="宋体" w:cs="Courier New"/>
      <w:szCs w:val="21"/>
    </w:rPr>
  </w:style>
  <w:style w:type="paragraph" w:customStyle="1" w:styleId="54">
    <w:name w:val="Normal_file_1632"/>
    <w:qFormat/>
    <w:uiPriority w:val="0"/>
    <w:pPr>
      <w:widowControl w:val="0"/>
      <w:jc w:val="both"/>
    </w:pPr>
    <w:rPr>
      <w:rFonts w:ascii="Times New Roman" w:hAnsi="Times New Roman" w:eastAsia="宋体" w:cs="Times New Roman"/>
      <w:lang w:val="en-US" w:eastAsia="zh-CN" w:bidi="ar-SA"/>
    </w:rPr>
  </w:style>
  <w:style w:type="character" w:styleId="55">
    <w:name w:val="page number"/>
    <w:basedOn w:val="51"/>
    <w:qFormat/>
    <w:uiPriority w:val="0"/>
  </w:style>
  <w:style w:type="character" w:styleId="56">
    <w:name w:val="FollowedHyperlink"/>
    <w:link w:val="57"/>
    <w:qFormat/>
    <w:uiPriority w:val="99"/>
    <w:rPr>
      <w:color w:val="333333"/>
      <w:u w:val="none"/>
    </w:rPr>
  </w:style>
  <w:style w:type="paragraph" w:customStyle="1" w:styleId="57">
    <w:name w:val="Balloon Text_file_1632"/>
    <w:basedOn w:val="54"/>
    <w:link w:val="56"/>
    <w:semiHidden/>
    <w:unhideWhenUsed/>
    <w:qFormat/>
    <w:uiPriority w:val="99"/>
    <w:rPr>
      <w:sz w:val="18"/>
      <w:szCs w:val="18"/>
    </w:rPr>
  </w:style>
  <w:style w:type="character" w:styleId="58">
    <w:name w:val="Emphasis"/>
    <w:qFormat/>
    <w:uiPriority w:val="0"/>
    <w:rPr>
      <w:color w:val="CC0000"/>
    </w:rPr>
  </w:style>
  <w:style w:type="character" w:styleId="59">
    <w:name w:val="Hyperlink"/>
    <w:qFormat/>
    <w:uiPriority w:val="99"/>
    <w:rPr>
      <w:color w:val="333333"/>
      <w:u w:val="none"/>
    </w:rPr>
  </w:style>
  <w:style w:type="character" w:styleId="60">
    <w:name w:val="HTML Code"/>
    <w:qFormat/>
    <w:uiPriority w:val="0"/>
    <w:rPr>
      <w:rFonts w:ascii="Lucida Console" w:hAnsi="Lucida Console" w:eastAsia="Lucida Console" w:cs="Lucida Console"/>
      <w:sz w:val="20"/>
    </w:rPr>
  </w:style>
  <w:style w:type="character" w:styleId="61">
    <w:name w:val="annotation reference"/>
    <w:link w:val="62"/>
    <w:unhideWhenUsed/>
    <w:qFormat/>
    <w:uiPriority w:val="99"/>
    <w:rPr>
      <w:sz w:val="21"/>
      <w:szCs w:val="21"/>
    </w:rPr>
  </w:style>
  <w:style w:type="paragraph" w:customStyle="1" w:styleId="62">
    <w:name w:val="header_file_1632"/>
    <w:basedOn w:val="54"/>
    <w:link w:val="6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3">
    <w:name w:val="标题 2 字符"/>
    <w:link w:val="5"/>
    <w:qFormat/>
    <w:uiPriority w:val="0"/>
    <w:rPr>
      <w:rFonts w:eastAsia="隶书"/>
      <w:b/>
      <w:sz w:val="44"/>
    </w:rPr>
  </w:style>
  <w:style w:type="character" w:customStyle="1" w:styleId="64">
    <w:name w:val="ca-11"/>
    <w:qFormat/>
    <w:uiPriority w:val="0"/>
    <w:rPr>
      <w:rFonts w:ascii="宋体" w:hAnsi="宋体" w:eastAsia="宋体"/>
      <w:b/>
      <w:spacing w:val="-20"/>
      <w:w w:val="100"/>
      <w:sz w:val="21"/>
      <w:szCs w:val="21"/>
      <w:shd w:val="clear" w:color="auto" w:fill="auto"/>
    </w:rPr>
  </w:style>
  <w:style w:type="character" w:customStyle="1" w:styleId="65">
    <w:name w:val="文档结构图 Char1"/>
    <w:qFormat/>
    <w:uiPriority w:val="99"/>
    <w:rPr>
      <w:rFonts w:ascii="宋体"/>
      <w:kern w:val="2"/>
      <w:sz w:val="18"/>
      <w:szCs w:val="18"/>
    </w:rPr>
  </w:style>
  <w:style w:type="character" w:customStyle="1" w:styleId="66">
    <w:name w:val="标题 字符"/>
    <w:link w:val="46"/>
    <w:qFormat/>
    <w:uiPriority w:val="0"/>
    <w:rPr>
      <w:rFonts w:ascii="宋体"/>
      <w:b/>
      <w:snapToGrid w:val="0"/>
      <w:sz w:val="36"/>
    </w:rPr>
  </w:style>
  <w:style w:type="character" w:customStyle="1" w:styleId="67">
    <w:name w:val="1ji Char"/>
    <w:link w:val="68"/>
    <w:qFormat/>
    <w:uiPriority w:val="0"/>
    <w:rPr>
      <w:rFonts w:ascii="宋体" w:hAnsi="宋体"/>
      <w:b/>
      <w:bCs/>
      <w:kern w:val="44"/>
      <w:sz w:val="36"/>
      <w:szCs w:val="44"/>
    </w:rPr>
  </w:style>
  <w:style w:type="paragraph" w:customStyle="1" w:styleId="68">
    <w:name w:val="1ji"/>
    <w:basedOn w:val="4"/>
    <w:link w:val="67"/>
    <w:qFormat/>
    <w:uiPriority w:val="0"/>
    <w:pPr>
      <w:keepLines w:val="0"/>
      <w:widowControl/>
      <w:spacing w:before="0" w:after="0" w:line="240" w:lineRule="auto"/>
      <w:jc w:val="center"/>
    </w:pPr>
    <w:rPr>
      <w:rFonts w:ascii="宋体" w:hAnsi="宋体"/>
      <w:sz w:val="36"/>
    </w:rPr>
  </w:style>
  <w:style w:type="character" w:customStyle="1" w:styleId="69">
    <w:name w:val="gray"/>
    <w:qFormat/>
    <w:uiPriority w:val="0"/>
    <w:rPr>
      <w:rFonts w:ascii="Tahoma" w:hAnsi="Tahoma" w:eastAsia="宋体"/>
      <w:kern w:val="2"/>
      <w:sz w:val="24"/>
      <w:szCs w:val="24"/>
      <w:lang w:val="en-US" w:eastAsia="zh-CN" w:bidi="ar-SA"/>
    </w:rPr>
  </w:style>
  <w:style w:type="character" w:customStyle="1" w:styleId="70">
    <w:name w:val="style1"/>
    <w:basedOn w:val="51"/>
    <w:qFormat/>
    <w:uiPriority w:val="0"/>
  </w:style>
  <w:style w:type="character" w:customStyle="1" w:styleId="71">
    <w:name w:val="日期 Char2"/>
    <w:semiHidden/>
    <w:qFormat/>
    <w:uiPriority w:val="99"/>
    <w:rPr>
      <w:kern w:val="2"/>
      <w:sz w:val="21"/>
      <w:szCs w:val="24"/>
    </w:rPr>
  </w:style>
  <w:style w:type="character" w:customStyle="1" w:styleId="72">
    <w:name w:val="HTML 预设格式 Char1"/>
    <w:qFormat/>
    <w:uiPriority w:val="99"/>
    <w:rPr>
      <w:rFonts w:ascii="Courier New" w:hAnsi="Courier New" w:cs="Courier New"/>
      <w:kern w:val="2"/>
    </w:rPr>
  </w:style>
  <w:style w:type="character" w:customStyle="1" w:styleId="73">
    <w:name w:val="引用 字符"/>
    <w:link w:val="74"/>
    <w:qFormat/>
    <w:uiPriority w:val="29"/>
    <w:rPr>
      <w:i/>
      <w:iCs/>
      <w:color w:val="404040"/>
      <w:kern w:val="2"/>
      <w:sz w:val="21"/>
      <w:szCs w:val="24"/>
    </w:rPr>
  </w:style>
  <w:style w:type="paragraph" w:styleId="74">
    <w:name w:val="Quote"/>
    <w:basedOn w:val="1"/>
    <w:next w:val="1"/>
    <w:link w:val="73"/>
    <w:qFormat/>
    <w:uiPriority w:val="29"/>
    <w:pPr>
      <w:spacing w:before="200" w:after="160"/>
      <w:ind w:left="864" w:right="864"/>
      <w:jc w:val="center"/>
    </w:pPr>
    <w:rPr>
      <w:i/>
      <w:iCs/>
      <w:color w:val="404040"/>
    </w:rPr>
  </w:style>
  <w:style w:type="character" w:customStyle="1" w:styleId="75">
    <w:name w:val="正文文本 2 字符"/>
    <w:link w:val="42"/>
    <w:qFormat/>
    <w:uiPriority w:val="0"/>
    <w:rPr>
      <w:szCs w:val="24"/>
    </w:rPr>
  </w:style>
  <w:style w:type="character" w:customStyle="1" w:styleId="76">
    <w:name w:val="正文文本缩进 2 Char2"/>
    <w:semiHidden/>
    <w:qFormat/>
    <w:uiPriority w:val="99"/>
    <w:rPr>
      <w:kern w:val="2"/>
      <w:sz w:val="21"/>
      <w:szCs w:val="24"/>
    </w:rPr>
  </w:style>
  <w:style w:type="character" w:customStyle="1" w:styleId="77">
    <w:name w:val="HTML 预设格式 字符"/>
    <w:link w:val="43"/>
    <w:qFormat/>
    <w:uiPriority w:val="99"/>
    <w:rPr>
      <w:rFonts w:ascii="宋体" w:hAnsi="宋体" w:cs="宋体"/>
      <w:sz w:val="24"/>
      <w:szCs w:val="24"/>
    </w:rPr>
  </w:style>
  <w:style w:type="character" w:customStyle="1" w:styleId="78">
    <w:name w:val="正文文本缩进 2 字符"/>
    <w:link w:val="30"/>
    <w:qFormat/>
    <w:uiPriority w:val="0"/>
    <w:rPr>
      <w:kern w:val="2"/>
      <w:sz w:val="21"/>
      <w:szCs w:val="24"/>
    </w:rPr>
  </w:style>
  <w:style w:type="character" w:customStyle="1" w:styleId="79">
    <w:name w:val="批注主题 字符"/>
    <w:link w:val="47"/>
    <w:qFormat/>
    <w:uiPriority w:val="0"/>
    <w:rPr>
      <w:b/>
      <w:bCs/>
      <w:kern w:val="2"/>
      <w:sz w:val="21"/>
      <w:szCs w:val="24"/>
    </w:rPr>
  </w:style>
  <w:style w:type="character" w:customStyle="1" w:styleId="80">
    <w:name w:val="text1"/>
    <w:basedOn w:val="51"/>
    <w:qFormat/>
    <w:uiPriority w:val="0"/>
  </w:style>
  <w:style w:type="character" w:customStyle="1" w:styleId="81">
    <w:name w:val="纯文本 字符1"/>
    <w:qFormat/>
    <w:uiPriority w:val="0"/>
    <w:rPr>
      <w:rFonts w:ascii="宋体" w:hAnsi="Courier New" w:cs="Courier New"/>
      <w:kern w:val="2"/>
      <w:sz w:val="21"/>
      <w:szCs w:val="21"/>
    </w:rPr>
  </w:style>
  <w:style w:type="character" w:customStyle="1" w:styleId="82">
    <w:name w:val="普通文字 Char Char4"/>
    <w:qFormat/>
    <w:uiPriority w:val="0"/>
    <w:rPr>
      <w:rFonts w:ascii="宋体" w:hAnsi="Courier New" w:eastAsia="宋体" w:cs="Courier New"/>
      <w:szCs w:val="21"/>
    </w:rPr>
  </w:style>
  <w:style w:type="character" w:customStyle="1" w:styleId="83">
    <w:name w:val="z-窗体底端 字符"/>
    <w:link w:val="84"/>
    <w:qFormat/>
    <w:uiPriority w:val="0"/>
    <w:rPr>
      <w:rFonts w:ascii="Arial" w:hAnsi="Arial" w:cs="Arial"/>
      <w:vanish/>
      <w:sz w:val="16"/>
      <w:szCs w:val="16"/>
    </w:rPr>
  </w:style>
  <w:style w:type="paragraph" w:customStyle="1" w:styleId="84">
    <w:name w:val="HTML Bottom of Form"/>
    <w:basedOn w:val="1"/>
    <w:next w:val="1"/>
    <w:link w:val="83"/>
    <w:qFormat/>
    <w:uiPriority w:val="0"/>
    <w:pPr>
      <w:widowControl/>
      <w:pBdr>
        <w:top w:val="single" w:color="auto" w:sz="6" w:space="1"/>
      </w:pBdr>
      <w:jc w:val="center"/>
    </w:pPr>
    <w:rPr>
      <w:rFonts w:ascii="Arial" w:hAnsi="Arial"/>
      <w:vanish/>
      <w:kern w:val="0"/>
      <w:sz w:val="16"/>
      <w:szCs w:val="16"/>
    </w:rPr>
  </w:style>
  <w:style w:type="character" w:customStyle="1" w:styleId="85">
    <w:name w:val="正文文本缩进 2 Char1"/>
    <w:semiHidden/>
    <w:qFormat/>
    <w:uiPriority w:val="99"/>
    <w:rPr>
      <w:rFonts w:ascii="Times New Roman" w:hAnsi="Times New Roman" w:eastAsia="宋体" w:cs="Times New Roman"/>
      <w:szCs w:val="24"/>
    </w:rPr>
  </w:style>
  <w:style w:type="character" w:customStyle="1" w:styleId="86">
    <w:name w:val="hei16b"/>
    <w:basedOn w:val="51"/>
    <w:qFormat/>
    <w:uiPriority w:val="0"/>
  </w:style>
  <w:style w:type="character" w:customStyle="1" w:styleId="87">
    <w:name w:val="样式2"/>
    <w:qFormat/>
    <w:uiPriority w:val="0"/>
    <w:rPr>
      <w:rFonts w:ascii="宋体" w:hAnsi="宋体"/>
      <w:b/>
      <w:szCs w:val="21"/>
    </w:rPr>
  </w:style>
  <w:style w:type="character" w:customStyle="1" w:styleId="88">
    <w:name w:val="z-窗体顶端 字符"/>
    <w:link w:val="89"/>
    <w:qFormat/>
    <w:uiPriority w:val="0"/>
    <w:rPr>
      <w:rFonts w:ascii="Arial" w:hAnsi="Arial" w:cs="Arial"/>
      <w:vanish/>
      <w:sz w:val="16"/>
      <w:szCs w:val="16"/>
    </w:rPr>
  </w:style>
  <w:style w:type="paragraph" w:customStyle="1" w:styleId="89">
    <w:name w:val="HTML Top of Form"/>
    <w:basedOn w:val="1"/>
    <w:next w:val="1"/>
    <w:link w:val="88"/>
    <w:qFormat/>
    <w:uiPriority w:val="0"/>
    <w:pPr>
      <w:widowControl/>
      <w:pBdr>
        <w:bottom w:val="single" w:color="auto" w:sz="6" w:space="1"/>
      </w:pBdr>
      <w:jc w:val="center"/>
    </w:pPr>
    <w:rPr>
      <w:rFonts w:ascii="Arial" w:hAnsi="Arial"/>
      <w:vanish/>
      <w:kern w:val="0"/>
      <w:sz w:val="16"/>
      <w:szCs w:val="16"/>
    </w:rPr>
  </w:style>
  <w:style w:type="character" w:customStyle="1" w:styleId="90">
    <w:name w:val="正文文本 2 Char2"/>
    <w:qFormat/>
    <w:uiPriority w:val="99"/>
    <w:rPr>
      <w:kern w:val="2"/>
      <w:sz w:val="21"/>
      <w:szCs w:val="24"/>
    </w:rPr>
  </w:style>
  <w:style w:type="character" w:customStyle="1" w:styleId="91">
    <w:name w:val="页眉 字符"/>
    <w:link w:val="33"/>
    <w:qFormat/>
    <w:uiPriority w:val="0"/>
    <w:rPr>
      <w:kern w:val="2"/>
      <w:sz w:val="18"/>
      <w:szCs w:val="18"/>
    </w:rPr>
  </w:style>
  <w:style w:type="character" w:customStyle="1" w:styleId="92">
    <w:name w:val="正文文本 3 Char1"/>
    <w:qFormat/>
    <w:uiPriority w:val="99"/>
    <w:rPr>
      <w:kern w:val="2"/>
      <w:sz w:val="16"/>
      <w:szCs w:val="16"/>
    </w:rPr>
  </w:style>
  <w:style w:type="character" w:customStyle="1" w:styleId="93">
    <w:name w:val="case31"/>
    <w:qFormat/>
    <w:uiPriority w:val="0"/>
    <w:rPr>
      <w:rFonts w:hint="default"/>
      <w:sz w:val="21"/>
      <w:szCs w:val="21"/>
    </w:rPr>
  </w:style>
  <w:style w:type="character" w:customStyle="1" w:styleId="94">
    <w:name w:val="日期 字符"/>
    <w:link w:val="29"/>
    <w:qFormat/>
    <w:uiPriority w:val="0"/>
    <w:rPr>
      <w:kern w:val="2"/>
      <w:sz w:val="24"/>
      <w:szCs w:val="24"/>
    </w:rPr>
  </w:style>
  <w:style w:type="character" w:customStyle="1" w:styleId="95">
    <w:name w:val="标题3 Char Char"/>
    <w:link w:val="96"/>
    <w:qFormat/>
    <w:uiPriority w:val="0"/>
    <w:rPr>
      <w:rFonts w:eastAsia="仿宋_GB2312"/>
      <w:bCs/>
      <w:kern w:val="2"/>
      <w:sz w:val="30"/>
      <w:szCs w:val="32"/>
    </w:rPr>
  </w:style>
  <w:style w:type="paragraph" w:customStyle="1" w:styleId="96">
    <w:name w:val="标题3"/>
    <w:basedOn w:val="6"/>
    <w:link w:val="95"/>
    <w:qFormat/>
    <w:uiPriority w:val="0"/>
    <w:pPr>
      <w:keepNext w:val="0"/>
      <w:keepLines w:val="0"/>
      <w:spacing w:before="0" w:after="0" w:line="360" w:lineRule="auto"/>
    </w:pPr>
    <w:rPr>
      <w:rFonts w:eastAsia="仿宋_GB2312"/>
      <w:b w:val="0"/>
      <w:sz w:val="30"/>
    </w:rPr>
  </w:style>
  <w:style w:type="character" w:customStyle="1" w:styleId="97">
    <w:name w:val="正文文本 Char2"/>
    <w:semiHidden/>
    <w:qFormat/>
    <w:uiPriority w:val="99"/>
    <w:rPr>
      <w:kern w:val="2"/>
      <w:sz w:val="21"/>
      <w:szCs w:val="24"/>
    </w:rPr>
  </w:style>
  <w:style w:type="character" w:customStyle="1" w:styleId="98">
    <w:name w:val="样式1"/>
    <w:qFormat/>
    <w:uiPriority w:val="0"/>
    <w:rPr>
      <w:rFonts w:ascii="宋体" w:hAnsi="宋体"/>
      <w:szCs w:val="21"/>
    </w:rPr>
  </w:style>
  <w:style w:type="character" w:customStyle="1" w:styleId="99">
    <w:name w:val="标题 1 字符"/>
    <w:link w:val="4"/>
    <w:qFormat/>
    <w:uiPriority w:val="0"/>
    <w:rPr>
      <w:b/>
      <w:bCs/>
      <w:kern w:val="44"/>
      <w:sz w:val="44"/>
      <w:szCs w:val="44"/>
    </w:rPr>
  </w:style>
  <w:style w:type="character" w:customStyle="1" w:styleId="100">
    <w:name w:val="正文文本缩进 3 字符"/>
    <w:link w:val="39"/>
    <w:qFormat/>
    <w:uiPriority w:val="0"/>
    <w:rPr>
      <w:kern w:val="2"/>
      <w:sz w:val="16"/>
      <w:szCs w:val="16"/>
    </w:rPr>
  </w:style>
  <w:style w:type="character" w:customStyle="1" w:styleId="101">
    <w:name w:val="正文文本 Char1"/>
    <w:semiHidden/>
    <w:qFormat/>
    <w:uiPriority w:val="99"/>
    <w:rPr>
      <w:rFonts w:ascii="Times New Roman" w:hAnsi="Times New Roman" w:eastAsia="宋体" w:cs="Times New Roman"/>
      <w:szCs w:val="24"/>
    </w:rPr>
  </w:style>
  <w:style w:type="character" w:customStyle="1" w:styleId="102">
    <w:name w:val="062"/>
    <w:qFormat/>
    <w:uiPriority w:val="0"/>
    <w:rPr>
      <w:rFonts w:ascii="宋体" w:hAnsi="宋体"/>
      <w:b/>
      <w:bCs/>
      <w:sz w:val="32"/>
    </w:rPr>
  </w:style>
  <w:style w:type="character" w:customStyle="1" w:styleId="103">
    <w:name w:val="A15"/>
    <w:qFormat/>
    <w:uiPriority w:val="0"/>
    <w:rPr>
      <w:rFonts w:ascii="Times New Roman" w:hAnsi="Times New Roman"/>
      <w:color w:val="000000"/>
      <w:sz w:val="14"/>
      <w:szCs w:val="14"/>
    </w:rPr>
  </w:style>
  <w:style w:type="character" w:customStyle="1" w:styleId="104">
    <w:name w:val="宏文本 字符"/>
    <w:link w:val="3"/>
    <w:qFormat/>
    <w:uiPriority w:val="99"/>
    <w:rPr>
      <w:rFonts w:ascii="Courier New" w:hAnsi="Courier New"/>
      <w:kern w:val="2"/>
      <w:sz w:val="24"/>
      <w:szCs w:val="24"/>
      <w:lang w:val="en-US" w:eastAsia="zh-CN" w:bidi="ar-SA"/>
    </w:rPr>
  </w:style>
  <w:style w:type="character" w:customStyle="1" w:styleId="105">
    <w:name w:val="mark"/>
    <w:basedOn w:val="51"/>
    <w:qFormat/>
    <w:uiPriority w:val="0"/>
  </w:style>
  <w:style w:type="character" w:customStyle="1" w:styleId="106">
    <w:name w:val="apple-converted-space"/>
    <w:basedOn w:val="51"/>
    <w:qFormat/>
    <w:uiPriority w:val="0"/>
  </w:style>
  <w:style w:type="character" w:customStyle="1" w:styleId="107">
    <w:name w:val="ca-41"/>
    <w:qFormat/>
    <w:uiPriority w:val="0"/>
    <w:rPr>
      <w:rFonts w:hint="eastAsia" w:ascii="宋体" w:hAnsi="宋体" w:eastAsia="宋体"/>
      <w:color w:val="FF0000"/>
      <w:sz w:val="21"/>
      <w:szCs w:val="21"/>
    </w:rPr>
  </w:style>
  <w:style w:type="character" w:customStyle="1" w:styleId="108">
    <w:name w:val="引用 Char2"/>
    <w:qFormat/>
    <w:uiPriority w:val="29"/>
    <w:rPr>
      <w:i/>
      <w:iCs/>
      <w:color w:val="000000"/>
      <w:kern w:val="2"/>
      <w:sz w:val="21"/>
      <w:szCs w:val="24"/>
    </w:rPr>
  </w:style>
  <w:style w:type="character" w:customStyle="1" w:styleId="109">
    <w:name w:val="正文文本缩进 字符"/>
    <w:link w:val="21"/>
    <w:qFormat/>
    <w:uiPriority w:val="0"/>
    <w:rPr>
      <w:kern w:val="2"/>
      <w:sz w:val="21"/>
      <w:szCs w:val="24"/>
    </w:rPr>
  </w:style>
  <w:style w:type="character" w:customStyle="1" w:styleId="110">
    <w:name w:val="标题 4 字符"/>
    <w:link w:val="7"/>
    <w:qFormat/>
    <w:uiPriority w:val="0"/>
    <w:rPr>
      <w:rFonts w:ascii="Arial" w:hAnsi="Arial" w:eastAsia="黑体"/>
      <w:b/>
      <w:bCs/>
      <w:kern w:val="2"/>
      <w:sz w:val="28"/>
      <w:szCs w:val="28"/>
    </w:rPr>
  </w:style>
  <w:style w:type="character" w:customStyle="1" w:styleId="111">
    <w:name w:val="正文缩进 Char1"/>
    <w:qFormat/>
    <w:uiPriority w:val="0"/>
    <w:rPr>
      <w:rFonts w:ascii="Times New Roman" w:hAnsi="Times New Roman"/>
      <w:kern w:val="2"/>
      <w:sz w:val="21"/>
    </w:rPr>
  </w:style>
  <w:style w:type="character" w:customStyle="1" w:styleId="112">
    <w:name w:val="引用 Char1"/>
    <w:qFormat/>
    <w:uiPriority w:val="99"/>
    <w:rPr>
      <w:rFonts w:ascii="Times New Roman" w:hAnsi="Times New Roman"/>
      <w:i/>
      <w:iCs/>
      <w:color w:val="000000"/>
      <w:kern w:val="2"/>
      <w:sz w:val="21"/>
      <w:szCs w:val="24"/>
    </w:rPr>
  </w:style>
  <w:style w:type="character" w:customStyle="1" w:styleId="113">
    <w:name w:val="font12-blue-bold1"/>
    <w:qFormat/>
    <w:uiPriority w:val="0"/>
    <w:rPr>
      <w:b/>
      <w:bCs/>
      <w:color w:val="0249A5"/>
      <w:sz w:val="14"/>
      <w:szCs w:val="14"/>
      <w:u w:val="none"/>
    </w:rPr>
  </w:style>
  <w:style w:type="character" w:customStyle="1" w:styleId="114">
    <w:name w:val="题注 字符"/>
    <w:link w:val="16"/>
    <w:qFormat/>
    <w:uiPriority w:val="0"/>
    <w:rPr>
      <w:rFonts w:ascii="Arial" w:hAnsi="Arial" w:eastAsia="黑体" w:cs="Arial"/>
      <w:kern w:val="2"/>
    </w:rPr>
  </w:style>
  <w:style w:type="character" w:customStyle="1" w:styleId="115">
    <w:name w:val="页脚 Char2"/>
    <w:semiHidden/>
    <w:qFormat/>
    <w:uiPriority w:val="99"/>
    <w:rPr>
      <w:kern w:val="2"/>
      <w:sz w:val="18"/>
      <w:szCs w:val="18"/>
    </w:rPr>
  </w:style>
  <w:style w:type="character" w:customStyle="1" w:styleId="116">
    <w:name w:val="纯文本 Char3"/>
    <w:qFormat/>
    <w:uiPriority w:val="0"/>
    <w:rPr>
      <w:rFonts w:ascii="宋体" w:hAnsi="Courier New" w:eastAsia="宋体" w:cs="Courier New"/>
      <w:szCs w:val="21"/>
    </w:rPr>
  </w:style>
  <w:style w:type="character" w:customStyle="1" w:styleId="117">
    <w:name w:val="超链接2"/>
    <w:qFormat/>
    <w:uiPriority w:val="0"/>
    <w:rPr>
      <w:rFonts w:hint="eastAsia" w:ascii="宋体" w:hAnsi="宋体" w:eastAsia="宋体"/>
      <w:color w:val="FFFFFF"/>
      <w:sz w:val="18"/>
      <w:szCs w:val="18"/>
      <w:u w:val="none"/>
    </w:rPr>
  </w:style>
  <w:style w:type="character" w:customStyle="1" w:styleId="118">
    <w:name w:val="apple-style-span"/>
    <w:qFormat/>
    <w:uiPriority w:val="0"/>
  </w:style>
  <w:style w:type="character" w:customStyle="1" w:styleId="119">
    <w:name w:val="f161"/>
    <w:qFormat/>
    <w:uiPriority w:val="0"/>
    <w:rPr>
      <w:b/>
      <w:bCs/>
      <w:sz w:val="24"/>
      <w:szCs w:val="24"/>
    </w:rPr>
  </w:style>
  <w:style w:type="character" w:customStyle="1" w:styleId="120">
    <w:name w:val="纯文本 Char2"/>
    <w:qFormat/>
    <w:uiPriority w:val="0"/>
    <w:rPr>
      <w:rFonts w:ascii="宋体" w:hAnsi="Courier New" w:eastAsia="宋体" w:cs="Courier New"/>
      <w:kern w:val="2"/>
      <w:sz w:val="21"/>
      <w:szCs w:val="21"/>
      <w:lang w:val="en-US" w:eastAsia="zh-CN" w:bidi="ar-SA"/>
    </w:rPr>
  </w:style>
  <w:style w:type="character" w:customStyle="1" w:styleId="121">
    <w:name w:val="text11"/>
    <w:qFormat/>
    <w:uiPriority w:val="0"/>
    <w:rPr>
      <w:rFonts w:hint="default" w:ascii="Verdana" w:hAnsi="Verdana"/>
      <w:color w:val="4E4E4E"/>
      <w:sz w:val="18"/>
      <w:szCs w:val="18"/>
    </w:rPr>
  </w:style>
  <w:style w:type="character" w:customStyle="1" w:styleId="122">
    <w:name w:val="页脚 Char1"/>
    <w:semiHidden/>
    <w:qFormat/>
    <w:uiPriority w:val="99"/>
    <w:rPr>
      <w:rFonts w:ascii="Times New Roman" w:hAnsi="Times New Roman" w:eastAsia="宋体" w:cs="Times New Roman"/>
      <w:sz w:val="18"/>
      <w:szCs w:val="18"/>
    </w:rPr>
  </w:style>
  <w:style w:type="character" w:customStyle="1" w:styleId="123">
    <w:name w:val="标题 3 字符"/>
    <w:link w:val="6"/>
    <w:qFormat/>
    <w:uiPriority w:val="0"/>
    <w:rPr>
      <w:b/>
      <w:bCs/>
      <w:kern w:val="2"/>
      <w:sz w:val="32"/>
      <w:szCs w:val="32"/>
    </w:rPr>
  </w:style>
  <w:style w:type="character" w:customStyle="1" w:styleId="124">
    <w:name w:val="Plain Text Char"/>
    <w:qFormat/>
    <w:locked/>
    <w:uiPriority w:val="0"/>
    <w:rPr>
      <w:rFonts w:ascii="宋体" w:hAnsi="Courier New" w:eastAsia="宋体"/>
    </w:rPr>
  </w:style>
  <w:style w:type="character" w:customStyle="1" w:styleId="125">
    <w:name w:val="font51"/>
    <w:qFormat/>
    <w:uiPriority w:val="0"/>
    <w:rPr>
      <w:rFonts w:hint="eastAsia" w:ascii="宋体" w:hAnsi="宋体" w:eastAsia="宋体" w:cs="宋体"/>
      <w:color w:val="000000"/>
      <w:sz w:val="20"/>
      <w:szCs w:val="20"/>
      <w:u w:val="none"/>
    </w:rPr>
  </w:style>
  <w:style w:type="character" w:customStyle="1" w:styleId="126">
    <w:name w:val="lmain1"/>
    <w:qFormat/>
    <w:uiPriority w:val="0"/>
    <w:rPr>
      <w:color w:val="407AAB"/>
      <w:sz w:val="30"/>
      <w:szCs w:val="30"/>
    </w:rPr>
  </w:style>
  <w:style w:type="character" w:customStyle="1" w:styleId="127">
    <w:name w:val="宏文本 Char1"/>
    <w:qFormat/>
    <w:uiPriority w:val="99"/>
    <w:rPr>
      <w:rFonts w:ascii="Courier New" w:hAnsi="Courier New" w:cs="Courier New"/>
      <w:kern w:val="2"/>
      <w:sz w:val="24"/>
      <w:szCs w:val="24"/>
    </w:rPr>
  </w:style>
  <w:style w:type="character" w:customStyle="1" w:styleId="128">
    <w:name w:val="批注框文本 Char1"/>
    <w:semiHidden/>
    <w:qFormat/>
    <w:uiPriority w:val="99"/>
    <w:rPr>
      <w:kern w:val="2"/>
      <w:sz w:val="18"/>
      <w:szCs w:val="18"/>
    </w:rPr>
  </w:style>
  <w:style w:type="character" w:customStyle="1" w:styleId="129">
    <w:name w:val="标题 9 字符"/>
    <w:link w:val="13"/>
    <w:qFormat/>
    <w:uiPriority w:val="0"/>
    <w:rPr>
      <w:rFonts w:ascii="Arial" w:hAnsi="Arial" w:eastAsia="黑体"/>
      <w:kern w:val="2"/>
      <w:sz w:val="21"/>
      <w:szCs w:val="24"/>
    </w:rPr>
  </w:style>
  <w:style w:type="character" w:customStyle="1" w:styleId="130">
    <w:name w:val="标题 8 字符"/>
    <w:link w:val="12"/>
    <w:qFormat/>
    <w:uiPriority w:val="0"/>
    <w:rPr>
      <w:rFonts w:ascii="Arial" w:hAnsi="Arial" w:eastAsia="黑体"/>
      <w:kern w:val="2"/>
      <w:sz w:val="24"/>
      <w:szCs w:val="24"/>
    </w:rPr>
  </w:style>
  <w:style w:type="character" w:customStyle="1" w:styleId="131">
    <w:name w:val="正文文本缩进 3 Char1"/>
    <w:semiHidden/>
    <w:qFormat/>
    <w:uiPriority w:val="99"/>
    <w:rPr>
      <w:rFonts w:ascii="Times New Roman" w:hAnsi="Times New Roman" w:eastAsia="宋体" w:cs="Times New Roman"/>
      <w:sz w:val="16"/>
      <w:szCs w:val="16"/>
    </w:rPr>
  </w:style>
  <w:style w:type="character" w:customStyle="1" w:styleId="132">
    <w:name w:val="文档结构图 字符"/>
    <w:link w:val="17"/>
    <w:qFormat/>
    <w:uiPriority w:val="0"/>
    <w:rPr>
      <w:kern w:val="2"/>
      <w:sz w:val="21"/>
      <w:szCs w:val="24"/>
      <w:shd w:val="clear" w:color="auto" w:fill="000080"/>
    </w:rPr>
  </w:style>
  <w:style w:type="character" w:customStyle="1" w:styleId="133">
    <w:name w:val="文档正文 Char Char"/>
    <w:link w:val="134"/>
    <w:qFormat/>
    <w:locked/>
    <w:uiPriority w:val="0"/>
    <w:rPr>
      <w:rFonts w:ascii="华文细黑" w:hAnsi="华文细黑" w:eastAsia="华文细黑"/>
      <w:color w:val="000000"/>
      <w:sz w:val="24"/>
    </w:rPr>
  </w:style>
  <w:style w:type="paragraph" w:customStyle="1" w:styleId="134">
    <w:name w:val="文档正文"/>
    <w:basedOn w:val="1"/>
    <w:link w:val="13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Char Char1"/>
    <w:qFormat/>
    <w:uiPriority w:val="0"/>
    <w:rPr>
      <w:rFonts w:eastAsia="宋体"/>
      <w:kern w:val="2"/>
      <w:sz w:val="21"/>
      <w:szCs w:val="24"/>
      <w:lang w:bidi="ar-SA"/>
    </w:rPr>
  </w:style>
  <w:style w:type="character" w:customStyle="1" w:styleId="137">
    <w:name w:val="批注框文本 字符"/>
    <w:link w:val="31"/>
    <w:qFormat/>
    <w:uiPriority w:val="0"/>
    <w:rPr>
      <w:kern w:val="2"/>
      <w:sz w:val="18"/>
      <w:szCs w:val="18"/>
    </w:rPr>
  </w:style>
  <w:style w:type="character" w:customStyle="1" w:styleId="138">
    <w:name w:val="正文缩进 字符"/>
    <w:link w:val="9"/>
    <w:qFormat/>
    <w:uiPriority w:val="0"/>
    <w:rPr>
      <w:rFonts w:ascii="宋体"/>
      <w:snapToGrid w:val="0"/>
    </w:rPr>
  </w:style>
  <w:style w:type="character" w:customStyle="1" w:styleId="139">
    <w:name w:val="纯文本 字符"/>
    <w:link w:val="27"/>
    <w:qFormat/>
    <w:uiPriority w:val="0"/>
    <w:rPr>
      <w:rFonts w:ascii="宋体" w:hAnsi="Courier New" w:eastAsia="宋体" w:cs="Courier New"/>
      <w:kern w:val="2"/>
      <w:sz w:val="21"/>
      <w:szCs w:val="21"/>
      <w:lang w:val="en-US" w:eastAsia="zh-CN" w:bidi="ar-SA"/>
    </w:rPr>
  </w:style>
  <w:style w:type="character" w:customStyle="1" w:styleId="140">
    <w:name w:val="正文文本 3 字符"/>
    <w:link w:val="19"/>
    <w:qFormat/>
    <w:uiPriority w:val="0"/>
    <w:rPr>
      <w:b/>
      <w:bCs/>
      <w:sz w:val="24"/>
      <w:szCs w:val="24"/>
    </w:rPr>
  </w:style>
  <w:style w:type="character" w:customStyle="1" w:styleId="141">
    <w:name w:val="标题 5 字符"/>
    <w:link w:val="8"/>
    <w:qFormat/>
    <w:uiPriority w:val="0"/>
    <w:rPr>
      <w:b/>
      <w:kern w:val="2"/>
      <w:sz w:val="28"/>
      <w:szCs w:val="24"/>
    </w:rPr>
  </w:style>
  <w:style w:type="character" w:customStyle="1" w:styleId="142">
    <w:name w:val="标题 1 Char"/>
    <w:link w:val="143"/>
    <w:qFormat/>
    <w:uiPriority w:val="0"/>
    <w:rPr>
      <w:b/>
      <w:bCs/>
      <w:kern w:val="44"/>
      <w:sz w:val="44"/>
      <w:szCs w:val="44"/>
    </w:rPr>
  </w:style>
  <w:style w:type="paragraph" w:customStyle="1" w:styleId="143">
    <w:name w:val="heading 1_file_1639"/>
    <w:basedOn w:val="144"/>
    <w:link w:val="142"/>
    <w:qFormat/>
    <w:uiPriority w:val="9"/>
    <w:pPr>
      <w:outlineLvl w:val="0"/>
    </w:pPr>
    <w:rPr>
      <w:kern w:val="36"/>
      <w:sz w:val="48"/>
      <w:szCs w:val="48"/>
    </w:rPr>
  </w:style>
  <w:style w:type="paragraph" w:customStyle="1" w:styleId="144">
    <w:name w:val="Normal_file_16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5">
    <w:name w:val="heading 1_file_1640"/>
    <w:basedOn w:val="146"/>
    <w:link w:val="142"/>
    <w:qFormat/>
    <w:uiPriority w:val="9"/>
    <w:pPr>
      <w:outlineLvl w:val="0"/>
    </w:pPr>
    <w:rPr>
      <w:kern w:val="36"/>
      <w:sz w:val="48"/>
      <w:szCs w:val="48"/>
    </w:rPr>
  </w:style>
  <w:style w:type="paragraph" w:customStyle="1" w:styleId="146">
    <w:name w:val="Normal_file_16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7">
    <w:name w:val="heading 1_file_1641"/>
    <w:basedOn w:val="148"/>
    <w:link w:val="142"/>
    <w:qFormat/>
    <w:uiPriority w:val="9"/>
    <w:pPr>
      <w:outlineLvl w:val="0"/>
    </w:pPr>
    <w:rPr>
      <w:kern w:val="36"/>
      <w:sz w:val="48"/>
      <w:szCs w:val="48"/>
    </w:rPr>
  </w:style>
  <w:style w:type="paragraph" w:customStyle="1" w:styleId="148">
    <w:name w:val="Normal_file_16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9">
    <w:name w:val="heading 1_file_1642"/>
    <w:basedOn w:val="150"/>
    <w:link w:val="142"/>
    <w:qFormat/>
    <w:uiPriority w:val="9"/>
    <w:pPr>
      <w:outlineLvl w:val="0"/>
    </w:pPr>
    <w:rPr>
      <w:kern w:val="36"/>
      <w:sz w:val="48"/>
      <w:szCs w:val="48"/>
    </w:rPr>
  </w:style>
  <w:style w:type="paragraph" w:customStyle="1" w:styleId="150">
    <w:name w:val="Normal_file_16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1">
    <w:name w:val="heading 1_file_1643"/>
    <w:basedOn w:val="152"/>
    <w:link w:val="142"/>
    <w:qFormat/>
    <w:uiPriority w:val="9"/>
    <w:pPr>
      <w:outlineLvl w:val="0"/>
    </w:pPr>
    <w:rPr>
      <w:kern w:val="36"/>
      <w:sz w:val="48"/>
      <w:szCs w:val="48"/>
    </w:rPr>
  </w:style>
  <w:style w:type="paragraph" w:customStyle="1" w:styleId="152">
    <w:name w:val="Normal_file_16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3">
    <w:name w:val="heading 1_file_1644"/>
    <w:basedOn w:val="154"/>
    <w:link w:val="142"/>
    <w:qFormat/>
    <w:uiPriority w:val="9"/>
    <w:pPr>
      <w:outlineLvl w:val="0"/>
    </w:pPr>
    <w:rPr>
      <w:kern w:val="36"/>
      <w:sz w:val="48"/>
      <w:szCs w:val="48"/>
    </w:rPr>
  </w:style>
  <w:style w:type="paragraph" w:customStyle="1" w:styleId="154">
    <w:name w:val="Normal_file_16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5">
    <w:name w:val="heading 1_file_1645"/>
    <w:basedOn w:val="156"/>
    <w:link w:val="142"/>
    <w:qFormat/>
    <w:uiPriority w:val="9"/>
    <w:pPr>
      <w:outlineLvl w:val="0"/>
    </w:pPr>
    <w:rPr>
      <w:kern w:val="36"/>
      <w:sz w:val="48"/>
      <w:szCs w:val="48"/>
    </w:rPr>
  </w:style>
  <w:style w:type="paragraph" w:customStyle="1" w:styleId="156">
    <w:name w:val="Normal_file_16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7">
    <w:name w:val="heading 1_file_1646"/>
    <w:basedOn w:val="158"/>
    <w:link w:val="142"/>
    <w:qFormat/>
    <w:uiPriority w:val="9"/>
    <w:pPr>
      <w:outlineLvl w:val="0"/>
    </w:pPr>
    <w:rPr>
      <w:kern w:val="36"/>
      <w:sz w:val="48"/>
      <w:szCs w:val="48"/>
    </w:rPr>
  </w:style>
  <w:style w:type="paragraph" w:customStyle="1" w:styleId="158">
    <w:name w:val="Normal_file_16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9">
    <w:name w:val="heading 1_file_1647"/>
    <w:basedOn w:val="160"/>
    <w:link w:val="142"/>
    <w:qFormat/>
    <w:uiPriority w:val="9"/>
    <w:pPr>
      <w:outlineLvl w:val="0"/>
    </w:pPr>
    <w:rPr>
      <w:kern w:val="36"/>
      <w:sz w:val="48"/>
      <w:szCs w:val="48"/>
    </w:rPr>
  </w:style>
  <w:style w:type="paragraph" w:customStyle="1" w:styleId="160">
    <w:name w:val="Normal_file_16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1">
    <w:name w:val="heading 1_file_1648"/>
    <w:basedOn w:val="162"/>
    <w:link w:val="142"/>
    <w:qFormat/>
    <w:uiPriority w:val="9"/>
    <w:pPr>
      <w:outlineLvl w:val="0"/>
    </w:pPr>
    <w:rPr>
      <w:kern w:val="36"/>
      <w:sz w:val="48"/>
      <w:szCs w:val="48"/>
    </w:rPr>
  </w:style>
  <w:style w:type="paragraph" w:customStyle="1" w:styleId="162">
    <w:name w:val="Normal_file_16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3">
    <w:name w:val="heading 1_file_1649"/>
    <w:basedOn w:val="164"/>
    <w:link w:val="142"/>
    <w:qFormat/>
    <w:uiPriority w:val="9"/>
    <w:pPr>
      <w:outlineLvl w:val="0"/>
    </w:pPr>
    <w:rPr>
      <w:kern w:val="36"/>
      <w:sz w:val="48"/>
      <w:szCs w:val="48"/>
    </w:rPr>
  </w:style>
  <w:style w:type="paragraph" w:customStyle="1" w:styleId="164">
    <w:name w:val="Normal_file_16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5">
    <w:name w:val="heading 1_file_1650"/>
    <w:basedOn w:val="166"/>
    <w:link w:val="142"/>
    <w:qFormat/>
    <w:uiPriority w:val="9"/>
    <w:pPr>
      <w:outlineLvl w:val="0"/>
    </w:pPr>
    <w:rPr>
      <w:kern w:val="36"/>
      <w:sz w:val="48"/>
      <w:szCs w:val="48"/>
    </w:rPr>
  </w:style>
  <w:style w:type="paragraph" w:customStyle="1" w:styleId="166">
    <w:name w:val="Normal_file_16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7">
    <w:name w:val="heading 1_file_1651"/>
    <w:basedOn w:val="168"/>
    <w:link w:val="142"/>
    <w:qFormat/>
    <w:uiPriority w:val="9"/>
    <w:pPr>
      <w:outlineLvl w:val="0"/>
    </w:pPr>
    <w:rPr>
      <w:kern w:val="36"/>
      <w:sz w:val="48"/>
      <w:szCs w:val="48"/>
    </w:rPr>
  </w:style>
  <w:style w:type="paragraph" w:customStyle="1" w:styleId="168">
    <w:name w:val="Normal_file_16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9">
    <w:name w:val="heading 1_file_1652"/>
    <w:basedOn w:val="170"/>
    <w:link w:val="142"/>
    <w:qFormat/>
    <w:uiPriority w:val="9"/>
    <w:pPr>
      <w:outlineLvl w:val="0"/>
    </w:pPr>
    <w:rPr>
      <w:kern w:val="36"/>
      <w:sz w:val="48"/>
      <w:szCs w:val="48"/>
    </w:rPr>
  </w:style>
  <w:style w:type="paragraph" w:customStyle="1" w:styleId="170">
    <w:name w:val="Normal_file_16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1">
    <w:name w:val="heading 1_file_1653"/>
    <w:basedOn w:val="172"/>
    <w:link w:val="142"/>
    <w:qFormat/>
    <w:uiPriority w:val="9"/>
    <w:pPr>
      <w:outlineLvl w:val="0"/>
    </w:pPr>
    <w:rPr>
      <w:kern w:val="36"/>
      <w:sz w:val="48"/>
      <w:szCs w:val="48"/>
    </w:rPr>
  </w:style>
  <w:style w:type="paragraph" w:customStyle="1" w:styleId="172">
    <w:name w:val="Normal_file_165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3">
    <w:name w:val="Char Char11"/>
    <w:qFormat/>
    <w:uiPriority w:val="0"/>
    <w:rPr>
      <w:rFonts w:ascii="宋体" w:hAnsi="Courier New" w:eastAsia="宋体" w:cs="Courier New"/>
      <w:szCs w:val="21"/>
    </w:rPr>
  </w:style>
  <w:style w:type="character" w:customStyle="1" w:styleId="174">
    <w:name w:val="页脚 字符"/>
    <w:link w:val="32"/>
    <w:qFormat/>
    <w:uiPriority w:val="99"/>
    <w:rPr>
      <w:kern w:val="2"/>
      <w:sz w:val="18"/>
      <w:szCs w:val="18"/>
    </w:rPr>
  </w:style>
  <w:style w:type="character" w:customStyle="1" w:styleId="175">
    <w:name w:val="font91"/>
    <w:qFormat/>
    <w:uiPriority w:val="0"/>
    <w:rPr>
      <w:rFonts w:hint="default" w:ascii="Times New Roman" w:hAnsi="Times New Roman" w:cs="Times New Roman"/>
      <w:color w:val="000000"/>
      <w:sz w:val="20"/>
      <w:szCs w:val="20"/>
      <w:u w:val="none"/>
    </w:rPr>
  </w:style>
  <w:style w:type="character" w:customStyle="1" w:styleId="176">
    <w:name w:val="纯文本 Char1"/>
    <w:qFormat/>
    <w:uiPriority w:val="0"/>
    <w:rPr>
      <w:rFonts w:ascii="宋体" w:hAnsi="Courier New" w:eastAsia="宋体" w:cs="Courier New"/>
      <w:szCs w:val="21"/>
    </w:rPr>
  </w:style>
  <w:style w:type="character" w:customStyle="1" w:styleId="177">
    <w:name w:val="正文文本缩进 3 Char2"/>
    <w:semiHidden/>
    <w:qFormat/>
    <w:uiPriority w:val="99"/>
    <w:rPr>
      <w:kern w:val="2"/>
      <w:sz w:val="16"/>
      <w:szCs w:val="16"/>
    </w:rPr>
  </w:style>
  <w:style w:type="character" w:customStyle="1" w:styleId="178">
    <w:name w:val="A4"/>
    <w:qFormat/>
    <w:uiPriority w:val="0"/>
    <w:rPr>
      <w:rFonts w:ascii="新宋体" w:eastAsia="新宋体" w:cs="新宋体"/>
      <w:color w:val="000000"/>
      <w:lang w:bidi="ar-SA"/>
    </w:rPr>
  </w:style>
  <w:style w:type="character" w:customStyle="1" w:styleId="179">
    <w:name w:val="style21"/>
    <w:qFormat/>
    <w:uiPriority w:val="0"/>
    <w:rPr>
      <w:sz w:val="22"/>
      <w:szCs w:val="22"/>
    </w:rPr>
  </w:style>
  <w:style w:type="character" w:customStyle="1" w:styleId="180">
    <w:name w:val="列表段落 字符"/>
    <w:link w:val="181"/>
    <w:qFormat/>
    <w:locked/>
    <w:uiPriority w:val="34"/>
    <w:rPr>
      <w:rFonts w:ascii="Calibri" w:hAnsi="Calibri"/>
      <w:kern w:val="2"/>
      <w:sz w:val="21"/>
      <w:szCs w:val="22"/>
    </w:rPr>
  </w:style>
  <w:style w:type="paragraph" w:styleId="181">
    <w:name w:val="List Paragraph"/>
    <w:basedOn w:val="1"/>
    <w:link w:val="180"/>
    <w:qFormat/>
    <w:uiPriority w:val="34"/>
    <w:pPr>
      <w:ind w:firstLine="420" w:firstLineChars="200"/>
    </w:pPr>
    <w:rPr>
      <w:rFonts w:ascii="Calibri" w:hAnsi="Calibri"/>
      <w:szCs w:val="22"/>
    </w:rPr>
  </w:style>
  <w:style w:type="character" w:customStyle="1" w:styleId="182">
    <w:name w:val="标题 7 字符"/>
    <w:link w:val="11"/>
    <w:qFormat/>
    <w:uiPriority w:val="0"/>
    <w:rPr>
      <w:b/>
      <w:kern w:val="2"/>
      <w:sz w:val="24"/>
      <w:szCs w:val="24"/>
    </w:rPr>
  </w:style>
  <w:style w:type="character" w:customStyle="1" w:styleId="183">
    <w:name w:val="无间隔 字符"/>
    <w:link w:val="184"/>
    <w:qFormat/>
    <w:uiPriority w:val="1"/>
    <w:rPr>
      <w:rFonts w:ascii="宋体" w:hAnsi="Courier New"/>
      <w:kern w:val="2"/>
      <w:sz w:val="21"/>
      <w:lang w:val="en-US" w:eastAsia="zh-CN" w:bidi="ar-SA"/>
    </w:rPr>
  </w:style>
  <w:style w:type="paragraph" w:styleId="184">
    <w:name w:val="No Spacing"/>
    <w:link w:val="183"/>
    <w:qFormat/>
    <w:uiPriority w:val="1"/>
    <w:pPr>
      <w:widowControl w:val="0"/>
      <w:jc w:val="both"/>
    </w:pPr>
    <w:rPr>
      <w:rFonts w:ascii="宋体" w:hAnsi="Courier New" w:eastAsia="宋体" w:cs="Times New Roman"/>
      <w:kern w:val="2"/>
      <w:sz w:val="21"/>
      <w:lang w:val="en-US" w:eastAsia="zh-CN" w:bidi="ar-SA"/>
    </w:rPr>
  </w:style>
  <w:style w:type="character" w:customStyle="1" w:styleId="185">
    <w:name w:val="Subtle Emphasis"/>
    <w:qFormat/>
    <w:uiPriority w:val="19"/>
    <w:rPr>
      <w:i/>
      <w:iCs/>
      <w:color w:val="808080"/>
    </w:rPr>
  </w:style>
  <w:style w:type="character" w:customStyle="1" w:styleId="186">
    <w:name w:val="表正文 Char2"/>
    <w:qFormat/>
    <w:uiPriority w:val="0"/>
    <w:rPr>
      <w:rFonts w:ascii="Times New Roman" w:hAnsi="Times New Roman"/>
      <w:kern w:val="2"/>
      <w:sz w:val="21"/>
    </w:rPr>
  </w:style>
  <w:style w:type="character" w:customStyle="1" w:styleId="187">
    <w:name w:val="日期 Char1"/>
    <w:semiHidden/>
    <w:qFormat/>
    <w:uiPriority w:val="99"/>
    <w:rPr>
      <w:rFonts w:ascii="Times New Roman" w:hAnsi="Times New Roman" w:eastAsia="宋体" w:cs="Times New Roman"/>
      <w:szCs w:val="24"/>
    </w:rPr>
  </w:style>
  <w:style w:type="character" w:customStyle="1" w:styleId="188">
    <w:name w:val="批注文字 字符"/>
    <w:link w:val="18"/>
    <w:qFormat/>
    <w:uiPriority w:val="99"/>
    <w:rPr>
      <w:kern w:val="2"/>
      <w:sz w:val="21"/>
      <w:szCs w:val="24"/>
    </w:rPr>
  </w:style>
  <w:style w:type="character" w:customStyle="1" w:styleId="189">
    <w:name w:val="ca-21"/>
    <w:basedOn w:val="51"/>
    <w:qFormat/>
    <w:uiPriority w:val="0"/>
    <w:rPr>
      <w:rFonts w:ascii="宋体" w:hAnsi="宋体" w:eastAsia="宋体"/>
      <w:w w:val="100"/>
      <w:sz w:val="21"/>
      <w:szCs w:val="21"/>
      <w:shd w:val="clear" w:color="auto" w:fill="auto"/>
    </w:rPr>
  </w:style>
  <w:style w:type="character" w:customStyle="1" w:styleId="190">
    <w:name w:val="Body Text Indent 3 Char"/>
    <w:qFormat/>
    <w:locked/>
    <w:uiPriority w:val="99"/>
    <w:rPr>
      <w:rFonts w:eastAsia="宋体"/>
      <w:sz w:val="16"/>
    </w:rPr>
  </w:style>
  <w:style w:type="character" w:customStyle="1" w:styleId="191">
    <w:name w:val="批注主题 Char1"/>
    <w:qFormat/>
    <w:uiPriority w:val="99"/>
    <w:rPr>
      <w:b/>
      <w:bCs/>
      <w:kern w:val="2"/>
      <w:sz w:val="21"/>
      <w:szCs w:val="24"/>
    </w:rPr>
  </w:style>
  <w:style w:type="character" w:customStyle="1" w:styleId="192">
    <w:name w:val="页眉 Char1"/>
    <w:semiHidden/>
    <w:qFormat/>
    <w:uiPriority w:val="99"/>
    <w:rPr>
      <w:kern w:val="2"/>
      <w:sz w:val="18"/>
      <w:szCs w:val="18"/>
    </w:rPr>
  </w:style>
  <w:style w:type="character" w:customStyle="1" w:styleId="193">
    <w:name w:val="正文文本 2 Char1"/>
    <w:semiHidden/>
    <w:qFormat/>
    <w:uiPriority w:val="99"/>
    <w:rPr>
      <w:rFonts w:ascii="Times New Roman" w:hAnsi="Times New Roman" w:eastAsia="宋体" w:cs="Times New Roman"/>
      <w:szCs w:val="24"/>
    </w:rPr>
  </w:style>
  <w:style w:type="character" w:customStyle="1" w:styleId="194">
    <w:name w:val="bold1"/>
    <w:qFormat/>
    <w:uiPriority w:val="0"/>
    <w:rPr>
      <w:rFonts w:hint="default"/>
      <w:b/>
      <w:bCs/>
      <w:color w:val="000000"/>
      <w:sz w:val="18"/>
      <w:szCs w:val="18"/>
    </w:rPr>
  </w:style>
  <w:style w:type="character" w:customStyle="1" w:styleId="195">
    <w:name w:val="正文文本缩进 Char1"/>
    <w:semiHidden/>
    <w:qFormat/>
    <w:uiPriority w:val="99"/>
    <w:rPr>
      <w:kern w:val="2"/>
      <w:sz w:val="21"/>
      <w:szCs w:val="24"/>
    </w:rPr>
  </w:style>
  <w:style w:type="character" w:customStyle="1" w:styleId="196">
    <w:name w:val="纯文本 Char"/>
    <w:qFormat/>
    <w:uiPriority w:val="0"/>
    <w:rPr>
      <w:rFonts w:ascii="宋体" w:hAnsi="Courier New" w:eastAsia="宋体" w:cs="Courier New"/>
      <w:kern w:val="2"/>
      <w:sz w:val="21"/>
      <w:szCs w:val="21"/>
      <w:lang w:val="en-US" w:eastAsia="zh-CN" w:bidi="ar-SA"/>
    </w:rPr>
  </w:style>
  <w:style w:type="character" w:customStyle="1" w:styleId="197">
    <w:name w:val="正文文本 字符"/>
    <w:link w:val="20"/>
    <w:qFormat/>
    <w:uiPriority w:val="0"/>
    <w:rPr>
      <w:kern w:val="2"/>
      <w:sz w:val="24"/>
      <w:szCs w:val="24"/>
    </w:rPr>
  </w:style>
  <w:style w:type="character" w:customStyle="1" w:styleId="198">
    <w:name w:val="项目排列 Char Char"/>
    <w:link w:val="199"/>
    <w:qFormat/>
    <w:uiPriority w:val="0"/>
    <w:rPr>
      <w:kern w:val="2"/>
      <w:sz w:val="24"/>
      <w:szCs w:val="24"/>
    </w:rPr>
  </w:style>
  <w:style w:type="paragraph" w:customStyle="1" w:styleId="199">
    <w:name w:val="项目排列"/>
    <w:basedOn w:val="1"/>
    <w:link w:val="198"/>
    <w:qFormat/>
    <w:uiPriority w:val="0"/>
    <w:pPr>
      <w:numPr>
        <w:ilvl w:val="0"/>
        <w:numId w:val="1"/>
      </w:numPr>
      <w:tabs>
        <w:tab w:val="left" w:pos="1200"/>
      </w:tabs>
      <w:spacing w:beforeLines="50" w:afterLines="50" w:line="300" w:lineRule="auto"/>
    </w:pPr>
    <w:rPr>
      <w:sz w:val="24"/>
    </w:rPr>
  </w:style>
  <w:style w:type="character" w:customStyle="1" w:styleId="200">
    <w:name w:val="ca-2"/>
    <w:basedOn w:val="51"/>
    <w:qFormat/>
    <w:uiPriority w:val="0"/>
  </w:style>
  <w:style w:type="character" w:customStyle="1" w:styleId="201">
    <w:name w:val="标题 6 字符"/>
    <w:link w:val="10"/>
    <w:qFormat/>
    <w:uiPriority w:val="0"/>
    <w:rPr>
      <w:rFonts w:ascii="Arial" w:hAnsi="Arial" w:eastAsia="黑体"/>
      <w:b/>
      <w:kern w:val="2"/>
      <w:sz w:val="24"/>
      <w:szCs w:val="24"/>
    </w:rPr>
  </w:style>
  <w:style w:type="paragraph" w:customStyle="1" w:styleId="202">
    <w:name w:val="列表段落1"/>
    <w:basedOn w:val="1"/>
    <w:qFormat/>
    <w:uiPriority w:val="0"/>
    <w:pPr>
      <w:ind w:firstLine="420" w:firstLineChars="200"/>
    </w:pPr>
    <w:rPr>
      <w:rFonts w:ascii="Calibri" w:hAnsi="Calibri"/>
      <w:szCs w:val="22"/>
    </w:rPr>
  </w:style>
  <w:style w:type="paragraph" w:customStyle="1" w:styleId="203">
    <w:name w:val="三级条标题"/>
    <w:basedOn w:val="204"/>
    <w:next w:val="205"/>
    <w:qFormat/>
    <w:uiPriority w:val="0"/>
    <w:pPr>
      <w:outlineLvl w:val="4"/>
    </w:pPr>
  </w:style>
  <w:style w:type="paragraph" w:customStyle="1" w:styleId="204">
    <w:name w:val="二级条标题"/>
    <w:basedOn w:val="1"/>
    <w:next w:val="1"/>
    <w:qFormat/>
    <w:uiPriority w:val="0"/>
    <w:pPr>
      <w:widowControl/>
      <w:jc w:val="left"/>
      <w:outlineLvl w:val="3"/>
    </w:pPr>
    <w:rPr>
      <w:rFonts w:ascii="宋体" w:hAnsi="宋体"/>
      <w:color w:val="000000"/>
      <w:kern w:val="0"/>
      <w:szCs w:val="20"/>
    </w:rPr>
  </w:style>
  <w:style w:type="paragraph" w:customStyle="1" w:styleId="2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6">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07">
    <w:name w:val="pa-2"/>
    <w:basedOn w:val="1"/>
    <w:qFormat/>
    <w:uiPriority w:val="0"/>
    <w:pPr>
      <w:widowControl/>
      <w:ind w:firstLine="420"/>
    </w:pPr>
    <w:rPr>
      <w:rFonts w:ascii="宋体" w:hAnsi="宋体"/>
      <w:kern w:val="0"/>
      <w:sz w:val="24"/>
    </w:rPr>
  </w:style>
  <w:style w:type="paragraph" w:customStyle="1" w:styleId="208">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09">
    <w:name w:val="Char Char Char"/>
    <w:basedOn w:val="1"/>
    <w:qFormat/>
    <w:uiPriority w:val="0"/>
    <w:rPr>
      <w:rFonts w:ascii="Tahoma" w:hAnsi="Tahoma"/>
      <w:sz w:val="24"/>
      <w:szCs w:val="20"/>
    </w:rPr>
  </w:style>
  <w:style w:type="paragraph" w:customStyle="1" w:styleId="210">
    <w:name w:val="1."/>
    <w:basedOn w:val="1"/>
    <w:qFormat/>
    <w:uiPriority w:val="0"/>
    <w:pPr>
      <w:spacing w:line="360" w:lineRule="auto"/>
      <w:ind w:firstLine="480" w:firstLineChars="200"/>
    </w:pPr>
    <w:rPr>
      <w:rFonts w:ascii="宋体" w:hAnsi="宋体"/>
      <w:sz w:val="24"/>
    </w:rPr>
  </w:style>
  <w:style w:type="paragraph" w:customStyle="1" w:styleId="211">
    <w:name w:val="样式 首行缩进:  2 字符"/>
    <w:basedOn w:val="1"/>
    <w:qFormat/>
    <w:uiPriority w:val="0"/>
    <w:pPr>
      <w:spacing w:line="400" w:lineRule="exact"/>
      <w:ind w:firstLine="200" w:firstLineChars="200"/>
    </w:pPr>
    <w:rPr>
      <w:rFonts w:cs="宋体"/>
      <w:sz w:val="24"/>
    </w:rPr>
  </w:style>
  <w:style w:type="paragraph" w:customStyle="1" w:styleId="212">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3">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4">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5">
    <w:name w:val="Char1"/>
    <w:basedOn w:val="1"/>
    <w:qFormat/>
    <w:uiPriority w:val="0"/>
    <w:rPr>
      <w:szCs w:val="21"/>
    </w:rPr>
  </w:style>
  <w:style w:type="paragraph" w:customStyle="1" w:styleId="216">
    <w:name w:val="2-2ji"/>
    <w:basedOn w:val="5"/>
    <w:qFormat/>
    <w:uiPriority w:val="0"/>
    <w:pPr>
      <w:keepLines/>
      <w:spacing w:before="0"/>
      <w:textAlignment w:val="baseline"/>
    </w:pPr>
    <w:rPr>
      <w:rFonts w:ascii="宋体" w:hAnsi="宋体" w:eastAsia="宋体"/>
      <w:sz w:val="36"/>
      <w:szCs w:val="32"/>
    </w:rPr>
  </w:style>
  <w:style w:type="paragraph" w:customStyle="1" w:styleId="217">
    <w:name w:val="正文首行缩进两字符"/>
    <w:basedOn w:val="1"/>
    <w:qFormat/>
    <w:uiPriority w:val="0"/>
    <w:pPr>
      <w:spacing w:line="360" w:lineRule="auto"/>
      <w:ind w:firstLine="200" w:firstLineChars="200"/>
    </w:pPr>
  </w:style>
  <w:style w:type="paragraph" w:customStyle="1" w:styleId="218">
    <w:name w:val="列表1"/>
    <w:basedOn w:val="219"/>
    <w:qFormat/>
    <w:uiPriority w:val="0"/>
    <w:pPr>
      <w:tabs>
        <w:tab w:val="left" w:pos="900"/>
      </w:tabs>
      <w:ind w:left="900" w:hanging="420"/>
    </w:pPr>
    <w:rPr>
      <w:rFonts w:ascii="Times New Roman" w:hAnsi="Times New Roman"/>
      <w:szCs w:val="20"/>
    </w:rPr>
  </w:style>
  <w:style w:type="paragraph" w:customStyle="1" w:styleId="21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列出段落1"/>
    <w:basedOn w:val="1"/>
    <w:qFormat/>
    <w:uiPriority w:val="0"/>
    <w:pPr>
      <w:ind w:firstLine="420" w:firstLineChars="200"/>
    </w:pPr>
    <w:rPr>
      <w:rFonts w:ascii="Calibri" w:hAnsi="Calibri"/>
      <w:szCs w:val="22"/>
    </w:rPr>
  </w:style>
  <w:style w:type="paragraph" w:customStyle="1" w:styleId="222">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1 Char Char Char Char Char Char Char Char Char Char Char Char"/>
    <w:basedOn w:val="1"/>
    <w:qFormat/>
    <w:uiPriority w:val="0"/>
    <w:rPr>
      <w:rFonts w:ascii="Tahoma" w:hAnsi="Tahoma"/>
      <w:sz w:val="24"/>
      <w:szCs w:val="20"/>
    </w:rPr>
  </w:style>
  <w:style w:type="paragraph" w:customStyle="1" w:styleId="23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规范正文"/>
    <w:basedOn w:val="1"/>
    <w:qFormat/>
    <w:uiPriority w:val="0"/>
    <w:pPr>
      <w:adjustRightInd w:val="0"/>
      <w:spacing w:line="360" w:lineRule="auto"/>
      <w:ind w:left="480"/>
      <w:textAlignment w:val="baseline"/>
    </w:pPr>
    <w:rPr>
      <w:kern w:val="0"/>
      <w:sz w:val="24"/>
      <w:szCs w:val="20"/>
    </w:rPr>
  </w:style>
  <w:style w:type="paragraph" w:customStyle="1" w:styleId="232">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33">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4">
    <w:name w:val="Char Char3 Char Char"/>
    <w:basedOn w:val="1"/>
    <w:qFormat/>
    <w:uiPriority w:val="0"/>
  </w:style>
  <w:style w:type="paragraph" w:customStyle="1" w:styleId="235">
    <w:name w:val="Char Char Char Char"/>
    <w:basedOn w:val="1"/>
    <w:qFormat/>
    <w:uiPriority w:val="0"/>
  </w:style>
  <w:style w:type="paragraph" w:customStyle="1" w:styleId="236">
    <w:name w:val="样式6"/>
    <w:basedOn w:val="8"/>
    <w:qFormat/>
    <w:uiPriority w:val="0"/>
    <w:pPr>
      <w:numPr>
        <w:numId w:val="0"/>
      </w:numPr>
      <w:spacing w:line="360" w:lineRule="auto"/>
      <w:ind w:left="210" w:leftChars="100"/>
    </w:pPr>
    <w:rPr>
      <w:rFonts w:ascii="宋体" w:hAnsi="宋体" w:cs="Arial"/>
      <w:bCs/>
      <w:sz w:val="24"/>
    </w:rPr>
  </w:style>
  <w:style w:type="paragraph" w:customStyle="1" w:styleId="237">
    <w:name w:val="Char11"/>
    <w:basedOn w:val="1"/>
    <w:qFormat/>
    <w:uiPriority w:val="0"/>
    <w:rPr>
      <w:szCs w:val="21"/>
    </w:rPr>
  </w:style>
  <w:style w:type="paragraph" w:customStyle="1" w:styleId="23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2ji"/>
    <w:basedOn w:val="5"/>
    <w:qFormat/>
    <w:uiPriority w:val="0"/>
    <w:pPr>
      <w:keepLines/>
      <w:spacing w:before="0"/>
      <w:jc w:val="both"/>
      <w:textAlignment w:val="baseline"/>
    </w:pPr>
    <w:rPr>
      <w:rFonts w:ascii="宋体" w:hAnsi="宋体" w:eastAsia="宋体"/>
      <w:bCs/>
      <w:sz w:val="21"/>
      <w:szCs w:val="21"/>
    </w:rPr>
  </w:style>
  <w:style w:type="paragraph" w:customStyle="1" w:styleId="241">
    <w:name w:val="1"/>
    <w:basedOn w:val="1"/>
    <w:next w:val="27"/>
    <w:qFormat/>
    <w:uiPriority w:val="0"/>
    <w:rPr>
      <w:rFonts w:ascii="宋体" w:hAnsi="Courier New"/>
      <w:szCs w:val="20"/>
    </w:rPr>
  </w:style>
  <w:style w:type="paragraph" w:customStyle="1" w:styleId="24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3">
    <w:name w:val="pa-1"/>
    <w:basedOn w:val="1"/>
    <w:qFormat/>
    <w:uiPriority w:val="0"/>
    <w:pPr>
      <w:widowControl/>
      <w:spacing w:line="280" w:lineRule="atLeast"/>
    </w:pPr>
    <w:rPr>
      <w:rFonts w:ascii="宋体" w:hAnsi="宋体" w:cs="宋体"/>
      <w:kern w:val="0"/>
      <w:sz w:val="24"/>
    </w:rPr>
  </w:style>
  <w:style w:type="paragraph" w:customStyle="1" w:styleId="2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5">
    <w:name w:val="四级条标题"/>
    <w:basedOn w:val="203"/>
    <w:next w:val="205"/>
    <w:qFormat/>
    <w:uiPriority w:val="0"/>
    <w:pPr>
      <w:outlineLvl w:val="5"/>
    </w:pPr>
  </w:style>
  <w:style w:type="paragraph" w:customStyle="1" w:styleId="246">
    <w:name w:val="444"/>
    <w:basedOn w:val="1"/>
    <w:qFormat/>
    <w:uiPriority w:val="0"/>
    <w:pPr>
      <w:adjustRightInd w:val="0"/>
      <w:spacing w:line="312" w:lineRule="atLeast"/>
      <w:jc w:val="center"/>
      <w:textAlignment w:val="baseline"/>
    </w:pPr>
    <w:rPr>
      <w:b/>
      <w:kern w:val="0"/>
      <w:sz w:val="36"/>
      <w:szCs w:val="36"/>
    </w:rPr>
  </w:style>
  <w:style w:type="paragraph" w:customStyle="1" w:styleId="247">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4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0">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1">
    <w:name w:val="默认段落字体 Para Char Char Char Char Char Char Char Char Char1 Char Char Char Char"/>
    <w:basedOn w:val="1"/>
    <w:qFormat/>
    <w:uiPriority w:val="0"/>
    <w:rPr>
      <w:rFonts w:ascii="Tahoma" w:hAnsi="Tahoma"/>
      <w:sz w:val="24"/>
      <w:szCs w:val="20"/>
    </w:rPr>
  </w:style>
  <w:style w:type="paragraph" w:customStyle="1" w:styleId="25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3">
    <w:name w:val="表格"/>
    <w:basedOn w:val="1"/>
    <w:qFormat/>
    <w:uiPriority w:val="0"/>
    <w:pPr>
      <w:spacing w:line="400" w:lineRule="exact"/>
    </w:pPr>
    <w:rPr>
      <w:sz w:val="24"/>
    </w:rPr>
  </w:style>
  <w:style w:type="paragraph" w:customStyle="1" w:styleId="254">
    <w:name w:val="样式 Verdana 首行缩进:  0.74 厘米"/>
    <w:basedOn w:val="1"/>
    <w:qFormat/>
    <w:uiPriority w:val="0"/>
    <w:pPr>
      <w:spacing w:line="360" w:lineRule="auto"/>
      <w:ind w:firstLine="420"/>
    </w:pPr>
    <w:rPr>
      <w:rFonts w:ascii="Verdana" w:hAnsi="Verdana"/>
      <w:sz w:val="24"/>
      <w:szCs w:val="20"/>
    </w:rPr>
  </w:style>
  <w:style w:type="paragraph" w:customStyle="1" w:styleId="255">
    <w:name w:val="Char3"/>
    <w:basedOn w:val="1"/>
    <w:qFormat/>
    <w:uiPriority w:val="0"/>
  </w:style>
  <w:style w:type="paragraph" w:customStyle="1" w:styleId="256">
    <w:name w:val="五级条标题"/>
    <w:basedOn w:val="245"/>
    <w:next w:val="205"/>
    <w:qFormat/>
    <w:uiPriority w:val="0"/>
    <w:pPr>
      <w:outlineLvl w:val="6"/>
    </w:pPr>
  </w:style>
  <w:style w:type="paragraph" w:customStyle="1" w:styleId="257">
    <w:name w:val="p0"/>
    <w:basedOn w:val="1"/>
    <w:qFormat/>
    <w:uiPriority w:val="0"/>
    <w:pPr>
      <w:widowControl/>
    </w:pPr>
    <w:rPr>
      <w:kern w:val="0"/>
      <w:szCs w:val="21"/>
    </w:rPr>
  </w:style>
  <w:style w:type="paragraph" w:customStyle="1" w:styleId="25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har12"/>
    <w:basedOn w:val="17"/>
    <w:qFormat/>
    <w:uiPriority w:val="0"/>
    <w:pPr>
      <w:widowControl/>
      <w:ind w:firstLine="454"/>
      <w:jc w:val="left"/>
    </w:pPr>
    <w:rPr>
      <w:rFonts w:ascii="Tahoma" w:hAnsi="Tahoma" w:cs="宋体"/>
      <w:kern w:val="0"/>
      <w:sz w:val="24"/>
      <w:szCs w:val="20"/>
    </w:rPr>
  </w:style>
  <w:style w:type="paragraph" w:customStyle="1" w:styleId="26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2">
    <w:name w:val="默认段落字体 Para Char Char Char1 Char"/>
    <w:basedOn w:val="1"/>
    <w:qFormat/>
    <w:uiPriority w:val="0"/>
    <w:rPr>
      <w:rFonts w:ascii="Tahoma" w:hAnsi="Tahoma"/>
      <w:sz w:val="24"/>
      <w:szCs w:val="20"/>
    </w:rPr>
  </w:style>
  <w:style w:type="paragraph" w:customStyle="1" w:styleId="263">
    <w:name w:val="正文段"/>
    <w:basedOn w:val="1"/>
    <w:qFormat/>
    <w:uiPriority w:val="0"/>
    <w:pPr>
      <w:widowControl/>
      <w:snapToGrid w:val="0"/>
      <w:spacing w:afterLines="50"/>
      <w:ind w:firstLine="200" w:firstLineChars="200"/>
    </w:pPr>
    <w:rPr>
      <w:kern w:val="0"/>
      <w:sz w:val="24"/>
      <w:szCs w:val="20"/>
    </w:rPr>
  </w:style>
  <w:style w:type="paragraph" w:customStyle="1" w:styleId="264">
    <w:name w:val="一级条标题"/>
    <w:next w:val="205"/>
    <w:qFormat/>
    <w:uiPriority w:val="0"/>
    <w:pPr>
      <w:ind w:left="284"/>
      <w:outlineLvl w:val="2"/>
    </w:pPr>
    <w:rPr>
      <w:rFonts w:ascii="Times New Roman" w:hAnsi="Times New Roman" w:eastAsia="黑体" w:cs="Times New Roman"/>
      <w:sz w:val="21"/>
      <w:lang w:val="en-US" w:eastAsia="zh-CN" w:bidi="ar-SA"/>
    </w:rPr>
  </w:style>
  <w:style w:type="paragraph" w:customStyle="1" w:styleId="265">
    <w:name w:val="F2"/>
    <w:basedOn w:val="1"/>
    <w:qFormat/>
    <w:uiPriority w:val="0"/>
    <w:pPr>
      <w:autoSpaceDE w:val="0"/>
      <w:autoSpaceDN w:val="0"/>
      <w:adjustRightInd w:val="0"/>
      <w:ind w:firstLine="601"/>
      <w:textAlignment w:val="baseline"/>
    </w:pPr>
    <w:rPr>
      <w:kern w:val="0"/>
      <w:sz w:val="24"/>
      <w:szCs w:val="20"/>
    </w:rPr>
  </w:style>
  <w:style w:type="paragraph" w:customStyle="1" w:styleId="26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7">
    <w:name w:val="pa-3"/>
    <w:basedOn w:val="1"/>
    <w:qFormat/>
    <w:uiPriority w:val="0"/>
    <w:pPr>
      <w:widowControl/>
      <w:spacing w:line="240" w:lineRule="atLeast"/>
    </w:pPr>
    <w:rPr>
      <w:rFonts w:ascii="宋体" w:hAnsi="宋体" w:cs="宋体"/>
      <w:kern w:val="0"/>
      <w:sz w:val="24"/>
    </w:rPr>
  </w:style>
  <w:style w:type="paragraph" w:customStyle="1" w:styleId="268">
    <w:name w:val="Char Char Char Char1"/>
    <w:basedOn w:val="1"/>
    <w:qFormat/>
    <w:uiPriority w:val="0"/>
  </w:style>
  <w:style w:type="paragraph" w:customStyle="1" w:styleId="269">
    <w:name w:val="表格文字"/>
    <w:basedOn w:val="1"/>
    <w:qFormat/>
    <w:uiPriority w:val="99"/>
    <w:pPr>
      <w:spacing w:before="25" w:after="25"/>
      <w:jc w:val="left"/>
    </w:pPr>
    <w:rPr>
      <w:bCs/>
      <w:spacing w:val="10"/>
      <w:kern w:val="0"/>
      <w:sz w:val="24"/>
    </w:rPr>
  </w:style>
  <w:style w:type="paragraph" w:customStyle="1" w:styleId="270">
    <w:name w:val="_Style 124"/>
    <w:basedOn w:val="1"/>
    <w:next w:val="181"/>
    <w:qFormat/>
    <w:uiPriority w:val="34"/>
    <w:pPr>
      <w:ind w:firstLine="420" w:firstLineChars="200"/>
    </w:pPr>
    <w:rPr>
      <w:rFonts w:ascii="Calibri" w:hAnsi="Calibri"/>
      <w:szCs w:val="22"/>
    </w:rPr>
  </w:style>
  <w:style w:type="character" w:customStyle="1" w:styleId="271">
    <w:name w:val="列表段落 字符1"/>
    <w:qFormat/>
    <w:locked/>
    <w:uiPriority w:val="34"/>
    <w:rPr>
      <w:rFonts w:ascii="Calibri" w:hAnsi="Calibri"/>
      <w:kern w:val="2"/>
      <w:sz w:val="21"/>
      <w:szCs w:val="22"/>
    </w:rPr>
  </w:style>
  <w:style w:type="character" w:customStyle="1" w:styleId="272">
    <w:name w:val="正文文本首行缩进 2 字符"/>
    <w:basedOn w:val="109"/>
    <w:link w:val="48"/>
    <w:semiHidden/>
    <w:qFormat/>
    <w:uiPriority w:val="0"/>
    <w:rPr>
      <w:kern w:val="2"/>
      <w:sz w:val="21"/>
      <w:szCs w:val="24"/>
    </w:rPr>
  </w:style>
  <w:style w:type="paragraph" w:customStyle="1" w:styleId="273">
    <w:name w:val="Normal_file_1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4">
    <w:name w:val="heading 1_file_1626"/>
    <w:basedOn w:val="273"/>
    <w:link w:val="142"/>
    <w:qFormat/>
    <w:uiPriority w:val="9"/>
    <w:pPr>
      <w:outlineLvl w:val="0"/>
    </w:pPr>
    <w:rPr>
      <w:kern w:val="36"/>
      <w:sz w:val="48"/>
      <w:szCs w:val="48"/>
    </w:rPr>
  </w:style>
  <w:style w:type="paragraph" w:customStyle="1" w:styleId="275">
    <w:name w:val="heading 2_file_1626"/>
    <w:basedOn w:val="273"/>
    <w:qFormat/>
    <w:uiPriority w:val="9"/>
    <w:pPr>
      <w:outlineLvl w:val="1"/>
    </w:pPr>
    <w:rPr>
      <w:sz w:val="36"/>
      <w:szCs w:val="36"/>
    </w:rPr>
  </w:style>
  <w:style w:type="paragraph" w:customStyle="1" w:styleId="276">
    <w:name w:val="heading 3_file_1626"/>
    <w:basedOn w:val="273"/>
    <w:qFormat/>
    <w:uiPriority w:val="9"/>
    <w:pPr>
      <w:outlineLvl w:val="2"/>
    </w:pPr>
    <w:rPr>
      <w:sz w:val="27"/>
      <w:szCs w:val="27"/>
    </w:rPr>
  </w:style>
  <w:style w:type="paragraph" w:customStyle="1" w:styleId="277">
    <w:name w:val="heading 4_file_1626"/>
    <w:basedOn w:val="273"/>
    <w:qFormat/>
    <w:uiPriority w:val="9"/>
    <w:pPr>
      <w:outlineLvl w:val="3"/>
    </w:pPr>
  </w:style>
  <w:style w:type="paragraph" w:customStyle="1" w:styleId="278">
    <w:name w:val="heading 5_file_1626"/>
    <w:basedOn w:val="273"/>
    <w:qFormat/>
    <w:uiPriority w:val="9"/>
    <w:pPr>
      <w:outlineLvl w:val="4"/>
    </w:pPr>
    <w:rPr>
      <w:sz w:val="20"/>
      <w:szCs w:val="20"/>
    </w:rPr>
  </w:style>
  <w:style w:type="paragraph" w:customStyle="1" w:styleId="279">
    <w:name w:val="heading 6_file_1626"/>
    <w:basedOn w:val="273"/>
    <w:qFormat/>
    <w:uiPriority w:val="9"/>
    <w:pPr>
      <w:outlineLvl w:val="5"/>
    </w:pPr>
    <w:rPr>
      <w:sz w:val="15"/>
      <w:szCs w:val="15"/>
    </w:rPr>
  </w:style>
  <w:style w:type="character" w:customStyle="1" w:styleId="280">
    <w:name w:val="Default Paragraph Font_file_1626"/>
    <w:semiHidden/>
    <w:unhideWhenUsed/>
    <w:qFormat/>
    <w:uiPriority w:val="1"/>
  </w:style>
  <w:style w:type="table" w:customStyle="1" w:styleId="281">
    <w:name w:val="Normal Table_file_1626"/>
    <w:semiHidden/>
    <w:unhideWhenUsed/>
    <w:qFormat/>
    <w:uiPriority w:val="99"/>
    <w:tblPr>
      <w:tblCellMar>
        <w:top w:w="0" w:type="dxa"/>
        <w:left w:w="108" w:type="dxa"/>
        <w:bottom w:w="0" w:type="dxa"/>
        <w:right w:w="108" w:type="dxa"/>
      </w:tblCellMar>
    </w:tblPr>
  </w:style>
  <w:style w:type="character" w:customStyle="1" w:styleId="282">
    <w:name w:val="Hyperlink_file_1626"/>
    <w:basedOn w:val="280"/>
    <w:semiHidden/>
    <w:unhideWhenUsed/>
    <w:qFormat/>
    <w:uiPriority w:val="99"/>
    <w:rPr>
      <w:color w:val="0782C1"/>
      <w:u w:val="single"/>
    </w:rPr>
  </w:style>
  <w:style w:type="character" w:customStyle="1" w:styleId="283">
    <w:name w:val="FollowedHyperlink_file_1626"/>
    <w:basedOn w:val="280"/>
    <w:semiHidden/>
    <w:unhideWhenUsed/>
    <w:qFormat/>
    <w:uiPriority w:val="99"/>
    <w:rPr>
      <w:color w:val="0782C1"/>
      <w:u w:val="single"/>
    </w:rPr>
  </w:style>
  <w:style w:type="character" w:customStyle="1" w:styleId="284">
    <w:name w:val="标题 1 Char_file_1626"/>
    <w:basedOn w:val="280"/>
    <w:link w:val="4"/>
    <w:qFormat/>
    <w:uiPriority w:val="9"/>
    <w:rPr>
      <w:rFonts w:ascii="宋体" w:hAnsi="宋体" w:eastAsia="宋体" w:cs="宋体"/>
      <w:b/>
      <w:bCs/>
      <w:kern w:val="44"/>
      <w:sz w:val="44"/>
      <w:szCs w:val="44"/>
    </w:rPr>
  </w:style>
  <w:style w:type="character" w:customStyle="1" w:styleId="285">
    <w:name w:val="标题 2 Char_file_1626"/>
    <w:basedOn w:val="280"/>
    <w:link w:val="5"/>
    <w:semiHidden/>
    <w:qFormat/>
    <w:uiPriority w:val="9"/>
    <w:rPr>
      <w:rFonts w:asciiTheme="majorHAnsi" w:hAnsiTheme="majorHAnsi" w:eastAsiaTheme="majorEastAsia" w:cstheme="majorBidi"/>
      <w:b/>
      <w:bCs/>
      <w:sz w:val="32"/>
      <w:szCs w:val="32"/>
    </w:rPr>
  </w:style>
  <w:style w:type="character" w:customStyle="1" w:styleId="286">
    <w:name w:val="标题 3 Char_file_1626"/>
    <w:basedOn w:val="280"/>
    <w:link w:val="6"/>
    <w:semiHidden/>
    <w:qFormat/>
    <w:uiPriority w:val="9"/>
    <w:rPr>
      <w:rFonts w:ascii="宋体" w:hAnsi="宋体" w:eastAsia="宋体" w:cs="宋体"/>
      <w:b/>
      <w:bCs/>
      <w:sz w:val="32"/>
      <w:szCs w:val="32"/>
    </w:rPr>
  </w:style>
  <w:style w:type="character" w:customStyle="1" w:styleId="287">
    <w:name w:val="标题 4 Char_file_1626"/>
    <w:basedOn w:val="280"/>
    <w:link w:val="7"/>
    <w:semiHidden/>
    <w:qFormat/>
    <w:uiPriority w:val="9"/>
    <w:rPr>
      <w:rFonts w:asciiTheme="majorHAnsi" w:hAnsiTheme="majorHAnsi" w:eastAsiaTheme="majorEastAsia" w:cstheme="majorBidi"/>
      <w:b/>
      <w:bCs/>
      <w:sz w:val="28"/>
      <w:szCs w:val="28"/>
    </w:rPr>
  </w:style>
  <w:style w:type="character" w:customStyle="1" w:styleId="288">
    <w:name w:val="标题 5 Char_file_1626"/>
    <w:basedOn w:val="280"/>
    <w:link w:val="8"/>
    <w:semiHidden/>
    <w:qFormat/>
    <w:uiPriority w:val="9"/>
    <w:rPr>
      <w:rFonts w:ascii="宋体" w:hAnsi="宋体" w:eastAsia="宋体" w:cs="宋体"/>
      <w:b/>
      <w:bCs/>
      <w:sz w:val="28"/>
      <w:szCs w:val="28"/>
    </w:rPr>
  </w:style>
  <w:style w:type="character" w:customStyle="1" w:styleId="289">
    <w:name w:val="标题 6 Char_file_1626"/>
    <w:basedOn w:val="280"/>
    <w:link w:val="10"/>
    <w:semiHidden/>
    <w:qFormat/>
    <w:uiPriority w:val="9"/>
    <w:rPr>
      <w:rFonts w:asciiTheme="majorHAnsi" w:hAnsiTheme="majorHAnsi" w:eastAsiaTheme="majorEastAsia" w:cstheme="majorBidi"/>
      <w:b/>
      <w:bCs/>
      <w:sz w:val="24"/>
      <w:szCs w:val="24"/>
    </w:rPr>
  </w:style>
  <w:style w:type="paragraph" w:customStyle="1" w:styleId="290">
    <w:name w:val="cke_editable_file_1626"/>
    <w:basedOn w:val="273"/>
    <w:qFormat/>
    <w:uiPriority w:val="0"/>
    <w:rPr>
      <w:rFonts w:ascii="仿宋_GB2312" w:eastAsia="仿宋_GB2312"/>
    </w:rPr>
  </w:style>
  <w:style w:type="paragraph" w:customStyle="1" w:styleId="291">
    <w:name w:val="marker_file_1626"/>
    <w:basedOn w:val="273"/>
    <w:qFormat/>
    <w:uiPriority w:val="0"/>
    <w:pPr>
      <w:shd w:val="clear" w:color="auto" w:fill="FFFF00"/>
    </w:pPr>
  </w:style>
  <w:style w:type="paragraph" w:customStyle="1" w:styleId="292">
    <w:name w:val="Normal (Web)_file_1626"/>
    <w:basedOn w:val="273"/>
    <w:semiHidden/>
    <w:unhideWhenUsed/>
    <w:qFormat/>
    <w:uiPriority w:val="99"/>
  </w:style>
  <w:style w:type="paragraph" w:customStyle="1" w:styleId="293">
    <w:name w:val="Normal_file_16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4">
    <w:name w:val="heading 1_file_1627"/>
    <w:basedOn w:val="293"/>
    <w:link w:val="142"/>
    <w:qFormat/>
    <w:uiPriority w:val="9"/>
    <w:pPr>
      <w:outlineLvl w:val="0"/>
    </w:pPr>
    <w:rPr>
      <w:kern w:val="36"/>
      <w:sz w:val="48"/>
      <w:szCs w:val="48"/>
    </w:rPr>
  </w:style>
  <w:style w:type="paragraph" w:customStyle="1" w:styleId="295">
    <w:name w:val="heading 2_file_1627"/>
    <w:basedOn w:val="293"/>
    <w:qFormat/>
    <w:uiPriority w:val="9"/>
    <w:pPr>
      <w:outlineLvl w:val="1"/>
    </w:pPr>
    <w:rPr>
      <w:sz w:val="36"/>
      <w:szCs w:val="36"/>
    </w:rPr>
  </w:style>
  <w:style w:type="paragraph" w:customStyle="1" w:styleId="296">
    <w:name w:val="heading 3_file_1627"/>
    <w:basedOn w:val="293"/>
    <w:qFormat/>
    <w:uiPriority w:val="9"/>
    <w:pPr>
      <w:outlineLvl w:val="2"/>
    </w:pPr>
    <w:rPr>
      <w:sz w:val="27"/>
      <w:szCs w:val="27"/>
    </w:rPr>
  </w:style>
  <w:style w:type="paragraph" w:customStyle="1" w:styleId="297">
    <w:name w:val="heading 4_file_1627"/>
    <w:basedOn w:val="293"/>
    <w:qFormat/>
    <w:uiPriority w:val="9"/>
    <w:pPr>
      <w:outlineLvl w:val="3"/>
    </w:pPr>
  </w:style>
  <w:style w:type="paragraph" w:customStyle="1" w:styleId="298">
    <w:name w:val="heading 5_file_1627"/>
    <w:basedOn w:val="293"/>
    <w:qFormat/>
    <w:uiPriority w:val="9"/>
    <w:pPr>
      <w:outlineLvl w:val="4"/>
    </w:pPr>
    <w:rPr>
      <w:sz w:val="20"/>
      <w:szCs w:val="20"/>
    </w:rPr>
  </w:style>
  <w:style w:type="paragraph" w:customStyle="1" w:styleId="299">
    <w:name w:val="heading 6_file_1627"/>
    <w:basedOn w:val="293"/>
    <w:qFormat/>
    <w:uiPriority w:val="9"/>
    <w:pPr>
      <w:outlineLvl w:val="5"/>
    </w:pPr>
    <w:rPr>
      <w:sz w:val="15"/>
      <w:szCs w:val="15"/>
    </w:rPr>
  </w:style>
  <w:style w:type="character" w:customStyle="1" w:styleId="300">
    <w:name w:val="Default Paragraph Font_file_1627"/>
    <w:semiHidden/>
    <w:unhideWhenUsed/>
    <w:qFormat/>
    <w:uiPriority w:val="1"/>
  </w:style>
  <w:style w:type="table" w:customStyle="1" w:styleId="301">
    <w:name w:val="Normal Table_file_1627"/>
    <w:semiHidden/>
    <w:unhideWhenUsed/>
    <w:qFormat/>
    <w:uiPriority w:val="99"/>
    <w:tblPr>
      <w:tblCellMar>
        <w:top w:w="0" w:type="dxa"/>
        <w:left w:w="108" w:type="dxa"/>
        <w:bottom w:w="0" w:type="dxa"/>
        <w:right w:w="108" w:type="dxa"/>
      </w:tblCellMar>
    </w:tblPr>
  </w:style>
  <w:style w:type="character" w:customStyle="1" w:styleId="302">
    <w:name w:val="Hyperlink_file_1627"/>
    <w:basedOn w:val="300"/>
    <w:semiHidden/>
    <w:unhideWhenUsed/>
    <w:qFormat/>
    <w:uiPriority w:val="99"/>
    <w:rPr>
      <w:color w:val="0782C1"/>
      <w:u w:val="single"/>
    </w:rPr>
  </w:style>
  <w:style w:type="character" w:customStyle="1" w:styleId="303">
    <w:name w:val="FollowedHyperlink_file_1627"/>
    <w:basedOn w:val="300"/>
    <w:semiHidden/>
    <w:unhideWhenUsed/>
    <w:qFormat/>
    <w:uiPriority w:val="99"/>
    <w:rPr>
      <w:color w:val="0782C1"/>
      <w:u w:val="single"/>
    </w:rPr>
  </w:style>
  <w:style w:type="character" w:customStyle="1" w:styleId="304">
    <w:name w:val="标题 1 Char_file_1627"/>
    <w:basedOn w:val="300"/>
    <w:link w:val="4"/>
    <w:qFormat/>
    <w:uiPriority w:val="9"/>
    <w:rPr>
      <w:rFonts w:ascii="宋体" w:hAnsi="宋体" w:eastAsia="宋体" w:cs="宋体"/>
      <w:b/>
      <w:bCs/>
      <w:kern w:val="44"/>
      <w:sz w:val="44"/>
      <w:szCs w:val="44"/>
    </w:rPr>
  </w:style>
  <w:style w:type="character" w:customStyle="1" w:styleId="305">
    <w:name w:val="标题 2 Char_file_1627"/>
    <w:basedOn w:val="300"/>
    <w:link w:val="5"/>
    <w:semiHidden/>
    <w:qFormat/>
    <w:uiPriority w:val="9"/>
    <w:rPr>
      <w:rFonts w:asciiTheme="majorHAnsi" w:hAnsiTheme="majorHAnsi" w:eastAsiaTheme="majorEastAsia" w:cstheme="majorBidi"/>
      <w:b/>
      <w:bCs/>
      <w:sz w:val="32"/>
      <w:szCs w:val="32"/>
    </w:rPr>
  </w:style>
  <w:style w:type="character" w:customStyle="1" w:styleId="306">
    <w:name w:val="标题 3 Char_file_1627"/>
    <w:basedOn w:val="300"/>
    <w:link w:val="6"/>
    <w:semiHidden/>
    <w:qFormat/>
    <w:uiPriority w:val="9"/>
    <w:rPr>
      <w:rFonts w:ascii="宋体" w:hAnsi="宋体" w:eastAsia="宋体" w:cs="宋体"/>
      <w:b/>
      <w:bCs/>
      <w:sz w:val="32"/>
      <w:szCs w:val="32"/>
    </w:rPr>
  </w:style>
  <w:style w:type="character" w:customStyle="1" w:styleId="307">
    <w:name w:val="标题 4 Char_file_1627"/>
    <w:basedOn w:val="300"/>
    <w:link w:val="7"/>
    <w:semiHidden/>
    <w:qFormat/>
    <w:uiPriority w:val="9"/>
    <w:rPr>
      <w:rFonts w:asciiTheme="majorHAnsi" w:hAnsiTheme="majorHAnsi" w:eastAsiaTheme="majorEastAsia" w:cstheme="majorBidi"/>
      <w:b/>
      <w:bCs/>
      <w:sz w:val="28"/>
      <w:szCs w:val="28"/>
    </w:rPr>
  </w:style>
  <w:style w:type="character" w:customStyle="1" w:styleId="308">
    <w:name w:val="标题 5 Char_file_1627"/>
    <w:basedOn w:val="300"/>
    <w:link w:val="8"/>
    <w:semiHidden/>
    <w:qFormat/>
    <w:uiPriority w:val="9"/>
    <w:rPr>
      <w:rFonts w:ascii="宋体" w:hAnsi="宋体" w:eastAsia="宋体" w:cs="宋体"/>
      <w:b/>
      <w:bCs/>
      <w:sz w:val="28"/>
      <w:szCs w:val="28"/>
    </w:rPr>
  </w:style>
  <w:style w:type="character" w:customStyle="1" w:styleId="309">
    <w:name w:val="标题 6 Char_file_1627"/>
    <w:basedOn w:val="300"/>
    <w:link w:val="10"/>
    <w:semiHidden/>
    <w:qFormat/>
    <w:uiPriority w:val="9"/>
    <w:rPr>
      <w:rFonts w:asciiTheme="majorHAnsi" w:hAnsiTheme="majorHAnsi" w:eastAsiaTheme="majorEastAsia" w:cstheme="majorBidi"/>
      <w:b/>
      <w:bCs/>
      <w:sz w:val="24"/>
      <w:szCs w:val="24"/>
    </w:rPr>
  </w:style>
  <w:style w:type="paragraph" w:customStyle="1" w:styleId="310">
    <w:name w:val="cke_editable_file_1627"/>
    <w:basedOn w:val="293"/>
    <w:qFormat/>
    <w:uiPriority w:val="0"/>
    <w:rPr>
      <w:rFonts w:ascii="仿宋_GB2312" w:eastAsia="仿宋_GB2312"/>
    </w:rPr>
  </w:style>
  <w:style w:type="paragraph" w:customStyle="1" w:styleId="311">
    <w:name w:val="marker_file_1627"/>
    <w:basedOn w:val="293"/>
    <w:qFormat/>
    <w:uiPriority w:val="0"/>
    <w:pPr>
      <w:shd w:val="clear" w:color="auto" w:fill="FFFF00"/>
    </w:pPr>
  </w:style>
  <w:style w:type="paragraph" w:customStyle="1" w:styleId="312">
    <w:name w:val="Normal (Web)_file_1627"/>
    <w:basedOn w:val="293"/>
    <w:semiHidden/>
    <w:unhideWhenUsed/>
    <w:qFormat/>
    <w:uiPriority w:val="99"/>
  </w:style>
  <w:style w:type="paragraph" w:customStyle="1" w:styleId="313">
    <w:name w:val="Normal_file_162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heading 2_file_1628"/>
    <w:basedOn w:val="313"/>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15">
    <w:name w:val="heading 3_file_1628"/>
    <w:basedOn w:val="313"/>
    <w:next w:val="4"/>
    <w:qFormat/>
    <w:uiPriority w:val="0"/>
    <w:pPr>
      <w:keepNext/>
      <w:keepLines/>
      <w:spacing w:before="260" w:after="260" w:line="416" w:lineRule="auto"/>
      <w:outlineLvl w:val="2"/>
    </w:pPr>
    <w:rPr>
      <w:b/>
      <w:bCs/>
      <w:sz w:val="32"/>
      <w:szCs w:val="32"/>
    </w:rPr>
  </w:style>
  <w:style w:type="character" w:customStyle="1" w:styleId="316">
    <w:name w:val="Default Paragraph Font_file_1628"/>
    <w:semiHidden/>
    <w:qFormat/>
    <w:uiPriority w:val="0"/>
  </w:style>
  <w:style w:type="table" w:customStyle="1" w:styleId="317">
    <w:name w:val="Normal Table_file_1628"/>
    <w:semiHidden/>
    <w:qFormat/>
    <w:uiPriority w:val="0"/>
    <w:tblPr>
      <w:tblCellMar>
        <w:top w:w="0" w:type="dxa"/>
        <w:left w:w="108" w:type="dxa"/>
        <w:bottom w:w="0" w:type="dxa"/>
        <w:right w:w="108" w:type="dxa"/>
      </w:tblCellMar>
    </w:tblPr>
  </w:style>
  <w:style w:type="paragraph" w:customStyle="1" w:styleId="318">
    <w:name w:val="Default_file_1628"/>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319">
    <w:name w:val="annotation text_file_1628"/>
    <w:basedOn w:val="313"/>
    <w:qFormat/>
    <w:uiPriority w:val="0"/>
    <w:pPr>
      <w:jc w:val="left"/>
    </w:pPr>
  </w:style>
  <w:style w:type="table" w:customStyle="1" w:styleId="320">
    <w:name w:val="Normal Table_file_103_file_478_file_1628"/>
    <w:semiHidden/>
    <w:qFormat/>
    <w:uiPriority w:val="0"/>
    <w:tblPr>
      <w:tblCellMar>
        <w:top w:w="0" w:type="dxa"/>
        <w:left w:w="108" w:type="dxa"/>
        <w:bottom w:w="0" w:type="dxa"/>
        <w:right w:w="108" w:type="dxa"/>
      </w:tblCellMar>
    </w:tblPr>
  </w:style>
  <w:style w:type="paragraph" w:customStyle="1" w:styleId="321">
    <w:name w:val="pa-1_file_315_file_1628"/>
    <w:basedOn w:val="322"/>
    <w:qFormat/>
    <w:uiPriority w:val="0"/>
    <w:pPr>
      <w:widowControl/>
      <w:spacing w:line="280" w:lineRule="atLeast"/>
    </w:pPr>
    <w:rPr>
      <w:rFonts w:ascii="宋体" w:hAnsi="宋体" w:cs="宋体"/>
      <w:kern w:val="0"/>
      <w:sz w:val="24"/>
    </w:rPr>
  </w:style>
  <w:style w:type="paragraph" w:customStyle="1" w:styleId="322">
    <w:name w:val="Normal_file_315_file_1628"/>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3">
    <w:name w:val="ca-21_file_315_file_1628"/>
    <w:basedOn w:val="324"/>
    <w:qFormat/>
    <w:uiPriority w:val="0"/>
    <w:rPr>
      <w:rFonts w:hint="eastAsia" w:ascii="宋体" w:hAnsi="宋体" w:eastAsia="宋体"/>
      <w:sz w:val="21"/>
      <w:szCs w:val="21"/>
    </w:rPr>
  </w:style>
  <w:style w:type="character" w:customStyle="1" w:styleId="324">
    <w:name w:val="Default Paragraph Font_file_315_file_1628"/>
    <w:semiHidden/>
    <w:qFormat/>
    <w:uiPriority w:val="0"/>
  </w:style>
  <w:style w:type="table" w:customStyle="1" w:styleId="325">
    <w:name w:val="Normal Table_file_315_file_1628"/>
    <w:semiHidden/>
    <w:qFormat/>
    <w:uiPriority w:val="0"/>
    <w:tblPr>
      <w:tblCellMar>
        <w:top w:w="0" w:type="dxa"/>
        <w:left w:w="108" w:type="dxa"/>
        <w:bottom w:w="0" w:type="dxa"/>
        <w:right w:w="108" w:type="dxa"/>
      </w:tblCellMar>
    </w:tblPr>
  </w:style>
  <w:style w:type="character" w:customStyle="1" w:styleId="326">
    <w:name w:val="ca-21_file_1628"/>
    <w:basedOn w:val="316"/>
    <w:qFormat/>
    <w:uiPriority w:val="0"/>
    <w:rPr>
      <w:rFonts w:ascii="宋体" w:hAnsi="宋体" w:eastAsia="宋体"/>
      <w:w w:val="100"/>
      <w:sz w:val="21"/>
      <w:szCs w:val="21"/>
      <w:shd w:val="clear" w:color="auto" w:fill="auto"/>
    </w:rPr>
  </w:style>
  <w:style w:type="paragraph" w:customStyle="1" w:styleId="327">
    <w:name w:val="pa-1_file_1628"/>
    <w:basedOn w:val="313"/>
    <w:qFormat/>
    <w:uiPriority w:val="0"/>
    <w:pPr>
      <w:widowControl/>
      <w:spacing w:line="280" w:lineRule="atLeast"/>
    </w:pPr>
    <w:rPr>
      <w:rFonts w:ascii="宋体" w:hAnsi="宋体" w:cs="宋体"/>
      <w:kern w:val="0"/>
      <w:sz w:val="24"/>
    </w:rPr>
  </w:style>
  <w:style w:type="character" w:customStyle="1" w:styleId="328">
    <w:name w:val="ca-21_file_3393_file_915_file_103_file_1628"/>
    <w:basedOn w:val="329"/>
    <w:qFormat/>
    <w:uiPriority w:val="0"/>
    <w:rPr>
      <w:rFonts w:ascii="宋体" w:hAnsi="宋体" w:eastAsia="宋体"/>
      <w:w w:val="100"/>
      <w:sz w:val="21"/>
      <w:szCs w:val="21"/>
      <w:shd w:val="clear" w:color="auto" w:fill="auto"/>
    </w:rPr>
  </w:style>
  <w:style w:type="character" w:customStyle="1" w:styleId="329">
    <w:name w:val="Default Paragraph Font_file_3393_file_915_file_103_file_1628"/>
    <w:semiHidden/>
    <w:qFormat/>
    <w:uiPriority w:val="0"/>
  </w:style>
  <w:style w:type="character" w:customStyle="1" w:styleId="330">
    <w:name w:val="ca-21_file_3393_file_915_file_1628"/>
    <w:basedOn w:val="331"/>
    <w:qFormat/>
    <w:uiPriority w:val="0"/>
    <w:rPr>
      <w:rFonts w:ascii="宋体" w:hAnsi="宋体" w:eastAsia="宋体"/>
      <w:w w:val="100"/>
      <w:sz w:val="21"/>
      <w:szCs w:val="21"/>
      <w:shd w:val="clear" w:color="auto" w:fill="auto"/>
    </w:rPr>
  </w:style>
  <w:style w:type="character" w:customStyle="1" w:styleId="331">
    <w:name w:val="Default Paragraph Font_file_3393_file_915_file_1628"/>
    <w:semiHidden/>
    <w:qFormat/>
    <w:uiPriority w:val="0"/>
  </w:style>
  <w:style w:type="character" w:customStyle="1" w:styleId="332">
    <w:name w:val="ca-21_file_3393_file_915_file_103_file_478_file_187_file_1628"/>
    <w:basedOn w:val="333"/>
    <w:qFormat/>
    <w:uiPriority w:val="0"/>
    <w:rPr>
      <w:rFonts w:ascii="宋体" w:hAnsi="宋体" w:eastAsia="宋体"/>
      <w:w w:val="100"/>
      <w:sz w:val="21"/>
      <w:szCs w:val="21"/>
      <w:shd w:val="clear" w:color="auto" w:fill="auto"/>
    </w:rPr>
  </w:style>
  <w:style w:type="character" w:customStyle="1" w:styleId="333">
    <w:name w:val="Default Paragraph Font_file_3393_file_915_file_103_file_478_file_187_file_1628"/>
    <w:semiHidden/>
    <w:qFormat/>
    <w:uiPriority w:val="0"/>
  </w:style>
  <w:style w:type="paragraph" w:customStyle="1" w:styleId="334">
    <w:name w:val="pa-3_file_382_file_279_file_504_file_683_file_315_file_1628"/>
    <w:basedOn w:val="335"/>
    <w:qFormat/>
    <w:uiPriority w:val="0"/>
    <w:pPr>
      <w:widowControl/>
      <w:spacing w:line="240" w:lineRule="atLeast"/>
    </w:pPr>
    <w:rPr>
      <w:rFonts w:ascii="宋体" w:hAnsi="宋体" w:cs="宋体"/>
      <w:kern w:val="0"/>
      <w:sz w:val="24"/>
    </w:rPr>
  </w:style>
  <w:style w:type="paragraph" w:customStyle="1" w:styleId="335">
    <w:name w:val="Normal_file_382_file_279_file_504_file_683_file_315_file_16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pa-3_file_315_file_1628"/>
    <w:basedOn w:val="322"/>
    <w:qFormat/>
    <w:uiPriority w:val="0"/>
    <w:pPr>
      <w:widowControl/>
      <w:spacing w:line="240" w:lineRule="atLeast"/>
    </w:pPr>
    <w:rPr>
      <w:rFonts w:ascii="宋体" w:hAnsi="宋体" w:cs="宋体"/>
      <w:kern w:val="0"/>
      <w:sz w:val="24"/>
    </w:rPr>
  </w:style>
  <w:style w:type="character" w:customStyle="1" w:styleId="337">
    <w:name w:val="ca-41_file_315_file_1628"/>
    <w:basedOn w:val="324"/>
    <w:qFormat/>
    <w:uiPriority w:val="0"/>
    <w:rPr>
      <w:rFonts w:hint="eastAsia" w:ascii="宋体" w:hAnsi="宋体" w:eastAsia="宋体"/>
      <w:color w:val="FF0000"/>
      <w:sz w:val="21"/>
      <w:szCs w:val="21"/>
    </w:rPr>
  </w:style>
  <w:style w:type="paragraph" w:customStyle="1" w:styleId="338">
    <w:name w:val="表格文字_file_1628"/>
    <w:basedOn w:val="313"/>
    <w:qFormat/>
    <w:uiPriority w:val="99"/>
    <w:pPr>
      <w:spacing w:before="25" w:after="25"/>
      <w:jc w:val="left"/>
    </w:pPr>
    <w:rPr>
      <w:bCs/>
      <w:spacing w:val="10"/>
      <w:kern w:val="0"/>
      <w:sz w:val="24"/>
    </w:rPr>
  </w:style>
  <w:style w:type="paragraph" w:customStyle="1" w:styleId="339">
    <w:name w:val="pa-3_file_103_file_478_file_1628"/>
    <w:basedOn w:val="340"/>
    <w:qFormat/>
    <w:uiPriority w:val="0"/>
    <w:pPr>
      <w:widowControl/>
      <w:spacing w:line="240" w:lineRule="atLeast"/>
    </w:pPr>
    <w:rPr>
      <w:rFonts w:ascii="宋体" w:hAnsi="宋体" w:cs="宋体"/>
      <w:kern w:val="0"/>
      <w:sz w:val="24"/>
    </w:rPr>
  </w:style>
  <w:style w:type="paragraph" w:customStyle="1" w:styleId="340">
    <w:name w:val="Normal_file_103_file_478_file_1628"/>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1">
    <w:name w:val="ca-21_file_103_file_478_file_1628"/>
    <w:basedOn w:val="342"/>
    <w:qFormat/>
    <w:uiPriority w:val="0"/>
    <w:rPr>
      <w:rFonts w:ascii="宋体" w:hAnsi="宋体" w:eastAsia="宋体"/>
      <w:w w:val="100"/>
      <w:sz w:val="21"/>
      <w:szCs w:val="21"/>
      <w:shd w:val="clear" w:color="auto" w:fill="auto"/>
    </w:rPr>
  </w:style>
  <w:style w:type="character" w:customStyle="1" w:styleId="342">
    <w:name w:val="Default Paragraph Font_file_103_file_478_file_1628"/>
    <w:semiHidden/>
    <w:qFormat/>
    <w:uiPriority w:val="0"/>
  </w:style>
  <w:style w:type="paragraph" w:customStyle="1" w:styleId="343">
    <w:name w:val="Normal_file_16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4">
    <w:name w:val="heading 1_file_1629"/>
    <w:basedOn w:val="343"/>
    <w:link w:val="142"/>
    <w:qFormat/>
    <w:uiPriority w:val="9"/>
    <w:pPr>
      <w:outlineLvl w:val="0"/>
    </w:pPr>
    <w:rPr>
      <w:kern w:val="36"/>
      <w:sz w:val="48"/>
      <w:szCs w:val="48"/>
    </w:rPr>
  </w:style>
  <w:style w:type="paragraph" w:customStyle="1" w:styleId="345">
    <w:name w:val="heading 2_file_1629"/>
    <w:basedOn w:val="343"/>
    <w:qFormat/>
    <w:uiPriority w:val="9"/>
    <w:pPr>
      <w:outlineLvl w:val="1"/>
    </w:pPr>
    <w:rPr>
      <w:sz w:val="36"/>
      <w:szCs w:val="36"/>
    </w:rPr>
  </w:style>
  <w:style w:type="paragraph" w:customStyle="1" w:styleId="346">
    <w:name w:val="heading 3_file_1629"/>
    <w:basedOn w:val="343"/>
    <w:qFormat/>
    <w:uiPriority w:val="9"/>
    <w:pPr>
      <w:outlineLvl w:val="2"/>
    </w:pPr>
    <w:rPr>
      <w:sz w:val="27"/>
      <w:szCs w:val="27"/>
    </w:rPr>
  </w:style>
  <w:style w:type="paragraph" w:customStyle="1" w:styleId="347">
    <w:name w:val="heading 4_file_1629"/>
    <w:basedOn w:val="343"/>
    <w:qFormat/>
    <w:uiPriority w:val="9"/>
    <w:pPr>
      <w:outlineLvl w:val="3"/>
    </w:pPr>
  </w:style>
  <w:style w:type="paragraph" w:customStyle="1" w:styleId="348">
    <w:name w:val="heading 5_file_1629"/>
    <w:basedOn w:val="343"/>
    <w:qFormat/>
    <w:uiPriority w:val="9"/>
    <w:pPr>
      <w:outlineLvl w:val="4"/>
    </w:pPr>
    <w:rPr>
      <w:sz w:val="20"/>
      <w:szCs w:val="20"/>
    </w:rPr>
  </w:style>
  <w:style w:type="paragraph" w:customStyle="1" w:styleId="349">
    <w:name w:val="heading 6_file_1629"/>
    <w:basedOn w:val="343"/>
    <w:qFormat/>
    <w:uiPriority w:val="9"/>
    <w:pPr>
      <w:outlineLvl w:val="5"/>
    </w:pPr>
    <w:rPr>
      <w:sz w:val="15"/>
      <w:szCs w:val="15"/>
    </w:rPr>
  </w:style>
  <w:style w:type="character" w:customStyle="1" w:styleId="350">
    <w:name w:val="Default Paragraph Font_file_1629"/>
    <w:semiHidden/>
    <w:unhideWhenUsed/>
    <w:qFormat/>
    <w:uiPriority w:val="1"/>
  </w:style>
  <w:style w:type="table" w:customStyle="1" w:styleId="351">
    <w:name w:val="Normal Table_file_1629"/>
    <w:semiHidden/>
    <w:unhideWhenUsed/>
    <w:qFormat/>
    <w:uiPriority w:val="99"/>
    <w:tblPr>
      <w:tblCellMar>
        <w:top w:w="0" w:type="dxa"/>
        <w:left w:w="108" w:type="dxa"/>
        <w:bottom w:w="0" w:type="dxa"/>
        <w:right w:w="108" w:type="dxa"/>
      </w:tblCellMar>
    </w:tblPr>
  </w:style>
  <w:style w:type="character" w:customStyle="1" w:styleId="352">
    <w:name w:val="Hyperlink_file_1629"/>
    <w:basedOn w:val="350"/>
    <w:semiHidden/>
    <w:unhideWhenUsed/>
    <w:qFormat/>
    <w:uiPriority w:val="99"/>
    <w:rPr>
      <w:color w:val="0782C1"/>
      <w:u w:val="single"/>
    </w:rPr>
  </w:style>
  <w:style w:type="character" w:customStyle="1" w:styleId="353">
    <w:name w:val="FollowedHyperlink_file_1629"/>
    <w:basedOn w:val="350"/>
    <w:semiHidden/>
    <w:unhideWhenUsed/>
    <w:qFormat/>
    <w:uiPriority w:val="99"/>
    <w:rPr>
      <w:color w:val="0782C1"/>
      <w:u w:val="single"/>
    </w:rPr>
  </w:style>
  <w:style w:type="character" w:customStyle="1" w:styleId="354">
    <w:name w:val="标题 1 Char_file_1629"/>
    <w:basedOn w:val="350"/>
    <w:link w:val="4"/>
    <w:qFormat/>
    <w:uiPriority w:val="9"/>
    <w:rPr>
      <w:rFonts w:ascii="宋体" w:hAnsi="宋体" w:eastAsia="宋体" w:cs="宋体"/>
      <w:b/>
      <w:bCs/>
      <w:kern w:val="44"/>
      <w:sz w:val="44"/>
      <w:szCs w:val="44"/>
    </w:rPr>
  </w:style>
  <w:style w:type="character" w:customStyle="1" w:styleId="355">
    <w:name w:val="标题 2 Char_file_1629"/>
    <w:basedOn w:val="350"/>
    <w:link w:val="5"/>
    <w:semiHidden/>
    <w:qFormat/>
    <w:uiPriority w:val="9"/>
    <w:rPr>
      <w:rFonts w:asciiTheme="majorHAnsi" w:hAnsiTheme="majorHAnsi" w:eastAsiaTheme="majorEastAsia" w:cstheme="majorBidi"/>
      <w:b/>
      <w:bCs/>
      <w:sz w:val="32"/>
      <w:szCs w:val="32"/>
    </w:rPr>
  </w:style>
  <w:style w:type="character" w:customStyle="1" w:styleId="356">
    <w:name w:val="标题 3 Char_file_1629"/>
    <w:basedOn w:val="350"/>
    <w:link w:val="6"/>
    <w:semiHidden/>
    <w:qFormat/>
    <w:uiPriority w:val="9"/>
    <w:rPr>
      <w:rFonts w:ascii="宋体" w:hAnsi="宋体" w:eastAsia="宋体" w:cs="宋体"/>
      <w:b/>
      <w:bCs/>
      <w:sz w:val="32"/>
      <w:szCs w:val="32"/>
    </w:rPr>
  </w:style>
  <w:style w:type="character" w:customStyle="1" w:styleId="357">
    <w:name w:val="标题 4 Char_file_1629"/>
    <w:basedOn w:val="350"/>
    <w:link w:val="7"/>
    <w:semiHidden/>
    <w:qFormat/>
    <w:uiPriority w:val="9"/>
    <w:rPr>
      <w:rFonts w:asciiTheme="majorHAnsi" w:hAnsiTheme="majorHAnsi" w:eastAsiaTheme="majorEastAsia" w:cstheme="majorBidi"/>
      <w:b/>
      <w:bCs/>
      <w:sz w:val="28"/>
      <w:szCs w:val="28"/>
    </w:rPr>
  </w:style>
  <w:style w:type="character" w:customStyle="1" w:styleId="358">
    <w:name w:val="标题 5 Char_file_1629"/>
    <w:basedOn w:val="350"/>
    <w:link w:val="8"/>
    <w:semiHidden/>
    <w:qFormat/>
    <w:uiPriority w:val="9"/>
    <w:rPr>
      <w:rFonts w:ascii="宋体" w:hAnsi="宋体" w:eastAsia="宋体" w:cs="宋体"/>
      <w:b/>
      <w:bCs/>
      <w:sz w:val="28"/>
      <w:szCs w:val="28"/>
    </w:rPr>
  </w:style>
  <w:style w:type="character" w:customStyle="1" w:styleId="359">
    <w:name w:val="标题 6 Char_file_1629"/>
    <w:basedOn w:val="350"/>
    <w:link w:val="10"/>
    <w:semiHidden/>
    <w:qFormat/>
    <w:uiPriority w:val="9"/>
    <w:rPr>
      <w:rFonts w:asciiTheme="majorHAnsi" w:hAnsiTheme="majorHAnsi" w:eastAsiaTheme="majorEastAsia" w:cstheme="majorBidi"/>
      <w:b/>
      <w:bCs/>
      <w:sz w:val="24"/>
      <w:szCs w:val="24"/>
    </w:rPr>
  </w:style>
  <w:style w:type="paragraph" w:customStyle="1" w:styleId="360">
    <w:name w:val="cke_editable_file_1629"/>
    <w:basedOn w:val="343"/>
    <w:qFormat/>
    <w:uiPriority w:val="0"/>
    <w:rPr>
      <w:rFonts w:ascii="仿宋_GB2312" w:eastAsia="仿宋_GB2312"/>
    </w:rPr>
  </w:style>
  <w:style w:type="paragraph" w:customStyle="1" w:styleId="361">
    <w:name w:val="marker_file_1629"/>
    <w:basedOn w:val="343"/>
    <w:qFormat/>
    <w:uiPriority w:val="0"/>
    <w:pPr>
      <w:shd w:val="clear" w:color="auto" w:fill="FFFF00"/>
    </w:pPr>
  </w:style>
  <w:style w:type="paragraph" w:customStyle="1" w:styleId="362">
    <w:name w:val="Normal (Web)_file_1629"/>
    <w:basedOn w:val="343"/>
    <w:semiHidden/>
    <w:unhideWhenUsed/>
    <w:qFormat/>
    <w:uiPriority w:val="99"/>
  </w:style>
  <w:style w:type="paragraph" w:customStyle="1" w:styleId="363">
    <w:name w:val="Normal_file_16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4">
    <w:name w:val="heading 1_file_1630"/>
    <w:basedOn w:val="363"/>
    <w:link w:val="142"/>
    <w:qFormat/>
    <w:uiPriority w:val="9"/>
    <w:pPr>
      <w:outlineLvl w:val="0"/>
    </w:pPr>
    <w:rPr>
      <w:kern w:val="36"/>
      <w:sz w:val="48"/>
      <w:szCs w:val="48"/>
    </w:rPr>
  </w:style>
  <w:style w:type="paragraph" w:customStyle="1" w:styleId="365">
    <w:name w:val="heading 2_file_1630"/>
    <w:basedOn w:val="363"/>
    <w:qFormat/>
    <w:uiPriority w:val="9"/>
    <w:pPr>
      <w:outlineLvl w:val="1"/>
    </w:pPr>
    <w:rPr>
      <w:sz w:val="36"/>
      <w:szCs w:val="36"/>
    </w:rPr>
  </w:style>
  <w:style w:type="paragraph" w:customStyle="1" w:styleId="366">
    <w:name w:val="heading 3_file_1630"/>
    <w:basedOn w:val="363"/>
    <w:qFormat/>
    <w:uiPriority w:val="9"/>
    <w:pPr>
      <w:outlineLvl w:val="2"/>
    </w:pPr>
    <w:rPr>
      <w:sz w:val="27"/>
      <w:szCs w:val="27"/>
    </w:rPr>
  </w:style>
  <w:style w:type="paragraph" w:customStyle="1" w:styleId="367">
    <w:name w:val="heading 4_file_1630"/>
    <w:basedOn w:val="363"/>
    <w:qFormat/>
    <w:uiPriority w:val="9"/>
    <w:pPr>
      <w:outlineLvl w:val="3"/>
    </w:pPr>
  </w:style>
  <w:style w:type="paragraph" w:customStyle="1" w:styleId="368">
    <w:name w:val="heading 5_file_1630"/>
    <w:basedOn w:val="363"/>
    <w:qFormat/>
    <w:uiPriority w:val="9"/>
    <w:pPr>
      <w:outlineLvl w:val="4"/>
    </w:pPr>
    <w:rPr>
      <w:sz w:val="20"/>
      <w:szCs w:val="20"/>
    </w:rPr>
  </w:style>
  <w:style w:type="paragraph" w:customStyle="1" w:styleId="369">
    <w:name w:val="heading 6_file_1630"/>
    <w:basedOn w:val="363"/>
    <w:qFormat/>
    <w:uiPriority w:val="9"/>
    <w:pPr>
      <w:outlineLvl w:val="5"/>
    </w:pPr>
    <w:rPr>
      <w:sz w:val="15"/>
      <w:szCs w:val="15"/>
    </w:rPr>
  </w:style>
  <w:style w:type="character" w:customStyle="1" w:styleId="370">
    <w:name w:val="Default Paragraph Font_file_1630"/>
    <w:semiHidden/>
    <w:unhideWhenUsed/>
    <w:qFormat/>
    <w:uiPriority w:val="1"/>
  </w:style>
  <w:style w:type="table" w:customStyle="1" w:styleId="371">
    <w:name w:val="Normal Table_file_1630"/>
    <w:semiHidden/>
    <w:unhideWhenUsed/>
    <w:qFormat/>
    <w:uiPriority w:val="99"/>
    <w:tblPr>
      <w:tblCellMar>
        <w:top w:w="0" w:type="dxa"/>
        <w:left w:w="108" w:type="dxa"/>
        <w:bottom w:w="0" w:type="dxa"/>
        <w:right w:w="108" w:type="dxa"/>
      </w:tblCellMar>
    </w:tblPr>
  </w:style>
  <w:style w:type="character" w:customStyle="1" w:styleId="372">
    <w:name w:val="Hyperlink_file_1630"/>
    <w:basedOn w:val="370"/>
    <w:semiHidden/>
    <w:unhideWhenUsed/>
    <w:qFormat/>
    <w:uiPriority w:val="99"/>
    <w:rPr>
      <w:color w:val="0782C1"/>
      <w:u w:val="single"/>
    </w:rPr>
  </w:style>
  <w:style w:type="character" w:customStyle="1" w:styleId="373">
    <w:name w:val="FollowedHyperlink_file_1630"/>
    <w:basedOn w:val="370"/>
    <w:semiHidden/>
    <w:unhideWhenUsed/>
    <w:qFormat/>
    <w:uiPriority w:val="99"/>
    <w:rPr>
      <w:color w:val="0782C1"/>
      <w:u w:val="single"/>
    </w:rPr>
  </w:style>
  <w:style w:type="character" w:customStyle="1" w:styleId="374">
    <w:name w:val="标题 1 Char_file_1630"/>
    <w:basedOn w:val="370"/>
    <w:link w:val="4"/>
    <w:qFormat/>
    <w:uiPriority w:val="9"/>
    <w:rPr>
      <w:rFonts w:ascii="宋体" w:hAnsi="宋体" w:eastAsia="宋体" w:cs="宋体"/>
      <w:b/>
      <w:bCs/>
      <w:kern w:val="44"/>
      <w:sz w:val="44"/>
      <w:szCs w:val="44"/>
    </w:rPr>
  </w:style>
  <w:style w:type="character" w:customStyle="1" w:styleId="375">
    <w:name w:val="标题 2 Char_file_1630"/>
    <w:basedOn w:val="370"/>
    <w:link w:val="5"/>
    <w:semiHidden/>
    <w:qFormat/>
    <w:uiPriority w:val="9"/>
    <w:rPr>
      <w:rFonts w:asciiTheme="majorHAnsi" w:hAnsiTheme="majorHAnsi" w:eastAsiaTheme="majorEastAsia" w:cstheme="majorBidi"/>
      <w:b/>
      <w:bCs/>
      <w:sz w:val="32"/>
      <w:szCs w:val="32"/>
    </w:rPr>
  </w:style>
  <w:style w:type="character" w:customStyle="1" w:styleId="376">
    <w:name w:val="标题 3 Char_file_1630"/>
    <w:basedOn w:val="370"/>
    <w:link w:val="6"/>
    <w:semiHidden/>
    <w:qFormat/>
    <w:uiPriority w:val="9"/>
    <w:rPr>
      <w:rFonts w:ascii="宋体" w:hAnsi="宋体" w:eastAsia="宋体" w:cs="宋体"/>
      <w:b/>
      <w:bCs/>
      <w:sz w:val="32"/>
      <w:szCs w:val="32"/>
    </w:rPr>
  </w:style>
  <w:style w:type="character" w:customStyle="1" w:styleId="377">
    <w:name w:val="标题 4 Char_file_1630"/>
    <w:basedOn w:val="370"/>
    <w:link w:val="7"/>
    <w:semiHidden/>
    <w:qFormat/>
    <w:uiPriority w:val="9"/>
    <w:rPr>
      <w:rFonts w:asciiTheme="majorHAnsi" w:hAnsiTheme="majorHAnsi" w:eastAsiaTheme="majorEastAsia" w:cstheme="majorBidi"/>
      <w:b/>
      <w:bCs/>
      <w:sz w:val="28"/>
      <w:szCs w:val="28"/>
    </w:rPr>
  </w:style>
  <w:style w:type="character" w:customStyle="1" w:styleId="378">
    <w:name w:val="标题 5 Char_file_1630"/>
    <w:basedOn w:val="370"/>
    <w:link w:val="8"/>
    <w:semiHidden/>
    <w:qFormat/>
    <w:uiPriority w:val="9"/>
    <w:rPr>
      <w:rFonts w:ascii="宋体" w:hAnsi="宋体" w:eastAsia="宋体" w:cs="宋体"/>
      <w:b/>
      <w:bCs/>
      <w:sz w:val="28"/>
      <w:szCs w:val="28"/>
    </w:rPr>
  </w:style>
  <w:style w:type="character" w:customStyle="1" w:styleId="379">
    <w:name w:val="标题 6 Char_file_1630"/>
    <w:basedOn w:val="370"/>
    <w:link w:val="10"/>
    <w:semiHidden/>
    <w:qFormat/>
    <w:uiPriority w:val="9"/>
    <w:rPr>
      <w:rFonts w:asciiTheme="majorHAnsi" w:hAnsiTheme="majorHAnsi" w:eastAsiaTheme="majorEastAsia" w:cstheme="majorBidi"/>
      <w:b/>
      <w:bCs/>
      <w:sz w:val="24"/>
      <w:szCs w:val="24"/>
    </w:rPr>
  </w:style>
  <w:style w:type="paragraph" w:customStyle="1" w:styleId="380">
    <w:name w:val="cke_editable_file_1630"/>
    <w:basedOn w:val="363"/>
    <w:qFormat/>
    <w:uiPriority w:val="0"/>
    <w:rPr>
      <w:rFonts w:ascii="仿宋_GB2312" w:eastAsia="仿宋_GB2312"/>
    </w:rPr>
  </w:style>
  <w:style w:type="paragraph" w:customStyle="1" w:styleId="381">
    <w:name w:val="marker_file_1630"/>
    <w:basedOn w:val="363"/>
    <w:qFormat/>
    <w:uiPriority w:val="0"/>
    <w:pPr>
      <w:shd w:val="clear" w:color="auto" w:fill="FFFF00"/>
    </w:pPr>
  </w:style>
  <w:style w:type="paragraph" w:customStyle="1" w:styleId="382">
    <w:name w:val="Normal (Web)_file_1630"/>
    <w:basedOn w:val="363"/>
    <w:semiHidden/>
    <w:unhideWhenUsed/>
    <w:qFormat/>
    <w:uiPriority w:val="99"/>
  </w:style>
  <w:style w:type="paragraph" w:customStyle="1" w:styleId="383">
    <w:name w:val="Normal_file_16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4">
    <w:name w:val="heading 1_file_1631"/>
    <w:basedOn w:val="383"/>
    <w:link w:val="142"/>
    <w:qFormat/>
    <w:uiPriority w:val="9"/>
    <w:pPr>
      <w:outlineLvl w:val="0"/>
    </w:pPr>
    <w:rPr>
      <w:kern w:val="36"/>
      <w:sz w:val="48"/>
      <w:szCs w:val="48"/>
    </w:rPr>
  </w:style>
  <w:style w:type="paragraph" w:customStyle="1" w:styleId="385">
    <w:name w:val="heading 2_file_1631"/>
    <w:basedOn w:val="383"/>
    <w:qFormat/>
    <w:uiPriority w:val="9"/>
    <w:pPr>
      <w:outlineLvl w:val="1"/>
    </w:pPr>
    <w:rPr>
      <w:sz w:val="36"/>
      <w:szCs w:val="36"/>
    </w:rPr>
  </w:style>
  <w:style w:type="paragraph" w:customStyle="1" w:styleId="386">
    <w:name w:val="heading 3_file_1631"/>
    <w:basedOn w:val="383"/>
    <w:qFormat/>
    <w:uiPriority w:val="9"/>
    <w:pPr>
      <w:outlineLvl w:val="2"/>
    </w:pPr>
    <w:rPr>
      <w:sz w:val="27"/>
      <w:szCs w:val="27"/>
    </w:rPr>
  </w:style>
  <w:style w:type="paragraph" w:customStyle="1" w:styleId="387">
    <w:name w:val="heading 4_file_1631"/>
    <w:basedOn w:val="383"/>
    <w:qFormat/>
    <w:uiPriority w:val="9"/>
    <w:pPr>
      <w:outlineLvl w:val="3"/>
    </w:pPr>
  </w:style>
  <w:style w:type="paragraph" w:customStyle="1" w:styleId="388">
    <w:name w:val="heading 5_file_1631"/>
    <w:basedOn w:val="383"/>
    <w:qFormat/>
    <w:uiPriority w:val="9"/>
    <w:pPr>
      <w:outlineLvl w:val="4"/>
    </w:pPr>
    <w:rPr>
      <w:sz w:val="20"/>
      <w:szCs w:val="20"/>
    </w:rPr>
  </w:style>
  <w:style w:type="paragraph" w:customStyle="1" w:styleId="389">
    <w:name w:val="heading 6_file_1631"/>
    <w:basedOn w:val="383"/>
    <w:qFormat/>
    <w:uiPriority w:val="9"/>
    <w:pPr>
      <w:outlineLvl w:val="5"/>
    </w:pPr>
    <w:rPr>
      <w:sz w:val="15"/>
      <w:szCs w:val="15"/>
    </w:rPr>
  </w:style>
  <w:style w:type="character" w:customStyle="1" w:styleId="390">
    <w:name w:val="Default Paragraph Font_file_1631"/>
    <w:semiHidden/>
    <w:unhideWhenUsed/>
    <w:qFormat/>
    <w:uiPriority w:val="1"/>
  </w:style>
  <w:style w:type="table" w:customStyle="1" w:styleId="391">
    <w:name w:val="Normal Table_file_1631"/>
    <w:semiHidden/>
    <w:unhideWhenUsed/>
    <w:qFormat/>
    <w:uiPriority w:val="99"/>
    <w:tblPr>
      <w:tblCellMar>
        <w:top w:w="0" w:type="dxa"/>
        <w:left w:w="108" w:type="dxa"/>
        <w:bottom w:w="0" w:type="dxa"/>
        <w:right w:w="108" w:type="dxa"/>
      </w:tblCellMar>
    </w:tblPr>
  </w:style>
  <w:style w:type="character" w:customStyle="1" w:styleId="392">
    <w:name w:val="Hyperlink_file_1631"/>
    <w:basedOn w:val="390"/>
    <w:semiHidden/>
    <w:unhideWhenUsed/>
    <w:qFormat/>
    <w:uiPriority w:val="99"/>
    <w:rPr>
      <w:color w:val="0782C1"/>
      <w:u w:val="single"/>
    </w:rPr>
  </w:style>
  <w:style w:type="character" w:customStyle="1" w:styleId="393">
    <w:name w:val="FollowedHyperlink_file_1631"/>
    <w:basedOn w:val="390"/>
    <w:semiHidden/>
    <w:unhideWhenUsed/>
    <w:qFormat/>
    <w:uiPriority w:val="99"/>
    <w:rPr>
      <w:color w:val="0782C1"/>
      <w:u w:val="single"/>
    </w:rPr>
  </w:style>
  <w:style w:type="character" w:customStyle="1" w:styleId="394">
    <w:name w:val="标题 1 Char_file_1631"/>
    <w:basedOn w:val="390"/>
    <w:link w:val="4"/>
    <w:qFormat/>
    <w:uiPriority w:val="9"/>
    <w:rPr>
      <w:rFonts w:ascii="宋体" w:hAnsi="宋体" w:eastAsia="宋体" w:cs="宋体"/>
      <w:b/>
      <w:bCs/>
      <w:kern w:val="44"/>
      <w:sz w:val="44"/>
      <w:szCs w:val="44"/>
    </w:rPr>
  </w:style>
  <w:style w:type="character" w:customStyle="1" w:styleId="395">
    <w:name w:val="标题 2 Char_file_1631"/>
    <w:basedOn w:val="390"/>
    <w:link w:val="5"/>
    <w:semiHidden/>
    <w:qFormat/>
    <w:uiPriority w:val="9"/>
    <w:rPr>
      <w:rFonts w:asciiTheme="majorHAnsi" w:hAnsiTheme="majorHAnsi" w:eastAsiaTheme="majorEastAsia" w:cstheme="majorBidi"/>
      <w:b/>
      <w:bCs/>
      <w:sz w:val="32"/>
      <w:szCs w:val="32"/>
    </w:rPr>
  </w:style>
  <w:style w:type="character" w:customStyle="1" w:styleId="396">
    <w:name w:val="标题 3 Char_file_1631"/>
    <w:basedOn w:val="390"/>
    <w:link w:val="6"/>
    <w:semiHidden/>
    <w:qFormat/>
    <w:uiPriority w:val="9"/>
    <w:rPr>
      <w:rFonts w:ascii="宋体" w:hAnsi="宋体" w:eastAsia="宋体" w:cs="宋体"/>
      <w:b/>
      <w:bCs/>
      <w:sz w:val="32"/>
      <w:szCs w:val="32"/>
    </w:rPr>
  </w:style>
  <w:style w:type="character" w:customStyle="1" w:styleId="397">
    <w:name w:val="标题 4 Char_file_1631"/>
    <w:basedOn w:val="390"/>
    <w:link w:val="7"/>
    <w:semiHidden/>
    <w:qFormat/>
    <w:uiPriority w:val="9"/>
    <w:rPr>
      <w:rFonts w:asciiTheme="majorHAnsi" w:hAnsiTheme="majorHAnsi" w:eastAsiaTheme="majorEastAsia" w:cstheme="majorBidi"/>
      <w:b/>
      <w:bCs/>
      <w:sz w:val="28"/>
      <w:szCs w:val="28"/>
    </w:rPr>
  </w:style>
  <w:style w:type="character" w:customStyle="1" w:styleId="398">
    <w:name w:val="标题 5 Char_file_1631"/>
    <w:basedOn w:val="390"/>
    <w:link w:val="8"/>
    <w:semiHidden/>
    <w:qFormat/>
    <w:uiPriority w:val="9"/>
    <w:rPr>
      <w:rFonts w:ascii="宋体" w:hAnsi="宋体" w:eastAsia="宋体" w:cs="宋体"/>
      <w:b/>
      <w:bCs/>
      <w:sz w:val="28"/>
      <w:szCs w:val="28"/>
    </w:rPr>
  </w:style>
  <w:style w:type="character" w:customStyle="1" w:styleId="399">
    <w:name w:val="标题 6 Char_file_1631"/>
    <w:basedOn w:val="390"/>
    <w:link w:val="10"/>
    <w:semiHidden/>
    <w:qFormat/>
    <w:uiPriority w:val="9"/>
    <w:rPr>
      <w:rFonts w:asciiTheme="majorHAnsi" w:hAnsiTheme="majorHAnsi" w:eastAsiaTheme="majorEastAsia" w:cstheme="majorBidi"/>
      <w:b/>
      <w:bCs/>
      <w:sz w:val="24"/>
      <w:szCs w:val="24"/>
    </w:rPr>
  </w:style>
  <w:style w:type="paragraph" w:customStyle="1" w:styleId="400">
    <w:name w:val="cke_editable_file_1631"/>
    <w:basedOn w:val="383"/>
    <w:qFormat/>
    <w:uiPriority w:val="0"/>
    <w:rPr>
      <w:rFonts w:ascii="仿宋_GB2312" w:eastAsia="仿宋_GB2312"/>
    </w:rPr>
  </w:style>
  <w:style w:type="paragraph" w:customStyle="1" w:styleId="401">
    <w:name w:val="marker_file_1631"/>
    <w:basedOn w:val="383"/>
    <w:qFormat/>
    <w:uiPriority w:val="0"/>
    <w:pPr>
      <w:shd w:val="clear" w:color="auto" w:fill="FFFF00"/>
    </w:pPr>
  </w:style>
  <w:style w:type="paragraph" w:customStyle="1" w:styleId="402">
    <w:name w:val="Normal (Web)_file_1631"/>
    <w:basedOn w:val="383"/>
    <w:semiHidden/>
    <w:unhideWhenUsed/>
    <w:qFormat/>
    <w:uiPriority w:val="99"/>
  </w:style>
  <w:style w:type="character" w:customStyle="1" w:styleId="403">
    <w:name w:val="Emphasis_file_1631"/>
    <w:basedOn w:val="390"/>
    <w:qFormat/>
    <w:uiPriority w:val="20"/>
    <w:rPr>
      <w:i/>
      <w:iCs/>
    </w:rPr>
  </w:style>
  <w:style w:type="character" w:customStyle="1" w:styleId="404">
    <w:name w:val="Default Paragraph Font_file_1632"/>
    <w:semiHidden/>
    <w:unhideWhenUsed/>
    <w:qFormat/>
    <w:uiPriority w:val="1"/>
  </w:style>
  <w:style w:type="table" w:customStyle="1" w:styleId="405">
    <w:name w:val="Normal Table_file_1632"/>
    <w:semiHidden/>
    <w:unhideWhenUsed/>
    <w:qFormat/>
    <w:uiPriority w:val="99"/>
    <w:tblPr>
      <w:tblCellMar>
        <w:top w:w="0" w:type="dxa"/>
        <w:left w:w="108" w:type="dxa"/>
        <w:bottom w:w="0" w:type="dxa"/>
        <w:right w:w="108" w:type="dxa"/>
      </w:tblCellMar>
    </w:tblPr>
  </w:style>
  <w:style w:type="character" w:customStyle="1" w:styleId="406">
    <w:name w:val="批注文字 字符_file_1632"/>
    <w:qFormat/>
    <w:uiPriority w:val="99"/>
    <w:rPr>
      <w:szCs w:val="24"/>
    </w:rPr>
  </w:style>
  <w:style w:type="character" w:customStyle="1" w:styleId="407">
    <w:name w:val="纯文本 字符_file_1632"/>
    <w:qFormat/>
    <w:uiPriority w:val="0"/>
    <w:rPr>
      <w:rFonts w:ascii="宋体" w:hAnsi="Courier New" w:eastAsia="宋体" w:cs="Courier New"/>
      <w:szCs w:val="21"/>
    </w:rPr>
  </w:style>
  <w:style w:type="paragraph" w:customStyle="1" w:styleId="408">
    <w:name w:val="annotation text_file_1632"/>
    <w:basedOn w:val="54"/>
    <w:unhideWhenUsed/>
    <w:qFormat/>
    <w:uiPriority w:val="99"/>
    <w:pPr>
      <w:jc w:val="left"/>
    </w:pPr>
    <w:rPr>
      <w:szCs w:val="24"/>
    </w:rPr>
  </w:style>
  <w:style w:type="character" w:customStyle="1" w:styleId="409">
    <w:name w:val="批注文字 字符1_file_1632"/>
    <w:basedOn w:val="404"/>
    <w:semiHidden/>
    <w:qFormat/>
    <w:uiPriority w:val="99"/>
  </w:style>
  <w:style w:type="character" w:customStyle="1" w:styleId="410">
    <w:name w:val="纯文本 字符1_file_1632"/>
    <w:basedOn w:val="404"/>
    <w:semiHidden/>
    <w:qFormat/>
    <w:uiPriority w:val="99"/>
    <w:rPr>
      <w:rFonts w:hAnsi="Courier New" w:cs="Courier New" w:asciiTheme="minorEastAsia"/>
    </w:rPr>
  </w:style>
  <w:style w:type="character" w:customStyle="1" w:styleId="411">
    <w:name w:val="批注框文本 字符_file_1632"/>
    <w:basedOn w:val="404"/>
    <w:semiHidden/>
    <w:qFormat/>
    <w:uiPriority w:val="99"/>
    <w:rPr>
      <w:sz w:val="18"/>
      <w:szCs w:val="18"/>
    </w:rPr>
  </w:style>
  <w:style w:type="character" w:customStyle="1" w:styleId="412">
    <w:name w:val="页眉 字符_file_1632"/>
    <w:basedOn w:val="404"/>
    <w:qFormat/>
    <w:uiPriority w:val="99"/>
    <w:rPr>
      <w:sz w:val="18"/>
      <w:szCs w:val="18"/>
    </w:rPr>
  </w:style>
  <w:style w:type="paragraph" w:customStyle="1" w:styleId="413">
    <w:name w:val="footer_file_1632"/>
    <w:basedOn w:val="54"/>
    <w:unhideWhenUsed/>
    <w:qFormat/>
    <w:uiPriority w:val="99"/>
    <w:pPr>
      <w:tabs>
        <w:tab w:val="center" w:pos="4153"/>
        <w:tab w:val="right" w:pos="8306"/>
      </w:tabs>
      <w:snapToGrid w:val="0"/>
      <w:jc w:val="left"/>
    </w:pPr>
    <w:rPr>
      <w:sz w:val="18"/>
      <w:szCs w:val="18"/>
    </w:rPr>
  </w:style>
  <w:style w:type="character" w:customStyle="1" w:styleId="414">
    <w:name w:val="页脚 字符_file_1632"/>
    <w:basedOn w:val="404"/>
    <w:qFormat/>
    <w:uiPriority w:val="99"/>
    <w:rPr>
      <w:sz w:val="18"/>
      <w:szCs w:val="18"/>
    </w:rPr>
  </w:style>
  <w:style w:type="paragraph" w:customStyle="1" w:styleId="415">
    <w:name w:val="Normal_file_16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6">
    <w:name w:val="heading 1_file_1633"/>
    <w:basedOn w:val="415"/>
    <w:link w:val="142"/>
    <w:qFormat/>
    <w:uiPriority w:val="9"/>
    <w:pPr>
      <w:outlineLvl w:val="0"/>
    </w:pPr>
    <w:rPr>
      <w:kern w:val="36"/>
      <w:sz w:val="48"/>
      <w:szCs w:val="48"/>
    </w:rPr>
  </w:style>
  <w:style w:type="paragraph" w:customStyle="1" w:styleId="417">
    <w:name w:val="heading 2_file_1633"/>
    <w:basedOn w:val="415"/>
    <w:qFormat/>
    <w:uiPriority w:val="9"/>
    <w:pPr>
      <w:outlineLvl w:val="1"/>
    </w:pPr>
    <w:rPr>
      <w:sz w:val="36"/>
      <w:szCs w:val="36"/>
    </w:rPr>
  </w:style>
  <w:style w:type="paragraph" w:customStyle="1" w:styleId="418">
    <w:name w:val="heading 3_file_1633"/>
    <w:basedOn w:val="415"/>
    <w:qFormat/>
    <w:uiPriority w:val="9"/>
    <w:pPr>
      <w:outlineLvl w:val="2"/>
    </w:pPr>
    <w:rPr>
      <w:sz w:val="27"/>
      <w:szCs w:val="27"/>
    </w:rPr>
  </w:style>
  <w:style w:type="paragraph" w:customStyle="1" w:styleId="419">
    <w:name w:val="heading 4_file_1633"/>
    <w:basedOn w:val="415"/>
    <w:qFormat/>
    <w:uiPriority w:val="9"/>
    <w:pPr>
      <w:outlineLvl w:val="3"/>
    </w:pPr>
  </w:style>
  <w:style w:type="paragraph" w:customStyle="1" w:styleId="420">
    <w:name w:val="heading 5_file_1633"/>
    <w:basedOn w:val="415"/>
    <w:qFormat/>
    <w:uiPriority w:val="9"/>
    <w:pPr>
      <w:outlineLvl w:val="4"/>
    </w:pPr>
    <w:rPr>
      <w:sz w:val="20"/>
      <w:szCs w:val="20"/>
    </w:rPr>
  </w:style>
  <w:style w:type="paragraph" w:customStyle="1" w:styleId="421">
    <w:name w:val="heading 6_file_1633"/>
    <w:basedOn w:val="415"/>
    <w:qFormat/>
    <w:uiPriority w:val="9"/>
    <w:pPr>
      <w:outlineLvl w:val="5"/>
    </w:pPr>
    <w:rPr>
      <w:sz w:val="15"/>
      <w:szCs w:val="15"/>
    </w:rPr>
  </w:style>
  <w:style w:type="character" w:customStyle="1" w:styleId="422">
    <w:name w:val="Default Paragraph Font_file_1633"/>
    <w:semiHidden/>
    <w:unhideWhenUsed/>
    <w:qFormat/>
    <w:uiPriority w:val="1"/>
  </w:style>
  <w:style w:type="table" w:customStyle="1" w:styleId="423">
    <w:name w:val="Normal Table_file_1633"/>
    <w:semiHidden/>
    <w:unhideWhenUsed/>
    <w:qFormat/>
    <w:uiPriority w:val="99"/>
    <w:tblPr>
      <w:tblCellMar>
        <w:top w:w="0" w:type="dxa"/>
        <w:left w:w="108" w:type="dxa"/>
        <w:bottom w:w="0" w:type="dxa"/>
        <w:right w:w="108" w:type="dxa"/>
      </w:tblCellMar>
    </w:tblPr>
  </w:style>
  <w:style w:type="character" w:customStyle="1" w:styleId="424">
    <w:name w:val="Hyperlink_file_1633"/>
    <w:basedOn w:val="422"/>
    <w:semiHidden/>
    <w:unhideWhenUsed/>
    <w:qFormat/>
    <w:uiPriority w:val="99"/>
    <w:rPr>
      <w:color w:val="0782C1"/>
      <w:u w:val="single"/>
    </w:rPr>
  </w:style>
  <w:style w:type="character" w:customStyle="1" w:styleId="425">
    <w:name w:val="FollowedHyperlink_file_1633"/>
    <w:basedOn w:val="422"/>
    <w:semiHidden/>
    <w:unhideWhenUsed/>
    <w:qFormat/>
    <w:uiPriority w:val="99"/>
    <w:rPr>
      <w:color w:val="0782C1"/>
      <w:u w:val="single"/>
    </w:rPr>
  </w:style>
  <w:style w:type="character" w:customStyle="1" w:styleId="426">
    <w:name w:val="标题 1 Char_file_1633"/>
    <w:basedOn w:val="422"/>
    <w:link w:val="4"/>
    <w:qFormat/>
    <w:uiPriority w:val="9"/>
    <w:rPr>
      <w:rFonts w:ascii="宋体" w:hAnsi="宋体" w:eastAsia="宋体" w:cs="宋体"/>
      <w:b/>
      <w:bCs/>
      <w:kern w:val="44"/>
      <w:sz w:val="44"/>
      <w:szCs w:val="44"/>
    </w:rPr>
  </w:style>
  <w:style w:type="character" w:customStyle="1" w:styleId="427">
    <w:name w:val="标题 2 Char_file_1633"/>
    <w:basedOn w:val="422"/>
    <w:link w:val="5"/>
    <w:semiHidden/>
    <w:qFormat/>
    <w:uiPriority w:val="9"/>
    <w:rPr>
      <w:rFonts w:asciiTheme="majorHAnsi" w:hAnsiTheme="majorHAnsi" w:eastAsiaTheme="majorEastAsia" w:cstheme="majorBidi"/>
      <w:b/>
      <w:bCs/>
      <w:sz w:val="32"/>
      <w:szCs w:val="32"/>
    </w:rPr>
  </w:style>
  <w:style w:type="character" w:customStyle="1" w:styleId="428">
    <w:name w:val="标题 3 Char_file_1633"/>
    <w:basedOn w:val="422"/>
    <w:link w:val="6"/>
    <w:semiHidden/>
    <w:qFormat/>
    <w:uiPriority w:val="9"/>
    <w:rPr>
      <w:rFonts w:ascii="宋体" w:hAnsi="宋体" w:eastAsia="宋体" w:cs="宋体"/>
      <w:b/>
      <w:bCs/>
      <w:sz w:val="32"/>
      <w:szCs w:val="32"/>
    </w:rPr>
  </w:style>
  <w:style w:type="character" w:customStyle="1" w:styleId="429">
    <w:name w:val="标题 4 Char_file_1633"/>
    <w:basedOn w:val="422"/>
    <w:link w:val="7"/>
    <w:semiHidden/>
    <w:qFormat/>
    <w:uiPriority w:val="9"/>
    <w:rPr>
      <w:rFonts w:asciiTheme="majorHAnsi" w:hAnsiTheme="majorHAnsi" w:eastAsiaTheme="majorEastAsia" w:cstheme="majorBidi"/>
      <w:b/>
      <w:bCs/>
      <w:sz w:val="28"/>
      <w:szCs w:val="28"/>
    </w:rPr>
  </w:style>
  <w:style w:type="character" w:customStyle="1" w:styleId="430">
    <w:name w:val="标题 5 Char_file_1633"/>
    <w:basedOn w:val="422"/>
    <w:link w:val="8"/>
    <w:semiHidden/>
    <w:qFormat/>
    <w:uiPriority w:val="9"/>
    <w:rPr>
      <w:rFonts w:ascii="宋体" w:hAnsi="宋体" w:eastAsia="宋体" w:cs="宋体"/>
      <w:b/>
      <w:bCs/>
      <w:sz w:val="28"/>
      <w:szCs w:val="28"/>
    </w:rPr>
  </w:style>
  <w:style w:type="character" w:customStyle="1" w:styleId="431">
    <w:name w:val="标题 6 Char_file_1633"/>
    <w:basedOn w:val="422"/>
    <w:link w:val="10"/>
    <w:semiHidden/>
    <w:qFormat/>
    <w:uiPriority w:val="9"/>
    <w:rPr>
      <w:rFonts w:asciiTheme="majorHAnsi" w:hAnsiTheme="majorHAnsi" w:eastAsiaTheme="majorEastAsia" w:cstheme="majorBidi"/>
      <w:b/>
      <w:bCs/>
      <w:sz w:val="24"/>
      <w:szCs w:val="24"/>
    </w:rPr>
  </w:style>
  <w:style w:type="paragraph" w:customStyle="1" w:styleId="432">
    <w:name w:val="cke_editable_file_1633"/>
    <w:basedOn w:val="415"/>
    <w:qFormat/>
    <w:uiPriority w:val="0"/>
    <w:rPr>
      <w:rFonts w:ascii="仿宋_GB2312" w:eastAsia="仿宋_GB2312"/>
    </w:rPr>
  </w:style>
  <w:style w:type="paragraph" w:customStyle="1" w:styleId="433">
    <w:name w:val="marker_file_1633"/>
    <w:basedOn w:val="415"/>
    <w:qFormat/>
    <w:uiPriority w:val="0"/>
    <w:pPr>
      <w:shd w:val="clear" w:color="auto" w:fill="FFFF00"/>
    </w:pPr>
  </w:style>
  <w:style w:type="paragraph" w:customStyle="1" w:styleId="434">
    <w:name w:val="Normal (Web)_file_1633"/>
    <w:basedOn w:val="415"/>
    <w:semiHidden/>
    <w:unhideWhenUsed/>
    <w:qFormat/>
    <w:uiPriority w:val="99"/>
  </w:style>
  <w:style w:type="paragraph" w:customStyle="1" w:styleId="435">
    <w:name w:val="Normal_file_1634"/>
    <w:qFormat/>
    <w:uiPriority w:val="0"/>
    <w:pPr>
      <w:widowControl w:val="0"/>
      <w:jc w:val="both"/>
    </w:pPr>
    <w:rPr>
      <w:rFonts w:ascii="Times New Roman" w:hAnsi="Times New Roman" w:eastAsia="宋体" w:cs="Times New Roman"/>
      <w:szCs w:val="24"/>
      <w:lang w:val="en-US" w:eastAsia="zh-CN" w:bidi="ar-SA"/>
    </w:rPr>
  </w:style>
  <w:style w:type="character" w:customStyle="1" w:styleId="436">
    <w:name w:val="Default Paragraph Font_file_1634"/>
    <w:semiHidden/>
    <w:unhideWhenUsed/>
    <w:qFormat/>
    <w:uiPriority w:val="1"/>
  </w:style>
  <w:style w:type="table" w:customStyle="1" w:styleId="437">
    <w:name w:val="Normal Table_file_1634"/>
    <w:semiHidden/>
    <w:unhideWhenUsed/>
    <w:qFormat/>
    <w:uiPriority w:val="99"/>
    <w:tblPr>
      <w:tblCellMar>
        <w:top w:w="0" w:type="dxa"/>
        <w:left w:w="108" w:type="dxa"/>
        <w:bottom w:w="0" w:type="dxa"/>
        <w:right w:w="108" w:type="dxa"/>
      </w:tblCellMar>
    </w:tblPr>
  </w:style>
  <w:style w:type="paragraph" w:customStyle="1" w:styleId="438">
    <w:name w:val="Normal_file_1625_file_1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9">
    <w:name w:val="heading 1_file_1625_file_1634"/>
    <w:basedOn w:val="438"/>
    <w:link w:val="142"/>
    <w:qFormat/>
    <w:uiPriority w:val="9"/>
    <w:pPr>
      <w:outlineLvl w:val="0"/>
    </w:pPr>
    <w:rPr>
      <w:kern w:val="36"/>
      <w:sz w:val="48"/>
      <w:szCs w:val="48"/>
    </w:rPr>
  </w:style>
  <w:style w:type="paragraph" w:customStyle="1" w:styleId="440">
    <w:name w:val="heading 2_file_1625_file_1634"/>
    <w:basedOn w:val="438"/>
    <w:qFormat/>
    <w:uiPriority w:val="9"/>
    <w:pPr>
      <w:outlineLvl w:val="1"/>
    </w:pPr>
    <w:rPr>
      <w:sz w:val="36"/>
      <w:szCs w:val="36"/>
    </w:rPr>
  </w:style>
  <w:style w:type="paragraph" w:customStyle="1" w:styleId="441">
    <w:name w:val="heading 3_file_1625_file_1634"/>
    <w:basedOn w:val="438"/>
    <w:qFormat/>
    <w:uiPriority w:val="9"/>
    <w:pPr>
      <w:outlineLvl w:val="2"/>
    </w:pPr>
    <w:rPr>
      <w:sz w:val="27"/>
      <w:szCs w:val="27"/>
    </w:rPr>
  </w:style>
  <w:style w:type="paragraph" w:customStyle="1" w:styleId="442">
    <w:name w:val="heading 4_file_1625_file_1634"/>
    <w:basedOn w:val="438"/>
    <w:qFormat/>
    <w:uiPriority w:val="9"/>
    <w:pPr>
      <w:outlineLvl w:val="3"/>
    </w:pPr>
  </w:style>
  <w:style w:type="paragraph" w:customStyle="1" w:styleId="443">
    <w:name w:val="heading 5_file_1625_file_1634"/>
    <w:basedOn w:val="438"/>
    <w:qFormat/>
    <w:uiPriority w:val="9"/>
    <w:pPr>
      <w:outlineLvl w:val="4"/>
    </w:pPr>
    <w:rPr>
      <w:sz w:val="20"/>
      <w:szCs w:val="20"/>
    </w:rPr>
  </w:style>
  <w:style w:type="paragraph" w:customStyle="1" w:styleId="444">
    <w:name w:val="heading 6_file_1625_file_1634"/>
    <w:basedOn w:val="438"/>
    <w:qFormat/>
    <w:uiPriority w:val="9"/>
    <w:pPr>
      <w:outlineLvl w:val="5"/>
    </w:pPr>
    <w:rPr>
      <w:sz w:val="15"/>
      <w:szCs w:val="15"/>
    </w:rPr>
  </w:style>
  <w:style w:type="character" w:customStyle="1" w:styleId="445">
    <w:name w:val="Default Paragraph Font_file_1625_file_1634"/>
    <w:semiHidden/>
    <w:unhideWhenUsed/>
    <w:qFormat/>
    <w:uiPriority w:val="1"/>
  </w:style>
  <w:style w:type="table" w:customStyle="1" w:styleId="446">
    <w:name w:val="Normal Table_file_1625_file_1634"/>
    <w:semiHidden/>
    <w:unhideWhenUsed/>
    <w:qFormat/>
    <w:uiPriority w:val="99"/>
    <w:tblPr>
      <w:tblCellMar>
        <w:top w:w="0" w:type="dxa"/>
        <w:left w:w="108" w:type="dxa"/>
        <w:bottom w:w="0" w:type="dxa"/>
        <w:right w:w="108" w:type="dxa"/>
      </w:tblCellMar>
    </w:tblPr>
  </w:style>
  <w:style w:type="character" w:customStyle="1" w:styleId="447">
    <w:name w:val="Hyperlink_file_1625_file_1634"/>
    <w:basedOn w:val="445"/>
    <w:semiHidden/>
    <w:unhideWhenUsed/>
    <w:qFormat/>
    <w:uiPriority w:val="99"/>
    <w:rPr>
      <w:color w:val="0782C1"/>
      <w:u w:val="single"/>
    </w:rPr>
  </w:style>
  <w:style w:type="character" w:customStyle="1" w:styleId="448">
    <w:name w:val="FollowedHyperlink_file_1625_file_1634"/>
    <w:basedOn w:val="445"/>
    <w:semiHidden/>
    <w:unhideWhenUsed/>
    <w:qFormat/>
    <w:uiPriority w:val="99"/>
    <w:rPr>
      <w:color w:val="0782C1"/>
      <w:u w:val="single"/>
    </w:rPr>
  </w:style>
  <w:style w:type="character" w:customStyle="1" w:styleId="449">
    <w:name w:val="标题 1 Char_file_1625_file_1634"/>
    <w:basedOn w:val="445"/>
    <w:link w:val="4"/>
    <w:qFormat/>
    <w:uiPriority w:val="9"/>
    <w:rPr>
      <w:rFonts w:ascii="宋体" w:hAnsi="宋体" w:eastAsia="宋体" w:cs="宋体"/>
      <w:b/>
      <w:bCs/>
      <w:kern w:val="44"/>
      <w:sz w:val="44"/>
      <w:szCs w:val="44"/>
    </w:rPr>
  </w:style>
  <w:style w:type="character" w:customStyle="1" w:styleId="450">
    <w:name w:val="标题 2 Char_file_1625_file_1634"/>
    <w:basedOn w:val="445"/>
    <w:link w:val="5"/>
    <w:semiHidden/>
    <w:qFormat/>
    <w:uiPriority w:val="9"/>
    <w:rPr>
      <w:rFonts w:asciiTheme="majorHAnsi" w:hAnsiTheme="majorHAnsi" w:eastAsiaTheme="majorEastAsia" w:cstheme="majorBidi"/>
      <w:b/>
      <w:bCs/>
      <w:sz w:val="32"/>
      <w:szCs w:val="32"/>
    </w:rPr>
  </w:style>
  <w:style w:type="character" w:customStyle="1" w:styleId="451">
    <w:name w:val="标题 3 Char_file_1625_file_1634"/>
    <w:basedOn w:val="445"/>
    <w:link w:val="6"/>
    <w:semiHidden/>
    <w:qFormat/>
    <w:uiPriority w:val="9"/>
    <w:rPr>
      <w:rFonts w:ascii="宋体" w:hAnsi="宋体" w:eastAsia="宋体" w:cs="宋体"/>
      <w:b/>
      <w:bCs/>
      <w:sz w:val="32"/>
      <w:szCs w:val="32"/>
    </w:rPr>
  </w:style>
  <w:style w:type="character" w:customStyle="1" w:styleId="452">
    <w:name w:val="标题 4 Char_file_1625_file_1634"/>
    <w:basedOn w:val="445"/>
    <w:link w:val="7"/>
    <w:semiHidden/>
    <w:qFormat/>
    <w:uiPriority w:val="9"/>
    <w:rPr>
      <w:rFonts w:asciiTheme="majorHAnsi" w:hAnsiTheme="majorHAnsi" w:eastAsiaTheme="majorEastAsia" w:cstheme="majorBidi"/>
      <w:b/>
      <w:bCs/>
      <w:sz w:val="28"/>
      <w:szCs w:val="28"/>
    </w:rPr>
  </w:style>
  <w:style w:type="character" w:customStyle="1" w:styleId="453">
    <w:name w:val="标题 5 Char_file_1625_file_1634"/>
    <w:basedOn w:val="445"/>
    <w:link w:val="8"/>
    <w:semiHidden/>
    <w:qFormat/>
    <w:uiPriority w:val="9"/>
    <w:rPr>
      <w:rFonts w:ascii="宋体" w:hAnsi="宋体" w:eastAsia="宋体" w:cs="宋体"/>
      <w:b/>
      <w:bCs/>
      <w:sz w:val="28"/>
      <w:szCs w:val="28"/>
    </w:rPr>
  </w:style>
  <w:style w:type="character" w:customStyle="1" w:styleId="454">
    <w:name w:val="标题 6 Char_file_1625_file_1634"/>
    <w:basedOn w:val="445"/>
    <w:link w:val="10"/>
    <w:semiHidden/>
    <w:qFormat/>
    <w:uiPriority w:val="9"/>
    <w:rPr>
      <w:rFonts w:asciiTheme="majorHAnsi" w:hAnsiTheme="majorHAnsi" w:eastAsiaTheme="majorEastAsia" w:cstheme="majorBidi"/>
      <w:b/>
      <w:bCs/>
      <w:sz w:val="24"/>
      <w:szCs w:val="24"/>
    </w:rPr>
  </w:style>
  <w:style w:type="paragraph" w:customStyle="1" w:styleId="455">
    <w:name w:val="cke_editable_file_1625_file_1634"/>
    <w:basedOn w:val="438"/>
    <w:qFormat/>
    <w:uiPriority w:val="0"/>
    <w:rPr>
      <w:rFonts w:ascii="仿宋_GB2312" w:eastAsia="仿宋_GB2312"/>
    </w:rPr>
  </w:style>
  <w:style w:type="paragraph" w:customStyle="1" w:styleId="456">
    <w:name w:val="marker_file_1625_file_1634"/>
    <w:basedOn w:val="438"/>
    <w:qFormat/>
    <w:uiPriority w:val="0"/>
    <w:pPr>
      <w:shd w:val="clear" w:color="auto" w:fill="FFFF00"/>
    </w:pPr>
  </w:style>
  <w:style w:type="paragraph" w:customStyle="1" w:styleId="457">
    <w:name w:val="Normal (Web)_file_1625_file_1634"/>
    <w:basedOn w:val="438"/>
    <w:semiHidden/>
    <w:unhideWhenUsed/>
    <w:qFormat/>
    <w:uiPriority w:val="99"/>
  </w:style>
  <w:style w:type="paragraph" w:customStyle="1" w:styleId="458">
    <w:name w:val="Normal_file_16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9">
    <w:name w:val="heading 1_file_1635"/>
    <w:basedOn w:val="458"/>
    <w:link w:val="142"/>
    <w:qFormat/>
    <w:uiPriority w:val="9"/>
    <w:pPr>
      <w:outlineLvl w:val="0"/>
    </w:pPr>
    <w:rPr>
      <w:kern w:val="36"/>
      <w:sz w:val="48"/>
      <w:szCs w:val="48"/>
    </w:rPr>
  </w:style>
  <w:style w:type="paragraph" w:customStyle="1" w:styleId="460">
    <w:name w:val="heading 2_file_1635"/>
    <w:basedOn w:val="458"/>
    <w:qFormat/>
    <w:uiPriority w:val="9"/>
    <w:pPr>
      <w:outlineLvl w:val="1"/>
    </w:pPr>
    <w:rPr>
      <w:sz w:val="36"/>
      <w:szCs w:val="36"/>
    </w:rPr>
  </w:style>
  <w:style w:type="paragraph" w:customStyle="1" w:styleId="461">
    <w:name w:val="heading 3_file_1635"/>
    <w:basedOn w:val="458"/>
    <w:qFormat/>
    <w:uiPriority w:val="9"/>
    <w:pPr>
      <w:outlineLvl w:val="2"/>
    </w:pPr>
    <w:rPr>
      <w:sz w:val="27"/>
      <w:szCs w:val="27"/>
    </w:rPr>
  </w:style>
  <w:style w:type="paragraph" w:customStyle="1" w:styleId="462">
    <w:name w:val="heading 4_file_1635"/>
    <w:basedOn w:val="458"/>
    <w:qFormat/>
    <w:uiPriority w:val="9"/>
    <w:pPr>
      <w:outlineLvl w:val="3"/>
    </w:pPr>
  </w:style>
  <w:style w:type="paragraph" w:customStyle="1" w:styleId="463">
    <w:name w:val="heading 5_file_1635"/>
    <w:basedOn w:val="458"/>
    <w:qFormat/>
    <w:uiPriority w:val="9"/>
    <w:pPr>
      <w:outlineLvl w:val="4"/>
    </w:pPr>
    <w:rPr>
      <w:sz w:val="20"/>
      <w:szCs w:val="20"/>
    </w:rPr>
  </w:style>
  <w:style w:type="paragraph" w:customStyle="1" w:styleId="464">
    <w:name w:val="heading 6_file_1635"/>
    <w:basedOn w:val="458"/>
    <w:qFormat/>
    <w:uiPriority w:val="9"/>
    <w:pPr>
      <w:outlineLvl w:val="5"/>
    </w:pPr>
    <w:rPr>
      <w:sz w:val="15"/>
      <w:szCs w:val="15"/>
    </w:rPr>
  </w:style>
  <w:style w:type="character" w:customStyle="1" w:styleId="465">
    <w:name w:val="Default Paragraph Font_file_1635"/>
    <w:semiHidden/>
    <w:unhideWhenUsed/>
    <w:qFormat/>
    <w:uiPriority w:val="1"/>
  </w:style>
  <w:style w:type="table" w:customStyle="1" w:styleId="466">
    <w:name w:val="Normal Table_file_1635"/>
    <w:semiHidden/>
    <w:unhideWhenUsed/>
    <w:qFormat/>
    <w:uiPriority w:val="99"/>
    <w:tblPr>
      <w:tblCellMar>
        <w:top w:w="0" w:type="dxa"/>
        <w:left w:w="108" w:type="dxa"/>
        <w:bottom w:w="0" w:type="dxa"/>
        <w:right w:w="108" w:type="dxa"/>
      </w:tblCellMar>
    </w:tblPr>
  </w:style>
  <w:style w:type="character" w:customStyle="1" w:styleId="467">
    <w:name w:val="Hyperlink_file_1635"/>
    <w:basedOn w:val="465"/>
    <w:semiHidden/>
    <w:unhideWhenUsed/>
    <w:qFormat/>
    <w:uiPriority w:val="99"/>
    <w:rPr>
      <w:color w:val="0782C1"/>
      <w:u w:val="single"/>
    </w:rPr>
  </w:style>
  <w:style w:type="character" w:customStyle="1" w:styleId="468">
    <w:name w:val="FollowedHyperlink_file_1635"/>
    <w:basedOn w:val="465"/>
    <w:semiHidden/>
    <w:unhideWhenUsed/>
    <w:qFormat/>
    <w:uiPriority w:val="99"/>
    <w:rPr>
      <w:color w:val="0782C1"/>
      <w:u w:val="single"/>
    </w:rPr>
  </w:style>
  <w:style w:type="character" w:customStyle="1" w:styleId="469">
    <w:name w:val="标题 1 Char_file_1635"/>
    <w:basedOn w:val="465"/>
    <w:link w:val="4"/>
    <w:qFormat/>
    <w:uiPriority w:val="9"/>
    <w:rPr>
      <w:rFonts w:ascii="宋体" w:hAnsi="宋体" w:eastAsia="宋体" w:cs="宋体"/>
      <w:b/>
      <w:bCs/>
      <w:kern w:val="44"/>
      <w:sz w:val="44"/>
      <w:szCs w:val="44"/>
    </w:rPr>
  </w:style>
  <w:style w:type="character" w:customStyle="1" w:styleId="470">
    <w:name w:val="标题 2 Char_file_1635"/>
    <w:basedOn w:val="465"/>
    <w:link w:val="5"/>
    <w:semiHidden/>
    <w:qFormat/>
    <w:uiPriority w:val="9"/>
    <w:rPr>
      <w:rFonts w:asciiTheme="majorHAnsi" w:hAnsiTheme="majorHAnsi" w:eastAsiaTheme="majorEastAsia" w:cstheme="majorBidi"/>
      <w:b/>
      <w:bCs/>
      <w:sz w:val="32"/>
      <w:szCs w:val="32"/>
    </w:rPr>
  </w:style>
  <w:style w:type="character" w:customStyle="1" w:styleId="471">
    <w:name w:val="标题 3 Char_file_1635"/>
    <w:basedOn w:val="465"/>
    <w:link w:val="6"/>
    <w:semiHidden/>
    <w:qFormat/>
    <w:uiPriority w:val="9"/>
    <w:rPr>
      <w:rFonts w:ascii="宋体" w:hAnsi="宋体" w:eastAsia="宋体" w:cs="宋体"/>
      <w:b/>
      <w:bCs/>
      <w:sz w:val="32"/>
      <w:szCs w:val="32"/>
    </w:rPr>
  </w:style>
  <w:style w:type="character" w:customStyle="1" w:styleId="472">
    <w:name w:val="标题 4 Char_file_1635"/>
    <w:basedOn w:val="465"/>
    <w:link w:val="7"/>
    <w:semiHidden/>
    <w:qFormat/>
    <w:uiPriority w:val="9"/>
    <w:rPr>
      <w:rFonts w:asciiTheme="majorHAnsi" w:hAnsiTheme="majorHAnsi" w:eastAsiaTheme="majorEastAsia" w:cstheme="majorBidi"/>
      <w:b/>
      <w:bCs/>
      <w:sz w:val="28"/>
      <w:szCs w:val="28"/>
    </w:rPr>
  </w:style>
  <w:style w:type="character" w:customStyle="1" w:styleId="473">
    <w:name w:val="标题 5 Char_file_1635"/>
    <w:basedOn w:val="465"/>
    <w:link w:val="8"/>
    <w:semiHidden/>
    <w:qFormat/>
    <w:uiPriority w:val="9"/>
    <w:rPr>
      <w:rFonts w:ascii="宋体" w:hAnsi="宋体" w:eastAsia="宋体" w:cs="宋体"/>
      <w:b/>
      <w:bCs/>
      <w:sz w:val="28"/>
      <w:szCs w:val="28"/>
    </w:rPr>
  </w:style>
  <w:style w:type="character" w:customStyle="1" w:styleId="474">
    <w:name w:val="标题 6 Char_file_1635"/>
    <w:basedOn w:val="465"/>
    <w:link w:val="10"/>
    <w:semiHidden/>
    <w:qFormat/>
    <w:uiPriority w:val="9"/>
    <w:rPr>
      <w:rFonts w:asciiTheme="majorHAnsi" w:hAnsiTheme="majorHAnsi" w:eastAsiaTheme="majorEastAsia" w:cstheme="majorBidi"/>
      <w:b/>
      <w:bCs/>
      <w:sz w:val="24"/>
      <w:szCs w:val="24"/>
    </w:rPr>
  </w:style>
  <w:style w:type="paragraph" w:customStyle="1" w:styleId="475">
    <w:name w:val="cke_editable_file_1635"/>
    <w:basedOn w:val="458"/>
    <w:qFormat/>
    <w:uiPriority w:val="0"/>
    <w:rPr>
      <w:rFonts w:ascii="仿宋_GB2312" w:eastAsia="仿宋_GB2312"/>
    </w:rPr>
  </w:style>
  <w:style w:type="paragraph" w:customStyle="1" w:styleId="476">
    <w:name w:val="marker_file_1635"/>
    <w:basedOn w:val="458"/>
    <w:qFormat/>
    <w:uiPriority w:val="0"/>
    <w:pPr>
      <w:shd w:val="clear" w:color="auto" w:fill="FFFF00"/>
    </w:pPr>
  </w:style>
  <w:style w:type="paragraph" w:customStyle="1" w:styleId="477">
    <w:name w:val="Normal (Web)_file_1635"/>
    <w:basedOn w:val="458"/>
    <w:semiHidden/>
    <w:unhideWhenUsed/>
    <w:qFormat/>
    <w:uiPriority w:val="99"/>
  </w:style>
  <w:style w:type="paragraph" w:customStyle="1" w:styleId="478">
    <w:name w:val="Normal_file_16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9">
    <w:name w:val="heading 1_file_1636"/>
    <w:basedOn w:val="478"/>
    <w:link w:val="142"/>
    <w:qFormat/>
    <w:uiPriority w:val="9"/>
    <w:pPr>
      <w:outlineLvl w:val="0"/>
    </w:pPr>
    <w:rPr>
      <w:kern w:val="36"/>
      <w:sz w:val="48"/>
      <w:szCs w:val="48"/>
    </w:rPr>
  </w:style>
  <w:style w:type="paragraph" w:customStyle="1" w:styleId="480">
    <w:name w:val="heading 2_file_1636"/>
    <w:basedOn w:val="478"/>
    <w:qFormat/>
    <w:uiPriority w:val="9"/>
    <w:pPr>
      <w:outlineLvl w:val="1"/>
    </w:pPr>
    <w:rPr>
      <w:sz w:val="36"/>
      <w:szCs w:val="36"/>
    </w:rPr>
  </w:style>
  <w:style w:type="paragraph" w:customStyle="1" w:styleId="481">
    <w:name w:val="heading 3_file_1636"/>
    <w:basedOn w:val="478"/>
    <w:qFormat/>
    <w:uiPriority w:val="9"/>
    <w:pPr>
      <w:outlineLvl w:val="2"/>
    </w:pPr>
    <w:rPr>
      <w:sz w:val="27"/>
      <w:szCs w:val="27"/>
    </w:rPr>
  </w:style>
  <w:style w:type="paragraph" w:customStyle="1" w:styleId="482">
    <w:name w:val="heading 4_file_1636"/>
    <w:basedOn w:val="478"/>
    <w:qFormat/>
    <w:uiPriority w:val="9"/>
    <w:pPr>
      <w:outlineLvl w:val="3"/>
    </w:pPr>
  </w:style>
  <w:style w:type="paragraph" w:customStyle="1" w:styleId="483">
    <w:name w:val="heading 5_file_1636"/>
    <w:basedOn w:val="478"/>
    <w:qFormat/>
    <w:uiPriority w:val="9"/>
    <w:pPr>
      <w:outlineLvl w:val="4"/>
    </w:pPr>
    <w:rPr>
      <w:sz w:val="20"/>
      <w:szCs w:val="20"/>
    </w:rPr>
  </w:style>
  <w:style w:type="paragraph" w:customStyle="1" w:styleId="484">
    <w:name w:val="heading 6_file_1636"/>
    <w:basedOn w:val="478"/>
    <w:qFormat/>
    <w:uiPriority w:val="9"/>
    <w:pPr>
      <w:outlineLvl w:val="5"/>
    </w:pPr>
    <w:rPr>
      <w:sz w:val="15"/>
      <w:szCs w:val="15"/>
    </w:rPr>
  </w:style>
  <w:style w:type="character" w:customStyle="1" w:styleId="485">
    <w:name w:val="Default Paragraph Font_file_1636"/>
    <w:semiHidden/>
    <w:unhideWhenUsed/>
    <w:qFormat/>
    <w:uiPriority w:val="1"/>
  </w:style>
  <w:style w:type="table" w:customStyle="1" w:styleId="486">
    <w:name w:val="Normal Table_file_1636"/>
    <w:semiHidden/>
    <w:unhideWhenUsed/>
    <w:qFormat/>
    <w:uiPriority w:val="99"/>
    <w:tblPr>
      <w:tblCellMar>
        <w:top w:w="0" w:type="dxa"/>
        <w:left w:w="108" w:type="dxa"/>
        <w:bottom w:w="0" w:type="dxa"/>
        <w:right w:w="108" w:type="dxa"/>
      </w:tblCellMar>
    </w:tblPr>
  </w:style>
  <w:style w:type="character" w:customStyle="1" w:styleId="487">
    <w:name w:val="Hyperlink_file_1636"/>
    <w:basedOn w:val="485"/>
    <w:semiHidden/>
    <w:unhideWhenUsed/>
    <w:qFormat/>
    <w:uiPriority w:val="99"/>
    <w:rPr>
      <w:color w:val="0782C1"/>
      <w:u w:val="single"/>
    </w:rPr>
  </w:style>
  <w:style w:type="character" w:customStyle="1" w:styleId="488">
    <w:name w:val="FollowedHyperlink_file_1636"/>
    <w:basedOn w:val="485"/>
    <w:semiHidden/>
    <w:unhideWhenUsed/>
    <w:qFormat/>
    <w:uiPriority w:val="99"/>
    <w:rPr>
      <w:color w:val="0782C1"/>
      <w:u w:val="single"/>
    </w:rPr>
  </w:style>
  <w:style w:type="character" w:customStyle="1" w:styleId="489">
    <w:name w:val="标题 1 Char_file_1636"/>
    <w:basedOn w:val="485"/>
    <w:link w:val="4"/>
    <w:qFormat/>
    <w:uiPriority w:val="9"/>
    <w:rPr>
      <w:rFonts w:ascii="宋体" w:hAnsi="宋体" w:eastAsia="宋体" w:cs="宋体"/>
      <w:b/>
      <w:bCs/>
      <w:kern w:val="44"/>
      <w:sz w:val="44"/>
      <w:szCs w:val="44"/>
    </w:rPr>
  </w:style>
  <w:style w:type="character" w:customStyle="1" w:styleId="490">
    <w:name w:val="标题 2 Char_file_1636"/>
    <w:basedOn w:val="485"/>
    <w:link w:val="5"/>
    <w:semiHidden/>
    <w:qFormat/>
    <w:uiPriority w:val="9"/>
    <w:rPr>
      <w:rFonts w:asciiTheme="majorHAnsi" w:hAnsiTheme="majorHAnsi" w:eastAsiaTheme="majorEastAsia" w:cstheme="majorBidi"/>
      <w:b/>
      <w:bCs/>
      <w:sz w:val="32"/>
      <w:szCs w:val="32"/>
    </w:rPr>
  </w:style>
  <w:style w:type="character" w:customStyle="1" w:styleId="491">
    <w:name w:val="标题 3 Char_file_1636"/>
    <w:basedOn w:val="485"/>
    <w:link w:val="6"/>
    <w:semiHidden/>
    <w:qFormat/>
    <w:uiPriority w:val="9"/>
    <w:rPr>
      <w:rFonts w:ascii="宋体" w:hAnsi="宋体" w:eastAsia="宋体" w:cs="宋体"/>
      <w:b/>
      <w:bCs/>
      <w:sz w:val="32"/>
      <w:szCs w:val="32"/>
    </w:rPr>
  </w:style>
  <w:style w:type="character" w:customStyle="1" w:styleId="492">
    <w:name w:val="标题 4 Char_file_1636"/>
    <w:basedOn w:val="485"/>
    <w:link w:val="7"/>
    <w:semiHidden/>
    <w:qFormat/>
    <w:uiPriority w:val="9"/>
    <w:rPr>
      <w:rFonts w:asciiTheme="majorHAnsi" w:hAnsiTheme="majorHAnsi" w:eastAsiaTheme="majorEastAsia" w:cstheme="majorBidi"/>
      <w:b/>
      <w:bCs/>
      <w:sz w:val="28"/>
      <w:szCs w:val="28"/>
    </w:rPr>
  </w:style>
  <w:style w:type="character" w:customStyle="1" w:styleId="493">
    <w:name w:val="标题 5 Char_file_1636"/>
    <w:basedOn w:val="485"/>
    <w:link w:val="8"/>
    <w:semiHidden/>
    <w:qFormat/>
    <w:uiPriority w:val="9"/>
    <w:rPr>
      <w:rFonts w:ascii="宋体" w:hAnsi="宋体" w:eastAsia="宋体" w:cs="宋体"/>
      <w:b/>
      <w:bCs/>
      <w:sz w:val="28"/>
      <w:szCs w:val="28"/>
    </w:rPr>
  </w:style>
  <w:style w:type="character" w:customStyle="1" w:styleId="494">
    <w:name w:val="标题 6 Char_file_1636"/>
    <w:basedOn w:val="485"/>
    <w:link w:val="10"/>
    <w:semiHidden/>
    <w:qFormat/>
    <w:uiPriority w:val="9"/>
    <w:rPr>
      <w:rFonts w:asciiTheme="majorHAnsi" w:hAnsiTheme="majorHAnsi" w:eastAsiaTheme="majorEastAsia" w:cstheme="majorBidi"/>
      <w:b/>
      <w:bCs/>
      <w:sz w:val="24"/>
      <w:szCs w:val="24"/>
    </w:rPr>
  </w:style>
  <w:style w:type="paragraph" w:customStyle="1" w:styleId="495">
    <w:name w:val="cke_editable_file_1636"/>
    <w:basedOn w:val="478"/>
    <w:qFormat/>
    <w:uiPriority w:val="0"/>
    <w:rPr>
      <w:rFonts w:ascii="仿宋_GB2312" w:eastAsia="仿宋_GB2312"/>
    </w:rPr>
  </w:style>
  <w:style w:type="paragraph" w:customStyle="1" w:styleId="496">
    <w:name w:val="marker_file_1636"/>
    <w:basedOn w:val="478"/>
    <w:qFormat/>
    <w:uiPriority w:val="0"/>
    <w:pPr>
      <w:shd w:val="clear" w:color="auto" w:fill="FFFF00"/>
    </w:pPr>
  </w:style>
  <w:style w:type="paragraph" w:customStyle="1" w:styleId="497">
    <w:name w:val="Normal (Web)_file_1636"/>
    <w:basedOn w:val="478"/>
    <w:semiHidden/>
    <w:unhideWhenUsed/>
    <w:qFormat/>
    <w:uiPriority w:val="99"/>
  </w:style>
  <w:style w:type="character" w:customStyle="1" w:styleId="498">
    <w:name w:val="Strong_file_1636"/>
    <w:basedOn w:val="485"/>
    <w:qFormat/>
    <w:uiPriority w:val="22"/>
    <w:rPr>
      <w:b/>
      <w:bCs/>
    </w:rPr>
  </w:style>
  <w:style w:type="paragraph" w:customStyle="1" w:styleId="499">
    <w:name w:val="Normal_file_16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0">
    <w:name w:val="heading 1_file_1637"/>
    <w:basedOn w:val="499"/>
    <w:link w:val="142"/>
    <w:qFormat/>
    <w:uiPriority w:val="9"/>
    <w:pPr>
      <w:outlineLvl w:val="0"/>
    </w:pPr>
    <w:rPr>
      <w:kern w:val="36"/>
      <w:sz w:val="48"/>
      <w:szCs w:val="48"/>
    </w:rPr>
  </w:style>
  <w:style w:type="paragraph" w:customStyle="1" w:styleId="501">
    <w:name w:val="heading 2_file_1637"/>
    <w:basedOn w:val="499"/>
    <w:qFormat/>
    <w:uiPriority w:val="9"/>
    <w:pPr>
      <w:outlineLvl w:val="1"/>
    </w:pPr>
    <w:rPr>
      <w:sz w:val="36"/>
      <w:szCs w:val="36"/>
    </w:rPr>
  </w:style>
  <w:style w:type="paragraph" w:customStyle="1" w:styleId="502">
    <w:name w:val="heading 3_file_1637"/>
    <w:basedOn w:val="499"/>
    <w:qFormat/>
    <w:uiPriority w:val="9"/>
    <w:pPr>
      <w:outlineLvl w:val="2"/>
    </w:pPr>
    <w:rPr>
      <w:sz w:val="27"/>
      <w:szCs w:val="27"/>
    </w:rPr>
  </w:style>
  <w:style w:type="paragraph" w:customStyle="1" w:styleId="503">
    <w:name w:val="heading 4_file_1637"/>
    <w:basedOn w:val="499"/>
    <w:qFormat/>
    <w:uiPriority w:val="9"/>
    <w:pPr>
      <w:outlineLvl w:val="3"/>
    </w:pPr>
  </w:style>
  <w:style w:type="paragraph" w:customStyle="1" w:styleId="504">
    <w:name w:val="heading 5_file_1637"/>
    <w:basedOn w:val="499"/>
    <w:qFormat/>
    <w:uiPriority w:val="9"/>
    <w:pPr>
      <w:outlineLvl w:val="4"/>
    </w:pPr>
    <w:rPr>
      <w:sz w:val="20"/>
      <w:szCs w:val="20"/>
    </w:rPr>
  </w:style>
  <w:style w:type="paragraph" w:customStyle="1" w:styleId="505">
    <w:name w:val="heading 6_file_1637"/>
    <w:basedOn w:val="499"/>
    <w:qFormat/>
    <w:uiPriority w:val="9"/>
    <w:pPr>
      <w:outlineLvl w:val="5"/>
    </w:pPr>
    <w:rPr>
      <w:sz w:val="15"/>
      <w:szCs w:val="15"/>
    </w:rPr>
  </w:style>
  <w:style w:type="character" w:customStyle="1" w:styleId="506">
    <w:name w:val="Default Paragraph Font_file_1637"/>
    <w:semiHidden/>
    <w:unhideWhenUsed/>
    <w:qFormat/>
    <w:uiPriority w:val="1"/>
  </w:style>
  <w:style w:type="table" w:customStyle="1" w:styleId="507">
    <w:name w:val="Normal Table_file_1637"/>
    <w:semiHidden/>
    <w:unhideWhenUsed/>
    <w:qFormat/>
    <w:uiPriority w:val="99"/>
    <w:tblPr>
      <w:tblCellMar>
        <w:top w:w="0" w:type="dxa"/>
        <w:left w:w="108" w:type="dxa"/>
        <w:bottom w:w="0" w:type="dxa"/>
        <w:right w:w="108" w:type="dxa"/>
      </w:tblCellMar>
    </w:tblPr>
  </w:style>
  <w:style w:type="character" w:customStyle="1" w:styleId="508">
    <w:name w:val="Hyperlink_file_1637"/>
    <w:basedOn w:val="506"/>
    <w:semiHidden/>
    <w:unhideWhenUsed/>
    <w:qFormat/>
    <w:uiPriority w:val="99"/>
    <w:rPr>
      <w:color w:val="0782C1"/>
      <w:u w:val="single"/>
    </w:rPr>
  </w:style>
  <w:style w:type="character" w:customStyle="1" w:styleId="509">
    <w:name w:val="FollowedHyperlink_file_1637"/>
    <w:basedOn w:val="506"/>
    <w:semiHidden/>
    <w:unhideWhenUsed/>
    <w:qFormat/>
    <w:uiPriority w:val="99"/>
    <w:rPr>
      <w:color w:val="0782C1"/>
      <w:u w:val="single"/>
    </w:rPr>
  </w:style>
  <w:style w:type="character" w:customStyle="1" w:styleId="510">
    <w:name w:val="标题 1 Char_file_1637"/>
    <w:basedOn w:val="506"/>
    <w:link w:val="4"/>
    <w:qFormat/>
    <w:uiPriority w:val="9"/>
    <w:rPr>
      <w:rFonts w:ascii="宋体" w:hAnsi="宋体" w:eastAsia="宋体" w:cs="宋体"/>
      <w:b/>
      <w:bCs/>
      <w:kern w:val="44"/>
      <w:sz w:val="44"/>
      <w:szCs w:val="44"/>
    </w:rPr>
  </w:style>
  <w:style w:type="character" w:customStyle="1" w:styleId="511">
    <w:name w:val="标题 2 Char_file_1637"/>
    <w:basedOn w:val="506"/>
    <w:link w:val="5"/>
    <w:semiHidden/>
    <w:qFormat/>
    <w:uiPriority w:val="9"/>
    <w:rPr>
      <w:rFonts w:asciiTheme="majorHAnsi" w:hAnsiTheme="majorHAnsi" w:eastAsiaTheme="majorEastAsia" w:cstheme="majorBidi"/>
      <w:b/>
      <w:bCs/>
      <w:sz w:val="32"/>
      <w:szCs w:val="32"/>
    </w:rPr>
  </w:style>
  <w:style w:type="character" w:customStyle="1" w:styleId="512">
    <w:name w:val="标题 3 Char_file_1637"/>
    <w:basedOn w:val="506"/>
    <w:link w:val="6"/>
    <w:semiHidden/>
    <w:qFormat/>
    <w:uiPriority w:val="9"/>
    <w:rPr>
      <w:rFonts w:ascii="宋体" w:hAnsi="宋体" w:eastAsia="宋体" w:cs="宋体"/>
      <w:b/>
      <w:bCs/>
      <w:sz w:val="32"/>
      <w:szCs w:val="32"/>
    </w:rPr>
  </w:style>
  <w:style w:type="character" w:customStyle="1" w:styleId="513">
    <w:name w:val="标题 4 Char_file_1637"/>
    <w:basedOn w:val="506"/>
    <w:link w:val="7"/>
    <w:semiHidden/>
    <w:qFormat/>
    <w:uiPriority w:val="9"/>
    <w:rPr>
      <w:rFonts w:asciiTheme="majorHAnsi" w:hAnsiTheme="majorHAnsi" w:eastAsiaTheme="majorEastAsia" w:cstheme="majorBidi"/>
      <w:b/>
      <w:bCs/>
      <w:sz w:val="28"/>
      <w:szCs w:val="28"/>
    </w:rPr>
  </w:style>
  <w:style w:type="character" w:customStyle="1" w:styleId="514">
    <w:name w:val="标题 5 Char_file_1637"/>
    <w:basedOn w:val="506"/>
    <w:link w:val="8"/>
    <w:semiHidden/>
    <w:qFormat/>
    <w:uiPriority w:val="9"/>
    <w:rPr>
      <w:rFonts w:ascii="宋体" w:hAnsi="宋体" w:eastAsia="宋体" w:cs="宋体"/>
      <w:b/>
      <w:bCs/>
      <w:sz w:val="28"/>
      <w:szCs w:val="28"/>
    </w:rPr>
  </w:style>
  <w:style w:type="character" w:customStyle="1" w:styleId="515">
    <w:name w:val="标题 6 Char_file_1637"/>
    <w:basedOn w:val="506"/>
    <w:link w:val="10"/>
    <w:semiHidden/>
    <w:qFormat/>
    <w:uiPriority w:val="9"/>
    <w:rPr>
      <w:rFonts w:asciiTheme="majorHAnsi" w:hAnsiTheme="majorHAnsi" w:eastAsiaTheme="majorEastAsia" w:cstheme="majorBidi"/>
      <w:b/>
      <w:bCs/>
      <w:sz w:val="24"/>
      <w:szCs w:val="24"/>
    </w:rPr>
  </w:style>
  <w:style w:type="paragraph" w:customStyle="1" w:styleId="516">
    <w:name w:val="cke_editable_file_1637"/>
    <w:basedOn w:val="499"/>
    <w:qFormat/>
    <w:uiPriority w:val="0"/>
    <w:rPr>
      <w:rFonts w:ascii="仿宋_GB2312" w:eastAsia="仿宋_GB2312"/>
    </w:rPr>
  </w:style>
  <w:style w:type="paragraph" w:customStyle="1" w:styleId="517">
    <w:name w:val="marker_file_1637"/>
    <w:basedOn w:val="499"/>
    <w:qFormat/>
    <w:uiPriority w:val="0"/>
    <w:pPr>
      <w:shd w:val="clear" w:color="auto" w:fill="FFFF00"/>
    </w:pPr>
  </w:style>
  <w:style w:type="paragraph" w:customStyle="1" w:styleId="518">
    <w:name w:val="Normal (Web)_file_1637"/>
    <w:basedOn w:val="499"/>
    <w:semiHidden/>
    <w:unhideWhenUsed/>
    <w:qFormat/>
    <w:uiPriority w:val="99"/>
  </w:style>
  <w:style w:type="character" w:customStyle="1" w:styleId="519">
    <w:name w:val="Strong_file_1637"/>
    <w:basedOn w:val="506"/>
    <w:qFormat/>
    <w:uiPriority w:val="22"/>
    <w:rPr>
      <w:b/>
      <w:bCs/>
    </w:rPr>
  </w:style>
  <w:style w:type="paragraph" w:customStyle="1" w:styleId="520">
    <w:name w:val="Normal_file_16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1">
    <w:name w:val="heading 1_file_1638"/>
    <w:basedOn w:val="520"/>
    <w:link w:val="142"/>
    <w:qFormat/>
    <w:uiPriority w:val="9"/>
    <w:pPr>
      <w:outlineLvl w:val="0"/>
    </w:pPr>
    <w:rPr>
      <w:kern w:val="36"/>
      <w:sz w:val="48"/>
      <w:szCs w:val="48"/>
    </w:rPr>
  </w:style>
  <w:style w:type="paragraph" w:customStyle="1" w:styleId="522">
    <w:name w:val="heading 2_file_1638"/>
    <w:basedOn w:val="520"/>
    <w:qFormat/>
    <w:uiPriority w:val="9"/>
    <w:pPr>
      <w:outlineLvl w:val="1"/>
    </w:pPr>
    <w:rPr>
      <w:sz w:val="36"/>
      <w:szCs w:val="36"/>
    </w:rPr>
  </w:style>
  <w:style w:type="paragraph" w:customStyle="1" w:styleId="523">
    <w:name w:val="heading 3_file_1638"/>
    <w:basedOn w:val="520"/>
    <w:qFormat/>
    <w:uiPriority w:val="9"/>
    <w:pPr>
      <w:outlineLvl w:val="2"/>
    </w:pPr>
    <w:rPr>
      <w:sz w:val="27"/>
      <w:szCs w:val="27"/>
    </w:rPr>
  </w:style>
  <w:style w:type="paragraph" w:customStyle="1" w:styleId="524">
    <w:name w:val="heading 4_file_1638"/>
    <w:basedOn w:val="520"/>
    <w:qFormat/>
    <w:uiPriority w:val="9"/>
    <w:pPr>
      <w:outlineLvl w:val="3"/>
    </w:pPr>
  </w:style>
  <w:style w:type="paragraph" w:customStyle="1" w:styleId="525">
    <w:name w:val="heading 5_file_1638"/>
    <w:basedOn w:val="520"/>
    <w:qFormat/>
    <w:uiPriority w:val="9"/>
    <w:pPr>
      <w:outlineLvl w:val="4"/>
    </w:pPr>
    <w:rPr>
      <w:sz w:val="20"/>
      <w:szCs w:val="20"/>
    </w:rPr>
  </w:style>
  <w:style w:type="paragraph" w:customStyle="1" w:styleId="526">
    <w:name w:val="heading 6_file_1638"/>
    <w:basedOn w:val="520"/>
    <w:qFormat/>
    <w:uiPriority w:val="9"/>
    <w:pPr>
      <w:outlineLvl w:val="5"/>
    </w:pPr>
    <w:rPr>
      <w:sz w:val="15"/>
      <w:szCs w:val="15"/>
    </w:rPr>
  </w:style>
  <w:style w:type="character" w:customStyle="1" w:styleId="527">
    <w:name w:val="Default Paragraph Font_file_1638"/>
    <w:semiHidden/>
    <w:unhideWhenUsed/>
    <w:qFormat/>
    <w:uiPriority w:val="1"/>
  </w:style>
  <w:style w:type="table" w:customStyle="1" w:styleId="528">
    <w:name w:val="Normal Table_file_1638"/>
    <w:semiHidden/>
    <w:unhideWhenUsed/>
    <w:qFormat/>
    <w:uiPriority w:val="99"/>
    <w:tblPr>
      <w:tblCellMar>
        <w:top w:w="0" w:type="dxa"/>
        <w:left w:w="108" w:type="dxa"/>
        <w:bottom w:w="0" w:type="dxa"/>
        <w:right w:w="108" w:type="dxa"/>
      </w:tblCellMar>
    </w:tblPr>
  </w:style>
  <w:style w:type="character" w:customStyle="1" w:styleId="529">
    <w:name w:val="Hyperlink_file_1638"/>
    <w:basedOn w:val="527"/>
    <w:semiHidden/>
    <w:unhideWhenUsed/>
    <w:qFormat/>
    <w:uiPriority w:val="99"/>
    <w:rPr>
      <w:color w:val="0782C1"/>
      <w:u w:val="single"/>
    </w:rPr>
  </w:style>
  <w:style w:type="character" w:customStyle="1" w:styleId="530">
    <w:name w:val="FollowedHyperlink_file_1638"/>
    <w:basedOn w:val="527"/>
    <w:semiHidden/>
    <w:unhideWhenUsed/>
    <w:qFormat/>
    <w:uiPriority w:val="99"/>
    <w:rPr>
      <w:color w:val="0782C1"/>
      <w:u w:val="single"/>
    </w:rPr>
  </w:style>
  <w:style w:type="character" w:customStyle="1" w:styleId="531">
    <w:name w:val="标题 1 Char_file_1638"/>
    <w:basedOn w:val="527"/>
    <w:link w:val="4"/>
    <w:qFormat/>
    <w:uiPriority w:val="9"/>
    <w:rPr>
      <w:rFonts w:ascii="宋体" w:hAnsi="宋体" w:eastAsia="宋体" w:cs="宋体"/>
      <w:b/>
      <w:bCs/>
      <w:kern w:val="44"/>
      <w:sz w:val="44"/>
      <w:szCs w:val="44"/>
    </w:rPr>
  </w:style>
  <w:style w:type="character" w:customStyle="1" w:styleId="532">
    <w:name w:val="标题 2 Char_file_1638"/>
    <w:basedOn w:val="527"/>
    <w:link w:val="5"/>
    <w:semiHidden/>
    <w:qFormat/>
    <w:uiPriority w:val="9"/>
    <w:rPr>
      <w:rFonts w:asciiTheme="majorHAnsi" w:hAnsiTheme="majorHAnsi" w:eastAsiaTheme="majorEastAsia" w:cstheme="majorBidi"/>
      <w:b/>
      <w:bCs/>
      <w:sz w:val="32"/>
      <w:szCs w:val="32"/>
    </w:rPr>
  </w:style>
  <w:style w:type="character" w:customStyle="1" w:styleId="533">
    <w:name w:val="标题 3 Char_file_1638"/>
    <w:basedOn w:val="527"/>
    <w:link w:val="6"/>
    <w:semiHidden/>
    <w:qFormat/>
    <w:uiPriority w:val="9"/>
    <w:rPr>
      <w:rFonts w:ascii="宋体" w:hAnsi="宋体" w:eastAsia="宋体" w:cs="宋体"/>
      <w:b/>
      <w:bCs/>
      <w:sz w:val="32"/>
      <w:szCs w:val="32"/>
    </w:rPr>
  </w:style>
  <w:style w:type="character" w:customStyle="1" w:styleId="534">
    <w:name w:val="标题 4 Char_file_1638"/>
    <w:basedOn w:val="527"/>
    <w:link w:val="7"/>
    <w:semiHidden/>
    <w:qFormat/>
    <w:uiPriority w:val="9"/>
    <w:rPr>
      <w:rFonts w:asciiTheme="majorHAnsi" w:hAnsiTheme="majorHAnsi" w:eastAsiaTheme="majorEastAsia" w:cstheme="majorBidi"/>
      <w:b/>
      <w:bCs/>
      <w:sz w:val="28"/>
      <w:szCs w:val="28"/>
    </w:rPr>
  </w:style>
  <w:style w:type="character" w:customStyle="1" w:styleId="535">
    <w:name w:val="标题 5 Char_file_1638"/>
    <w:basedOn w:val="527"/>
    <w:link w:val="8"/>
    <w:semiHidden/>
    <w:qFormat/>
    <w:uiPriority w:val="9"/>
    <w:rPr>
      <w:rFonts w:ascii="宋体" w:hAnsi="宋体" w:eastAsia="宋体" w:cs="宋体"/>
      <w:b/>
      <w:bCs/>
      <w:sz w:val="28"/>
      <w:szCs w:val="28"/>
    </w:rPr>
  </w:style>
  <w:style w:type="character" w:customStyle="1" w:styleId="536">
    <w:name w:val="标题 6 Char_file_1638"/>
    <w:basedOn w:val="527"/>
    <w:link w:val="10"/>
    <w:semiHidden/>
    <w:qFormat/>
    <w:uiPriority w:val="9"/>
    <w:rPr>
      <w:rFonts w:asciiTheme="majorHAnsi" w:hAnsiTheme="majorHAnsi" w:eastAsiaTheme="majorEastAsia" w:cstheme="majorBidi"/>
      <w:b/>
      <w:bCs/>
      <w:sz w:val="24"/>
      <w:szCs w:val="24"/>
    </w:rPr>
  </w:style>
  <w:style w:type="paragraph" w:customStyle="1" w:styleId="537">
    <w:name w:val="cke_editable_file_1638"/>
    <w:basedOn w:val="520"/>
    <w:qFormat/>
    <w:uiPriority w:val="0"/>
    <w:rPr>
      <w:rFonts w:ascii="仿宋_GB2312" w:eastAsia="仿宋_GB2312"/>
    </w:rPr>
  </w:style>
  <w:style w:type="paragraph" w:customStyle="1" w:styleId="538">
    <w:name w:val="marker_file_1638"/>
    <w:basedOn w:val="520"/>
    <w:qFormat/>
    <w:uiPriority w:val="0"/>
    <w:pPr>
      <w:shd w:val="clear" w:color="auto" w:fill="FFFF00"/>
    </w:pPr>
  </w:style>
  <w:style w:type="paragraph" w:customStyle="1" w:styleId="539">
    <w:name w:val="Normal (Web)_file_1638"/>
    <w:basedOn w:val="520"/>
    <w:semiHidden/>
    <w:unhideWhenUsed/>
    <w:qFormat/>
    <w:uiPriority w:val="99"/>
  </w:style>
  <w:style w:type="paragraph" w:customStyle="1" w:styleId="540">
    <w:name w:val="heading 2_file_1639"/>
    <w:basedOn w:val="144"/>
    <w:qFormat/>
    <w:uiPriority w:val="9"/>
    <w:pPr>
      <w:outlineLvl w:val="1"/>
    </w:pPr>
    <w:rPr>
      <w:sz w:val="36"/>
      <w:szCs w:val="36"/>
    </w:rPr>
  </w:style>
  <w:style w:type="paragraph" w:customStyle="1" w:styleId="541">
    <w:name w:val="heading 3_file_1639"/>
    <w:basedOn w:val="144"/>
    <w:qFormat/>
    <w:uiPriority w:val="9"/>
    <w:pPr>
      <w:outlineLvl w:val="2"/>
    </w:pPr>
    <w:rPr>
      <w:sz w:val="27"/>
      <w:szCs w:val="27"/>
    </w:rPr>
  </w:style>
  <w:style w:type="paragraph" w:customStyle="1" w:styleId="542">
    <w:name w:val="heading 4_file_1639"/>
    <w:basedOn w:val="144"/>
    <w:qFormat/>
    <w:uiPriority w:val="9"/>
    <w:pPr>
      <w:outlineLvl w:val="3"/>
    </w:pPr>
  </w:style>
  <w:style w:type="paragraph" w:customStyle="1" w:styleId="543">
    <w:name w:val="heading 5_file_1639"/>
    <w:basedOn w:val="144"/>
    <w:qFormat/>
    <w:uiPriority w:val="9"/>
    <w:pPr>
      <w:outlineLvl w:val="4"/>
    </w:pPr>
    <w:rPr>
      <w:sz w:val="20"/>
      <w:szCs w:val="20"/>
    </w:rPr>
  </w:style>
  <w:style w:type="paragraph" w:customStyle="1" w:styleId="544">
    <w:name w:val="heading 6_file_1639"/>
    <w:basedOn w:val="144"/>
    <w:qFormat/>
    <w:uiPriority w:val="9"/>
    <w:pPr>
      <w:outlineLvl w:val="5"/>
    </w:pPr>
    <w:rPr>
      <w:sz w:val="15"/>
      <w:szCs w:val="15"/>
    </w:rPr>
  </w:style>
  <w:style w:type="character" w:customStyle="1" w:styleId="545">
    <w:name w:val="Default Paragraph Font_file_1639"/>
    <w:semiHidden/>
    <w:unhideWhenUsed/>
    <w:qFormat/>
    <w:uiPriority w:val="1"/>
  </w:style>
  <w:style w:type="table" w:customStyle="1" w:styleId="546">
    <w:name w:val="Normal Table_file_1639"/>
    <w:semiHidden/>
    <w:unhideWhenUsed/>
    <w:qFormat/>
    <w:uiPriority w:val="99"/>
    <w:tblPr>
      <w:tblCellMar>
        <w:top w:w="0" w:type="dxa"/>
        <w:left w:w="108" w:type="dxa"/>
        <w:bottom w:w="0" w:type="dxa"/>
        <w:right w:w="108" w:type="dxa"/>
      </w:tblCellMar>
    </w:tblPr>
  </w:style>
  <w:style w:type="character" w:customStyle="1" w:styleId="547">
    <w:name w:val="Hyperlink_file_1639"/>
    <w:basedOn w:val="545"/>
    <w:semiHidden/>
    <w:unhideWhenUsed/>
    <w:qFormat/>
    <w:uiPriority w:val="99"/>
    <w:rPr>
      <w:color w:val="0782C1"/>
      <w:u w:val="single"/>
    </w:rPr>
  </w:style>
  <w:style w:type="character" w:customStyle="1" w:styleId="548">
    <w:name w:val="FollowedHyperlink_file_1639"/>
    <w:basedOn w:val="545"/>
    <w:semiHidden/>
    <w:unhideWhenUsed/>
    <w:qFormat/>
    <w:uiPriority w:val="99"/>
    <w:rPr>
      <w:color w:val="0782C1"/>
      <w:u w:val="single"/>
    </w:rPr>
  </w:style>
  <w:style w:type="character" w:customStyle="1" w:styleId="549">
    <w:name w:val="标题 1 Char_file_1639"/>
    <w:basedOn w:val="545"/>
    <w:link w:val="4"/>
    <w:qFormat/>
    <w:uiPriority w:val="9"/>
    <w:rPr>
      <w:rFonts w:ascii="宋体" w:hAnsi="宋体" w:eastAsia="宋体" w:cs="宋体"/>
      <w:b/>
      <w:bCs/>
      <w:kern w:val="44"/>
      <w:sz w:val="44"/>
      <w:szCs w:val="44"/>
    </w:rPr>
  </w:style>
  <w:style w:type="character" w:customStyle="1" w:styleId="550">
    <w:name w:val="标题 2 Char_file_1639"/>
    <w:basedOn w:val="545"/>
    <w:link w:val="5"/>
    <w:semiHidden/>
    <w:qFormat/>
    <w:uiPriority w:val="9"/>
    <w:rPr>
      <w:rFonts w:asciiTheme="majorHAnsi" w:hAnsiTheme="majorHAnsi" w:eastAsiaTheme="majorEastAsia" w:cstheme="majorBidi"/>
      <w:b/>
      <w:bCs/>
      <w:sz w:val="32"/>
      <w:szCs w:val="32"/>
    </w:rPr>
  </w:style>
  <w:style w:type="character" w:customStyle="1" w:styleId="551">
    <w:name w:val="标题 3 Char_file_1639"/>
    <w:basedOn w:val="545"/>
    <w:link w:val="6"/>
    <w:semiHidden/>
    <w:qFormat/>
    <w:uiPriority w:val="9"/>
    <w:rPr>
      <w:rFonts w:ascii="宋体" w:hAnsi="宋体" w:eastAsia="宋体" w:cs="宋体"/>
      <w:b/>
      <w:bCs/>
      <w:sz w:val="32"/>
      <w:szCs w:val="32"/>
    </w:rPr>
  </w:style>
  <w:style w:type="character" w:customStyle="1" w:styleId="552">
    <w:name w:val="标题 4 Char_file_1639"/>
    <w:basedOn w:val="545"/>
    <w:link w:val="7"/>
    <w:semiHidden/>
    <w:qFormat/>
    <w:uiPriority w:val="9"/>
    <w:rPr>
      <w:rFonts w:asciiTheme="majorHAnsi" w:hAnsiTheme="majorHAnsi" w:eastAsiaTheme="majorEastAsia" w:cstheme="majorBidi"/>
      <w:b/>
      <w:bCs/>
      <w:sz w:val="28"/>
      <w:szCs w:val="28"/>
    </w:rPr>
  </w:style>
  <w:style w:type="character" w:customStyle="1" w:styleId="553">
    <w:name w:val="标题 5 Char_file_1639"/>
    <w:basedOn w:val="545"/>
    <w:link w:val="8"/>
    <w:semiHidden/>
    <w:qFormat/>
    <w:uiPriority w:val="9"/>
    <w:rPr>
      <w:rFonts w:ascii="宋体" w:hAnsi="宋体" w:eastAsia="宋体" w:cs="宋体"/>
      <w:b/>
      <w:bCs/>
      <w:sz w:val="28"/>
      <w:szCs w:val="28"/>
    </w:rPr>
  </w:style>
  <w:style w:type="character" w:customStyle="1" w:styleId="554">
    <w:name w:val="标题 6 Char_file_1639"/>
    <w:basedOn w:val="545"/>
    <w:link w:val="10"/>
    <w:semiHidden/>
    <w:qFormat/>
    <w:uiPriority w:val="9"/>
    <w:rPr>
      <w:rFonts w:asciiTheme="majorHAnsi" w:hAnsiTheme="majorHAnsi" w:eastAsiaTheme="majorEastAsia" w:cstheme="majorBidi"/>
      <w:b/>
      <w:bCs/>
      <w:sz w:val="24"/>
      <w:szCs w:val="24"/>
    </w:rPr>
  </w:style>
  <w:style w:type="paragraph" w:customStyle="1" w:styleId="555">
    <w:name w:val="cke_editable_file_1639"/>
    <w:basedOn w:val="144"/>
    <w:qFormat/>
    <w:uiPriority w:val="0"/>
    <w:rPr>
      <w:rFonts w:ascii="仿宋_GB2312" w:eastAsia="仿宋_GB2312"/>
    </w:rPr>
  </w:style>
  <w:style w:type="paragraph" w:customStyle="1" w:styleId="556">
    <w:name w:val="marker_file_1639"/>
    <w:basedOn w:val="144"/>
    <w:qFormat/>
    <w:uiPriority w:val="0"/>
    <w:pPr>
      <w:shd w:val="clear" w:color="auto" w:fill="FFFF00"/>
    </w:pPr>
  </w:style>
  <w:style w:type="paragraph" w:customStyle="1" w:styleId="557">
    <w:name w:val="Normal (Web)_file_1639"/>
    <w:basedOn w:val="144"/>
    <w:semiHidden/>
    <w:unhideWhenUsed/>
    <w:qFormat/>
    <w:uiPriority w:val="99"/>
  </w:style>
  <w:style w:type="paragraph" w:customStyle="1" w:styleId="558">
    <w:name w:val="heading 2_file_1640"/>
    <w:basedOn w:val="146"/>
    <w:qFormat/>
    <w:uiPriority w:val="9"/>
    <w:pPr>
      <w:outlineLvl w:val="1"/>
    </w:pPr>
    <w:rPr>
      <w:sz w:val="36"/>
      <w:szCs w:val="36"/>
    </w:rPr>
  </w:style>
  <w:style w:type="paragraph" w:customStyle="1" w:styleId="559">
    <w:name w:val="heading 3_file_1640"/>
    <w:basedOn w:val="146"/>
    <w:qFormat/>
    <w:uiPriority w:val="9"/>
    <w:pPr>
      <w:outlineLvl w:val="2"/>
    </w:pPr>
    <w:rPr>
      <w:sz w:val="27"/>
      <w:szCs w:val="27"/>
    </w:rPr>
  </w:style>
  <w:style w:type="paragraph" w:customStyle="1" w:styleId="560">
    <w:name w:val="heading 4_file_1640"/>
    <w:basedOn w:val="146"/>
    <w:qFormat/>
    <w:uiPriority w:val="9"/>
    <w:pPr>
      <w:outlineLvl w:val="3"/>
    </w:pPr>
  </w:style>
  <w:style w:type="paragraph" w:customStyle="1" w:styleId="561">
    <w:name w:val="heading 5_file_1640"/>
    <w:basedOn w:val="146"/>
    <w:qFormat/>
    <w:uiPriority w:val="9"/>
    <w:pPr>
      <w:outlineLvl w:val="4"/>
    </w:pPr>
    <w:rPr>
      <w:sz w:val="20"/>
      <w:szCs w:val="20"/>
    </w:rPr>
  </w:style>
  <w:style w:type="paragraph" w:customStyle="1" w:styleId="562">
    <w:name w:val="heading 6_file_1640"/>
    <w:basedOn w:val="146"/>
    <w:qFormat/>
    <w:uiPriority w:val="9"/>
    <w:pPr>
      <w:outlineLvl w:val="5"/>
    </w:pPr>
    <w:rPr>
      <w:sz w:val="15"/>
      <w:szCs w:val="15"/>
    </w:rPr>
  </w:style>
  <w:style w:type="character" w:customStyle="1" w:styleId="563">
    <w:name w:val="Default Paragraph Font_file_1640"/>
    <w:semiHidden/>
    <w:unhideWhenUsed/>
    <w:qFormat/>
    <w:uiPriority w:val="1"/>
  </w:style>
  <w:style w:type="table" w:customStyle="1" w:styleId="564">
    <w:name w:val="Normal Table_file_1640"/>
    <w:semiHidden/>
    <w:unhideWhenUsed/>
    <w:qFormat/>
    <w:uiPriority w:val="99"/>
    <w:tblPr>
      <w:tblCellMar>
        <w:top w:w="0" w:type="dxa"/>
        <w:left w:w="108" w:type="dxa"/>
        <w:bottom w:w="0" w:type="dxa"/>
        <w:right w:w="108" w:type="dxa"/>
      </w:tblCellMar>
    </w:tblPr>
  </w:style>
  <w:style w:type="character" w:customStyle="1" w:styleId="565">
    <w:name w:val="Hyperlink_file_1640"/>
    <w:basedOn w:val="563"/>
    <w:semiHidden/>
    <w:unhideWhenUsed/>
    <w:qFormat/>
    <w:uiPriority w:val="99"/>
    <w:rPr>
      <w:color w:val="0782C1"/>
      <w:u w:val="single"/>
    </w:rPr>
  </w:style>
  <w:style w:type="character" w:customStyle="1" w:styleId="566">
    <w:name w:val="FollowedHyperlink_file_1640"/>
    <w:basedOn w:val="563"/>
    <w:semiHidden/>
    <w:unhideWhenUsed/>
    <w:qFormat/>
    <w:uiPriority w:val="99"/>
    <w:rPr>
      <w:color w:val="0782C1"/>
      <w:u w:val="single"/>
    </w:rPr>
  </w:style>
  <w:style w:type="character" w:customStyle="1" w:styleId="567">
    <w:name w:val="标题 1 Char_file_1640"/>
    <w:basedOn w:val="563"/>
    <w:link w:val="4"/>
    <w:qFormat/>
    <w:uiPriority w:val="9"/>
    <w:rPr>
      <w:rFonts w:ascii="宋体" w:hAnsi="宋体" w:eastAsia="宋体" w:cs="宋体"/>
      <w:b/>
      <w:bCs/>
      <w:kern w:val="44"/>
      <w:sz w:val="44"/>
      <w:szCs w:val="44"/>
    </w:rPr>
  </w:style>
  <w:style w:type="character" w:customStyle="1" w:styleId="568">
    <w:name w:val="标题 2 Char_file_1640"/>
    <w:basedOn w:val="563"/>
    <w:link w:val="5"/>
    <w:semiHidden/>
    <w:qFormat/>
    <w:uiPriority w:val="9"/>
    <w:rPr>
      <w:rFonts w:asciiTheme="majorHAnsi" w:hAnsiTheme="majorHAnsi" w:eastAsiaTheme="majorEastAsia" w:cstheme="majorBidi"/>
      <w:b/>
      <w:bCs/>
      <w:sz w:val="32"/>
      <w:szCs w:val="32"/>
    </w:rPr>
  </w:style>
  <w:style w:type="character" w:customStyle="1" w:styleId="569">
    <w:name w:val="标题 3 Char_file_1640"/>
    <w:basedOn w:val="563"/>
    <w:link w:val="6"/>
    <w:semiHidden/>
    <w:qFormat/>
    <w:uiPriority w:val="9"/>
    <w:rPr>
      <w:rFonts w:ascii="宋体" w:hAnsi="宋体" w:eastAsia="宋体" w:cs="宋体"/>
      <w:b/>
      <w:bCs/>
      <w:sz w:val="32"/>
      <w:szCs w:val="32"/>
    </w:rPr>
  </w:style>
  <w:style w:type="character" w:customStyle="1" w:styleId="570">
    <w:name w:val="标题 4 Char_file_1640"/>
    <w:basedOn w:val="563"/>
    <w:link w:val="7"/>
    <w:semiHidden/>
    <w:qFormat/>
    <w:uiPriority w:val="9"/>
    <w:rPr>
      <w:rFonts w:asciiTheme="majorHAnsi" w:hAnsiTheme="majorHAnsi" w:eastAsiaTheme="majorEastAsia" w:cstheme="majorBidi"/>
      <w:b/>
      <w:bCs/>
      <w:sz w:val="28"/>
      <w:szCs w:val="28"/>
    </w:rPr>
  </w:style>
  <w:style w:type="character" w:customStyle="1" w:styleId="571">
    <w:name w:val="标题 5 Char_file_1640"/>
    <w:basedOn w:val="563"/>
    <w:link w:val="8"/>
    <w:semiHidden/>
    <w:qFormat/>
    <w:uiPriority w:val="9"/>
    <w:rPr>
      <w:rFonts w:ascii="宋体" w:hAnsi="宋体" w:eastAsia="宋体" w:cs="宋体"/>
      <w:b/>
      <w:bCs/>
      <w:sz w:val="28"/>
      <w:szCs w:val="28"/>
    </w:rPr>
  </w:style>
  <w:style w:type="character" w:customStyle="1" w:styleId="572">
    <w:name w:val="标题 6 Char_file_1640"/>
    <w:basedOn w:val="563"/>
    <w:link w:val="10"/>
    <w:semiHidden/>
    <w:qFormat/>
    <w:uiPriority w:val="9"/>
    <w:rPr>
      <w:rFonts w:asciiTheme="majorHAnsi" w:hAnsiTheme="majorHAnsi" w:eastAsiaTheme="majorEastAsia" w:cstheme="majorBidi"/>
      <w:b/>
      <w:bCs/>
      <w:sz w:val="24"/>
      <w:szCs w:val="24"/>
    </w:rPr>
  </w:style>
  <w:style w:type="paragraph" w:customStyle="1" w:styleId="573">
    <w:name w:val="cke_editable_file_1640"/>
    <w:basedOn w:val="146"/>
    <w:qFormat/>
    <w:uiPriority w:val="0"/>
    <w:rPr>
      <w:rFonts w:ascii="仿宋_GB2312" w:eastAsia="仿宋_GB2312"/>
    </w:rPr>
  </w:style>
  <w:style w:type="paragraph" w:customStyle="1" w:styleId="574">
    <w:name w:val="marker_file_1640"/>
    <w:basedOn w:val="146"/>
    <w:qFormat/>
    <w:uiPriority w:val="0"/>
    <w:pPr>
      <w:shd w:val="clear" w:color="auto" w:fill="FFFF00"/>
    </w:pPr>
  </w:style>
  <w:style w:type="paragraph" w:customStyle="1" w:styleId="575">
    <w:name w:val="Normal (Web)_file_1640"/>
    <w:basedOn w:val="146"/>
    <w:semiHidden/>
    <w:unhideWhenUsed/>
    <w:qFormat/>
    <w:uiPriority w:val="99"/>
  </w:style>
  <w:style w:type="paragraph" w:customStyle="1" w:styleId="576">
    <w:name w:val="heading 2_file_1641"/>
    <w:basedOn w:val="148"/>
    <w:qFormat/>
    <w:uiPriority w:val="9"/>
    <w:pPr>
      <w:outlineLvl w:val="1"/>
    </w:pPr>
    <w:rPr>
      <w:sz w:val="36"/>
      <w:szCs w:val="36"/>
    </w:rPr>
  </w:style>
  <w:style w:type="paragraph" w:customStyle="1" w:styleId="577">
    <w:name w:val="heading 3_file_1641"/>
    <w:basedOn w:val="148"/>
    <w:qFormat/>
    <w:uiPriority w:val="9"/>
    <w:pPr>
      <w:outlineLvl w:val="2"/>
    </w:pPr>
    <w:rPr>
      <w:sz w:val="27"/>
      <w:szCs w:val="27"/>
    </w:rPr>
  </w:style>
  <w:style w:type="paragraph" w:customStyle="1" w:styleId="578">
    <w:name w:val="heading 4_file_1641"/>
    <w:basedOn w:val="148"/>
    <w:qFormat/>
    <w:uiPriority w:val="9"/>
    <w:pPr>
      <w:outlineLvl w:val="3"/>
    </w:pPr>
  </w:style>
  <w:style w:type="paragraph" w:customStyle="1" w:styleId="579">
    <w:name w:val="heading 5_file_1641"/>
    <w:basedOn w:val="148"/>
    <w:qFormat/>
    <w:uiPriority w:val="9"/>
    <w:pPr>
      <w:outlineLvl w:val="4"/>
    </w:pPr>
    <w:rPr>
      <w:sz w:val="20"/>
      <w:szCs w:val="20"/>
    </w:rPr>
  </w:style>
  <w:style w:type="paragraph" w:customStyle="1" w:styleId="580">
    <w:name w:val="heading 6_file_1641"/>
    <w:basedOn w:val="148"/>
    <w:qFormat/>
    <w:uiPriority w:val="9"/>
    <w:pPr>
      <w:outlineLvl w:val="5"/>
    </w:pPr>
    <w:rPr>
      <w:sz w:val="15"/>
      <w:szCs w:val="15"/>
    </w:rPr>
  </w:style>
  <w:style w:type="character" w:customStyle="1" w:styleId="581">
    <w:name w:val="Default Paragraph Font_file_1641"/>
    <w:semiHidden/>
    <w:unhideWhenUsed/>
    <w:qFormat/>
    <w:uiPriority w:val="1"/>
  </w:style>
  <w:style w:type="table" w:customStyle="1" w:styleId="582">
    <w:name w:val="Normal Table_file_1641"/>
    <w:semiHidden/>
    <w:unhideWhenUsed/>
    <w:qFormat/>
    <w:uiPriority w:val="99"/>
    <w:tblPr>
      <w:tblCellMar>
        <w:top w:w="0" w:type="dxa"/>
        <w:left w:w="108" w:type="dxa"/>
        <w:bottom w:w="0" w:type="dxa"/>
        <w:right w:w="108" w:type="dxa"/>
      </w:tblCellMar>
    </w:tblPr>
  </w:style>
  <w:style w:type="character" w:customStyle="1" w:styleId="583">
    <w:name w:val="Hyperlink_file_1641"/>
    <w:basedOn w:val="581"/>
    <w:semiHidden/>
    <w:unhideWhenUsed/>
    <w:qFormat/>
    <w:uiPriority w:val="99"/>
    <w:rPr>
      <w:color w:val="0782C1"/>
      <w:u w:val="single"/>
    </w:rPr>
  </w:style>
  <w:style w:type="character" w:customStyle="1" w:styleId="584">
    <w:name w:val="FollowedHyperlink_file_1641"/>
    <w:basedOn w:val="581"/>
    <w:semiHidden/>
    <w:unhideWhenUsed/>
    <w:qFormat/>
    <w:uiPriority w:val="99"/>
    <w:rPr>
      <w:color w:val="0782C1"/>
      <w:u w:val="single"/>
    </w:rPr>
  </w:style>
  <w:style w:type="character" w:customStyle="1" w:styleId="585">
    <w:name w:val="标题 1 Char_file_1641"/>
    <w:basedOn w:val="581"/>
    <w:link w:val="4"/>
    <w:qFormat/>
    <w:uiPriority w:val="9"/>
    <w:rPr>
      <w:rFonts w:ascii="宋体" w:hAnsi="宋体" w:eastAsia="宋体" w:cs="宋体"/>
      <w:b/>
      <w:bCs/>
      <w:kern w:val="44"/>
      <w:sz w:val="44"/>
      <w:szCs w:val="44"/>
    </w:rPr>
  </w:style>
  <w:style w:type="character" w:customStyle="1" w:styleId="586">
    <w:name w:val="标题 2 Char_file_1641"/>
    <w:basedOn w:val="581"/>
    <w:link w:val="5"/>
    <w:semiHidden/>
    <w:qFormat/>
    <w:uiPriority w:val="9"/>
    <w:rPr>
      <w:rFonts w:asciiTheme="majorHAnsi" w:hAnsiTheme="majorHAnsi" w:eastAsiaTheme="majorEastAsia" w:cstheme="majorBidi"/>
      <w:b/>
      <w:bCs/>
      <w:sz w:val="32"/>
      <w:szCs w:val="32"/>
    </w:rPr>
  </w:style>
  <w:style w:type="character" w:customStyle="1" w:styleId="587">
    <w:name w:val="标题 3 Char_file_1641"/>
    <w:basedOn w:val="581"/>
    <w:link w:val="6"/>
    <w:semiHidden/>
    <w:qFormat/>
    <w:uiPriority w:val="9"/>
    <w:rPr>
      <w:rFonts w:ascii="宋体" w:hAnsi="宋体" w:eastAsia="宋体" w:cs="宋体"/>
      <w:b/>
      <w:bCs/>
      <w:sz w:val="32"/>
      <w:szCs w:val="32"/>
    </w:rPr>
  </w:style>
  <w:style w:type="character" w:customStyle="1" w:styleId="588">
    <w:name w:val="标题 4 Char_file_1641"/>
    <w:basedOn w:val="581"/>
    <w:link w:val="7"/>
    <w:semiHidden/>
    <w:qFormat/>
    <w:uiPriority w:val="9"/>
    <w:rPr>
      <w:rFonts w:asciiTheme="majorHAnsi" w:hAnsiTheme="majorHAnsi" w:eastAsiaTheme="majorEastAsia" w:cstheme="majorBidi"/>
      <w:b/>
      <w:bCs/>
      <w:sz w:val="28"/>
      <w:szCs w:val="28"/>
    </w:rPr>
  </w:style>
  <w:style w:type="character" w:customStyle="1" w:styleId="589">
    <w:name w:val="标题 5 Char_file_1641"/>
    <w:basedOn w:val="581"/>
    <w:link w:val="8"/>
    <w:semiHidden/>
    <w:qFormat/>
    <w:uiPriority w:val="9"/>
    <w:rPr>
      <w:rFonts w:ascii="宋体" w:hAnsi="宋体" w:eastAsia="宋体" w:cs="宋体"/>
      <w:b/>
      <w:bCs/>
      <w:sz w:val="28"/>
      <w:szCs w:val="28"/>
    </w:rPr>
  </w:style>
  <w:style w:type="character" w:customStyle="1" w:styleId="590">
    <w:name w:val="标题 6 Char_file_1641"/>
    <w:basedOn w:val="581"/>
    <w:link w:val="10"/>
    <w:semiHidden/>
    <w:qFormat/>
    <w:uiPriority w:val="9"/>
    <w:rPr>
      <w:rFonts w:asciiTheme="majorHAnsi" w:hAnsiTheme="majorHAnsi" w:eastAsiaTheme="majorEastAsia" w:cstheme="majorBidi"/>
      <w:b/>
      <w:bCs/>
      <w:sz w:val="24"/>
      <w:szCs w:val="24"/>
    </w:rPr>
  </w:style>
  <w:style w:type="paragraph" w:customStyle="1" w:styleId="591">
    <w:name w:val="cke_editable_file_1641"/>
    <w:basedOn w:val="148"/>
    <w:qFormat/>
    <w:uiPriority w:val="0"/>
    <w:rPr>
      <w:rFonts w:ascii="仿宋_GB2312" w:eastAsia="仿宋_GB2312"/>
    </w:rPr>
  </w:style>
  <w:style w:type="paragraph" w:customStyle="1" w:styleId="592">
    <w:name w:val="marker_file_1641"/>
    <w:basedOn w:val="148"/>
    <w:qFormat/>
    <w:uiPriority w:val="0"/>
    <w:pPr>
      <w:shd w:val="clear" w:color="auto" w:fill="FFFF00"/>
    </w:pPr>
  </w:style>
  <w:style w:type="paragraph" w:customStyle="1" w:styleId="593">
    <w:name w:val="Normal (Web)_file_1641"/>
    <w:basedOn w:val="148"/>
    <w:semiHidden/>
    <w:unhideWhenUsed/>
    <w:qFormat/>
    <w:uiPriority w:val="99"/>
  </w:style>
  <w:style w:type="paragraph" w:customStyle="1" w:styleId="594">
    <w:name w:val="heading 2_file_1642"/>
    <w:basedOn w:val="150"/>
    <w:qFormat/>
    <w:uiPriority w:val="9"/>
    <w:pPr>
      <w:outlineLvl w:val="1"/>
    </w:pPr>
    <w:rPr>
      <w:sz w:val="36"/>
      <w:szCs w:val="36"/>
    </w:rPr>
  </w:style>
  <w:style w:type="paragraph" w:customStyle="1" w:styleId="595">
    <w:name w:val="heading 3_file_1642"/>
    <w:basedOn w:val="150"/>
    <w:qFormat/>
    <w:uiPriority w:val="9"/>
    <w:pPr>
      <w:outlineLvl w:val="2"/>
    </w:pPr>
    <w:rPr>
      <w:sz w:val="27"/>
      <w:szCs w:val="27"/>
    </w:rPr>
  </w:style>
  <w:style w:type="paragraph" w:customStyle="1" w:styleId="596">
    <w:name w:val="heading 4_file_1642"/>
    <w:basedOn w:val="150"/>
    <w:qFormat/>
    <w:uiPriority w:val="9"/>
    <w:pPr>
      <w:outlineLvl w:val="3"/>
    </w:pPr>
  </w:style>
  <w:style w:type="paragraph" w:customStyle="1" w:styleId="597">
    <w:name w:val="heading 5_file_1642"/>
    <w:basedOn w:val="150"/>
    <w:qFormat/>
    <w:uiPriority w:val="9"/>
    <w:pPr>
      <w:outlineLvl w:val="4"/>
    </w:pPr>
    <w:rPr>
      <w:sz w:val="20"/>
      <w:szCs w:val="20"/>
    </w:rPr>
  </w:style>
  <w:style w:type="paragraph" w:customStyle="1" w:styleId="598">
    <w:name w:val="heading 6_file_1642"/>
    <w:basedOn w:val="150"/>
    <w:qFormat/>
    <w:uiPriority w:val="9"/>
    <w:pPr>
      <w:outlineLvl w:val="5"/>
    </w:pPr>
    <w:rPr>
      <w:sz w:val="15"/>
      <w:szCs w:val="15"/>
    </w:rPr>
  </w:style>
  <w:style w:type="character" w:customStyle="1" w:styleId="599">
    <w:name w:val="Default Paragraph Font_file_1642"/>
    <w:semiHidden/>
    <w:unhideWhenUsed/>
    <w:qFormat/>
    <w:uiPriority w:val="1"/>
  </w:style>
  <w:style w:type="table" w:customStyle="1" w:styleId="600">
    <w:name w:val="Normal Table_file_1642"/>
    <w:semiHidden/>
    <w:unhideWhenUsed/>
    <w:qFormat/>
    <w:uiPriority w:val="99"/>
    <w:tblPr>
      <w:tblCellMar>
        <w:top w:w="0" w:type="dxa"/>
        <w:left w:w="108" w:type="dxa"/>
        <w:bottom w:w="0" w:type="dxa"/>
        <w:right w:w="108" w:type="dxa"/>
      </w:tblCellMar>
    </w:tblPr>
  </w:style>
  <w:style w:type="character" w:customStyle="1" w:styleId="601">
    <w:name w:val="Hyperlink_file_1642"/>
    <w:basedOn w:val="599"/>
    <w:semiHidden/>
    <w:unhideWhenUsed/>
    <w:qFormat/>
    <w:uiPriority w:val="99"/>
    <w:rPr>
      <w:color w:val="0782C1"/>
      <w:u w:val="single"/>
    </w:rPr>
  </w:style>
  <w:style w:type="character" w:customStyle="1" w:styleId="602">
    <w:name w:val="FollowedHyperlink_file_1642"/>
    <w:basedOn w:val="599"/>
    <w:semiHidden/>
    <w:unhideWhenUsed/>
    <w:qFormat/>
    <w:uiPriority w:val="99"/>
    <w:rPr>
      <w:color w:val="0782C1"/>
      <w:u w:val="single"/>
    </w:rPr>
  </w:style>
  <w:style w:type="character" w:customStyle="1" w:styleId="603">
    <w:name w:val="标题 1 Char_file_1642"/>
    <w:basedOn w:val="599"/>
    <w:link w:val="4"/>
    <w:qFormat/>
    <w:uiPriority w:val="9"/>
    <w:rPr>
      <w:rFonts w:ascii="宋体" w:hAnsi="宋体" w:eastAsia="宋体" w:cs="宋体"/>
      <w:b/>
      <w:bCs/>
      <w:kern w:val="44"/>
      <w:sz w:val="44"/>
      <w:szCs w:val="44"/>
    </w:rPr>
  </w:style>
  <w:style w:type="character" w:customStyle="1" w:styleId="604">
    <w:name w:val="标题 2 Char_file_1642"/>
    <w:basedOn w:val="599"/>
    <w:link w:val="5"/>
    <w:semiHidden/>
    <w:qFormat/>
    <w:uiPriority w:val="9"/>
    <w:rPr>
      <w:rFonts w:asciiTheme="majorHAnsi" w:hAnsiTheme="majorHAnsi" w:eastAsiaTheme="majorEastAsia" w:cstheme="majorBidi"/>
      <w:b/>
      <w:bCs/>
      <w:sz w:val="32"/>
      <w:szCs w:val="32"/>
    </w:rPr>
  </w:style>
  <w:style w:type="character" w:customStyle="1" w:styleId="605">
    <w:name w:val="标题 3 Char_file_1642"/>
    <w:basedOn w:val="599"/>
    <w:link w:val="6"/>
    <w:semiHidden/>
    <w:qFormat/>
    <w:uiPriority w:val="9"/>
    <w:rPr>
      <w:rFonts w:ascii="宋体" w:hAnsi="宋体" w:eastAsia="宋体" w:cs="宋体"/>
      <w:b/>
      <w:bCs/>
      <w:sz w:val="32"/>
      <w:szCs w:val="32"/>
    </w:rPr>
  </w:style>
  <w:style w:type="character" w:customStyle="1" w:styleId="606">
    <w:name w:val="标题 4 Char_file_1642"/>
    <w:basedOn w:val="599"/>
    <w:link w:val="7"/>
    <w:semiHidden/>
    <w:qFormat/>
    <w:uiPriority w:val="9"/>
    <w:rPr>
      <w:rFonts w:asciiTheme="majorHAnsi" w:hAnsiTheme="majorHAnsi" w:eastAsiaTheme="majorEastAsia" w:cstheme="majorBidi"/>
      <w:b/>
      <w:bCs/>
      <w:sz w:val="28"/>
      <w:szCs w:val="28"/>
    </w:rPr>
  </w:style>
  <w:style w:type="character" w:customStyle="1" w:styleId="607">
    <w:name w:val="标题 5 Char_file_1642"/>
    <w:basedOn w:val="599"/>
    <w:link w:val="8"/>
    <w:semiHidden/>
    <w:qFormat/>
    <w:uiPriority w:val="9"/>
    <w:rPr>
      <w:rFonts w:ascii="宋体" w:hAnsi="宋体" w:eastAsia="宋体" w:cs="宋体"/>
      <w:b/>
      <w:bCs/>
      <w:sz w:val="28"/>
      <w:szCs w:val="28"/>
    </w:rPr>
  </w:style>
  <w:style w:type="character" w:customStyle="1" w:styleId="608">
    <w:name w:val="标题 6 Char_file_1642"/>
    <w:basedOn w:val="599"/>
    <w:link w:val="10"/>
    <w:semiHidden/>
    <w:qFormat/>
    <w:uiPriority w:val="9"/>
    <w:rPr>
      <w:rFonts w:asciiTheme="majorHAnsi" w:hAnsiTheme="majorHAnsi" w:eastAsiaTheme="majorEastAsia" w:cstheme="majorBidi"/>
      <w:b/>
      <w:bCs/>
      <w:sz w:val="24"/>
      <w:szCs w:val="24"/>
    </w:rPr>
  </w:style>
  <w:style w:type="paragraph" w:customStyle="1" w:styleId="609">
    <w:name w:val="cke_editable_file_1642"/>
    <w:basedOn w:val="150"/>
    <w:qFormat/>
    <w:uiPriority w:val="0"/>
    <w:rPr>
      <w:rFonts w:ascii="仿宋_GB2312" w:eastAsia="仿宋_GB2312"/>
    </w:rPr>
  </w:style>
  <w:style w:type="paragraph" w:customStyle="1" w:styleId="610">
    <w:name w:val="marker_file_1642"/>
    <w:basedOn w:val="150"/>
    <w:qFormat/>
    <w:uiPriority w:val="0"/>
    <w:pPr>
      <w:shd w:val="clear" w:color="auto" w:fill="FFFF00"/>
    </w:pPr>
  </w:style>
  <w:style w:type="paragraph" w:customStyle="1" w:styleId="611">
    <w:name w:val="Normal (Web)_file_1642"/>
    <w:basedOn w:val="150"/>
    <w:semiHidden/>
    <w:unhideWhenUsed/>
    <w:qFormat/>
    <w:uiPriority w:val="99"/>
  </w:style>
  <w:style w:type="paragraph" w:customStyle="1" w:styleId="612">
    <w:name w:val="heading 2_file_1643"/>
    <w:basedOn w:val="152"/>
    <w:qFormat/>
    <w:uiPriority w:val="9"/>
    <w:pPr>
      <w:outlineLvl w:val="1"/>
    </w:pPr>
    <w:rPr>
      <w:sz w:val="36"/>
      <w:szCs w:val="36"/>
    </w:rPr>
  </w:style>
  <w:style w:type="paragraph" w:customStyle="1" w:styleId="613">
    <w:name w:val="heading 3_file_1643"/>
    <w:basedOn w:val="152"/>
    <w:qFormat/>
    <w:uiPriority w:val="9"/>
    <w:pPr>
      <w:outlineLvl w:val="2"/>
    </w:pPr>
    <w:rPr>
      <w:sz w:val="27"/>
      <w:szCs w:val="27"/>
    </w:rPr>
  </w:style>
  <w:style w:type="paragraph" w:customStyle="1" w:styleId="614">
    <w:name w:val="heading 4_file_1643"/>
    <w:basedOn w:val="152"/>
    <w:qFormat/>
    <w:uiPriority w:val="9"/>
    <w:pPr>
      <w:outlineLvl w:val="3"/>
    </w:pPr>
  </w:style>
  <w:style w:type="paragraph" w:customStyle="1" w:styleId="615">
    <w:name w:val="heading 5_file_1643"/>
    <w:basedOn w:val="152"/>
    <w:qFormat/>
    <w:uiPriority w:val="9"/>
    <w:pPr>
      <w:outlineLvl w:val="4"/>
    </w:pPr>
    <w:rPr>
      <w:sz w:val="20"/>
      <w:szCs w:val="20"/>
    </w:rPr>
  </w:style>
  <w:style w:type="paragraph" w:customStyle="1" w:styleId="616">
    <w:name w:val="heading 6_file_1643"/>
    <w:basedOn w:val="152"/>
    <w:qFormat/>
    <w:uiPriority w:val="9"/>
    <w:pPr>
      <w:outlineLvl w:val="5"/>
    </w:pPr>
    <w:rPr>
      <w:sz w:val="15"/>
      <w:szCs w:val="15"/>
    </w:rPr>
  </w:style>
  <w:style w:type="character" w:customStyle="1" w:styleId="617">
    <w:name w:val="Default Paragraph Font_file_1643"/>
    <w:semiHidden/>
    <w:unhideWhenUsed/>
    <w:qFormat/>
    <w:uiPriority w:val="1"/>
  </w:style>
  <w:style w:type="table" w:customStyle="1" w:styleId="618">
    <w:name w:val="Normal Table_file_1643"/>
    <w:semiHidden/>
    <w:unhideWhenUsed/>
    <w:qFormat/>
    <w:uiPriority w:val="99"/>
    <w:tblPr>
      <w:tblCellMar>
        <w:top w:w="0" w:type="dxa"/>
        <w:left w:w="108" w:type="dxa"/>
        <w:bottom w:w="0" w:type="dxa"/>
        <w:right w:w="108" w:type="dxa"/>
      </w:tblCellMar>
    </w:tblPr>
  </w:style>
  <w:style w:type="character" w:customStyle="1" w:styleId="619">
    <w:name w:val="Hyperlink_file_1643"/>
    <w:basedOn w:val="617"/>
    <w:semiHidden/>
    <w:unhideWhenUsed/>
    <w:qFormat/>
    <w:uiPriority w:val="99"/>
    <w:rPr>
      <w:color w:val="0782C1"/>
      <w:u w:val="single"/>
    </w:rPr>
  </w:style>
  <w:style w:type="character" w:customStyle="1" w:styleId="620">
    <w:name w:val="FollowedHyperlink_file_1643"/>
    <w:basedOn w:val="617"/>
    <w:semiHidden/>
    <w:unhideWhenUsed/>
    <w:qFormat/>
    <w:uiPriority w:val="99"/>
    <w:rPr>
      <w:color w:val="0782C1"/>
      <w:u w:val="single"/>
    </w:rPr>
  </w:style>
  <w:style w:type="character" w:customStyle="1" w:styleId="621">
    <w:name w:val="标题 1 Char_file_1643"/>
    <w:basedOn w:val="617"/>
    <w:link w:val="4"/>
    <w:qFormat/>
    <w:uiPriority w:val="9"/>
    <w:rPr>
      <w:rFonts w:ascii="宋体" w:hAnsi="宋体" w:eastAsia="宋体" w:cs="宋体"/>
      <w:b/>
      <w:bCs/>
      <w:kern w:val="44"/>
      <w:sz w:val="44"/>
      <w:szCs w:val="44"/>
    </w:rPr>
  </w:style>
  <w:style w:type="character" w:customStyle="1" w:styleId="622">
    <w:name w:val="标题 2 Char_file_1643"/>
    <w:basedOn w:val="617"/>
    <w:link w:val="5"/>
    <w:semiHidden/>
    <w:qFormat/>
    <w:uiPriority w:val="9"/>
    <w:rPr>
      <w:rFonts w:asciiTheme="majorHAnsi" w:hAnsiTheme="majorHAnsi" w:eastAsiaTheme="majorEastAsia" w:cstheme="majorBidi"/>
      <w:b/>
      <w:bCs/>
      <w:sz w:val="32"/>
      <w:szCs w:val="32"/>
    </w:rPr>
  </w:style>
  <w:style w:type="character" w:customStyle="1" w:styleId="623">
    <w:name w:val="标题 3 Char_file_1643"/>
    <w:basedOn w:val="617"/>
    <w:link w:val="6"/>
    <w:semiHidden/>
    <w:qFormat/>
    <w:uiPriority w:val="9"/>
    <w:rPr>
      <w:rFonts w:ascii="宋体" w:hAnsi="宋体" w:eastAsia="宋体" w:cs="宋体"/>
      <w:b/>
      <w:bCs/>
      <w:sz w:val="32"/>
      <w:szCs w:val="32"/>
    </w:rPr>
  </w:style>
  <w:style w:type="character" w:customStyle="1" w:styleId="624">
    <w:name w:val="标题 4 Char_file_1643"/>
    <w:basedOn w:val="617"/>
    <w:link w:val="7"/>
    <w:semiHidden/>
    <w:qFormat/>
    <w:uiPriority w:val="9"/>
    <w:rPr>
      <w:rFonts w:asciiTheme="majorHAnsi" w:hAnsiTheme="majorHAnsi" w:eastAsiaTheme="majorEastAsia" w:cstheme="majorBidi"/>
      <w:b/>
      <w:bCs/>
      <w:sz w:val="28"/>
      <w:szCs w:val="28"/>
    </w:rPr>
  </w:style>
  <w:style w:type="character" w:customStyle="1" w:styleId="625">
    <w:name w:val="标题 5 Char_file_1643"/>
    <w:basedOn w:val="617"/>
    <w:link w:val="8"/>
    <w:semiHidden/>
    <w:qFormat/>
    <w:uiPriority w:val="9"/>
    <w:rPr>
      <w:rFonts w:ascii="宋体" w:hAnsi="宋体" w:eastAsia="宋体" w:cs="宋体"/>
      <w:b/>
      <w:bCs/>
      <w:sz w:val="28"/>
      <w:szCs w:val="28"/>
    </w:rPr>
  </w:style>
  <w:style w:type="character" w:customStyle="1" w:styleId="626">
    <w:name w:val="标题 6 Char_file_1643"/>
    <w:basedOn w:val="617"/>
    <w:link w:val="10"/>
    <w:semiHidden/>
    <w:qFormat/>
    <w:uiPriority w:val="9"/>
    <w:rPr>
      <w:rFonts w:asciiTheme="majorHAnsi" w:hAnsiTheme="majorHAnsi" w:eastAsiaTheme="majorEastAsia" w:cstheme="majorBidi"/>
      <w:b/>
      <w:bCs/>
      <w:sz w:val="24"/>
      <w:szCs w:val="24"/>
    </w:rPr>
  </w:style>
  <w:style w:type="paragraph" w:customStyle="1" w:styleId="627">
    <w:name w:val="cke_editable_file_1643"/>
    <w:basedOn w:val="152"/>
    <w:qFormat/>
    <w:uiPriority w:val="0"/>
    <w:rPr>
      <w:rFonts w:ascii="仿宋_GB2312" w:eastAsia="仿宋_GB2312"/>
    </w:rPr>
  </w:style>
  <w:style w:type="paragraph" w:customStyle="1" w:styleId="628">
    <w:name w:val="marker_file_1643"/>
    <w:basedOn w:val="152"/>
    <w:qFormat/>
    <w:uiPriority w:val="0"/>
    <w:pPr>
      <w:shd w:val="clear" w:color="auto" w:fill="FFFF00"/>
    </w:pPr>
  </w:style>
  <w:style w:type="paragraph" w:customStyle="1" w:styleId="629">
    <w:name w:val="Normal (Web)_file_1643"/>
    <w:basedOn w:val="152"/>
    <w:semiHidden/>
    <w:unhideWhenUsed/>
    <w:qFormat/>
    <w:uiPriority w:val="99"/>
  </w:style>
  <w:style w:type="character" w:customStyle="1" w:styleId="630">
    <w:name w:val="Strong_file_1643"/>
    <w:basedOn w:val="617"/>
    <w:qFormat/>
    <w:uiPriority w:val="22"/>
    <w:rPr>
      <w:b/>
      <w:bCs/>
    </w:rPr>
  </w:style>
  <w:style w:type="paragraph" w:customStyle="1" w:styleId="631">
    <w:name w:val="heading 2_file_1644"/>
    <w:basedOn w:val="154"/>
    <w:qFormat/>
    <w:uiPriority w:val="9"/>
    <w:pPr>
      <w:outlineLvl w:val="1"/>
    </w:pPr>
    <w:rPr>
      <w:sz w:val="36"/>
      <w:szCs w:val="36"/>
    </w:rPr>
  </w:style>
  <w:style w:type="paragraph" w:customStyle="1" w:styleId="632">
    <w:name w:val="heading 3_file_1644"/>
    <w:basedOn w:val="154"/>
    <w:qFormat/>
    <w:uiPriority w:val="9"/>
    <w:pPr>
      <w:outlineLvl w:val="2"/>
    </w:pPr>
    <w:rPr>
      <w:sz w:val="27"/>
      <w:szCs w:val="27"/>
    </w:rPr>
  </w:style>
  <w:style w:type="paragraph" w:customStyle="1" w:styleId="633">
    <w:name w:val="heading 4_file_1644"/>
    <w:basedOn w:val="154"/>
    <w:qFormat/>
    <w:uiPriority w:val="9"/>
    <w:pPr>
      <w:outlineLvl w:val="3"/>
    </w:pPr>
  </w:style>
  <w:style w:type="paragraph" w:customStyle="1" w:styleId="634">
    <w:name w:val="heading 5_file_1644"/>
    <w:basedOn w:val="154"/>
    <w:qFormat/>
    <w:uiPriority w:val="9"/>
    <w:pPr>
      <w:outlineLvl w:val="4"/>
    </w:pPr>
    <w:rPr>
      <w:sz w:val="20"/>
      <w:szCs w:val="20"/>
    </w:rPr>
  </w:style>
  <w:style w:type="paragraph" w:customStyle="1" w:styleId="635">
    <w:name w:val="heading 6_file_1644"/>
    <w:basedOn w:val="154"/>
    <w:qFormat/>
    <w:uiPriority w:val="9"/>
    <w:pPr>
      <w:outlineLvl w:val="5"/>
    </w:pPr>
    <w:rPr>
      <w:sz w:val="15"/>
      <w:szCs w:val="15"/>
    </w:rPr>
  </w:style>
  <w:style w:type="character" w:customStyle="1" w:styleId="636">
    <w:name w:val="Default Paragraph Font_file_1644"/>
    <w:semiHidden/>
    <w:unhideWhenUsed/>
    <w:qFormat/>
    <w:uiPriority w:val="1"/>
  </w:style>
  <w:style w:type="table" w:customStyle="1" w:styleId="637">
    <w:name w:val="Normal Table_file_1644"/>
    <w:semiHidden/>
    <w:unhideWhenUsed/>
    <w:qFormat/>
    <w:uiPriority w:val="99"/>
    <w:tblPr>
      <w:tblCellMar>
        <w:top w:w="0" w:type="dxa"/>
        <w:left w:w="108" w:type="dxa"/>
        <w:bottom w:w="0" w:type="dxa"/>
        <w:right w:w="108" w:type="dxa"/>
      </w:tblCellMar>
    </w:tblPr>
  </w:style>
  <w:style w:type="character" w:customStyle="1" w:styleId="638">
    <w:name w:val="Hyperlink_file_1644"/>
    <w:basedOn w:val="636"/>
    <w:semiHidden/>
    <w:unhideWhenUsed/>
    <w:qFormat/>
    <w:uiPriority w:val="99"/>
    <w:rPr>
      <w:color w:val="0782C1"/>
      <w:u w:val="single"/>
    </w:rPr>
  </w:style>
  <w:style w:type="character" w:customStyle="1" w:styleId="639">
    <w:name w:val="FollowedHyperlink_file_1644"/>
    <w:basedOn w:val="636"/>
    <w:semiHidden/>
    <w:unhideWhenUsed/>
    <w:qFormat/>
    <w:uiPriority w:val="99"/>
    <w:rPr>
      <w:color w:val="0782C1"/>
      <w:u w:val="single"/>
    </w:rPr>
  </w:style>
  <w:style w:type="character" w:customStyle="1" w:styleId="640">
    <w:name w:val="标题 1 Char_file_1644"/>
    <w:basedOn w:val="636"/>
    <w:link w:val="4"/>
    <w:qFormat/>
    <w:uiPriority w:val="9"/>
    <w:rPr>
      <w:rFonts w:ascii="宋体" w:hAnsi="宋体" w:eastAsia="宋体" w:cs="宋体"/>
      <w:b/>
      <w:bCs/>
      <w:kern w:val="44"/>
      <w:sz w:val="44"/>
      <w:szCs w:val="44"/>
    </w:rPr>
  </w:style>
  <w:style w:type="character" w:customStyle="1" w:styleId="641">
    <w:name w:val="标题 2 Char_file_1644"/>
    <w:basedOn w:val="636"/>
    <w:link w:val="5"/>
    <w:semiHidden/>
    <w:qFormat/>
    <w:uiPriority w:val="9"/>
    <w:rPr>
      <w:rFonts w:asciiTheme="majorHAnsi" w:hAnsiTheme="majorHAnsi" w:eastAsiaTheme="majorEastAsia" w:cstheme="majorBidi"/>
      <w:b/>
      <w:bCs/>
      <w:sz w:val="32"/>
      <w:szCs w:val="32"/>
    </w:rPr>
  </w:style>
  <w:style w:type="character" w:customStyle="1" w:styleId="642">
    <w:name w:val="标题 3 Char_file_1644"/>
    <w:basedOn w:val="636"/>
    <w:link w:val="6"/>
    <w:semiHidden/>
    <w:qFormat/>
    <w:uiPriority w:val="9"/>
    <w:rPr>
      <w:rFonts w:ascii="宋体" w:hAnsi="宋体" w:eastAsia="宋体" w:cs="宋体"/>
      <w:b/>
      <w:bCs/>
      <w:sz w:val="32"/>
      <w:szCs w:val="32"/>
    </w:rPr>
  </w:style>
  <w:style w:type="character" w:customStyle="1" w:styleId="643">
    <w:name w:val="标题 4 Char_file_1644"/>
    <w:basedOn w:val="636"/>
    <w:link w:val="7"/>
    <w:semiHidden/>
    <w:qFormat/>
    <w:uiPriority w:val="9"/>
    <w:rPr>
      <w:rFonts w:asciiTheme="majorHAnsi" w:hAnsiTheme="majorHAnsi" w:eastAsiaTheme="majorEastAsia" w:cstheme="majorBidi"/>
      <w:b/>
      <w:bCs/>
      <w:sz w:val="28"/>
      <w:szCs w:val="28"/>
    </w:rPr>
  </w:style>
  <w:style w:type="character" w:customStyle="1" w:styleId="644">
    <w:name w:val="标题 5 Char_file_1644"/>
    <w:basedOn w:val="636"/>
    <w:link w:val="8"/>
    <w:semiHidden/>
    <w:qFormat/>
    <w:uiPriority w:val="9"/>
    <w:rPr>
      <w:rFonts w:ascii="宋体" w:hAnsi="宋体" w:eastAsia="宋体" w:cs="宋体"/>
      <w:b/>
      <w:bCs/>
      <w:sz w:val="28"/>
      <w:szCs w:val="28"/>
    </w:rPr>
  </w:style>
  <w:style w:type="character" w:customStyle="1" w:styleId="645">
    <w:name w:val="标题 6 Char_file_1644"/>
    <w:basedOn w:val="636"/>
    <w:link w:val="10"/>
    <w:semiHidden/>
    <w:qFormat/>
    <w:uiPriority w:val="9"/>
    <w:rPr>
      <w:rFonts w:asciiTheme="majorHAnsi" w:hAnsiTheme="majorHAnsi" w:eastAsiaTheme="majorEastAsia" w:cstheme="majorBidi"/>
      <w:b/>
      <w:bCs/>
      <w:sz w:val="24"/>
      <w:szCs w:val="24"/>
    </w:rPr>
  </w:style>
  <w:style w:type="paragraph" w:customStyle="1" w:styleId="646">
    <w:name w:val="cke_editable_file_1644"/>
    <w:basedOn w:val="154"/>
    <w:qFormat/>
    <w:uiPriority w:val="0"/>
    <w:rPr>
      <w:rFonts w:ascii="仿宋_GB2312" w:eastAsia="仿宋_GB2312"/>
    </w:rPr>
  </w:style>
  <w:style w:type="paragraph" w:customStyle="1" w:styleId="647">
    <w:name w:val="marker_file_1644"/>
    <w:basedOn w:val="154"/>
    <w:qFormat/>
    <w:uiPriority w:val="0"/>
    <w:pPr>
      <w:shd w:val="clear" w:color="auto" w:fill="FFFF00"/>
    </w:pPr>
  </w:style>
  <w:style w:type="paragraph" w:customStyle="1" w:styleId="648">
    <w:name w:val="Normal (Web)_file_1644"/>
    <w:basedOn w:val="154"/>
    <w:semiHidden/>
    <w:unhideWhenUsed/>
    <w:qFormat/>
    <w:uiPriority w:val="99"/>
  </w:style>
  <w:style w:type="character" w:customStyle="1" w:styleId="649">
    <w:name w:val="Strong_file_1644"/>
    <w:basedOn w:val="636"/>
    <w:qFormat/>
    <w:uiPriority w:val="22"/>
    <w:rPr>
      <w:b/>
      <w:bCs/>
    </w:rPr>
  </w:style>
  <w:style w:type="paragraph" w:customStyle="1" w:styleId="650">
    <w:name w:val="heading 2_file_1645"/>
    <w:basedOn w:val="156"/>
    <w:qFormat/>
    <w:uiPriority w:val="9"/>
    <w:pPr>
      <w:outlineLvl w:val="1"/>
    </w:pPr>
    <w:rPr>
      <w:sz w:val="36"/>
      <w:szCs w:val="36"/>
    </w:rPr>
  </w:style>
  <w:style w:type="paragraph" w:customStyle="1" w:styleId="651">
    <w:name w:val="heading 3_file_1645"/>
    <w:basedOn w:val="156"/>
    <w:qFormat/>
    <w:uiPriority w:val="9"/>
    <w:pPr>
      <w:outlineLvl w:val="2"/>
    </w:pPr>
    <w:rPr>
      <w:sz w:val="27"/>
      <w:szCs w:val="27"/>
    </w:rPr>
  </w:style>
  <w:style w:type="paragraph" w:customStyle="1" w:styleId="652">
    <w:name w:val="heading 4_file_1645"/>
    <w:basedOn w:val="156"/>
    <w:qFormat/>
    <w:uiPriority w:val="9"/>
    <w:pPr>
      <w:outlineLvl w:val="3"/>
    </w:pPr>
  </w:style>
  <w:style w:type="paragraph" w:customStyle="1" w:styleId="653">
    <w:name w:val="heading 5_file_1645"/>
    <w:basedOn w:val="156"/>
    <w:qFormat/>
    <w:uiPriority w:val="9"/>
    <w:pPr>
      <w:outlineLvl w:val="4"/>
    </w:pPr>
    <w:rPr>
      <w:sz w:val="20"/>
      <w:szCs w:val="20"/>
    </w:rPr>
  </w:style>
  <w:style w:type="paragraph" w:customStyle="1" w:styleId="654">
    <w:name w:val="heading 6_file_1645"/>
    <w:basedOn w:val="156"/>
    <w:qFormat/>
    <w:uiPriority w:val="9"/>
    <w:pPr>
      <w:outlineLvl w:val="5"/>
    </w:pPr>
    <w:rPr>
      <w:sz w:val="15"/>
      <w:szCs w:val="15"/>
    </w:rPr>
  </w:style>
  <w:style w:type="character" w:customStyle="1" w:styleId="655">
    <w:name w:val="Default Paragraph Font_file_1645"/>
    <w:semiHidden/>
    <w:unhideWhenUsed/>
    <w:qFormat/>
    <w:uiPriority w:val="1"/>
  </w:style>
  <w:style w:type="table" w:customStyle="1" w:styleId="656">
    <w:name w:val="Normal Table_file_1645"/>
    <w:semiHidden/>
    <w:unhideWhenUsed/>
    <w:qFormat/>
    <w:uiPriority w:val="99"/>
    <w:tblPr>
      <w:tblCellMar>
        <w:top w:w="0" w:type="dxa"/>
        <w:left w:w="108" w:type="dxa"/>
        <w:bottom w:w="0" w:type="dxa"/>
        <w:right w:w="108" w:type="dxa"/>
      </w:tblCellMar>
    </w:tblPr>
  </w:style>
  <w:style w:type="character" w:customStyle="1" w:styleId="657">
    <w:name w:val="Hyperlink_file_1645"/>
    <w:basedOn w:val="655"/>
    <w:semiHidden/>
    <w:unhideWhenUsed/>
    <w:qFormat/>
    <w:uiPriority w:val="99"/>
    <w:rPr>
      <w:color w:val="0782C1"/>
      <w:u w:val="single"/>
    </w:rPr>
  </w:style>
  <w:style w:type="character" w:customStyle="1" w:styleId="658">
    <w:name w:val="FollowedHyperlink_file_1645"/>
    <w:basedOn w:val="655"/>
    <w:semiHidden/>
    <w:unhideWhenUsed/>
    <w:qFormat/>
    <w:uiPriority w:val="99"/>
    <w:rPr>
      <w:color w:val="0782C1"/>
      <w:u w:val="single"/>
    </w:rPr>
  </w:style>
  <w:style w:type="character" w:customStyle="1" w:styleId="659">
    <w:name w:val="标题 1 Char_file_1645"/>
    <w:basedOn w:val="655"/>
    <w:link w:val="4"/>
    <w:qFormat/>
    <w:uiPriority w:val="9"/>
    <w:rPr>
      <w:rFonts w:ascii="宋体" w:hAnsi="宋体" w:eastAsia="宋体" w:cs="宋体"/>
      <w:b/>
      <w:bCs/>
      <w:kern w:val="44"/>
      <w:sz w:val="44"/>
      <w:szCs w:val="44"/>
    </w:rPr>
  </w:style>
  <w:style w:type="character" w:customStyle="1" w:styleId="660">
    <w:name w:val="标题 2 Char_file_1645"/>
    <w:basedOn w:val="655"/>
    <w:link w:val="5"/>
    <w:semiHidden/>
    <w:qFormat/>
    <w:uiPriority w:val="9"/>
    <w:rPr>
      <w:rFonts w:asciiTheme="majorHAnsi" w:hAnsiTheme="majorHAnsi" w:eastAsiaTheme="majorEastAsia" w:cstheme="majorBidi"/>
      <w:b/>
      <w:bCs/>
      <w:sz w:val="32"/>
      <w:szCs w:val="32"/>
    </w:rPr>
  </w:style>
  <w:style w:type="character" w:customStyle="1" w:styleId="661">
    <w:name w:val="标题 3 Char_file_1645"/>
    <w:basedOn w:val="655"/>
    <w:link w:val="6"/>
    <w:semiHidden/>
    <w:qFormat/>
    <w:uiPriority w:val="9"/>
    <w:rPr>
      <w:rFonts w:ascii="宋体" w:hAnsi="宋体" w:eastAsia="宋体" w:cs="宋体"/>
      <w:b/>
      <w:bCs/>
      <w:sz w:val="32"/>
      <w:szCs w:val="32"/>
    </w:rPr>
  </w:style>
  <w:style w:type="character" w:customStyle="1" w:styleId="662">
    <w:name w:val="标题 4 Char_file_1645"/>
    <w:basedOn w:val="655"/>
    <w:link w:val="7"/>
    <w:semiHidden/>
    <w:qFormat/>
    <w:uiPriority w:val="9"/>
    <w:rPr>
      <w:rFonts w:asciiTheme="majorHAnsi" w:hAnsiTheme="majorHAnsi" w:eastAsiaTheme="majorEastAsia" w:cstheme="majorBidi"/>
      <w:b/>
      <w:bCs/>
      <w:sz w:val="28"/>
      <w:szCs w:val="28"/>
    </w:rPr>
  </w:style>
  <w:style w:type="character" w:customStyle="1" w:styleId="663">
    <w:name w:val="标题 5 Char_file_1645"/>
    <w:basedOn w:val="655"/>
    <w:link w:val="8"/>
    <w:semiHidden/>
    <w:qFormat/>
    <w:uiPriority w:val="9"/>
    <w:rPr>
      <w:rFonts w:ascii="宋体" w:hAnsi="宋体" w:eastAsia="宋体" w:cs="宋体"/>
      <w:b/>
      <w:bCs/>
      <w:sz w:val="28"/>
      <w:szCs w:val="28"/>
    </w:rPr>
  </w:style>
  <w:style w:type="character" w:customStyle="1" w:styleId="664">
    <w:name w:val="标题 6 Char_file_1645"/>
    <w:basedOn w:val="655"/>
    <w:link w:val="10"/>
    <w:semiHidden/>
    <w:qFormat/>
    <w:uiPriority w:val="9"/>
    <w:rPr>
      <w:rFonts w:asciiTheme="majorHAnsi" w:hAnsiTheme="majorHAnsi" w:eastAsiaTheme="majorEastAsia" w:cstheme="majorBidi"/>
      <w:b/>
      <w:bCs/>
      <w:sz w:val="24"/>
      <w:szCs w:val="24"/>
    </w:rPr>
  </w:style>
  <w:style w:type="paragraph" w:customStyle="1" w:styleId="665">
    <w:name w:val="cke_editable_file_1645"/>
    <w:basedOn w:val="156"/>
    <w:qFormat/>
    <w:uiPriority w:val="0"/>
    <w:rPr>
      <w:rFonts w:ascii="仿宋_GB2312" w:eastAsia="仿宋_GB2312"/>
    </w:rPr>
  </w:style>
  <w:style w:type="paragraph" w:customStyle="1" w:styleId="666">
    <w:name w:val="marker_file_1645"/>
    <w:basedOn w:val="156"/>
    <w:qFormat/>
    <w:uiPriority w:val="0"/>
    <w:pPr>
      <w:shd w:val="clear" w:color="auto" w:fill="FFFF00"/>
    </w:pPr>
  </w:style>
  <w:style w:type="paragraph" w:customStyle="1" w:styleId="667">
    <w:name w:val="Normal (Web)_file_1645"/>
    <w:basedOn w:val="156"/>
    <w:semiHidden/>
    <w:unhideWhenUsed/>
    <w:qFormat/>
    <w:uiPriority w:val="99"/>
  </w:style>
  <w:style w:type="character" w:customStyle="1" w:styleId="668">
    <w:name w:val="Strong_file_1645"/>
    <w:basedOn w:val="655"/>
    <w:qFormat/>
    <w:uiPriority w:val="22"/>
    <w:rPr>
      <w:b/>
      <w:bCs/>
    </w:rPr>
  </w:style>
  <w:style w:type="paragraph" w:customStyle="1" w:styleId="669">
    <w:name w:val="heading 2_file_1646"/>
    <w:basedOn w:val="158"/>
    <w:qFormat/>
    <w:uiPriority w:val="9"/>
    <w:pPr>
      <w:outlineLvl w:val="1"/>
    </w:pPr>
    <w:rPr>
      <w:sz w:val="36"/>
      <w:szCs w:val="36"/>
    </w:rPr>
  </w:style>
  <w:style w:type="paragraph" w:customStyle="1" w:styleId="670">
    <w:name w:val="heading 3_file_1646"/>
    <w:basedOn w:val="158"/>
    <w:qFormat/>
    <w:uiPriority w:val="9"/>
    <w:pPr>
      <w:outlineLvl w:val="2"/>
    </w:pPr>
    <w:rPr>
      <w:sz w:val="27"/>
      <w:szCs w:val="27"/>
    </w:rPr>
  </w:style>
  <w:style w:type="paragraph" w:customStyle="1" w:styleId="671">
    <w:name w:val="heading 4_file_1646"/>
    <w:basedOn w:val="158"/>
    <w:qFormat/>
    <w:uiPriority w:val="9"/>
    <w:pPr>
      <w:outlineLvl w:val="3"/>
    </w:pPr>
  </w:style>
  <w:style w:type="paragraph" w:customStyle="1" w:styleId="672">
    <w:name w:val="heading 5_file_1646"/>
    <w:basedOn w:val="158"/>
    <w:qFormat/>
    <w:uiPriority w:val="9"/>
    <w:pPr>
      <w:outlineLvl w:val="4"/>
    </w:pPr>
    <w:rPr>
      <w:sz w:val="20"/>
      <w:szCs w:val="20"/>
    </w:rPr>
  </w:style>
  <w:style w:type="paragraph" w:customStyle="1" w:styleId="673">
    <w:name w:val="heading 6_file_1646"/>
    <w:basedOn w:val="158"/>
    <w:qFormat/>
    <w:uiPriority w:val="9"/>
    <w:pPr>
      <w:outlineLvl w:val="5"/>
    </w:pPr>
    <w:rPr>
      <w:sz w:val="15"/>
      <w:szCs w:val="15"/>
    </w:rPr>
  </w:style>
  <w:style w:type="character" w:customStyle="1" w:styleId="674">
    <w:name w:val="Default Paragraph Font_file_1646"/>
    <w:semiHidden/>
    <w:unhideWhenUsed/>
    <w:qFormat/>
    <w:uiPriority w:val="1"/>
  </w:style>
  <w:style w:type="table" w:customStyle="1" w:styleId="675">
    <w:name w:val="Normal Table_file_1646"/>
    <w:semiHidden/>
    <w:unhideWhenUsed/>
    <w:qFormat/>
    <w:uiPriority w:val="99"/>
    <w:tblPr>
      <w:tblCellMar>
        <w:top w:w="0" w:type="dxa"/>
        <w:left w:w="108" w:type="dxa"/>
        <w:bottom w:w="0" w:type="dxa"/>
        <w:right w:w="108" w:type="dxa"/>
      </w:tblCellMar>
    </w:tblPr>
  </w:style>
  <w:style w:type="character" w:customStyle="1" w:styleId="676">
    <w:name w:val="Hyperlink_file_1646"/>
    <w:basedOn w:val="674"/>
    <w:semiHidden/>
    <w:unhideWhenUsed/>
    <w:qFormat/>
    <w:uiPriority w:val="99"/>
    <w:rPr>
      <w:color w:val="0782C1"/>
      <w:u w:val="single"/>
    </w:rPr>
  </w:style>
  <w:style w:type="character" w:customStyle="1" w:styleId="677">
    <w:name w:val="FollowedHyperlink_file_1646"/>
    <w:basedOn w:val="674"/>
    <w:semiHidden/>
    <w:unhideWhenUsed/>
    <w:qFormat/>
    <w:uiPriority w:val="99"/>
    <w:rPr>
      <w:color w:val="0782C1"/>
      <w:u w:val="single"/>
    </w:rPr>
  </w:style>
  <w:style w:type="character" w:customStyle="1" w:styleId="678">
    <w:name w:val="标题 1 Char_file_1646"/>
    <w:basedOn w:val="674"/>
    <w:link w:val="4"/>
    <w:qFormat/>
    <w:uiPriority w:val="9"/>
    <w:rPr>
      <w:rFonts w:ascii="宋体" w:hAnsi="宋体" w:eastAsia="宋体" w:cs="宋体"/>
      <w:b/>
      <w:bCs/>
      <w:kern w:val="44"/>
      <w:sz w:val="44"/>
      <w:szCs w:val="44"/>
    </w:rPr>
  </w:style>
  <w:style w:type="character" w:customStyle="1" w:styleId="679">
    <w:name w:val="标题 2 Char_file_1646"/>
    <w:basedOn w:val="674"/>
    <w:link w:val="5"/>
    <w:semiHidden/>
    <w:qFormat/>
    <w:uiPriority w:val="9"/>
    <w:rPr>
      <w:rFonts w:asciiTheme="majorHAnsi" w:hAnsiTheme="majorHAnsi" w:eastAsiaTheme="majorEastAsia" w:cstheme="majorBidi"/>
      <w:b/>
      <w:bCs/>
      <w:sz w:val="32"/>
      <w:szCs w:val="32"/>
    </w:rPr>
  </w:style>
  <w:style w:type="character" w:customStyle="1" w:styleId="680">
    <w:name w:val="标题 3 Char_file_1646"/>
    <w:basedOn w:val="674"/>
    <w:link w:val="6"/>
    <w:semiHidden/>
    <w:qFormat/>
    <w:uiPriority w:val="9"/>
    <w:rPr>
      <w:rFonts w:ascii="宋体" w:hAnsi="宋体" w:eastAsia="宋体" w:cs="宋体"/>
      <w:b/>
      <w:bCs/>
      <w:sz w:val="32"/>
      <w:szCs w:val="32"/>
    </w:rPr>
  </w:style>
  <w:style w:type="character" w:customStyle="1" w:styleId="681">
    <w:name w:val="标题 4 Char_file_1646"/>
    <w:basedOn w:val="674"/>
    <w:link w:val="7"/>
    <w:semiHidden/>
    <w:qFormat/>
    <w:uiPriority w:val="9"/>
    <w:rPr>
      <w:rFonts w:asciiTheme="majorHAnsi" w:hAnsiTheme="majorHAnsi" w:eastAsiaTheme="majorEastAsia" w:cstheme="majorBidi"/>
      <w:b/>
      <w:bCs/>
      <w:sz w:val="28"/>
      <w:szCs w:val="28"/>
    </w:rPr>
  </w:style>
  <w:style w:type="character" w:customStyle="1" w:styleId="682">
    <w:name w:val="标题 5 Char_file_1646"/>
    <w:basedOn w:val="674"/>
    <w:link w:val="8"/>
    <w:semiHidden/>
    <w:qFormat/>
    <w:uiPriority w:val="9"/>
    <w:rPr>
      <w:rFonts w:ascii="宋体" w:hAnsi="宋体" w:eastAsia="宋体" w:cs="宋体"/>
      <w:b/>
      <w:bCs/>
      <w:sz w:val="28"/>
      <w:szCs w:val="28"/>
    </w:rPr>
  </w:style>
  <w:style w:type="character" w:customStyle="1" w:styleId="683">
    <w:name w:val="标题 6 Char_file_1646"/>
    <w:basedOn w:val="674"/>
    <w:link w:val="10"/>
    <w:semiHidden/>
    <w:qFormat/>
    <w:uiPriority w:val="9"/>
    <w:rPr>
      <w:rFonts w:asciiTheme="majorHAnsi" w:hAnsiTheme="majorHAnsi" w:eastAsiaTheme="majorEastAsia" w:cstheme="majorBidi"/>
      <w:b/>
      <w:bCs/>
      <w:sz w:val="24"/>
      <w:szCs w:val="24"/>
    </w:rPr>
  </w:style>
  <w:style w:type="paragraph" w:customStyle="1" w:styleId="684">
    <w:name w:val="cke_editable_file_1646"/>
    <w:basedOn w:val="158"/>
    <w:qFormat/>
    <w:uiPriority w:val="0"/>
    <w:rPr>
      <w:rFonts w:ascii="仿宋_GB2312" w:eastAsia="仿宋_GB2312"/>
    </w:rPr>
  </w:style>
  <w:style w:type="paragraph" w:customStyle="1" w:styleId="685">
    <w:name w:val="marker_file_1646"/>
    <w:basedOn w:val="158"/>
    <w:qFormat/>
    <w:uiPriority w:val="0"/>
    <w:pPr>
      <w:shd w:val="clear" w:color="auto" w:fill="FFFF00"/>
    </w:pPr>
  </w:style>
  <w:style w:type="paragraph" w:customStyle="1" w:styleId="686">
    <w:name w:val="Normal (Web)_file_1646"/>
    <w:basedOn w:val="158"/>
    <w:semiHidden/>
    <w:unhideWhenUsed/>
    <w:qFormat/>
    <w:uiPriority w:val="99"/>
  </w:style>
  <w:style w:type="paragraph" w:customStyle="1" w:styleId="687">
    <w:name w:val="heading 2_file_1647"/>
    <w:basedOn w:val="160"/>
    <w:qFormat/>
    <w:uiPriority w:val="9"/>
    <w:pPr>
      <w:outlineLvl w:val="1"/>
    </w:pPr>
    <w:rPr>
      <w:sz w:val="36"/>
      <w:szCs w:val="36"/>
    </w:rPr>
  </w:style>
  <w:style w:type="paragraph" w:customStyle="1" w:styleId="688">
    <w:name w:val="heading 3_file_1647"/>
    <w:basedOn w:val="160"/>
    <w:qFormat/>
    <w:uiPriority w:val="9"/>
    <w:pPr>
      <w:outlineLvl w:val="2"/>
    </w:pPr>
    <w:rPr>
      <w:sz w:val="27"/>
      <w:szCs w:val="27"/>
    </w:rPr>
  </w:style>
  <w:style w:type="paragraph" w:customStyle="1" w:styleId="689">
    <w:name w:val="heading 4_file_1647"/>
    <w:basedOn w:val="160"/>
    <w:qFormat/>
    <w:uiPriority w:val="9"/>
    <w:pPr>
      <w:outlineLvl w:val="3"/>
    </w:pPr>
  </w:style>
  <w:style w:type="paragraph" w:customStyle="1" w:styleId="690">
    <w:name w:val="heading 5_file_1647"/>
    <w:basedOn w:val="160"/>
    <w:qFormat/>
    <w:uiPriority w:val="9"/>
    <w:pPr>
      <w:outlineLvl w:val="4"/>
    </w:pPr>
    <w:rPr>
      <w:sz w:val="20"/>
      <w:szCs w:val="20"/>
    </w:rPr>
  </w:style>
  <w:style w:type="paragraph" w:customStyle="1" w:styleId="691">
    <w:name w:val="heading 6_file_1647"/>
    <w:basedOn w:val="160"/>
    <w:qFormat/>
    <w:uiPriority w:val="9"/>
    <w:pPr>
      <w:outlineLvl w:val="5"/>
    </w:pPr>
    <w:rPr>
      <w:sz w:val="15"/>
      <w:szCs w:val="15"/>
    </w:rPr>
  </w:style>
  <w:style w:type="character" w:customStyle="1" w:styleId="692">
    <w:name w:val="Default Paragraph Font_file_1647"/>
    <w:semiHidden/>
    <w:unhideWhenUsed/>
    <w:qFormat/>
    <w:uiPriority w:val="1"/>
  </w:style>
  <w:style w:type="table" w:customStyle="1" w:styleId="693">
    <w:name w:val="Normal Table_file_1647"/>
    <w:semiHidden/>
    <w:unhideWhenUsed/>
    <w:qFormat/>
    <w:uiPriority w:val="99"/>
    <w:tblPr>
      <w:tblCellMar>
        <w:top w:w="0" w:type="dxa"/>
        <w:left w:w="108" w:type="dxa"/>
        <w:bottom w:w="0" w:type="dxa"/>
        <w:right w:w="108" w:type="dxa"/>
      </w:tblCellMar>
    </w:tblPr>
  </w:style>
  <w:style w:type="character" w:customStyle="1" w:styleId="694">
    <w:name w:val="Hyperlink_file_1647"/>
    <w:basedOn w:val="692"/>
    <w:semiHidden/>
    <w:unhideWhenUsed/>
    <w:qFormat/>
    <w:uiPriority w:val="99"/>
    <w:rPr>
      <w:color w:val="0782C1"/>
      <w:u w:val="single"/>
    </w:rPr>
  </w:style>
  <w:style w:type="character" w:customStyle="1" w:styleId="695">
    <w:name w:val="FollowedHyperlink_file_1647"/>
    <w:basedOn w:val="692"/>
    <w:semiHidden/>
    <w:unhideWhenUsed/>
    <w:qFormat/>
    <w:uiPriority w:val="99"/>
    <w:rPr>
      <w:color w:val="0782C1"/>
      <w:u w:val="single"/>
    </w:rPr>
  </w:style>
  <w:style w:type="character" w:customStyle="1" w:styleId="696">
    <w:name w:val="标题 1 Char_file_1647"/>
    <w:basedOn w:val="692"/>
    <w:link w:val="4"/>
    <w:qFormat/>
    <w:uiPriority w:val="9"/>
    <w:rPr>
      <w:rFonts w:ascii="宋体" w:hAnsi="宋体" w:eastAsia="宋体" w:cs="宋体"/>
      <w:b/>
      <w:bCs/>
      <w:kern w:val="44"/>
      <w:sz w:val="44"/>
      <w:szCs w:val="44"/>
    </w:rPr>
  </w:style>
  <w:style w:type="character" w:customStyle="1" w:styleId="697">
    <w:name w:val="标题 2 Char_file_1647"/>
    <w:basedOn w:val="692"/>
    <w:link w:val="5"/>
    <w:semiHidden/>
    <w:qFormat/>
    <w:uiPriority w:val="9"/>
    <w:rPr>
      <w:rFonts w:asciiTheme="majorHAnsi" w:hAnsiTheme="majorHAnsi" w:eastAsiaTheme="majorEastAsia" w:cstheme="majorBidi"/>
      <w:b/>
      <w:bCs/>
      <w:sz w:val="32"/>
      <w:szCs w:val="32"/>
    </w:rPr>
  </w:style>
  <w:style w:type="character" w:customStyle="1" w:styleId="698">
    <w:name w:val="标题 3 Char_file_1647"/>
    <w:basedOn w:val="692"/>
    <w:link w:val="6"/>
    <w:semiHidden/>
    <w:qFormat/>
    <w:uiPriority w:val="9"/>
    <w:rPr>
      <w:rFonts w:ascii="宋体" w:hAnsi="宋体" w:eastAsia="宋体" w:cs="宋体"/>
      <w:b/>
      <w:bCs/>
      <w:sz w:val="32"/>
      <w:szCs w:val="32"/>
    </w:rPr>
  </w:style>
  <w:style w:type="character" w:customStyle="1" w:styleId="699">
    <w:name w:val="标题 4 Char_file_1647"/>
    <w:basedOn w:val="692"/>
    <w:link w:val="7"/>
    <w:semiHidden/>
    <w:qFormat/>
    <w:uiPriority w:val="9"/>
    <w:rPr>
      <w:rFonts w:asciiTheme="majorHAnsi" w:hAnsiTheme="majorHAnsi" w:eastAsiaTheme="majorEastAsia" w:cstheme="majorBidi"/>
      <w:b/>
      <w:bCs/>
      <w:sz w:val="28"/>
      <w:szCs w:val="28"/>
    </w:rPr>
  </w:style>
  <w:style w:type="character" w:customStyle="1" w:styleId="700">
    <w:name w:val="标题 5 Char_file_1647"/>
    <w:basedOn w:val="692"/>
    <w:link w:val="8"/>
    <w:semiHidden/>
    <w:qFormat/>
    <w:uiPriority w:val="9"/>
    <w:rPr>
      <w:rFonts w:ascii="宋体" w:hAnsi="宋体" w:eastAsia="宋体" w:cs="宋体"/>
      <w:b/>
      <w:bCs/>
      <w:sz w:val="28"/>
      <w:szCs w:val="28"/>
    </w:rPr>
  </w:style>
  <w:style w:type="character" w:customStyle="1" w:styleId="701">
    <w:name w:val="标题 6 Char_file_1647"/>
    <w:basedOn w:val="692"/>
    <w:link w:val="10"/>
    <w:semiHidden/>
    <w:qFormat/>
    <w:uiPriority w:val="9"/>
    <w:rPr>
      <w:rFonts w:asciiTheme="majorHAnsi" w:hAnsiTheme="majorHAnsi" w:eastAsiaTheme="majorEastAsia" w:cstheme="majorBidi"/>
      <w:b/>
      <w:bCs/>
      <w:sz w:val="24"/>
      <w:szCs w:val="24"/>
    </w:rPr>
  </w:style>
  <w:style w:type="paragraph" w:customStyle="1" w:styleId="702">
    <w:name w:val="cke_editable_file_1647"/>
    <w:basedOn w:val="160"/>
    <w:qFormat/>
    <w:uiPriority w:val="0"/>
    <w:rPr>
      <w:rFonts w:ascii="仿宋_GB2312" w:eastAsia="仿宋_GB2312"/>
    </w:rPr>
  </w:style>
  <w:style w:type="paragraph" w:customStyle="1" w:styleId="703">
    <w:name w:val="marker_file_1647"/>
    <w:basedOn w:val="160"/>
    <w:qFormat/>
    <w:uiPriority w:val="0"/>
    <w:pPr>
      <w:shd w:val="clear" w:color="auto" w:fill="FFFF00"/>
    </w:pPr>
  </w:style>
  <w:style w:type="paragraph" w:customStyle="1" w:styleId="704">
    <w:name w:val="Normal (Web)_file_1647"/>
    <w:basedOn w:val="160"/>
    <w:semiHidden/>
    <w:unhideWhenUsed/>
    <w:qFormat/>
    <w:uiPriority w:val="99"/>
  </w:style>
  <w:style w:type="paragraph" w:customStyle="1" w:styleId="705">
    <w:name w:val="heading 2_file_1648"/>
    <w:basedOn w:val="162"/>
    <w:qFormat/>
    <w:uiPriority w:val="9"/>
    <w:pPr>
      <w:outlineLvl w:val="1"/>
    </w:pPr>
    <w:rPr>
      <w:sz w:val="36"/>
      <w:szCs w:val="36"/>
    </w:rPr>
  </w:style>
  <w:style w:type="paragraph" w:customStyle="1" w:styleId="706">
    <w:name w:val="heading 3_file_1648"/>
    <w:basedOn w:val="162"/>
    <w:qFormat/>
    <w:uiPriority w:val="9"/>
    <w:pPr>
      <w:outlineLvl w:val="2"/>
    </w:pPr>
    <w:rPr>
      <w:sz w:val="27"/>
      <w:szCs w:val="27"/>
    </w:rPr>
  </w:style>
  <w:style w:type="paragraph" w:customStyle="1" w:styleId="707">
    <w:name w:val="heading 4_file_1648"/>
    <w:basedOn w:val="162"/>
    <w:qFormat/>
    <w:uiPriority w:val="9"/>
    <w:pPr>
      <w:outlineLvl w:val="3"/>
    </w:pPr>
  </w:style>
  <w:style w:type="paragraph" w:customStyle="1" w:styleId="708">
    <w:name w:val="heading 5_file_1648"/>
    <w:basedOn w:val="162"/>
    <w:qFormat/>
    <w:uiPriority w:val="9"/>
    <w:pPr>
      <w:outlineLvl w:val="4"/>
    </w:pPr>
    <w:rPr>
      <w:sz w:val="20"/>
      <w:szCs w:val="20"/>
    </w:rPr>
  </w:style>
  <w:style w:type="paragraph" w:customStyle="1" w:styleId="709">
    <w:name w:val="heading 6_file_1648"/>
    <w:basedOn w:val="162"/>
    <w:qFormat/>
    <w:uiPriority w:val="9"/>
    <w:pPr>
      <w:outlineLvl w:val="5"/>
    </w:pPr>
    <w:rPr>
      <w:sz w:val="15"/>
      <w:szCs w:val="15"/>
    </w:rPr>
  </w:style>
  <w:style w:type="character" w:customStyle="1" w:styleId="710">
    <w:name w:val="Default Paragraph Font_file_1648"/>
    <w:semiHidden/>
    <w:unhideWhenUsed/>
    <w:qFormat/>
    <w:uiPriority w:val="1"/>
  </w:style>
  <w:style w:type="table" w:customStyle="1" w:styleId="711">
    <w:name w:val="Normal Table_file_1648"/>
    <w:semiHidden/>
    <w:unhideWhenUsed/>
    <w:qFormat/>
    <w:uiPriority w:val="99"/>
    <w:tblPr>
      <w:tblCellMar>
        <w:top w:w="0" w:type="dxa"/>
        <w:left w:w="108" w:type="dxa"/>
        <w:bottom w:w="0" w:type="dxa"/>
        <w:right w:w="108" w:type="dxa"/>
      </w:tblCellMar>
    </w:tblPr>
  </w:style>
  <w:style w:type="character" w:customStyle="1" w:styleId="712">
    <w:name w:val="Hyperlink_file_1648"/>
    <w:basedOn w:val="710"/>
    <w:semiHidden/>
    <w:unhideWhenUsed/>
    <w:qFormat/>
    <w:uiPriority w:val="99"/>
    <w:rPr>
      <w:color w:val="0782C1"/>
      <w:u w:val="single"/>
    </w:rPr>
  </w:style>
  <w:style w:type="character" w:customStyle="1" w:styleId="713">
    <w:name w:val="FollowedHyperlink_file_1648"/>
    <w:basedOn w:val="710"/>
    <w:semiHidden/>
    <w:unhideWhenUsed/>
    <w:qFormat/>
    <w:uiPriority w:val="99"/>
    <w:rPr>
      <w:color w:val="0782C1"/>
      <w:u w:val="single"/>
    </w:rPr>
  </w:style>
  <w:style w:type="character" w:customStyle="1" w:styleId="714">
    <w:name w:val="标题 1 Char_file_1648"/>
    <w:basedOn w:val="710"/>
    <w:link w:val="4"/>
    <w:qFormat/>
    <w:uiPriority w:val="9"/>
    <w:rPr>
      <w:rFonts w:ascii="宋体" w:hAnsi="宋体" w:eastAsia="宋体" w:cs="宋体"/>
      <w:b/>
      <w:bCs/>
      <w:kern w:val="44"/>
      <w:sz w:val="44"/>
      <w:szCs w:val="44"/>
    </w:rPr>
  </w:style>
  <w:style w:type="character" w:customStyle="1" w:styleId="715">
    <w:name w:val="标题 2 Char_file_1648"/>
    <w:basedOn w:val="710"/>
    <w:link w:val="5"/>
    <w:semiHidden/>
    <w:qFormat/>
    <w:uiPriority w:val="9"/>
    <w:rPr>
      <w:rFonts w:asciiTheme="majorHAnsi" w:hAnsiTheme="majorHAnsi" w:eastAsiaTheme="majorEastAsia" w:cstheme="majorBidi"/>
      <w:b/>
      <w:bCs/>
      <w:sz w:val="32"/>
      <w:szCs w:val="32"/>
    </w:rPr>
  </w:style>
  <w:style w:type="character" w:customStyle="1" w:styleId="716">
    <w:name w:val="标题 3 Char_file_1648"/>
    <w:basedOn w:val="710"/>
    <w:link w:val="6"/>
    <w:semiHidden/>
    <w:qFormat/>
    <w:uiPriority w:val="9"/>
    <w:rPr>
      <w:rFonts w:ascii="宋体" w:hAnsi="宋体" w:eastAsia="宋体" w:cs="宋体"/>
      <w:b/>
      <w:bCs/>
      <w:sz w:val="32"/>
      <w:szCs w:val="32"/>
    </w:rPr>
  </w:style>
  <w:style w:type="character" w:customStyle="1" w:styleId="717">
    <w:name w:val="标题 4 Char_file_1648"/>
    <w:basedOn w:val="710"/>
    <w:link w:val="7"/>
    <w:semiHidden/>
    <w:qFormat/>
    <w:uiPriority w:val="9"/>
    <w:rPr>
      <w:rFonts w:asciiTheme="majorHAnsi" w:hAnsiTheme="majorHAnsi" w:eastAsiaTheme="majorEastAsia" w:cstheme="majorBidi"/>
      <w:b/>
      <w:bCs/>
      <w:sz w:val="28"/>
      <w:szCs w:val="28"/>
    </w:rPr>
  </w:style>
  <w:style w:type="character" w:customStyle="1" w:styleId="718">
    <w:name w:val="标题 5 Char_file_1648"/>
    <w:basedOn w:val="710"/>
    <w:link w:val="8"/>
    <w:semiHidden/>
    <w:qFormat/>
    <w:uiPriority w:val="9"/>
    <w:rPr>
      <w:rFonts w:ascii="宋体" w:hAnsi="宋体" w:eastAsia="宋体" w:cs="宋体"/>
      <w:b/>
      <w:bCs/>
      <w:sz w:val="28"/>
      <w:szCs w:val="28"/>
    </w:rPr>
  </w:style>
  <w:style w:type="character" w:customStyle="1" w:styleId="719">
    <w:name w:val="标题 6 Char_file_1648"/>
    <w:basedOn w:val="710"/>
    <w:link w:val="10"/>
    <w:semiHidden/>
    <w:qFormat/>
    <w:uiPriority w:val="9"/>
    <w:rPr>
      <w:rFonts w:asciiTheme="majorHAnsi" w:hAnsiTheme="majorHAnsi" w:eastAsiaTheme="majorEastAsia" w:cstheme="majorBidi"/>
      <w:b/>
      <w:bCs/>
      <w:sz w:val="24"/>
      <w:szCs w:val="24"/>
    </w:rPr>
  </w:style>
  <w:style w:type="paragraph" w:customStyle="1" w:styleId="720">
    <w:name w:val="cke_editable_file_1648"/>
    <w:basedOn w:val="162"/>
    <w:qFormat/>
    <w:uiPriority w:val="0"/>
    <w:rPr>
      <w:rFonts w:ascii="仿宋_GB2312" w:eastAsia="仿宋_GB2312"/>
    </w:rPr>
  </w:style>
  <w:style w:type="paragraph" w:customStyle="1" w:styleId="721">
    <w:name w:val="marker_file_1648"/>
    <w:basedOn w:val="162"/>
    <w:qFormat/>
    <w:uiPriority w:val="0"/>
    <w:pPr>
      <w:shd w:val="clear" w:color="auto" w:fill="FFFF00"/>
    </w:pPr>
  </w:style>
  <w:style w:type="paragraph" w:customStyle="1" w:styleId="722">
    <w:name w:val="Normal (Web)_file_1648"/>
    <w:basedOn w:val="162"/>
    <w:semiHidden/>
    <w:unhideWhenUsed/>
    <w:qFormat/>
    <w:uiPriority w:val="99"/>
  </w:style>
  <w:style w:type="paragraph" w:customStyle="1" w:styleId="723">
    <w:name w:val="heading 2_file_1649"/>
    <w:basedOn w:val="164"/>
    <w:qFormat/>
    <w:uiPriority w:val="9"/>
    <w:pPr>
      <w:outlineLvl w:val="1"/>
    </w:pPr>
    <w:rPr>
      <w:sz w:val="36"/>
      <w:szCs w:val="36"/>
    </w:rPr>
  </w:style>
  <w:style w:type="paragraph" w:customStyle="1" w:styleId="724">
    <w:name w:val="heading 3_file_1649"/>
    <w:basedOn w:val="164"/>
    <w:qFormat/>
    <w:uiPriority w:val="9"/>
    <w:pPr>
      <w:outlineLvl w:val="2"/>
    </w:pPr>
    <w:rPr>
      <w:sz w:val="27"/>
      <w:szCs w:val="27"/>
    </w:rPr>
  </w:style>
  <w:style w:type="paragraph" w:customStyle="1" w:styleId="725">
    <w:name w:val="heading 4_file_1649"/>
    <w:basedOn w:val="164"/>
    <w:qFormat/>
    <w:uiPriority w:val="9"/>
    <w:pPr>
      <w:outlineLvl w:val="3"/>
    </w:pPr>
  </w:style>
  <w:style w:type="paragraph" w:customStyle="1" w:styleId="726">
    <w:name w:val="heading 5_file_1649"/>
    <w:basedOn w:val="164"/>
    <w:qFormat/>
    <w:uiPriority w:val="9"/>
    <w:pPr>
      <w:outlineLvl w:val="4"/>
    </w:pPr>
    <w:rPr>
      <w:sz w:val="20"/>
      <w:szCs w:val="20"/>
    </w:rPr>
  </w:style>
  <w:style w:type="paragraph" w:customStyle="1" w:styleId="727">
    <w:name w:val="heading 6_file_1649"/>
    <w:basedOn w:val="164"/>
    <w:qFormat/>
    <w:uiPriority w:val="9"/>
    <w:pPr>
      <w:outlineLvl w:val="5"/>
    </w:pPr>
    <w:rPr>
      <w:sz w:val="15"/>
      <w:szCs w:val="15"/>
    </w:rPr>
  </w:style>
  <w:style w:type="character" w:customStyle="1" w:styleId="728">
    <w:name w:val="Default Paragraph Font_file_1649"/>
    <w:semiHidden/>
    <w:unhideWhenUsed/>
    <w:qFormat/>
    <w:uiPriority w:val="1"/>
  </w:style>
  <w:style w:type="table" w:customStyle="1" w:styleId="729">
    <w:name w:val="Normal Table_file_1649"/>
    <w:semiHidden/>
    <w:unhideWhenUsed/>
    <w:qFormat/>
    <w:uiPriority w:val="99"/>
    <w:tblPr>
      <w:tblCellMar>
        <w:top w:w="0" w:type="dxa"/>
        <w:left w:w="108" w:type="dxa"/>
        <w:bottom w:w="0" w:type="dxa"/>
        <w:right w:w="108" w:type="dxa"/>
      </w:tblCellMar>
    </w:tblPr>
  </w:style>
  <w:style w:type="character" w:customStyle="1" w:styleId="730">
    <w:name w:val="Hyperlink_file_1649"/>
    <w:basedOn w:val="728"/>
    <w:semiHidden/>
    <w:unhideWhenUsed/>
    <w:qFormat/>
    <w:uiPriority w:val="99"/>
    <w:rPr>
      <w:color w:val="0782C1"/>
      <w:u w:val="single"/>
    </w:rPr>
  </w:style>
  <w:style w:type="character" w:customStyle="1" w:styleId="731">
    <w:name w:val="FollowedHyperlink_file_1649"/>
    <w:basedOn w:val="728"/>
    <w:semiHidden/>
    <w:unhideWhenUsed/>
    <w:qFormat/>
    <w:uiPriority w:val="99"/>
    <w:rPr>
      <w:color w:val="0782C1"/>
      <w:u w:val="single"/>
    </w:rPr>
  </w:style>
  <w:style w:type="character" w:customStyle="1" w:styleId="732">
    <w:name w:val="标题 1 Char_file_1649"/>
    <w:basedOn w:val="728"/>
    <w:link w:val="4"/>
    <w:qFormat/>
    <w:uiPriority w:val="9"/>
    <w:rPr>
      <w:rFonts w:ascii="宋体" w:hAnsi="宋体" w:eastAsia="宋体" w:cs="宋体"/>
      <w:b/>
      <w:bCs/>
      <w:kern w:val="44"/>
      <w:sz w:val="44"/>
      <w:szCs w:val="44"/>
    </w:rPr>
  </w:style>
  <w:style w:type="character" w:customStyle="1" w:styleId="733">
    <w:name w:val="标题 2 Char_file_1649"/>
    <w:basedOn w:val="728"/>
    <w:link w:val="5"/>
    <w:semiHidden/>
    <w:qFormat/>
    <w:uiPriority w:val="9"/>
    <w:rPr>
      <w:rFonts w:asciiTheme="majorHAnsi" w:hAnsiTheme="majorHAnsi" w:eastAsiaTheme="majorEastAsia" w:cstheme="majorBidi"/>
      <w:b/>
      <w:bCs/>
      <w:sz w:val="32"/>
      <w:szCs w:val="32"/>
    </w:rPr>
  </w:style>
  <w:style w:type="character" w:customStyle="1" w:styleId="734">
    <w:name w:val="标题 3 Char_file_1649"/>
    <w:basedOn w:val="728"/>
    <w:link w:val="6"/>
    <w:semiHidden/>
    <w:qFormat/>
    <w:uiPriority w:val="9"/>
    <w:rPr>
      <w:rFonts w:ascii="宋体" w:hAnsi="宋体" w:eastAsia="宋体" w:cs="宋体"/>
      <w:b/>
      <w:bCs/>
      <w:sz w:val="32"/>
      <w:szCs w:val="32"/>
    </w:rPr>
  </w:style>
  <w:style w:type="character" w:customStyle="1" w:styleId="735">
    <w:name w:val="标题 4 Char_file_1649"/>
    <w:basedOn w:val="728"/>
    <w:link w:val="7"/>
    <w:semiHidden/>
    <w:qFormat/>
    <w:uiPriority w:val="9"/>
    <w:rPr>
      <w:rFonts w:asciiTheme="majorHAnsi" w:hAnsiTheme="majorHAnsi" w:eastAsiaTheme="majorEastAsia" w:cstheme="majorBidi"/>
      <w:b/>
      <w:bCs/>
      <w:sz w:val="28"/>
      <w:szCs w:val="28"/>
    </w:rPr>
  </w:style>
  <w:style w:type="character" w:customStyle="1" w:styleId="736">
    <w:name w:val="标题 5 Char_file_1649"/>
    <w:basedOn w:val="728"/>
    <w:link w:val="8"/>
    <w:semiHidden/>
    <w:qFormat/>
    <w:uiPriority w:val="9"/>
    <w:rPr>
      <w:rFonts w:ascii="宋体" w:hAnsi="宋体" w:eastAsia="宋体" w:cs="宋体"/>
      <w:b/>
      <w:bCs/>
      <w:sz w:val="28"/>
      <w:szCs w:val="28"/>
    </w:rPr>
  </w:style>
  <w:style w:type="character" w:customStyle="1" w:styleId="737">
    <w:name w:val="标题 6 Char_file_1649"/>
    <w:basedOn w:val="728"/>
    <w:link w:val="10"/>
    <w:semiHidden/>
    <w:qFormat/>
    <w:uiPriority w:val="9"/>
    <w:rPr>
      <w:rFonts w:asciiTheme="majorHAnsi" w:hAnsiTheme="majorHAnsi" w:eastAsiaTheme="majorEastAsia" w:cstheme="majorBidi"/>
      <w:b/>
      <w:bCs/>
      <w:sz w:val="24"/>
      <w:szCs w:val="24"/>
    </w:rPr>
  </w:style>
  <w:style w:type="paragraph" w:customStyle="1" w:styleId="738">
    <w:name w:val="cke_editable_file_1649"/>
    <w:basedOn w:val="164"/>
    <w:qFormat/>
    <w:uiPriority w:val="0"/>
    <w:rPr>
      <w:rFonts w:ascii="仿宋_GB2312" w:eastAsia="仿宋_GB2312"/>
    </w:rPr>
  </w:style>
  <w:style w:type="paragraph" w:customStyle="1" w:styleId="739">
    <w:name w:val="marker_file_1649"/>
    <w:basedOn w:val="164"/>
    <w:qFormat/>
    <w:uiPriority w:val="0"/>
    <w:pPr>
      <w:shd w:val="clear" w:color="auto" w:fill="FFFF00"/>
    </w:pPr>
  </w:style>
  <w:style w:type="paragraph" w:customStyle="1" w:styleId="740">
    <w:name w:val="Normal (Web)_file_1649"/>
    <w:basedOn w:val="164"/>
    <w:semiHidden/>
    <w:unhideWhenUsed/>
    <w:qFormat/>
    <w:uiPriority w:val="99"/>
  </w:style>
  <w:style w:type="paragraph" w:customStyle="1" w:styleId="741">
    <w:name w:val="heading 2_file_1650"/>
    <w:basedOn w:val="166"/>
    <w:qFormat/>
    <w:uiPriority w:val="9"/>
    <w:pPr>
      <w:outlineLvl w:val="1"/>
    </w:pPr>
    <w:rPr>
      <w:sz w:val="36"/>
      <w:szCs w:val="36"/>
    </w:rPr>
  </w:style>
  <w:style w:type="paragraph" w:customStyle="1" w:styleId="742">
    <w:name w:val="heading 3_file_1650"/>
    <w:basedOn w:val="166"/>
    <w:qFormat/>
    <w:uiPriority w:val="9"/>
    <w:pPr>
      <w:outlineLvl w:val="2"/>
    </w:pPr>
    <w:rPr>
      <w:sz w:val="27"/>
      <w:szCs w:val="27"/>
    </w:rPr>
  </w:style>
  <w:style w:type="paragraph" w:customStyle="1" w:styleId="743">
    <w:name w:val="heading 4_file_1650"/>
    <w:basedOn w:val="166"/>
    <w:qFormat/>
    <w:uiPriority w:val="9"/>
    <w:pPr>
      <w:outlineLvl w:val="3"/>
    </w:pPr>
  </w:style>
  <w:style w:type="paragraph" w:customStyle="1" w:styleId="744">
    <w:name w:val="heading 5_file_1650"/>
    <w:basedOn w:val="166"/>
    <w:qFormat/>
    <w:uiPriority w:val="9"/>
    <w:pPr>
      <w:outlineLvl w:val="4"/>
    </w:pPr>
    <w:rPr>
      <w:sz w:val="20"/>
      <w:szCs w:val="20"/>
    </w:rPr>
  </w:style>
  <w:style w:type="paragraph" w:customStyle="1" w:styleId="745">
    <w:name w:val="heading 6_file_1650"/>
    <w:basedOn w:val="166"/>
    <w:qFormat/>
    <w:uiPriority w:val="9"/>
    <w:pPr>
      <w:outlineLvl w:val="5"/>
    </w:pPr>
    <w:rPr>
      <w:sz w:val="15"/>
      <w:szCs w:val="15"/>
    </w:rPr>
  </w:style>
  <w:style w:type="character" w:customStyle="1" w:styleId="746">
    <w:name w:val="Default Paragraph Font_file_1650"/>
    <w:semiHidden/>
    <w:unhideWhenUsed/>
    <w:qFormat/>
    <w:uiPriority w:val="1"/>
  </w:style>
  <w:style w:type="table" w:customStyle="1" w:styleId="747">
    <w:name w:val="Normal Table_file_1650"/>
    <w:semiHidden/>
    <w:unhideWhenUsed/>
    <w:qFormat/>
    <w:uiPriority w:val="99"/>
    <w:tblPr>
      <w:tblCellMar>
        <w:top w:w="0" w:type="dxa"/>
        <w:left w:w="108" w:type="dxa"/>
        <w:bottom w:w="0" w:type="dxa"/>
        <w:right w:w="108" w:type="dxa"/>
      </w:tblCellMar>
    </w:tblPr>
  </w:style>
  <w:style w:type="character" w:customStyle="1" w:styleId="748">
    <w:name w:val="Hyperlink_file_1650"/>
    <w:basedOn w:val="746"/>
    <w:semiHidden/>
    <w:unhideWhenUsed/>
    <w:qFormat/>
    <w:uiPriority w:val="99"/>
    <w:rPr>
      <w:color w:val="0782C1"/>
      <w:u w:val="single"/>
    </w:rPr>
  </w:style>
  <w:style w:type="character" w:customStyle="1" w:styleId="749">
    <w:name w:val="FollowedHyperlink_file_1650"/>
    <w:basedOn w:val="746"/>
    <w:semiHidden/>
    <w:unhideWhenUsed/>
    <w:qFormat/>
    <w:uiPriority w:val="99"/>
    <w:rPr>
      <w:color w:val="0782C1"/>
      <w:u w:val="single"/>
    </w:rPr>
  </w:style>
  <w:style w:type="character" w:customStyle="1" w:styleId="750">
    <w:name w:val="标题 1 Char_file_1650"/>
    <w:basedOn w:val="746"/>
    <w:link w:val="4"/>
    <w:qFormat/>
    <w:uiPriority w:val="9"/>
    <w:rPr>
      <w:rFonts w:ascii="宋体" w:hAnsi="宋体" w:eastAsia="宋体" w:cs="宋体"/>
      <w:b/>
      <w:bCs/>
      <w:kern w:val="44"/>
      <w:sz w:val="44"/>
      <w:szCs w:val="44"/>
    </w:rPr>
  </w:style>
  <w:style w:type="character" w:customStyle="1" w:styleId="751">
    <w:name w:val="标题 2 Char_file_1650"/>
    <w:basedOn w:val="746"/>
    <w:link w:val="5"/>
    <w:semiHidden/>
    <w:qFormat/>
    <w:uiPriority w:val="9"/>
    <w:rPr>
      <w:rFonts w:asciiTheme="majorHAnsi" w:hAnsiTheme="majorHAnsi" w:eastAsiaTheme="majorEastAsia" w:cstheme="majorBidi"/>
      <w:b/>
      <w:bCs/>
      <w:sz w:val="32"/>
      <w:szCs w:val="32"/>
    </w:rPr>
  </w:style>
  <w:style w:type="character" w:customStyle="1" w:styleId="752">
    <w:name w:val="标题 3 Char_file_1650"/>
    <w:basedOn w:val="746"/>
    <w:link w:val="6"/>
    <w:semiHidden/>
    <w:qFormat/>
    <w:uiPriority w:val="9"/>
    <w:rPr>
      <w:rFonts w:ascii="宋体" w:hAnsi="宋体" w:eastAsia="宋体" w:cs="宋体"/>
      <w:b/>
      <w:bCs/>
      <w:sz w:val="32"/>
      <w:szCs w:val="32"/>
    </w:rPr>
  </w:style>
  <w:style w:type="character" w:customStyle="1" w:styleId="753">
    <w:name w:val="标题 4 Char_file_1650"/>
    <w:basedOn w:val="746"/>
    <w:link w:val="7"/>
    <w:semiHidden/>
    <w:qFormat/>
    <w:uiPriority w:val="9"/>
    <w:rPr>
      <w:rFonts w:asciiTheme="majorHAnsi" w:hAnsiTheme="majorHAnsi" w:eastAsiaTheme="majorEastAsia" w:cstheme="majorBidi"/>
      <w:b/>
      <w:bCs/>
      <w:sz w:val="28"/>
      <w:szCs w:val="28"/>
    </w:rPr>
  </w:style>
  <w:style w:type="character" w:customStyle="1" w:styleId="754">
    <w:name w:val="标题 5 Char_file_1650"/>
    <w:basedOn w:val="746"/>
    <w:link w:val="8"/>
    <w:semiHidden/>
    <w:qFormat/>
    <w:uiPriority w:val="9"/>
    <w:rPr>
      <w:rFonts w:ascii="宋体" w:hAnsi="宋体" w:eastAsia="宋体" w:cs="宋体"/>
      <w:b/>
      <w:bCs/>
      <w:sz w:val="28"/>
      <w:szCs w:val="28"/>
    </w:rPr>
  </w:style>
  <w:style w:type="character" w:customStyle="1" w:styleId="755">
    <w:name w:val="标题 6 Char_file_1650"/>
    <w:basedOn w:val="746"/>
    <w:link w:val="10"/>
    <w:semiHidden/>
    <w:qFormat/>
    <w:uiPriority w:val="9"/>
    <w:rPr>
      <w:rFonts w:asciiTheme="majorHAnsi" w:hAnsiTheme="majorHAnsi" w:eastAsiaTheme="majorEastAsia" w:cstheme="majorBidi"/>
      <w:b/>
      <w:bCs/>
      <w:sz w:val="24"/>
      <w:szCs w:val="24"/>
    </w:rPr>
  </w:style>
  <w:style w:type="paragraph" w:customStyle="1" w:styleId="756">
    <w:name w:val="cke_editable_file_1650"/>
    <w:basedOn w:val="166"/>
    <w:qFormat/>
    <w:uiPriority w:val="0"/>
    <w:rPr>
      <w:rFonts w:ascii="仿宋_GB2312" w:eastAsia="仿宋_GB2312"/>
    </w:rPr>
  </w:style>
  <w:style w:type="paragraph" w:customStyle="1" w:styleId="757">
    <w:name w:val="marker_file_1650"/>
    <w:basedOn w:val="166"/>
    <w:qFormat/>
    <w:uiPriority w:val="0"/>
    <w:pPr>
      <w:shd w:val="clear" w:color="auto" w:fill="FFFF00"/>
    </w:pPr>
  </w:style>
  <w:style w:type="paragraph" w:customStyle="1" w:styleId="758">
    <w:name w:val="Normal (Web)_file_1650"/>
    <w:basedOn w:val="166"/>
    <w:semiHidden/>
    <w:unhideWhenUsed/>
    <w:qFormat/>
    <w:uiPriority w:val="99"/>
  </w:style>
  <w:style w:type="character" w:customStyle="1" w:styleId="759">
    <w:name w:val="Strong_file_1650"/>
    <w:basedOn w:val="746"/>
    <w:qFormat/>
    <w:uiPriority w:val="22"/>
    <w:rPr>
      <w:b/>
      <w:bCs/>
    </w:rPr>
  </w:style>
  <w:style w:type="paragraph" w:customStyle="1" w:styleId="760">
    <w:name w:val="heading 2_file_1651"/>
    <w:basedOn w:val="168"/>
    <w:qFormat/>
    <w:uiPriority w:val="9"/>
    <w:pPr>
      <w:outlineLvl w:val="1"/>
    </w:pPr>
    <w:rPr>
      <w:sz w:val="36"/>
      <w:szCs w:val="36"/>
    </w:rPr>
  </w:style>
  <w:style w:type="paragraph" w:customStyle="1" w:styleId="761">
    <w:name w:val="heading 3_file_1651"/>
    <w:basedOn w:val="168"/>
    <w:qFormat/>
    <w:uiPriority w:val="9"/>
    <w:pPr>
      <w:outlineLvl w:val="2"/>
    </w:pPr>
    <w:rPr>
      <w:sz w:val="27"/>
      <w:szCs w:val="27"/>
    </w:rPr>
  </w:style>
  <w:style w:type="paragraph" w:customStyle="1" w:styleId="762">
    <w:name w:val="heading 4_file_1651"/>
    <w:basedOn w:val="168"/>
    <w:qFormat/>
    <w:uiPriority w:val="9"/>
    <w:pPr>
      <w:outlineLvl w:val="3"/>
    </w:pPr>
  </w:style>
  <w:style w:type="paragraph" w:customStyle="1" w:styleId="763">
    <w:name w:val="heading 5_file_1651"/>
    <w:basedOn w:val="168"/>
    <w:qFormat/>
    <w:uiPriority w:val="9"/>
    <w:pPr>
      <w:outlineLvl w:val="4"/>
    </w:pPr>
    <w:rPr>
      <w:sz w:val="20"/>
      <w:szCs w:val="20"/>
    </w:rPr>
  </w:style>
  <w:style w:type="paragraph" w:customStyle="1" w:styleId="764">
    <w:name w:val="heading 6_file_1651"/>
    <w:basedOn w:val="168"/>
    <w:qFormat/>
    <w:uiPriority w:val="9"/>
    <w:pPr>
      <w:outlineLvl w:val="5"/>
    </w:pPr>
    <w:rPr>
      <w:sz w:val="15"/>
      <w:szCs w:val="15"/>
    </w:rPr>
  </w:style>
  <w:style w:type="character" w:customStyle="1" w:styleId="765">
    <w:name w:val="Default Paragraph Font_file_1651"/>
    <w:semiHidden/>
    <w:unhideWhenUsed/>
    <w:qFormat/>
    <w:uiPriority w:val="1"/>
  </w:style>
  <w:style w:type="table" w:customStyle="1" w:styleId="766">
    <w:name w:val="Normal Table_file_1651"/>
    <w:semiHidden/>
    <w:unhideWhenUsed/>
    <w:qFormat/>
    <w:uiPriority w:val="99"/>
    <w:tblPr>
      <w:tblCellMar>
        <w:top w:w="0" w:type="dxa"/>
        <w:left w:w="108" w:type="dxa"/>
        <w:bottom w:w="0" w:type="dxa"/>
        <w:right w:w="108" w:type="dxa"/>
      </w:tblCellMar>
    </w:tblPr>
  </w:style>
  <w:style w:type="character" w:customStyle="1" w:styleId="767">
    <w:name w:val="Hyperlink_file_1651"/>
    <w:basedOn w:val="765"/>
    <w:semiHidden/>
    <w:unhideWhenUsed/>
    <w:qFormat/>
    <w:uiPriority w:val="99"/>
    <w:rPr>
      <w:color w:val="0782C1"/>
      <w:u w:val="single"/>
    </w:rPr>
  </w:style>
  <w:style w:type="character" w:customStyle="1" w:styleId="768">
    <w:name w:val="FollowedHyperlink_file_1651"/>
    <w:basedOn w:val="765"/>
    <w:semiHidden/>
    <w:unhideWhenUsed/>
    <w:qFormat/>
    <w:uiPriority w:val="99"/>
    <w:rPr>
      <w:color w:val="0782C1"/>
      <w:u w:val="single"/>
    </w:rPr>
  </w:style>
  <w:style w:type="character" w:customStyle="1" w:styleId="769">
    <w:name w:val="标题 1 Char_file_1651"/>
    <w:basedOn w:val="765"/>
    <w:link w:val="4"/>
    <w:qFormat/>
    <w:uiPriority w:val="9"/>
    <w:rPr>
      <w:rFonts w:ascii="宋体" w:hAnsi="宋体" w:eastAsia="宋体" w:cs="宋体"/>
      <w:b/>
      <w:bCs/>
      <w:kern w:val="44"/>
      <w:sz w:val="44"/>
      <w:szCs w:val="44"/>
    </w:rPr>
  </w:style>
  <w:style w:type="character" w:customStyle="1" w:styleId="770">
    <w:name w:val="标题 2 Char_file_1651"/>
    <w:basedOn w:val="765"/>
    <w:link w:val="5"/>
    <w:semiHidden/>
    <w:qFormat/>
    <w:uiPriority w:val="9"/>
    <w:rPr>
      <w:rFonts w:asciiTheme="majorHAnsi" w:hAnsiTheme="majorHAnsi" w:eastAsiaTheme="majorEastAsia" w:cstheme="majorBidi"/>
      <w:b/>
      <w:bCs/>
      <w:sz w:val="32"/>
      <w:szCs w:val="32"/>
    </w:rPr>
  </w:style>
  <w:style w:type="character" w:customStyle="1" w:styleId="771">
    <w:name w:val="标题 3 Char_file_1651"/>
    <w:basedOn w:val="765"/>
    <w:link w:val="6"/>
    <w:semiHidden/>
    <w:qFormat/>
    <w:uiPriority w:val="9"/>
    <w:rPr>
      <w:rFonts w:ascii="宋体" w:hAnsi="宋体" w:eastAsia="宋体" w:cs="宋体"/>
      <w:b/>
      <w:bCs/>
      <w:sz w:val="32"/>
      <w:szCs w:val="32"/>
    </w:rPr>
  </w:style>
  <w:style w:type="character" w:customStyle="1" w:styleId="772">
    <w:name w:val="标题 4 Char_file_1651"/>
    <w:basedOn w:val="765"/>
    <w:link w:val="7"/>
    <w:semiHidden/>
    <w:qFormat/>
    <w:uiPriority w:val="9"/>
    <w:rPr>
      <w:rFonts w:asciiTheme="majorHAnsi" w:hAnsiTheme="majorHAnsi" w:eastAsiaTheme="majorEastAsia" w:cstheme="majorBidi"/>
      <w:b/>
      <w:bCs/>
      <w:sz w:val="28"/>
      <w:szCs w:val="28"/>
    </w:rPr>
  </w:style>
  <w:style w:type="character" w:customStyle="1" w:styleId="773">
    <w:name w:val="标题 5 Char_file_1651"/>
    <w:basedOn w:val="765"/>
    <w:link w:val="8"/>
    <w:semiHidden/>
    <w:qFormat/>
    <w:uiPriority w:val="9"/>
    <w:rPr>
      <w:rFonts w:ascii="宋体" w:hAnsi="宋体" w:eastAsia="宋体" w:cs="宋体"/>
      <w:b/>
      <w:bCs/>
      <w:sz w:val="28"/>
      <w:szCs w:val="28"/>
    </w:rPr>
  </w:style>
  <w:style w:type="character" w:customStyle="1" w:styleId="774">
    <w:name w:val="标题 6 Char_file_1651"/>
    <w:basedOn w:val="765"/>
    <w:link w:val="10"/>
    <w:semiHidden/>
    <w:qFormat/>
    <w:uiPriority w:val="9"/>
    <w:rPr>
      <w:rFonts w:asciiTheme="majorHAnsi" w:hAnsiTheme="majorHAnsi" w:eastAsiaTheme="majorEastAsia" w:cstheme="majorBidi"/>
      <w:b/>
      <w:bCs/>
      <w:sz w:val="24"/>
      <w:szCs w:val="24"/>
    </w:rPr>
  </w:style>
  <w:style w:type="paragraph" w:customStyle="1" w:styleId="775">
    <w:name w:val="cke_editable_file_1651"/>
    <w:basedOn w:val="168"/>
    <w:qFormat/>
    <w:uiPriority w:val="0"/>
    <w:rPr>
      <w:rFonts w:ascii="仿宋_GB2312" w:eastAsia="仿宋_GB2312"/>
    </w:rPr>
  </w:style>
  <w:style w:type="paragraph" w:customStyle="1" w:styleId="776">
    <w:name w:val="marker_file_1651"/>
    <w:basedOn w:val="168"/>
    <w:qFormat/>
    <w:uiPriority w:val="0"/>
    <w:pPr>
      <w:shd w:val="clear" w:color="auto" w:fill="FFFF00"/>
    </w:pPr>
  </w:style>
  <w:style w:type="paragraph" w:customStyle="1" w:styleId="777">
    <w:name w:val="Normal (Web)_file_1651"/>
    <w:basedOn w:val="168"/>
    <w:semiHidden/>
    <w:unhideWhenUsed/>
    <w:qFormat/>
    <w:uiPriority w:val="99"/>
  </w:style>
  <w:style w:type="paragraph" w:customStyle="1" w:styleId="778">
    <w:name w:val="heading 2_file_1652"/>
    <w:basedOn w:val="170"/>
    <w:qFormat/>
    <w:uiPriority w:val="9"/>
    <w:pPr>
      <w:outlineLvl w:val="1"/>
    </w:pPr>
    <w:rPr>
      <w:sz w:val="36"/>
      <w:szCs w:val="36"/>
    </w:rPr>
  </w:style>
  <w:style w:type="paragraph" w:customStyle="1" w:styleId="779">
    <w:name w:val="heading 3_file_1652"/>
    <w:basedOn w:val="170"/>
    <w:qFormat/>
    <w:uiPriority w:val="9"/>
    <w:pPr>
      <w:outlineLvl w:val="2"/>
    </w:pPr>
    <w:rPr>
      <w:sz w:val="27"/>
      <w:szCs w:val="27"/>
    </w:rPr>
  </w:style>
  <w:style w:type="paragraph" w:customStyle="1" w:styleId="780">
    <w:name w:val="heading 4_file_1652"/>
    <w:basedOn w:val="170"/>
    <w:qFormat/>
    <w:uiPriority w:val="9"/>
    <w:pPr>
      <w:outlineLvl w:val="3"/>
    </w:pPr>
  </w:style>
  <w:style w:type="paragraph" w:customStyle="1" w:styleId="781">
    <w:name w:val="heading 5_file_1652"/>
    <w:basedOn w:val="170"/>
    <w:qFormat/>
    <w:uiPriority w:val="9"/>
    <w:pPr>
      <w:outlineLvl w:val="4"/>
    </w:pPr>
    <w:rPr>
      <w:sz w:val="20"/>
      <w:szCs w:val="20"/>
    </w:rPr>
  </w:style>
  <w:style w:type="paragraph" w:customStyle="1" w:styleId="782">
    <w:name w:val="heading 6_file_1652"/>
    <w:basedOn w:val="170"/>
    <w:qFormat/>
    <w:uiPriority w:val="9"/>
    <w:pPr>
      <w:outlineLvl w:val="5"/>
    </w:pPr>
    <w:rPr>
      <w:sz w:val="15"/>
      <w:szCs w:val="15"/>
    </w:rPr>
  </w:style>
  <w:style w:type="character" w:customStyle="1" w:styleId="783">
    <w:name w:val="Default Paragraph Font_file_1652"/>
    <w:semiHidden/>
    <w:unhideWhenUsed/>
    <w:qFormat/>
    <w:uiPriority w:val="1"/>
  </w:style>
  <w:style w:type="table" w:customStyle="1" w:styleId="784">
    <w:name w:val="Normal Table_file_1652"/>
    <w:semiHidden/>
    <w:unhideWhenUsed/>
    <w:qFormat/>
    <w:uiPriority w:val="99"/>
    <w:tblPr>
      <w:tblCellMar>
        <w:top w:w="0" w:type="dxa"/>
        <w:left w:w="108" w:type="dxa"/>
        <w:bottom w:w="0" w:type="dxa"/>
        <w:right w:w="108" w:type="dxa"/>
      </w:tblCellMar>
    </w:tblPr>
  </w:style>
  <w:style w:type="character" w:customStyle="1" w:styleId="785">
    <w:name w:val="Hyperlink_file_1652"/>
    <w:basedOn w:val="783"/>
    <w:semiHidden/>
    <w:unhideWhenUsed/>
    <w:qFormat/>
    <w:uiPriority w:val="99"/>
    <w:rPr>
      <w:color w:val="0782C1"/>
      <w:u w:val="single"/>
    </w:rPr>
  </w:style>
  <w:style w:type="character" w:customStyle="1" w:styleId="786">
    <w:name w:val="FollowedHyperlink_file_1652"/>
    <w:basedOn w:val="783"/>
    <w:semiHidden/>
    <w:unhideWhenUsed/>
    <w:qFormat/>
    <w:uiPriority w:val="99"/>
    <w:rPr>
      <w:color w:val="0782C1"/>
      <w:u w:val="single"/>
    </w:rPr>
  </w:style>
  <w:style w:type="character" w:customStyle="1" w:styleId="787">
    <w:name w:val="标题 1 Char_file_1652"/>
    <w:basedOn w:val="783"/>
    <w:link w:val="4"/>
    <w:qFormat/>
    <w:uiPriority w:val="9"/>
    <w:rPr>
      <w:rFonts w:ascii="宋体" w:hAnsi="宋体" w:eastAsia="宋体" w:cs="宋体"/>
      <w:b/>
      <w:bCs/>
      <w:kern w:val="44"/>
      <w:sz w:val="44"/>
      <w:szCs w:val="44"/>
    </w:rPr>
  </w:style>
  <w:style w:type="character" w:customStyle="1" w:styleId="788">
    <w:name w:val="标题 2 Char_file_1652"/>
    <w:basedOn w:val="783"/>
    <w:link w:val="5"/>
    <w:semiHidden/>
    <w:qFormat/>
    <w:uiPriority w:val="9"/>
    <w:rPr>
      <w:rFonts w:asciiTheme="majorHAnsi" w:hAnsiTheme="majorHAnsi" w:eastAsiaTheme="majorEastAsia" w:cstheme="majorBidi"/>
      <w:b/>
      <w:bCs/>
      <w:sz w:val="32"/>
      <w:szCs w:val="32"/>
    </w:rPr>
  </w:style>
  <w:style w:type="character" w:customStyle="1" w:styleId="789">
    <w:name w:val="标题 3 Char_file_1652"/>
    <w:basedOn w:val="783"/>
    <w:link w:val="6"/>
    <w:semiHidden/>
    <w:qFormat/>
    <w:uiPriority w:val="9"/>
    <w:rPr>
      <w:rFonts w:ascii="宋体" w:hAnsi="宋体" w:eastAsia="宋体" w:cs="宋体"/>
      <w:b/>
      <w:bCs/>
      <w:sz w:val="32"/>
      <w:szCs w:val="32"/>
    </w:rPr>
  </w:style>
  <w:style w:type="character" w:customStyle="1" w:styleId="790">
    <w:name w:val="标题 4 Char_file_1652"/>
    <w:basedOn w:val="783"/>
    <w:link w:val="7"/>
    <w:semiHidden/>
    <w:qFormat/>
    <w:uiPriority w:val="9"/>
    <w:rPr>
      <w:rFonts w:asciiTheme="majorHAnsi" w:hAnsiTheme="majorHAnsi" w:eastAsiaTheme="majorEastAsia" w:cstheme="majorBidi"/>
      <w:b/>
      <w:bCs/>
      <w:sz w:val="28"/>
      <w:szCs w:val="28"/>
    </w:rPr>
  </w:style>
  <w:style w:type="character" w:customStyle="1" w:styleId="791">
    <w:name w:val="标题 5 Char_file_1652"/>
    <w:basedOn w:val="783"/>
    <w:link w:val="8"/>
    <w:semiHidden/>
    <w:qFormat/>
    <w:uiPriority w:val="9"/>
    <w:rPr>
      <w:rFonts w:ascii="宋体" w:hAnsi="宋体" w:eastAsia="宋体" w:cs="宋体"/>
      <w:b/>
      <w:bCs/>
      <w:sz w:val="28"/>
      <w:szCs w:val="28"/>
    </w:rPr>
  </w:style>
  <w:style w:type="character" w:customStyle="1" w:styleId="792">
    <w:name w:val="标题 6 Char_file_1652"/>
    <w:basedOn w:val="783"/>
    <w:link w:val="10"/>
    <w:semiHidden/>
    <w:qFormat/>
    <w:uiPriority w:val="9"/>
    <w:rPr>
      <w:rFonts w:asciiTheme="majorHAnsi" w:hAnsiTheme="majorHAnsi" w:eastAsiaTheme="majorEastAsia" w:cstheme="majorBidi"/>
      <w:b/>
      <w:bCs/>
      <w:sz w:val="24"/>
      <w:szCs w:val="24"/>
    </w:rPr>
  </w:style>
  <w:style w:type="paragraph" w:customStyle="1" w:styleId="793">
    <w:name w:val="cke_editable_file_1652"/>
    <w:basedOn w:val="170"/>
    <w:qFormat/>
    <w:uiPriority w:val="0"/>
    <w:rPr>
      <w:rFonts w:ascii="仿宋_GB2312" w:eastAsia="仿宋_GB2312"/>
    </w:rPr>
  </w:style>
  <w:style w:type="paragraph" w:customStyle="1" w:styleId="794">
    <w:name w:val="marker_file_1652"/>
    <w:basedOn w:val="170"/>
    <w:qFormat/>
    <w:uiPriority w:val="0"/>
    <w:pPr>
      <w:shd w:val="clear" w:color="auto" w:fill="FFFF00"/>
    </w:pPr>
  </w:style>
  <w:style w:type="paragraph" w:customStyle="1" w:styleId="795">
    <w:name w:val="Normal (Web)_file_1652"/>
    <w:basedOn w:val="170"/>
    <w:semiHidden/>
    <w:unhideWhenUsed/>
    <w:qFormat/>
    <w:uiPriority w:val="99"/>
  </w:style>
  <w:style w:type="paragraph" w:customStyle="1" w:styleId="796">
    <w:name w:val="heading 2_file_1653"/>
    <w:basedOn w:val="172"/>
    <w:qFormat/>
    <w:uiPriority w:val="9"/>
    <w:pPr>
      <w:outlineLvl w:val="1"/>
    </w:pPr>
    <w:rPr>
      <w:sz w:val="36"/>
      <w:szCs w:val="36"/>
    </w:rPr>
  </w:style>
  <w:style w:type="paragraph" w:customStyle="1" w:styleId="797">
    <w:name w:val="heading 3_file_1653"/>
    <w:basedOn w:val="172"/>
    <w:qFormat/>
    <w:uiPriority w:val="9"/>
    <w:pPr>
      <w:outlineLvl w:val="2"/>
    </w:pPr>
    <w:rPr>
      <w:sz w:val="27"/>
      <w:szCs w:val="27"/>
    </w:rPr>
  </w:style>
  <w:style w:type="paragraph" w:customStyle="1" w:styleId="798">
    <w:name w:val="heading 4_file_1653"/>
    <w:basedOn w:val="172"/>
    <w:qFormat/>
    <w:uiPriority w:val="9"/>
    <w:pPr>
      <w:outlineLvl w:val="3"/>
    </w:pPr>
  </w:style>
  <w:style w:type="paragraph" w:customStyle="1" w:styleId="799">
    <w:name w:val="heading 5_file_1653"/>
    <w:basedOn w:val="172"/>
    <w:qFormat/>
    <w:uiPriority w:val="9"/>
    <w:pPr>
      <w:outlineLvl w:val="4"/>
    </w:pPr>
    <w:rPr>
      <w:sz w:val="20"/>
      <w:szCs w:val="20"/>
    </w:rPr>
  </w:style>
  <w:style w:type="paragraph" w:customStyle="1" w:styleId="800">
    <w:name w:val="heading 6_file_1653"/>
    <w:basedOn w:val="172"/>
    <w:qFormat/>
    <w:uiPriority w:val="9"/>
    <w:pPr>
      <w:outlineLvl w:val="5"/>
    </w:pPr>
    <w:rPr>
      <w:sz w:val="15"/>
      <w:szCs w:val="15"/>
    </w:rPr>
  </w:style>
  <w:style w:type="character" w:customStyle="1" w:styleId="801">
    <w:name w:val="Default Paragraph Font_file_1653"/>
    <w:semiHidden/>
    <w:unhideWhenUsed/>
    <w:qFormat/>
    <w:uiPriority w:val="1"/>
  </w:style>
  <w:style w:type="table" w:customStyle="1" w:styleId="802">
    <w:name w:val="Normal Table_file_1653"/>
    <w:semiHidden/>
    <w:unhideWhenUsed/>
    <w:qFormat/>
    <w:uiPriority w:val="99"/>
    <w:tblPr>
      <w:tblCellMar>
        <w:top w:w="0" w:type="dxa"/>
        <w:left w:w="108" w:type="dxa"/>
        <w:bottom w:w="0" w:type="dxa"/>
        <w:right w:w="108" w:type="dxa"/>
      </w:tblCellMar>
    </w:tblPr>
  </w:style>
  <w:style w:type="character" w:customStyle="1" w:styleId="803">
    <w:name w:val="Hyperlink_file_1653"/>
    <w:basedOn w:val="801"/>
    <w:semiHidden/>
    <w:unhideWhenUsed/>
    <w:qFormat/>
    <w:uiPriority w:val="99"/>
    <w:rPr>
      <w:color w:val="0782C1"/>
      <w:u w:val="single"/>
    </w:rPr>
  </w:style>
  <w:style w:type="character" w:customStyle="1" w:styleId="804">
    <w:name w:val="FollowedHyperlink_file_1653"/>
    <w:basedOn w:val="801"/>
    <w:semiHidden/>
    <w:unhideWhenUsed/>
    <w:qFormat/>
    <w:uiPriority w:val="99"/>
    <w:rPr>
      <w:color w:val="0782C1"/>
      <w:u w:val="single"/>
    </w:rPr>
  </w:style>
  <w:style w:type="character" w:customStyle="1" w:styleId="805">
    <w:name w:val="标题 1 Char_file_1653"/>
    <w:basedOn w:val="801"/>
    <w:link w:val="4"/>
    <w:qFormat/>
    <w:uiPriority w:val="9"/>
    <w:rPr>
      <w:rFonts w:ascii="宋体" w:hAnsi="宋体" w:eastAsia="宋体" w:cs="宋体"/>
      <w:b/>
      <w:bCs/>
      <w:kern w:val="44"/>
      <w:sz w:val="44"/>
      <w:szCs w:val="44"/>
    </w:rPr>
  </w:style>
  <w:style w:type="character" w:customStyle="1" w:styleId="806">
    <w:name w:val="标题 2 Char_file_1653"/>
    <w:basedOn w:val="801"/>
    <w:link w:val="5"/>
    <w:semiHidden/>
    <w:qFormat/>
    <w:uiPriority w:val="9"/>
    <w:rPr>
      <w:rFonts w:asciiTheme="majorHAnsi" w:hAnsiTheme="majorHAnsi" w:eastAsiaTheme="majorEastAsia" w:cstheme="majorBidi"/>
      <w:b/>
      <w:bCs/>
      <w:sz w:val="32"/>
      <w:szCs w:val="32"/>
    </w:rPr>
  </w:style>
  <w:style w:type="character" w:customStyle="1" w:styleId="807">
    <w:name w:val="标题 3 Char_file_1653"/>
    <w:basedOn w:val="801"/>
    <w:link w:val="6"/>
    <w:semiHidden/>
    <w:qFormat/>
    <w:uiPriority w:val="9"/>
    <w:rPr>
      <w:rFonts w:ascii="宋体" w:hAnsi="宋体" w:eastAsia="宋体" w:cs="宋体"/>
      <w:b/>
      <w:bCs/>
      <w:sz w:val="32"/>
      <w:szCs w:val="32"/>
    </w:rPr>
  </w:style>
  <w:style w:type="character" w:customStyle="1" w:styleId="808">
    <w:name w:val="标题 4 Char_file_1653"/>
    <w:basedOn w:val="801"/>
    <w:link w:val="7"/>
    <w:semiHidden/>
    <w:qFormat/>
    <w:uiPriority w:val="9"/>
    <w:rPr>
      <w:rFonts w:asciiTheme="majorHAnsi" w:hAnsiTheme="majorHAnsi" w:eastAsiaTheme="majorEastAsia" w:cstheme="majorBidi"/>
      <w:b/>
      <w:bCs/>
      <w:sz w:val="28"/>
      <w:szCs w:val="28"/>
    </w:rPr>
  </w:style>
  <w:style w:type="character" w:customStyle="1" w:styleId="809">
    <w:name w:val="标题 5 Char_file_1653"/>
    <w:basedOn w:val="801"/>
    <w:link w:val="8"/>
    <w:semiHidden/>
    <w:qFormat/>
    <w:uiPriority w:val="9"/>
    <w:rPr>
      <w:rFonts w:ascii="宋体" w:hAnsi="宋体" w:eastAsia="宋体" w:cs="宋体"/>
      <w:b/>
      <w:bCs/>
      <w:sz w:val="28"/>
      <w:szCs w:val="28"/>
    </w:rPr>
  </w:style>
  <w:style w:type="character" w:customStyle="1" w:styleId="810">
    <w:name w:val="标题 6 Char_file_1653"/>
    <w:basedOn w:val="801"/>
    <w:link w:val="10"/>
    <w:semiHidden/>
    <w:qFormat/>
    <w:uiPriority w:val="9"/>
    <w:rPr>
      <w:rFonts w:asciiTheme="majorHAnsi" w:hAnsiTheme="majorHAnsi" w:eastAsiaTheme="majorEastAsia" w:cstheme="majorBidi"/>
      <w:b/>
      <w:bCs/>
      <w:sz w:val="24"/>
      <w:szCs w:val="24"/>
    </w:rPr>
  </w:style>
  <w:style w:type="paragraph" w:customStyle="1" w:styleId="811">
    <w:name w:val="cke_editable_file_1653"/>
    <w:basedOn w:val="172"/>
    <w:qFormat/>
    <w:uiPriority w:val="0"/>
    <w:rPr>
      <w:rFonts w:ascii="仿宋_GB2312" w:eastAsia="仿宋_GB2312"/>
    </w:rPr>
  </w:style>
  <w:style w:type="paragraph" w:customStyle="1" w:styleId="812">
    <w:name w:val="marker_file_1653"/>
    <w:basedOn w:val="172"/>
    <w:qFormat/>
    <w:uiPriority w:val="0"/>
    <w:pPr>
      <w:shd w:val="clear" w:color="auto" w:fill="FFFF00"/>
    </w:pPr>
  </w:style>
  <w:style w:type="paragraph" w:customStyle="1" w:styleId="813">
    <w:name w:val="Normal (Web)_file_1653"/>
    <w:basedOn w:val="172"/>
    <w:semiHidden/>
    <w:unhideWhenUsed/>
    <w:qFormat/>
    <w:uiPriority w:val="99"/>
  </w:style>
  <w:style w:type="table" w:customStyle="1" w:styleId="814">
    <w:name w:val="Normal Table_file_1771"/>
    <w:semiHidden/>
    <w:qFormat/>
    <w:uiPriority w:val="0"/>
    <w:tblPr>
      <w:tblCellMar>
        <w:top w:w="0" w:type="dxa"/>
        <w:left w:w="108" w:type="dxa"/>
        <w:bottom w:w="0" w:type="dxa"/>
        <w:right w:w="108" w:type="dxa"/>
      </w:tblCellMar>
    </w:tblPr>
  </w:style>
  <w:style w:type="character" w:customStyle="1" w:styleId="815">
    <w:name w:val="ca-21_file_315"/>
    <w:basedOn w:val="816"/>
    <w:qFormat/>
    <w:uiPriority w:val="0"/>
    <w:rPr>
      <w:rFonts w:hint="eastAsia" w:ascii="宋体" w:hAnsi="宋体" w:eastAsia="宋体"/>
      <w:sz w:val="21"/>
      <w:szCs w:val="21"/>
    </w:rPr>
  </w:style>
  <w:style w:type="character" w:customStyle="1" w:styleId="816">
    <w:name w:val="Default Paragraph Font_file_315"/>
    <w:semiHidden/>
    <w:qFormat/>
    <w:uiPriority w:val="0"/>
  </w:style>
  <w:style w:type="paragraph" w:customStyle="1" w:styleId="817">
    <w:name w:val="Plain Text_file_1771"/>
    <w:basedOn w:val="818"/>
    <w:qFormat/>
    <w:uiPriority w:val="0"/>
    <w:rPr>
      <w:rFonts w:ascii="宋体" w:hAnsi="Courier New" w:cs="Courier New"/>
      <w:szCs w:val="21"/>
    </w:rPr>
  </w:style>
  <w:style w:type="paragraph" w:customStyle="1" w:styleId="818">
    <w:name w:val="Normal_file_177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9">
    <w:name w:val="Normal Table_file_213"/>
    <w:semiHidden/>
    <w:unhideWhenUsed/>
    <w:qFormat/>
    <w:uiPriority w:val="99"/>
    <w:tblPr>
      <w:tblCellMar>
        <w:top w:w="0" w:type="dxa"/>
        <w:left w:w="108" w:type="dxa"/>
        <w:bottom w:w="0" w:type="dxa"/>
        <w:right w:w="108" w:type="dxa"/>
      </w:tblCellMar>
    </w:tblPr>
  </w:style>
  <w:style w:type="paragraph" w:customStyle="1" w:styleId="820">
    <w:name w:val="Plain Text_file_2471_file_141"/>
    <w:basedOn w:val="821"/>
    <w:qFormat/>
    <w:uiPriority w:val="0"/>
    <w:rPr>
      <w:rFonts w:ascii="宋体" w:hAnsi="Courier New" w:cs="Courier New"/>
      <w:szCs w:val="21"/>
    </w:rPr>
  </w:style>
  <w:style w:type="paragraph" w:customStyle="1" w:styleId="821">
    <w:name w:val="Normal_file_2471_file_14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2">
    <w:name w:val="Plain Text_file_213"/>
    <w:basedOn w:val="823"/>
    <w:qFormat/>
    <w:uiPriority w:val="0"/>
    <w:rPr>
      <w:rFonts w:ascii="宋体" w:hAnsi="Courier New" w:cs="Courier New"/>
      <w:szCs w:val="21"/>
    </w:rPr>
  </w:style>
  <w:style w:type="paragraph" w:customStyle="1" w:styleId="823">
    <w:name w:val="Normal_file_21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4">
    <w:name w:val="Plain Text_file_673_file_679_file_506_file_1740"/>
    <w:basedOn w:val="825"/>
    <w:qFormat/>
    <w:uiPriority w:val="0"/>
    <w:rPr>
      <w:rFonts w:ascii="宋体" w:hAnsi="Courier New" w:cs="Courier New"/>
      <w:szCs w:val="21"/>
    </w:rPr>
  </w:style>
  <w:style w:type="paragraph" w:customStyle="1" w:styleId="825">
    <w:name w:val="Normal_file_673_file_679_file_506_file_174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26">
    <w:name w:val="Normal Table_file_506_file_1740"/>
    <w:unhideWhenUsed/>
    <w:qFormat/>
    <w:uiPriority w:val="99"/>
    <w:tblPr>
      <w:tblCellMar>
        <w:top w:w="0" w:type="dxa"/>
        <w:left w:w="108" w:type="dxa"/>
        <w:bottom w:w="0" w:type="dxa"/>
        <w:right w:w="108" w:type="dxa"/>
      </w:tblCellMar>
    </w:tblPr>
  </w:style>
  <w:style w:type="character" w:customStyle="1" w:styleId="827">
    <w:name w:val="ca-21_file_506_file_1740"/>
    <w:basedOn w:val="828"/>
    <w:qFormat/>
    <w:uiPriority w:val="0"/>
    <w:rPr>
      <w:rFonts w:hint="eastAsia" w:ascii="宋体" w:hAnsi="宋体" w:eastAsia="宋体"/>
      <w:sz w:val="21"/>
      <w:szCs w:val="21"/>
    </w:rPr>
  </w:style>
  <w:style w:type="character" w:customStyle="1" w:styleId="828">
    <w:name w:val="Default Paragraph Font_file_506_file_1740"/>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82</Pages>
  <Words>37167</Words>
  <Characters>39862</Characters>
  <Lines>184</Lines>
  <Paragraphs>51</Paragraphs>
  <TotalTime>316</TotalTime>
  <ScaleCrop>false</ScaleCrop>
  <LinksUpToDate>false</LinksUpToDate>
  <CharactersWithSpaces>44223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郭佳慧</cp:lastModifiedBy>
  <cp:lastPrinted>2018-06-13T03:11:00Z</cp:lastPrinted>
  <dcterms:modified xsi:type="dcterms:W3CDTF">2024-11-07T02:30:31Z</dcterms:modified>
  <dc:title>询价通知书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F7D10582DB1B4530B48A47C58091D290_13</vt:lpwstr>
  </property>
</Properties>
</file>