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52"/>
          <w:highlight w:val="none"/>
          <w:lang w:eastAsia="zh-CN"/>
        </w:rPr>
      </w:pPr>
      <w:bookmarkStart w:id="0" w:name="_Toc217446030"/>
      <w:bookmarkStart w:id="1" w:name="_Toc183682338"/>
      <w:r>
        <w:rPr>
          <w:rFonts w:hint="eastAsia" w:ascii="宋体" w:hAnsi="宋体" w:cs="宋体"/>
          <w:b/>
          <w:bCs/>
          <w:sz w:val="44"/>
          <w:szCs w:val="44"/>
          <w:highlight w:val="none"/>
          <w:lang w:eastAsia="zh-CN"/>
        </w:rPr>
        <w:t>广西城通工程咨询有限责任公司</w:t>
      </w:r>
    </w:p>
    <w:p>
      <w:pPr>
        <w:jc w:val="center"/>
        <w:rPr>
          <w:rFonts w:ascii="宋体" w:hAnsi="宋体" w:cs="宋体"/>
          <w:b/>
          <w:bCs/>
          <w:sz w:val="36"/>
          <w:szCs w:val="36"/>
          <w:highlight w:val="none"/>
        </w:rPr>
      </w:pPr>
    </w:p>
    <w:p>
      <w:pPr>
        <w:spacing w:after="120"/>
        <w:ind w:firstLine="404"/>
        <w:rPr>
          <w:rFonts w:ascii="宋体" w:hAnsi="宋体" w:cs="宋体"/>
          <w:b/>
          <w:bCs/>
          <w:sz w:val="10"/>
          <w:highlight w:val="none"/>
        </w:rPr>
      </w:pPr>
      <w:r>
        <w:rPr>
          <w:rFonts w:ascii="宋体" w:hAnsi="宋体" w:cs="宋体"/>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57785</wp:posOffset>
                </wp:positionV>
                <wp:extent cx="6282055" cy="0"/>
                <wp:effectExtent l="0" t="19050" r="4445" b="19050"/>
                <wp:wrapNone/>
                <wp:docPr id="3" name="直接连接符 3"/>
                <wp:cNvGraphicFramePr/>
                <a:graphic xmlns:a="http://schemas.openxmlformats.org/drawingml/2006/main">
                  <a:graphicData uri="http://schemas.microsoft.com/office/word/2010/wordprocessingShape">
                    <wps:wsp>
                      <wps:cNvCnPr/>
                      <wps:spPr>
                        <a:xfrm flipV="1">
                          <a:off x="0" y="0"/>
                          <a:ext cx="6282055" cy="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8pt;margin-top:4.55pt;height:0pt;width:494.65pt;z-index:251659264;mso-width-relative:page;mso-height-relative:page;" filled="f" stroked="t" coordsize="21600,21600" o:gfxdata="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X2pfNUAAAAHAQAADwAAAAAAAAABACAAAAAiAAAAZHJzL2Rvd25yZXYueG1sUEsBAhQA&#10;FAAAAAgAh07iQLPXrv31AQAA4wMAAA4AAAAAAAAAAQAgAAAAJAEAAGRycy9lMm9Eb2MueG1sUEsF&#10;BgAAAAAGAAYAWQEAAIsFAAAAAA==&#10;">
                <v:fill on="f" focussize="0,0"/>
                <v:stroke weight="2.25pt" color="#000000" joinstyle="round"/>
                <v:imagedata o:title=""/>
                <o:lock v:ext="edit" aspectratio="f"/>
              </v:line>
            </w:pict>
          </mc:Fallback>
        </mc:AlternateContent>
      </w:r>
      <w:r>
        <w:rPr>
          <w:rFonts w:hint="eastAsia" w:ascii="宋体" w:hAnsi="宋体" w:cs="宋体"/>
          <w:b/>
          <w:bCs/>
          <w:sz w:val="10"/>
          <w:highlight w:val="none"/>
        </w:rPr>
        <w:t xml:space="preserve">                                                                                                                                                                                       </w:t>
      </w:r>
    </w:p>
    <w:p>
      <w:pPr>
        <w:spacing w:before="120" w:beforeLines="50" w:line="360" w:lineRule="auto"/>
        <w:jc w:val="center"/>
        <w:rPr>
          <w:rFonts w:ascii="宋体" w:hAnsi="宋体"/>
          <w:sz w:val="52"/>
          <w:szCs w:val="52"/>
          <w:highlight w:val="none"/>
        </w:rPr>
      </w:pPr>
    </w:p>
    <w:p>
      <w:pPr>
        <w:spacing w:before="120" w:beforeLines="50" w:line="360" w:lineRule="auto"/>
        <w:jc w:val="center"/>
        <w:rPr>
          <w:rFonts w:ascii="仿宋_GB2312" w:hAnsi="宋体" w:eastAsia="仿宋_GB2312"/>
          <w:b/>
          <w:sz w:val="48"/>
          <w:szCs w:val="48"/>
          <w:highlight w:val="none"/>
        </w:rPr>
      </w:pPr>
    </w:p>
    <w:p>
      <w:pPr>
        <w:spacing w:before="120" w:beforeLines="50" w:line="360" w:lineRule="auto"/>
        <w:jc w:val="center"/>
        <w:rPr>
          <w:rFonts w:ascii="仿宋_GB2312" w:hAnsi="宋体" w:eastAsia="仿宋_GB2312"/>
          <w:b/>
          <w:sz w:val="48"/>
          <w:szCs w:val="48"/>
          <w:highlight w:val="none"/>
        </w:rPr>
      </w:pPr>
    </w:p>
    <w:p>
      <w:pPr>
        <w:snapToGrid w:val="0"/>
        <w:spacing w:before="120" w:beforeLines="50" w:line="360" w:lineRule="auto"/>
        <w:jc w:val="center"/>
        <w:rPr>
          <w:rFonts w:hint="eastAsia" w:ascii="华文新魏" w:hAnsi="宋体" w:eastAsia="华文新魏"/>
          <w:color w:val="000000"/>
          <w:sz w:val="120"/>
          <w:szCs w:val="120"/>
          <w:highlight w:val="none"/>
        </w:rPr>
      </w:pPr>
      <w:r>
        <w:rPr>
          <w:rFonts w:hint="eastAsia" w:ascii="华文新魏" w:hAnsi="宋体" w:eastAsia="华文新魏"/>
          <w:color w:val="000000"/>
          <w:sz w:val="120"/>
          <w:szCs w:val="120"/>
          <w:highlight w:val="none"/>
        </w:rPr>
        <w:t>招 标 文 件</w:t>
      </w:r>
    </w:p>
    <w:p>
      <w:pPr>
        <w:snapToGrid w:val="0"/>
        <w:spacing w:before="120" w:beforeLines="50" w:line="360" w:lineRule="auto"/>
        <w:rPr>
          <w:rFonts w:ascii="仿宋_GB2312" w:hAnsi="宋体" w:eastAsia="仿宋_GB2312"/>
          <w:sz w:val="30"/>
          <w:szCs w:val="72"/>
          <w:highlight w:val="none"/>
        </w:rPr>
      </w:pPr>
    </w:p>
    <w:p>
      <w:pPr>
        <w:snapToGrid w:val="0"/>
        <w:spacing w:before="120" w:beforeLines="50" w:line="360" w:lineRule="auto"/>
        <w:rPr>
          <w:rFonts w:ascii="仿宋_GB2312" w:hAnsi="宋体" w:eastAsia="仿宋_GB2312"/>
          <w:sz w:val="30"/>
          <w:szCs w:val="72"/>
          <w:highlight w:val="none"/>
        </w:rPr>
      </w:pPr>
    </w:p>
    <w:p>
      <w:pPr>
        <w:pStyle w:val="29"/>
        <w:snapToGrid w:val="0"/>
        <w:spacing w:before="50" w:after="120" w:line="360" w:lineRule="auto"/>
        <w:ind w:firstLine="1193" w:firstLineChars="396"/>
        <w:rPr>
          <w:rFonts w:hint="eastAsia" w:ascii="仿宋_GB2312" w:hAnsi="宋体" w:eastAsia="仿宋_GB2312"/>
          <w:b/>
          <w:bCs/>
          <w:w w:val="95"/>
          <w:sz w:val="30"/>
          <w:szCs w:val="30"/>
          <w:highlight w:val="none"/>
          <w:lang w:eastAsia="zh-CN"/>
        </w:rPr>
      </w:pPr>
      <w:r>
        <w:rPr>
          <w:rFonts w:hint="eastAsia" w:ascii="仿宋_GB2312" w:hAnsi="宋体" w:eastAsia="仿宋_GB2312"/>
          <w:b/>
          <w:bCs/>
          <w:sz w:val="30"/>
          <w:szCs w:val="30"/>
          <w:highlight w:val="none"/>
        </w:rPr>
        <w:t>项目</w:t>
      </w:r>
      <w:r>
        <w:rPr>
          <w:rFonts w:hint="eastAsia" w:ascii="仿宋_GB2312" w:hAnsi="宋体" w:eastAsia="仿宋_GB2312"/>
          <w:b/>
          <w:bCs/>
          <w:w w:val="95"/>
          <w:sz w:val="30"/>
          <w:szCs w:val="30"/>
          <w:highlight w:val="none"/>
        </w:rPr>
        <w:t>名称</w:t>
      </w:r>
      <w:r>
        <w:rPr>
          <w:rFonts w:hint="eastAsia" w:ascii="仿宋_GB2312" w:hAnsi="宋体" w:eastAsia="仿宋_GB2312"/>
          <w:b/>
          <w:bCs/>
          <w:sz w:val="30"/>
          <w:szCs w:val="30"/>
          <w:highlight w:val="none"/>
        </w:rPr>
        <w:t>：</w:t>
      </w:r>
      <w:r>
        <w:rPr>
          <w:rFonts w:hint="eastAsia" w:ascii="仿宋_GB2312" w:hAnsi="宋体" w:eastAsia="仿宋_GB2312"/>
          <w:b/>
          <w:bCs/>
          <w:w w:val="95"/>
          <w:sz w:val="30"/>
          <w:szCs w:val="30"/>
          <w:highlight w:val="none"/>
          <w:lang w:eastAsia="zh-CN"/>
        </w:rPr>
        <w:t>2025年广西边海无线电监测网能力提升项目</w:t>
      </w:r>
    </w:p>
    <w:p>
      <w:pPr>
        <w:snapToGrid w:val="0"/>
        <w:spacing w:before="120" w:beforeLines="50" w:line="360" w:lineRule="auto"/>
        <w:ind w:firstLine="1145" w:firstLineChars="400"/>
        <w:rPr>
          <w:rFonts w:hint="eastAsia" w:ascii="仿宋_GB2312" w:hAnsi="宋体" w:eastAsia="仿宋_GB2312"/>
          <w:sz w:val="30"/>
          <w:szCs w:val="72"/>
          <w:highlight w:val="none"/>
          <w:lang w:eastAsia="zh-CN"/>
        </w:rPr>
      </w:pPr>
      <w:r>
        <w:rPr>
          <w:rFonts w:hint="eastAsia" w:ascii="仿宋_GB2312" w:hAnsi="宋体" w:eastAsia="仿宋_GB2312" w:cs="Courier New"/>
          <w:b/>
          <w:bCs/>
          <w:w w:val="95"/>
          <w:sz w:val="30"/>
          <w:szCs w:val="30"/>
          <w:highlight w:val="none"/>
        </w:rPr>
        <w:t>项目</w:t>
      </w:r>
      <w:r>
        <w:rPr>
          <w:rFonts w:hint="eastAsia" w:ascii="仿宋_GB2312" w:hAnsi="宋体" w:eastAsia="仿宋_GB2312"/>
          <w:b/>
          <w:bCs/>
          <w:sz w:val="30"/>
          <w:szCs w:val="30"/>
          <w:highlight w:val="none"/>
        </w:rPr>
        <w:t>编号</w:t>
      </w:r>
      <w:r>
        <w:rPr>
          <w:rFonts w:hint="eastAsia" w:ascii="仿宋_GB2312" w:hAnsi="宋体" w:eastAsia="仿宋_GB2312" w:cs="Courier New"/>
          <w:b/>
          <w:bCs/>
          <w:w w:val="95"/>
          <w:sz w:val="30"/>
          <w:szCs w:val="30"/>
          <w:highlight w:val="none"/>
        </w:rPr>
        <w:t>：GXZC2025-G1-000689-GXCT</w:t>
      </w:r>
    </w:p>
    <w:p>
      <w:pPr>
        <w:pStyle w:val="29"/>
        <w:snapToGrid w:val="0"/>
        <w:spacing w:before="50" w:after="120" w:line="360" w:lineRule="auto"/>
        <w:ind w:firstLine="1125" w:firstLineChars="393"/>
        <w:rPr>
          <w:rFonts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采 购 人：广西壮族自治区工业和信息化厅</w:t>
      </w:r>
    </w:p>
    <w:p>
      <w:pPr>
        <w:pStyle w:val="29"/>
        <w:snapToGrid w:val="0"/>
        <w:spacing w:before="50" w:after="120" w:line="360" w:lineRule="auto"/>
        <w:ind w:firstLine="1125" w:firstLineChars="393"/>
        <w:rPr>
          <w:rFonts w:hint="eastAsia" w:ascii="仿宋_GB2312" w:hAnsi="宋体" w:eastAsia="仿宋_GB2312"/>
          <w:b/>
          <w:bCs/>
          <w:w w:val="95"/>
          <w:sz w:val="30"/>
          <w:szCs w:val="30"/>
          <w:highlight w:val="none"/>
          <w:lang w:eastAsia="zh-CN"/>
        </w:rPr>
      </w:pPr>
      <w:r>
        <w:rPr>
          <w:rFonts w:hint="eastAsia" w:ascii="仿宋_GB2312" w:hAnsi="宋体" w:eastAsia="仿宋_GB2312"/>
          <w:b/>
          <w:bCs/>
          <w:w w:val="95"/>
          <w:sz w:val="30"/>
          <w:szCs w:val="30"/>
          <w:highlight w:val="none"/>
        </w:rPr>
        <w:t>采购代理机构：</w:t>
      </w:r>
      <w:r>
        <w:rPr>
          <w:rFonts w:hint="eastAsia" w:ascii="仿宋_GB2312" w:hAnsi="宋体" w:eastAsia="仿宋_GB2312"/>
          <w:b/>
          <w:bCs/>
          <w:w w:val="95"/>
          <w:sz w:val="30"/>
          <w:szCs w:val="30"/>
          <w:highlight w:val="none"/>
          <w:lang w:eastAsia="zh-CN"/>
        </w:rPr>
        <w:t>广西城通工程咨询有限责任公司</w:t>
      </w:r>
    </w:p>
    <w:p>
      <w:pPr>
        <w:pStyle w:val="29"/>
        <w:snapToGrid w:val="0"/>
        <w:spacing w:before="50" w:after="120" w:line="360" w:lineRule="auto"/>
        <w:jc w:val="center"/>
        <w:rPr>
          <w:rFonts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202</w:t>
      </w:r>
      <w:r>
        <w:rPr>
          <w:rFonts w:hint="eastAsia" w:ascii="仿宋_GB2312" w:hAnsi="宋体" w:eastAsia="仿宋_GB2312"/>
          <w:b/>
          <w:bCs/>
          <w:w w:val="95"/>
          <w:sz w:val="30"/>
          <w:szCs w:val="30"/>
          <w:highlight w:val="none"/>
          <w:lang w:val="en-US" w:eastAsia="zh-CN"/>
        </w:rPr>
        <w:t>5</w:t>
      </w:r>
      <w:r>
        <w:rPr>
          <w:rFonts w:hint="eastAsia" w:ascii="仿宋_GB2312" w:hAnsi="宋体" w:eastAsia="仿宋_GB2312"/>
          <w:b/>
          <w:bCs/>
          <w:w w:val="95"/>
          <w:sz w:val="30"/>
          <w:szCs w:val="30"/>
          <w:highlight w:val="none"/>
        </w:rPr>
        <w:t>年</w:t>
      </w:r>
      <w:r>
        <w:rPr>
          <w:rFonts w:hint="eastAsia" w:ascii="仿宋_GB2312" w:hAnsi="宋体" w:eastAsia="仿宋_GB2312"/>
          <w:b/>
          <w:bCs/>
          <w:w w:val="95"/>
          <w:sz w:val="30"/>
          <w:szCs w:val="30"/>
          <w:highlight w:val="none"/>
          <w:lang w:val="en-US" w:eastAsia="zh-CN"/>
        </w:rPr>
        <w:t>4</w:t>
      </w:r>
      <w:r>
        <w:rPr>
          <w:rFonts w:hint="eastAsia" w:ascii="仿宋_GB2312" w:hAnsi="宋体" w:eastAsia="仿宋_GB2312"/>
          <w:b/>
          <w:bCs/>
          <w:w w:val="95"/>
          <w:sz w:val="30"/>
          <w:szCs w:val="30"/>
          <w:highlight w:val="none"/>
        </w:rPr>
        <w:t>月</w:t>
      </w:r>
      <w:r>
        <w:rPr>
          <w:rFonts w:hint="eastAsia" w:ascii="仿宋_GB2312" w:hAnsi="宋体" w:eastAsia="仿宋_GB2312"/>
          <w:b/>
          <w:bCs/>
          <w:w w:val="95"/>
          <w:sz w:val="30"/>
          <w:szCs w:val="30"/>
          <w:highlight w:val="none"/>
          <w:lang w:val="en-US" w:eastAsia="zh-CN"/>
        </w:rPr>
        <w:t>15</w:t>
      </w:r>
      <w:r>
        <w:rPr>
          <w:rFonts w:hint="eastAsia" w:ascii="仿宋_GB2312" w:hAnsi="宋体" w:eastAsia="仿宋_GB2312"/>
          <w:b/>
          <w:bCs/>
          <w:w w:val="95"/>
          <w:sz w:val="30"/>
          <w:szCs w:val="30"/>
          <w:highlight w:val="none"/>
        </w:rPr>
        <w:t>日</w:t>
      </w:r>
    </w:p>
    <w:p>
      <w:pPr>
        <w:widowControl/>
        <w:jc w:val="left"/>
        <w:rPr>
          <w:sz w:val="32"/>
          <w:szCs w:val="32"/>
          <w:highlight w:val="none"/>
        </w:rPr>
      </w:pPr>
      <w:bookmarkStart w:id="2" w:name="_Toc6931"/>
      <w:r>
        <w:rPr>
          <w:sz w:val="32"/>
          <w:szCs w:val="32"/>
          <w:highlight w:val="none"/>
        </w:rPr>
        <w:br w:type="page"/>
      </w:r>
    </w:p>
    <w:p>
      <w:pPr>
        <w:pStyle w:val="29"/>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cs="Times New Roman"/>
          <w:b/>
          <w:sz w:val="36"/>
          <w:szCs w:val="36"/>
          <w:highlight w:val="none"/>
        </w:rPr>
      </w:pPr>
      <w:r>
        <w:rPr>
          <w:rFonts w:hint="eastAsia" w:ascii="Times New Roman" w:hAnsi="Times New Roman" w:cs="Times New Roman"/>
          <w:b/>
          <w:sz w:val="36"/>
          <w:szCs w:val="36"/>
          <w:highlight w:val="none"/>
        </w:rPr>
        <w:t>目    录</w:t>
      </w:r>
      <w:bookmarkEnd w:id="2"/>
    </w:p>
    <w:p>
      <w:pPr>
        <w:pStyle w:val="36"/>
        <w:tabs>
          <w:tab w:val="right" w:leader="dot" w:pos="9354"/>
          <w:tab w:val="clear" w:pos="8398"/>
        </w:tabs>
        <w:spacing w:line="360" w:lineRule="auto"/>
        <w:ind w:firstLine="241"/>
        <w:rPr>
          <w:rFonts w:ascii="Times New Roman" w:hAnsi="Times New Roman"/>
          <w:b w:val="0"/>
          <w:bCs w:val="0"/>
          <w:highlight w:val="none"/>
        </w:rPr>
      </w:pPr>
      <w:r>
        <w:rPr>
          <w:rFonts w:ascii="Times New Roman" w:hAnsi="Times New Roman"/>
          <w:b w:val="0"/>
          <w:bCs w:val="0"/>
          <w:highlight w:val="none"/>
        </w:rPr>
        <w:fldChar w:fldCharType="begin"/>
      </w:r>
      <w:r>
        <w:rPr>
          <w:rStyle w:val="61"/>
          <w:rFonts w:ascii="Times New Roman" w:hAnsi="Times New Roman"/>
          <w:b w:val="0"/>
          <w:bCs w:val="0"/>
          <w:color w:val="auto"/>
          <w:highlight w:val="none"/>
        </w:rPr>
        <w:instrText xml:space="preserve"> TOC \o "1-1" \h \z \u </w:instrText>
      </w:r>
      <w:r>
        <w:rPr>
          <w:rFonts w:ascii="Times New Roman" w:hAnsi="Times New Roman"/>
          <w:b w:val="0"/>
          <w:bCs w:val="0"/>
          <w:highlight w:val="none"/>
        </w:rPr>
        <w:fldChar w:fldCharType="separate"/>
      </w:r>
      <w:r>
        <w:rPr>
          <w:b w:val="0"/>
          <w:bCs w:val="0"/>
          <w:highlight w:val="none"/>
        </w:rPr>
        <w:fldChar w:fldCharType="begin"/>
      </w:r>
      <w:r>
        <w:rPr>
          <w:b w:val="0"/>
          <w:bCs w:val="0"/>
          <w:highlight w:val="none"/>
        </w:rPr>
        <w:instrText xml:space="preserve"> HYPERLINK \l "_Toc2923" </w:instrText>
      </w:r>
      <w:r>
        <w:rPr>
          <w:b w:val="0"/>
          <w:bCs w:val="0"/>
          <w:highlight w:val="none"/>
        </w:rPr>
        <w:fldChar w:fldCharType="separate"/>
      </w:r>
      <w:r>
        <w:rPr>
          <w:rFonts w:ascii="Times New Roman" w:hAnsi="Times New Roman"/>
          <w:b w:val="0"/>
          <w:bCs w:val="0"/>
          <w:highlight w:val="none"/>
        </w:rPr>
        <w:t>第一章  招标公告</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_Toc2923 </w:instrText>
      </w:r>
      <w:r>
        <w:rPr>
          <w:rFonts w:ascii="Times New Roman" w:hAnsi="Times New Roman"/>
          <w:b w:val="0"/>
          <w:bCs w:val="0"/>
          <w:highlight w:val="none"/>
        </w:rPr>
        <w:fldChar w:fldCharType="separate"/>
      </w:r>
      <w:r>
        <w:rPr>
          <w:rFonts w:ascii="Times New Roman" w:hAnsi="Times New Roman"/>
          <w:b w:val="0"/>
          <w:bCs w:val="0"/>
          <w:highlight w:val="none"/>
        </w:rPr>
        <w:t>2</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"_Toc19628" </w:instrText>
      </w:r>
      <w:r>
        <w:rPr>
          <w:b w:val="0"/>
          <w:bCs w:val="0"/>
          <w:highlight w:val="none"/>
        </w:rPr>
        <w:fldChar w:fldCharType="separate"/>
      </w:r>
      <w:r>
        <w:rPr>
          <w:rFonts w:ascii="Times New Roman" w:hAnsi="Times New Roman"/>
          <w:b w:val="0"/>
          <w:bCs w:val="0"/>
          <w:highlight w:val="none"/>
        </w:rPr>
        <w:t>第二章  采购需求</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_Toc19628 </w:instrText>
      </w:r>
      <w:r>
        <w:rPr>
          <w:rFonts w:ascii="Times New Roman" w:hAnsi="Times New Roman"/>
          <w:b w:val="0"/>
          <w:bCs w:val="0"/>
          <w:highlight w:val="none"/>
        </w:rPr>
        <w:fldChar w:fldCharType="separate"/>
      </w:r>
      <w:r>
        <w:rPr>
          <w:rFonts w:ascii="Times New Roman" w:hAnsi="Times New Roman"/>
          <w:b w:val="0"/>
          <w:bCs w:val="0"/>
          <w:highlight w:val="none"/>
        </w:rPr>
        <w:t>6</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"_Toc25856" </w:instrText>
      </w:r>
      <w:r>
        <w:rPr>
          <w:b w:val="0"/>
          <w:bCs w:val="0"/>
          <w:highlight w:val="none"/>
        </w:rPr>
        <w:fldChar w:fldCharType="separate"/>
      </w:r>
      <w:r>
        <w:rPr>
          <w:rFonts w:ascii="Times New Roman" w:hAnsi="Times New Roman"/>
          <w:b w:val="0"/>
          <w:bCs w:val="0"/>
          <w:highlight w:val="none"/>
        </w:rPr>
        <w:t>第三章  供应商须知</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_Toc25856 </w:instrText>
      </w:r>
      <w:r>
        <w:rPr>
          <w:rFonts w:ascii="Times New Roman" w:hAnsi="Times New Roman"/>
          <w:b w:val="0"/>
          <w:bCs w:val="0"/>
          <w:highlight w:val="none"/>
        </w:rPr>
        <w:fldChar w:fldCharType="separate"/>
      </w:r>
      <w:r>
        <w:rPr>
          <w:rFonts w:ascii="Times New Roman" w:hAnsi="Times New Roman"/>
          <w:b w:val="0"/>
          <w:bCs w:val="0"/>
          <w:highlight w:val="none"/>
        </w:rPr>
        <w:t>23</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"_Toc3819" </w:instrText>
      </w:r>
      <w:r>
        <w:rPr>
          <w:b w:val="0"/>
          <w:bCs w:val="0"/>
          <w:highlight w:val="none"/>
        </w:rPr>
        <w:fldChar w:fldCharType="separate"/>
      </w:r>
      <w:r>
        <w:rPr>
          <w:rFonts w:ascii="Times New Roman" w:hAnsi="Times New Roman"/>
          <w:b w:val="0"/>
          <w:bCs w:val="0"/>
          <w:highlight w:val="none"/>
        </w:rPr>
        <w:t>第四章  评标方法及评标标准</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_Toc3819 </w:instrText>
      </w:r>
      <w:r>
        <w:rPr>
          <w:rFonts w:ascii="Times New Roman" w:hAnsi="Times New Roman"/>
          <w:b w:val="0"/>
          <w:bCs w:val="0"/>
          <w:highlight w:val="none"/>
        </w:rPr>
        <w:fldChar w:fldCharType="separate"/>
      </w:r>
      <w:r>
        <w:rPr>
          <w:rFonts w:ascii="Times New Roman" w:hAnsi="Times New Roman"/>
          <w:b w:val="0"/>
          <w:bCs w:val="0"/>
          <w:highlight w:val="none"/>
        </w:rPr>
        <w:t>48</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"_Toc25316" </w:instrText>
      </w:r>
      <w:r>
        <w:rPr>
          <w:b w:val="0"/>
          <w:bCs w:val="0"/>
          <w:highlight w:val="none"/>
        </w:rPr>
        <w:fldChar w:fldCharType="separate"/>
      </w:r>
      <w:r>
        <w:rPr>
          <w:rFonts w:ascii="Times New Roman" w:hAnsi="Times New Roman"/>
          <w:b w:val="0"/>
          <w:bCs w:val="0"/>
          <w:highlight w:val="none"/>
        </w:rPr>
        <w:t>第五章  合同主要条款格式</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_Toc25316 </w:instrText>
      </w:r>
      <w:r>
        <w:rPr>
          <w:rFonts w:ascii="Times New Roman" w:hAnsi="Times New Roman"/>
          <w:b w:val="0"/>
          <w:bCs w:val="0"/>
          <w:highlight w:val="none"/>
        </w:rPr>
        <w:fldChar w:fldCharType="separate"/>
      </w:r>
      <w:r>
        <w:rPr>
          <w:rFonts w:ascii="Times New Roman" w:hAnsi="Times New Roman"/>
          <w:b w:val="0"/>
          <w:bCs w:val="0"/>
          <w:highlight w:val="none"/>
        </w:rPr>
        <w:t>62</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tabs>
          <w:tab w:val="right" w:leader="dot" w:pos="9354"/>
          <w:tab w:val="clear" w:pos="8398"/>
        </w:tabs>
        <w:spacing w:line="360" w:lineRule="auto"/>
        <w:ind w:firstLine="241"/>
        <w:rPr>
          <w:rFonts w:ascii="Times New Roman" w:hAnsi="Times New Roman"/>
          <w:b w:val="0"/>
          <w:bCs w:val="0"/>
          <w:highlight w:val="none"/>
        </w:rPr>
      </w:pPr>
      <w:r>
        <w:rPr>
          <w:b w:val="0"/>
          <w:bCs w:val="0"/>
          <w:highlight w:val="none"/>
        </w:rPr>
        <w:fldChar w:fldCharType="begin"/>
      </w:r>
      <w:r>
        <w:rPr>
          <w:b w:val="0"/>
          <w:bCs w:val="0"/>
          <w:highlight w:val="none"/>
        </w:rPr>
        <w:instrText xml:space="preserve"> HYPERLINK \l "_Toc12927" </w:instrText>
      </w:r>
      <w:r>
        <w:rPr>
          <w:b w:val="0"/>
          <w:bCs w:val="0"/>
          <w:highlight w:val="none"/>
        </w:rPr>
        <w:fldChar w:fldCharType="separate"/>
      </w:r>
      <w:r>
        <w:rPr>
          <w:rFonts w:ascii="Times New Roman" w:hAnsi="Times New Roman"/>
          <w:b w:val="0"/>
          <w:bCs w:val="0"/>
          <w:highlight w:val="none"/>
        </w:rPr>
        <w:t>第六章  投标文件格式</w:t>
      </w:r>
      <w:r>
        <w:rPr>
          <w:rFonts w:ascii="Times New Roman" w:hAnsi="Times New Roman"/>
          <w:b w:val="0"/>
          <w:bCs w:val="0"/>
          <w:highlight w:val="none"/>
        </w:rPr>
        <w:tab/>
      </w:r>
      <w:r>
        <w:rPr>
          <w:rFonts w:ascii="Times New Roman" w:hAnsi="Times New Roman"/>
          <w:b w:val="0"/>
          <w:bCs w:val="0"/>
          <w:highlight w:val="none"/>
        </w:rPr>
        <w:fldChar w:fldCharType="begin"/>
      </w:r>
      <w:r>
        <w:rPr>
          <w:rFonts w:ascii="Times New Roman" w:hAnsi="Times New Roman"/>
          <w:b w:val="0"/>
          <w:bCs w:val="0"/>
          <w:highlight w:val="none"/>
        </w:rPr>
        <w:instrText xml:space="preserve"> PAGEREF _Toc12927 </w:instrText>
      </w:r>
      <w:r>
        <w:rPr>
          <w:rFonts w:ascii="Times New Roman" w:hAnsi="Times New Roman"/>
          <w:b w:val="0"/>
          <w:bCs w:val="0"/>
          <w:highlight w:val="none"/>
        </w:rPr>
        <w:fldChar w:fldCharType="separate"/>
      </w:r>
      <w:r>
        <w:rPr>
          <w:rFonts w:ascii="Times New Roman" w:hAnsi="Times New Roman"/>
          <w:b w:val="0"/>
          <w:bCs w:val="0"/>
          <w:highlight w:val="none"/>
        </w:rPr>
        <w:t>71</w:t>
      </w:r>
      <w:r>
        <w:rPr>
          <w:rFonts w:ascii="Times New Roman" w:hAnsi="Times New Roman"/>
          <w:b w:val="0"/>
          <w:bCs w:val="0"/>
          <w:highlight w:val="none"/>
        </w:rPr>
        <w:fldChar w:fldCharType="end"/>
      </w:r>
      <w:r>
        <w:rPr>
          <w:rFonts w:ascii="Times New Roman" w:hAnsi="Times New Roman"/>
          <w:b w:val="0"/>
          <w:bCs w:val="0"/>
          <w:highlight w:val="none"/>
        </w:rPr>
        <w:fldChar w:fldCharType="end"/>
      </w:r>
    </w:p>
    <w:p>
      <w:pPr>
        <w:pStyle w:val="36"/>
        <w:spacing w:line="360" w:lineRule="auto"/>
        <w:ind w:firstLine="241"/>
        <w:rPr>
          <w:rFonts w:ascii="Times New Roman" w:hAnsi="Times New Roman"/>
          <w:highlight w:val="none"/>
        </w:rPr>
      </w:pPr>
      <w:r>
        <w:rPr>
          <w:rFonts w:ascii="Times New Roman" w:hAnsi="Times New Roman"/>
          <w:b w:val="0"/>
          <w:bCs w:val="0"/>
          <w:highlight w:val="none"/>
        </w:rPr>
        <w:fldChar w:fldCharType="end"/>
      </w:r>
    </w:p>
    <w:p>
      <w:pPr>
        <w:spacing w:before="120" w:beforeLines="50" w:line="480" w:lineRule="exact"/>
        <w:rPr>
          <w:sz w:val="30"/>
          <w:highlight w:val="none"/>
        </w:rPr>
        <w:sectPr>
          <w:headerReference r:id="rId3" w:type="first"/>
          <w:footerReference r:id="rId5" w:type="first"/>
          <w:footerReference r:id="rId4" w:type="default"/>
          <w:pgSz w:w="11906" w:h="16838"/>
          <w:pgMar w:top="1440" w:right="1800" w:bottom="1440" w:left="1800" w:header="851" w:footer="992" w:gutter="0"/>
          <w:pgNumType w:start="0"/>
          <w:cols w:space="720" w:num="1"/>
          <w:titlePg/>
          <w:docGrid w:linePitch="312" w:charSpace="0"/>
        </w:sectPr>
      </w:pPr>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bookmarkStart w:id="3" w:name="_Toc2923"/>
      <w:bookmarkStart w:id="4" w:name="_Toc254970489"/>
      <w:bookmarkStart w:id="5" w:name="_Toc254970630"/>
      <w:bookmarkStart w:id="6" w:name="OLE_LINK2"/>
      <w:r>
        <w:rPr>
          <w:rFonts w:hint="eastAsia" w:ascii="Times New Roman" w:hAnsi="Times New Roman" w:cs="Times New Roman"/>
          <w:b/>
          <w:sz w:val="36"/>
          <w:szCs w:val="36"/>
          <w:highlight w:val="none"/>
        </w:rPr>
        <w:t>第一章  招标公告</w:t>
      </w:r>
    </w:p>
    <w:p>
      <w:pPr>
        <w:pBdr>
          <w:top w:val="single" w:color="auto" w:sz="4" w:space="1"/>
          <w:left w:val="single" w:color="auto" w:sz="4" w:space="4"/>
          <w:bottom w:val="single" w:color="auto" w:sz="4" w:space="1"/>
          <w:right w:val="single" w:color="auto" w:sz="4" w:space="4"/>
        </w:pBdr>
        <w:spacing w:line="360" w:lineRule="auto"/>
        <w:rPr>
          <w:rFonts w:ascii="宋体" w:hAnsi="宋体"/>
          <w:szCs w:val="21"/>
          <w:highlight w:val="none"/>
        </w:rPr>
      </w:pPr>
      <w:r>
        <w:rPr>
          <w:rFonts w:hint="eastAsia" w:ascii="宋体" w:hAnsi="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rPr>
      </w:pPr>
      <w:r>
        <w:rPr>
          <w:rFonts w:hint="eastAsia" w:ascii="宋体" w:hAnsi="宋体"/>
          <w:szCs w:val="21"/>
          <w:highlight w:val="none"/>
          <w:u w:val="single"/>
          <w:lang w:eastAsia="zh-CN"/>
        </w:rPr>
        <w:t>2025年广西边海无线电监测网能力提升项目</w:t>
      </w:r>
      <w:r>
        <w:rPr>
          <w:rFonts w:hint="eastAsia" w:ascii="宋体" w:hAnsi="宋体"/>
          <w:szCs w:val="21"/>
          <w:highlight w:val="none"/>
        </w:rPr>
        <w:t>招标项目的潜在投标人应在</w:t>
      </w:r>
      <w:r>
        <w:rPr>
          <w:rFonts w:hint="eastAsia" w:ascii="宋体" w:hAnsi="宋体"/>
          <w:szCs w:val="21"/>
          <w:highlight w:val="none"/>
          <w:u w:val="single"/>
        </w:rPr>
        <w:t>广西政府采购云平台（https://www.gcy.zfcg.gxzf.gov.cn/）</w:t>
      </w:r>
      <w:r>
        <w:rPr>
          <w:rFonts w:hint="eastAsia" w:ascii="宋体" w:hAnsi="宋体"/>
          <w:szCs w:val="21"/>
          <w:highlight w:val="none"/>
        </w:rPr>
        <w:t>获取招标文件，并于</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u w:val="single"/>
        </w:rPr>
        <w:t>年</w:t>
      </w:r>
      <w:r>
        <w:rPr>
          <w:rFonts w:hint="eastAsia" w:ascii="宋体" w:hAnsi="宋体"/>
          <w:szCs w:val="21"/>
          <w:highlight w:val="none"/>
          <w:u w:val="single"/>
          <w:lang w:val="en-US" w:eastAsia="zh-CN"/>
        </w:rPr>
        <w:t>5</w:t>
      </w:r>
      <w:r>
        <w:rPr>
          <w:rFonts w:hint="eastAsia" w:ascii="宋体" w:hAnsi="宋体"/>
          <w:szCs w:val="21"/>
          <w:highlight w:val="none"/>
          <w:u w:val="single"/>
        </w:rPr>
        <w:t>月</w:t>
      </w:r>
      <w:r>
        <w:rPr>
          <w:rFonts w:hint="eastAsia" w:ascii="宋体" w:hAnsi="宋体"/>
          <w:szCs w:val="21"/>
          <w:highlight w:val="none"/>
          <w:u w:val="single"/>
          <w:lang w:val="en-US" w:eastAsia="zh-CN"/>
        </w:rPr>
        <w:t>7</w:t>
      </w:r>
      <w:r>
        <w:rPr>
          <w:rFonts w:hint="eastAsia" w:ascii="宋体" w:hAnsi="宋体"/>
          <w:szCs w:val="21"/>
          <w:highlight w:val="none"/>
          <w:u w:val="single"/>
        </w:rPr>
        <w:t>日</w:t>
      </w:r>
      <w:r>
        <w:rPr>
          <w:rFonts w:hint="eastAsia" w:ascii="宋体" w:hAnsi="宋体"/>
          <w:szCs w:val="21"/>
          <w:highlight w:val="none"/>
          <w:u w:val="single"/>
          <w:lang w:val="en-US" w:eastAsia="zh-CN"/>
        </w:rPr>
        <w:t>0</w:t>
      </w:r>
      <w:r>
        <w:rPr>
          <w:rFonts w:hint="eastAsia" w:ascii="宋体" w:hAnsi="宋体"/>
          <w:szCs w:val="21"/>
          <w:highlight w:val="none"/>
          <w:u w:val="single"/>
        </w:rPr>
        <w:t>9时3</w:t>
      </w:r>
      <w:r>
        <w:rPr>
          <w:rFonts w:ascii="宋体" w:hAnsi="宋体"/>
          <w:szCs w:val="21"/>
          <w:highlight w:val="none"/>
          <w:u w:val="single"/>
        </w:rPr>
        <w:t>0</w:t>
      </w:r>
      <w:r>
        <w:rPr>
          <w:rFonts w:hint="eastAsia" w:ascii="宋体" w:hAnsi="宋体"/>
          <w:szCs w:val="21"/>
          <w:highlight w:val="none"/>
          <w:u w:val="single"/>
        </w:rPr>
        <w:t>分</w:t>
      </w:r>
      <w:r>
        <w:rPr>
          <w:rFonts w:hint="eastAsia" w:ascii="宋体" w:hAnsi="宋体"/>
          <w:bCs/>
          <w:szCs w:val="21"/>
          <w:highlight w:val="none"/>
        </w:rPr>
        <w:t>（北京时间）前递交投标</w:t>
      </w:r>
      <w:r>
        <w:rPr>
          <w:rFonts w:ascii="宋体" w:hAnsi="宋体"/>
          <w:bCs/>
          <w:szCs w:val="21"/>
          <w:highlight w:val="none"/>
        </w:rPr>
        <w:t>文件</w:t>
      </w:r>
      <w:r>
        <w:rPr>
          <w:rFonts w:hint="eastAsia" w:ascii="宋体" w:hAnsi="宋体"/>
          <w:szCs w:val="21"/>
          <w:highlight w:val="none"/>
        </w:rPr>
        <w:t>。</w:t>
      </w:r>
    </w:p>
    <w:p>
      <w:pPr>
        <w:spacing w:line="360" w:lineRule="auto"/>
        <w:outlineLvl w:val="1"/>
        <w:rPr>
          <w:rFonts w:hint="eastAsia" w:ascii="黑体" w:hAnsi="黑体" w:eastAsia="黑体"/>
          <w:b/>
          <w:bCs/>
          <w:sz w:val="24"/>
          <w:highlight w:val="none"/>
        </w:rPr>
      </w:pPr>
      <w:bookmarkStart w:id="7" w:name="_Toc28359079"/>
      <w:bookmarkStart w:id="8" w:name="_Toc28359002"/>
      <w:bookmarkStart w:id="9" w:name="_Toc35393790"/>
      <w:bookmarkStart w:id="10" w:name="_Toc35393621"/>
      <w:bookmarkStart w:id="11" w:name="_Hlk24379207"/>
      <w:r>
        <w:rPr>
          <w:rFonts w:hint="eastAsia" w:ascii="黑体" w:hAnsi="黑体" w:eastAsia="黑体"/>
          <w:b/>
          <w:bCs/>
          <w:sz w:val="24"/>
          <w:highlight w:val="none"/>
        </w:rPr>
        <w:t>一、项目基本情</w:t>
      </w:r>
      <w:bookmarkEnd w:id="7"/>
      <w:bookmarkEnd w:id="8"/>
      <w:bookmarkEnd w:id="9"/>
      <w:bookmarkEnd w:id="10"/>
      <w:r>
        <w:rPr>
          <w:rFonts w:hint="eastAsia" w:ascii="黑体" w:hAnsi="黑体" w:eastAsia="黑体"/>
          <w:b/>
          <w:bCs/>
          <w:sz w:val="24"/>
          <w:highlight w:val="none"/>
        </w:rPr>
        <w:t>况</w:t>
      </w:r>
    </w:p>
    <w:p>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项目编号：</w:t>
      </w:r>
      <w:bookmarkStart w:id="12" w:name="OLE_LINK94"/>
      <w:r>
        <w:rPr>
          <w:rFonts w:hint="eastAsia" w:ascii="宋体" w:hAnsi="宋体"/>
          <w:szCs w:val="21"/>
          <w:highlight w:val="none"/>
        </w:rPr>
        <w:t>GXZC2025-G1-000689-GXCT</w:t>
      </w:r>
      <w:bookmarkEnd w:id="12"/>
    </w:p>
    <w:p>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项目名称：</w:t>
      </w:r>
      <w:bookmarkStart w:id="13" w:name="OLE_LINK93"/>
      <w:r>
        <w:rPr>
          <w:rFonts w:hint="eastAsia" w:ascii="宋体" w:hAnsi="宋体"/>
          <w:szCs w:val="21"/>
          <w:highlight w:val="none"/>
          <w:lang w:eastAsia="zh-CN"/>
        </w:rPr>
        <w:t>2025年广西边海无线电监测网能力提升项目</w:t>
      </w:r>
      <w:bookmarkEnd w:id="13"/>
    </w:p>
    <w:bookmarkEnd w:id="11"/>
    <w:p>
      <w:pPr>
        <w:spacing w:line="360" w:lineRule="auto"/>
        <w:ind w:firstLine="420" w:firstLineChars="200"/>
        <w:rPr>
          <w:rFonts w:ascii="宋体" w:hAnsi="宋体"/>
          <w:szCs w:val="21"/>
          <w:highlight w:val="none"/>
        </w:rPr>
      </w:pPr>
      <w:r>
        <w:rPr>
          <w:rFonts w:hint="eastAsia" w:ascii="宋体" w:hAnsi="宋体"/>
          <w:szCs w:val="21"/>
          <w:highlight w:val="none"/>
        </w:rPr>
        <w:t>预算总金额（元）：</w:t>
      </w:r>
      <w:r>
        <w:rPr>
          <w:rFonts w:hint="default" w:ascii="宋体" w:hAnsi="宋体"/>
          <w:szCs w:val="21"/>
          <w:highlight w:val="none"/>
          <w:lang w:val="en-US" w:eastAsia="zh-CN"/>
        </w:rPr>
        <w:t>7500</w:t>
      </w:r>
      <w:r>
        <w:rPr>
          <w:rFonts w:hint="eastAsia" w:ascii="宋体" w:hAnsi="宋体"/>
          <w:szCs w:val="21"/>
          <w:highlight w:val="none"/>
        </w:rPr>
        <w:t>000</w:t>
      </w:r>
    </w:p>
    <w:p>
      <w:pPr>
        <w:spacing w:line="360" w:lineRule="auto"/>
        <w:ind w:firstLine="420" w:firstLineChars="200"/>
        <w:rPr>
          <w:rFonts w:ascii="宋体" w:hAnsi="宋体"/>
          <w:szCs w:val="21"/>
          <w:highlight w:val="none"/>
        </w:rPr>
      </w:pPr>
      <w:r>
        <w:rPr>
          <w:rFonts w:hint="eastAsia" w:ascii="宋体" w:hAnsi="宋体"/>
          <w:szCs w:val="21"/>
          <w:highlight w:val="none"/>
        </w:rPr>
        <w:t>采购需求：</w:t>
      </w:r>
    </w:p>
    <w:p>
      <w:pPr>
        <w:spacing w:line="360" w:lineRule="auto"/>
        <w:ind w:firstLine="420" w:firstLineChars="200"/>
        <w:rPr>
          <w:rFonts w:hint="default" w:ascii="宋体" w:hAnsi="宋体"/>
          <w:color w:val="FF0000"/>
          <w:szCs w:val="21"/>
          <w:highlight w:val="none"/>
          <w:lang w:val="en-US" w:eastAsia="zh-CN"/>
        </w:rPr>
      </w:pPr>
      <w:bookmarkStart w:id="14" w:name="OLE_LINK69"/>
      <w:bookmarkStart w:id="15" w:name="OLE_LINK71"/>
      <w:r>
        <w:rPr>
          <w:rFonts w:hint="eastAsia" w:ascii="宋体" w:hAnsi="宋体"/>
          <w:color w:val="FF0000"/>
          <w:szCs w:val="21"/>
          <w:highlight w:val="none"/>
          <w:lang w:val="en-US" w:eastAsia="zh-CN"/>
        </w:rPr>
        <w:t>标项一</w:t>
      </w:r>
      <w:bookmarkEnd w:id="14"/>
      <w:bookmarkEnd w:id="15"/>
      <w:r>
        <w:rPr>
          <w:rFonts w:hint="eastAsia" w:ascii="宋体" w:hAnsi="宋体"/>
          <w:color w:val="FF0000"/>
          <w:szCs w:val="21"/>
          <w:highlight w:val="none"/>
          <w:lang w:val="en-US" w:eastAsia="zh-CN"/>
        </w:rPr>
        <w:t>（A分标）</w:t>
      </w:r>
    </w:p>
    <w:p>
      <w:pPr>
        <w:spacing w:line="360" w:lineRule="auto"/>
        <w:ind w:firstLine="420" w:firstLineChars="200"/>
        <w:rPr>
          <w:rFonts w:ascii="宋体" w:hAnsi="宋体"/>
          <w:szCs w:val="21"/>
          <w:highlight w:val="none"/>
        </w:rPr>
      </w:pPr>
      <w:r>
        <w:rPr>
          <w:rFonts w:hint="eastAsia" w:ascii="宋体" w:hAnsi="宋体"/>
          <w:szCs w:val="21"/>
          <w:highlight w:val="none"/>
        </w:rPr>
        <w:t>标项名称：报废旧站原址新建二类无线电监测固定站</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rPr>
        <w:t>数量：</w:t>
      </w:r>
      <w:r>
        <w:rPr>
          <w:rFonts w:hint="eastAsia" w:ascii="宋体" w:hAnsi="宋体"/>
          <w:szCs w:val="21"/>
          <w:highlight w:val="none"/>
          <w:lang w:val="en-US" w:eastAsia="zh-CN"/>
        </w:rPr>
        <w:t>1套</w:t>
      </w:r>
    </w:p>
    <w:p>
      <w:pPr>
        <w:spacing w:line="360" w:lineRule="auto"/>
        <w:ind w:firstLine="420" w:firstLineChars="200"/>
        <w:rPr>
          <w:rFonts w:ascii="宋体" w:hAnsi="宋体"/>
          <w:szCs w:val="21"/>
          <w:highlight w:val="none"/>
        </w:rPr>
      </w:pPr>
      <w:r>
        <w:rPr>
          <w:rFonts w:hint="eastAsia" w:ascii="宋体" w:hAnsi="宋体"/>
          <w:szCs w:val="21"/>
          <w:highlight w:val="none"/>
        </w:rPr>
        <w:t>预算金额（元）：</w:t>
      </w:r>
      <w:r>
        <w:rPr>
          <w:rFonts w:hint="eastAsia" w:ascii="宋体" w:hAnsi="宋体"/>
          <w:szCs w:val="21"/>
          <w:highlight w:val="none"/>
          <w:lang w:val="en-US" w:eastAsia="zh-CN"/>
        </w:rPr>
        <w:t>250</w:t>
      </w:r>
      <w:r>
        <w:rPr>
          <w:rFonts w:hint="eastAsia" w:ascii="宋体" w:hAnsi="宋体"/>
          <w:szCs w:val="21"/>
          <w:highlight w:val="none"/>
        </w:rPr>
        <w:t>0000</w:t>
      </w:r>
    </w:p>
    <w:p>
      <w:pPr>
        <w:spacing w:line="360" w:lineRule="auto"/>
        <w:ind w:firstLine="420" w:firstLineChars="200"/>
        <w:rPr>
          <w:rFonts w:ascii="宋体" w:hAnsi="宋体"/>
          <w:szCs w:val="21"/>
          <w:highlight w:val="none"/>
        </w:rPr>
      </w:pPr>
      <w:r>
        <w:rPr>
          <w:rFonts w:hint="eastAsia" w:ascii="宋体" w:hAnsi="宋体"/>
          <w:szCs w:val="21"/>
          <w:highlight w:val="none"/>
        </w:rPr>
        <w:t>简要规格描述或项目基本概况介绍、用途：需采购</w:t>
      </w:r>
      <w:bookmarkStart w:id="16" w:name="OLE_LINK50"/>
      <w:r>
        <w:rPr>
          <w:rFonts w:hint="eastAsia" w:ascii="宋体" w:hAnsi="宋体"/>
          <w:szCs w:val="21"/>
          <w:highlight w:val="none"/>
        </w:rPr>
        <w:t>报废旧站原址新建二类无线电监测固定站（崇左</w:t>
      </w:r>
      <w:r>
        <w:rPr>
          <w:rFonts w:hint="eastAsia" w:ascii="宋体" w:hAnsi="宋体"/>
          <w:szCs w:val="21"/>
          <w:highlight w:val="none"/>
          <w:lang w:val="en-US" w:eastAsia="zh-CN"/>
        </w:rPr>
        <w:t>-龙州站</w:t>
      </w:r>
      <w:r>
        <w:rPr>
          <w:rFonts w:hint="eastAsia" w:ascii="宋体" w:hAnsi="宋体"/>
          <w:szCs w:val="21"/>
          <w:highlight w:val="none"/>
        </w:rPr>
        <w:t>）</w:t>
      </w:r>
      <w:r>
        <w:rPr>
          <w:rFonts w:hint="eastAsia" w:ascii="宋体" w:hAnsi="宋体"/>
          <w:szCs w:val="21"/>
          <w:highlight w:val="none"/>
          <w:lang w:val="en-US" w:eastAsia="zh-CN"/>
        </w:rPr>
        <w:t>1</w:t>
      </w:r>
      <w:bookmarkEnd w:id="16"/>
      <w:r>
        <w:rPr>
          <w:rFonts w:hint="eastAsia" w:ascii="宋体" w:hAnsi="宋体"/>
          <w:szCs w:val="21"/>
          <w:highlight w:val="none"/>
          <w:lang w:val="en-US" w:eastAsia="zh-CN"/>
        </w:rPr>
        <w:t>套</w:t>
      </w:r>
      <w:r>
        <w:rPr>
          <w:rFonts w:hint="eastAsia" w:ascii="宋体" w:hAnsi="宋体"/>
          <w:szCs w:val="21"/>
          <w:highlight w:val="none"/>
        </w:rPr>
        <w:t>，具体详见招标文件</w:t>
      </w:r>
      <w:r>
        <w:rPr>
          <w:rFonts w:hint="eastAsia" w:ascii="宋体" w:hAnsi="宋体"/>
          <w:szCs w:val="21"/>
          <w:highlight w:val="none"/>
          <w:lang w:eastAsia="zh-CN"/>
        </w:rPr>
        <w:t>“</w:t>
      </w:r>
      <w:r>
        <w:rPr>
          <w:rFonts w:hint="eastAsia" w:ascii="宋体" w:hAnsi="宋体"/>
          <w:szCs w:val="21"/>
          <w:highlight w:val="none"/>
        </w:rPr>
        <w:t>第二章 采购需求</w:t>
      </w:r>
      <w:r>
        <w:rPr>
          <w:rFonts w:hint="eastAsia" w:ascii="宋体" w:hAnsi="宋体"/>
          <w:szCs w:val="21"/>
          <w:highlight w:val="none"/>
          <w:lang w:eastAsia="zh-CN"/>
        </w:rPr>
        <w:t>”</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最高限价（元）：</w:t>
      </w:r>
      <w:r>
        <w:rPr>
          <w:rFonts w:hint="eastAsia" w:ascii="宋体" w:hAnsi="宋体"/>
          <w:szCs w:val="21"/>
          <w:highlight w:val="none"/>
          <w:lang w:val="en-US" w:eastAsia="zh-CN"/>
        </w:rPr>
        <w:t>250</w:t>
      </w:r>
      <w:r>
        <w:rPr>
          <w:rFonts w:hint="eastAsia" w:ascii="宋体" w:hAnsi="宋体"/>
          <w:szCs w:val="21"/>
          <w:highlight w:val="none"/>
        </w:rPr>
        <w:t>0000</w:t>
      </w:r>
    </w:p>
    <w:p>
      <w:pPr>
        <w:spacing w:line="360" w:lineRule="auto"/>
        <w:ind w:firstLine="420" w:firstLineChars="200"/>
        <w:rPr>
          <w:rFonts w:hint="default" w:ascii="宋体" w:hAnsi="宋体" w:eastAsia="宋体"/>
          <w:szCs w:val="21"/>
          <w:highlight w:val="none"/>
          <w:lang w:val="en-US" w:eastAsia="zh-CN"/>
        </w:rPr>
      </w:pPr>
      <w:bookmarkStart w:id="17" w:name="OLE_LINK64"/>
      <w:r>
        <w:rPr>
          <w:rFonts w:hint="eastAsia" w:ascii="宋体" w:hAnsi="宋体"/>
          <w:szCs w:val="21"/>
          <w:highlight w:val="none"/>
        </w:rPr>
        <w:t>合同履约期限：</w:t>
      </w:r>
      <w:bookmarkStart w:id="18" w:name="OLE_LINK9"/>
      <w:r>
        <w:rPr>
          <w:rFonts w:hint="eastAsia" w:ascii="宋体" w:hAnsi="宋体"/>
          <w:szCs w:val="21"/>
          <w:highlight w:val="none"/>
        </w:rPr>
        <w:t>2025年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日前完成出厂验收，2025年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日前完成合同验收</w:t>
      </w:r>
      <w:r>
        <w:rPr>
          <w:rFonts w:hint="eastAsia" w:ascii="宋体" w:hAnsi="宋体"/>
          <w:szCs w:val="21"/>
          <w:highlight w:val="none"/>
          <w:lang w:val="en-US" w:eastAsia="zh-CN"/>
        </w:rPr>
        <w:t>，直至完成初步验收及竣工验收。</w:t>
      </w:r>
      <w:bookmarkEnd w:id="18"/>
    </w:p>
    <w:bookmarkEnd w:id="17"/>
    <w:p>
      <w:pPr>
        <w:spacing w:line="360" w:lineRule="auto"/>
        <w:ind w:firstLine="420" w:firstLineChars="200"/>
        <w:rPr>
          <w:rFonts w:ascii="宋体" w:hAnsi="宋体"/>
          <w:szCs w:val="21"/>
          <w:highlight w:val="none"/>
        </w:rPr>
      </w:pPr>
      <w:r>
        <w:rPr>
          <w:rFonts w:hint="eastAsia" w:ascii="宋体" w:hAnsi="宋体"/>
          <w:szCs w:val="21"/>
          <w:highlight w:val="none"/>
        </w:rPr>
        <w:t>本标项（否）接受联合体投标</w:t>
      </w:r>
    </w:p>
    <w:p>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备注：</w:t>
      </w:r>
      <w:r>
        <w:rPr>
          <w:rFonts w:hint="eastAsia" w:ascii="宋体" w:hAnsi="宋体"/>
          <w:szCs w:val="21"/>
          <w:highlight w:val="none"/>
          <w:lang w:val="en-US" w:eastAsia="zh-CN"/>
        </w:rPr>
        <w:t>/</w:t>
      </w:r>
    </w:p>
    <w:p>
      <w:pPr>
        <w:spacing w:line="360" w:lineRule="auto"/>
        <w:ind w:firstLine="420" w:firstLineChars="200"/>
        <w:rPr>
          <w:rFonts w:hint="default" w:ascii="宋体" w:hAnsi="宋体"/>
          <w:color w:val="FF0000"/>
          <w:szCs w:val="21"/>
          <w:highlight w:val="none"/>
          <w:lang w:val="en-US" w:eastAsia="zh-CN"/>
        </w:rPr>
      </w:pPr>
      <w:bookmarkStart w:id="19" w:name="OLE_LINK70"/>
      <w:r>
        <w:rPr>
          <w:rFonts w:hint="eastAsia" w:ascii="宋体" w:hAnsi="宋体"/>
          <w:color w:val="FF0000"/>
          <w:szCs w:val="21"/>
          <w:highlight w:val="none"/>
          <w:lang w:val="en-US" w:eastAsia="zh-CN"/>
        </w:rPr>
        <w:t>标项二</w:t>
      </w:r>
      <w:bookmarkEnd w:id="19"/>
      <w:r>
        <w:rPr>
          <w:rFonts w:hint="eastAsia" w:ascii="宋体" w:hAnsi="宋体"/>
          <w:color w:val="FF0000"/>
          <w:szCs w:val="21"/>
          <w:highlight w:val="none"/>
          <w:lang w:val="en-US" w:eastAsia="zh-CN"/>
        </w:rPr>
        <w:t>（B分标）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标项名称：报废旧站原址新建二类无线电监测固定站</w:t>
      </w:r>
    </w:p>
    <w:p>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数量：</w:t>
      </w:r>
      <w:r>
        <w:rPr>
          <w:rFonts w:hint="eastAsia" w:ascii="宋体" w:hAnsi="宋体"/>
          <w:szCs w:val="21"/>
          <w:highlight w:val="none"/>
          <w:lang w:val="en-US" w:eastAsia="zh-CN"/>
        </w:rPr>
        <w:t>1套</w:t>
      </w:r>
    </w:p>
    <w:p>
      <w:pPr>
        <w:spacing w:line="360" w:lineRule="auto"/>
        <w:ind w:firstLine="420" w:firstLineChars="200"/>
        <w:rPr>
          <w:rFonts w:ascii="宋体" w:hAnsi="宋体"/>
          <w:szCs w:val="21"/>
          <w:highlight w:val="none"/>
        </w:rPr>
      </w:pPr>
      <w:r>
        <w:rPr>
          <w:rFonts w:hint="eastAsia" w:ascii="宋体" w:hAnsi="宋体"/>
          <w:szCs w:val="21"/>
          <w:highlight w:val="none"/>
        </w:rPr>
        <w:t>预算金额（元）：2</w:t>
      </w:r>
      <w:r>
        <w:rPr>
          <w:rFonts w:hint="eastAsia" w:ascii="宋体" w:hAnsi="宋体"/>
          <w:szCs w:val="21"/>
          <w:highlight w:val="none"/>
          <w:lang w:val="en-US" w:eastAsia="zh-CN"/>
        </w:rPr>
        <w:t>5</w:t>
      </w:r>
      <w:r>
        <w:rPr>
          <w:rFonts w:hint="eastAsia" w:ascii="宋体" w:hAnsi="宋体"/>
          <w:szCs w:val="21"/>
          <w:highlight w:val="none"/>
        </w:rPr>
        <w:t>00000</w:t>
      </w:r>
    </w:p>
    <w:p>
      <w:pPr>
        <w:spacing w:line="360" w:lineRule="auto"/>
        <w:ind w:firstLine="420" w:firstLineChars="200"/>
        <w:rPr>
          <w:rFonts w:ascii="宋体" w:hAnsi="宋体"/>
          <w:szCs w:val="21"/>
          <w:highlight w:val="none"/>
        </w:rPr>
      </w:pPr>
      <w:r>
        <w:rPr>
          <w:rFonts w:hint="eastAsia" w:ascii="宋体" w:hAnsi="宋体"/>
          <w:szCs w:val="21"/>
          <w:highlight w:val="none"/>
        </w:rPr>
        <w:t>简要规格描述或项目基本概况介绍、用途：需采购报废旧站原址新建二类无线电监测固定站（钦州</w:t>
      </w:r>
      <w:r>
        <w:rPr>
          <w:rFonts w:hint="eastAsia" w:ascii="宋体" w:hAnsi="宋体"/>
          <w:szCs w:val="21"/>
          <w:highlight w:val="none"/>
          <w:lang w:val="en-US" w:eastAsia="zh-CN"/>
        </w:rPr>
        <w:t>-蓝天丽都站</w:t>
      </w:r>
      <w:r>
        <w:rPr>
          <w:rFonts w:hint="eastAsia" w:ascii="宋体" w:hAnsi="宋体"/>
          <w:szCs w:val="21"/>
          <w:highlight w:val="none"/>
        </w:rPr>
        <w:t>）</w:t>
      </w:r>
      <w:r>
        <w:rPr>
          <w:rFonts w:hint="eastAsia" w:ascii="宋体" w:hAnsi="宋体"/>
          <w:szCs w:val="21"/>
          <w:highlight w:val="none"/>
          <w:lang w:val="en-US" w:eastAsia="zh-CN"/>
        </w:rPr>
        <w:t>1套</w:t>
      </w:r>
      <w:r>
        <w:rPr>
          <w:rFonts w:hint="eastAsia" w:ascii="宋体" w:hAnsi="宋体"/>
          <w:szCs w:val="21"/>
          <w:highlight w:val="none"/>
        </w:rPr>
        <w:t>，具体详见招标文件</w:t>
      </w:r>
      <w:r>
        <w:rPr>
          <w:rFonts w:hint="eastAsia" w:ascii="宋体" w:hAnsi="宋体"/>
          <w:szCs w:val="21"/>
          <w:highlight w:val="none"/>
          <w:lang w:eastAsia="zh-CN"/>
        </w:rPr>
        <w:t>“</w:t>
      </w:r>
      <w:r>
        <w:rPr>
          <w:rFonts w:hint="eastAsia" w:ascii="宋体" w:hAnsi="宋体"/>
          <w:szCs w:val="21"/>
          <w:highlight w:val="none"/>
        </w:rPr>
        <w:t>第二章 采购需求</w:t>
      </w:r>
      <w:r>
        <w:rPr>
          <w:rFonts w:hint="eastAsia" w:ascii="宋体" w:hAnsi="宋体"/>
          <w:szCs w:val="21"/>
          <w:highlight w:val="none"/>
          <w:lang w:eastAsia="zh-CN"/>
        </w:rPr>
        <w:t>”</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最高限价（元）：</w:t>
      </w:r>
      <w:r>
        <w:rPr>
          <w:rFonts w:hint="eastAsia" w:ascii="宋体" w:hAnsi="宋体"/>
          <w:szCs w:val="21"/>
          <w:highlight w:val="none"/>
          <w:lang w:val="en-US" w:eastAsia="zh-CN"/>
        </w:rPr>
        <w:t>25</w:t>
      </w:r>
      <w:r>
        <w:rPr>
          <w:rFonts w:hint="eastAsia" w:ascii="宋体" w:hAnsi="宋体"/>
          <w:szCs w:val="21"/>
          <w:highlight w:val="none"/>
        </w:rPr>
        <w:t>00000</w:t>
      </w:r>
    </w:p>
    <w:p>
      <w:pPr>
        <w:spacing w:line="360" w:lineRule="auto"/>
        <w:ind w:firstLine="420" w:firstLineChars="200"/>
        <w:rPr>
          <w:rFonts w:ascii="宋体" w:hAnsi="宋体"/>
          <w:szCs w:val="21"/>
          <w:highlight w:val="none"/>
        </w:rPr>
      </w:pPr>
      <w:r>
        <w:rPr>
          <w:rFonts w:hint="eastAsia" w:ascii="宋体" w:hAnsi="宋体"/>
          <w:szCs w:val="21"/>
          <w:highlight w:val="none"/>
        </w:rPr>
        <w:t>合同履约期限：</w:t>
      </w:r>
      <w:bookmarkStart w:id="20" w:name="OLE_LINK66"/>
      <w:r>
        <w:rPr>
          <w:rFonts w:hint="eastAsia" w:ascii="宋体" w:hAnsi="宋体"/>
          <w:szCs w:val="21"/>
          <w:highlight w:val="none"/>
        </w:rPr>
        <w:t>2025年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日前完成出厂验收，2025年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日前完成合同验收</w:t>
      </w:r>
      <w:r>
        <w:rPr>
          <w:rFonts w:hint="eastAsia" w:ascii="宋体" w:hAnsi="宋体"/>
          <w:szCs w:val="21"/>
          <w:highlight w:val="none"/>
          <w:lang w:val="en-US" w:eastAsia="zh-CN"/>
        </w:rPr>
        <w:t>，直至完成初步验收及竣工验收。</w:t>
      </w:r>
      <w:bookmarkEnd w:id="20"/>
    </w:p>
    <w:p>
      <w:pPr>
        <w:spacing w:line="360" w:lineRule="auto"/>
        <w:ind w:firstLine="420" w:firstLineChars="200"/>
        <w:rPr>
          <w:rFonts w:ascii="宋体" w:hAnsi="宋体"/>
          <w:szCs w:val="21"/>
          <w:highlight w:val="none"/>
        </w:rPr>
      </w:pPr>
      <w:r>
        <w:rPr>
          <w:rFonts w:hint="eastAsia" w:ascii="宋体" w:hAnsi="宋体"/>
          <w:szCs w:val="21"/>
          <w:highlight w:val="none"/>
        </w:rPr>
        <w:t>本标项（否）接受联合体投标</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rPr>
        <w:t>备注：</w:t>
      </w:r>
      <w:r>
        <w:rPr>
          <w:rFonts w:hint="eastAsia" w:ascii="宋体" w:hAnsi="宋体"/>
          <w:szCs w:val="21"/>
          <w:highlight w:val="none"/>
          <w:lang w:val="en-US" w:eastAsia="zh-CN"/>
        </w:rPr>
        <w:t>/</w:t>
      </w:r>
    </w:p>
    <w:p>
      <w:pPr>
        <w:spacing w:line="360" w:lineRule="auto"/>
        <w:ind w:firstLine="420" w:firstLineChars="200"/>
        <w:rPr>
          <w:rFonts w:hint="default" w:ascii="宋体" w:hAnsi="宋体"/>
          <w:color w:val="FF0000"/>
          <w:szCs w:val="21"/>
          <w:highlight w:val="none"/>
          <w:lang w:val="en-US" w:eastAsia="zh-CN"/>
        </w:rPr>
      </w:pPr>
      <w:r>
        <w:rPr>
          <w:rFonts w:hint="eastAsia" w:ascii="宋体" w:hAnsi="宋体"/>
          <w:color w:val="FF0000"/>
          <w:szCs w:val="21"/>
          <w:highlight w:val="none"/>
          <w:lang w:val="en-US" w:eastAsia="zh-CN"/>
        </w:rPr>
        <w:t>标项三（C分标）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标项名称：报废旧站原址新建二类无线电监测固定站</w:t>
      </w:r>
    </w:p>
    <w:p>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数量：</w:t>
      </w:r>
      <w:r>
        <w:rPr>
          <w:rFonts w:hint="eastAsia" w:ascii="宋体" w:hAnsi="宋体"/>
          <w:szCs w:val="21"/>
          <w:highlight w:val="none"/>
          <w:lang w:val="en-US" w:eastAsia="zh-CN"/>
        </w:rPr>
        <w:t>1套</w:t>
      </w:r>
    </w:p>
    <w:p>
      <w:pPr>
        <w:spacing w:line="360" w:lineRule="auto"/>
        <w:ind w:firstLine="420" w:firstLineChars="200"/>
        <w:rPr>
          <w:rFonts w:ascii="宋体" w:hAnsi="宋体"/>
          <w:szCs w:val="21"/>
          <w:highlight w:val="none"/>
        </w:rPr>
      </w:pPr>
      <w:r>
        <w:rPr>
          <w:rFonts w:hint="eastAsia" w:ascii="宋体" w:hAnsi="宋体"/>
          <w:szCs w:val="21"/>
          <w:highlight w:val="none"/>
        </w:rPr>
        <w:t>预算金额（元）：</w:t>
      </w:r>
      <w:r>
        <w:rPr>
          <w:rFonts w:hint="eastAsia" w:ascii="宋体" w:hAnsi="宋体"/>
          <w:szCs w:val="21"/>
          <w:highlight w:val="none"/>
          <w:lang w:val="en-US" w:eastAsia="zh-CN"/>
        </w:rPr>
        <w:t>2</w:t>
      </w:r>
      <w:r>
        <w:rPr>
          <w:rFonts w:hint="eastAsia" w:ascii="宋体" w:hAnsi="宋体"/>
          <w:szCs w:val="21"/>
          <w:highlight w:val="none"/>
        </w:rPr>
        <w:t>500</w:t>
      </w:r>
      <w:r>
        <w:rPr>
          <w:rFonts w:hint="eastAsia" w:ascii="宋体" w:hAnsi="宋体"/>
          <w:szCs w:val="21"/>
          <w:highlight w:val="none"/>
          <w:lang w:val="en-US" w:eastAsia="zh-CN"/>
        </w:rPr>
        <w:t>0</w:t>
      </w:r>
      <w:r>
        <w:rPr>
          <w:rFonts w:hint="eastAsia" w:ascii="宋体" w:hAnsi="宋体"/>
          <w:szCs w:val="21"/>
          <w:highlight w:val="none"/>
        </w:rPr>
        <w:t>00</w:t>
      </w:r>
    </w:p>
    <w:p>
      <w:pPr>
        <w:spacing w:line="360" w:lineRule="auto"/>
        <w:ind w:firstLine="420" w:firstLineChars="200"/>
        <w:rPr>
          <w:rFonts w:ascii="宋体" w:hAnsi="宋体"/>
          <w:szCs w:val="21"/>
          <w:highlight w:val="none"/>
        </w:rPr>
      </w:pPr>
      <w:r>
        <w:rPr>
          <w:rFonts w:hint="eastAsia" w:ascii="宋体" w:hAnsi="宋体"/>
          <w:szCs w:val="21"/>
          <w:highlight w:val="none"/>
        </w:rPr>
        <w:t>简要规格描述或项目基本概况介绍、用途：需采购报废旧站原址新建二类无线电监测固定站（防城港</w:t>
      </w:r>
      <w:r>
        <w:rPr>
          <w:rFonts w:hint="eastAsia" w:ascii="宋体" w:hAnsi="宋体"/>
          <w:szCs w:val="21"/>
          <w:highlight w:val="none"/>
          <w:lang w:val="en-US" w:eastAsia="zh-CN"/>
        </w:rPr>
        <w:t>-峒中口岸里火通道站</w:t>
      </w:r>
      <w:r>
        <w:rPr>
          <w:rFonts w:hint="eastAsia" w:ascii="宋体" w:hAnsi="宋体"/>
          <w:szCs w:val="21"/>
          <w:highlight w:val="none"/>
        </w:rPr>
        <w:t>）</w:t>
      </w:r>
      <w:r>
        <w:rPr>
          <w:rFonts w:hint="eastAsia" w:ascii="宋体" w:hAnsi="宋体"/>
          <w:szCs w:val="21"/>
          <w:highlight w:val="none"/>
          <w:lang w:val="en-US" w:eastAsia="zh-CN"/>
        </w:rPr>
        <w:t>1套</w:t>
      </w:r>
      <w:r>
        <w:rPr>
          <w:rFonts w:hint="eastAsia" w:ascii="宋体" w:hAnsi="宋体"/>
          <w:szCs w:val="21"/>
          <w:highlight w:val="none"/>
        </w:rPr>
        <w:t>，具体详见招标文件</w:t>
      </w:r>
      <w:bookmarkStart w:id="21" w:name="OLE_LINK10"/>
      <w:r>
        <w:rPr>
          <w:rFonts w:hint="eastAsia" w:ascii="宋体" w:hAnsi="宋体"/>
          <w:szCs w:val="21"/>
          <w:highlight w:val="none"/>
          <w:lang w:eastAsia="zh-CN"/>
        </w:rPr>
        <w:t>“</w:t>
      </w:r>
      <w:r>
        <w:rPr>
          <w:rFonts w:hint="eastAsia" w:ascii="宋体" w:hAnsi="宋体"/>
          <w:szCs w:val="21"/>
          <w:highlight w:val="none"/>
        </w:rPr>
        <w:t>第二章 采购需求</w:t>
      </w:r>
      <w:r>
        <w:rPr>
          <w:rFonts w:hint="eastAsia" w:ascii="宋体" w:hAnsi="宋体"/>
          <w:szCs w:val="21"/>
          <w:highlight w:val="none"/>
          <w:lang w:eastAsia="zh-CN"/>
        </w:rPr>
        <w:t>”</w:t>
      </w:r>
      <w:bookmarkEnd w:id="21"/>
      <w:r>
        <w:rPr>
          <w:rFonts w:hint="eastAsia" w:ascii="宋体" w:hAnsi="宋体"/>
          <w:szCs w:val="21"/>
          <w:highlight w:val="none"/>
        </w:rPr>
        <w:t>。</w:t>
      </w:r>
    </w:p>
    <w:p>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最高限价</w:t>
      </w:r>
      <w:bookmarkStart w:id="22" w:name="OLE_LINK6"/>
      <w:r>
        <w:rPr>
          <w:rFonts w:hint="eastAsia" w:ascii="宋体" w:hAnsi="宋体"/>
          <w:szCs w:val="21"/>
          <w:highlight w:val="none"/>
        </w:rPr>
        <w:t>（元）</w:t>
      </w:r>
      <w:bookmarkEnd w:id="22"/>
      <w:r>
        <w:rPr>
          <w:rFonts w:hint="eastAsia" w:ascii="宋体" w:hAnsi="宋体"/>
          <w:szCs w:val="21"/>
          <w:highlight w:val="none"/>
        </w:rPr>
        <w:t>：</w:t>
      </w:r>
      <w:r>
        <w:rPr>
          <w:rFonts w:hint="eastAsia" w:ascii="宋体" w:hAnsi="宋体"/>
          <w:szCs w:val="21"/>
          <w:highlight w:val="none"/>
          <w:lang w:val="en-US" w:eastAsia="zh-CN"/>
        </w:rPr>
        <w:t>250</w:t>
      </w:r>
      <w:r>
        <w:rPr>
          <w:rFonts w:hint="eastAsia" w:ascii="宋体" w:hAnsi="宋体"/>
          <w:szCs w:val="21"/>
          <w:highlight w:val="none"/>
        </w:rPr>
        <w:t>0000</w:t>
      </w:r>
    </w:p>
    <w:p>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合同履约期限：2025年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日前完成出厂验收，2025年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日前完成合同验收</w:t>
      </w:r>
      <w:r>
        <w:rPr>
          <w:rFonts w:hint="eastAsia" w:ascii="宋体" w:hAnsi="宋体"/>
          <w:szCs w:val="21"/>
          <w:highlight w:val="none"/>
          <w:lang w:val="en-US" w:eastAsia="zh-CN"/>
        </w:rPr>
        <w:t>，直至完成初步验收及竣工验收。</w:t>
      </w:r>
    </w:p>
    <w:p>
      <w:pPr>
        <w:spacing w:line="360" w:lineRule="auto"/>
        <w:ind w:firstLine="420" w:firstLineChars="200"/>
        <w:rPr>
          <w:rFonts w:ascii="宋体" w:hAnsi="宋体"/>
          <w:szCs w:val="21"/>
          <w:highlight w:val="none"/>
        </w:rPr>
      </w:pPr>
      <w:r>
        <w:rPr>
          <w:rFonts w:hint="eastAsia" w:ascii="宋体" w:hAnsi="宋体"/>
          <w:szCs w:val="21"/>
          <w:highlight w:val="none"/>
        </w:rPr>
        <w:t>本标项（否）接受联合体投标</w:t>
      </w:r>
    </w:p>
    <w:p>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备注：</w:t>
      </w:r>
      <w:r>
        <w:rPr>
          <w:rFonts w:hint="eastAsia" w:ascii="宋体" w:hAnsi="宋体"/>
          <w:szCs w:val="21"/>
          <w:highlight w:val="none"/>
          <w:lang w:val="en-US" w:eastAsia="zh-CN"/>
        </w:rPr>
        <w:t>/</w:t>
      </w:r>
    </w:p>
    <w:p>
      <w:pPr>
        <w:spacing w:line="360" w:lineRule="auto"/>
        <w:outlineLvl w:val="1"/>
        <w:rPr>
          <w:rFonts w:ascii="黑体" w:hAnsi="黑体" w:eastAsia="黑体"/>
          <w:b/>
          <w:bCs/>
          <w:sz w:val="24"/>
          <w:highlight w:val="none"/>
        </w:rPr>
      </w:pPr>
      <w:bookmarkStart w:id="23" w:name="_Toc35393622"/>
      <w:bookmarkStart w:id="24" w:name="_Toc28359080"/>
      <w:bookmarkStart w:id="25" w:name="_Toc28359003"/>
      <w:bookmarkStart w:id="26" w:name="_Toc35393791"/>
      <w:r>
        <w:rPr>
          <w:rFonts w:hint="eastAsia" w:ascii="黑体" w:hAnsi="黑体" w:eastAsia="黑体"/>
          <w:b/>
          <w:bCs/>
          <w:sz w:val="24"/>
          <w:highlight w:val="none"/>
        </w:rPr>
        <w:t>二、</w:t>
      </w:r>
      <w:bookmarkEnd w:id="23"/>
      <w:bookmarkEnd w:id="24"/>
      <w:bookmarkEnd w:id="25"/>
      <w:bookmarkEnd w:id="26"/>
      <w:r>
        <w:rPr>
          <w:rFonts w:hint="eastAsia" w:ascii="黑体" w:hAnsi="黑体" w:eastAsia="黑体"/>
          <w:b/>
          <w:bCs/>
          <w:sz w:val="24"/>
          <w:highlight w:val="none"/>
        </w:rPr>
        <w:t>申请人的资格要求</w:t>
      </w:r>
    </w:p>
    <w:p>
      <w:pPr>
        <w:spacing w:line="360" w:lineRule="auto"/>
        <w:ind w:firstLine="420" w:firstLineChars="200"/>
        <w:rPr>
          <w:rFonts w:ascii="宋体" w:hAnsi="宋体"/>
          <w:szCs w:val="21"/>
          <w:highlight w:val="none"/>
        </w:rPr>
      </w:pPr>
      <w:bookmarkStart w:id="27" w:name="_Hlk51746371"/>
      <w:r>
        <w:rPr>
          <w:rFonts w:hint="eastAsia" w:ascii="宋体" w:hAnsi="宋体"/>
          <w:szCs w:val="21"/>
          <w:highlight w:val="none"/>
        </w:rPr>
        <w:t>1.满足《中华人民共和国政府采购法》第二十二条规定；</w:t>
      </w:r>
    </w:p>
    <w:p>
      <w:pPr>
        <w:spacing w:line="360" w:lineRule="auto"/>
        <w:ind w:firstLine="420" w:firstLineChars="200"/>
        <w:rPr>
          <w:rFonts w:ascii="宋体" w:hAnsi="宋体"/>
          <w:szCs w:val="21"/>
          <w:highlight w:val="none"/>
        </w:rPr>
      </w:pPr>
      <w:bookmarkStart w:id="28" w:name="OLE_LINK24"/>
      <w:bookmarkStart w:id="29" w:name="_Toc28359004"/>
      <w:bookmarkStart w:id="30" w:name="_Toc28359081"/>
      <w:r>
        <w:rPr>
          <w:rFonts w:ascii="宋体" w:hAnsi="宋体"/>
          <w:szCs w:val="21"/>
          <w:highlight w:val="none"/>
        </w:rPr>
        <w:t>2</w:t>
      </w:r>
      <w:r>
        <w:rPr>
          <w:rFonts w:hint="eastAsia" w:ascii="宋体" w:hAnsi="宋体"/>
          <w:szCs w:val="21"/>
          <w:highlight w:val="none"/>
        </w:rPr>
        <w:t>.</w:t>
      </w:r>
      <w:bookmarkStart w:id="31" w:name="OLE_LINK30"/>
      <w:r>
        <w:rPr>
          <w:rFonts w:hint="eastAsia" w:ascii="宋体" w:hAnsi="宋体"/>
          <w:szCs w:val="21"/>
          <w:highlight w:val="none"/>
        </w:rPr>
        <w:t>落实政府采购政策需满足的资格要求</w:t>
      </w:r>
      <w:bookmarkEnd w:id="31"/>
      <w:r>
        <w:rPr>
          <w:rFonts w:hint="eastAsia" w:ascii="宋体" w:hAnsi="宋体"/>
          <w:szCs w:val="21"/>
          <w:highlight w:val="none"/>
        </w:rPr>
        <w:t>：</w:t>
      </w:r>
      <w:bookmarkStart w:id="32" w:name="OLE_LINK23"/>
      <w:r>
        <w:rPr>
          <w:rFonts w:hint="eastAsia" w:ascii="宋体" w:hAnsi="宋体"/>
          <w:szCs w:val="21"/>
          <w:highlight w:val="none"/>
          <w:lang w:val="en-US" w:eastAsia="zh-CN"/>
        </w:rPr>
        <w:t>无。</w:t>
      </w:r>
      <w:bookmarkEnd w:id="32"/>
    </w:p>
    <w:p>
      <w:pPr>
        <w:spacing w:line="360" w:lineRule="auto"/>
        <w:ind w:firstLine="420" w:firstLineChars="200"/>
        <w:rPr>
          <w:rFonts w:ascii="宋体" w:hAnsi="宋体"/>
          <w:szCs w:val="21"/>
          <w:highlight w:val="none"/>
          <w:u w:val="single"/>
        </w:rPr>
      </w:pPr>
      <w:r>
        <w:rPr>
          <w:rFonts w:hint="eastAsia" w:ascii="宋体" w:hAnsi="宋体"/>
          <w:szCs w:val="21"/>
          <w:highlight w:val="none"/>
        </w:rPr>
        <w:t>3.本项目的特定资格要求：</w:t>
      </w:r>
      <w:bookmarkEnd w:id="27"/>
    </w:p>
    <w:p>
      <w:pPr>
        <w:spacing w:line="360" w:lineRule="auto"/>
        <w:ind w:firstLine="420" w:firstLineChars="200"/>
        <w:rPr>
          <w:rFonts w:ascii="宋体" w:hAnsi="宋体"/>
          <w:szCs w:val="21"/>
          <w:highlight w:val="none"/>
          <w:u w:val="single"/>
        </w:rPr>
      </w:pPr>
      <w:r>
        <w:rPr>
          <w:rFonts w:hint="eastAsia" w:ascii="宋体" w:hAnsi="宋体"/>
          <w:szCs w:val="21"/>
          <w:highlight w:val="none"/>
        </w:rPr>
        <w:t>（1）单位负责人为同一人或者存在直接控股、管理关系的不同供应商，不得参加同一合同项下的政府采购活动。</w:t>
      </w:r>
      <w:r>
        <w:rPr>
          <w:rFonts w:hint="eastAsia"/>
          <w:highlight w:val="none"/>
        </w:rPr>
        <w:t>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szCs w:val="21"/>
          <w:highlight w:val="none"/>
        </w:rPr>
      </w:pPr>
      <w:r>
        <w:rPr>
          <w:rFonts w:hint="eastAsia" w:ascii="宋体" w:hAnsi="宋体"/>
          <w:szCs w:val="21"/>
          <w:highlight w:val="none"/>
        </w:rPr>
        <w:t>（2）</w:t>
      </w:r>
      <w:bookmarkStart w:id="33" w:name="OLE_LINK29"/>
      <w:r>
        <w:rPr>
          <w:rFonts w:hint="eastAsia" w:ascii="宋体" w:hAnsi="宋体"/>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bookmarkEnd w:id="33"/>
    </w:p>
    <w:bookmarkEnd w:id="28"/>
    <w:p>
      <w:pPr>
        <w:spacing w:line="360" w:lineRule="auto"/>
        <w:outlineLvl w:val="1"/>
        <w:rPr>
          <w:rFonts w:hint="eastAsia" w:ascii="黑体" w:hAnsi="黑体" w:eastAsia="黑体"/>
          <w:b/>
          <w:bCs/>
          <w:sz w:val="24"/>
          <w:highlight w:val="none"/>
        </w:rPr>
      </w:pPr>
      <w:bookmarkStart w:id="34" w:name="_Toc35393623"/>
      <w:bookmarkStart w:id="35" w:name="_Toc35393792"/>
      <w:r>
        <w:rPr>
          <w:rFonts w:hint="eastAsia" w:ascii="黑体" w:hAnsi="黑体" w:eastAsia="黑体"/>
          <w:b/>
          <w:bCs/>
          <w:sz w:val="24"/>
          <w:highlight w:val="none"/>
        </w:rPr>
        <w:t>三、获取</w:t>
      </w:r>
      <w:r>
        <w:rPr>
          <w:rFonts w:hint="eastAsia" w:ascii="黑体" w:hAnsi="黑体" w:eastAsia="黑体"/>
          <w:b/>
          <w:bCs/>
          <w:sz w:val="24"/>
          <w:highlight w:val="none"/>
          <w:lang w:val="en-US" w:eastAsia="zh-CN"/>
        </w:rPr>
        <w:t>招标</w:t>
      </w:r>
      <w:r>
        <w:rPr>
          <w:rFonts w:hint="eastAsia" w:ascii="黑体" w:hAnsi="黑体" w:eastAsia="黑体"/>
          <w:b/>
          <w:bCs/>
          <w:sz w:val="24"/>
          <w:highlight w:val="none"/>
        </w:rPr>
        <w:t>文件</w:t>
      </w:r>
      <w:bookmarkEnd w:id="29"/>
      <w:bookmarkEnd w:id="30"/>
      <w:bookmarkEnd w:id="34"/>
      <w:bookmarkEnd w:id="35"/>
    </w:p>
    <w:p>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时间：</w:t>
      </w:r>
      <w:r>
        <w:rPr>
          <w:rFonts w:hint="eastAsia" w:ascii="宋体" w:hAnsi="宋体" w:cs="宋体"/>
          <w:bCs/>
          <w:kern w:val="0"/>
          <w:szCs w:val="21"/>
          <w:highlight w:val="none"/>
          <w:u w:val="single"/>
        </w:rPr>
        <w:t>202</w:t>
      </w:r>
      <w:r>
        <w:rPr>
          <w:rFonts w:hint="eastAsia" w:ascii="宋体" w:hAnsi="宋体" w:cs="宋体"/>
          <w:bCs/>
          <w:kern w:val="0"/>
          <w:szCs w:val="21"/>
          <w:highlight w:val="none"/>
          <w:u w:val="single"/>
          <w:lang w:val="en-US" w:eastAsia="zh-CN"/>
        </w:rPr>
        <w:t>5</w:t>
      </w:r>
      <w:r>
        <w:rPr>
          <w:rFonts w:hint="eastAsia" w:ascii="宋体" w:hAnsi="宋体" w:cs="宋体"/>
          <w:bCs/>
          <w:kern w:val="0"/>
          <w:szCs w:val="21"/>
          <w:highlight w:val="none"/>
          <w:u w:val="single"/>
        </w:rPr>
        <w:t>年</w:t>
      </w:r>
      <w:r>
        <w:rPr>
          <w:rFonts w:hint="eastAsia" w:ascii="宋体" w:hAnsi="宋体" w:cs="宋体"/>
          <w:bCs/>
          <w:kern w:val="0"/>
          <w:szCs w:val="21"/>
          <w:highlight w:val="none"/>
          <w:u w:val="single"/>
          <w:lang w:val="en-US" w:eastAsia="zh-CN"/>
        </w:rPr>
        <w:t>4</w:t>
      </w:r>
      <w:r>
        <w:rPr>
          <w:rFonts w:hint="eastAsia" w:ascii="宋体" w:hAnsi="宋体" w:cs="宋体"/>
          <w:bCs/>
          <w:kern w:val="0"/>
          <w:szCs w:val="21"/>
          <w:highlight w:val="none"/>
          <w:u w:val="single"/>
        </w:rPr>
        <w:t>月</w:t>
      </w:r>
      <w:r>
        <w:rPr>
          <w:rFonts w:hint="eastAsia" w:ascii="宋体" w:hAnsi="宋体" w:cs="宋体"/>
          <w:bCs/>
          <w:kern w:val="0"/>
          <w:szCs w:val="21"/>
          <w:highlight w:val="none"/>
          <w:u w:val="single"/>
          <w:lang w:val="en-US" w:eastAsia="zh-CN"/>
        </w:rPr>
        <w:t>15</w:t>
      </w:r>
      <w:r>
        <w:rPr>
          <w:rFonts w:hint="eastAsia" w:ascii="宋体" w:hAnsi="宋体" w:cs="宋体"/>
          <w:bCs/>
          <w:kern w:val="0"/>
          <w:szCs w:val="21"/>
          <w:highlight w:val="none"/>
          <w:u w:val="single"/>
        </w:rPr>
        <w:t>日</w:t>
      </w:r>
      <w:r>
        <w:rPr>
          <w:rFonts w:hint="eastAsia" w:ascii="宋体" w:hAnsi="宋体" w:cs="宋体"/>
          <w:bCs/>
          <w:kern w:val="0"/>
          <w:szCs w:val="21"/>
          <w:highlight w:val="none"/>
        </w:rPr>
        <w:t>至</w:t>
      </w:r>
      <w:r>
        <w:rPr>
          <w:rFonts w:hint="eastAsia" w:ascii="宋体" w:hAnsi="宋体" w:cs="宋体"/>
          <w:bCs/>
          <w:kern w:val="0"/>
          <w:szCs w:val="21"/>
          <w:highlight w:val="none"/>
          <w:u w:val="single"/>
        </w:rPr>
        <w:t>202</w:t>
      </w:r>
      <w:r>
        <w:rPr>
          <w:rFonts w:hint="eastAsia" w:ascii="宋体" w:hAnsi="宋体" w:cs="宋体"/>
          <w:bCs/>
          <w:kern w:val="0"/>
          <w:szCs w:val="21"/>
          <w:highlight w:val="none"/>
          <w:u w:val="single"/>
          <w:lang w:val="en-US" w:eastAsia="zh-CN"/>
        </w:rPr>
        <w:t>5</w:t>
      </w:r>
      <w:r>
        <w:rPr>
          <w:rFonts w:hint="eastAsia" w:ascii="宋体" w:hAnsi="宋体" w:cs="宋体"/>
          <w:bCs/>
          <w:kern w:val="0"/>
          <w:szCs w:val="21"/>
          <w:highlight w:val="none"/>
          <w:u w:val="single"/>
        </w:rPr>
        <w:t>年</w:t>
      </w:r>
      <w:r>
        <w:rPr>
          <w:rFonts w:hint="eastAsia" w:ascii="宋体" w:hAnsi="宋体" w:cs="宋体"/>
          <w:bCs/>
          <w:kern w:val="0"/>
          <w:szCs w:val="21"/>
          <w:highlight w:val="none"/>
          <w:u w:val="single"/>
          <w:lang w:val="en-US" w:eastAsia="zh-CN"/>
        </w:rPr>
        <w:t>4</w:t>
      </w:r>
      <w:r>
        <w:rPr>
          <w:rFonts w:hint="eastAsia" w:ascii="宋体" w:hAnsi="宋体" w:cs="宋体"/>
          <w:bCs/>
          <w:kern w:val="0"/>
          <w:szCs w:val="21"/>
          <w:highlight w:val="none"/>
          <w:u w:val="single"/>
        </w:rPr>
        <w:t>月</w:t>
      </w:r>
      <w:r>
        <w:rPr>
          <w:rFonts w:hint="eastAsia" w:ascii="宋体" w:hAnsi="宋体" w:cs="宋体"/>
          <w:bCs/>
          <w:kern w:val="0"/>
          <w:szCs w:val="21"/>
          <w:highlight w:val="none"/>
          <w:u w:val="single"/>
          <w:lang w:val="en-US" w:eastAsia="zh-CN"/>
        </w:rPr>
        <w:t>22</w:t>
      </w:r>
      <w:r>
        <w:rPr>
          <w:rFonts w:hint="eastAsia" w:ascii="宋体" w:hAnsi="宋体" w:cs="宋体"/>
          <w:bCs/>
          <w:kern w:val="0"/>
          <w:szCs w:val="21"/>
          <w:highlight w:val="none"/>
          <w:u w:val="single"/>
        </w:rPr>
        <w:t>日</w:t>
      </w:r>
      <w:r>
        <w:rPr>
          <w:rFonts w:hint="eastAsia" w:ascii="宋体" w:hAnsi="宋体" w:cs="宋体"/>
          <w:bCs/>
          <w:kern w:val="0"/>
          <w:szCs w:val="21"/>
          <w:highlight w:val="none"/>
        </w:rPr>
        <w:t>，每天上午00:00至12:00 ，下午12:0</w:t>
      </w:r>
      <w:r>
        <w:rPr>
          <w:rFonts w:hint="eastAsia" w:ascii="宋体" w:hAnsi="宋体" w:cs="宋体"/>
          <w:bCs/>
          <w:kern w:val="0"/>
          <w:szCs w:val="21"/>
          <w:highlight w:val="none"/>
          <w:lang w:val="en-US" w:eastAsia="zh-CN"/>
        </w:rPr>
        <w:t>0</w:t>
      </w:r>
      <w:r>
        <w:rPr>
          <w:rFonts w:hint="eastAsia" w:ascii="宋体" w:hAnsi="宋体" w:cs="宋体"/>
          <w:bCs/>
          <w:kern w:val="0"/>
          <w:szCs w:val="21"/>
          <w:highlight w:val="none"/>
        </w:rPr>
        <w:t>至23:59（北京时间，法定节假日除外）</w:t>
      </w:r>
    </w:p>
    <w:p>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pPr>
        <w:spacing w:line="360" w:lineRule="auto"/>
        <w:ind w:firstLine="540"/>
        <w:rPr>
          <w:rFonts w:ascii="宋体" w:hAnsi="宋体" w:cs="宋体"/>
          <w:szCs w:val="21"/>
          <w:highlight w:val="none"/>
        </w:rPr>
      </w:pPr>
      <w:r>
        <w:rPr>
          <w:rFonts w:hint="eastAsia" w:ascii="宋体" w:hAnsi="宋体" w:cs="宋体"/>
          <w:bCs/>
          <w:kern w:val="0"/>
          <w:szCs w:val="21"/>
          <w:highlight w:val="none"/>
        </w:rPr>
        <w:t>售价（元）：0</w:t>
      </w:r>
    </w:p>
    <w:p>
      <w:pPr>
        <w:spacing w:line="360" w:lineRule="auto"/>
        <w:outlineLvl w:val="1"/>
        <w:rPr>
          <w:rFonts w:hint="eastAsia" w:ascii="黑体" w:hAnsi="黑体" w:eastAsia="黑体"/>
          <w:b/>
          <w:bCs/>
          <w:sz w:val="24"/>
          <w:highlight w:val="none"/>
        </w:rPr>
      </w:pPr>
      <w:bookmarkStart w:id="36" w:name="_Toc28359082"/>
      <w:bookmarkStart w:id="37" w:name="_Toc28359005"/>
      <w:bookmarkStart w:id="38" w:name="_Toc35393793"/>
      <w:bookmarkStart w:id="39" w:name="_Toc35393624"/>
      <w:r>
        <w:rPr>
          <w:rFonts w:hint="eastAsia" w:ascii="黑体" w:hAnsi="黑体" w:eastAsia="黑体"/>
          <w:b/>
          <w:bCs/>
          <w:sz w:val="24"/>
          <w:highlight w:val="none"/>
        </w:rPr>
        <w:t>四、提交投标文件</w:t>
      </w:r>
      <w:bookmarkEnd w:id="36"/>
      <w:bookmarkEnd w:id="37"/>
      <w:r>
        <w:rPr>
          <w:rFonts w:hint="eastAsia" w:ascii="黑体" w:hAnsi="黑体" w:eastAsia="黑体"/>
          <w:b/>
          <w:bCs/>
          <w:sz w:val="24"/>
          <w:highlight w:val="none"/>
        </w:rPr>
        <w:t>截止时间、开标时间和地点</w:t>
      </w:r>
      <w:bookmarkEnd w:id="38"/>
      <w:bookmarkEnd w:id="39"/>
    </w:p>
    <w:p>
      <w:pPr>
        <w:spacing w:line="360" w:lineRule="auto"/>
        <w:ind w:firstLine="420" w:firstLineChars="200"/>
        <w:rPr>
          <w:rFonts w:ascii="宋体" w:hAnsi="宋体" w:cs="宋体"/>
          <w:szCs w:val="21"/>
          <w:highlight w:val="none"/>
        </w:rPr>
      </w:pPr>
      <w:bookmarkStart w:id="40" w:name="_Toc28359084"/>
      <w:bookmarkStart w:id="41" w:name="_Toc35393794"/>
      <w:bookmarkStart w:id="42" w:name="_Toc35393625"/>
      <w:bookmarkStart w:id="43" w:name="_Toc28359007"/>
      <w:r>
        <w:rPr>
          <w:rFonts w:hint="eastAsia" w:ascii="宋体" w:hAnsi="宋体"/>
          <w:bCs/>
          <w:szCs w:val="21"/>
          <w:highlight w:val="none"/>
        </w:rPr>
        <w:t>提交投标文件截止时间：</w:t>
      </w:r>
      <w:bookmarkStart w:id="44" w:name="_Hlk85632302"/>
      <w:r>
        <w:rPr>
          <w:rFonts w:hint="eastAsia" w:ascii="宋体" w:hAnsi="宋体"/>
          <w:bCs/>
          <w:szCs w:val="21"/>
          <w:highlight w:val="none"/>
        </w:rPr>
        <w:t>202</w:t>
      </w:r>
      <w:r>
        <w:rPr>
          <w:rFonts w:hint="eastAsia" w:ascii="宋体" w:hAnsi="宋体"/>
          <w:bCs/>
          <w:szCs w:val="21"/>
          <w:highlight w:val="none"/>
          <w:lang w:val="en-US" w:eastAsia="zh-CN"/>
        </w:rPr>
        <w:t>5</w:t>
      </w:r>
      <w:r>
        <w:rPr>
          <w:rFonts w:hint="eastAsia" w:ascii="宋体" w:hAnsi="宋体"/>
          <w:bCs/>
          <w:szCs w:val="21"/>
          <w:highlight w:val="none"/>
        </w:rPr>
        <w:t>年</w:t>
      </w:r>
      <w:r>
        <w:rPr>
          <w:rFonts w:hint="eastAsia" w:ascii="宋体" w:hAnsi="宋体"/>
          <w:szCs w:val="21"/>
          <w:highlight w:val="none"/>
          <w:lang w:val="en-US" w:eastAsia="zh-CN"/>
        </w:rPr>
        <w:t>5</w:t>
      </w:r>
      <w:r>
        <w:rPr>
          <w:rFonts w:hint="eastAsia" w:ascii="宋体" w:hAnsi="宋体"/>
          <w:bCs/>
          <w:szCs w:val="21"/>
          <w:highlight w:val="none"/>
        </w:rPr>
        <w:t>月</w:t>
      </w:r>
      <w:r>
        <w:rPr>
          <w:rFonts w:hint="eastAsia" w:ascii="宋体" w:hAnsi="宋体"/>
          <w:szCs w:val="21"/>
          <w:highlight w:val="none"/>
          <w:lang w:val="en-US" w:eastAsia="zh-CN"/>
        </w:rPr>
        <w:t>7</w:t>
      </w:r>
      <w:r>
        <w:rPr>
          <w:rFonts w:hint="eastAsia" w:ascii="宋体" w:hAnsi="宋体"/>
          <w:bCs/>
          <w:szCs w:val="21"/>
          <w:highlight w:val="none"/>
        </w:rPr>
        <w:t>日</w:t>
      </w:r>
      <w:r>
        <w:rPr>
          <w:rFonts w:hint="eastAsia" w:ascii="宋体" w:hAnsi="宋体"/>
          <w:bCs/>
          <w:szCs w:val="21"/>
          <w:highlight w:val="none"/>
          <w:lang w:val="en-US" w:eastAsia="zh-CN"/>
        </w:rPr>
        <w:t>0</w:t>
      </w:r>
      <w:r>
        <w:rPr>
          <w:rFonts w:hint="eastAsia" w:ascii="宋体" w:hAnsi="宋体"/>
          <w:bCs/>
          <w:szCs w:val="21"/>
          <w:highlight w:val="none"/>
        </w:rPr>
        <w:t>9时30分</w:t>
      </w:r>
      <w:bookmarkEnd w:id="44"/>
      <w:r>
        <w:rPr>
          <w:rFonts w:hint="eastAsia" w:ascii="宋体" w:hAnsi="宋体"/>
          <w:bCs/>
          <w:szCs w:val="21"/>
          <w:highlight w:val="none"/>
        </w:rPr>
        <w:t>（北京时间）</w:t>
      </w:r>
    </w:p>
    <w:p>
      <w:pPr>
        <w:spacing w:line="360" w:lineRule="auto"/>
        <w:ind w:firstLine="420" w:firstLineChars="200"/>
        <w:rPr>
          <w:rFonts w:ascii="宋体" w:hAnsi="宋体"/>
          <w:szCs w:val="21"/>
          <w:highlight w:val="none"/>
        </w:rPr>
      </w:pPr>
      <w:r>
        <w:rPr>
          <w:rFonts w:hint="eastAsia" w:ascii="宋体" w:hAnsi="宋体" w:cs="宋体"/>
          <w:szCs w:val="21"/>
          <w:highlight w:val="none"/>
        </w:rPr>
        <w:t>投标</w:t>
      </w:r>
      <w:r>
        <w:rPr>
          <w:rFonts w:hint="eastAsia" w:ascii="宋体" w:hAnsi="宋体"/>
          <w:szCs w:val="21"/>
          <w:highlight w:val="none"/>
        </w:rPr>
        <w:t>地点（网址）：本项目为全流程电子化政府采购项目，没有现场递交投标文件及现场开标环节，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pPr>
        <w:spacing w:line="360" w:lineRule="auto"/>
        <w:ind w:firstLine="420" w:firstLineChars="200"/>
        <w:rPr>
          <w:rFonts w:ascii="宋体" w:hAnsi="宋体"/>
          <w:szCs w:val="21"/>
          <w:highlight w:val="none"/>
        </w:rPr>
      </w:pPr>
      <w:r>
        <w:rPr>
          <w:rFonts w:hint="eastAsia" w:ascii="宋体" w:hAnsi="宋体"/>
          <w:szCs w:val="21"/>
          <w:highlight w:val="none"/>
        </w:rPr>
        <w:t>开标时间：202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7</w:t>
      </w:r>
      <w:r>
        <w:rPr>
          <w:rFonts w:hint="eastAsia" w:ascii="宋体" w:hAnsi="宋体"/>
          <w:szCs w:val="21"/>
          <w:highlight w:val="none"/>
        </w:rPr>
        <w:t xml:space="preserve">日 </w:t>
      </w:r>
      <w:r>
        <w:rPr>
          <w:rFonts w:hint="eastAsia" w:ascii="宋体" w:hAnsi="宋体"/>
          <w:szCs w:val="21"/>
          <w:highlight w:val="none"/>
          <w:lang w:val="en-US" w:eastAsia="zh-CN"/>
        </w:rPr>
        <w:t>0</w:t>
      </w:r>
      <w:r>
        <w:rPr>
          <w:rFonts w:hint="eastAsia" w:ascii="宋体" w:hAnsi="宋体"/>
          <w:bCs/>
          <w:szCs w:val="21"/>
          <w:highlight w:val="none"/>
        </w:rPr>
        <w:t>9时30分（北京时间）</w:t>
      </w:r>
    </w:p>
    <w:p>
      <w:pPr>
        <w:spacing w:line="360" w:lineRule="auto"/>
        <w:ind w:firstLine="420" w:firstLineChars="200"/>
        <w:rPr>
          <w:rFonts w:ascii="宋体" w:hAnsi="宋体"/>
          <w:szCs w:val="21"/>
          <w:highlight w:val="none"/>
        </w:rPr>
      </w:pPr>
      <w:r>
        <w:rPr>
          <w:rFonts w:hint="eastAsia" w:ascii="宋体" w:hAnsi="宋体"/>
          <w:szCs w:val="21"/>
          <w:highlight w:val="none"/>
        </w:rPr>
        <w:t>开标地点：本项目将在广西政府采购云平台（https://www.gcy.zfcg.gxzf.gov.cn/）电子开标大厅解密、开标。</w:t>
      </w:r>
    </w:p>
    <w:p>
      <w:pPr>
        <w:spacing w:line="360" w:lineRule="auto"/>
        <w:outlineLvl w:val="1"/>
        <w:rPr>
          <w:rFonts w:hint="eastAsia" w:ascii="黑体" w:hAnsi="黑体" w:eastAsia="黑体"/>
          <w:b/>
          <w:bCs/>
          <w:sz w:val="24"/>
          <w:highlight w:val="none"/>
        </w:rPr>
      </w:pPr>
      <w:r>
        <w:rPr>
          <w:rFonts w:hint="eastAsia" w:ascii="黑体" w:hAnsi="黑体" w:eastAsia="黑体"/>
          <w:b/>
          <w:bCs/>
          <w:sz w:val="24"/>
          <w:highlight w:val="none"/>
        </w:rPr>
        <w:t>五、公告期限</w:t>
      </w:r>
      <w:bookmarkEnd w:id="40"/>
      <w:bookmarkEnd w:id="41"/>
      <w:bookmarkEnd w:id="42"/>
      <w:bookmarkEnd w:id="43"/>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pPr>
        <w:spacing w:line="360" w:lineRule="auto"/>
        <w:outlineLvl w:val="1"/>
        <w:rPr>
          <w:rFonts w:hint="eastAsia" w:ascii="黑体" w:hAnsi="黑体" w:eastAsia="黑体"/>
          <w:b/>
          <w:bCs/>
          <w:sz w:val="24"/>
          <w:highlight w:val="none"/>
        </w:rPr>
      </w:pPr>
      <w:bookmarkStart w:id="45" w:name="_Toc35393795"/>
      <w:bookmarkStart w:id="46" w:name="_Toc35393626"/>
      <w:r>
        <w:rPr>
          <w:rFonts w:hint="eastAsia" w:ascii="黑体" w:hAnsi="黑体" w:eastAsia="黑体"/>
          <w:b/>
          <w:bCs/>
          <w:sz w:val="24"/>
          <w:highlight w:val="none"/>
        </w:rPr>
        <w:t>六、其他补充事宜</w:t>
      </w:r>
      <w:bookmarkEnd w:id="45"/>
      <w:bookmarkEnd w:id="46"/>
    </w:p>
    <w:p>
      <w:pPr>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投标保证金</w:t>
      </w:r>
    </w:p>
    <w:p>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szCs w:val="21"/>
          <w:highlight w:val="none"/>
        </w:rPr>
        <w:t>本项目需要缴纳</w:t>
      </w:r>
      <w:bookmarkStart w:id="47" w:name="OLE_LINK15"/>
      <w:r>
        <w:rPr>
          <w:rFonts w:hint="eastAsia" w:ascii="宋体" w:hAnsi="宋体"/>
          <w:szCs w:val="21"/>
          <w:highlight w:val="none"/>
        </w:rPr>
        <w:t>投标保证金</w:t>
      </w:r>
      <w:bookmarkEnd w:id="47"/>
      <w:r>
        <w:rPr>
          <w:rFonts w:hint="eastAsia" w:ascii="宋体" w:hAnsi="宋体"/>
          <w:szCs w:val="21"/>
          <w:highlight w:val="none"/>
          <w:lang w:eastAsia="zh-CN"/>
        </w:rPr>
        <w:t>，</w:t>
      </w:r>
      <w:r>
        <w:rPr>
          <w:rFonts w:hint="eastAsia" w:ascii="宋体" w:hAnsi="宋体"/>
          <w:szCs w:val="21"/>
          <w:highlight w:val="none"/>
          <w:lang w:val="en-US" w:eastAsia="zh-CN"/>
        </w:rPr>
        <w:t>具体金额如下：</w:t>
      </w:r>
    </w:p>
    <w:p>
      <w:pPr>
        <w:pStyle w:val="205"/>
        <w:spacing w:line="360" w:lineRule="auto"/>
        <w:rPr>
          <w:rFonts w:ascii="宋体" w:hAnsi="宋体" w:cs="宋体"/>
          <w:kern w:val="0"/>
          <w:szCs w:val="21"/>
          <w:highlight w:val="none"/>
        </w:rPr>
      </w:pPr>
      <w:bookmarkStart w:id="48" w:name="OLE_LINK72"/>
      <w:r>
        <w:rPr>
          <w:rFonts w:hint="eastAsia" w:ascii="宋体" w:hAnsi="宋体" w:cs="宋体"/>
          <w:kern w:val="0"/>
          <w:szCs w:val="21"/>
          <w:highlight w:val="none"/>
          <w:lang w:val="en-US" w:eastAsia="zh-CN"/>
        </w:rPr>
        <w:t>标项一（A</w:t>
      </w:r>
      <w:r>
        <w:rPr>
          <w:rFonts w:hint="eastAsia" w:ascii="宋体" w:hAnsi="宋体" w:cs="宋体"/>
          <w:kern w:val="0"/>
          <w:szCs w:val="21"/>
          <w:highlight w:val="none"/>
        </w:rPr>
        <w:t>分标</w:t>
      </w:r>
      <w:r>
        <w:rPr>
          <w:rFonts w:hint="eastAsia" w:ascii="宋体" w:hAnsi="宋体" w:cs="宋体"/>
          <w:kern w:val="0"/>
          <w:szCs w:val="21"/>
          <w:highlight w:val="none"/>
          <w:lang w:val="en-US" w:eastAsia="zh-CN"/>
        </w:rPr>
        <w:t>）</w:t>
      </w:r>
      <w:bookmarkEnd w:id="48"/>
      <w:r>
        <w:rPr>
          <w:rFonts w:hint="eastAsia" w:ascii="宋体" w:hAnsi="宋体" w:cs="宋体"/>
          <w:kern w:val="0"/>
          <w:szCs w:val="21"/>
          <w:highlight w:val="none"/>
        </w:rPr>
        <w:t>投标保证金</w:t>
      </w:r>
      <w:bookmarkStart w:id="49" w:name="OLE_LINK13"/>
      <w:r>
        <w:rPr>
          <w:rFonts w:hint="eastAsia" w:ascii="宋体" w:hAnsi="宋体" w:cs="宋体"/>
          <w:kern w:val="0"/>
          <w:szCs w:val="21"/>
          <w:highlight w:val="none"/>
          <w:lang w:val="en-US" w:eastAsia="zh-CN"/>
        </w:rPr>
        <w:t>金额</w:t>
      </w:r>
      <w:bookmarkEnd w:id="49"/>
      <w:r>
        <w:rPr>
          <w:rFonts w:hint="eastAsia" w:ascii="宋体" w:hAnsi="宋体" w:cs="宋体"/>
          <w:kern w:val="0"/>
          <w:szCs w:val="21"/>
          <w:highlight w:val="none"/>
        </w:rPr>
        <w:t>：人民币大写</w:t>
      </w:r>
      <w:r>
        <w:rPr>
          <w:rFonts w:hint="eastAsia" w:ascii="宋体" w:hAnsi="宋体" w:cs="宋体"/>
          <w:kern w:val="0"/>
          <w:szCs w:val="21"/>
          <w:highlight w:val="none"/>
          <w:lang w:val="en-US" w:eastAsia="zh-CN"/>
        </w:rPr>
        <w:t>贰万伍仟元整</w:t>
      </w:r>
      <w:r>
        <w:rPr>
          <w:rFonts w:hint="eastAsia" w:ascii="宋体" w:hAnsi="宋体" w:cs="宋体"/>
          <w:kern w:val="0"/>
          <w:szCs w:val="21"/>
          <w:highlight w:val="none"/>
        </w:rPr>
        <w:t>（</w:t>
      </w:r>
      <w:bookmarkStart w:id="50" w:name="OLE_LINK12"/>
      <w:r>
        <w:rPr>
          <w:rFonts w:hint="eastAsia" w:ascii="宋体" w:hAnsi="宋体" w:cs="宋体"/>
          <w:kern w:val="0"/>
          <w:szCs w:val="21"/>
          <w:highlight w:val="none"/>
          <w:lang w:val="en-US" w:eastAsia="zh-CN"/>
        </w:rPr>
        <w:t>¥</w:t>
      </w:r>
      <w:bookmarkEnd w:id="50"/>
      <w:r>
        <w:rPr>
          <w:rFonts w:hint="eastAsia" w:ascii="宋体" w:hAnsi="宋体" w:cs="宋体"/>
          <w:kern w:val="0"/>
          <w:szCs w:val="21"/>
          <w:highlight w:val="none"/>
          <w:lang w:val="en-US" w:eastAsia="zh-CN"/>
        </w:rPr>
        <w:t>250</w:t>
      </w:r>
      <w:r>
        <w:rPr>
          <w:rFonts w:hint="eastAsia" w:ascii="宋体" w:hAnsi="宋体" w:cs="宋体"/>
          <w:kern w:val="0"/>
          <w:szCs w:val="21"/>
          <w:highlight w:val="none"/>
        </w:rPr>
        <w:t>00.00元）。</w:t>
      </w:r>
    </w:p>
    <w:p>
      <w:pPr>
        <w:spacing w:line="360" w:lineRule="auto"/>
        <w:ind w:firstLine="420" w:firstLineChars="200"/>
        <w:rPr>
          <w:rFonts w:ascii="宋体" w:hAnsi="宋体" w:cs="宋体"/>
          <w:kern w:val="0"/>
          <w:szCs w:val="21"/>
          <w:highlight w:val="none"/>
        </w:rPr>
      </w:pPr>
      <w:bookmarkStart w:id="51" w:name="OLE_LINK11"/>
      <w:r>
        <w:rPr>
          <w:rFonts w:hint="eastAsia" w:ascii="宋体" w:hAnsi="宋体" w:cs="宋体"/>
          <w:kern w:val="0"/>
          <w:szCs w:val="21"/>
          <w:highlight w:val="none"/>
          <w:lang w:val="en-US" w:eastAsia="zh-CN"/>
        </w:rPr>
        <w:t>标项二（B</w:t>
      </w:r>
      <w:r>
        <w:rPr>
          <w:rFonts w:hint="eastAsia" w:ascii="宋体" w:hAnsi="宋体" w:cs="宋体"/>
          <w:kern w:val="0"/>
          <w:szCs w:val="21"/>
          <w:highlight w:val="none"/>
        </w:rPr>
        <w:t>分标</w:t>
      </w:r>
      <w:r>
        <w:rPr>
          <w:rFonts w:hint="eastAsia" w:ascii="宋体" w:hAnsi="宋体" w:cs="宋体"/>
          <w:kern w:val="0"/>
          <w:szCs w:val="21"/>
          <w:highlight w:val="none"/>
          <w:lang w:val="en-US" w:eastAsia="zh-CN"/>
        </w:rPr>
        <w:t>）</w:t>
      </w:r>
      <w:r>
        <w:rPr>
          <w:rFonts w:hint="eastAsia" w:ascii="宋体" w:hAnsi="宋体" w:cs="宋体"/>
          <w:kern w:val="0"/>
          <w:szCs w:val="21"/>
          <w:highlight w:val="none"/>
        </w:rPr>
        <w:t>投标保证金</w:t>
      </w:r>
      <w:r>
        <w:rPr>
          <w:rFonts w:hint="eastAsia" w:ascii="宋体" w:hAnsi="宋体" w:cs="宋体"/>
          <w:kern w:val="0"/>
          <w:szCs w:val="21"/>
          <w:highlight w:val="none"/>
          <w:lang w:val="en-US" w:eastAsia="zh-CN"/>
        </w:rPr>
        <w:t>金额</w:t>
      </w:r>
      <w:r>
        <w:rPr>
          <w:rFonts w:hint="eastAsia" w:ascii="宋体" w:hAnsi="宋体" w:cs="宋体"/>
          <w:kern w:val="0"/>
          <w:szCs w:val="21"/>
          <w:highlight w:val="none"/>
        </w:rPr>
        <w:t>：人民币大写</w:t>
      </w:r>
      <w:r>
        <w:rPr>
          <w:rFonts w:hint="eastAsia" w:ascii="宋体" w:hAnsi="宋体" w:cs="宋体"/>
          <w:kern w:val="0"/>
          <w:szCs w:val="21"/>
          <w:highlight w:val="none"/>
          <w:lang w:val="en-US" w:eastAsia="zh-CN"/>
        </w:rPr>
        <w:t>贰万伍仟元整</w:t>
      </w:r>
      <w:r>
        <w:rPr>
          <w:rFonts w:hint="eastAsia" w:ascii="宋体" w:hAnsi="宋体" w:cs="宋体"/>
          <w:kern w:val="0"/>
          <w:szCs w:val="21"/>
          <w:highlight w:val="none"/>
        </w:rPr>
        <w:t>（</w:t>
      </w:r>
      <w:r>
        <w:rPr>
          <w:rFonts w:hint="eastAsia" w:ascii="宋体" w:hAnsi="宋体" w:cs="宋体"/>
          <w:kern w:val="0"/>
          <w:szCs w:val="21"/>
          <w:highlight w:val="none"/>
          <w:lang w:val="en-US" w:eastAsia="zh-CN"/>
        </w:rPr>
        <w:t>¥250</w:t>
      </w:r>
      <w:r>
        <w:rPr>
          <w:rFonts w:hint="eastAsia" w:ascii="宋体" w:hAnsi="宋体" w:cs="宋体"/>
          <w:kern w:val="0"/>
          <w:szCs w:val="21"/>
          <w:highlight w:val="none"/>
        </w:rPr>
        <w:t>00.00元）。</w:t>
      </w:r>
    </w:p>
    <w:bookmarkEnd w:id="51"/>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en-US" w:eastAsia="zh-CN"/>
        </w:rPr>
        <w:t>标项三（C</w:t>
      </w:r>
      <w:r>
        <w:rPr>
          <w:rFonts w:hint="eastAsia" w:ascii="宋体" w:hAnsi="宋体" w:cs="宋体"/>
          <w:kern w:val="0"/>
          <w:szCs w:val="21"/>
          <w:highlight w:val="none"/>
        </w:rPr>
        <w:t>分标</w:t>
      </w:r>
      <w:r>
        <w:rPr>
          <w:rFonts w:hint="eastAsia" w:ascii="宋体" w:hAnsi="宋体" w:cs="宋体"/>
          <w:kern w:val="0"/>
          <w:szCs w:val="21"/>
          <w:highlight w:val="none"/>
          <w:lang w:val="en-US" w:eastAsia="zh-CN"/>
        </w:rPr>
        <w:t>）</w:t>
      </w:r>
      <w:r>
        <w:rPr>
          <w:rFonts w:hint="eastAsia" w:ascii="宋体" w:hAnsi="宋体" w:cs="宋体"/>
          <w:kern w:val="0"/>
          <w:szCs w:val="21"/>
          <w:highlight w:val="none"/>
        </w:rPr>
        <w:t>投标保证金</w:t>
      </w:r>
      <w:r>
        <w:rPr>
          <w:rFonts w:hint="eastAsia" w:ascii="宋体" w:hAnsi="宋体" w:cs="宋体"/>
          <w:kern w:val="0"/>
          <w:szCs w:val="21"/>
          <w:highlight w:val="none"/>
          <w:lang w:val="en-US" w:eastAsia="zh-CN"/>
        </w:rPr>
        <w:t>金额</w:t>
      </w:r>
      <w:r>
        <w:rPr>
          <w:rFonts w:hint="eastAsia" w:ascii="宋体" w:hAnsi="宋体" w:cs="宋体"/>
          <w:kern w:val="0"/>
          <w:szCs w:val="21"/>
          <w:highlight w:val="none"/>
        </w:rPr>
        <w:t>：人民币大写</w:t>
      </w:r>
      <w:r>
        <w:rPr>
          <w:rFonts w:hint="eastAsia" w:ascii="宋体" w:hAnsi="宋体" w:cs="宋体"/>
          <w:kern w:val="0"/>
          <w:szCs w:val="21"/>
          <w:highlight w:val="none"/>
          <w:lang w:val="en-US" w:eastAsia="zh-CN"/>
        </w:rPr>
        <w:t>贰万伍仟元整</w:t>
      </w:r>
      <w:r>
        <w:rPr>
          <w:rFonts w:hint="eastAsia" w:ascii="宋体" w:hAnsi="宋体" w:cs="宋体"/>
          <w:kern w:val="0"/>
          <w:szCs w:val="21"/>
          <w:highlight w:val="none"/>
        </w:rPr>
        <w:t>（</w:t>
      </w:r>
      <w:r>
        <w:rPr>
          <w:rFonts w:hint="eastAsia" w:ascii="宋体" w:hAnsi="宋体" w:cs="宋体"/>
          <w:kern w:val="0"/>
          <w:szCs w:val="21"/>
          <w:highlight w:val="none"/>
          <w:lang w:val="en-US" w:eastAsia="zh-CN"/>
        </w:rPr>
        <w:t>¥250</w:t>
      </w:r>
      <w:r>
        <w:rPr>
          <w:rFonts w:hint="eastAsia" w:ascii="宋体" w:hAnsi="宋体" w:cs="宋体"/>
          <w:kern w:val="0"/>
          <w:szCs w:val="21"/>
          <w:highlight w:val="none"/>
        </w:rPr>
        <w:t>00.00元）。</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）投标保证金交纳方式：</w:t>
      </w:r>
      <w:r>
        <w:rPr>
          <w:rFonts w:hint="eastAsia" w:ascii="宋体" w:hAnsi="宋体" w:cs="宋体"/>
          <w:kern w:val="0"/>
          <w:szCs w:val="21"/>
          <w:highlight w:val="none"/>
        </w:rPr>
        <w:t>详见</w:t>
      </w:r>
      <w:r>
        <w:rPr>
          <w:rFonts w:hint="eastAsia" w:ascii="宋体" w:hAnsi="宋体" w:cs="宋体"/>
          <w:kern w:val="0"/>
          <w:szCs w:val="21"/>
          <w:highlight w:val="none"/>
          <w:lang w:val="en-US" w:eastAsia="zh-CN"/>
        </w:rPr>
        <w:t xml:space="preserve">招标文件“第三章 </w:t>
      </w:r>
      <w:r>
        <w:rPr>
          <w:rFonts w:hint="eastAsia" w:ascii="宋体" w:hAnsi="宋体" w:cs="宋体"/>
          <w:kern w:val="0"/>
          <w:szCs w:val="21"/>
          <w:highlight w:val="none"/>
        </w:rPr>
        <w:t>供应商须知前附表</w:t>
      </w:r>
      <w:r>
        <w:rPr>
          <w:rFonts w:hint="eastAsia" w:ascii="宋体" w:hAnsi="宋体" w:cs="宋体"/>
          <w:kern w:val="0"/>
          <w:szCs w:val="21"/>
          <w:highlight w:val="none"/>
          <w:lang w:val="en-US" w:eastAsia="zh-CN"/>
        </w:rPr>
        <w:t>”</w:t>
      </w:r>
      <w:r>
        <w:rPr>
          <w:rFonts w:hint="eastAsia" w:ascii="宋体" w:hAnsi="宋体" w:cs="宋体"/>
          <w:kern w:val="0"/>
          <w:szCs w:val="21"/>
          <w:highlight w:val="none"/>
        </w:rPr>
        <w:t>。</w:t>
      </w:r>
    </w:p>
    <w:p>
      <w:pPr>
        <w:spacing w:line="360" w:lineRule="auto"/>
        <w:ind w:firstLine="420" w:firstLineChars="200"/>
        <w:rPr>
          <w:rFonts w:ascii="宋体" w:hAnsi="宋体"/>
          <w:szCs w:val="21"/>
          <w:highlight w:val="none"/>
        </w:rPr>
      </w:pPr>
      <w:bookmarkStart w:id="52" w:name="_Hlk37429585"/>
      <w:r>
        <w:rPr>
          <w:rFonts w:hint="eastAsia" w:ascii="宋体" w:hAnsi="宋体"/>
          <w:szCs w:val="21"/>
          <w:highlight w:val="none"/>
        </w:rPr>
        <w:t>2</w:t>
      </w:r>
      <w:r>
        <w:rPr>
          <w:rFonts w:ascii="宋体" w:hAnsi="宋体"/>
          <w:szCs w:val="21"/>
          <w:highlight w:val="none"/>
        </w:rPr>
        <w:t>.</w:t>
      </w:r>
      <w:bookmarkStart w:id="53" w:name="_Hlk37429595"/>
      <w:r>
        <w:rPr>
          <w:rFonts w:hint="eastAsia" w:ascii="宋体" w:hAnsi="宋体"/>
          <w:szCs w:val="21"/>
          <w:highlight w:val="none"/>
        </w:rPr>
        <w:t>网上查询地址：</w:t>
      </w:r>
      <w:bookmarkEnd w:id="52"/>
      <w:r>
        <w:rPr>
          <w:rFonts w:hint="eastAsia" w:ascii="宋体" w:hAnsi="宋体" w:cs="宋体"/>
          <w:kern w:val="0"/>
          <w:szCs w:val="21"/>
          <w:highlight w:val="none"/>
        </w:rPr>
        <w:t>www.ccgp.gov.cn（中国政府采购网）、zfcg.gxzf.gov.cn（广西壮族自治区政府采购网）、gxggzy.gxzf.gov.cn（广西壮族自治区公共资源交易中心）。</w:t>
      </w:r>
    </w:p>
    <w:bookmarkEnd w:id="53"/>
    <w:p>
      <w:pPr>
        <w:spacing w:line="360" w:lineRule="auto"/>
        <w:ind w:firstLine="420" w:firstLineChars="200"/>
        <w:rPr>
          <w:rFonts w:ascii="宋体" w:hAnsi="宋体"/>
          <w:szCs w:val="21"/>
          <w:highlight w:val="none"/>
        </w:rPr>
      </w:pPr>
      <w:bookmarkStart w:id="54" w:name="_Hlk37429674"/>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本项目需要落实的政府采购政策</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（1）政府采购促进中小企业发展。</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（4）政府采购促进残疾人就业政策。</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（5）政府采购支持监狱企业发展。</w:t>
      </w:r>
      <w:bookmarkEnd w:id="54"/>
    </w:p>
    <w:p>
      <w:pPr>
        <w:spacing w:line="360" w:lineRule="auto"/>
        <w:ind w:firstLine="420" w:firstLineChars="200"/>
        <w:rPr>
          <w:rFonts w:ascii="宋体" w:hAnsi="宋体"/>
          <w:szCs w:val="21"/>
          <w:highlight w:val="none"/>
        </w:rPr>
      </w:pPr>
      <w:r>
        <w:rPr>
          <w:rFonts w:hint="eastAsia" w:ascii="宋体" w:hAnsi="宋体"/>
          <w:szCs w:val="21"/>
          <w:highlight w:val="none"/>
        </w:rPr>
        <w:t>4.注意事项：</w:t>
      </w:r>
    </w:p>
    <w:p>
      <w:pPr>
        <w:spacing w:line="360" w:lineRule="auto"/>
        <w:ind w:firstLine="420" w:firstLineChars="200"/>
        <w:rPr>
          <w:rFonts w:ascii="宋体" w:hAnsi="宋体"/>
          <w:szCs w:val="21"/>
          <w:highlight w:val="none"/>
        </w:rPr>
      </w:pPr>
      <w:r>
        <w:rPr>
          <w:rFonts w:hint="eastAsia" w:ascii="宋体" w:hAnsi="宋体"/>
          <w:szCs w:val="21"/>
          <w:highlight w:val="none"/>
        </w:rPr>
        <w:t>（1）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pPr>
        <w:spacing w:line="360" w:lineRule="auto"/>
        <w:ind w:firstLine="420" w:firstLineChars="200"/>
        <w:rPr>
          <w:rFonts w:ascii="宋体" w:hAnsi="宋体"/>
          <w:szCs w:val="21"/>
          <w:highlight w:val="none"/>
        </w:rPr>
      </w:pPr>
      <w:r>
        <w:rPr>
          <w:rFonts w:hint="eastAsia" w:ascii="宋体" w:hAnsi="宋体"/>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ascii="宋体" w:hAnsi="宋体"/>
          <w:szCs w:val="21"/>
          <w:highlight w:val="none"/>
        </w:rPr>
      </w:pPr>
      <w:r>
        <w:rPr>
          <w:rFonts w:hint="eastAsia" w:ascii="宋体" w:hAnsi="宋体"/>
          <w:szCs w:val="21"/>
          <w:highlight w:val="none"/>
        </w:rPr>
        <w:t>（3）CA证书在线解密：投标人投标时，需携带制作投标文件时用来加密的有效数字证书（CA认证）登录广西政府采购云平台电子开标大厅现场按规定时间对加密的投标文件进行解密。</w:t>
      </w:r>
    </w:p>
    <w:p>
      <w:pPr>
        <w:spacing w:line="360" w:lineRule="auto"/>
        <w:ind w:firstLine="420" w:firstLineChars="200"/>
        <w:rPr>
          <w:rFonts w:ascii="宋体" w:hAnsi="宋体"/>
          <w:szCs w:val="21"/>
          <w:highlight w:val="none"/>
        </w:rPr>
      </w:pPr>
      <w:r>
        <w:rPr>
          <w:rFonts w:hint="eastAsia" w:ascii="宋体" w:hAnsi="宋体"/>
          <w:szCs w:val="21"/>
          <w:highlight w:val="none"/>
        </w:rPr>
        <w:t>（4）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w:t>
      </w:r>
      <w:r>
        <w:rPr>
          <w:rFonts w:hint="eastAsia" w:ascii="宋体" w:hAnsi="宋体"/>
          <w:szCs w:val="21"/>
          <w:highlight w:val="none"/>
        </w:rPr>
        <w:t>监督部门</w:t>
      </w:r>
    </w:p>
    <w:p>
      <w:pPr>
        <w:pStyle w:val="205"/>
        <w:spacing w:line="360" w:lineRule="auto"/>
        <w:rPr>
          <w:rFonts w:ascii="宋体" w:hAnsi="宋体" w:cs="宋体"/>
          <w:kern w:val="0"/>
          <w:szCs w:val="21"/>
          <w:highlight w:val="none"/>
        </w:rPr>
      </w:pPr>
      <w:r>
        <w:rPr>
          <w:rFonts w:hint="eastAsia" w:ascii="宋体" w:hAnsi="宋体" w:cs="宋体"/>
          <w:kern w:val="0"/>
          <w:szCs w:val="21"/>
          <w:highlight w:val="none"/>
        </w:rPr>
        <w:t>名    称：</w:t>
      </w:r>
      <w:r>
        <w:rPr>
          <w:rFonts w:hint="eastAsia" w:ascii="宋体" w:hAnsi="宋体" w:cs="宋体"/>
          <w:kern w:val="0"/>
          <w:szCs w:val="21"/>
          <w:highlight w:val="none"/>
          <w:u w:val="single"/>
        </w:rPr>
        <w:t>广西壮族自治区财政厅政府采购监督管理处</w:t>
      </w:r>
    </w:p>
    <w:p>
      <w:pPr>
        <w:pStyle w:val="205"/>
        <w:spacing w:line="360" w:lineRule="auto"/>
        <w:rPr>
          <w:rFonts w:ascii="宋体" w:hAnsi="宋体" w:cs="宋体"/>
          <w:kern w:val="0"/>
          <w:szCs w:val="21"/>
          <w:highlight w:val="none"/>
          <w:u w:val="single"/>
        </w:rPr>
      </w:pPr>
      <w:r>
        <w:rPr>
          <w:rFonts w:hint="eastAsia" w:ascii="宋体" w:hAnsi="宋体" w:cs="宋体"/>
          <w:kern w:val="0"/>
          <w:szCs w:val="21"/>
          <w:highlight w:val="none"/>
        </w:rPr>
        <w:t xml:space="preserve">电 </w:t>
      </w:r>
      <w:r>
        <w:rPr>
          <w:rFonts w:ascii="宋体" w:hAnsi="宋体" w:cs="宋体"/>
          <w:kern w:val="0"/>
          <w:szCs w:val="21"/>
          <w:highlight w:val="none"/>
        </w:rPr>
        <w:t xml:space="preserve">   </w:t>
      </w:r>
      <w:r>
        <w:rPr>
          <w:rFonts w:hint="eastAsia" w:ascii="宋体" w:hAnsi="宋体" w:cs="宋体"/>
          <w:kern w:val="0"/>
          <w:szCs w:val="21"/>
          <w:highlight w:val="none"/>
        </w:rPr>
        <w:t>话：</w:t>
      </w:r>
      <w:bookmarkStart w:id="55" w:name="_Toc28359085"/>
      <w:bookmarkStart w:id="56" w:name="_Toc28359008"/>
      <w:bookmarkStart w:id="57" w:name="_Toc35393796"/>
      <w:bookmarkStart w:id="58" w:name="_Toc35393627"/>
      <w:r>
        <w:rPr>
          <w:rFonts w:ascii="宋体" w:hAnsi="宋体" w:cs="宋体"/>
          <w:kern w:val="0"/>
          <w:szCs w:val="21"/>
          <w:highlight w:val="none"/>
          <w:u w:val="single"/>
        </w:rPr>
        <w:t>0771-5331544</w:t>
      </w:r>
    </w:p>
    <w:p>
      <w:pPr>
        <w:spacing w:line="360" w:lineRule="auto"/>
        <w:outlineLvl w:val="1"/>
        <w:rPr>
          <w:rFonts w:hint="eastAsia" w:ascii="黑体" w:hAnsi="黑体" w:eastAsia="黑体"/>
          <w:b/>
          <w:bCs/>
          <w:sz w:val="24"/>
          <w:highlight w:val="none"/>
        </w:rPr>
      </w:pPr>
      <w:r>
        <w:rPr>
          <w:rFonts w:hint="eastAsia" w:ascii="黑体" w:hAnsi="黑体" w:eastAsia="黑体"/>
          <w:b/>
          <w:bCs/>
          <w:sz w:val="24"/>
          <w:highlight w:val="none"/>
        </w:rPr>
        <w:t>七、对本次采购提出询问，请按以下方式联系</w:t>
      </w:r>
      <w:bookmarkEnd w:id="55"/>
      <w:bookmarkEnd w:id="56"/>
      <w:bookmarkEnd w:id="57"/>
      <w:bookmarkEnd w:id="58"/>
    </w:p>
    <w:p>
      <w:pPr>
        <w:spacing w:line="360" w:lineRule="auto"/>
        <w:jc w:val="left"/>
        <w:rPr>
          <w:rFonts w:ascii="宋体" w:hAnsi="宋体"/>
          <w:szCs w:val="21"/>
          <w:highlight w:val="none"/>
        </w:rPr>
      </w:pPr>
      <w:r>
        <w:rPr>
          <w:rFonts w:hint="eastAsia" w:ascii="宋体" w:hAnsi="宋体" w:cs="宋体"/>
          <w:szCs w:val="21"/>
          <w:highlight w:val="none"/>
        </w:rPr>
        <w:t>　　　1.采购人信息</w:t>
      </w:r>
    </w:p>
    <w:p>
      <w:pPr>
        <w:spacing w:line="360" w:lineRule="auto"/>
        <w:ind w:firstLine="630" w:firstLineChars="300"/>
        <w:rPr>
          <w:rFonts w:ascii="宋体" w:hAnsi="宋体"/>
          <w:szCs w:val="21"/>
          <w:highlight w:val="none"/>
        </w:rPr>
      </w:pPr>
      <w:r>
        <w:rPr>
          <w:rFonts w:hint="eastAsia" w:ascii="宋体" w:hAnsi="宋体"/>
          <w:szCs w:val="21"/>
          <w:highlight w:val="none"/>
        </w:rPr>
        <w:t>名    称：</w:t>
      </w:r>
      <w:bookmarkStart w:id="59" w:name="OLE_LINK84"/>
      <w:r>
        <w:rPr>
          <w:kern w:val="0"/>
          <w:szCs w:val="21"/>
          <w:highlight w:val="none"/>
        </w:rPr>
        <w:t>广西壮族自治区工业和信息化厅</w:t>
      </w:r>
      <w:bookmarkEnd w:id="59"/>
    </w:p>
    <w:p>
      <w:pPr>
        <w:spacing w:line="360" w:lineRule="auto"/>
        <w:ind w:firstLine="630" w:firstLineChars="300"/>
        <w:rPr>
          <w:rFonts w:ascii="宋体" w:hAnsi="宋体"/>
          <w:szCs w:val="21"/>
          <w:highlight w:val="none"/>
        </w:rPr>
      </w:pPr>
      <w:r>
        <w:rPr>
          <w:rFonts w:hint="eastAsia" w:ascii="宋体" w:hAnsi="宋体"/>
          <w:szCs w:val="21"/>
          <w:highlight w:val="none"/>
        </w:rPr>
        <w:t>地    址：</w:t>
      </w:r>
      <w:r>
        <w:rPr>
          <w:rFonts w:hint="eastAsia"/>
          <w:kern w:val="0"/>
          <w:szCs w:val="21"/>
          <w:highlight w:val="none"/>
        </w:rPr>
        <w:t>广西南宁市民族大道113号</w:t>
      </w:r>
    </w:p>
    <w:p>
      <w:pPr>
        <w:spacing w:line="360" w:lineRule="auto"/>
        <w:ind w:firstLine="630" w:firstLineChars="300"/>
        <w:rPr>
          <w:rFonts w:hint="eastAsia" w:ascii="宋体" w:hAnsi="宋体" w:eastAsia="宋体"/>
          <w:szCs w:val="21"/>
          <w:highlight w:val="none"/>
          <w:lang w:val="en-US" w:eastAsia="zh-CN"/>
        </w:rPr>
      </w:pPr>
      <w:r>
        <w:rPr>
          <w:rFonts w:hint="eastAsia" w:ascii="宋体" w:hAnsi="宋体"/>
          <w:szCs w:val="21"/>
          <w:highlight w:val="none"/>
          <w:lang w:val="en-US" w:eastAsia="zh-CN"/>
        </w:rPr>
        <w:t>项目联系人：</w:t>
      </w:r>
      <w:r>
        <w:rPr>
          <w:rFonts w:hint="eastAsia" w:ascii="宋体" w:hAnsi="宋体"/>
          <w:szCs w:val="21"/>
          <w:highlight w:val="none"/>
          <w:lang w:eastAsia="zh-CN"/>
        </w:rPr>
        <w:t>申立军</w:t>
      </w:r>
    </w:p>
    <w:p>
      <w:pPr>
        <w:spacing w:line="360" w:lineRule="auto"/>
        <w:ind w:firstLine="630" w:firstLineChars="300"/>
        <w:rPr>
          <w:rFonts w:ascii="宋体" w:hAnsi="宋体"/>
          <w:szCs w:val="21"/>
          <w:highlight w:val="none"/>
        </w:rPr>
      </w:pPr>
      <w:r>
        <w:rPr>
          <w:rFonts w:hint="eastAsia" w:ascii="宋体" w:hAnsi="宋体"/>
          <w:szCs w:val="21"/>
          <w:highlight w:val="none"/>
          <w:lang w:val="en-US" w:eastAsia="zh-CN"/>
        </w:rPr>
        <w:t>项目</w:t>
      </w:r>
      <w:r>
        <w:rPr>
          <w:rFonts w:hint="eastAsia" w:ascii="宋体" w:hAnsi="宋体"/>
          <w:szCs w:val="21"/>
          <w:highlight w:val="none"/>
        </w:rPr>
        <w:t>联系方式：</w:t>
      </w:r>
      <w:bookmarkStart w:id="60" w:name="_Toc28359009"/>
      <w:bookmarkStart w:id="61" w:name="_Toc28359086"/>
      <w:r>
        <w:rPr>
          <w:rFonts w:hint="eastAsia" w:ascii="宋体" w:hAnsi="宋体"/>
          <w:szCs w:val="21"/>
          <w:highlight w:val="none"/>
        </w:rPr>
        <w:t>0771-2182380</w:t>
      </w:r>
    </w:p>
    <w:p>
      <w:pPr>
        <w:spacing w:line="360" w:lineRule="auto"/>
        <w:ind w:firstLine="630" w:firstLineChars="300"/>
        <w:rPr>
          <w:rFonts w:ascii="宋体" w:hAnsi="宋体"/>
          <w:szCs w:val="21"/>
          <w:highlight w:val="none"/>
        </w:rPr>
      </w:pPr>
      <w:r>
        <w:rPr>
          <w:rFonts w:hint="eastAsia" w:ascii="宋体" w:hAnsi="宋体" w:cs="宋体"/>
          <w:szCs w:val="21"/>
          <w:highlight w:val="none"/>
        </w:rPr>
        <w:t>2.采购代理机构信息</w:t>
      </w:r>
      <w:bookmarkEnd w:id="60"/>
      <w:bookmarkEnd w:id="61"/>
    </w:p>
    <w:p>
      <w:pPr>
        <w:spacing w:line="360" w:lineRule="auto"/>
        <w:ind w:firstLine="630" w:firstLineChars="300"/>
        <w:rPr>
          <w:rFonts w:hint="eastAsia" w:ascii="宋体" w:hAnsi="宋体" w:eastAsia="宋体"/>
          <w:szCs w:val="21"/>
          <w:highlight w:val="none"/>
          <w:lang w:eastAsia="zh-CN"/>
        </w:rPr>
      </w:pPr>
      <w:bookmarkStart w:id="62" w:name="_Toc28359087"/>
      <w:bookmarkStart w:id="63" w:name="_Toc28359010"/>
      <w:bookmarkStart w:id="64" w:name="OLE_LINK95"/>
      <w:r>
        <w:rPr>
          <w:rFonts w:hint="eastAsia" w:ascii="宋体" w:hAnsi="宋体"/>
          <w:szCs w:val="21"/>
          <w:highlight w:val="none"/>
        </w:rPr>
        <w:t>名    称：</w:t>
      </w:r>
      <w:bookmarkStart w:id="65" w:name="OLE_LINK91"/>
      <w:r>
        <w:rPr>
          <w:rFonts w:hint="eastAsia" w:ascii="宋体" w:hAnsi="宋体"/>
          <w:szCs w:val="21"/>
          <w:highlight w:val="none"/>
          <w:lang w:eastAsia="zh-CN"/>
        </w:rPr>
        <w:t>广西城通工程咨询有限责任公司</w:t>
      </w:r>
      <w:bookmarkEnd w:id="65"/>
    </w:p>
    <w:p>
      <w:pPr>
        <w:spacing w:line="360" w:lineRule="auto"/>
        <w:ind w:firstLine="630" w:firstLineChars="300"/>
        <w:rPr>
          <w:rFonts w:ascii="宋体" w:hAnsi="宋体"/>
          <w:szCs w:val="21"/>
          <w:highlight w:val="none"/>
        </w:rPr>
      </w:pPr>
      <w:r>
        <w:rPr>
          <w:rFonts w:hint="eastAsia" w:ascii="宋体" w:hAnsi="宋体"/>
          <w:szCs w:val="21"/>
          <w:highlight w:val="none"/>
        </w:rPr>
        <w:t>地　　址：</w:t>
      </w:r>
      <w:bookmarkStart w:id="66" w:name="OLE_LINK3"/>
      <w:r>
        <w:rPr>
          <w:rFonts w:hint="eastAsia" w:ascii="宋体" w:hAnsi="宋体"/>
          <w:szCs w:val="21"/>
          <w:highlight w:val="none"/>
        </w:rPr>
        <w:t>广西南宁市青秀区凤岭北路111号南宁国际旅游中心C座28楼</w:t>
      </w:r>
    </w:p>
    <w:bookmarkEnd w:id="62"/>
    <w:bookmarkEnd w:id="63"/>
    <w:bookmarkEnd w:id="66"/>
    <w:p>
      <w:pPr>
        <w:spacing w:line="360" w:lineRule="auto"/>
        <w:ind w:firstLine="630" w:firstLineChars="300"/>
        <w:rPr>
          <w:rFonts w:hint="default" w:ascii="宋体" w:hAnsi="宋体" w:eastAsia="宋体"/>
          <w:szCs w:val="21"/>
          <w:highlight w:val="none"/>
          <w:lang w:val="en-US" w:eastAsia="zh-CN"/>
        </w:rPr>
      </w:pPr>
      <w:bookmarkStart w:id="67" w:name="OLE_LINK16"/>
      <w:r>
        <w:rPr>
          <w:rFonts w:hint="eastAsia" w:ascii="宋体" w:hAnsi="宋体"/>
          <w:szCs w:val="21"/>
          <w:highlight w:val="none"/>
        </w:rPr>
        <w:t>项目联系人：</w:t>
      </w:r>
      <w:bookmarkStart w:id="68" w:name="OLE_LINK75"/>
      <w:r>
        <w:rPr>
          <w:rFonts w:hint="eastAsia" w:ascii="宋体" w:hAnsi="宋体"/>
          <w:szCs w:val="21"/>
          <w:highlight w:val="none"/>
        </w:rPr>
        <w:t>钟</w:t>
      </w:r>
      <w:r>
        <w:rPr>
          <w:rFonts w:hint="eastAsia" w:ascii="宋体" w:hAnsi="宋体"/>
          <w:szCs w:val="21"/>
          <w:highlight w:val="none"/>
          <w:lang w:val="en-US" w:eastAsia="zh-CN"/>
        </w:rPr>
        <w:t>家宁</w:t>
      </w:r>
      <w:bookmarkEnd w:id="68"/>
    </w:p>
    <w:p>
      <w:pPr>
        <w:spacing w:line="360" w:lineRule="auto"/>
        <w:ind w:firstLine="630" w:firstLineChars="300"/>
        <w:rPr>
          <w:b/>
          <w:sz w:val="32"/>
          <w:szCs w:val="32"/>
          <w:highlight w:val="none"/>
        </w:rPr>
      </w:pPr>
      <w:r>
        <w:rPr>
          <w:rFonts w:hint="eastAsia" w:ascii="宋体" w:hAnsi="宋体"/>
          <w:szCs w:val="21"/>
          <w:highlight w:val="none"/>
          <w:lang w:val="en-US" w:eastAsia="zh-CN"/>
        </w:rPr>
        <w:t>项目联系方式</w:t>
      </w:r>
      <w:r>
        <w:rPr>
          <w:rFonts w:hint="eastAsia" w:ascii="宋体" w:hAnsi="宋体"/>
          <w:szCs w:val="21"/>
          <w:highlight w:val="none"/>
        </w:rPr>
        <w:t>：</w:t>
      </w:r>
      <w:bookmarkEnd w:id="3"/>
      <w:bookmarkEnd w:id="4"/>
      <w:bookmarkEnd w:id="5"/>
      <w:bookmarkStart w:id="69" w:name="OLE_LINK65"/>
      <w:bookmarkStart w:id="70" w:name="_Toc19628"/>
      <w:r>
        <w:rPr>
          <w:rFonts w:hint="eastAsia" w:ascii="宋体" w:hAnsi="宋体"/>
          <w:szCs w:val="21"/>
          <w:highlight w:val="none"/>
        </w:rPr>
        <w:t>15307868806、</w:t>
      </w:r>
      <w:bookmarkEnd w:id="67"/>
      <w:r>
        <w:rPr>
          <w:rFonts w:hint="eastAsia" w:ascii="宋体" w:hAnsi="宋体"/>
          <w:szCs w:val="21"/>
          <w:highlight w:val="none"/>
          <w:lang w:eastAsia="zh-CN"/>
        </w:rPr>
        <w:t>0771-4800838</w:t>
      </w:r>
      <w:bookmarkEnd w:id="6"/>
      <w:bookmarkEnd w:id="64"/>
      <w:bookmarkEnd w:id="69"/>
      <w:r>
        <w:rPr>
          <w:b/>
          <w:sz w:val="32"/>
          <w:szCs w:val="32"/>
          <w:highlight w:val="none"/>
        </w:rPr>
        <w:br w:type="page"/>
      </w:r>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bookmarkStart w:id="71" w:name="OLE_LINK53"/>
      <w:bookmarkStart w:id="72" w:name="OLE_LINK56"/>
      <w:r>
        <w:rPr>
          <w:rFonts w:hint="eastAsia" w:ascii="Times New Roman" w:hAnsi="Times New Roman" w:cs="Times New Roman"/>
          <w:b/>
          <w:sz w:val="36"/>
          <w:szCs w:val="36"/>
          <w:highlight w:val="none"/>
        </w:rPr>
        <w:t>第二章  采购需求</w:t>
      </w:r>
      <w:bookmarkEnd w:id="70"/>
      <w:bookmarkEnd w:id="71"/>
    </w:p>
    <w:bookmarkEnd w:id="72"/>
    <w:p>
      <w:pPr>
        <w:widowControl/>
        <w:spacing w:before="40" w:after="40" w:line="360" w:lineRule="auto"/>
        <w:jc w:val="left"/>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说明：</w:t>
      </w:r>
    </w:p>
    <w:p>
      <w:pPr>
        <w:widowControl/>
        <w:spacing w:before="40" w:after="40" w:line="360" w:lineRule="auto"/>
        <w:jc w:val="left"/>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w:t>
      </w:r>
      <w:r>
        <w:rPr>
          <w:rFonts w:hint="eastAsia" w:ascii="宋体" w:hAnsi="宋体" w:eastAsia="宋体" w:cs="宋体"/>
          <w:b w:val="0"/>
          <w:bCs w:val="0"/>
          <w:sz w:val="21"/>
          <w:szCs w:val="21"/>
          <w:highlight w:val="none"/>
          <w:lang w:eastAsia="zh-CN"/>
        </w:rPr>
        <w:t>（台式计算机、便携式计算机、平板式微型计算机、激光打印机、针式打印机、液晶显示器、制冷压缩机、空调机组、专用制冷、空调设备、镇流器、空调机、电热水器、普通照明用双端荧光灯、电视设备，视频设备、以及便器、水嘴等政府强制采购节能产品）</w:t>
      </w:r>
      <w:r>
        <w:rPr>
          <w:rFonts w:hint="eastAsia" w:ascii="宋体" w:hAnsi="宋体" w:eastAsia="宋体" w:cs="宋体"/>
          <w:b w:val="0"/>
          <w:bCs w:val="0"/>
          <w:sz w:val="21"/>
          <w:szCs w:val="21"/>
          <w:highlight w:val="none"/>
        </w:rPr>
        <w:t>，如本项目包含的配套货物属于品目清单内标注“★”的产品时，</w:t>
      </w:r>
      <w:r>
        <w:rPr>
          <w:rFonts w:hint="eastAsia" w:ascii="宋体" w:hAnsi="宋体" w:cs="宋体"/>
          <w:b/>
          <w:bCs/>
          <w:sz w:val="21"/>
          <w:szCs w:val="21"/>
          <w:highlight w:val="none"/>
          <w:lang w:val="en-US" w:eastAsia="zh-CN"/>
        </w:rPr>
        <w:t>投标人</w:t>
      </w:r>
      <w:r>
        <w:rPr>
          <w:rFonts w:hint="eastAsia" w:ascii="宋体" w:hAnsi="宋体" w:eastAsia="宋体" w:cs="宋体"/>
          <w:b/>
          <w:bCs/>
          <w:sz w:val="21"/>
          <w:szCs w:val="21"/>
          <w:highlight w:val="none"/>
        </w:rPr>
        <w:t>的</w:t>
      </w:r>
      <w:r>
        <w:rPr>
          <w:rFonts w:hint="eastAsia" w:ascii="宋体" w:hAnsi="宋体" w:cs="宋体"/>
          <w:b/>
          <w:bCs/>
          <w:sz w:val="21"/>
          <w:szCs w:val="21"/>
          <w:highlight w:val="none"/>
          <w:lang w:val="en-US" w:eastAsia="zh-CN"/>
        </w:rPr>
        <w:t>投标</w:t>
      </w:r>
      <w:r>
        <w:rPr>
          <w:rFonts w:hint="eastAsia" w:ascii="宋体" w:hAnsi="宋体" w:eastAsia="宋体" w:cs="宋体"/>
          <w:b/>
          <w:bCs/>
          <w:sz w:val="21"/>
          <w:szCs w:val="21"/>
          <w:highlight w:val="none"/>
        </w:rPr>
        <w:t>货物必须使用政府强制采购的节能产品，否则</w:t>
      </w:r>
      <w:r>
        <w:rPr>
          <w:rFonts w:hint="eastAsia" w:ascii="宋体" w:hAnsi="宋体" w:cs="宋体"/>
          <w:b/>
          <w:bCs/>
          <w:sz w:val="21"/>
          <w:szCs w:val="21"/>
          <w:highlight w:val="none"/>
          <w:lang w:val="en-US" w:eastAsia="zh-CN"/>
        </w:rPr>
        <w:t>投标</w:t>
      </w:r>
      <w:r>
        <w:rPr>
          <w:rFonts w:hint="eastAsia" w:ascii="宋体" w:hAnsi="宋体" w:eastAsia="宋体" w:cs="宋体"/>
          <w:b/>
          <w:bCs/>
          <w:sz w:val="21"/>
          <w:szCs w:val="21"/>
          <w:highlight w:val="none"/>
        </w:rPr>
        <w:t>文件作无效处理。</w:t>
      </w:r>
      <w:bookmarkStart w:id="73" w:name="OLE_LINK79"/>
      <w:r>
        <w:rPr>
          <w:rFonts w:hint="eastAsia" w:ascii="宋体" w:hAnsi="宋体" w:eastAsia="宋体" w:cs="宋体"/>
          <w:b w:val="0"/>
          <w:bCs w:val="0"/>
          <w:sz w:val="21"/>
          <w:szCs w:val="21"/>
          <w:highlight w:val="none"/>
        </w:rPr>
        <w:t>如本项目包含的货物属于品目清单内非标注“★”的产品时，应优先采购，具体详见“第四章  评标方法及评标标准”。</w:t>
      </w:r>
    </w:p>
    <w:bookmarkEnd w:id="73"/>
    <w:p>
      <w:pPr>
        <w:widowControl/>
        <w:spacing w:before="40" w:after="40" w:line="360" w:lineRule="auto"/>
        <w:jc w:val="left"/>
        <w:outlineLvl w:val="9"/>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.“实质性要求”是指招标文件中已经指明不满足则投标无效的条款，或者不能负偏离的条款，或者采购需求中带“▲”的条款。</w:t>
      </w:r>
    </w:p>
    <w:p>
      <w:pPr>
        <w:widowControl/>
        <w:spacing w:before="40" w:after="40" w:line="360" w:lineRule="auto"/>
        <w:jc w:val="left"/>
        <w:outlineLvl w:val="9"/>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rPr>
        <w:t>.采购需求中出现的品牌、型号或者生产供应商仅起参考作用，不属于指定品牌、型号或者生产供应商的情形。供应商可参照或者选用其他相当的品牌、型号或者生产供应商替代。</w:t>
      </w:r>
    </w:p>
    <w:p>
      <w:pPr>
        <w:widowControl/>
        <w:spacing w:before="40" w:after="40" w:line="360" w:lineRule="auto"/>
        <w:jc w:val="left"/>
        <w:outlineLvl w:val="9"/>
        <w:rPr>
          <w:rFonts w:hint="eastAsia" w:ascii="宋体" w:hAnsi="宋体" w:eastAsia="宋体" w:cs="宋体"/>
          <w:b w:val="0"/>
          <w:bCs w:val="0"/>
          <w:sz w:val="21"/>
          <w:szCs w:val="21"/>
          <w:highlight w:val="none"/>
        </w:rPr>
      </w:pPr>
      <w:bookmarkStart w:id="74" w:name="OLE_LINK80"/>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投标人</w:t>
      </w:r>
      <w:r>
        <w:rPr>
          <w:rFonts w:hint="eastAsia" w:ascii="宋体" w:hAnsi="宋体" w:eastAsia="宋体" w:cs="宋体"/>
          <w:b w:val="0"/>
          <w:bCs w:val="0"/>
          <w:sz w:val="21"/>
          <w:szCs w:val="21"/>
          <w:highlight w:val="none"/>
        </w:rPr>
        <w:t>必须自行为其</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rPr>
        <w:t>产品侵犯他人的知识产权或者专利成果的行为承担相应法律责任。</w:t>
      </w:r>
    </w:p>
    <w:bookmarkEnd w:id="74"/>
    <w:p>
      <w:pPr>
        <w:widowControl/>
        <w:spacing w:before="40" w:after="40" w:line="360" w:lineRule="auto"/>
        <w:jc w:val="left"/>
        <w:outlineLvl w:val="9"/>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5</w:t>
      </w:r>
      <w:r>
        <w:rPr>
          <w:rFonts w:hint="eastAsia" w:ascii="宋体" w:hAnsi="宋体" w:eastAsia="宋体" w:cs="宋体"/>
          <w:b/>
          <w:bCs/>
          <w:sz w:val="21"/>
          <w:szCs w:val="21"/>
          <w:highlight w:val="none"/>
          <w:lang w:val="en-US" w:eastAsia="zh-CN"/>
        </w:rPr>
        <w:t>.本项目标的所属行业：工业（包括采矿业，制造业，电力、热力、燃气及水生产和供应业），行业划型标准为：</w:t>
      </w:r>
      <w:r>
        <w:rPr>
          <w:rFonts w:hint="eastAsia" w:ascii="宋体" w:hAnsi="宋体" w:eastAsia="宋体" w:cs="宋体"/>
          <w:b w:val="0"/>
          <w:bCs w:val="0"/>
          <w:sz w:val="21"/>
          <w:szCs w:val="21"/>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before="40" w:after="40" w:line="360" w:lineRule="auto"/>
        <w:jc w:val="left"/>
        <w:outlineLvl w:val="9"/>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6</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本项目</w:t>
      </w:r>
      <w:r>
        <w:rPr>
          <w:rFonts w:hint="eastAsia" w:ascii="宋体" w:hAnsi="宋体" w:eastAsia="宋体" w:cs="宋体"/>
          <w:b/>
          <w:bCs/>
          <w:sz w:val="21"/>
          <w:szCs w:val="21"/>
          <w:highlight w:val="none"/>
        </w:rPr>
        <w:t>核心产品</w:t>
      </w:r>
      <w:r>
        <w:rPr>
          <w:rFonts w:hint="eastAsia" w:ascii="宋体" w:hAnsi="宋体" w:eastAsia="宋体" w:cs="宋体"/>
          <w:b/>
          <w:bCs/>
          <w:sz w:val="21"/>
          <w:szCs w:val="21"/>
          <w:highlight w:val="none"/>
          <w:lang w:eastAsia="zh-CN"/>
        </w:rPr>
        <w:t>：</w:t>
      </w:r>
    </w:p>
    <w:p>
      <w:pPr>
        <w:widowControl/>
        <w:spacing w:before="40" w:after="40" w:line="360" w:lineRule="auto"/>
        <w:jc w:val="left"/>
        <w:outlineLvl w:val="9"/>
        <w:rPr>
          <w:rFonts w:hint="eastAsia" w:ascii="宋体" w:hAnsi="宋体" w:eastAsia="宋体" w:cs="宋体"/>
          <w:b w:val="0"/>
          <w:bCs w:val="0"/>
          <w:color w:val="auto"/>
          <w:sz w:val="21"/>
          <w:szCs w:val="21"/>
          <w:highlight w:val="none"/>
        </w:rPr>
      </w:pPr>
      <w:bookmarkStart w:id="75" w:name="OLE_LINK45"/>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bookmarkStart w:id="76" w:name="OLE_LINK47"/>
      <w:r>
        <w:rPr>
          <w:rFonts w:hint="eastAsia" w:ascii="宋体" w:hAnsi="宋体" w:eastAsia="宋体" w:cs="宋体"/>
          <w:b w:val="0"/>
          <w:bCs w:val="0"/>
          <w:color w:val="auto"/>
          <w:sz w:val="21"/>
          <w:szCs w:val="21"/>
          <w:highlight w:val="none"/>
          <w:lang w:val="en-US" w:eastAsia="zh-CN"/>
        </w:rPr>
        <w:t>A分标</w:t>
      </w:r>
      <w:bookmarkEnd w:id="76"/>
      <w:r>
        <w:rPr>
          <w:rFonts w:hint="eastAsia" w:ascii="宋体" w:hAnsi="宋体" w:eastAsia="宋体" w:cs="宋体"/>
          <w:b w:val="0"/>
          <w:bCs w:val="0"/>
          <w:color w:val="auto"/>
          <w:sz w:val="21"/>
          <w:szCs w:val="21"/>
          <w:highlight w:val="none"/>
          <w:lang w:val="en-US" w:eastAsia="zh-CN"/>
        </w:rPr>
        <w:t>的</w:t>
      </w:r>
      <w:bookmarkStart w:id="77" w:name="OLE_LINK44"/>
      <w:r>
        <w:rPr>
          <w:rFonts w:hint="eastAsia" w:ascii="宋体" w:hAnsi="宋体" w:eastAsia="宋体" w:cs="宋体"/>
          <w:b w:val="0"/>
          <w:bCs w:val="0"/>
          <w:color w:val="auto"/>
          <w:sz w:val="21"/>
          <w:szCs w:val="21"/>
          <w:highlight w:val="none"/>
        </w:rPr>
        <w:t>核心产品</w:t>
      </w:r>
      <w:bookmarkEnd w:id="77"/>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监测接收机、无线电测向机</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bookmarkEnd w:id="75"/>
    <w:p>
      <w:pPr>
        <w:widowControl/>
        <w:spacing w:before="40" w:after="40" w:line="360" w:lineRule="auto"/>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B分标的</w:t>
      </w:r>
      <w:r>
        <w:rPr>
          <w:rFonts w:hint="eastAsia" w:ascii="宋体" w:hAnsi="宋体" w:eastAsia="宋体" w:cs="宋体"/>
          <w:b w:val="0"/>
          <w:bCs w:val="0"/>
          <w:color w:val="auto"/>
          <w:sz w:val="21"/>
          <w:szCs w:val="21"/>
          <w:highlight w:val="none"/>
        </w:rPr>
        <w:t>核心产品：</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监测接收机、无线电测向机</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pPr>
        <w:widowControl/>
        <w:spacing w:before="40" w:after="40" w:line="360" w:lineRule="auto"/>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C分标的</w:t>
      </w:r>
      <w:r>
        <w:rPr>
          <w:rFonts w:hint="eastAsia" w:ascii="宋体" w:hAnsi="宋体" w:eastAsia="宋体" w:cs="宋体"/>
          <w:b w:val="0"/>
          <w:bCs w:val="0"/>
          <w:color w:val="auto"/>
          <w:sz w:val="21"/>
          <w:szCs w:val="21"/>
          <w:highlight w:val="none"/>
        </w:rPr>
        <w:t>核心产品：</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监测接收机、无线电测向机</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pPr>
        <w:widowControl/>
        <w:spacing w:before="40" w:after="40" w:line="360" w:lineRule="auto"/>
        <w:jc w:val="left"/>
        <w:outlineLvl w:val="9"/>
        <w:rPr>
          <w:rFonts w:hint="eastAsia" w:ascii="宋体" w:hAnsi="宋体" w:eastAsia="宋体" w:cs="宋体"/>
          <w:b w:val="0"/>
          <w:bCs w:val="0"/>
          <w:color w:val="auto"/>
          <w:sz w:val="21"/>
          <w:szCs w:val="21"/>
          <w:highlight w:val="none"/>
        </w:rPr>
      </w:pPr>
      <w:bookmarkStart w:id="78" w:name="OLE_LINK81"/>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进口产品说明：本项目货物不接受进口产品（即通过中国海关报关验放进入中国境内且产自关境外的产品）参与竞标，</w:t>
      </w:r>
      <w:r>
        <w:rPr>
          <w:rFonts w:hint="eastAsia" w:ascii="宋体" w:hAnsi="宋体" w:eastAsia="宋体" w:cs="宋体"/>
          <w:b/>
          <w:bCs/>
          <w:color w:val="auto"/>
          <w:sz w:val="21"/>
          <w:szCs w:val="21"/>
          <w:highlight w:val="none"/>
        </w:rPr>
        <w:t>如有进口产品参与</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的，其</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文件按无效处理。</w:t>
      </w:r>
    </w:p>
    <w:bookmarkEnd w:id="78"/>
    <w:p>
      <w:pPr>
        <w:pStyle w:val="3"/>
        <w:widowControl/>
        <w:spacing w:before="40" w:after="40"/>
        <w:jc w:val="both"/>
        <w:rPr>
          <w:rFonts w:hint="eastAsia" w:ascii="Times New Roman" w:hAnsi="Times New Roman" w:eastAsia="宋体" w:cs="宋体"/>
          <w:sz w:val="24"/>
          <w:szCs w:val="24"/>
          <w:highlight w:val="none"/>
          <w:lang w:val="en-US" w:eastAsia="zh-CN"/>
        </w:rPr>
      </w:pPr>
      <w:bookmarkStart w:id="79" w:name="OLE_LINK49"/>
      <w:r>
        <w:rPr>
          <w:rFonts w:hint="eastAsia" w:ascii="Times New Roman" w:hAnsi="Times New Roman" w:eastAsia="宋体" w:cs="宋体"/>
          <w:sz w:val="24"/>
          <w:szCs w:val="24"/>
          <w:highlight w:val="none"/>
          <w:lang w:val="en-US" w:eastAsia="zh-CN"/>
        </w:rPr>
        <w:t>采购需求</w:t>
      </w:r>
      <w:bookmarkStart w:id="80" w:name="OLE_LINK78"/>
      <w:r>
        <w:rPr>
          <w:rFonts w:hint="eastAsia" w:ascii="Times New Roman" w:hAnsi="Times New Roman" w:eastAsia="宋体" w:cs="宋体"/>
          <w:sz w:val="24"/>
          <w:szCs w:val="24"/>
          <w:highlight w:val="none"/>
          <w:lang w:val="en-US" w:eastAsia="zh-CN"/>
        </w:rPr>
        <w:t>（适用所有分标）</w:t>
      </w:r>
      <w:bookmarkEnd w:id="80"/>
      <w:r>
        <w:rPr>
          <w:rFonts w:hint="eastAsia" w:ascii="Times New Roman" w:hAnsi="Times New Roman"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79" w:beforeLines="25" w:after="79" w:afterLines="25" w:line="360" w:lineRule="auto"/>
        <w:textAlignment w:val="auto"/>
        <w:outlineLvl w:val="2"/>
        <w:rPr>
          <w:rFonts w:hint="eastAsia" w:ascii="Times New Roman" w:hAnsi="Times New Roman" w:eastAsia="宋体" w:cs="宋体"/>
          <w:b/>
          <w:bCs/>
          <w:sz w:val="24"/>
          <w:szCs w:val="24"/>
          <w:highlight w:val="none"/>
          <w:lang w:val="en-US" w:eastAsia="zh-CN"/>
        </w:rPr>
      </w:pPr>
      <w:bookmarkStart w:id="81" w:name="OLE_LINK48"/>
      <w:r>
        <w:rPr>
          <w:rFonts w:hint="eastAsia" w:ascii="Times New Roman" w:hAnsi="Times New Roman" w:eastAsia="宋体" w:cs="宋体"/>
          <w:b/>
          <w:bCs/>
          <w:sz w:val="24"/>
          <w:szCs w:val="24"/>
          <w:highlight w:val="none"/>
          <w:lang w:val="en-US" w:eastAsia="zh-CN"/>
        </w:rPr>
        <w:t>一、技术要求</w:t>
      </w:r>
    </w:p>
    <w:bookmarkEnd w:id="81"/>
    <w:p>
      <w:pPr>
        <w:pStyle w:val="340"/>
        <w:pageBreakBefore w:val="0"/>
        <w:kinsoku/>
        <w:wordWrap/>
        <w:overflowPunct/>
        <w:topLinePunct w:val="0"/>
        <w:bidi w:val="0"/>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本项目报废旧站原址新建固定监测站的功能和技术指标均应满足《省级无线电监测设施建设规范和技术要求（试行）》（国无办〔2019〕3号）中规定的二类固定监测站功能和技术指标要求。</w:t>
      </w:r>
    </w:p>
    <w:p>
      <w:pPr>
        <w:pStyle w:val="340"/>
        <w:pageBreakBefore w:val="0"/>
        <w:kinsoku/>
        <w:wordWrap/>
        <w:overflowPunct/>
        <w:topLinePunct w:val="0"/>
        <w:bidi w:val="0"/>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本项目为边海站点，综合考虑国防、海事及民用等需求，本期监测频率上限扩展到不低于18GHz。</w:t>
      </w:r>
    </w:p>
    <w:p>
      <w:pPr>
        <w:pStyle w:val="340"/>
        <w:pageBreakBefore w:val="0"/>
        <w:kinsoku/>
        <w:wordWrap/>
        <w:overflowPunct/>
        <w:topLinePunct w:val="0"/>
        <w:bidi w:val="0"/>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新建系统由监测测向系统以及工控机、远程控制单元、配套机柜、联网设备、供电系统、环境监控、视频监控等组成。</w:t>
      </w:r>
    </w:p>
    <w:p>
      <w:pPr>
        <w:pStyle w:val="340"/>
        <w:pageBreakBefore w:val="0"/>
        <w:kinsoku/>
        <w:wordWrap/>
        <w:overflowPunct/>
        <w:topLinePunct w:val="0"/>
        <w:bidi w:val="0"/>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新建监测测向系统包括：多通道测向机、数字宽带监测接收机，测向天线、监测天线组（监测天线由垂直监测天线和水平监测天线组成）。</w:t>
      </w:r>
    </w:p>
    <w:p>
      <w:pPr>
        <w:pStyle w:val="340"/>
        <w:pageBreakBefore w:val="0"/>
        <w:kinsoku/>
        <w:wordWrap/>
        <w:overflowPunct/>
        <w:topLinePunct w:val="0"/>
        <w:bidi w:val="0"/>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原监测测向设备和天馈、配套等设施进行拆除，除利旧设备外均运送到建设方指定地点存放。本期项目机房、塔桅、土建、地网等监测站配套设施由建设方或第三方提供，其中为满足安装要求而进行的室内外改造由承建单位负责。</w:t>
      </w:r>
    </w:p>
    <w:p>
      <w:pPr>
        <w:pStyle w:val="6"/>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lang w:val="en-US" w:eastAsia="zh-CN"/>
        </w:rPr>
      </w:pPr>
      <w:bookmarkStart w:id="82" w:name="_Toc26924"/>
      <w:r>
        <w:rPr>
          <w:rFonts w:hint="eastAsia" w:ascii="宋体" w:hAnsi="宋体" w:eastAsia="宋体" w:cs="宋体"/>
          <w:color w:val="auto"/>
          <w:sz w:val="21"/>
          <w:szCs w:val="21"/>
          <w:highlight w:val="none"/>
          <w:lang w:val="en-US" w:eastAsia="zh-CN"/>
        </w:rPr>
        <w:t>（一）</w:t>
      </w:r>
      <w:bookmarkEnd w:id="79"/>
      <w:bookmarkEnd w:id="82"/>
      <w:bookmarkStart w:id="83" w:name="_Toc254970631"/>
      <w:bookmarkStart w:id="84" w:name="_Toc254970490"/>
      <w:r>
        <w:rPr>
          <w:rFonts w:hint="eastAsia" w:ascii="宋体" w:hAnsi="宋体" w:eastAsia="宋体" w:cs="宋体"/>
          <w:color w:val="auto"/>
          <w:sz w:val="21"/>
          <w:szCs w:val="21"/>
          <w:highlight w:val="none"/>
          <w:lang w:val="en-US" w:eastAsia="zh-CN"/>
        </w:rPr>
        <w:t>系统组成和架构</w:t>
      </w:r>
    </w:p>
    <w:p>
      <w:pPr>
        <w:pStyle w:val="340"/>
        <w:pageBreakBefore w:val="0"/>
        <w:kinsoku/>
        <w:wordWrap/>
        <w:overflowPunct/>
        <w:topLinePunct w:val="0"/>
        <w:bidi w:val="0"/>
        <w:spacing w:line="40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根据《省级无线电监测设施建设规范和技术要求（试行）》（国无办〔2019〕3号）对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类固定监测站的设备配置要求，结合本项目的实际状况，本固定监测站建设总体上可以分为监测测向系统和配套设施两大部分，其中：</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监测测向系统包括：</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天馈单元。包括测向天线阵、监测天线组、专用监测系统天线，以及天线安装附件（馈线、接头、避雷器等）、室外控制箱和天线控制器（因不同厂商的监测测向设备差异，室外控制箱和天线控制器结合需求配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2、监测测向接收处理单元。包括数字宽带监测接收机、无线电测向机、广播电视信号监测设备；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配套设施包括：</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1、控制和网络系统。主要包括工控机、交换机、监测测向设备远程开关机控制等设备，用于设备控制和联网。</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2、配电系统包括市电的引入（市电配电箱）、UPS、蓄电池和UPS配电等；</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3、动环监控系统包括市电、UPS、蓄电池等电源监控，漏水、温湿度等环境监测，烟雾、温度探测器等消防监控，空调远程控制等。</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4、远程监控系统主要包含铁塔基座、天线以及机房室内外的视频监控，也可用于远程监控设备的运行状况等。</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5、机房环境及配套主要包括机房室内外改造（其中机房地面需进行防静电处理）、防雷接地、通风空调、消防、照明、安防（门禁）以及其他可能需要的设施（如走线架等）。</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drawing>
          <wp:anchor distT="0" distB="0" distL="114300" distR="114300" simplePos="0" relativeHeight="251660288" behindDoc="0" locked="0" layoutInCell="1" allowOverlap="1">
            <wp:simplePos x="0" y="0"/>
            <wp:positionH relativeFrom="column">
              <wp:posOffset>-95885</wp:posOffset>
            </wp:positionH>
            <wp:positionV relativeFrom="paragraph">
              <wp:posOffset>940435</wp:posOffset>
            </wp:positionV>
            <wp:extent cx="5271770" cy="4196080"/>
            <wp:effectExtent l="0" t="0" r="5080" b="1397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tretch>
                      <a:fillRect/>
                    </a:stretch>
                  </pic:blipFill>
                  <pic:spPr>
                    <a:xfrm>
                      <a:off x="0" y="0"/>
                      <a:ext cx="5271770" cy="4196080"/>
                    </a:xfrm>
                    <a:prstGeom prst="rect">
                      <a:avLst/>
                    </a:prstGeom>
                    <a:noFill/>
                    <a:ln>
                      <a:noFill/>
                    </a:ln>
                  </pic:spPr>
                </pic:pic>
              </a:graphicData>
            </a:graphic>
          </wp:anchor>
        </w:drawing>
      </w:r>
      <w:r>
        <w:rPr>
          <w:rFonts w:hint="eastAsia" w:ascii="宋体" w:hAnsi="宋体" w:eastAsia="宋体" w:cs="宋体"/>
          <w:color w:val="auto"/>
          <w:sz w:val="21"/>
          <w:szCs w:val="21"/>
          <w:highlight w:val="none"/>
          <w:lang w:val="en-US" w:eastAsia="zh-CN"/>
        </w:rPr>
        <w:t>无线电监测固定监测站应配置GNSS设备，用以提供时间和频率基准。GNSS系统应支持北斗系统，其他系统可选。</w:t>
      </w:r>
    </w:p>
    <w:p>
      <w:pPr>
        <w:pStyle w:val="9"/>
        <w:pageBreakBefore w:val="0"/>
        <w:kinsoku/>
        <w:wordWrap/>
        <w:overflowPunct/>
        <w:topLinePunct w:val="0"/>
        <w:bidi w:val="0"/>
        <w:spacing w:line="400" w:lineRule="exact"/>
        <w:ind w:firstLine="0"/>
        <w:jc w:val="center"/>
        <w:textAlignment w:val="auto"/>
        <w:rPr>
          <w:rFonts w:hint="eastAsia" w:ascii="宋体" w:hAnsi="宋体" w:eastAsia="宋体" w:cs="宋体"/>
          <w:color w:val="auto"/>
          <w:sz w:val="21"/>
          <w:szCs w:val="21"/>
          <w:highlight w:val="none"/>
        </w:rPr>
      </w:pPr>
    </w:p>
    <w:p>
      <w:pPr>
        <w:pStyle w:val="9"/>
        <w:pageBreakBefore w:val="0"/>
        <w:kinsoku/>
        <w:wordWrap/>
        <w:overflowPunct/>
        <w:topLinePunct w:val="0"/>
        <w:bidi w:val="0"/>
        <w:spacing w:line="400" w:lineRule="exact"/>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SEQ 图 \* ARABIC \s 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二类无线电监测固定站建设架构</w:t>
      </w:r>
      <w:r>
        <w:rPr>
          <w:rFonts w:hint="eastAsia" w:ascii="宋体" w:hAnsi="宋体" w:eastAsia="宋体" w:cs="宋体"/>
          <w:color w:val="auto"/>
          <w:sz w:val="21"/>
          <w:szCs w:val="21"/>
          <w:highlight w:val="none"/>
          <w:lang w:val="en-US" w:eastAsia="zh-CN"/>
        </w:rPr>
        <w:t>示意图</w:t>
      </w:r>
    </w:p>
    <w:p>
      <w:pPr>
        <w:pStyle w:val="6"/>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rPr>
      </w:pPr>
      <w:bookmarkStart w:id="85" w:name="_Toc10325"/>
      <w:bookmarkStart w:id="86" w:name="_Toc21255"/>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系统功能</w:t>
      </w:r>
      <w:bookmarkEnd w:id="85"/>
      <w:bookmarkEnd w:id="86"/>
    </w:p>
    <w:p>
      <w:pPr>
        <w:pStyle w:val="8"/>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rPr>
      </w:pPr>
      <w:bookmarkStart w:id="87" w:name="_Toc108515773"/>
      <w:r>
        <w:rPr>
          <w:rFonts w:hint="eastAsia" w:ascii="宋体" w:hAnsi="宋体" w:eastAsia="宋体" w:cs="宋体"/>
          <w:color w:val="auto"/>
          <w:sz w:val="21"/>
          <w:szCs w:val="21"/>
          <w:highlight w:val="none"/>
        </w:rPr>
        <w:t>基础监测功能</w:t>
      </w:r>
      <w:bookmarkEnd w:id="87"/>
    </w:p>
    <w:p>
      <w:pPr>
        <w:pageBreakBefore w:val="0"/>
        <w:kinsoku/>
        <w:wordWrap/>
        <w:overflowPunct/>
        <w:topLinePunct w:val="0"/>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ITU测量功能</w:t>
      </w:r>
    </w:p>
    <w:p>
      <w:pPr>
        <w:pStyle w:val="9"/>
        <w:pageBreakBefore w:val="0"/>
        <w:numPr>
          <w:ilvl w:val="0"/>
          <w:numId w:val="1"/>
        </w:numPr>
        <w:tabs>
          <w:tab w:val="left" w:pos="-1440"/>
        </w:tabs>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全面满足ITU建议的相关参数测量（频率、电平、频偏、场强、功率通量密度、占用带宽、调制度、脉冲、频率使用率、无用发射、信号分析</w:t>
      </w:r>
      <w:r>
        <w:rPr>
          <w:rFonts w:hint="eastAsia" w:ascii="宋体" w:hAnsi="宋体" w:eastAsia="宋体" w:cs="宋体"/>
          <w:color w:val="auto"/>
          <w:sz w:val="21"/>
          <w:szCs w:val="21"/>
          <w:highlight w:val="none"/>
          <w:lang w:val="en-US" w:eastAsia="zh-CN"/>
        </w:rPr>
        <w:t>和发射机识别</w:t>
      </w:r>
      <w:r>
        <w:rPr>
          <w:rFonts w:hint="eastAsia" w:ascii="宋体" w:hAnsi="宋体" w:eastAsia="宋体" w:cs="宋体"/>
          <w:color w:val="auto"/>
          <w:sz w:val="21"/>
          <w:szCs w:val="21"/>
          <w:highlight w:val="none"/>
        </w:rPr>
        <w:t>等）的规范要求，可实时监测、测量和存储空中无线电信号的频率、场强、频偏、调制度、带宽等技术参数。</w:t>
      </w:r>
    </w:p>
    <w:p>
      <w:pPr>
        <w:pStyle w:val="9"/>
        <w:pageBreakBefore w:val="0"/>
        <w:numPr>
          <w:ilvl w:val="0"/>
          <w:numId w:val="1"/>
        </w:numPr>
        <w:tabs>
          <w:tab w:val="left" w:pos="-1440"/>
        </w:tabs>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测量结果可以以图形的方式显示，并生成测量结果统计列表（不限于</w:t>
      </w:r>
      <w:r>
        <w:rPr>
          <w:rFonts w:hint="eastAsia" w:ascii="宋体" w:hAnsi="宋体" w:eastAsia="宋体" w:cs="宋体"/>
          <w:color w:val="auto"/>
          <w:sz w:val="21"/>
          <w:szCs w:val="21"/>
          <w:highlight w:val="none"/>
          <w:lang w:eastAsia="zh-CN"/>
        </w:rPr>
        <w:t>Word、Excel格式</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单频测量</w:t>
      </w:r>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对某个已知频率信号进行详细测量，包括其中频频谱、ITU建议的测量参数，以图形方式显示测量结果，并生成测量结果统计报表。可实时监测、测量和存储电台的频率、信号电平、场强、频差等技术参数。</w:t>
      </w:r>
    </w:p>
    <w:p>
      <w:pPr>
        <w:pageBreakBefore w:val="0"/>
        <w:kinsoku/>
        <w:wordWrap/>
        <w:overflowPunct/>
        <w:topLinePunct w:val="0"/>
        <w:bidi w:val="0"/>
        <w:spacing w:line="400" w:lineRule="exact"/>
        <w:ind w:leftChars="0" w:firstLine="361" w:firstLineChars="171"/>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全景扫描（P-SCAN）</w:t>
      </w:r>
    </w:p>
    <w:p>
      <w:pPr>
        <w:pageBreakBefore w:val="0"/>
        <w:kinsoku/>
        <w:wordWrap/>
        <w:overflowPunct/>
        <w:topLinePunct w:val="0"/>
        <w:bidi w:val="0"/>
        <w:spacing w:line="400" w:lineRule="exact"/>
        <w:ind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支持用户设定范围的一个宽带频段进行快速的扫描测量、频段使用评估，显示系统工作频率范围的实时动态频谱，支持触发测量，以找出该频段内的非法信号和干扰信号，并确定它们的工作参数。</w:t>
      </w:r>
    </w:p>
    <w:p>
      <w:pPr>
        <w:pStyle w:val="9"/>
        <w:pageBreakBefore w:val="0"/>
        <w:numPr>
          <w:ilvl w:val="0"/>
          <w:numId w:val="0"/>
        </w:numPr>
        <w:kinsoku/>
        <w:wordWrap/>
        <w:overflowPunct/>
        <w:topLinePunct w:val="0"/>
        <w:bidi w:val="0"/>
        <w:spacing w:line="400" w:lineRule="exact"/>
        <w:ind w:left="359" w:leftChars="171"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频段扫描（F-SCAN）</w:t>
      </w:r>
    </w:p>
    <w:p>
      <w:pPr>
        <w:pStyle w:val="9"/>
        <w:pageBreakBefore w:val="0"/>
        <w:numPr>
          <w:ilvl w:val="0"/>
          <w:numId w:val="0"/>
        </w:numPr>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对某一频段内的频率进行监测，以找出该频段内的非法信号和干扰信号，并确定它们的工作参数。</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离散</w:t>
      </w:r>
      <w:r>
        <w:rPr>
          <w:rFonts w:hint="eastAsia" w:ascii="宋体" w:hAnsi="宋体" w:eastAsia="宋体" w:cs="宋体"/>
          <w:b/>
          <w:bCs/>
          <w:color w:val="auto"/>
          <w:sz w:val="21"/>
          <w:szCs w:val="21"/>
          <w:highlight w:val="none"/>
          <w:lang w:val="en-US" w:eastAsia="zh-CN"/>
        </w:rPr>
        <w:t>/频率表</w:t>
      </w:r>
      <w:r>
        <w:rPr>
          <w:rFonts w:hint="eastAsia" w:ascii="宋体" w:hAnsi="宋体" w:eastAsia="宋体" w:cs="宋体"/>
          <w:b/>
          <w:bCs/>
          <w:color w:val="auto"/>
          <w:sz w:val="21"/>
          <w:szCs w:val="21"/>
          <w:highlight w:val="none"/>
        </w:rPr>
        <w:t>扫描</w:t>
      </w:r>
    </w:p>
    <w:p>
      <w:pPr>
        <w:pStyle w:val="207"/>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多个已知的离散频点或频率表实时进行扫描监测，以考察这些频率的工作参数是否符合标准。根据指定的频率表进行循环轮流扫描测量。测量频率可与样本库信息或台站数据库进行比对，对于异常的信号，根据需要转入单频ITU测量等功能，监测数据可以保存回放。用户可对感兴趣的频点进行设置，输出测量结果。此功能应具备测量时间参数设置，在实际应用场景中，可根据不同的业务需求进行灵活配置。</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数字荧光谱功能</w:t>
      </w:r>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具备数字荧光谱功能，可捕获弱小信号、查看掩盖在信号中稳定的小信号，以及观察同频信号非同时发射概率等。</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干扰互调计算</w:t>
      </w:r>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背景干扰搜索测量与自动分析或人工置频分析，以互调干扰分析为主，并产生干扰分析结果。</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扫描信号管理</w:t>
      </w:r>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完成对扫描信号的处理，根据人工判断对信号进行分类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干扰互调分析等。</w:t>
      </w:r>
    </w:p>
    <w:p>
      <w:pPr>
        <w:pStyle w:val="8"/>
        <w:pageBreakBefore w:val="0"/>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bookmarkStart w:id="88" w:name="_Toc108515774"/>
      <w:r>
        <w:rPr>
          <w:rFonts w:hint="eastAsia" w:ascii="宋体" w:hAnsi="宋体" w:eastAsia="宋体" w:cs="宋体"/>
          <w:color w:val="auto"/>
          <w:sz w:val="21"/>
          <w:szCs w:val="21"/>
          <w:highlight w:val="none"/>
        </w:rPr>
        <w:t>测向定位功能</w:t>
      </w:r>
      <w:bookmarkEnd w:id="88"/>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可以实现垂直/水平极化的单频点测向、宽带测向、多站交会及利用历史测向数据虚拟交会定位。利用测向数据回放功能可以对过去不少于24小时内出现过的干扰信号测向定位。</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单频测向</w:t>
      </w:r>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某个已知信号进行测向，同时观察它的中频频谱和幅度－时间图形，并统计在测量时间内的示向度概率值。支持同频多源信号分离测向、对同一个频率的多通道测向，同时观察分离显示的各通道同频信号示向度图形，统计在测量时间内的示向度概率值，支持在地图上同时展示多个通道信号测向的示向线</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宽带测向</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支持设定频率及带宽范围内的所有频率点进行信号搜索测向，提供实时宽带测向功能，对突发和跳频信号进行快速测向；</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支持显示实时示向度、实时频谱、瀑布图；</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支持用户设定门限对测向结果进行过滤；</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所有数据可以存储和回放；</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支持设置时间积分</w:t>
      </w:r>
      <w:r>
        <w:rPr>
          <w:rFonts w:hint="eastAsia" w:ascii="宋体" w:hAnsi="宋体" w:eastAsia="宋体" w:cs="宋体"/>
          <w:color w:val="auto"/>
          <w:sz w:val="21"/>
          <w:szCs w:val="21"/>
          <w:highlight w:val="none"/>
        </w:rPr>
        <w:t>，支持测量时的报表输出（</w:t>
      </w:r>
      <w:r>
        <w:rPr>
          <w:rFonts w:hint="eastAsia" w:ascii="宋体" w:hAnsi="宋体" w:eastAsia="宋体" w:cs="宋体"/>
          <w:color w:val="auto"/>
          <w:sz w:val="21"/>
          <w:szCs w:val="21"/>
          <w:highlight w:val="none"/>
          <w:lang w:eastAsia="zh-CN"/>
        </w:rPr>
        <w:t>Word、Excel等格式</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联合测向</w:t>
      </w:r>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个台站设备对某个已知信号进行测向操作，同时观察它的中频频谱和幅度－时间图形，并统计在测量时间内的示向度概率值。支持手动和自动测向、测向驻留时间、交点计算定位区域、实时绘制示向线开关的设置。</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交会定位</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能够控制多个具有单频测向能力的固定、移动监测站进行交会，支持对每个设备单独设置参数；</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能够在地图上显示每个监测站的示向线；</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支持添加虚拟监测站参与定位；</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支持记录测向结果和位置，用于添加虚拟监测站，实现单站多地点分时交会；</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能够在地图上显示交点计算定位区域</w:t>
      </w:r>
      <w:r>
        <w:rPr>
          <w:rFonts w:hint="eastAsia" w:ascii="宋体" w:hAnsi="宋体" w:eastAsia="宋体" w:cs="宋体"/>
          <w:color w:val="auto"/>
          <w:sz w:val="21"/>
          <w:szCs w:val="21"/>
          <w:highlight w:val="none"/>
        </w:rPr>
        <w:t>；</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所有数据可以存储和回放；</w:t>
      </w:r>
    </w:p>
    <w:p>
      <w:pPr>
        <w:pStyle w:val="9"/>
        <w:pageBreakBefore w:val="0"/>
        <w:numPr>
          <w:ilvl w:val="0"/>
          <w:numId w:val="0"/>
        </w:numPr>
        <w:kinsoku/>
        <w:wordWrap/>
        <w:overflowPunct/>
        <w:topLinePunct w:val="0"/>
        <w:bidi w:val="0"/>
        <w:spacing w:line="400" w:lineRule="exact"/>
        <w:ind w:left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支持测量时的报表输出（</w:t>
      </w:r>
      <w:r>
        <w:rPr>
          <w:rFonts w:hint="eastAsia" w:ascii="宋体" w:hAnsi="宋体" w:eastAsia="宋体" w:cs="宋体"/>
          <w:color w:val="auto"/>
          <w:sz w:val="21"/>
          <w:szCs w:val="21"/>
          <w:highlight w:val="none"/>
          <w:lang w:eastAsia="zh-CN"/>
        </w:rPr>
        <w:t>Word、Excel等格式</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广播电视信号监测功能</w:t>
      </w:r>
    </w:p>
    <w:p>
      <w:pPr>
        <w:pStyle w:val="7"/>
        <w:pageBreakBefore w:val="0"/>
        <w:numPr>
          <w:ilvl w:val="0"/>
          <w:numId w:val="0"/>
        </w:numPr>
        <w:kinsoku/>
        <w:wordWrap/>
        <w:overflowPunct/>
        <w:topLinePunct w:val="0"/>
        <w:bidi w:val="0"/>
        <w:spacing w:before="0" w:beforeLines="0" w:line="400" w:lineRule="exact"/>
        <w:ind w:leftChars="0" w:firstLine="359" w:firstLineChars="171"/>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支持当前境内外（越南）在用所有电视频段，具备搜索电视台信号，并具备对PAL-D/DTMB/DVB-T/DVB-T2/CDR等各类制式电视/数字广播信号进行解析的功能，能够还原其连续图像和语音，实现对播出电视信号的图像监视及声音监听，图像和声音输出可通过LAN口传输至工控机或服务器进行存储。具备声音关键字识别提取及文字显示的告警能力。可查看电视信号特征（如一帧电视图像截图）。可对电视台站数据进行保存，形成电视台站数据库。</w:t>
      </w:r>
    </w:p>
    <w:p>
      <w:pPr>
        <w:pStyle w:val="7"/>
        <w:pageBreakBefore w:val="0"/>
        <w:numPr>
          <w:ilvl w:val="0"/>
          <w:numId w:val="0"/>
        </w:numPr>
        <w:kinsoku/>
        <w:wordWrap/>
        <w:overflowPunct/>
        <w:topLinePunct w:val="0"/>
        <w:bidi w:val="0"/>
        <w:spacing w:before="0" w:beforeLines="0" w:line="400" w:lineRule="exact"/>
        <w:ind w:firstLine="359" w:firstLineChars="171"/>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可对监视过程中发现的电视信号进行存储、录像、录音，并支持信号回放，本地声音和图像录制存储时间不少于24小时。</w:t>
      </w:r>
    </w:p>
    <w:p>
      <w:pPr>
        <w:pStyle w:val="8"/>
        <w:pageBreakBefore w:val="0"/>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lang w:eastAsia="zh-CN"/>
        </w:rPr>
      </w:pPr>
      <w:bookmarkStart w:id="89" w:name="_Toc19183"/>
      <w:r>
        <w:rPr>
          <w:rFonts w:hint="eastAsia" w:ascii="宋体" w:hAnsi="宋体" w:eastAsia="宋体" w:cs="宋体"/>
          <w:color w:val="auto"/>
          <w:sz w:val="21"/>
          <w:szCs w:val="21"/>
          <w:highlight w:val="none"/>
        </w:rPr>
        <w:t>公众移动通信基站监测解码</w:t>
      </w:r>
      <w:r>
        <w:rPr>
          <w:rFonts w:hint="eastAsia" w:ascii="宋体" w:hAnsi="宋体" w:eastAsia="宋体" w:cs="宋体"/>
          <w:color w:val="auto"/>
          <w:sz w:val="21"/>
          <w:szCs w:val="21"/>
          <w:highlight w:val="none"/>
          <w:lang w:val="en-US" w:eastAsia="zh-CN"/>
        </w:rPr>
        <w:t>功能</w:t>
      </w:r>
      <w:bookmarkEnd w:id="89"/>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公众移动通信信号（2G/3G/4G/5G）的测试能力，支持国内各种移动通信制式类似广播信道等参数的解码，包括：GSM，CDMA，EVDO，WCDMA，TD-SCDMA，TD-LTE，FDD-LTE，5G等。覆盖国内现有所有移动通信制式的所有频段，实现公众移动通信信号监管手段信息化。</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国内GSM、CDMA、EVDO、WCDMA、TD-SCDMA、TD-LTE、FDD-LTE等各种制式的所有频段移动通信信号接收和解码能力，能够对指定区域，通过电子地图展示出公众移动通信频率、基站和不明基站（含伪基站）的使用及信号分布情况，掌握不同运营商、不同网络制式（2G/3G/4G）基站的情况，如类别、制式、频率、运营商、信道号、场强、基站识别码、蜂窝小区号、位置区域码、经纬度等，实现公众移动通信信号监管手段信息化。</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5G基站信号和参数分析功能，可同时监测移动、联通、电信等运营商的5G信号，获得基站同步信号块中PBCH、SSS、PSS信道相关参数；具备5G基站GSCN号的自动获取功能；具备5G频率使用统计功能，分析各5G信道频率占用度，具备5G信号数据回放功能。</w:t>
      </w:r>
    </w:p>
    <w:p>
      <w:pPr>
        <w:pStyle w:val="8"/>
        <w:pageBreakBefore w:val="0"/>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bookmarkStart w:id="90" w:name="_Toc108515775"/>
      <w:r>
        <w:rPr>
          <w:rFonts w:hint="eastAsia" w:ascii="宋体" w:hAnsi="宋体" w:eastAsia="宋体" w:cs="宋体"/>
          <w:color w:val="auto"/>
          <w:sz w:val="21"/>
          <w:szCs w:val="21"/>
          <w:highlight w:val="none"/>
        </w:rPr>
        <w:t>业务功能</w:t>
      </w:r>
      <w:bookmarkEnd w:id="90"/>
    </w:p>
    <w:p>
      <w:pPr>
        <w:pStyle w:val="7"/>
        <w:pageBreakBefore w:val="0"/>
        <w:kinsoku/>
        <w:wordWrap/>
        <w:overflowPunct/>
        <w:topLinePunct w:val="0"/>
        <w:bidi w:val="0"/>
        <w:spacing w:before="0" w:beforeLines="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监测站业务功能可结合无线电管理一体化平台的相关应用系统共同实现。</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信号监听</w:t>
      </w:r>
    </w:p>
    <w:p>
      <w:pPr>
        <w:pStyle w:val="7"/>
        <w:pageBreakBefore w:val="0"/>
        <w:kinsoku/>
        <w:wordWrap/>
        <w:overflowPunct/>
        <w:topLinePunct w:val="0"/>
        <w:bidi w:val="0"/>
        <w:spacing w:before="0" w:beforeLines="0"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支持对单个或多个频点进行录音，信号录音实时显示频谱图和当前信号的音频波形，</w:t>
      </w:r>
      <w:r>
        <w:rPr>
          <w:rFonts w:hint="eastAsia" w:ascii="宋体" w:hAnsi="宋体" w:eastAsia="宋体" w:cs="宋体"/>
          <w:color w:val="auto"/>
          <w:sz w:val="21"/>
          <w:szCs w:val="21"/>
          <w:highlight w:val="none"/>
          <w:lang w:val="en-US"/>
        </w:rPr>
        <w:t>支持</w:t>
      </w:r>
      <w:r>
        <w:rPr>
          <w:rFonts w:hint="eastAsia" w:ascii="宋体" w:hAnsi="宋体" w:eastAsia="宋体" w:cs="宋体"/>
          <w:color w:val="auto"/>
          <w:sz w:val="21"/>
          <w:szCs w:val="21"/>
          <w:highlight w:val="none"/>
        </w:rPr>
        <w:t>频段监听、频表监听和频点监听。显示当前录音的长度、录音时间等记录，支持音频播放。</w:t>
      </w:r>
    </w:p>
    <w:p>
      <w:pPr>
        <w:pStyle w:val="7"/>
        <w:pageBreakBefore w:val="0"/>
        <w:kinsoku/>
        <w:wordWrap/>
        <w:overflowPunct/>
        <w:topLinePunct w:val="0"/>
        <w:bidi w:val="0"/>
        <w:spacing w:before="0" w:beforeLines="0"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支持录音门限设置，</w:t>
      </w:r>
      <w:r>
        <w:rPr>
          <w:rFonts w:hint="eastAsia" w:ascii="宋体" w:hAnsi="宋体" w:eastAsia="宋体" w:cs="宋体"/>
          <w:color w:val="auto"/>
          <w:sz w:val="21"/>
          <w:szCs w:val="21"/>
          <w:highlight w:val="none"/>
          <w:lang w:eastAsia="zh-CN"/>
        </w:rPr>
        <w:t>信号强度超过门限进行录音</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361" w:firstLineChars="171"/>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2、频谱评估功能</w:t>
      </w:r>
    </w:p>
    <w:p>
      <w:pPr>
        <w:pStyle w:val="7"/>
        <w:pageBreakBefore w:val="0"/>
        <w:kinsoku/>
        <w:wordWrap/>
        <w:overflowPunct/>
        <w:topLinePunct w:val="0"/>
        <w:bidi w:val="0"/>
        <w:spacing w:before="0" w:beforeLines="0"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持国家要求的频谱评估数据的采集、存储和导出，自动完成频谱评估测试和统计工作并生成符合频谱评估测试要求的文件（报表）。支持对电磁环境进行测量（根据用户定义任务），并作为最低优先级任务，能够对用户定义的任务进行测量，测量结果可以存储，可以分析。</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信号数据统计分析功能</w:t>
      </w:r>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支持国家要求的日报、月报统计分析，能够按照标准格式提供信道和频段占用度日报、月报。</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数据存储和分析功能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支持对所有监测数据的存储，可对监测原始数据无失真回放。支持区分因地理位置不同带来的测量误差，使测量更准确。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支持对存储的监测数据、任务记录进行管理、查询、导入导出；对存储的监测结果数据进行打印浏览，对原始数据的回放分析；建立文件数据库。</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数据回放的过程中支持对回放进度进行控制，数据展示的内容包括数据图表和监测参数。支持对24小时内出现的干扰信号的数据自动保存，并可测向定位。</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支持监测数据分析、定位数据分析、音频数据分析、日报分析、月报分析等，具备自动日月报功能。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支持基础监测数据库，具备台站数据分析功能和计划任务功能。</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台站库关联功能</w:t>
      </w:r>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支持导入本地台站库，支持在电子地图上显示台站基本信息，支持按照电子地图的比例进行聚合显示。</w:t>
      </w:r>
    </w:p>
    <w:p>
      <w:pPr>
        <w:pageBreakBefore w:val="0"/>
        <w:kinsoku/>
        <w:wordWrap/>
        <w:overflowPunct/>
        <w:topLinePunct w:val="0"/>
        <w:bidi w:val="0"/>
        <w:spacing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支持按照不同类型的台站显示不同的图标。</w:t>
      </w:r>
    </w:p>
    <w:p>
      <w:pPr>
        <w:pStyle w:val="8"/>
        <w:pageBreakBefore w:val="0"/>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bookmarkStart w:id="91" w:name="_Toc108515776"/>
      <w:r>
        <w:rPr>
          <w:rFonts w:hint="eastAsia" w:ascii="宋体" w:hAnsi="宋体" w:eastAsia="宋体" w:cs="宋体"/>
          <w:color w:val="auto"/>
          <w:sz w:val="21"/>
          <w:szCs w:val="21"/>
          <w:highlight w:val="none"/>
          <w:lang w:val="en-US" w:eastAsia="zh-CN"/>
        </w:rPr>
        <w:t>信号分析和识别</w:t>
      </w:r>
    </w:p>
    <w:p>
      <w:pPr>
        <w:pStyle w:val="7"/>
        <w:pageBreakBefore w:val="0"/>
        <w:kinsoku/>
        <w:wordWrap/>
        <w:overflowPunct/>
        <w:topLinePunct w:val="0"/>
        <w:bidi w:val="0"/>
        <w:spacing w:before="0" w:beforeLines="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具有解调和监听AM、FM、CW、USB、LSB模拟调制信号的能力，支持BPSK、QPSK、8PSK、</w:t>
      </w:r>
      <w:r>
        <w:rPr>
          <w:rFonts w:hint="eastAsia" w:ascii="宋体" w:hAnsi="宋体" w:eastAsia="宋体" w:cs="宋体"/>
          <w:color w:val="auto"/>
          <w:sz w:val="21"/>
          <w:szCs w:val="21"/>
          <w:highlight w:val="none"/>
          <w:lang w:eastAsia="zh-CN"/>
        </w:rPr>
        <w:t>π/4DQPSK</w:t>
      </w:r>
      <w:r>
        <w:rPr>
          <w:rFonts w:hint="eastAsia" w:ascii="宋体" w:hAnsi="宋体" w:eastAsia="宋体" w:cs="宋体"/>
          <w:color w:val="auto"/>
          <w:sz w:val="21"/>
          <w:szCs w:val="21"/>
          <w:highlight w:val="none"/>
        </w:rPr>
        <w:t>、2FSK、4FSK等数字调制信号解调。</w:t>
      </w:r>
    </w:p>
    <w:p>
      <w:pPr>
        <w:pStyle w:val="7"/>
        <w:pageBreakBefore w:val="0"/>
        <w:kinsoku/>
        <w:wordWrap/>
        <w:overflowPunct/>
        <w:topLinePunct w:val="0"/>
        <w:bidi w:val="0"/>
        <w:spacing w:before="0" w:beforeLines="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支持DMR、DPMR、NXDN主流数字对讲标准通信协议解析，提供PDT、TETRA数字集群解析功能。可自动对已知数字对讲机信号进行调制识别和解调，同时提供诸如实时频谱、IQ、星座图、波形图等显示。</w:t>
      </w:r>
    </w:p>
    <w:p>
      <w:pPr>
        <w:pStyle w:val="7"/>
        <w:pageBreakBefore w:val="0"/>
        <w:kinsoku/>
        <w:wordWrap/>
        <w:overflowPunct/>
        <w:topLinePunct w:val="0"/>
        <w:bidi w:val="0"/>
        <w:spacing w:before="0" w:beforeLines="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可识别的调制类型不少于CW、AW、FM、2ASK、2FSK、4FSK、8FSK、MSK、BPSK、QPSK、0QPSK、</w:t>
      </w:r>
      <w:r>
        <w:rPr>
          <w:rFonts w:hint="eastAsia" w:ascii="宋体" w:hAnsi="宋体" w:eastAsia="宋体" w:cs="宋体"/>
          <w:color w:val="auto"/>
          <w:sz w:val="21"/>
          <w:szCs w:val="21"/>
          <w:highlight w:val="none"/>
          <w:lang w:eastAsia="zh-CN"/>
        </w:rPr>
        <w:t>π/4DQPSK</w:t>
      </w:r>
      <w:r>
        <w:rPr>
          <w:rFonts w:hint="eastAsia" w:ascii="宋体" w:hAnsi="宋体" w:eastAsia="宋体" w:cs="宋体"/>
          <w:color w:val="auto"/>
          <w:sz w:val="21"/>
          <w:szCs w:val="21"/>
          <w:highlight w:val="none"/>
        </w:rPr>
        <w:t>、8PSK、</w:t>
      </w:r>
      <w:r>
        <w:rPr>
          <w:rFonts w:hint="eastAsia" w:ascii="宋体" w:hAnsi="宋体" w:eastAsia="宋体" w:cs="宋体"/>
          <w:color w:val="auto"/>
          <w:sz w:val="21"/>
          <w:szCs w:val="21"/>
          <w:highlight w:val="none"/>
          <w:lang w:eastAsia="zh-CN"/>
        </w:rPr>
        <w:t>16QAM、64QAM</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0" w:beforeLines="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支持GSM、TETRA、调频广播、CDMA、FDD-LTE、TD-LTE等传输系统识别。</w:t>
      </w:r>
    </w:p>
    <w:p>
      <w:pPr>
        <w:pStyle w:val="8"/>
        <w:pageBreakBefore w:val="0"/>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电子地图功能</w:t>
      </w:r>
      <w:bookmarkEnd w:id="91"/>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1）提供站址周边二维电子地图；</w:t>
      </w:r>
      <w:r>
        <w:rPr>
          <w:rFonts w:hint="eastAsia" w:ascii="宋体" w:hAnsi="宋体" w:eastAsia="宋体" w:cs="宋体"/>
          <w:color w:val="auto"/>
          <w:sz w:val="21"/>
          <w:szCs w:val="21"/>
          <w:highlight w:val="none"/>
          <w:u w:val="none"/>
          <w:lang w:val="en-US" w:eastAsia="zh-CN"/>
        </w:rPr>
        <w:t>支持互联网免费图源，支持用户从互联网下载地图后更新；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2）可将台站数据库中的台站显示在电子地图上，可以选择性地显示某一种或多种业务的台站，也可以显示台站查询的结果；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能够集成和调用国家无线电监测中心的地理信息平台和电子地图数据，并实现无缝对接；地理信息平台和电子地图数据集成调用应符合国家无线电监测中心有关规范和要求，具备无级放大、缩小、滚动、漫游、测距、半径测量等功能，可用于测向、定位、电磁兼容分析和导航；地理信息数据应支持国家监测中心电子地图数据格式，可通过人工输入多个测试点的经纬度及示向信息实现虚拟交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4）能够与地理信息平台结合实现台站综合查询，可在地图上按业务类型、按频段等多种方式分类展现及显示台站查询的结果；支持在电子地图上标识被测发射台位置信息，支持从电子地图触发测量任务；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5）电子地图数据来源及安全处理技术基本要求应符合国家相关标准规范。</w:t>
      </w:r>
    </w:p>
    <w:p>
      <w:pPr>
        <w:pStyle w:val="8"/>
        <w:pageBreakBefore w:val="0"/>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bookmarkStart w:id="92" w:name="_Toc108515777"/>
      <w:r>
        <w:rPr>
          <w:rFonts w:hint="eastAsia" w:ascii="宋体" w:hAnsi="宋体" w:eastAsia="宋体" w:cs="宋体"/>
          <w:color w:val="auto"/>
          <w:sz w:val="21"/>
          <w:szCs w:val="21"/>
          <w:highlight w:val="none"/>
        </w:rPr>
        <w:t>系统联网和设备管理功能</w:t>
      </w:r>
      <w:bookmarkEnd w:id="92"/>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系统具备遥控功能，可实现监测测向设施的远程遥控和开关机等操作。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监测站软件具有系统自检的功能。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符合《超短波监测管理服务接口规范》及《超短波监测管理一体化平台技术规范》，具备原子服务协议的监测应用接口，能够接入无线电管理一体化平台。能够融入已建监测网中，实现与原固定站进行交互式监测、交叉定位，能够实现网内资源的统一管理、协同工作。</w:t>
      </w:r>
    </w:p>
    <w:p>
      <w:pPr>
        <w:pStyle w:val="8"/>
        <w:pageBreakBefore w:val="0"/>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bookmarkStart w:id="93" w:name="_Toc108515778"/>
      <w:r>
        <w:rPr>
          <w:rFonts w:hint="eastAsia" w:ascii="宋体" w:hAnsi="宋体" w:eastAsia="宋体" w:cs="宋体"/>
          <w:color w:val="auto"/>
          <w:sz w:val="21"/>
          <w:szCs w:val="21"/>
          <w:highlight w:val="none"/>
        </w:rPr>
        <w:t>任务管理功能</w:t>
      </w:r>
      <w:bookmarkEnd w:id="93"/>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日常任务管理功能</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支持对用户日常所</w:t>
      </w:r>
      <w:r>
        <w:rPr>
          <w:rFonts w:hint="eastAsia" w:ascii="宋体" w:hAnsi="宋体" w:eastAsia="宋体" w:cs="宋体"/>
          <w:color w:val="auto"/>
          <w:sz w:val="21"/>
          <w:szCs w:val="21"/>
          <w:highlight w:val="none"/>
        </w:rPr>
        <w:t>进行</w:t>
      </w:r>
      <w:r>
        <w:rPr>
          <w:rFonts w:hint="eastAsia" w:ascii="宋体" w:hAnsi="宋体" w:eastAsia="宋体" w:cs="宋体"/>
          <w:color w:val="auto"/>
          <w:kern w:val="0"/>
          <w:sz w:val="21"/>
          <w:szCs w:val="21"/>
          <w:highlight w:val="none"/>
        </w:rPr>
        <w:t>的实时监测情况的任务信息进行管理，方便用户查看相关信息。用户可以指派任务给网络内其它客户端立即或某一时间（计划任务）执行指定的工作，方便控制中心的任务的统一调度。</w:t>
      </w:r>
    </w:p>
    <w:p>
      <w:pPr>
        <w:pStyle w:val="207"/>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支持用户设定定时任务，系统按照设定时间和规律进行自动执行，将测量的数据和结果进行存储，然后可以回放。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监测和测向任务实时并行</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系统支持监测和测向实时并行，支持同时执行多项监测、测向任务（同类型业务或不同类型业务，至少能够同时完成1个测向+1个监测任务），当设备已有任务在执行时，</w:t>
      </w:r>
      <w:r>
        <w:rPr>
          <w:rFonts w:hint="eastAsia" w:ascii="宋体" w:hAnsi="宋体" w:eastAsia="宋体" w:cs="宋体"/>
          <w:color w:val="auto"/>
          <w:sz w:val="21"/>
          <w:szCs w:val="21"/>
          <w:highlight w:val="none"/>
          <w:lang w:eastAsia="zh-CN"/>
        </w:rPr>
        <w:t>新来的任务排队执行</w:t>
      </w:r>
      <w:r>
        <w:rPr>
          <w:rFonts w:hint="eastAsia" w:ascii="宋体" w:hAnsi="宋体" w:eastAsia="宋体" w:cs="宋体"/>
          <w:color w:val="auto"/>
          <w:sz w:val="21"/>
          <w:szCs w:val="21"/>
          <w:highlight w:val="none"/>
        </w:rPr>
        <w:t>。</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无人值守情况下，可以按照预先设置的指定集合，自动完成所有任务。</w:t>
      </w:r>
    </w:p>
    <w:p>
      <w:pPr>
        <w:pStyle w:val="8"/>
        <w:pageBreakBefore w:val="0"/>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bookmarkStart w:id="94" w:name="_Toc108515779"/>
      <w:r>
        <w:rPr>
          <w:rFonts w:hint="eastAsia" w:ascii="宋体" w:hAnsi="宋体" w:eastAsia="宋体" w:cs="宋体"/>
          <w:color w:val="auto"/>
          <w:sz w:val="21"/>
          <w:szCs w:val="21"/>
          <w:highlight w:val="none"/>
        </w:rPr>
        <w:t>其他功能</w:t>
      </w:r>
      <w:bookmarkEnd w:id="94"/>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数据库管理</w:t>
      </w:r>
    </w:p>
    <w:p>
      <w:pPr>
        <w:pStyle w:val="7"/>
        <w:pageBreakBefore w:val="0"/>
        <w:numPr>
          <w:ilvl w:val="0"/>
          <w:numId w:val="0"/>
        </w:numPr>
        <w:kinsoku/>
        <w:wordWrap/>
        <w:overflowPunct/>
        <w:topLinePunct w:val="0"/>
        <w:bidi w:val="0"/>
        <w:spacing w:before="0" w:beforeLines="0"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支持《超短波频段监测管理数据库结构技术规范》；支持手动数据备份和定时自动数据备份；数据还原。</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辅助工具</w:t>
      </w:r>
    </w:p>
    <w:p>
      <w:pPr>
        <w:pStyle w:val="7"/>
        <w:keepNext w:val="0"/>
        <w:keepLines w:val="0"/>
        <w:pageBreakBefore w:val="0"/>
        <w:widowControl w:val="0"/>
        <w:kinsoku/>
        <w:wordWrap/>
        <w:overflowPunct/>
        <w:topLinePunct w:val="0"/>
        <w:autoSpaceDE w:val="0"/>
        <w:autoSpaceDN w:val="0"/>
        <w:bidi w:val="0"/>
        <w:adjustRightInd w:val="0"/>
        <w:snapToGrid/>
        <w:spacing w:before="0" w:beforeLines="0"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1）互调分析：提供互调分析工具实现互调分析计算。</w:t>
      </w:r>
    </w:p>
    <w:p>
      <w:pPr>
        <w:pStyle w:val="7"/>
        <w:keepNext w:val="0"/>
        <w:keepLines w:val="0"/>
        <w:pageBreakBefore w:val="0"/>
        <w:widowControl w:val="0"/>
        <w:kinsoku/>
        <w:wordWrap/>
        <w:overflowPunct/>
        <w:topLinePunct w:val="0"/>
        <w:autoSpaceDE w:val="0"/>
        <w:autoSpaceDN w:val="0"/>
        <w:bidi w:val="0"/>
        <w:adjustRightInd w:val="0"/>
        <w:snapToGrid/>
        <w:spacing w:before="0" w:beforeLines="0"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2）方位距离计算：计算两个经纬度点之间的距离。</w:t>
      </w:r>
    </w:p>
    <w:p>
      <w:pPr>
        <w:pStyle w:val="7"/>
        <w:keepNext w:val="0"/>
        <w:keepLines w:val="0"/>
        <w:pageBreakBefore w:val="0"/>
        <w:widowControl w:val="0"/>
        <w:kinsoku/>
        <w:wordWrap/>
        <w:overflowPunct/>
        <w:topLinePunct w:val="0"/>
        <w:autoSpaceDE w:val="0"/>
        <w:autoSpaceDN w:val="0"/>
        <w:bidi w:val="0"/>
        <w:adjustRightInd w:val="0"/>
        <w:snapToGrid/>
        <w:spacing w:before="0" w:beforeLines="0"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3）单位换算：提供dBuv、dBm、dBw等之间的单位换算。</w:t>
      </w:r>
    </w:p>
    <w:p>
      <w:pPr>
        <w:pageBreakBefore w:val="0"/>
        <w:kinsoku/>
        <w:wordWrap/>
        <w:overflowPunct/>
        <w:topLinePunct w:val="0"/>
        <w:bidi w:val="0"/>
        <w:spacing w:line="400" w:lineRule="exact"/>
        <w:ind w:left="0" w:leftChars="0" w:firstLine="361" w:firstLineChars="17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权限管理</w:t>
      </w:r>
    </w:p>
    <w:p>
      <w:pPr>
        <w:pStyle w:val="7"/>
        <w:keepNext w:val="0"/>
        <w:keepLines w:val="0"/>
        <w:pageBreakBefore w:val="0"/>
        <w:widowControl w:val="0"/>
        <w:kinsoku/>
        <w:wordWrap/>
        <w:overflowPunct/>
        <w:topLinePunct w:val="0"/>
        <w:autoSpaceDE w:val="0"/>
        <w:autoSpaceDN w:val="0"/>
        <w:bidi w:val="0"/>
        <w:adjustRightInd w:val="0"/>
        <w:snapToGrid/>
        <w:spacing w:before="0" w:beforeLines="0"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1）用户管理：支持用户进行新建、删除、修改用户信息。</w:t>
      </w:r>
    </w:p>
    <w:p>
      <w:pPr>
        <w:pStyle w:val="7"/>
        <w:keepNext w:val="0"/>
        <w:keepLines w:val="0"/>
        <w:pageBreakBefore w:val="0"/>
        <w:widowControl w:val="0"/>
        <w:kinsoku/>
        <w:wordWrap/>
        <w:overflowPunct/>
        <w:topLinePunct w:val="0"/>
        <w:autoSpaceDE w:val="0"/>
        <w:autoSpaceDN w:val="0"/>
        <w:bidi w:val="0"/>
        <w:adjustRightInd w:val="0"/>
        <w:snapToGrid/>
        <w:spacing w:before="0" w:beforeLines="0" w:line="40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2）角色管理：支持用户进行新建、删除、管理用户权限。</w:t>
      </w:r>
    </w:p>
    <w:p>
      <w:pPr>
        <w:pStyle w:val="6"/>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lang w:eastAsia="zh-CN"/>
        </w:rPr>
      </w:pPr>
      <w:bookmarkStart w:id="95" w:name="_Toc108515780"/>
      <w:bookmarkStart w:id="96" w:name="_Toc4693"/>
      <w:bookmarkStart w:id="97" w:name="_Toc2189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）监测测向系统方案</w:t>
      </w:r>
      <w:bookmarkEnd w:id="95"/>
      <w:bookmarkEnd w:id="96"/>
      <w:bookmarkEnd w:id="97"/>
    </w:p>
    <w:p>
      <w:pPr>
        <w:pStyle w:val="8"/>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rPr>
      </w:pPr>
      <w:bookmarkStart w:id="98" w:name="_Toc108515782"/>
      <w:r>
        <w:rPr>
          <w:rFonts w:hint="eastAsia" w:ascii="宋体" w:hAnsi="宋体" w:eastAsia="宋体" w:cs="宋体"/>
          <w:color w:val="auto"/>
          <w:sz w:val="21"/>
          <w:szCs w:val="21"/>
          <w:highlight w:val="none"/>
        </w:rPr>
        <w:t>监测系统方案</w:t>
      </w:r>
      <w:bookmarkEnd w:id="98"/>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lang w:val="en-US"/>
        </w:rPr>
        <w:t>新增宽带监测接收机1台，包含：配套天线、安装和控制配套设施（馈线、天馈线防雷接地、室外控制箱（如需要）、天线控制器（如需要）等）</w:t>
      </w:r>
      <w:r>
        <w:rPr>
          <w:rFonts w:hint="eastAsia" w:ascii="宋体" w:hAnsi="宋体" w:eastAsia="宋体" w:cs="宋体"/>
          <w:color w:val="auto"/>
          <w:sz w:val="21"/>
          <w:szCs w:val="21"/>
          <w:highlight w:val="none"/>
          <w:lang w:val="en-US" w:eastAsia="zh-CN"/>
        </w:rPr>
        <w:t>；另配置1台广播电视声音及图像信号监测设备及配套天线，实现广播电视信号图像和声音的监测。</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1）频率范围：20MHz~18GHz；</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2）频率稳定度（0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45℃）：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±1×10</w:t>
      </w:r>
      <w:r>
        <w:rPr>
          <w:rFonts w:hint="eastAsia" w:ascii="宋体" w:hAnsi="宋体" w:eastAsia="宋体" w:cs="宋体"/>
          <w:color w:val="auto"/>
          <w:sz w:val="21"/>
          <w:szCs w:val="21"/>
          <w:highlight w:val="none"/>
          <w:vertAlign w:val="superscript"/>
          <w:lang w:val="en-US"/>
        </w:rPr>
        <w:t>-7</w:t>
      </w:r>
      <w:r>
        <w:rPr>
          <w:rFonts w:hint="eastAsia" w:ascii="宋体" w:hAnsi="宋体" w:eastAsia="宋体" w:cs="宋体"/>
          <w:color w:val="auto"/>
          <w:sz w:val="21"/>
          <w:szCs w:val="21"/>
          <w:highlight w:val="none"/>
          <w:lang w:val="en-US"/>
        </w:rPr>
        <w:t>；</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FF0000"/>
          <w:sz w:val="21"/>
          <w:szCs w:val="21"/>
          <w:highlight w:val="none"/>
          <w:lang w:val="en-US"/>
        </w:rPr>
      </w:pPr>
      <w:r>
        <w:rPr>
          <w:rFonts w:hint="eastAsia" w:ascii="宋体" w:hAnsi="宋体" w:eastAsia="宋体" w:cs="宋体"/>
          <w:color w:val="auto"/>
          <w:sz w:val="21"/>
          <w:szCs w:val="21"/>
          <w:highlight w:val="none"/>
          <w:lang w:val="en-US"/>
        </w:rPr>
        <w:t>3）</w:t>
      </w:r>
      <w:r>
        <w:rPr>
          <w:rFonts w:hint="eastAsia" w:ascii="宋体" w:hAnsi="宋体"/>
          <w:sz w:val="21"/>
          <w:szCs w:val="21"/>
          <w:highlight w:val="none"/>
          <w:lang w:val="en-US" w:eastAsia="zh-CN" w:bidi="ar"/>
        </w:rPr>
        <w:t>#</w:t>
      </w:r>
      <w:r>
        <w:rPr>
          <w:rFonts w:hint="eastAsia" w:ascii="宋体" w:hAnsi="宋体" w:eastAsia="宋体" w:cs="宋体"/>
          <w:color w:val="FF0000"/>
          <w:sz w:val="21"/>
          <w:szCs w:val="21"/>
          <w:highlight w:val="none"/>
          <w:lang w:val="en-US"/>
        </w:rPr>
        <w:t>噪声系数：</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lang w:val="en-US"/>
        </w:rPr>
        <w:t>1</w:t>
      </w:r>
      <w:r>
        <w:rPr>
          <w:rFonts w:hint="eastAsia" w:ascii="宋体" w:hAnsi="宋体" w:eastAsia="宋体" w:cs="宋体"/>
          <w:color w:val="FF0000"/>
          <w:sz w:val="21"/>
          <w:szCs w:val="21"/>
          <w:highlight w:val="none"/>
          <w:lang w:val="en-US" w:eastAsia="zh-CN"/>
        </w:rPr>
        <w:t>5</w:t>
      </w:r>
      <w:r>
        <w:rPr>
          <w:rFonts w:hint="eastAsia" w:ascii="宋体" w:hAnsi="宋体" w:eastAsia="宋体" w:cs="宋体"/>
          <w:color w:val="FF0000"/>
          <w:sz w:val="21"/>
          <w:szCs w:val="21"/>
          <w:highlight w:val="none"/>
          <w:lang w:val="en-US"/>
        </w:rPr>
        <w:t>dB（20</w:t>
      </w:r>
      <w:r>
        <w:rPr>
          <w:rFonts w:hint="eastAsia" w:ascii="宋体" w:hAnsi="宋体" w:eastAsia="宋体" w:cs="宋体"/>
          <w:b w:val="0"/>
          <w:bCs/>
          <w:color w:val="FF0000"/>
          <w:kern w:val="0"/>
          <w:sz w:val="21"/>
          <w:szCs w:val="21"/>
          <w:highlight w:val="none"/>
          <w:lang w:val="en-US" w:eastAsia="zh-CN"/>
        </w:rPr>
        <w:t>~</w:t>
      </w:r>
      <w:r>
        <w:rPr>
          <w:rFonts w:hint="eastAsia" w:ascii="宋体" w:hAnsi="宋体" w:eastAsia="宋体" w:cs="宋体"/>
          <w:color w:val="FF0000"/>
          <w:sz w:val="21"/>
          <w:szCs w:val="21"/>
          <w:highlight w:val="none"/>
          <w:lang w:val="en-US"/>
        </w:rPr>
        <w:t>6000MHz），</w:t>
      </w:r>
    </w:p>
    <w:p>
      <w:pPr>
        <w:pStyle w:val="7"/>
        <w:pageBreakBefore w:val="0"/>
        <w:kinsoku/>
        <w:wordWrap/>
        <w:overflowPunct/>
        <w:topLinePunct w:val="0"/>
        <w:bidi w:val="0"/>
        <w:spacing w:before="0" w:beforeLines="0" w:line="400" w:lineRule="exact"/>
        <w:ind w:firstLine="1785" w:firstLineChars="850"/>
        <w:textAlignment w:val="auto"/>
        <w:rPr>
          <w:rFonts w:hint="eastAsia" w:ascii="宋体" w:hAnsi="宋体" w:eastAsia="宋体" w:cs="宋体"/>
          <w:color w:val="FF0000"/>
          <w:sz w:val="21"/>
          <w:szCs w:val="21"/>
          <w:highlight w:val="none"/>
          <w:lang w:val="en-US"/>
        </w:rPr>
      </w:pPr>
      <w:r>
        <w:rPr>
          <w:rFonts w:hint="eastAsia" w:ascii="宋体" w:hAnsi="宋体" w:eastAsia="宋体" w:cs="宋体"/>
          <w:color w:val="FF0000"/>
          <w:sz w:val="21"/>
          <w:szCs w:val="21"/>
          <w:highlight w:val="none"/>
          <w:lang w:val="en-US" w:eastAsia="zh-CN"/>
        </w:rPr>
        <w:t>≦20</w:t>
      </w:r>
      <w:r>
        <w:rPr>
          <w:rFonts w:hint="eastAsia" w:ascii="宋体" w:hAnsi="宋体" w:eastAsia="宋体" w:cs="宋体"/>
          <w:color w:val="FF0000"/>
          <w:sz w:val="21"/>
          <w:szCs w:val="21"/>
          <w:highlight w:val="none"/>
          <w:lang w:val="en-US"/>
        </w:rPr>
        <w:t>dB</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lang w:val="en-US"/>
        </w:rPr>
        <w:t>6</w:t>
      </w:r>
      <w:r>
        <w:rPr>
          <w:rFonts w:hint="eastAsia" w:ascii="宋体" w:hAnsi="宋体" w:eastAsia="宋体" w:cs="宋体"/>
          <w:b w:val="0"/>
          <w:bCs/>
          <w:color w:val="FF0000"/>
          <w:kern w:val="0"/>
          <w:sz w:val="21"/>
          <w:szCs w:val="21"/>
          <w:highlight w:val="none"/>
          <w:lang w:val="en-US" w:eastAsia="zh-CN"/>
        </w:rPr>
        <w:t>~</w:t>
      </w:r>
      <w:r>
        <w:rPr>
          <w:rFonts w:hint="eastAsia" w:ascii="宋体" w:hAnsi="宋体" w:eastAsia="宋体" w:cs="宋体"/>
          <w:color w:val="FF0000"/>
          <w:sz w:val="21"/>
          <w:szCs w:val="21"/>
          <w:highlight w:val="none"/>
          <w:lang w:val="en-US"/>
        </w:rPr>
        <w:t>18GHz</w:t>
      </w:r>
      <w:r>
        <w:rPr>
          <w:rFonts w:hint="eastAsia" w:ascii="宋体" w:hAnsi="宋体" w:eastAsia="宋体" w:cs="宋体"/>
          <w:color w:val="FF0000"/>
          <w:sz w:val="21"/>
          <w:szCs w:val="21"/>
          <w:highlight w:val="none"/>
          <w:lang w:val="en-US" w:eastAsia="zh-CN"/>
        </w:rPr>
        <w:t>)；</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4）最小频率分辨率：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1Hz；</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w:t>
      </w:r>
      <w:r>
        <w:rPr>
          <w:rFonts w:ascii="宋体" w:hAnsi="宋体"/>
          <w:sz w:val="21"/>
          <w:szCs w:val="21"/>
          <w:highlight w:val="none"/>
          <w:lang w:bidi="ar"/>
        </w:rPr>
        <w:t>#</w:t>
      </w:r>
      <w:r>
        <w:rPr>
          <w:rFonts w:hint="eastAsia" w:ascii="宋体" w:hAnsi="宋体" w:eastAsia="宋体" w:cs="宋体"/>
          <w:color w:val="FF0000"/>
          <w:sz w:val="21"/>
          <w:szCs w:val="21"/>
          <w:highlight w:val="none"/>
          <w:lang w:val="en-US"/>
        </w:rPr>
        <w:t>实时中频带宽：</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lang w:val="en-US"/>
        </w:rPr>
        <w:t>100MHz，多档可调；</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6）相位噪声：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w:t>
      </w: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val="en-US" w:eastAsia="zh-CN"/>
        </w:rPr>
        <w:t>15</w:t>
      </w:r>
      <w:r>
        <w:rPr>
          <w:rFonts w:hint="eastAsia" w:ascii="宋体" w:hAnsi="宋体" w:eastAsia="宋体" w:cs="宋体"/>
          <w:color w:val="auto"/>
          <w:sz w:val="21"/>
          <w:szCs w:val="21"/>
          <w:highlight w:val="none"/>
          <w:lang w:val="en-US"/>
        </w:rPr>
        <w:t>dBc/Hz@10kHz（fc=1GHz）；</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FF0000"/>
          <w:kern w:val="0"/>
          <w:sz w:val="21"/>
          <w:szCs w:val="21"/>
          <w:highlight w:val="none"/>
          <w:lang w:eastAsia="zh-CN"/>
        </w:rPr>
      </w:pPr>
      <w:r>
        <w:rPr>
          <w:rFonts w:hint="eastAsia" w:ascii="宋体" w:hAnsi="宋体" w:eastAsia="宋体" w:cs="宋体"/>
          <w:color w:val="auto"/>
          <w:sz w:val="21"/>
          <w:szCs w:val="21"/>
          <w:highlight w:val="none"/>
          <w:lang w:val="en-US"/>
        </w:rPr>
        <w:t>7）</w:t>
      </w:r>
      <w:r>
        <w:rPr>
          <w:rFonts w:hint="eastAsia" w:ascii="宋体" w:hAnsi="宋体"/>
          <w:szCs w:val="21"/>
          <w:highlight w:val="none"/>
          <w:lang w:val="en-US" w:eastAsia="zh-CN" w:bidi="ar"/>
        </w:rPr>
        <w:t>#</w:t>
      </w:r>
      <w:r>
        <w:rPr>
          <w:rFonts w:hint="eastAsia" w:ascii="宋体" w:hAnsi="宋体" w:eastAsia="宋体" w:cs="宋体"/>
          <w:color w:val="FF0000"/>
          <w:sz w:val="21"/>
          <w:szCs w:val="21"/>
          <w:highlight w:val="none"/>
          <w:lang w:val="en-US"/>
        </w:rPr>
        <w:t>监测灵敏度：</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b w:val="0"/>
          <w:bCs/>
          <w:color w:val="FF0000"/>
          <w:kern w:val="0"/>
          <w:sz w:val="21"/>
          <w:szCs w:val="21"/>
          <w:highlight w:val="none"/>
        </w:rPr>
        <w:t>10dBμV/m</w:t>
      </w:r>
      <w:r>
        <w:rPr>
          <w:rFonts w:hint="eastAsia" w:ascii="宋体" w:hAnsi="宋体" w:eastAsia="宋体" w:cs="宋体"/>
          <w:b w:val="0"/>
          <w:bCs/>
          <w:color w:val="FF0000"/>
          <w:kern w:val="0"/>
          <w:sz w:val="21"/>
          <w:szCs w:val="21"/>
          <w:highlight w:val="none"/>
          <w:lang w:val="en-US" w:eastAsia="zh-CN"/>
        </w:rPr>
        <w:t xml:space="preserve"> </w:t>
      </w:r>
      <w:r>
        <w:rPr>
          <w:rFonts w:hint="eastAsia" w:ascii="宋体" w:hAnsi="宋体" w:eastAsia="宋体" w:cs="宋体"/>
          <w:b w:val="0"/>
          <w:bCs/>
          <w:color w:val="FF0000"/>
          <w:kern w:val="0"/>
          <w:sz w:val="21"/>
          <w:szCs w:val="21"/>
          <w:highlight w:val="none"/>
        </w:rPr>
        <w:t>（20</w:t>
      </w:r>
      <w:r>
        <w:rPr>
          <w:rFonts w:hint="eastAsia" w:ascii="宋体" w:hAnsi="宋体" w:eastAsia="宋体" w:cs="宋体"/>
          <w:b w:val="0"/>
          <w:bCs/>
          <w:color w:val="FF0000"/>
          <w:kern w:val="0"/>
          <w:sz w:val="21"/>
          <w:szCs w:val="21"/>
          <w:highlight w:val="none"/>
          <w:lang w:val="en-US" w:eastAsia="zh-CN"/>
        </w:rPr>
        <w:t>~3</w:t>
      </w:r>
      <w:r>
        <w:rPr>
          <w:rFonts w:hint="eastAsia" w:ascii="宋体" w:hAnsi="宋体" w:eastAsia="宋体" w:cs="宋体"/>
          <w:b w:val="0"/>
          <w:bCs/>
          <w:color w:val="FF0000"/>
          <w:kern w:val="0"/>
          <w:sz w:val="21"/>
          <w:szCs w:val="21"/>
          <w:highlight w:val="none"/>
        </w:rPr>
        <w:t>000MHz）</w:t>
      </w:r>
      <w:r>
        <w:rPr>
          <w:rFonts w:hint="eastAsia" w:ascii="宋体" w:hAnsi="宋体" w:eastAsia="宋体" w:cs="宋体"/>
          <w:b w:val="0"/>
          <w:bCs/>
          <w:color w:val="FF0000"/>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100" w:firstLineChars="1000"/>
        <w:jc w:val="left"/>
        <w:textAlignment w:val="auto"/>
        <w:rPr>
          <w:rFonts w:hint="eastAsia" w:ascii="宋体" w:hAnsi="宋体" w:eastAsia="宋体" w:cs="宋体"/>
          <w:b w:val="0"/>
          <w:bCs/>
          <w:color w:val="FF0000"/>
          <w:kern w:val="0"/>
          <w:sz w:val="21"/>
          <w:szCs w:val="21"/>
          <w:highlight w:val="none"/>
          <w:lang w:eastAsia="zh-CN"/>
        </w:rPr>
      </w:pPr>
      <w:r>
        <w:rPr>
          <w:rFonts w:hint="eastAsia" w:ascii="宋体" w:hAnsi="宋体" w:eastAsia="宋体" w:cs="宋体"/>
          <w:color w:val="FF0000"/>
          <w:sz w:val="21"/>
          <w:szCs w:val="21"/>
          <w:highlight w:val="none"/>
          <w:lang w:val="en-US" w:eastAsia="zh-CN"/>
        </w:rPr>
        <w:t>≦</w:t>
      </w:r>
      <w:r>
        <w:rPr>
          <w:rFonts w:hint="eastAsia" w:ascii="宋体" w:hAnsi="宋体" w:eastAsia="宋体" w:cs="宋体"/>
          <w:b w:val="0"/>
          <w:bCs/>
          <w:color w:val="FF0000"/>
          <w:kern w:val="0"/>
          <w:sz w:val="21"/>
          <w:szCs w:val="21"/>
          <w:highlight w:val="none"/>
        </w:rPr>
        <w:t>15dBμV/m</w:t>
      </w:r>
      <w:r>
        <w:rPr>
          <w:rFonts w:hint="eastAsia" w:ascii="宋体" w:hAnsi="宋体" w:eastAsia="宋体" w:cs="宋体"/>
          <w:b w:val="0"/>
          <w:bCs/>
          <w:color w:val="FF0000"/>
          <w:kern w:val="0"/>
          <w:sz w:val="21"/>
          <w:szCs w:val="21"/>
          <w:highlight w:val="none"/>
          <w:lang w:val="en-US" w:eastAsia="zh-CN"/>
        </w:rPr>
        <w:t xml:space="preserve"> (3~8</w:t>
      </w:r>
      <w:r>
        <w:rPr>
          <w:rFonts w:hint="eastAsia" w:ascii="宋体" w:hAnsi="宋体" w:eastAsia="宋体" w:cs="宋体"/>
          <w:b w:val="0"/>
          <w:bCs/>
          <w:color w:val="FF0000"/>
          <w:kern w:val="0"/>
          <w:sz w:val="21"/>
          <w:szCs w:val="21"/>
          <w:highlight w:val="none"/>
        </w:rPr>
        <w:t>GHz</w:t>
      </w:r>
      <w:r>
        <w:rPr>
          <w:rFonts w:hint="eastAsia" w:ascii="宋体" w:hAnsi="宋体" w:eastAsia="宋体" w:cs="宋体"/>
          <w:b w:val="0"/>
          <w:bCs/>
          <w:color w:val="FF0000"/>
          <w:kern w:val="0"/>
          <w:sz w:val="21"/>
          <w:szCs w:val="21"/>
          <w:highlight w:val="none"/>
          <w:lang w:eastAsia="zh-CN"/>
        </w:rPr>
        <w:t>)，</w:t>
      </w:r>
    </w:p>
    <w:p>
      <w:pPr>
        <w:pStyle w:val="7"/>
        <w:pageBreakBefore w:val="0"/>
        <w:kinsoku/>
        <w:wordWrap/>
        <w:overflowPunct/>
        <w:topLinePunct w:val="0"/>
        <w:bidi w:val="0"/>
        <w:spacing w:before="0" w:beforeLines="0" w:line="400" w:lineRule="exact"/>
        <w:ind w:left="0" w:leftChars="0" w:firstLine="2100" w:firstLineChars="10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FF0000"/>
          <w:sz w:val="21"/>
          <w:szCs w:val="21"/>
          <w:highlight w:val="none"/>
          <w:lang w:val="en-US" w:eastAsia="zh-CN"/>
        </w:rPr>
        <w:t>≦</w:t>
      </w:r>
      <w:r>
        <w:rPr>
          <w:rFonts w:hint="eastAsia" w:ascii="宋体" w:hAnsi="宋体" w:eastAsia="宋体" w:cs="宋体"/>
          <w:b w:val="0"/>
          <w:bCs/>
          <w:color w:val="FF0000"/>
          <w:kern w:val="0"/>
          <w:sz w:val="21"/>
          <w:szCs w:val="21"/>
          <w:highlight w:val="none"/>
        </w:rPr>
        <w:t>20dBμV/m</w:t>
      </w:r>
      <w:r>
        <w:rPr>
          <w:rFonts w:hint="eastAsia" w:ascii="宋体" w:hAnsi="宋体" w:eastAsia="宋体" w:cs="宋体"/>
          <w:b w:val="0"/>
          <w:bCs/>
          <w:color w:val="FF0000"/>
          <w:kern w:val="0"/>
          <w:sz w:val="21"/>
          <w:szCs w:val="21"/>
          <w:highlight w:val="none"/>
          <w:lang w:eastAsia="zh-CN"/>
        </w:rPr>
        <w:t>(</w:t>
      </w:r>
      <w:r>
        <w:rPr>
          <w:rFonts w:hint="eastAsia" w:ascii="宋体" w:hAnsi="宋体" w:eastAsia="宋体" w:cs="宋体"/>
          <w:b w:val="0"/>
          <w:bCs/>
          <w:color w:val="FF0000"/>
          <w:kern w:val="0"/>
          <w:sz w:val="21"/>
          <w:szCs w:val="21"/>
          <w:highlight w:val="none"/>
          <w:lang w:val="en-US" w:eastAsia="zh-CN"/>
        </w:rPr>
        <w:t>8~</w:t>
      </w:r>
      <w:r>
        <w:rPr>
          <w:rFonts w:hint="eastAsia" w:ascii="宋体" w:hAnsi="宋体" w:eastAsia="宋体" w:cs="宋体"/>
          <w:b w:val="0"/>
          <w:bCs/>
          <w:color w:val="FF0000"/>
          <w:kern w:val="0"/>
          <w:sz w:val="21"/>
          <w:szCs w:val="21"/>
          <w:highlight w:val="none"/>
        </w:rPr>
        <w:t>18GHz</w:t>
      </w:r>
      <w:r>
        <w:rPr>
          <w:rFonts w:hint="eastAsia" w:ascii="宋体" w:hAnsi="宋体" w:eastAsia="宋体" w:cs="宋体"/>
          <w:b w:val="0"/>
          <w:bCs/>
          <w:color w:val="FF0000"/>
          <w:kern w:val="0"/>
          <w:sz w:val="21"/>
          <w:szCs w:val="21"/>
          <w:highlight w:val="none"/>
          <w:lang w:eastAsia="zh-CN"/>
        </w:rPr>
        <w:t>)；</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8）二阶</w:t>
      </w:r>
      <w:r>
        <w:rPr>
          <w:rFonts w:hint="eastAsia" w:ascii="宋体" w:hAnsi="宋体" w:eastAsia="宋体" w:cs="宋体"/>
          <w:color w:val="auto"/>
          <w:sz w:val="21"/>
          <w:szCs w:val="21"/>
          <w:highlight w:val="none"/>
          <w:lang w:val="en-US" w:eastAsia="zh-CN"/>
        </w:rPr>
        <w:t>截断</w:t>
      </w:r>
      <w:r>
        <w:rPr>
          <w:rFonts w:hint="eastAsia" w:ascii="宋体" w:hAnsi="宋体" w:eastAsia="宋体" w:cs="宋体"/>
          <w:color w:val="auto"/>
          <w:sz w:val="21"/>
          <w:szCs w:val="21"/>
          <w:highlight w:val="none"/>
          <w:lang w:val="en-US"/>
        </w:rPr>
        <w:t>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60dBm（低失真模式）；</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9）三阶</w:t>
      </w:r>
      <w:r>
        <w:rPr>
          <w:rFonts w:hint="eastAsia" w:ascii="宋体" w:hAnsi="宋体" w:eastAsia="宋体" w:cs="宋体"/>
          <w:color w:val="auto"/>
          <w:sz w:val="21"/>
          <w:szCs w:val="21"/>
          <w:highlight w:val="none"/>
          <w:lang w:val="en-US" w:eastAsia="zh-CN"/>
        </w:rPr>
        <w:t>截断</w:t>
      </w:r>
      <w:r>
        <w:rPr>
          <w:rFonts w:hint="eastAsia" w:ascii="宋体" w:hAnsi="宋体" w:eastAsia="宋体" w:cs="宋体"/>
          <w:color w:val="auto"/>
          <w:sz w:val="21"/>
          <w:szCs w:val="21"/>
          <w:highlight w:val="none"/>
          <w:lang w:val="en-US"/>
        </w:rPr>
        <w:t>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20dBm（低失真模式）；</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10）中频/镜频抑制：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90dB（20MHz~</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lang w:val="en-US"/>
        </w:rPr>
        <w:t>GHz）</w:t>
      </w:r>
      <w:r>
        <w:rPr>
          <w:rFonts w:hint="eastAsia" w:ascii="宋体" w:hAnsi="宋体" w:eastAsia="宋体" w:cs="宋体"/>
          <w:color w:val="auto"/>
          <w:sz w:val="21"/>
          <w:szCs w:val="21"/>
          <w:highlight w:val="none"/>
          <w:lang w:val="en-US" w:eastAsia="zh-CN"/>
        </w:rPr>
        <w:t>；</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11）解调带宽：100Hz~40MHz或更高，多档可选；</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FF0000"/>
          <w:sz w:val="21"/>
          <w:szCs w:val="21"/>
          <w:highlight w:val="none"/>
          <w:lang w:val="en-US"/>
        </w:rPr>
      </w:pPr>
      <w:r>
        <w:rPr>
          <w:rFonts w:hint="eastAsia" w:ascii="宋体" w:hAnsi="宋体" w:eastAsia="宋体" w:cs="宋体"/>
          <w:color w:val="auto"/>
          <w:sz w:val="21"/>
          <w:szCs w:val="21"/>
          <w:highlight w:val="none"/>
          <w:lang w:val="en-US"/>
        </w:rPr>
        <w:t>12）</w:t>
      </w:r>
      <w:r>
        <w:rPr>
          <w:rFonts w:ascii="宋体" w:hAnsi="宋体"/>
          <w:sz w:val="21"/>
          <w:szCs w:val="21"/>
          <w:highlight w:val="none"/>
          <w:lang w:bidi="ar"/>
        </w:rPr>
        <w:t>#</w:t>
      </w:r>
      <w:r>
        <w:rPr>
          <w:rFonts w:hint="eastAsia" w:ascii="宋体" w:hAnsi="宋体" w:eastAsia="宋体" w:cs="宋体"/>
          <w:color w:val="FF0000"/>
          <w:sz w:val="21"/>
          <w:szCs w:val="21"/>
          <w:highlight w:val="none"/>
          <w:lang w:val="en-US"/>
        </w:rPr>
        <w:t>扫描速度：</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lang w:val="en-US"/>
        </w:rPr>
        <w:t>100GHz/s（全景扫描，25kHz步进）；</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13）监测系统频率测量精度：</w:t>
      </w:r>
      <w:r>
        <w:rPr>
          <w:rFonts w:hint="eastAsia" w:ascii="宋体" w:hAnsi="宋体" w:eastAsia="宋体" w:cs="宋体"/>
          <w:color w:val="auto"/>
          <w:sz w:val="21"/>
          <w:szCs w:val="21"/>
          <w:highlight w:val="none"/>
          <w:lang w:val="en-US" w:eastAsia="zh-CN"/>
        </w:rPr>
        <w:t>≦0.1ppm</w:t>
      </w:r>
      <w:r>
        <w:rPr>
          <w:rFonts w:hint="eastAsia" w:ascii="宋体" w:hAnsi="宋体" w:eastAsia="宋体" w:cs="宋体"/>
          <w:color w:val="auto"/>
          <w:sz w:val="21"/>
          <w:szCs w:val="21"/>
          <w:highlight w:val="none"/>
          <w:lang w:val="en-US"/>
        </w:rPr>
        <w:t>；</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14）调整测量能力：AM、FM、CW、ASK、PSK、DPSK、QAM、FSK、MSK等。</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天线建议配置包括低频段垂直极化监测天线、高频段垂直极化监测天线、SHF频段垂直极化监测天线和水平极化监测天线（监测天线的具体配置需要结合设备提供商设备需求、天线塔的实际状况在项目具体实施中进行配置），各天线的主要技术指标要求如下：</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1、低频段垂直极化监测天线</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1）频率范围：20MHz</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1300MHz；</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2）极化方式：垂直极化；</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3）电压驻波比：≦2.5（典型值）；</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4）输入阻抗：50Ω。</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2、高频段垂直极化监测天线</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1）频率范围：1300MHz</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8GHz；</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2）极化方式：垂直极化；</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3）电压驻波比：≦2.5（典型值）；</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4）输入阻抗：50Ω。</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3、SHF频段垂直极化监测天线</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1）频率范围：8</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18GHz；</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2）极化方式：垂直极化；</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3）电压驻波比：≦2.5（典型值）；</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4）输入阻抗：50Ω。</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4、水平极化监测天线</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1）工作频率40MHz</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1300MHz；</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2）极化方式：水平极化；</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3）电压驻波比：≦2.5（典型值）；</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4）阻抗：50Ω。</w:t>
      </w:r>
    </w:p>
    <w:p>
      <w:pPr>
        <w:pStyle w:val="8"/>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rPr>
      </w:pPr>
      <w:bookmarkStart w:id="99" w:name="_Toc108515783"/>
      <w:r>
        <w:rPr>
          <w:rFonts w:hint="eastAsia" w:ascii="宋体" w:hAnsi="宋体" w:eastAsia="宋体" w:cs="宋体"/>
          <w:color w:val="auto"/>
          <w:sz w:val="21"/>
          <w:szCs w:val="21"/>
          <w:highlight w:val="none"/>
        </w:rPr>
        <w:t>测向系统方案</w:t>
      </w:r>
      <w:bookmarkEnd w:id="99"/>
    </w:p>
    <w:p>
      <w:pPr>
        <w:pStyle w:val="9"/>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sz w:val="21"/>
          <w:szCs w:val="21"/>
          <w:highlight w:val="none"/>
          <w:lang w:eastAsia="zh-CN"/>
        </w:rPr>
        <w:t>监测站的测向</w:t>
      </w:r>
      <w:r>
        <w:rPr>
          <w:rFonts w:hint="eastAsia" w:ascii="宋体" w:hAnsi="宋体" w:eastAsia="宋体" w:cs="宋体"/>
          <w:bCs w:val="0"/>
          <w:color w:val="auto"/>
          <w:sz w:val="21"/>
          <w:szCs w:val="21"/>
          <w:highlight w:val="none"/>
          <w:lang w:val="en-US" w:eastAsia="zh-CN"/>
        </w:rPr>
        <w:t>单元</w:t>
      </w:r>
      <w:r>
        <w:rPr>
          <w:rFonts w:hint="eastAsia" w:ascii="宋体" w:hAnsi="宋体" w:eastAsia="宋体" w:cs="宋体"/>
          <w:bCs w:val="0"/>
          <w:color w:val="auto"/>
          <w:sz w:val="21"/>
          <w:szCs w:val="21"/>
          <w:highlight w:val="none"/>
          <w:lang w:eastAsia="zh-CN"/>
        </w:rPr>
        <w:t>包括1台</w:t>
      </w:r>
      <w:r>
        <w:rPr>
          <w:rFonts w:hint="eastAsia" w:ascii="宋体" w:hAnsi="宋体" w:eastAsia="宋体" w:cs="宋体"/>
          <w:bCs w:val="0"/>
          <w:color w:val="auto"/>
          <w:sz w:val="21"/>
          <w:szCs w:val="21"/>
          <w:highlight w:val="none"/>
          <w:lang w:val="en-US" w:eastAsia="zh-CN"/>
        </w:rPr>
        <w:t>不低于3</w:t>
      </w:r>
      <w:r>
        <w:rPr>
          <w:rFonts w:hint="eastAsia" w:ascii="宋体" w:hAnsi="宋体" w:eastAsia="宋体" w:cs="宋体"/>
          <w:bCs w:val="0"/>
          <w:color w:val="auto"/>
          <w:sz w:val="21"/>
          <w:szCs w:val="21"/>
          <w:highlight w:val="none"/>
          <w:lang w:eastAsia="zh-CN"/>
        </w:rPr>
        <w:t>通道</w:t>
      </w:r>
      <w:r>
        <w:rPr>
          <w:rFonts w:hint="eastAsia" w:ascii="宋体" w:hAnsi="宋体" w:eastAsia="宋体" w:cs="宋体"/>
          <w:bCs w:val="0"/>
          <w:color w:val="auto"/>
          <w:sz w:val="21"/>
          <w:szCs w:val="21"/>
          <w:highlight w:val="none"/>
          <w:lang w:val="en-US" w:eastAsia="zh-CN"/>
        </w:rPr>
        <w:t>的</w:t>
      </w:r>
      <w:r>
        <w:rPr>
          <w:rFonts w:hint="eastAsia" w:ascii="宋体" w:hAnsi="宋体" w:eastAsia="宋体" w:cs="宋体"/>
          <w:bCs w:val="0"/>
          <w:color w:val="auto"/>
          <w:sz w:val="21"/>
          <w:szCs w:val="21"/>
          <w:highlight w:val="none"/>
          <w:lang w:eastAsia="zh-CN"/>
        </w:rPr>
        <w:t>宽带测向机、配套双极化测向天线以及其他配套设施，本项目测向系统应支持不少于相关干涉仪及空间谱估计两种测向体制，可实现不少于</w:t>
      </w: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lang w:eastAsia="zh-CN"/>
        </w:rPr>
        <w:t>个同频信号的分离能力，系统主要技术指标要求如下：</w:t>
      </w:r>
    </w:p>
    <w:p>
      <w:pPr>
        <w:pStyle w:val="341"/>
        <w:keepNext w:val="0"/>
        <w:keepLines w:val="0"/>
        <w:pageBreakBefore w:val="0"/>
        <w:widowControl w:val="0"/>
        <w:numPr>
          <w:ilvl w:val="0"/>
          <w:numId w:val="2"/>
        </w:numPr>
        <w:kinsoku/>
        <w:wordWrap/>
        <w:overflowPunct/>
        <w:topLinePunct w:val="0"/>
        <w:bidi w:val="0"/>
        <w:snapToGrid/>
        <w:spacing w:line="400" w:lineRule="exact"/>
        <w:ind w:left="0" w:firstLine="5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频率范围：</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MHz</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8000MHz（垂直极化）</w:t>
      </w:r>
      <w:r>
        <w:rPr>
          <w:rFonts w:hint="eastAsia" w:ascii="宋体" w:hAnsi="宋体" w:eastAsia="宋体" w:cs="宋体"/>
          <w:color w:val="auto"/>
          <w:sz w:val="21"/>
          <w:szCs w:val="21"/>
          <w:highlight w:val="none"/>
          <w:lang w:eastAsia="zh-CN"/>
        </w:rPr>
        <w:t>，</w:t>
      </w:r>
    </w:p>
    <w:p>
      <w:pPr>
        <w:pStyle w:val="7"/>
        <w:keepNext w:val="0"/>
        <w:keepLines w:val="0"/>
        <w:pageBreakBefore w:val="0"/>
        <w:widowControl w:val="0"/>
        <w:kinsoku/>
        <w:wordWrap/>
        <w:overflowPunct/>
        <w:topLinePunct w:val="0"/>
        <w:autoSpaceDE/>
        <w:autoSpaceDN/>
        <w:bidi w:val="0"/>
        <w:snapToGrid/>
        <w:spacing w:before="0" w:beforeLines="0" w:line="400" w:lineRule="exact"/>
        <w:ind w:firstLine="2047" w:firstLineChars="975"/>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40MHz</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1300MHz（水平极化）；</w:t>
      </w:r>
    </w:p>
    <w:p>
      <w:pPr>
        <w:pStyle w:val="341"/>
        <w:keepNext w:val="0"/>
        <w:keepLines w:val="0"/>
        <w:pageBreakBefore w:val="0"/>
        <w:widowControl w:val="0"/>
        <w:numPr>
          <w:ilvl w:val="0"/>
          <w:numId w:val="2"/>
        </w:numPr>
        <w:kinsoku/>
        <w:wordWrap/>
        <w:overflowPunct/>
        <w:topLinePunct w:val="0"/>
        <w:bidi w:val="0"/>
        <w:snapToGrid/>
        <w:spacing w:line="400" w:lineRule="exact"/>
        <w:ind w:left="0" w:firstLine="560" w:firstLineChars="0"/>
        <w:textAlignment w:val="auto"/>
        <w:rPr>
          <w:rFonts w:hint="eastAsia" w:ascii="宋体" w:hAnsi="宋体" w:eastAsia="宋体" w:cs="宋体"/>
          <w:color w:val="FF0000"/>
          <w:sz w:val="21"/>
          <w:szCs w:val="21"/>
          <w:highlight w:val="none"/>
        </w:rPr>
      </w:pPr>
      <w:r>
        <w:rPr>
          <w:rFonts w:ascii="宋体" w:hAnsi="宋体"/>
          <w:szCs w:val="21"/>
          <w:highlight w:val="none"/>
          <w:lang w:bidi="ar"/>
        </w:rPr>
        <w:t>#</w:t>
      </w:r>
      <w:r>
        <w:rPr>
          <w:rFonts w:hint="eastAsia" w:ascii="宋体" w:hAnsi="宋体" w:eastAsia="宋体" w:cs="宋体"/>
          <w:color w:val="FF0000"/>
          <w:sz w:val="21"/>
          <w:szCs w:val="21"/>
          <w:highlight w:val="none"/>
        </w:rPr>
        <w:t>同频信号分离个数：</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个；</w:t>
      </w:r>
    </w:p>
    <w:p>
      <w:pPr>
        <w:pStyle w:val="341"/>
        <w:keepNext w:val="0"/>
        <w:keepLines w:val="0"/>
        <w:pageBreakBefore w:val="0"/>
        <w:widowControl w:val="0"/>
        <w:numPr>
          <w:ilvl w:val="0"/>
          <w:numId w:val="2"/>
        </w:numPr>
        <w:kinsoku/>
        <w:wordWrap/>
        <w:overflowPunct/>
        <w:topLinePunct w:val="0"/>
        <w:bidi w:val="0"/>
        <w:snapToGrid/>
        <w:spacing w:line="400" w:lineRule="exact"/>
        <w:ind w:left="0" w:firstLine="560" w:firstLineChars="0"/>
        <w:textAlignment w:val="auto"/>
        <w:rPr>
          <w:rFonts w:hint="eastAsia" w:ascii="宋体" w:hAnsi="宋体" w:eastAsia="宋体" w:cs="宋体"/>
          <w:color w:val="FF0000"/>
          <w:sz w:val="21"/>
          <w:szCs w:val="21"/>
          <w:highlight w:val="none"/>
        </w:rPr>
      </w:pPr>
      <w:r>
        <w:rPr>
          <w:rFonts w:ascii="宋体" w:hAnsi="宋体"/>
          <w:szCs w:val="21"/>
          <w:highlight w:val="none"/>
          <w:lang w:bidi="ar"/>
        </w:rPr>
        <w:t>#</w:t>
      </w:r>
      <w:r>
        <w:rPr>
          <w:rFonts w:hint="eastAsia" w:ascii="宋体" w:hAnsi="宋体" w:eastAsia="宋体" w:cs="宋体"/>
          <w:color w:val="FF0000"/>
          <w:sz w:val="21"/>
          <w:szCs w:val="21"/>
          <w:highlight w:val="none"/>
        </w:rPr>
        <w:t>宽带测向实时带宽：</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40MHz；</w:t>
      </w:r>
    </w:p>
    <w:p>
      <w:pPr>
        <w:pStyle w:val="341"/>
        <w:keepNext w:val="0"/>
        <w:keepLines w:val="0"/>
        <w:pageBreakBefore w:val="0"/>
        <w:widowControl w:val="0"/>
        <w:numPr>
          <w:ilvl w:val="0"/>
          <w:numId w:val="2"/>
        </w:numPr>
        <w:kinsoku/>
        <w:wordWrap/>
        <w:overflowPunct/>
        <w:topLinePunct w:val="0"/>
        <w:bidi w:val="0"/>
        <w:snapToGrid/>
        <w:spacing w:line="400" w:lineRule="exact"/>
        <w:ind w:left="0" w:firstLine="560" w:firstLineChars="0"/>
        <w:textAlignment w:val="auto"/>
        <w:rPr>
          <w:rFonts w:hint="eastAsia" w:ascii="宋体" w:hAnsi="宋体" w:eastAsia="宋体" w:cs="宋体"/>
          <w:color w:val="FF0000"/>
          <w:sz w:val="21"/>
          <w:szCs w:val="21"/>
          <w:highlight w:val="none"/>
        </w:rPr>
      </w:pPr>
      <w:r>
        <w:rPr>
          <w:rFonts w:ascii="宋体" w:hAnsi="宋体"/>
          <w:szCs w:val="21"/>
          <w:highlight w:val="none"/>
          <w:lang w:bidi="ar"/>
        </w:rPr>
        <w:t>#</w:t>
      </w:r>
      <w:r>
        <w:rPr>
          <w:rFonts w:hint="eastAsia" w:ascii="宋体" w:hAnsi="宋体" w:eastAsia="宋体" w:cs="宋体"/>
          <w:color w:val="FF0000"/>
          <w:sz w:val="21"/>
          <w:szCs w:val="21"/>
          <w:highlight w:val="none"/>
        </w:rPr>
        <w:t>测向时效：</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1</w:t>
      </w:r>
      <w:r>
        <w:rPr>
          <w:rFonts w:hint="eastAsia" w:ascii="宋体" w:hAnsi="宋体" w:eastAsia="宋体" w:cs="宋体"/>
          <w:color w:val="FF0000"/>
          <w:sz w:val="21"/>
          <w:szCs w:val="21"/>
          <w:highlight w:val="none"/>
        </w:rPr>
        <w:t>ms</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单次突发信号</w:t>
      </w:r>
      <w:r>
        <w:rPr>
          <w:rFonts w:hint="eastAsia" w:ascii="宋体" w:hAnsi="宋体" w:eastAsia="宋体" w:cs="宋体"/>
          <w:color w:val="FF0000"/>
          <w:sz w:val="21"/>
          <w:szCs w:val="21"/>
          <w:highlight w:val="none"/>
          <w:lang w:eastAsia="zh-CN"/>
        </w:rPr>
        <w:t>）；</w:t>
      </w:r>
    </w:p>
    <w:p>
      <w:pPr>
        <w:pStyle w:val="341"/>
        <w:keepNext w:val="0"/>
        <w:keepLines w:val="0"/>
        <w:pageBreakBefore w:val="0"/>
        <w:widowControl w:val="0"/>
        <w:numPr>
          <w:ilvl w:val="0"/>
          <w:numId w:val="2"/>
        </w:numPr>
        <w:kinsoku/>
        <w:wordWrap/>
        <w:overflowPunct/>
        <w:topLinePunct w:val="0"/>
        <w:bidi w:val="0"/>
        <w:snapToGrid/>
        <w:spacing w:line="400" w:lineRule="exact"/>
        <w:ind w:left="0" w:firstLine="5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最小同频信号分辨角度：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20°（D/λ&gt;1）</w:t>
      </w:r>
      <w:r>
        <w:rPr>
          <w:rFonts w:hint="eastAsia" w:ascii="宋体" w:hAnsi="宋体" w:eastAsia="宋体" w:cs="宋体"/>
          <w:color w:val="auto"/>
          <w:sz w:val="21"/>
          <w:szCs w:val="21"/>
          <w:highlight w:val="none"/>
          <w:lang w:eastAsia="zh-CN"/>
        </w:rPr>
        <w:t>；</w:t>
      </w:r>
    </w:p>
    <w:p>
      <w:pPr>
        <w:pStyle w:val="341"/>
        <w:keepNext w:val="0"/>
        <w:keepLines w:val="0"/>
        <w:pageBreakBefore w:val="0"/>
        <w:widowControl w:val="0"/>
        <w:numPr>
          <w:ilvl w:val="0"/>
          <w:numId w:val="2"/>
        </w:numPr>
        <w:kinsoku/>
        <w:wordWrap/>
        <w:overflowPunct/>
        <w:topLinePunct w:val="0"/>
        <w:bidi w:val="0"/>
        <w:snapToGrid/>
        <w:spacing w:line="400" w:lineRule="exact"/>
        <w:ind w:left="0" w:firstLine="560" w:firstLineChars="0"/>
        <w:textAlignment w:val="auto"/>
        <w:rPr>
          <w:rFonts w:hint="eastAsia" w:ascii="宋体" w:hAnsi="宋体" w:eastAsia="宋体" w:cs="宋体"/>
          <w:color w:val="FF0000"/>
          <w:sz w:val="21"/>
          <w:szCs w:val="21"/>
          <w:highlight w:val="none"/>
          <w:lang w:val="en-US" w:eastAsia="zh-CN"/>
        </w:rPr>
      </w:pPr>
      <w:r>
        <w:rPr>
          <w:rFonts w:ascii="宋体" w:hAnsi="宋体"/>
          <w:szCs w:val="21"/>
          <w:highlight w:val="none"/>
          <w:lang w:bidi="ar"/>
        </w:rPr>
        <w:t>#</w:t>
      </w:r>
      <w:r>
        <w:rPr>
          <w:rFonts w:hint="eastAsia" w:ascii="宋体" w:hAnsi="宋体" w:eastAsia="宋体" w:cs="宋体"/>
          <w:color w:val="FF0000"/>
          <w:sz w:val="21"/>
          <w:szCs w:val="21"/>
          <w:highlight w:val="none"/>
          <w:lang w:val="en-US" w:eastAsia="zh-CN"/>
        </w:rPr>
        <w:t>测向灵敏度：≦15dBμV/m（20MHz~3000MHz），</w:t>
      </w:r>
    </w:p>
    <w:p>
      <w:pPr>
        <w:pStyle w:val="7"/>
        <w:keepNext w:val="0"/>
        <w:keepLines w:val="0"/>
        <w:pageBreakBefore w:val="0"/>
        <w:widowControl w:val="0"/>
        <w:kinsoku/>
        <w:wordWrap/>
        <w:overflowPunct/>
        <w:topLinePunct w:val="0"/>
        <w:bidi w:val="0"/>
        <w:snapToGrid/>
        <w:spacing w:before="0" w:beforeLines="0" w:line="400" w:lineRule="exact"/>
        <w:ind w:firstLine="2310" w:firstLineChars="11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≦20dBμV/m(3GHz~8GHz)；</w:t>
      </w:r>
    </w:p>
    <w:p>
      <w:pPr>
        <w:pStyle w:val="341"/>
        <w:keepNext w:val="0"/>
        <w:keepLines w:val="0"/>
        <w:pageBreakBefore w:val="0"/>
        <w:widowControl w:val="0"/>
        <w:numPr>
          <w:ilvl w:val="0"/>
          <w:numId w:val="2"/>
        </w:numPr>
        <w:kinsoku/>
        <w:wordWrap/>
        <w:overflowPunct/>
        <w:topLinePunct w:val="0"/>
        <w:bidi w:val="0"/>
        <w:snapToGrid/>
        <w:spacing w:line="400" w:lineRule="exact"/>
        <w:ind w:left="0" w:firstLine="5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测向精度：≦1.5°R.M.S（无反射环境，20MHz~3GHz），</w:t>
      </w:r>
    </w:p>
    <w:p>
      <w:pPr>
        <w:pStyle w:val="7"/>
        <w:keepNext w:val="0"/>
        <w:keepLines w:val="0"/>
        <w:pageBreakBefore w:val="0"/>
        <w:widowControl w:val="0"/>
        <w:kinsoku/>
        <w:wordWrap/>
        <w:overflowPunct/>
        <w:topLinePunct w:val="0"/>
        <w:bidi w:val="0"/>
        <w:snapToGrid/>
        <w:spacing w:before="0" w:beforeLines="0" w:line="400" w:lineRule="exact"/>
        <w:ind w:firstLine="2100" w:firstLineChars="10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≦2°R.M.S（无反射环境，3GHz~8GHz）；</w:t>
      </w:r>
    </w:p>
    <w:p>
      <w:pPr>
        <w:pStyle w:val="341"/>
        <w:keepNext w:val="0"/>
        <w:keepLines w:val="0"/>
        <w:pageBreakBefore w:val="0"/>
        <w:widowControl w:val="0"/>
        <w:numPr>
          <w:ilvl w:val="0"/>
          <w:numId w:val="2"/>
        </w:numPr>
        <w:kinsoku/>
        <w:wordWrap/>
        <w:overflowPunct/>
        <w:topLinePunct w:val="0"/>
        <w:bidi w:val="0"/>
        <w:snapToGrid/>
        <w:spacing w:line="400" w:lineRule="exact"/>
        <w:ind w:left="0" w:firstLine="56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测向体制：支持</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空间谱估计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相关干涉仪无线电测向体制</w:t>
      </w:r>
      <w:r>
        <w:rPr>
          <w:rFonts w:hint="eastAsia" w:ascii="宋体" w:hAnsi="宋体" w:eastAsia="宋体" w:cs="宋体"/>
          <w:color w:val="auto"/>
          <w:sz w:val="21"/>
          <w:szCs w:val="21"/>
          <w:highlight w:val="none"/>
          <w:lang w:eastAsia="zh-CN"/>
        </w:rPr>
        <w:t>。</w:t>
      </w:r>
    </w:p>
    <w:p>
      <w:pPr>
        <w:pStyle w:val="6"/>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rPr>
      </w:pPr>
      <w:bookmarkStart w:id="100" w:name="_Toc30371"/>
      <w:bookmarkStart w:id="101" w:name="_Toc8205"/>
      <w:bookmarkStart w:id="102" w:name="_Toc26467"/>
      <w:bookmarkStart w:id="103" w:name="_Toc5959"/>
      <w:bookmarkStart w:id="104" w:name="_Toc22526"/>
      <w:bookmarkStart w:id="105" w:name="_Toc23455"/>
      <w:bookmarkStart w:id="106" w:name="_Toc21195"/>
      <w:bookmarkStart w:id="107" w:name="_Toc874"/>
      <w:bookmarkStart w:id="108" w:name="_Toc30820"/>
      <w:bookmarkStart w:id="109" w:name="_Toc32184"/>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配套</w:t>
      </w:r>
      <w:bookmarkEnd w:id="100"/>
      <w:bookmarkEnd w:id="101"/>
      <w:bookmarkEnd w:id="102"/>
      <w:bookmarkEnd w:id="103"/>
      <w:bookmarkEnd w:id="104"/>
      <w:r>
        <w:rPr>
          <w:rFonts w:hint="eastAsia" w:ascii="宋体" w:hAnsi="宋体" w:eastAsia="宋体" w:cs="宋体"/>
          <w:color w:val="auto"/>
          <w:sz w:val="21"/>
          <w:szCs w:val="21"/>
          <w:highlight w:val="none"/>
        </w:rPr>
        <w:t>设施方案</w:t>
      </w:r>
      <w:bookmarkEnd w:id="105"/>
      <w:bookmarkEnd w:id="106"/>
      <w:bookmarkEnd w:id="107"/>
      <w:bookmarkEnd w:id="108"/>
      <w:bookmarkEnd w:id="109"/>
    </w:p>
    <w:p>
      <w:pPr>
        <w:pStyle w:val="8"/>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rPr>
      </w:pPr>
      <w:bookmarkStart w:id="110" w:name="_Toc15175"/>
      <w:bookmarkStart w:id="111" w:name="_Toc23419"/>
      <w:bookmarkStart w:id="112" w:name="_Toc4886"/>
      <w:r>
        <w:rPr>
          <w:rFonts w:hint="eastAsia" w:ascii="宋体" w:hAnsi="宋体" w:eastAsia="宋体" w:cs="宋体"/>
          <w:color w:val="auto"/>
          <w:sz w:val="21"/>
          <w:szCs w:val="21"/>
          <w:highlight w:val="none"/>
        </w:rPr>
        <w:t>监测站遥控遥测系统</w:t>
      </w:r>
      <w:bookmarkEnd w:id="110"/>
      <w:bookmarkEnd w:id="111"/>
      <w:bookmarkEnd w:id="112"/>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监测站需配套系统软件安装计算机（为提高系统稳定性，本项目采用高性能工控机），并利用工控机实现监测及测向系统的本地控制和采集数据的分析等功能。</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遥控遥测系统定时对环境参数（温度、湿度、电压、电流）进行采集，并把相关数据</w:t>
      </w:r>
      <w:r>
        <w:rPr>
          <w:rFonts w:hint="eastAsia" w:ascii="宋体" w:hAnsi="宋体" w:eastAsia="宋体" w:cs="宋体"/>
          <w:color w:val="auto"/>
          <w:sz w:val="21"/>
          <w:szCs w:val="21"/>
          <w:highlight w:val="none"/>
          <w:lang w:eastAsia="zh-CN"/>
        </w:rPr>
        <w:t>上报</w:t>
      </w:r>
      <w:r>
        <w:rPr>
          <w:rFonts w:hint="eastAsia" w:ascii="宋体" w:hAnsi="宋体" w:eastAsia="宋体" w:cs="宋体"/>
          <w:color w:val="auto"/>
          <w:sz w:val="21"/>
          <w:szCs w:val="21"/>
          <w:highlight w:val="none"/>
        </w:rPr>
        <w:t>计算机进行处理。</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站应具备远程开关机功能，监测中心的控制终端通过网络向无人值守站的遥控遥测模块发送命令和数据，命令和数据包括了功能代码和握手数据，遥控遥测模块检测到数据有效后，根据功能定义执行相应的操作。遥控开关机的各项功能设计应尽可能避免误操作。</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本项目在监测站配置一台高性能工控机和一台远程遥控遥测设备（实现远程开关机、监测数据采集传输控制等），并配套远程控制管理软件和环境监控软件。</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监测站需配套网络设备以实现与监控中心的联网。本项目中，独立设置的监测站通过租用电信运营商VPN链路实现与监控中心的互联互通。</w:t>
      </w:r>
    </w:p>
    <w:p>
      <w:pPr>
        <w:pStyle w:val="7"/>
        <w:keepNext w:val="0"/>
        <w:keepLines w:val="0"/>
        <w:pageBreakBefore w:val="0"/>
        <w:widowControl w:val="0"/>
        <w:kinsoku/>
        <w:wordWrap/>
        <w:overflowPunct/>
        <w:topLinePunct w:val="0"/>
        <w:bidi w:val="0"/>
        <w:snapToGrid/>
        <w:spacing w:before="0" w:beforeLines="0" w:beforeAutospacing="0" w:afterAutospacing="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主要技术指标要求如下：</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rPr>
        <w:t>工控机</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CPU不低于6核心12线程</w:t>
      </w:r>
      <w:r>
        <w:rPr>
          <w:rFonts w:hint="eastAsia" w:ascii="宋体" w:hAnsi="宋体" w:eastAsia="宋体" w:cs="宋体"/>
          <w:color w:val="auto"/>
          <w:sz w:val="21"/>
          <w:szCs w:val="21"/>
          <w:highlight w:val="none"/>
          <w:lang w:val="en-US"/>
        </w:rPr>
        <w:t>；</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2）内存16G</w:t>
      </w:r>
      <w:r>
        <w:rPr>
          <w:rFonts w:hint="eastAsia" w:ascii="宋体" w:hAnsi="宋体" w:eastAsia="宋体" w:cs="宋体"/>
          <w:color w:val="auto"/>
          <w:sz w:val="21"/>
          <w:szCs w:val="21"/>
          <w:highlight w:val="none"/>
          <w:lang w:val="en-US" w:eastAsia="zh-CN"/>
        </w:rPr>
        <w:t xml:space="preserve">B </w:t>
      </w:r>
      <w:r>
        <w:rPr>
          <w:rFonts w:hint="eastAsia" w:ascii="宋体" w:hAnsi="宋体" w:eastAsia="宋体" w:cs="宋体"/>
          <w:color w:val="auto"/>
          <w:sz w:val="21"/>
          <w:szCs w:val="21"/>
          <w:highlight w:val="none"/>
          <w:lang w:val="en-US"/>
        </w:rPr>
        <w:t>DDR</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及以上；</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3）硬盘：企业级256GB SSD+HHD 4TB；</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4）自适应网口（RJ-45）、声卡、USB；</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5）19</w:t>
      </w:r>
      <w:r>
        <w:rPr>
          <w:rFonts w:hint="eastAsia" w:ascii="宋体" w:hAnsi="宋体" w:eastAsia="宋体" w:cs="宋体"/>
          <w:color w:val="auto"/>
          <w:sz w:val="21"/>
          <w:szCs w:val="21"/>
          <w:highlight w:val="none"/>
          <w:lang w:val="en-US" w:eastAsia="zh-CN"/>
        </w:rPr>
        <w:t>英寸</w:t>
      </w:r>
      <w:r>
        <w:rPr>
          <w:rFonts w:hint="eastAsia" w:ascii="宋体" w:hAnsi="宋体" w:eastAsia="宋体" w:cs="宋体"/>
          <w:color w:val="auto"/>
          <w:sz w:val="21"/>
          <w:szCs w:val="21"/>
          <w:highlight w:val="none"/>
          <w:lang w:val="en-US"/>
        </w:rPr>
        <w:t>或以上高清显示器，键盘、鼠标；</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lang w:val="en-US" w:eastAsia="zh-CN"/>
        </w:rPr>
        <w:t>含正版操作系统和文字处理软件；</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bCs/>
          <w:color w:val="auto"/>
          <w:sz w:val="21"/>
          <w:szCs w:val="21"/>
          <w:highlight w:val="none"/>
          <w:lang w:val="en-U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rPr>
        <w:t>标准机架式设备。</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rPr>
        <w:t>网络交换机</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1）二层网管型交换机；</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2）24*10</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/100/1000Base-T自适应以太网端口；</w:t>
      </w:r>
    </w:p>
    <w:p>
      <w:pPr>
        <w:pStyle w:val="259"/>
        <w:keepNext w:val="0"/>
        <w:keepLines w:val="0"/>
        <w:pageBreakBefore w:val="0"/>
        <w:widowControl w:val="0"/>
        <w:kinsoku/>
        <w:wordWrap/>
        <w:overflowPunct/>
        <w:topLinePunct w:val="0"/>
        <w:bidi w:val="0"/>
        <w:snapToGrid/>
        <w:spacing w:before="0" w:beforeAutospacing="0" w:after="0" w:afterAutospacing="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3）4*10</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/100/1000Base-X自适应以太网端口。</w:t>
      </w:r>
    </w:p>
    <w:p>
      <w:pPr>
        <w:pStyle w:val="259"/>
        <w:pageBreakBefore w:val="0"/>
        <w:kinsoku/>
        <w:wordWrap/>
        <w:overflowPunct/>
        <w:topLinePunct w:val="0"/>
        <w:bidi w:val="0"/>
        <w:spacing w:line="400" w:lineRule="exact"/>
        <w:ind w:firstLine="560"/>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rPr>
        <w:t>远程遥控设备</w:t>
      </w:r>
    </w:p>
    <w:p>
      <w:pPr>
        <w:pStyle w:val="259"/>
        <w:pageBreakBefore w:val="0"/>
        <w:kinsoku/>
        <w:wordWrap/>
        <w:overflowPunct/>
        <w:topLinePunct w:val="0"/>
        <w:bidi w:val="0"/>
        <w:spacing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实现测向和监测接收机等自有设备的远程控制</w:t>
      </w:r>
      <w:r>
        <w:rPr>
          <w:rFonts w:hint="eastAsia" w:ascii="宋体" w:hAnsi="宋体" w:eastAsia="宋体" w:cs="宋体"/>
          <w:color w:val="auto"/>
          <w:sz w:val="21"/>
          <w:szCs w:val="21"/>
          <w:highlight w:val="none"/>
          <w:lang w:val="en-US" w:eastAsia="zh-CN"/>
        </w:rPr>
        <w:t>，由承建单位结合提供的设备情况配置</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远程遥控设备能够在工控机在出现死机的情况下，重新启动工控机，进入监测测向系统。</w:t>
      </w:r>
    </w:p>
    <w:p>
      <w:pPr>
        <w:pStyle w:val="8"/>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rPr>
      </w:pPr>
      <w:bookmarkStart w:id="113" w:name="_Toc13099"/>
      <w:bookmarkStart w:id="114" w:name="_Toc19974"/>
      <w:bookmarkStart w:id="115" w:name="_Toc14390"/>
      <w:bookmarkStart w:id="116" w:name="_Toc10065"/>
      <w:r>
        <w:rPr>
          <w:rFonts w:hint="eastAsia" w:ascii="宋体" w:hAnsi="宋体" w:eastAsia="宋体" w:cs="宋体"/>
          <w:color w:val="auto"/>
          <w:sz w:val="21"/>
          <w:szCs w:val="21"/>
          <w:highlight w:val="none"/>
        </w:rPr>
        <w:t>视频和动环监控</w:t>
      </w:r>
      <w:bookmarkEnd w:id="113"/>
      <w:bookmarkEnd w:id="114"/>
      <w:bookmarkEnd w:id="115"/>
      <w:bookmarkEnd w:id="116"/>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在监测站点</w:t>
      </w:r>
      <w:r>
        <w:rPr>
          <w:rFonts w:hint="eastAsia" w:ascii="宋体" w:hAnsi="宋体" w:eastAsia="宋体" w:cs="宋体"/>
          <w:color w:val="auto"/>
          <w:sz w:val="21"/>
          <w:szCs w:val="21"/>
          <w:highlight w:val="none"/>
          <w:lang w:val="en-US"/>
        </w:rPr>
        <w:t>部署电源电压/电流、温湿度、消防、漏水检测等传感设施，以及视频监控设备，所有环境监控和视频监控设施可通过集中遥控遥测控制设备采集数据，并可进行远程采集和控制。其中视频监控部分在室内配置2个监控摄像机，室外配置一个。</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主要功能要求如下：</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1）现场数据采集。定时对环境参数（温度、湿度、电压、电流、漏水等）进行采集，并把相关数据上报。</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2）异常情况报警。对监测站的设备、环境进行监控，一旦发现出现异常情况，能够及时向无线电监测中心发出报警信息。</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3）能够在监测控制中心通过视频远程监视监测站室内外状况和设备运行情况。</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4）遥控管理。对监测站监测设备和环境监测设备进行管理、数据采集和网络通信控制。</w:t>
      </w:r>
    </w:p>
    <w:p>
      <w:pPr>
        <w:pStyle w:val="8"/>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rPr>
      </w:pPr>
      <w:bookmarkStart w:id="117" w:name="_Toc12466"/>
      <w:bookmarkStart w:id="118" w:name="_Toc19457"/>
      <w:bookmarkStart w:id="119" w:name="_Toc14204"/>
      <w:bookmarkStart w:id="120" w:name="_Toc991"/>
      <w:bookmarkStart w:id="121" w:name="_Toc31466"/>
      <w:bookmarkStart w:id="122" w:name="_Toc24040"/>
      <w:bookmarkStart w:id="123" w:name="_Toc9410"/>
      <w:bookmarkStart w:id="124" w:name="_Toc27629"/>
      <w:r>
        <w:rPr>
          <w:rFonts w:hint="eastAsia" w:ascii="宋体" w:hAnsi="宋体" w:eastAsia="宋体" w:cs="宋体"/>
          <w:color w:val="auto"/>
          <w:sz w:val="21"/>
          <w:szCs w:val="21"/>
          <w:highlight w:val="none"/>
        </w:rPr>
        <w:t>供电系统</w:t>
      </w:r>
      <w:bookmarkEnd w:id="117"/>
      <w:bookmarkEnd w:id="118"/>
      <w:bookmarkEnd w:id="119"/>
      <w:bookmarkEnd w:id="120"/>
      <w:r>
        <w:rPr>
          <w:rFonts w:hint="eastAsia" w:ascii="宋体" w:hAnsi="宋体" w:eastAsia="宋体" w:cs="宋体"/>
          <w:color w:val="auto"/>
          <w:sz w:val="21"/>
          <w:szCs w:val="21"/>
          <w:highlight w:val="none"/>
        </w:rPr>
        <w:t>方案</w:t>
      </w:r>
      <w:bookmarkEnd w:id="121"/>
      <w:bookmarkEnd w:id="122"/>
      <w:bookmarkEnd w:id="123"/>
      <w:bookmarkEnd w:id="124"/>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固定监测站主要设备采用UPS供电，</w:t>
      </w:r>
      <w:r>
        <w:rPr>
          <w:rFonts w:hint="eastAsia" w:ascii="宋体" w:hAnsi="宋体" w:eastAsia="宋体" w:cs="宋体"/>
          <w:color w:val="auto"/>
          <w:sz w:val="21"/>
          <w:szCs w:val="21"/>
          <w:highlight w:val="none"/>
        </w:rPr>
        <w:t>UPS供电包括天馈、监测测向接收设备、控制和网络设备）、动环监控、</w:t>
      </w:r>
      <w:r>
        <w:rPr>
          <w:rFonts w:hint="eastAsia" w:ascii="宋体" w:hAnsi="宋体" w:eastAsia="宋体" w:cs="宋体"/>
          <w:color w:val="auto"/>
          <w:sz w:val="21"/>
          <w:szCs w:val="21"/>
          <w:highlight w:val="none"/>
          <w:lang w:val="en-US" w:eastAsia="zh-CN"/>
        </w:rPr>
        <w:t>视频</w:t>
      </w:r>
      <w:r>
        <w:rPr>
          <w:rFonts w:hint="eastAsia" w:ascii="宋体" w:hAnsi="宋体" w:eastAsia="宋体" w:cs="宋体"/>
          <w:color w:val="auto"/>
          <w:sz w:val="21"/>
          <w:szCs w:val="21"/>
          <w:highlight w:val="none"/>
        </w:rPr>
        <w:t>监控等。</w:t>
      </w:r>
    </w:p>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SEQ 表 \* ARABIC \s 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二类固定</w:t>
      </w:r>
      <w:r>
        <w:rPr>
          <w:rFonts w:hint="eastAsia" w:ascii="宋体" w:hAnsi="宋体" w:eastAsia="宋体" w:cs="宋体"/>
          <w:color w:val="auto"/>
          <w:sz w:val="21"/>
          <w:szCs w:val="21"/>
          <w:highlight w:val="none"/>
        </w:rPr>
        <w:t>监测站设备功耗</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067"/>
        <w:gridCol w:w="1436"/>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69" w:type="dxa"/>
            <w:noWrap w:val="0"/>
            <w:vAlign w:val="top"/>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设备/设施名称</w:t>
            </w:r>
          </w:p>
        </w:tc>
        <w:tc>
          <w:tcPr>
            <w:tcW w:w="1437" w:type="dxa"/>
            <w:noWrap w:val="0"/>
            <w:vAlign w:val="top"/>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功率（瓦）</w:t>
            </w:r>
          </w:p>
        </w:tc>
        <w:tc>
          <w:tcPr>
            <w:tcW w:w="4245" w:type="dxa"/>
            <w:noWrap w:val="0"/>
            <w:vAlign w:val="top"/>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69" w:type="dxa"/>
            <w:noWrap w:val="0"/>
            <w:vAlign w:val="top"/>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天馈系统</w:t>
            </w:r>
          </w:p>
        </w:tc>
        <w:tc>
          <w:tcPr>
            <w:tcW w:w="14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4245" w:type="dxa"/>
            <w:noWrap w:val="0"/>
            <w:vAlign w:val="top"/>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69" w:type="dxa"/>
            <w:noWrap w:val="0"/>
            <w:vAlign w:val="top"/>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监测接收机</w:t>
            </w:r>
          </w:p>
        </w:tc>
        <w:tc>
          <w:tcPr>
            <w:tcW w:w="14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w:t>
            </w:r>
          </w:p>
        </w:tc>
        <w:tc>
          <w:tcPr>
            <w:tcW w:w="4245" w:type="dxa"/>
            <w:noWrap w:val="0"/>
            <w:vAlign w:val="top"/>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69" w:type="dxa"/>
            <w:noWrap w:val="0"/>
            <w:vAlign w:val="top"/>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测向接收机</w:t>
            </w:r>
          </w:p>
        </w:tc>
        <w:tc>
          <w:tcPr>
            <w:tcW w:w="14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w:t>
            </w:r>
          </w:p>
        </w:tc>
        <w:tc>
          <w:tcPr>
            <w:tcW w:w="4245" w:type="dxa"/>
            <w:noWrap w:val="0"/>
            <w:vAlign w:val="top"/>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69" w:type="dxa"/>
            <w:noWrap w:val="0"/>
            <w:vAlign w:val="top"/>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工控机</w:t>
            </w:r>
          </w:p>
        </w:tc>
        <w:tc>
          <w:tcPr>
            <w:tcW w:w="14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w:t>
            </w:r>
          </w:p>
        </w:tc>
        <w:tc>
          <w:tcPr>
            <w:tcW w:w="4245" w:type="dxa"/>
            <w:noWrap w:val="0"/>
            <w:vAlign w:val="top"/>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69" w:type="dxa"/>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14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4245" w:type="dxa"/>
            <w:noWrap w:val="0"/>
            <w:vAlign w:val="top"/>
          </w:tcPr>
          <w:p>
            <w:pPr>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交换机、遥控遥测设备、视频监控设备、动环设备等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gridSpan w:val="2"/>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4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00</w:t>
            </w:r>
          </w:p>
        </w:tc>
        <w:tc>
          <w:tcPr>
            <w:tcW w:w="424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p>
        </w:tc>
      </w:tr>
    </w:tbl>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考虑到后期可能会增加</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蓄电池充电</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，因此在设计中不间断电源设备应有充足的余量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按总需求1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00W进行设计。</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UPS负载率在20%以下时，其效率快速下降，因此建议其负载率不宜过低，建议应在20%以上。按</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00W的功耗测算，UPS额定负载容量应在</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kW以下。</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另外，负载率也不宜过高，本设计最高按80%计算，按1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00W的最大负载计算，UPS额定负载容量应在1</w:t>
      </w:r>
      <w:r>
        <w:rPr>
          <w:rFonts w:hint="eastAsia" w:ascii="宋体" w:hAnsi="宋体" w:eastAsia="宋体" w:cs="宋体"/>
          <w:color w:val="auto"/>
          <w:sz w:val="21"/>
          <w:szCs w:val="21"/>
          <w:highlight w:val="none"/>
          <w:lang w:val="en-US" w:eastAsia="zh-CN"/>
        </w:rPr>
        <w:t>875</w:t>
      </w:r>
      <w:r>
        <w:rPr>
          <w:rFonts w:hint="eastAsia" w:ascii="宋体" w:hAnsi="宋体" w:eastAsia="宋体" w:cs="宋体"/>
          <w:color w:val="auto"/>
          <w:sz w:val="21"/>
          <w:szCs w:val="21"/>
          <w:highlight w:val="none"/>
        </w:rPr>
        <w:t>W以上。</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根据上述分析，建议UPS主机负载容量选择</w:t>
      </w:r>
      <w:r>
        <w:rPr>
          <w:rFonts w:hint="eastAsia" w:ascii="宋体" w:hAnsi="宋体" w:eastAsia="宋体" w:cs="宋体"/>
          <w:color w:val="auto"/>
          <w:sz w:val="21"/>
          <w:szCs w:val="21"/>
          <w:highlight w:val="none"/>
          <w:lang w:val="en-US" w:eastAsia="zh-CN"/>
        </w:rPr>
        <w:t>建议不低于3</w:t>
      </w:r>
      <w:r>
        <w:rPr>
          <w:rFonts w:hint="eastAsia" w:ascii="宋体" w:hAnsi="宋体" w:eastAsia="宋体" w:cs="宋体"/>
          <w:color w:val="auto"/>
          <w:sz w:val="21"/>
          <w:szCs w:val="21"/>
          <w:highlight w:val="none"/>
        </w:rPr>
        <w:t>000VA/</w:t>
      </w:r>
      <w:r>
        <w:rPr>
          <w:rFonts w:hint="eastAsia" w:ascii="宋体" w:hAnsi="宋体" w:eastAsia="宋体" w:cs="宋体"/>
          <w:color w:val="auto"/>
          <w:sz w:val="21"/>
          <w:szCs w:val="21"/>
          <w:highlight w:val="none"/>
          <w:lang w:val="en-US" w:eastAsia="zh-CN"/>
        </w:rPr>
        <w:t>2400</w:t>
      </w:r>
      <w:r>
        <w:rPr>
          <w:rFonts w:hint="eastAsia" w:ascii="宋体" w:hAnsi="宋体" w:eastAsia="宋体" w:cs="宋体"/>
          <w:color w:val="auto"/>
          <w:sz w:val="21"/>
          <w:szCs w:val="21"/>
          <w:highlight w:val="none"/>
        </w:rPr>
        <w:t>W。</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125" w:name="_Toc20333"/>
      <w:bookmarkStart w:id="126" w:name="_Toc3190"/>
      <w:bookmarkStart w:id="127" w:name="_Toc29472"/>
      <w:bookmarkStart w:id="128" w:name="_Toc5657"/>
      <w:r>
        <w:rPr>
          <w:rFonts w:hint="eastAsia" w:ascii="宋体" w:hAnsi="宋体" w:eastAsia="宋体" w:cs="宋体"/>
          <w:color w:val="auto"/>
          <w:sz w:val="21"/>
          <w:szCs w:val="21"/>
          <w:highlight w:val="none"/>
          <w:lang w:val="en-US" w:eastAsia="zh-CN"/>
        </w:rPr>
        <w:t>在蓄电池需求估算中，按后备6小时进行估算（机房内温度变化较小，不考虑温度系数）。蓄电池选用铅酸蓄电池，以恒功率放电方法估算如下：</w:t>
      </w:r>
    </w:p>
    <w:p>
      <w:pPr>
        <w:pStyle w:val="34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常用的200AH/2V铅酸蓄电池恒功率放电表如下：</w:t>
      </w:r>
    </w:p>
    <w:p>
      <w:pPr>
        <w:pStyle w:val="340"/>
        <w:pageBreakBefore w:val="0"/>
        <w:kinsoku/>
        <w:wordWrap/>
        <w:overflowPunct/>
        <w:topLinePunct w:val="0"/>
        <w:bidi w:val="0"/>
        <w:spacing w:line="40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drawing>
          <wp:anchor distT="0" distB="0" distL="114300" distR="114300" simplePos="0" relativeHeight="251661312" behindDoc="0" locked="0" layoutInCell="1" allowOverlap="1">
            <wp:simplePos x="0" y="0"/>
            <wp:positionH relativeFrom="column">
              <wp:posOffset>67310</wp:posOffset>
            </wp:positionH>
            <wp:positionV relativeFrom="paragraph">
              <wp:posOffset>223520</wp:posOffset>
            </wp:positionV>
            <wp:extent cx="5330825" cy="992505"/>
            <wp:effectExtent l="0" t="0" r="3175" b="17145"/>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2"/>
                    <a:srcRect t="54100" b="27753"/>
                    <a:stretch>
                      <a:fillRect/>
                    </a:stretch>
                  </pic:blipFill>
                  <pic:spPr>
                    <a:xfrm>
                      <a:off x="0" y="0"/>
                      <a:ext cx="5330825" cy="992505"/>
                    </a:xfrm>
                    <a:prstGeom prst="rect">
                      <a:avLst/>
                    </a:prstGeom>
                    <a:noFill/>
                    <a:ln>
                      <a:noFill/>
                    </a:ln>
                  </pic:spPr>
                </pic:pic>
              </a:graphicData>
            </a:graphic>
          </wp:anchor>
        </w:drawing>
      </w:r>
    </w:p>
    <w:p>
      <w:pPr>
        <w:pStyle w:val="34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以实际运行功率900W、蓄电池放电终止电压1.7V、UPS总体效率0.8估算，若满足6小时后备，则蓄电池（12V200AH）需求为：</w:t>
      </w:r>
    </w:p>
    <w:p>
      <w:pPr>
        <w:pStyle w:val="34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900W÷42.3÷6（12V为6个2V单体）÷0.8=4.43</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即需要5块12V200AH蓄电池。</w:t>
      </w:r>
    </w:p>
    <w:p>
      <w:pPr>
        <w:pStyle w:val="34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上述测算为初步估算，由于不同承建单位提供的设备能耗和蓄电池可能存在差异，承建单位应结合自身设备实际功耗和指标进行详细测算，确保能够满足后备6小时的需求。</w:t>
      </w:r>
    </w:p>
    <w:p>
      <w:pPr>
        <w:pStyle w:val="8"/>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机房环境及配套</w:t>
      </w:r>
      <w:bookmarkEnd w:id="125"/>
      <w:bookmarkEnd w:id="126"/>
      <w:bookmarkEnd w:id="127"/>
      <w:bookmarkEnd w:id="128"/>
      <w:r>
        <w:rPr>
          <w:rFonts w:hint="eastAsia" w:ascii="宋体" w:hAnsi="宋体" w:eastAsia="宋体" w:cs="宋体"/>
          <w:color w:val="auto"/>
          <w:sz w:val="21"/>
          <w:szCs w:val="21"/>
          <w:highlight w:val="none"/>
        </w:rPr>
        <w:t>设施</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利旧原有的固定站机房，</w:t>
      </w:r>
      <w:r>
        <w:rPr>
          <w:rFonts w:hint="eastAsia" w:ascii="宋体" w:hAnsi="宋体" w:eastAsia="宋体" w:cs="宋体"/>
          <w:color w:val="auto"/>
          <w:sz w:val="21"/>
          <w:szCs w:val="21"/>
          <w:highlight w:val="none"/>
          <w:lang w:val="en-US" w:eastAsia="zh-CN"/>
        </w:rPr>
        <w:t>均应</w:t>
      </w:r>
      <w:r>
        <w:rPr>
          <w:rFonts w:hint="eastAsia" w:ascii="宋体" w:hAnsi="宋体" w:eastAsia="宋体" w:cs="宋体"/>
          <w:color w:val="auto"/>
          <w:sz w:val="21"/>
          <w:szCs w:val="21"/>
          <w:highlight w:val="none"/>
        </w:rPr>
        <w:t>结合实际建设需求进行必要的改造，机房改造完成后应满足以下要求：</w:t>
      </w:r>
    </w:p>
    <w:p>
      <w:pPr>
        <w:pStyle w:val="7"/>
        <w:pageBreakBefore w:val="0"/>
        <w:kinsoku/>
        <w:wordWrap/>
        <w:overflowPunct/>
        <w:topLinePunct w:val="0"/>
        <w:bidi w:val="0"/>
        <w:spacing w:before="0" w:beforeLines="0" w:line="400" w:lineRule="exact"/>
        <w:ind w:firstLine="56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工作环境要求</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根据T/RAC 026-2021《无线电监测机房及配套设施建设规范》，机房内的温度应满足室内设备正常工作需要。</w:t>
      </w:r>
      <w:r>
        <w:rPr>
          <w:rFonts w:hint="eastAsia" w:ascii="宋体" w:hAnsi="宋体" w:eastAsia="宋体" w:cs="宋体"/>
          <w:color w:val="auto"/>
          <w:sz w:val="21"/>
          <w:szCs w:val="21"/>
          <w:highlight w:val="none"/>
          <w:shd w:val="clear" w:color="auto" w:fill="FFFFFF"/>
          <w:lang w:val="en-US" w:eastAsia="zh-CN"/>
        </w:rPr>
        <w:t>机房</w:t>
      </w:r>
      <w:r>
        <w:rPr>
          <w:rFonts w:hint="eastAsia" w:ascii="宋体" w:hAnsi="宋体" w:eastAsia="宋体" w:cs="宋体"/>
          <w:color w:val="auto"/>
          <w:sz w:val="21"/>
          <w:szCs w:val="21"/>
          <w:highlight w:val="none"/>
          <w:shd w:val="clear" w:color="auto" w:fill="FFFFFF"/>
        </w:rPr>
        <w:t>温度变化范围在1</w:t>
      </w:r>
      <w:r>
        <w:rPr>
          <w:rFonts w:hint="eastAsia" w:ascii="宋体" w:hAnsi="宋体" w:eastAsia="宋体" w:cs="宋体"/>
          <w:color w:val="auto"/>
          <w:sz w:val="21"/>
          <w:szCs w:val="21"/>
          <w:highlight w:val="none"/>
          <w:shd w:val="clear" w:color="auto" w:fill="FFFFFF"/>
          <w:lang w:val="en-US" w:eastAsia="zh-CN"/>
        </w:rPr>
        <w:t>0</w:t>
      </w:r>
      <w:r>
        <w:rPr>
          <w:rFonts w:hint="eastAsia" w:ascii="宋体" w:hAnsi="宋体" w:eastAsia="宋体" w:cs="宋体"/>
          <w:color w:val="auto"/>
          <w:sz w:val="21"/>
          <w:szCs w:val="21"/>
          <w:highlight w:val="none"/>
          <w:shd w:val="clear" w:color="auto" w:fill="FFFFFF"/>
        </w:rPr>
        <w:t>℃-30℃之间</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相对湿度</w:t>
      </w:r>
      <w:r>
        <w:rPr>
          <w:rFonts w:hint="eastAsia" w:ascii="宋体" w:hAnsi="宋体" w:eastAsia="宋体" w:cs="宋体"/>
          <w:color w:val="auto"/>
          <w:sz w:val="21"/>
          <w:szCs w:val="21"/>
          <w:highlight w:val="none"/>
          <w:shd w:val="clear" w:color="auto" w:fill="FFFFFF"/>
          <w:lang w:val="en-US" w:eastAsia="zh-CN"/>
        </w:rPr>
        <w:t>应控制在2</w:t>
      </w:r>
      <w:r>
        <w:rPr>
          <w:rFonts w:hint="eastAsia" w:ascii="宋体" w:hAnsi="宋体" w:eastAsia="宋体" w:cs="宋体"/>
          <w:color w:val="auto"/>
          <w:sz w:val="21"/>
          <w:szCs w:val="21"/>
          <w:highlight w:val="none"/>
          <w:shd w:val="clear" w:color="auto" w:fill="FFFFFF"/>
        </w:rPr>
        <w:t>0%</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0%</w:t>
      </w:r>
      <w:r>
        <w:rPr>
          <w:rFonts w:hint="eastAsia" w:ascii="宋体" w:hAnsi="宋体" w:eastAsia="宋体" w:cs="宋体"/>
          <w:color w:val="auto"/>
          <w:sz w:val="21"/>
          <w:szCs w:val="21"/>
          <w:highlight w:val="none"/>
          <w:shd w:val="clear" w:color="auto" w:fill="FFFFFF"/>
          <w:lang w:eastAsia="zh-CN"/>
        </w:rPr>
        <w:t>。在</w:t>
      </w:r>
      <w:r>
        <w:rPr>
          <w:rFonts w:hint="eastAsia" w:ascii="宋体" w:hAnsi="宋体" w:eastAsia="宋体" w:cs="宋体"/>
          <w:color w:val="auto"/>
          <w:sz w:val="21"/>
          <w:szCs w:val="21"/>
          <w:highlight w:val="none"/>
          <w:shd w:val="clear" w:color="auto" w:fill="FFFFFF"/>
          <w:lang w:val="en-US" w:eastAsia="zh-CN"/>
        </w:rPr>
        <w:t>静态条件下测试，每升空气中大于或等于0.5</w:t>
      </w:r>
      <w:r>
        <w:rPr>
          <w:rFonts w:hint="eastAsia" w:ascii="宋体" w:hAnsi="宋体" w:eastAsia="宋体" w:cs="宋体"/>
          <w:color w:val="auto"/>
          <w:sz w:val="21"/>
          <w:szCs w:val="21"/>
          <w:highlight w:val="none"/>
          <w:lang w:val="en-US" w:eastAsia="zh-CN"/>
        </w:rPr>
        <w:t>μm的尘粒数应少于18000粒</w:t>
      </w:r>
      <w:r>
        <w:rPr>
          <w:rFonts w:hint="eastAsia" w:ascii="宋体" w:hAnsi="宋体" w:eastAsia="宋体" w:cs="宋体"/>
          <w:color w:val="auto"/>
          <w:sz w:val="21"/>
          <w:szCs w:val="21"/>
          <w:highlight w:val="none"/>
          <w:shd w:val="clear" w:color="auto" w:fill="FFFFFF"/>
        </w:rPr>
        <w:t>。</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拟配备壁挂式空调来调节室内环境，满足上述要求</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配备的空调须具备网络远程遥控功能。</w:t>
      </w:r>
    </w:p>
    <w:p>
      <w:pPr>
        <w:pStyle w:val="7"/>
        <w:pageBreakBefore w:val="0"/>
        <w:kinsoku/>
        <w:wordWrap/>
        <w:overflowPunct/>
        <w:topLinePunct w:val="0"/>
        <w:bidi w:val="0"/>
        <w:spacing w:before="0" w:beforeLines="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2、电气要求</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机房宜由专用电力变压器供电，设置专用动力配电箱。有条件的应采用双路供电。</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监测测量设备应采用交流不间断电源系统供电。</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机房配电系统应采用频率50Hz、电压220/380V TN-S或TN-C-S系统。单相负荷应均匀地分配在三相线路上，且三相负荷不平衡度小于20%。</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机房的动力电和照明电应分开。</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电源插座按左零右火连接。</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机房墙壁应设置非业务用（如吸尘器等）电源插座。</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机房内活动地板下的低压线路宜采用屏蔽导线或电缆。电源线应尽可能远离信号线，并避免并排敷设。</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机房内照明度在距地板0.8m处照明度不低于200lx，为节约能源，建议使用LED光源。</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机房内应设应急灯，其照明度在离地板0.8m处不低于5lx。</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电源零线与安全保护地线之间的交流串扰不大于2V。</w:t>
      </w:r>
    </w:p>
    <w:p>
      <w:pPr>
        <w:pStyle w:val="7"/>
        <w:pageBreakBefore w:val="0"/>
        <w:kinsoku/>
        <w:wordWrap/>
        <w:overflowPunct/>
        <w:topLinePunct w:val="0"/>
        <w:bidi w:val="0"/>
        <w:spacing w:before="0" w:beforeLines="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3、防雷接地</w:t>
      </w:r>
    </w:p>
    <w:p>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无线电监测站应根据环境因素、雷电活动规律、设备所在雷电防护区和系统抗扰度、雷击事故受损程度以及系统设备的重要性，采取相应的防护措施。本项目建设为固定监测站，监测站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铁塔机房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天馈线、监测测向设备等</w:t>
      </w:r>
      <w:r>
        <w:rPr>
          <w:rFonts w:hint="eastAsia" w:ascii="宋体" w:hAnsi="宋体" w:eastAsia="宋体" w:cs="宋体"/>
          <w:color w:val="auto"/>
          <w:sz w:val="21"/>
          <w:szCs w:val="21"/>
          <w:highlight w:val="none"/>
        </w:rPr>
        <w:t>的防雷接地措施</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符合YD/T 3285-2017《无线电监测站雷电防护技术要求》</w:t>
      </w:r>
      <w:r>
        <w:rPr>
          <w:rFonts w:hint="eastAsia" w:ascii="宋体" w:hAnsi="宋体" w:eastAsia="宋体" w:cs="宋体"/>
          <w:color w:val="auto"/>
          <w:sz w:val="21"/>
          <w:szCs w:val="21"/>
          <w:highlight w:val="none"/>
          <w:lang w:eastAsia="zh-CN"/>
        </w:rPr>
        <w:t>。</w:t>
      </w:r>
    </w:p>
    <w:p>
      <w:pPr>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本期项目防雷</w:t>
      </w:r>
      <w:r>
        <w:rPr>
          <w:rFonts w:hint="eastAsia" w:ascii="宋体" w:hAnsi="宋体" w:eastAsia="宋体" w:cs="宋体"/>
          <w:color w:val="auto"/>
          <w:sz w:val="21"/>
          <w:szCs w:val="21"/>
          <w:highlight w:val="none"/>
          <w:shd w:val="clear" w:color="auto" w:fill="FFFFFF"/>
          <w:lang w:val="en-US" w:eastAsia="zh-CN"/>
        </w:rPr>
        <w:t>接地</w:t>
      </w:r>
      <w:r>
        <w:rPr>
          <w:rFonts w:hint="eastAsia" w:ascii="宋体" w:hAnsi="宋体" w:eastAsia="宋体" w:cs="宋体"/>
          <w:color w:val="auto"/>
          <w:sz w:val="21"/>
          <w:szCs w:val="21"/>
          <w:highlight w:val="none"/>
        </w:rPr>
        <w:t>设施</w:t>
      </w:r>
      <w:r>
        <w:rPr>
          <w:rFonts w:hint="eastAsia" w:ascii="宋体" w:hAnsi="宋体" w:eastAsia="宋体" w:cs="宋体"/>
          <w:color w:val="auto"/>
          <w:sz w:val="21"/>
          <w:szCs w:val="21"/>
          <w:highlight w:val="none"/>
          <w:lang w:val="en-US" w:eastAsia="zh-CN"/>
        </w:rPr>
        <w:t>按需</w:t>
      </w:r>
      <w:r>
        <w:rPr>
          <w:rFonts w:hint="eastAsia" w:ascii="宋体" w:hAnsi="宋体" w:eastAsia="宋体" w:cs="宋体"/>
          <w:color w:val="auto"/>
          <w:sz w:val="21"/>
          <w:szCs w:val="21"/>
          <w:highlight w:val="none"/>
          <w:shd w:val="clear" w:color="auto" w:fill="FFFFFF"/>
          <w:lang w:val="en-US" w:eastAsia="zh-CN"/>
        </w:rPr>
        <w:t>建设，以满足本项目各类设备设施雷电防护要求。</w:t>
      </w:r>
    </w:p>
    <w:p>
      <w:pPr>
        <w:pStyle w:val="8"/>
        <w:pageBreakBefore w:val="0"/>
        <w:kinsoku/>
        <w:wordWrap/>
        <w:overflowPunct/>
        <w:topLinePunct w:val="0"/>
        <w:bidi w:val="0"/>
        <w:spacing w:before="0" w:after="0" w:line="4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消防措施</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本项目从可研、设计、建设到运营，均严格执行国家有关消防</w:t>
      </w:r>
      <w:r>
        <w:rPr>
          <w:rFonts w:hint="eastAsia" w:ascii="宋体" w:hAnsi="宋体" w:eastAsia="宋体" w:cs="宋体"/>
          <w:color w:val="auto"/>
          <w:sz w:val="21"/>
          <w:szCs w:val="21"/>
          <w:highlight w:val="none"/>
          <w:shd w:val="clear" w:color="auto" w:fill="FFFFFF"/>
          <w:lang w:eastAsia="zh-CN"/>
        </w:rPr>
        <w:t>法律法规</w:t>
      </w:r>
      <w:r>
        <w:rPr>
          <w:rFonts w:hint="eastAsia" w:ascii="宋体" w:hAnsi="宋体" w:eastAsia="宋体" w:cs="宋体"/>
          <w:color w:val="auto"/>
          <w:sz w:val="21"/>
          <w:szCs w:val="21"/>
          <w:highlight w:val="none"/>
          <w:shd w:val="clear" w:color="auto" w:fill="FFFFFF"/>
        </w:rPr>
        <w:t>、规章和技术规范，遵循“预防为主，消防结合”的方针，严格贯彻执行国家《建筑设计防火规划》。在设备选购、建筑装修等方面设计中采取以下措施：</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消防设备、器材的配备型号和功率要满足消防需要，并随时进行检查和保养，使其始终处于良好的待命状态，并确保消防设施工作正常。</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定期进行防火安全检查。</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本项目所有机房的消防均</w:t>
      </w:r>
      <w:r>
        <w:rPr>
          <w:rFonts w:hint="eastAsia" w:ascii="宋体" w:hAnsi="宋体" w:eastAsia="宋体" w:cs="宋体"/>
          <w:color w:val="auto"/>
          <w:sz w:val="21"/>
          <w:szCs w:val="21"/>
          <w:highlight w:val="none"/>
          <w:shd w:val="clear" w:color="auto" w:fill="FFFFFF"/>
          <w:lang w:eastAsia="zh-CN"/>
        </w:rPr>
        <w:t>利用</w:t>
      </w:r>
      <w:r>
        <w:rPr>
          <w:rFonts w:hint="eastAsia" w:ascii="宋体" w:hAnsi="宋体" w:eastAsia="宋体" w:cs="宋体"/>
          <w:color w:val="auto"/>
          <w:sz w:val="21"/>
          <w:szCs w:val="21"/>
          <w:highlight w:val="none"/>
          <w:shd w:val="clear" w:color="auto" w:fill="FFFFFF"/>
        </w:rPr>
        <w:t>原建筑物消防，本项目在机房内部设置必要的应急消防灭火器（每个监测站配备必要的手提式气体灭火器），灭火器应放置在门口、位置明显、</w:t>
      </w:r>
      <w:r>
        <w:rPr>
          <w:rFonts w:hint="eastAsia" w:ascii="宋体" w:hAnsi="宋体" w:eastAsia="宋体" w:cs="宋体"/>
          <w:color w:val="auto"/>
          <w:sz w:val="21"/>
          <w:szCs w:val="21"/>
          <w:highlight w:val="none"/>
          <w:shd w:val="clear" w:color="auto" w:fill="FFFFFF"/>
          <w:lang w:eastAsia="zh-CN"/>
        </w:rPr>
        <w:t>易于</w:t>
      </w:r>
      <w:r>
        <w:rPr>
          <w:rFonts w:hint="eastAsia" w:ascii="宋体" w:hAnsi="宋体" w:eastAsia="宋体" w:cs="宋体"/>
          <w:color w:val="auto"/>
          <w:sz w:val="21"/>
          <w:szCs w:val="21"/>
          <w:highlight w:val="none"/>
          <w:shd w:val="clear" w:color="auto" w:fill="FFFFFF"/>
        </w:rPr>
        <w:t>取用的地方。灭火器放置处正上方应放置标牌，红底白字。</w:t>
      </w:r>
    </w:p>
    <w:p>
      <w:pPr>
        <w:pStyle w:val="6"/>
        <w:pageBreakBefore w:val="0"/>
        <w:kinsoku/>
        <w:wordWrap/>
        <w:overflowPunct/>
        <w:topLinePunct w:val="0"/>
        <w:bidi w:val="0"/>
        <w:spacing w:before="0" w:after="0" w:line="4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（五）项目配置清单</w:t>
      </w:r>
    </w:p>
    <w:tbl>
      <w:tblPr>
        <w:tblStyle w:val="54"/>
        <w:tblpPr w:leftFromText="180" w:rightFromText="180" w:vertAnchor="text" w:horzAnchor="page" w:tblpX="1763" w:tblpY="30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1184"/>
        <w:gridCol w:w="5754"/>
        <w:gridCol w:w="377"/>
        <w:gridCol w:w="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规格要求</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软硬件设备</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rPr>
                <w:rFonts w:hint="eastAsia" w:ascii="宋体" w:hAnsi="宋体" w:eastAsia="宋体" w:cs="宋体"/>
                <w:b/>
                <w:bCs/>
                <w:i w:val="0"/>
                <w:iCs w:val="0"/>
                <w:color w:val="auto"/>
                <w:sz w:val="21"/>
                <w:szCs w:val="21"/>
                <w:highlight w:val="none"/>
                <w:u w:val="none"/>
              </w:rPr>
            </w:pP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b/>
                <w:bCs/>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监测系统</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rPr>
                <w:rFonts w:hint="eastAsia" w:ascii="宋体" w:hAnsi="宋体" w:eastAsia="宋体" w:cs="宋体"/>
                <w:i w:val="0"/>
                <w:iCs w:val="0"/>
                <w:color w:val="auto"/>
                <w:sz w:val="21"/>
                <w:szCs w:val="21"/>
                <w:highlight w:val="none"/>
                <w:u w:val="none"/>
              </w:rPr>
            </w:pP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b/>
                <w:bCs/>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监测接收机</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1）频率覆盖范围：20MHz~ 18GHz；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2）实时中频带宽：≧100 MHz，多档可选。</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监测天线组</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承建单位的设备需求配置，建议分为低频段垂直极化监测天线（频率范围：20MHz~1300MHz）、高频段垂直极化监测天线（频率范围：1300MHz~8GHz）、SHF频段垂直极化监测天线（频率范围：8GHz~18GHz）和水平极化监测天线（频率范围：40MHz~1300MHz）。</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广播电视声音及图像信号监测设备</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具备地面无线广播电视信号的搜索、监测功能，可按广播电影电视行业标准，实现数字、模拟电视监测解码等功能。支持国内和越南所有电视频段，具备搜索电视台信号功能。配套监测天线。</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监测系统配套附件</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线、馈线和电源线的避雷配件；监测电缆组（含射频同轴线缆及接头等），含微波线缆，避雷等；各种接头，适配器、安装结构件、天线控制器（根据需求配置）、室外控制箱（根据需求配置）等。需满足监测接收机和配套监测天线的安装要求。</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40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测向系统</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b/>
                <w:bCs/>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无线电测向机</w:t>
            </w:r>
          </w:p>
        </w:tc>
        <w:tc>
          <w:tcPr>
            <w:tcW w:w="3375"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1）频率范围：20MHz~8000MHz（垂直极化），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40MHz~1300MHz（水平极化）；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2）测向体制：至少支持空间谱估计、相关干涉仪无线电测向体制；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3）宽带测向实时带宽：≧40MHz；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4）同频信号分离个数（D/λ&gt;1）：≧3（30~8000MHz）。</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宽带测向天线阵</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1）工作频率：20MHz~8000MHz（垂直极化），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40M~1300MHz（水平极化）；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2）至少支持空间谱估计、相关干涉仪双测向体制，其他可选。</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配套附件</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天线、馈线和电源线的避雷配件；测向电缆组（含射频同轴线缆及接头等）；各种接头，适配器、安装结构件等。需满足无线电测向机和配套测向天线阵的安装要求。</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694"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配套设施</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rPr>
                <w:rFonts w:hint="eastAsia" w:ascii="宋体" w:hAnsi="宋体" w:eastAsia="宋体" w:cs="宋体"/>
                <w:i w:val="0"/>
                <w:iCs w:val="0"/>
                <w:color w:val="auto"/>
                <w:sz w:val="21"/>
                <w:szCs w:val="21"/>
                <w:highlight w:val="none"/>
                <w:u w:val="none"/>
              </w:rPr>
            </w:pP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工控机</w:t>
            </w:r>
          </w:p>
        </w:tc>
        <w:tc>
          <w:tcPr>
            <w:tcW w:w="337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CPU不低于6核心12线程/16G DDR4/企业级256GB SSD +HDD 4TB/网口/USB/声卡，含操作系统和文字处理软件</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1）二层网管型交换机；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2）24*10 /100/1000Base-T自适应以太网端口；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3）4*10 /100/1000Base-X自适应以太网端口。</w:t>
            </w:r>
          </w:p>
        </w:tc>
        <w:tc>
          <w:tcPr>
            <w:tcW w:w="2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远程遥控设备</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1）实现测向和监测接收机的远程控制开关机等操作；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2）现场监控数据采集和控制；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3）含配套软件。</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KVM</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19英寸或以上高清显示器，键盘鼠标等</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电源系统</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根据设备需求配置UPS，要求在线式，并带软件管理和远程控制功能。配套蓄电池满足断电后备6小时，含连接线缆及电池柜等配件。</w:t>
            </w:r>
          </w:p>
        </w:tc>
        <w:tc>
          <w:tcPr>
            <w:tcW w:w="2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视频和动环监控</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1）在室内配置2个监控摄像机，室外配置一个；设置室外机柜的，应另设置室外机柜监控摄像机；仅设置室外机柜的，在机柜附近合适位置设置2个监控摄像机。监控摄像机采用300万像素或以上日夜型网络摄像机。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2）动环监控含配电、UPS、温湿度、漏水、烟雾等监测</w:t>
            </w:r>
          </w:p>
        </w:tc>
        <w:tc>
          <w:tcPr>
            <w:tcW w:w="2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机房配套及其他</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1）配备</w:t>
            </w:r>
            <w:r>
              <w:rPr>
                <w:rFonts w:hint="eastAsia" w:ascii="宋体" w:hAnsi="宋体" w:cs="宋体"/>
                <w:i w:val="0"/>
                <w:iCs w:val="0"/>
                <w:color w:val="FF0000"/>
                <w:kern w:val="0"/>
                <w:sz w:val="21"/>
                <w:szCs w:val="21"/>
                <w:highlight w:val="none"/>
                <w:u w:val="none"/>
                <w:lang w:val="en-US" w:eastAsia="zh-CN" w:bidi="ar"/>
              </w:rPr>
              <w:t>温度控制系统</w:t>
            </w:r>
            <w:r>
              <w:rPr>
                <w:rFonts w:hint="eastAsia" w:ascii="宋体" w:hAnsi="宋体" w:eastAsia="宋体" w:cs="宋体"/>
                <w:i w:val="0"/>
                <w:iCs w:val="0"/>
                <w:color w:val="FF0000"/>
                <w:kern w:val="0"/>
                <w:sz w:val="21"/>
                <w:szCs w:val="21"/>
                <w:highlight w:val="none"/>
                <w:u w:val="none"/>
                <w:lang w:val="en-US" w:eastAsia="zh-CN" w:bidi="ar"/>
              </w:rPr>
              <w:t>满足机房温度控制要求；能效达到新能效一级，并具备远程遥控开关机功能。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2）根据机房情况，配置不少于2个手提式气体灭火器，灭火器应适用于电子仪器灭火需求。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3）配套设备安装机柜，含PDU，具体根据设备安装需求配置。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4）机房防尘、防静电处理。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5）室内外防雷接地改造，包括等电位连接器、接地铜排、接插紧固件、接地线等。</w:t>
            </w:r>
          </w:p>
        </w:tc>
        <w:tc>
          <w:tcPr>
            <w:tcW w:w="2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系统软件</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rPr>
                <w:rFonts w:hint="eastAsia" w:ascii="宋体" w:hAnsi="宋体" w:eastAsia="宋体" w:cs="宋体"/>
                <w:b/>
                <w:bCs/>
                <w:i w:val="0"/>
                <w:iCs w:val="0"/>
                <w:color w:val="auto"/>
                <w:sz w:val="21"/>
                <w:szCs w:val="21"/>
                <w:highlight w:val="none"/>
                <w:u w:val="none"/>
              </w:rPr>
            </w:pP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b/>
                <w:bCs/>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监测站系统软件</w:t>
            </w:r>
          </w:p>
        </w:tc>
        <w:tc>
          <w:tcPr>
            <w:tcW w:w="3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1）监测站监测测向系统软件平台，须实现系统要求的所有功能。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2）依据YD/T 3700.3-2020《超短波监测管理一体化平台技术规范</w:t>
            </w:r>
            <w:r>
              <w:rPr>
                <w:rFonts w:hint="eastAsia" w:ascii="宋体" w:hAnsi="宋体" w:eastAsia="宋体" w:cs="宋体"/>
                <w:i w:val="0"/>
                <w:iCs w:val="0"/>
                <w:color w:val="FF0000"/>
                <w:kern w:val="0"/>
                <w:sz w:val="21"/>
                <w:szCs w:val="21"/>
                <w:highlight w:val="none"/>
                <w:u w:val="none"/>
                <w:lang w:val="en-US" w:eastAsia="zh-CN" w:bidi="ar"/>
              </w:rPr>
              <w:t xml:space="preserve"> 第3部分：设备操作服务》要求，完成监测站服务封装。需通过一体化平台的一致性测试</w:t>
            </w:r>
            <w:r>
              <w:rPr>
                <w:rFonts w:hint="eastAsia" w:ascii="宋体" w:hAnsi="宋体" w:cs="宋体"/>
                <w:i w:val="0"/>
                <w:iCs w:val="0"/>
                <w:color w:val="FF0000"/>
                <w:kern w:val="0"/>
                <w:sz w:val="21"/>
                <w:szCs w:val="21"/>
                <w:highlight w:val="none"/>
                <w:u w:val="none"/>
                <w:lang w:val="en-US" w:eastAsia="zh-CN" w:bidi="ar"/>
              </w:rPr>
              <w:t>，并提供由第三方出具的测试报告。</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系统集成和安装</w:t>
            </w:r>
          </w:p>
        </w:tc>
        <w:tc>
          <w:tcPr>
            <w:tcW w:w="3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对所有设备、软件进行统一集成和安装，形成相互关联、统一协调、实际可用的系统。</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2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rPr>
          <w:rFonts w:hint="default"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79" w:beforeLines="25" w:after="79" w:afterLines="25" w:line="360" w:lineRule="auto"/>
        <w:textAlignment w:val="auto"/>
        <w:outlineLvl w:val="2"/>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二、商务要求（适用所有分标）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val="0"/>
          <w:bCs w:val="0"/>
          <w:color w:val="auto"/>
          <w:sz w:val="21"/>
          <w:szCs w:val="21"/>
          <w:highlight w:val="none"/>
          <w:lang w:val="en-US" w:eastAsia="zh-CN"/>
        </w:rPr>
      </w:pPr>
      <w:bookmarkStart w:id="129" w:name="OLE_LINK51"/>
      <w:r>
        <w:rPr>
          <w:rFonts w:hint="eastAsia" w:ascii="宋体" w:hAnsi="宋体" w:cs="宋体"/>
          <w:b/>
          <w:bCs/>
          <w:color w:val="auto"/>
          <w:sz w:val="21"/>
          <w:szCs w:val="21"/>
          <w:highlight w:val="none"/>
          <w:lang w:val="en-US" w:eastAsia="zh-CN"/>
        </w:rPr>
        <w:t>（一）合同履约期限：</w:t>
      </w:r>
      <w:r>
        <w:rPr>
          <w:rFonts w:hint="eastAsia" w:ascii="宋体" w:hAnsi="宋体" w:cs="宋体"/>
          <w:b w:val="0"/>
          <w:bCs w:val="0"/>
          <w:color w:val="auto"/>
          <w:sz w:val="21"/>
          <w:szCs w:val="21"/>
          <w:highlight w:val="none"/>
          <w:lang w:val="en-US" w:eastAsia="zh-CN"/>
        </w:rPr>
        <w:t>2025年8月20日前完成出厂验收，2025年10月10日前完成合同验收，直至完成初步验收及竣工验收。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olor w:val="auto"/>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交货时间</w:t>
      </w:r>
      <w:r>
        <w:rPr>
          <w:rFonts w:hint="eastAsia" w:ascii="宋体" w:hAnsi="宋体" w:cs="宋体"/>
          <w:b/>
          <w:bCs/>
          <w:color w:val="auto"/>
          <w:sz w:val="21"/>
          <w:szCs w:val="21"/>
          <w:highlight w:val="none"/>
          <w:lang w:val="en-US" w:eastAsia="zh-CN"/>
        </w:rPr>
        <w:t>：</w:t>
      </w:r>
      <w:r>
        <w:rPr>
          <w:rFonts w:hint="eastAsia" w:ascii="宋体" w:hAnsi="宋体"/>
          <w:color w:val="auto"/>
          <w:szCs w:val="21"/>
          <w:highlight w:val="none"/>
        </w:rPr>
        <w:t>2025年8月20日前完成出厂验收，2025年10月10日前完成合同验收。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交货地点</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广西区内</w:t>
      </w:r>
      <w:r>
        <w:rPr>
          <w:rFonts w:hint="eastAsia" w:ascii="宋体" w:hAnsi="宋体" w:cs="宋体"/>
          <w:color w:val="auto"/>
          <w:sz w:val="21"/>
          <w:szCs w:val="21"/>
          <w:highlight w:val="none"/>
          <w:lang w:val="en-US" w:eastAsia="zh-CN"/>
        </w:rPr>
        <w:t>用户</w:t>
      </w:r>
      <w:r>
        <w:rPr>
          <w:rFonts w:hint="eastAsia" w:ascii="宋体" w:hAnsi="宋体" w:eastAsia="宋体" w:cs="宋体"/>
          <w:color w:val="auto"/>
          <w:sz w:val="21"/>
          <w:szCs w:val="21"/>
          <w:highlight w:val="none"/>
          <w:lang w:val="en-US" w:eastAsia="zh-CN"/>
        </w:rPr>
        <w:t>指定地点。</w:t>
      </w:r>
    </w:p>
    <w:bookmarkEnd w:id="129"/>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合同签订时间</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自中标通知书发出之日起25日内。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Cs/>
          <w:color w:val="auto"/>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付款方式</w:t>
      </w:r>
      <w:r>
        <w:rPr>
          <w:rFonts w:hint="eastAsia" w:ascii="宋体" w:hAnsi="宋体" w:cs="宋体"/>
          <w:b/>
          <w:bCs/>
          <w:color w:val="auto"/>
          <w:sz w:val="21"/>
          <w:szCs w:val="21"/>
          <w:highlight w:val="none"/>
          <w:lang w:val="en-US" w:eastAsia="zh-CN"/>
        </w:rPr>
        <w:t>：</w:t>
      </w:r>
      <w:r>
        <w:rPr>
          <w:rFonts w:hint="eastAsia" w:ascii="宋体" w:hAnsi="宋体" w:cs="宋体"/>
          <w:bCs/>
          <w:color w:val="auto"/>
          <w:szCs w:val="21"/>
          <w:highlight w:val="none"/>
        </w:rPr>
        <w:t>合同生效后，由本合同的所有使用单位共同支付合同总价的50%（各使用单位应支付的金额由采购单位确定），出厂验收后支付合同总价的30%，合同验收后支付合同总价的17%，竣工验收通过后支付合同总价的3%。乙方收到上述货款之日起10个工作日内开具发票给各付款单位（即使用单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质保期</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整套设备保修期至少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年，自</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验收合格正式交付使用之日起计算。按国家有关产品“三包”规定执行“三包”，质保期内免费维修、更换配件。质保期满后，以优惠价格提供维修和备件更换，且免除一切手续费。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eastAsia="zh-CN"/>
        </w:rPr>
        <w:t>培训要求</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针对不同的使用者，结合整个项目建设周期进行使用、维护、管理等不同方面的系统培训，使得使用者能够迅速熟练掌握使用本系统。人员培训范围包括平台使用人员培训和系统维护的专业人员培训。具体内容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（1）业务人员培训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业务人员的培训主要包括以下几个方面：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无线电管理相关工作人员应用培训。通过对无线电管理相关工作人员进行系统培训，使他们尽快熟悉掌握系统，并通过系统解决日常工作需求，提高工作效率和工作质量。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（2）技术人员培训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与软硬件有关的技术培训。对相关人员进行设备、软件的功能、性能、安装及使用等进行专门的培训。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项目相关的人员培训由承建单位负责，具体培训人员数量、地点和培训时间由承建单位和建设单位协商确定。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eastAsia="zh-CN"/>
        </w:rPr>
        <w:t>售后服务保障或维修响应时间要求</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设备出现故障必须在24小时内做出答复，48小时内安排人员解决问题并排除故障，重大问题或其它无法迅速解决的问题应在一周内解决。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en-US" w:eastAsia="zh-CN"/>
        </w:rPr>
        <w:t>项目验收</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项目验收分为</w:t>
      </w:r>
      <w:r>
        <w:rPr>
          <w:rFonts w:hint="eastAsia" w:ascii="宋体" w:hAnsi="宋体" w:cs="宋体"/>
          <w:color w:val="auto"/>
          <w:sz w:val="21"/>
          <w:szCs w:val="21"/>
          <w:highlight w:val="none"/>
          <w:lang w:val="en-US" w:eastAsia="zh-CN"/>
        </w:rPr>
        <w:t>出厂验收、</w:t>
      </w:r>
      <w:r>
        <w:rPr>
          <w:rFonts w:hint="eastAsia" w:ascii="宋体" w:hAnsi="宋体" w:eastAsia="宋体" w:cs="宋体"/>
          <w:color w:val="auto"/>
          <w:sz w:val="21"/>
          <w:szCs w:val="21"/>
          <w:highlight w:val="none"/>
          <w:lang w:val="en-US" w:eastAsia="zh-CN"/>
        </w:rPr>
        <w:t>合同验收</w:t>
      </w:r>
      <w:r>
        <w:rPr>
          <w:rFonts w:hint="eastAsia" w:ascii="宋体" w:hAnsi="宋体" w:cs="宋体"/>
          <w:color w:val="auto"/>
          <w:sz w:val="21"/>
          <w:szCs w:val="21"/>
          <w:highlight w:val="none"/>
          <w:lang w:val="en-US" w:eastAsia="zh-CN"/>
        </w:rPr>
        <w:t>、初步验收</w:t>
      </w:r>
      <w:r>
        <w:rPr>
          <w:rFonts w:hint="eastAsia" w:ascii="宋体" w:hAnsi="宋体" w:eastAsia="宋体" w:cs="宋体"/>
          <w:color w:val="auto"/>
          <w:sz w:val="21"/>
          <w:szCs w:val="21"/>
          <w:highlight w:val="none"/>
          <w:lang w:val="en-US" w:eastAsia="zh-CN"/>
        </w:rPr>
        <w:t>和竣工验收环节。投标人应在每个验收环节实施前将具体的验收计划交采购人审查。某一验收环节中达不到</w:t>
      </w:r>
      <w:r>
        <w:rPr>
          <w:rFonts w:hint="eastAsia" w:ascii="宋体" w:hAnsi="宋体" w:cs="宋体"/>
          <w:color w:val="auto"/>
          <w:sz w:val="21"/>
          <w:szCs w:val="21"/>
          <w:highlight w:val="none"/>
          <w:lang w:val="en-US" w:eastAsia="zh-CN"/>
        </w:rPr>
        <w:t>国家或地方无线电管理基础和技术设施建设项目有关验收</w:t>
      </w:r>
      <w:r>
        <w:rPr>
          <w:rFonts w:hint="eastAsia" w:ascii="宋体" w:hAnsi="宋体" w:eastAsia="宋体" w:cs="宋体"/>
          <w:color w:val="auto"/>
          <w:sz w:val="21"/>
          <w:szCs w:val="21"/>
          <w:highlight w:val="none"/>
          <w:lang w:val="en-US" w:eastAsia="zh-CN"/>
        </w:rPr>
        <w:t>要求，采购人不予签字认可，中标方须对不符合部分采取措施进行改进，直至符合要求。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eastAsia="zh-CN"/>
        </w:rPr>
        <w:t>其他要求</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1.本项目为总包干价，所有设备、系统（包括硬件、软件等）的安装调试，第三方检测费用，至项目验收合格交付使用前所发生的所有费用均由中标人负责。</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2.投标人投标时必须提供详细的设计和安装方案（设备型号、主要技术指标和功能的详细描述，系统结构框图、效果图等）。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3.投标人投标时必须提供具体供货时间以及生产、调试、安装、验收时间安排表。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4.中标人必须负责项目所有设备的安装、校准和调试。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5.投标人投标时必须明确自项目验收合格正式交付使用后免费</w:t>
      </w:r>
      <w:r>
        <w:rPr>
          <w:rFonts w:hint="eastAsia" w:ascii="宋体" w:hAnsi="宋体" w:cs="宋体"/>
          <w:color w:val="auto"/>
          <w:sz w:val="21"/>
          <w:szCs w:val="21"/>
          <w:highlight w:val="none"/>
          <w:lang w:val="en-US" w:eastAsia="zh-CN"/>
        </w:rPr>
        <w:t>质保</w:t>
      </w:r>
      <w:r>
        <w:rPr>
          <w:rFonts w:hint="eastAsia" w:ascii="宋体" w:hAnsi="宋体" w:eastAsia="宋体" w:cs="宋体"/>
          <w:color w:val="auto"/>
          <w:sz w:val="21"/>
          <w:szCs w:val="21"/>
          <w:highlight w:val="none"/>
          <w:lang w:val="en-US" w:eastAsia="zh-CN"/>
        </w:rPr>
        <w:t>期的期限，</w:t>
      </w:r>
      <w:r>
        <w:rPr>
          <w:rFonts w:hint="eastAsia" w:ascii="宋体" w:hAnsi="宋体" w:cs="宋体"/>
          <w:color w:val="auto"/>
          <w:sz w:val="21"/>
          <w:szCs w:val="21"/>
          <w:highlight w:val="none"/>
          <w:lang w:val="en-US" w:eastAsia="zh-CN"/>
        </w:rPr>
        <w:t>质保</w:t>
      </w:r>
      <w:r>
        <w:rPr>
          <w:rFonts w:hint="eastAsia" w:ascii="宋体" w:hAnsi="宋体" w:eastAsia="宋体" w:cs="宋体"/>
          <w:color w:val="auto"/>
          <w:sz w:val="21"/>
          <w:szCs w:val="21"/>
          <w:highlight w:val="none"/>
          <w:lang w:val="en-US" w:eastAsia="zh-CN"/>
        </w:rPr>
        <w:t>期内，凡因中标人的设备质量原因而造成的故障，中标人应及时予以排除，并承担由此所发生的全部费用。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质保</w:t>
      </w:r>
      <w:r>
        <w:rPr>
          <w:rFonts w:hint="eastAsia" w:ascii="宋体" w:hAnsi="宋体" w:eastAsia="宋体" w:cs="宋体"/>
          <w:color w:val="auto"/>
          <w:sz w:val="21"/>
          <w:szCs w:val="21"/>
          <w:highlight w:val="none"/>
          <w:lang w:val="en-US" w:eastAsia="zh-CN"/>
        </w:rPr>
        <w:t>期过后，中标人应对其提供的设备、系统（包括硬件、软件等）提供技术支持。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7.中标人负责制定培训计划（包括培训方式、培训内容、培训时间、培训资料等），免费为招标人培训技术人员。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8.中标人必须向招标人提供所有设备、系统（包括硬件、软件等）完整的技术资料，包括技术说明书、操作说明书等。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bookmarkStart w:id="130" w:name="OLE_LINK68"/>
      <w:r>
        <w:rPr>
          <w:rFonts w:hint="eastAsia" w:ascii="宋体" w:hAnsi="宋体" w:eastAsia="宋体" w:cs="宋体"/>
          <w:color w:val="auto"/>
          <w:sz w:val="21"/>
          <w:szCs w:val="21"/>
          <w:highlight w:val="none"/>
          <w:lang w:val="en-US" w:eastAsia="zh-CN"/>
        </w:rPr>
        <w:t>9.中标方所提供的设备及其系统在交货验收时必须由具备相应资质的第三方检测机构按照</w:t>
      </w:r>
      <w:bookmarkStart w:id="131" w:name="OLE_LINK7"/>
      <w:bookmarkStart w:id="132" w:name="OLE_LINK67"/>
      <w:bookmarkStart w:id="133" w:name="OLE_LINK86"/>
      <w:r>
        <w:rPr>
          <w:rFonts w:hint="eastAsia" w:ascii="宋体" w:hAnsi="宋体" w:eastAsia="宋体" w:cs="宋体"/>
          <w:color w:val="auto"/>
          <w:sz w:val="21"/>
          <w:szCs w:val="21"/>
          <w:highlight w:val="none"/>
          <w:lang w:val="en-US" w:eastAsia="zh-CN"/>
        </w:rPr>
        <w:t>工业和信息化部</w:t>
      </w:r>
      <w:bookmarkEnd w:id="131"/>
      <w:r>
        <w:rPr>
          <w:rFonts w:hint="eastAsia" w:ascii="宋体" w:hAnsi="宋体" w:cs="宋体"/>
          <w:color w:val="auto"/>
          <w:sz w:val="21"/>
          <w:szCs w:val="21"/>
          <w:highlight w:val="none"/>
          <w:lang w:val="en-US" w:eastAsia="zh-CN"/>
        </w:rPr>
        <w:t>颁发的</w:t>
      </w:r>
      <w:bookmarkEnd w:id="132"/>
      <w:r>
        <w:rPr>
          <w:rFonts w:hint="eastAsia" w:ascii="宋体" w:hAnsi="宋体" w:eastAsia="宋体" w:cs="宋体"/>
          <w:color w:val="auto"/>
          <w:sz w:val="21"/>
          <w:szCs w:val="21"/>
          <w:highlight w:val="none"/>
          <w:lang w:val="en-US" w:eastAsia="zh-CN"/>
        </w:rPr>
        <w:t>《</w:t>
      </w:r>
      <w:bookmarkStart w:id="134" w:name="OLE_LINK5"/>
      <w:r>
        <w:rPr>
          <w:rFonts w:hint="eastAsia" w:ascii="宋体" w:hAnsi="宋体" w:eastAsia="宋体" w:cs="宋体"/>
          <w:color w:val="auto"/>
          <w:sz w:val="21"/>
          <w:szCs w:val="21"/>
          <w:highlight w:val="none"/>
          <w:lang w:val="en-US" w:eastAsia="zh-CN"/>
        </w:rPr>
        <w:t>无线电监测设施测试验证工作规定（试行）</w:t>
      </w:r>
      <w:bookmarkEnd w:id="134"/>
      <w:r>
        <w:rPr>
          <w:rFonts w:hint="eastAsia" w:ascii="宋体" w:hAnsi="宋体" w:eastAsia="宋体" w:cs="宋体"/>
          <w:color w:val="auto"/>
          <w:sz w:val="21"/>
          <w:szCs w:val="21"/>
          <w:highlight w:val="none"/>
          <w:lang w:val="en-US" w:eastAsia="zh-CN"/>
        </w:rPr>
        <w:t>》</w:t>
      </w:r>
      <w:bookmarkStart w:id="135" w:name="OLE_LINK85"/>
      <w:r>
        <w:rPr>
          <w:rFonts w:hint="eastAsia" w:ascii="宋体" w:hAnsi="宋体" w:cs="宋体"/>
          <w:color w:val="auto"/>
          <w:sz w:val="21"/>
          <w:szCs w:val="21"/>
          <w:highlight w:val="none"/>
          <w:lang w:val="en-US" w:eastAsia="zh-CN"/>
        </w:rPr>
        <w:t>（工信部无〔2017〕283号）</w:t>
      </w:r>
      <w:bookmarkEnd w:id="133"/>
      <w:bookmarkEnd w:id="135"/>
      <w:r>
        <w:rPr>
          <w:rFonts w:hint="eastAsia" w:ascii="宋体" w:hAnsi="宋体" w:eastAsia="宋体" w:cs="宋体"/>
          <w:color w:val="auto"/>
          <w:sz w:val="21"/>
          <w:szCs w:val="21"/>
          <w:highlight w:val="none"/>
          <w:lang w:val="en-US" w:eastAsia="zh-CN"/>
        </w:rPr>
        <w:t>相关要求进行测试并出具检测报告；第三方检测机构资质必须符合工业和信息化部</w:t>
      </w:r>
      <w:r>
        <w:rPr>
          <w:rFonts w:hint="eastAsia" w:ascii="宋体" w:hAnsi="宋体" w:cs="宋体"/>
          <w:color w:val="auto"/>
          <w:sz w:val="21"/>
          <w:szCs w:val="21"/>
          <w:highlight w:val="none"/>
          <w:lang w:val="en-US" w:eastAsia="zh-CN"/>
        </w:rPr>
        <w:t>颁发的</w:t>
      </w:r>
      <w:r>
        <w:rPr>
          <w:rFonts w:hint="eastAsia" w:ascii="宋体" w:hAnsi="宋体" w:eastAsia="宋体" w:cs="宋体"/>
          <w:color w:val="auto"/>
          <w:sz w:val="21"/>
          <w:szCs w:val="21"/>
          <w:highlight w:val="none"/>
          <w:lang w:val="en-US" w:eastAsia="zh-CN"/>
        </w:rPr>
        <w:t>《无线电监测设施测试验证工作规定（试行）》（工信部无〔2017〕283号）第十二条要求。</w:t>
      </w:r>
      <w:bookmarkEnd w:id="130"/>
      <w:r>
        <w:rPr>
          <w:rFonts w:hint="eastAsia" w:ascii="宋体" w:hAnsi="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10.中标人必须保证招标人在使用设备、服务时不受第三方提出侵犯其专利权、商标权和设计权的指控。一旦出现任何第三方提出侵权指控，中标人必须与第三方交涉，并承担可能发生的一切责任和费用。</w:t>
      </w:r>
    </w:p>
    <w:p>
      <w:pPr>
        <w:rPr>
          <w:szCs w:val="21"/>
          <w:highlight w:val="none"/>
        </w:rPr>
      </w:pPr>
    </w:p>
    <w:bookmarkEnd w:id="83"/>
    <w:bookmarkEnd w:id="84"/>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9"/>
        <w:rPr>
          <w:rFonts w:hint="eastAsia" w:ascii="Times New Roman" w:hAnsi="Times New Roman" w:cs="Times New Roman"/>
          <w:b/>
          <w:sz w:val="36"/>
          <w:szCs w:val="36"/>
          <w:highlight w:val="none"/>
        </w:rPr>
      </w:pPr>
      <w:bookmarkStart w:id="136" w:name="_Toc25856"/>
      <w:r>
        <w:rPr>
          <w:rFonts w:hint="eastAsia" w:ascii="Times New Roman" w:hAnsi="Times New Roman" w:cs="Times New Roman"/>
          <w:b/>
          <w:sz w:val="36"/>
          <w:szCs w:val="36"/>
          <w:highlight w:val="none"/>
        </w:rPr>
        <w:t xml:space="preserve"> </w:t>
      </w:r>
    </w:p>
    <w:p>
      <w:pPr>
        <w:rPr>
          <w:rFonts w:hint="eastAsia" w:ascii="Times New Roman" w:hAnsi="Times New Roman" w:cs="Times New Roman"/>
          <w:b/>
          <w:sz w:val="36"/>
          <w:szCs w:val="36"/>
          <w:highlight w:val="none"/>
        </w:rPr>
      </w:pPr>
      <w:r>
        <w:rPr>
          <w:rFonts w:hint="eastAsia" w:ascii="Times New Roman" w:hAnsi="Times New Roman" w:cs="Times New Roman"/>
          <w:b/>
          <w:sz w:val="36"/>
          <w:szCs w:val="36"/>
          <w:highlight w:val="none"/>
        </w:rPr>
        <w:br w:type="page"/>
      </w:r>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r>
        <w:rPr>
          <w:rFonts w:hint="eastAsia" w:ascii="Times New Roman" w:hAnsi="Times New Roman" w:cs="Times New Roman"/>
          <w:b/>
          <w:sz w:val="36"/>
          <w:szCs w:val="36"/>
          <w:highlight w:val="none"/>
        </w:rPr>
        <w:t>第三章  供应商须知</w:t>
      </w:r>
      <w:bookmarkEnd w:id="136"/>
      <w:bookmarkStart w:id="137" w:name="_Toc254970667"/>
      <w:bookmarkStart w:id="138" w:name="_Toc254970526"/>
    </w:p>
    <w:bookmarkEnd w:id="137"/>
    <w:bookmarkEnd w:id="138"/>
    <w:p>
      <w:pPr>
        <w:pStyle w:val="3"/>
        <w:widowControl/>
        <w:spacing w:before="40" w:after="40"/>
        <w:jc w:val="center"/>
        <w:rPr>
          <w:rFonts w:ascii="Times New Roman" w:hAnsi="Times New Roman" w:eastAsia="宋体"/>
          <w:sz w:val="28"/>
          <w:szCs w:val="28"/>
          <w:highlight w:val="none"/>
        </w:rPr>
      </w:pPr>
      <w:bookmarkStart w:id="139" w:name="_投标人须知前附表"/>
      <w:bookmarkEnd w:id="139"/>
      <w:bookmarkStart w:id="140" w:name="OLE_LINK1"/>
      <w:bookmarkStart w:id="141" w:name="_Hlk19048934"/>
      <w:r>
        <w:rPr>
          <w:rFonts w:hint="eastAsia" w:ascii="Times New Roman" w:hAnsi="Times New Roman" w:eastAsia="宋体" w:cs="宋体"/>
          <w:sz w:val="28"/>
          <w:szCs w:val="28"/>
          <w:highlight w:val="none"/>
        </w:rPr>
        <w:t>供应商</w:t>
      </w:r>
      <w:bookmarkEnd w:id="140"/>
      <w:r>
        <w:rPr>
          <w:rFonts w:hint="eastAsia" w:ascii="Times New Roman" w:hAnsi="Times New Roman" w:eastAsia="宋体" w:cs="宋体"/>
          <w:sz w:val="28"/>
          <w:szCs w:val="28"/>
          <w:highlight w:val="none"/>
        </w:rPr>
        <w:t>须知前附表</w:t>
      </w:r>
    </w:p>
    <w:tbl>
      <w:tblPr>
        <w:tblStyle w:val="54"/>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46"/>
        <w:gridCol w:w="1346"/>
        <w:gridCol w:w="64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9"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hint="eastAsia" w:ascii="宋体" w:hAnsi="宋体" w:cs="宋体"/>
                <w:b/>
                <w:szCs w:val="21"/>
                <w:highlight w:val="none"/>
              </w:rPr>
              <w:t>条款号</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hint="eastAsia" w:ascii="宋体" w:hAnsi="宋体" w:cs="宋体"/>
                <w:b/>
                <w:szCs w:val="21"/>
                <w:highlight w:val="none"/>
              </w:rPr>
              <w:t>要点</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hint="eastAsia" w:ascii="宋体" w:hAnsi="宋体" w:cs="宋体"/>
                <w:b/>
                <w:szCs w:val="21"/>
                <w:highlight w:val="none"/>
              </w:rPr>
              <w:t>内容、要求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0"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1.3.1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项目基本信息</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szCs w:val="21"/>
                <w:highlight w:val="none"/>
                <w:lang w:eastAsia="zh-CN"/>
              </w:rPr>
            </w:pPr>
            <w:r>
              <w:rPr>
                <w:rFonts w:hint="eastAsia" w:ascii="宋体" w:hAnsi="宋体" w:cs="宋体"/>
                <w:szCs w:val="21"/>
                <w:highlight w:val="none"/>
                <w:lang w:bidi="ar"/>
              </w:rPr>
              <w:t>项目名称：</w:t>
            </w:r>
            <w:r>
              <w:rPr>
                <w:rFonts w:hint="eastAsia" w:ascii="宋体" w:hAnsi="宋体" w:cs="宋体"/>
                <w:szCs w:val="21"/>
                <w:highlight w:val="none"/>
                <w:lang w:eastAsia="zh-CN" w:bidi="ar"/>
              </w:rPr>
              <w:t>2025年广西边海无线电监测网能力提升项目</w:t>
            </w:r>
          </w:p>
          <w:p>
            <w:pPr>
              <w:spacing w:line="360" w:lineRule="exact"/>
              <w:jc w:val="left"/>
              <w:rPr>
                <w:rFonts w:hint="eastAsia" w:ascii="宋体" w:hAnsi="宋体" w:eastAsia="宋体"/>
                <w:szCs w:val="21"/>
                <w:highlight w:val="none"/>
                <w:lang w:eastAsia="zh-CN"/>
              </w:rPr>
            </w:pPr>
            <w:r>
              <w:rPr>
                <w:rFonts w:hint="eastAsia" w:ascii="宋体" w:hAnsi="宋体" w:cs="宋体"/>
                <w:szCs w:val="21"/>
                <w:highlight w:val="none"/>
                <w:lang w:bidi="ar"/>
              </w:rPr>
              <w:t>项目编号：GXZC2025-G1-000689-GXCT</w:t>
            </w:r>
          </w:p>
          <w:p>
            <w:pPr>
              <w:spacing w:line="360" w:lineRule="exact"/>
              <w:jc w:val="left"/>
              <w:rPr>
                <w:rFonts w:ascii="宋体" w:hAnsi="宋体"/>
                <w:szCs w:val="21"/>
                <w:highlight w:val="none"/>
              </w:rPr>
            </w:pPr>
            <w:r>
              <w:rPr>
                <w:rFonts w:hint="eastAsia" w:ascii="宋体" w:hAnsi="宋体" w:cs="宋体"/>
                <w:szCs w:val="21"/>
                <w:highlight w:val="none"/>
                <w:lang w:bidi="ar"/>
              </w:rPr>
              <w:t>采购计划号：广西政采[2025]4329号-001</w:t>
            </w:r>
            <w:r>
              <w:rPr>
                <w:rFonts w:hint="eastAsia" w:ascii="宋体" w:hAnsi="宋体" w:cs="宋体"/>
                <w:szCs w:val="21"/>
                <w:highlight w:val="none"/>
                <w:lang w:eastAsia="zh-CN" w:bidi="ar"/>
              </w:rPr>
              <w:t>、广西政采[2025]4329号-002、广西政采[2025]4329号-003</w:t>
            </w:r>
            <w:bookmarkStart w:id="285" w:name="_GoBack"/>
            <w:bookmarkEnd w:id="285"/>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7"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1.3.2</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lang w:val="zh-CN"/>
              </w:rPr>
            </w:pPr>
            <w:r>
              <w:rPr>
                <w:rFonts w:hint="eastAsia" w:ascii="宋体" w:hAnsi="宋体" w:cs="宋体"/>
                <w:szCs w:val="21"/>
                <w:highlight w:val="none"/>
                <w:lang w:val="zh-CN"/>
              </w:rPr>
              <w:t>采购方式</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公开招标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1.4.1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lang w:val="zh-CN"/>
              </w:rPr>
              <w:t>供应商资格条件</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6" w:hRule="atLeast"/>
        </w:trPr>
        <w:tc>
          <w:tcPr>
            <w:tcW w:w="438" w:type="pct"/>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b/>
                <w:szCs w:val="21"/>
                <w:highlight w:val="none"/>
              </w:rPr>
            </w:pPr>
            <w:bookmarkStart w:id="142" w:name="_Hlk85555568"/>
            <w:r>
              <w:rPr>
                <w:rFonts w:ascii="宋体" w:hAnsi="宋体"/>
                <w:b/>
                <w:szCs w:val="21"/>
                <w:highlight w:val="none"/>
              </w:rPr>
              <w:t>1.4.3</w:t>
            </w:r>
          </w:p>
        </w:tc>
        <w:tc>
          <w:tcPr>
            <w:tcW w:w="790" w:type="pct"/>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联合体</w:t>
            </w:r>
          </w:p>
        </w:tc>
        <w:tc>
          <w:tcPr>
            <w:tcW w:w="3772" w:type="pct"/>
            <w:tcBorders>
              <w:top w:val="single" w:color="auto" w:sz="4" w:space="0"/>
              <w:left w:val="single" w:color="auto" w:sz="4" w:space="0"/>
              <w:bottom w:val="nil"/>
              <w:right w:val="single" w:color="auto" w:sz="4" w:space="0"/>
            </w:tcBorders>
            <w:vAlign w:val="center"/>
          </w:tcPr>
          <w:p>
            <w:pPr>
              <w:spacing w:line="360" w:lineRule="exact"/>
              <w:jc w:val="left"/>
              <w:rPr>
                <w:rFonts w:hint="eastAsia" w:ascii="宋体" w:hAnsi="宋体" w:eastAsia="宋体"/>
                <w:szCs w:val="21"/>
                <w:highlight w:val="none"/>
                <w:u w:val="single"/>
                <w:lang w:eastAsia="zh-CN"/>
              </w:rPr>
            </w:pPr>
            <w:r>
              <w:rPr>
                <w:rFonts w:hint="eastAsia" w:ascii="宋体" w:hAnsi="宋体" w:cs="宋体"/>
                <w:szCs w:val="21"/>
                <w:highlight w:val="none"/>
              </w:rPr>
              <w:t>详见招标公告</w:t>
            </w:r>
            <w:bookmarkEnd w:id="142"/>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1.5</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踏勘</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ascii="宋体" w:hAnsi="宋体" w:cs="Wingdings 2"/>
                <w:szCs w:val="21"/>
                <w:highlight w:val="none"/>
                <w:lang w:bidi="ar"/>
              </w:rPr>
              <w:sym w:font="Wingdings 2" w:char="0052"/>
            </w:r>
            <w:r>
              <w:rPr>
                <w:rFonts w:hint="eastAsia" w:ascii="宋体" w:hAnsi="宋体" w:cs="宋体"/>
                <w:szCs w:val="21"/>
                <w:highlight w:val="none"/>
                <w:lang w:bidi="ar"/>
              </w:rPr>
              <w:t>否</w:t>
            </w:r>
            <w:r>
              <w:rPr>
                <w:rFonts w:ascii="宋体" w:hAnsi="宋体"/>
                <w:szCs w:val="21"/>
                <w:highlight w:val="none"/>
                <w:lang w:bidi="ar"/>
              </w:rPr>
              <w:t xml:space="preserve">   □</w:t>
            </w:r>
            <w:r>
              <w:rPr>
                <w:rFonts w:hint="eastAsia" w:ascii="宋体" w:hAnsi="宋体" w:cs="宋体"/>
                <w:szCs w:val="21"/>
                <w:highlight w:val="none"/>
                <w:lang w:bidi="ar"/>
              </w:rPr>
              <w:t>是</w:t>
            </w:r>
          </w:p>
          <w:p>
            <w:pPr>
              <w:spacing w:line="360" w:lineRule="exact"/>
              <w:rPr>
                <w:rFonts w:ascii="宋体" w:hAnsi="宋体"/>
                <w:szCs w:val="21"/>
                <w:highlight w:val="none"/>
                <w:u w:val="single"/>
              </w:rPr>
            </w:pPr>
            <w:r>
              <w:rPr>
                <w:rFonts w:hint="eastAsia" w:ascii="宋体" w:hAnsi="宋体" w:cs="宋体"/>
                <w:szCs w:val="21"/>
                <w:highlight w:val="none"/>
                <w:lang w:bidi="ar"/>
              </w:rPr>
              <w:t>踏勘时间：</w:t>
            </w:r>
            <w:r>
              <w:rPr>
                <w:rFonts w:ascii="宋体" w:hAnsi="宋体"/>
                <w:szCs w:val="21"/>
                <w:highlight w:val="none"/>
                <w:lang w:bidi="ar"/>
              </w:rPr>
              <w:t>/</w:t>
            </w:r>
          </w:p>
          <w:p>
            <w:pPr>
              <w:spacing w:line="360" w:lineRule="exact"/>
              <w:rPr>
                <w:rFonts w:ascii="宋体" w:hAnsi="宋体"/>
                <w:szCs w:val="21"/>
                <w:highlight w:val="none"/>
                <w:u w:val="single"/>
              </w:rPr>
            </w:pPr>
            <w:r>
              <w:rPr>
                <w:rFonts w:hint="eastAsia" w:ascii="宋体" w:hAnsi="宋体" w:cs="宋体"/>
                <w:szCs w:val="21"/>
                <w:highlight w:val="none"/>
                <w:lang w:bidi="ar"/>
              </w:rPr>
              <w:t>踏勘地点：</w:t>
            </w:r>
            <w:r>
              <w:rPr>
                <w:rFonts w:ascii="宋体" w:hAnsi="宋体"/>
                <w:szCs w:val="21"/>
                <w:highlight w:val="none"/>
                <w:lang w:bidi="ar"/>
              </w:rPr>
              <w:t>/</w:t>
            </w:r>
          </w:p>
          <w:p>
            <w:pPr>
              <w:spacing w:line="360" w:lineRule="exact"/>
              <w:jc w:val="left"/>
              <w:rPr>
                <w:rFonts w:ascii="宋体" w:hAnsi="宋体"/>
                <w:szCs w:val="21"/>
                <w:highlight w:val="none"/>
              </w:rPr>
            </w:pPr>
            <w:r>
              <w:rPr>
                <w:rFonts w:hint="eastAsia" w:ascii="宋体" w:hAnsi="宋体" w:cs="宋体"/>
                <w:szCs w:val="21"/>
                <w:highlight w:val="none"/>
              </w:rPr>
              <w:t>踏勘要求：</w:t>
            </w:r>
            <w:r>
              <w:rPr>
                <w:rFonts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1.6.1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转包</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本项目不允许转包。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1.6.2</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分包</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kern w:val="0"/>
                <w:szCs w:val="21"/>
                <w:highlight w:val="none"/>
              </w:rPr>
            </w:pPr>
            <w:r>
              <w:rPr>
                <w:rFonts w:ascii="宋体" w:hAnsi="宋体" w:cs="Wingdings 2"/>
                <w:szCs w:val="21"/>
                <w:highlight w:val="none"/>
                <w:lang w:bidi="ar"/>
              </w:rPr>
              <w:sym w:font="Wingdings 2" w:char="0052"/>
            </w:r>
            <w:r>
              <w:rPr>
                <w:rFonts w:hint="eastAsia" w:ascii="宋体" w:hAnsi="宋体" w:cs="宋体"/>
                <w:kern w:val="0"/>
                <w:szCs w:val="21"/>
                <w:highlight w:val="none"/>
                <w:lang w:bidi="ar"/>
              </w:rPr>
              <w:t>不允许分包</w:t>
            </w:r>
          </w:p>
          <w:p>
            <w:pPr>
              <w:spacing w:line="360" w:lineRule="exact"/>
              <w:jc w:val="left"/>
              <w:rPr>
                <w:rFonts w:ascii="宋体" w:hAnsi="宋体"/>
                <w:szCs w:val="21"/>
                <w:highlight w:val="none"/>
              </w:rPr>
            </w:pPr>
            <w:r>
              <w:rPr>
                <w:rFonts w:ascii="宋体" w:hAnsi="宋体" w:cs="Wingdings 2"/>
                <w:szCs w:val="21"/>
                <w:highlight w:val="none"/>
                <w:lang w:bidi="ar"/>
              </w:rPr>
              <w:sym w:font="Wingdings 2" w:char="00A3"/>
            </w:r>
            <w:r>
              <w:rPr>
                <w:rFonts w:hint="eastAsia" w:ascii="宋体" w:hAnsi="宋体" w:cs="宋体"/>
                <w:szCs w:val="21"/>
                <w:highlight w:val="none"/>
                <w:lang w:bidi="ar"/>
              </w:rPr>
              <w:t>允许分包，允许非小微企业供应商将采购项目中非主体、非关键性工作分包给一家或者多家小微企业，可以分包的内容</w:t>
            </w:r>
            <w:r>
              <w:rPr>
                <w:rFonts w:ascii="宋体" w:hAnsi="宋体"/>
                <w:szCs w:val="21"/>
                <w:highlight w:val="none"/>
                <w:u w:val="single"/>
                <w:lang w:bidi="ar"/>
              </w:rPr>
              <w:t xml:space="preserve">           </w:t>
            </w:r>
            <w:r>
              <w:rPr>
                <w:rFonts w:hint="eastAsia" w:ascii="宋体" w:hAnsi="宋体" w:cs="宋体"/>
                <w:szCs w:val="21"/>
                <w:highlight w:val="none"/>
                <w:lang w:bidi="ar"/>
              </w:rPr>
              <w:t>；</w:t>
            </w:r>
          </w:p>
          <w:p>
            <w:pPr>
              <w:spacing w:line="360" w:lineRule="exact"/>
              <w:jc w:val="left"/>
              <w:rPr>
                <w:rFonts w:ascii="宋体" w:hAnsi="宋体"/>
                <w:szCs w:val="21"/>
                <w:highlight w:val="none"/>
              </w:rPr>
            </w:pPr>
            <w:r>
              <w:rPr>
                <w:rFonts w:hint="eastAsia" w:ascii="宋体" w:hAnsi="宋体" w:cs="宋体"/>
                <w:szCs w:val="21"/>
                <w:highlight w:val="none"/>
              </w:rPr>
              <w:t>可以分包的比例：</w:t>
            </w:r>
            <w:r>
              <w:rPr>
                <w:rFonts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2.3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招标文件澄清、修改</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在招标公告发布媒介发布。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0"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2.3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确认收到澄清、修改发布的方式</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9"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3.4.1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投标有效期</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投标截止之日起</w:t>
            </w:r>
            <w:r>
              <w:rPr>
                <w:rFonts w:ascii="宋体" w:hAnsi="宋体"/>
                <w:szCs w:val="21"/>
                <w:highlight w:val="none"/>
              </w:rPr>
              <w:t>90</w:t>
            </w:r>
            <w:r>
              <w:rPr>
                <w:rFonts w:hint="eastAsia" w:ascii="宋体" w:hAnsi="宋体" w:cs="宋体"/>
                <w:szCs w:val="21"/>
                <w:highlight w:val="none"/>
              </w:rPr>
              <w:t>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3.5</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投标保证金</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lang w:bidi="ar"/>
              </w:rPr>
              <w:t>投标保证金金额：</w:t>
            </w:r>
            <w:r>
              <w:rPr>
                <w:rFonts w:hint="eastAsia" w:ascii="宋体" w:hAnsi="宋体" w:cs="宋体"/>
                <w:szCs w:val="21"/>
                <w:highlight w:val="none"/>
              </w:rPr>
              <w:t>详见招标公告。</w:t>
            </w:r>
          </w:p>
          <w:p>
            <w:pPr>
              <w:spacing w:line="360" w:lineRule="exact"/>
              <w:jc w:val="left"/>
              <w:rPr>
                <w:rFonts w:ascii="宋体" w:hAnsi="宋体" w:cs="宋体"/>
                <w:szCs w:val="21"/>
                <w:highlight w:val="none"/>
                <w:lang w:bidi="ar"/>
              </w:rPr>
            </w:pPr>
            <w:r>
              <w:rPr>
                <w:rFonts w:hint="eastAsia" w:ascii="宋体" w:hAnsi="宋体" w:cs="宋体"/>
                <w:kern w:val="0"/>
                <w:szCs w:val="21"/>
                <w:highlight w:val="none"/>
              </w:rPr>
              <w:t>投标保证金的交纳方式：银行转账、支票、汇票、本票或者金融、担保机构出具的保函、保单，禁止采用现钞方式。</w:t>
            </w:r>
          </w:p>
          <w:p>
            <w:pPr>
              <w:snapToGrid w:val="0"/>
              <w:spacing w:line="400" w:lineRule="exact"/>
              <w:rPr>
                <w:rFonts w:ascii="宋体" w:hAnsi="宋体" w:cs="宋体"/>
                <w:szCs w:val="21"/>
                <w:highlight w:val="none"/>
              </w:rPr>
            </w:pPr>
            <w:r>
              <w:rPr>
                <w:rFonts w:hint="eastAsia" w:ascii="宋体" w:hAnsi="宋体" w:cs="宋体"/>
                <w:szCs w:val="21"/>
                <w:highlight w:val="none"/>
              </w:rPr>
              <w:t>相关要求：</w:t>
            </w:r>
          </w:p>
          <w:p>
            <w:pPr>
              <w:snapToGrid w:val="0"/>
              <w:spacing w:line="400" w:lineRule="exact"/>
              <w:rPr>
                <w:rFonts w:ascii="宋体" w:hAnsi="宋体"/>
                <w:b/>
                <w:szCs w:val="21"/>
                <w:highlight w:val="none"/>
              </w:rPr>
            </w:pPr>
            <w:r>
              <w:rPr>
                <w:rFonts w:hint="eastAsia" w:ascii="宋体" w:hAnsi="宋体" w:cs="宋体"/>
                <w:szCs w:val="21"/>
                <w:highlight w:val="none"/>
              </w:rPr>
              <w:t>1.投标保证金采用银行转账</w:t>
            </w:r>
            <w:bookmarkStart w:id="143" w:name="OLE_LINK14"/>
            <w:r>
              <w:rPr>
                <w:rFonts w:hint="eastAsia" w:ascii="宋体" w:hAnsi="宋体" w:cs="宋体"/>
                <w:szCs w:val="21"/>
                <w:highlight w:val="none"/>
              </w:rPr>
              <w:t>交纳方式</w:t>
            </w:r>
            <w:bookmarkEnd w:id="143"/>
            <w:r>
              <w:rPr>
                <w:rFonts w:hint="eastAsia" w:ascii="宋体" w:hAnsi="宋体" w:cs="宋体"/>
                <w:szCs w:val="21"/>
                <w:highlight w:val="none"/>
              </w:rPr>
              <w:t>的，在投标文件提交截止时间前交至招标代理机构指定账户并且到账，投标人应将银行转账底单的复印件作为投标保证金提交凭证，放置于投标文件中，</w:t>
            </w:r>
            <w:r>
              <w:rPr>
                <w:rFonts w:hint="eastAsia" w:ascii="宋体" w:hAnsi="宋体"/>
                <w:b/>
                <w:szCs w:val="21"/>
                <w:highlight w:val="none"/>
              </w:rPr>
              <w:t>否则视为无效投标保证金。</w:t>
            </w:r>
          </w:p>
          <w:p>
            <w:pPr>
              <w:snapToGrid w:val="0"/>
              <w:spacing w:line="400" w:lineRule="exact"/>
              <w:rPr>
                <w:rFonts w:ascii="宋体" w:hAnsi="宋体"/>
                <w:b/>
                <w:szCs w:val="21"/>
                <w:highlight w:val="none"/>
              </w:rPr>
            </w:pPr>
            <w:r>
              <w:rPr>
                <w:rFonts w:hint="eastAsia" w:ascii="宋体" w:hAnsi="宋体"/>
                <w:szCs w:val="21"/>
                <w:highlight w:val="none"/>
              </w:rPr>
              <w:t>2.</w:t>
            </w:r>
            <w:r>
              <w:rPr>
                <w:rFonts w:hint="eastAsia" w:ascii="宋体" w:hAnsi="宋体" w:cs="宋体"/>
                <w:szCs w:val="21"/>
                <w:highlight w:val="none"/>
              </w:rPr>
              <w:t>投标</w:t>
            </w:r>
            <w:r>
              <w:rPr>
                <w:rFonts w:hint="eastAsia" w:ascii="宋体" w:hAnsi="宋体"/>
                <w:szCs w:val="21"/>
                <w:highlight w:val="none"/>
              </w:rPr>
              <w:t>保证金采用支票、汇票、本票或者金融、担保机构出具的保函、保单交纳方式的，投标人应将支票、汇票、本票或者金融、担保机构出具的保函、保单的复印件作为</w:t>
            </w:r>
            <w:r>
              <w:rPr>
                <w:rFonts w:hint="eastAsia" w:ascii="宋体" w:hAnsi="宋体" w:cs="宋体"/>
                <w:szCs w:val="21"/>
                <w:highlight w:val="none"/>
              </w:rPr>
              <w:t>投标</w:t>
            </w:r>
            <w:r>
              <w:rPr>
                <w:rFonts w:hint="eastAsia" w:ascii="宋体" w:hAnsi="宋体"/>
                <w:szCs w:val="21"/>
                <w:highlight w:val="none"/>
              </w:rPr>
              <w:t>保证金提交凭证，放置于</w:t>
            </w:r>
            <w:r>
              <w:rPr>
                <w:rFonts w:hint="eastAsia" w:ascii="宋体" w:hAnsi="宋体" w:cs="宋体"/>
                <w:szCs w:val="21"/>
                <w:highlight w:val="none"/>
              </w:rPr>
              <w:t>投标文件</w:t>
            </w:r>
            <w:r>
              <w:rPr>
                <w:rFonts w:hint="eastAsia" w:ascii="宋体" w:hAnsi="宋体"/>
                <w:szCs w:val="21"/>
                <w:highlight w:val="none"/>
              </w:rPr>
              <w:t>中，</w:t>
            </w:r>
            <w:r>
              <w:rPr>
                <w:rFonts w:hint="eastAsia" w:ascii="宋体" w:hAnsi="宋体" w:cs="宋体"/>
                <w:b/>
                <w:szCs w:val="21"/>
                <w:highlight w:val="none"/>
              </w:rPr>
              <w:t>否则视为无效投标保证金。</w:t>
            </w:r>
            <w:r>
              <w:rPr>
                <w:rFonts w:hint="eastAsia" w:ascii="宋体" w:hAnsi="宋体"/>
                <w:szCs w:val="21"/>
                <w:highlight w:val="none"/>
              </w:rPr>
              <w:t>投标人必须于递交投标文件时将支票、汇票、本票或者金融、担保机构出具的保函</w:t>
            </w:r>
            <w:r>
              <w:rPr>
                <w:rFonts w:hint="eastAsia" w:ascii="宋体" w:hAnsi="宋体" w:cs="宋体"/>
                <w:kern w:val="0"/>
                <w:szCs w:val="21"/>
                <w:highlight w:val="none"/>
              </w:rPr>
              <w:t>、保单</w:t>
            </w:r>
            <w:r>
              <w:rPr>
                <w:rFonts w:hint="eastAsia" w:ascii="宋体" w:hAnsi="宋体"/>
                <w:szCs w:val="21"/>
                <w:highlight w:val="none"/>
              </w:rPr>
              <w:t>原件提交至</w:t>
            </w:r>
            <w:r>
              <w:rPr>
                <w:rFonts w:hint="eastAsia" w:ascii="宋体" w:hAnsi="宋体"/>
                <w:b/>
                <w:bCs/>
                <w:szCs w:val="21"/>
                <w:highlight w:val="none"/>
              </w:rPr>
              <w:t>广西壮族自治区公共资源交易中心开标室（具体详见电子屏幕）</w:t>
            </w:r>
            <w:r>
              <w:rPr>
                <w:rFonts w:hint="eastAsia" w:ascii="宋体" w:hAnsi="宋体"/>
                <w:b/>
                <w:bCs/>
                <w:szCs w:val="21"/>
                <w:highlight w:val="none"/>
                <w:lang w:eastAsia="zh-CN"/>
              </w:rPr>
              <w:t>（项目联系人：钟家宁，联系方式：15307868806）</w:t>
            </w:r>
            <w:r>
              <w:rPr>
                <w:rFonts w:hint="eastAsia" w:ascii="宋体" w:hAnsi="宋体"/>
                <w:szCs w:val="21"/>
                <w:highlight w:val="none"/>
              </w:rPr>
              <w:t>给采购代理机构，</w:t>
            </w:r>
            <w:r>
              <w:rPr>
                <w:rFonts w:hint="eastAsia" w:ascii="宋体" w:hAnsi="宋体"/>
                <w:b/>
                <w:szCs w:val="21"/>
                <w:highlight w:val="none"/>
              </w:rPr>
              <w:t>否则视为无效投标保证金。</w:t>
            </w:r>
          </w:p>
          <w:p>
            <w:pPr>
              <w:snapToGrid w:val="0"/>
              <w:spacing w:line="360" w:lineRule="exact"/>
              <w:jc w:val="left"/>
              <w:rPr>
                <w:rFonts w:ascii="宋体" w:hAnsi="宋体" w:cs="宋体"/>
                <w:b/>
                <w:bCs/>
                <w:szCs w:val="21"/>
                <w:highlight w:val="none"/>
              </w:rPr>
            </w:pPr>
            <w:r>
              <w:rPr>
                <w:rFonts w:hint="eastAsia" w:ascii="宋体" w:hAnsi="宋体" w:cs="宋体"/>
                <w:b/>
                <w:bCs/>
                <w:szCs w:val="21"/>
                <w:highlight w:val="none"/>
              </w:rPr>
              <w:t>3.</w:t>
            </w:r>
            <w:r>
              <w:rPr>
                <w:rFonts w:hint="eastAsia" w:ascii="宋体" w:hAnsi="宋体" w:cs="宋体"/>
                <w:b/>
                <w:bCs/>
                <w:szCs w:val="21"/>
                <w:highlight w:val="none"/>
                <w:lang w:val="en-US" w:eastAsia="zh-CN"/>
              </w:rPr>
              <w:t>投标</w:t>
            </w:r>
            <w:r>
              <w:rPr>
                <w:rFonts w:hint="eastAsia" w:ascii="宋体" w:hAnsi="宋体" w:cs="宋体"/>
                <w:b/>
                <w:bCs/>
                <w:szCs w:val="21"/>
                <w:highlight w:val="none"/>
              </w:rPr>
              <w:t>保证金</w:t>
            </w:r>
            <w:r>
              <w:rPr>
                <w:rFonts w:hint="eastAsia" w:ascii="宋体" w:hAnsi="宋体" w:cs="宋体"/>
                <w:b/>
                <w:bCs/>
                <w:szCs w:val="21"/>
                <w:highlight w:val="none"/>
                <w:lang w:val="en-US" w:eastAsia="zh-CN"/>
              </w:rPr>
              <w:t>收取</w:t>
            </w:r>
            <w:r>
              <w:rPr>
                <w:rFonts w:hint="eastAsia" w:ascii="宋体" w:hAnsi="宋体" w:cs="宋体"/>
                <w:b/>
                <w:bCs/>
                <w:szCs w:val="21"/>
                <w:highlight w:val="none"/>
              </w:rPr>
              <w:t>指定</w:t>
            </w:r>
            <w:r>
              <w:rPr>
                <w:rFonts w:hint="eastAsia" w:ascii="宋体" w:hAnsi="宋体" w:cs="宋体"/>
                <w:b/>
                <w:bCs/>
                <w:szCs w:val="21"/>
                <w:highlight w:val="none"/>
                <w:lang w:eastAsia="zh-CN"/>
              </w:rPr>
              <w:t>账户</w:t>
            </w:r>
            <w:r>
              <w:rPr>
                <w:rFonts w:hint="eastAsia" w:ascii="宋体" w:hAnsi="宋体" w:cs="宋体"/>
                <w:b/>
                <w:bCs/>
                <w:szCs w:val="21"/>
                <w:highlight w:val="none"/>
              </w:rPr>
              <w:t>：</w:t>
            </w:r>
          </w:p>
          <w:p>
            <w:pPr>
              <w:snapToGrid w:val="0"/>
              <w:spacing w:line="400" w:lineRule="exact"/>
              <w:rPr>
                <w:rFonts w:hint="eastAsia" w:ascii="宋体" w:hAnsi="宋体" w:cs="宋体"/>
                <w:b w:val="0"/>
                <w:bCs w:val="0"/>
                <w:szCs w:val="21"/>
                <w:highlight w:val="none"/>
              </w:rPr>
            </w:pPr>
            <w:r>
              <w:rPr>
                <w:rFonts w:hint="eastAsia" w:ascii="宋体" w:hAnsi="宋体" w:cs="宋体"/>
                <w:b w:val="0"/>
                <w:bCs w:val="0"/>
                <w:szCs w:val="21"/>
                <w:highlight w:val="none"/>
              </w:rPr>
              <w:t>账户名称：广西城通工程咨询有限责任公司</w:t>
            </w:r>
          </w:p>
          <w:p>
            <w:pPr>
              <w:snapToGrid w:val="0"/>
              <w:spacing w:line="400" w:lineRule="exact"/>
              <w:rPr>
                <w:rFonts w:hint="eastAsia" w:ascii="宋体" w:hAnsi="宋体" w:cs="宋体"/>
                <w:b w:val="0"/>
                <w:bCs w:val="0"/>
                <w:szCs w:val="21"/>
                <w:highlight w:val="none"/>
              </w:rPr>
            </w:pPr>
            <w:r>
              <w:rPr>
                <w:rFonts w:hint="eastAsia" w:ascii="宋体" w:hAnsi="宋体" w:cs="宋体"/>
                <w:b w:val="0"/>
                <w:bCs w:val="0"/>
                <w:szCs w:val="21"/>
                <w:highlight w:val="none"/>
              </w:rPr>
              <w:t>开户银行：交通银行南宁桂雅支行</w:t>
            </w:r>
          </w:p>
          <w:p>
            <w:pPr>
              <w:snapToGrid w:val="0"/>
              <w:spacing w:line="400" w:lineRule="exact"/>
              <w:rPr>
                <w:rFonts w:hint="eastAsia" w:ascii="宋体" w:hAnsi="宋体" w:cs="宋体"/>
                <w:b w:val="0"/>
                <w:bCs w:val="0"/>
                <w:szCs w:val="21"/>
                <w:highlight w:val="none"/>
              </w:rPr>
            </w:pPr>
            <w:r>
              <w:rPr>
                <w:rFonts w:hint="eastAsia" w:ascii="宋体" w:hAnsi="宋体" w:cs="宋体"/>
                <w:b w:val="0"/>
                <w:bCs w:val="0"/>
                <w:szCs w:val="21"/>
                <w:highlight w:val="none"/>
              </w:rPr>
              <w:t>银行账号：451899991013001132468</w:t>
            </w:r>
          </w:p>
          <w:p>
            <w:pPr>
              <w:snapToGrid w:val="0"/>
              <w:spacing w:line="400" w:lineRule="exact"/>
              <w:rPr>
                <w:rFonts w:ascii="宋体" w:hAnsi="宋体" w:cs="宋体"/>
                <w:b/>
                <w:szCs w:val="21"/>
                <w:highlight w:val="none"/>
              </w:rPr>
            </w:pPr>
            <w:r>
              <w:rPr>
                <w:rFonts w:hint="eastAsia" w:ascii="宋体" w:hAnsi="宋体" w:cs="宋体"/>
                <w:szCs w:val="21"/>
                <w:highlight w:val="none"/>
              </w:rPr>
              <w:t>4.投标人为联合体的，可以由联合体中的一方或者多方共同交纳投标保证金，其交纳的保证金对联合体各方均具有约束力。</w:t>
            </w:r>
          </w:p>
          <w:p>
            <w:pPr>
              <w:snapToGrid w:val="0"/>
              <w:spacing w:line="400" w:lineRule="exact"/>
              <w:rPr>
                <w:rFonts w:ascii="宋体" w:hAnsi="宋体" w:cs="宋体"/>
                <w:b/>
                <w:szCs w:val="21"/>
                <w:highlight w:val="none"/>
              </w:rPr>
            </w:pPr>
            <w:r>
              <w:rPr>
                <w:rFonts w:hint="eastAsia" w:ascii="宋体" w:hAnsi="宋体" w:cs="宋体"/>
                <w:b/>
                <w:szCs w:val="21"/>
                <w:highlight w:val="none"/>
              </w:rPr>
              <w:t xml:space="preserve">备注： </w:t>
            </w:r>
          </w:p>
          <w:p>
            <w:pPr>
              <w:snapToGrid w:val="0"/>
              <w:spacing w:line="400" w:lineRule="exact"/>
              <w:rPr>
                <w:rFonts w:ascii="宋体" w:hAnsi="宋体" w:cs="宋体"/>
                <w:b/>
                <w:szCs w:val="21"/>
                <w:highlight w:val="none"/>
              </w:rPr>
            </w:pPr>
            <w:r>
              <w:rPr>
                <w:rFonts w:hint="eastAsia" w:ascii="宋体" w:hAnsi="宋体" w:cs="宋体"/>
                <w:b/>
                <w:szCs w:val="21"/>
                <w:highlight w:val="none"/>
              </w:rPr>
              <w:t>1.投标文件提交截止时间后交纳的，或者未足额交纳的，或者保函、保单额度不足的，视为无效投标保证金。</w:t>
            </w:r>
          </w:p>
          <w:p>
            <w:pPr>
              <w:snapToGrid w:val="0"/>
              <w:spacing w:line="400" w:lineRule="exact"/>
              <w:rPr>
                <w:rFonts w:ascii="宋体" w:hAnsi="宋体" w:cs="宋体"/>
                <w:b/>
                <w:szCs w:val="21"/>
                <w:highlight w:val="none"/>
              </w:rPr>
            </w:pPr>
            <w:r>
              <w:rPr>
                <w:rFonts w:hint="eastAsia" w:ascii="宋体" w:hAnsi="宋体" w:cs="宋体"/>
                <w:b/>
                <w:szCs w:val="21"/>
                <w:highlight w:val="none"/>
              </w:rPr>
              <w:t>2.投标人采用现钞方式或者从个人账户（自然人投标除外）转出的投标保证金，视为无效投标保证金。</w:t>
            </w:r>
          </w:p>
          <w:p>
            <w:pPr>
              <w:snapToGrid w:val="0"/>
              <w:spacing w:line="400" w:lineRule="exact"/>
              <w:rPr>
                <w:rFonts w:ascii="宋体" w:hAnsi="宋体" w:cs="宋体"/>
                <w:b/>
                <w:szCs w:val="21"/>
                <w:highlight w:val="none"/>
              </w:rPr>
            </w:pPr>
            <w:r>
              <w:rPr>
                <w:rFonts w:hint="eastAsia" w:ascii="宋体" w:hAnsi="宋体" w:cs="宋体"/>
                <w:b/>
                <w:szCs w:val="21"/>
                <w:highlight w:val="none"/>
              </w:rPr>
              <w:t>3.支票、汇票或者本票出现无效或者背书情形的，视为无效投标保证金。</w:t>
            </w:r>
          </w:p>
          <w:p>
            <w:pPr>
              <w:snapToGrid w:val="0"/>
              <w:spacing w:line="400" w:lineRule="exact"/>
              <w:rPr>
                <w:rFonts w:ascii="宋体" w:hAnsi="宋体" w:cs="宋体"/>
                <w:b/>
                <w:szCs w:val="21"/>
                <w:highlight w:val="none"/>
              </w:rPr>
            </w:pPr>
            <w:r>
              <w:rPr>
                <w:rFonts w:hint="eastAsia" w:ascii="宋体" w:hAnsi="宋体" w:cs="宋体"/>
                <w:b/>
                <w:szCs w:val="21"/>
                <w:highlight w:val="none"/>
              </w:rPr>
              <w:t>4.保函、保单有效期低于投标有效期的，视为无效投标保证金。</w:t>
            </w:r>
          </w:p>
          <w:p>
            <w:pPr>
              <w:spacing w:line="360" w:lineRule="exact"/>
              <w:jc w:val="left"/>
              <w:rPr>
                <w:rFonts w:ascii="宋体" w:hAnsi="宋体"/>
                <w:b/>
                <w:bCs/>
                <w:szCs w:val="21"/>
                <w:highlight w:val="none"/>
              </w:rPr>
            </w:pPr>
            <w:r>
              <w:rPr>
                <w:rFonts w:hint="eastAsia" w:ascii="宋体" w:hAnsi="宋体" w:cs="宋体"/>
                <w:b/>
                <w:szCs w:val="21"/>
                <w:highlight w:val="none"/>
              </w:rPr>
              <w:t>5</w:t>
            </w:r>
            <w:r>
              <w:rPr>
                <w:rFonts w:hint="eastAsia" w:ascii="宋体" w:hAnsi="宋体" w:cs="宋体"/>
                <w:b/>
                <w:szCs w:val="21"/>
                <w:highlight w:val="none"/>
                <w:lang w:eastAsia="zh-CN"/>
              </w:rPr>
              <w:t>.</w:t>
            </w:r>
            <w:r>
              <w:rPr>
                <w:rFonts w:hint="eastAsia" w:ascii="宋体" w:hAnsi="宋体" w:cs="宋体"/>
                <w:b/>
                <w:szCs w:val="21"/>
                <w:highlight w:val="none"/>
              </w:rPr>
              <w:t>投标保证金采用金融、担保机构出具的保函、保单为有条件保函、保单的，视为无效投标保证金。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5" w:hRule="atLeast"/>
        </w:trPr>
        <w:tc>
          <w:tcPr>
            <w:tcW w:w="438" w:type="pct"/>
            <w:tcBorders>
              <w:top w:val="nil"/>
              <w:left w:val="single" w:color="auto" w:sz="4" w:space="0"/>
              <w:bottom w:val="nil"/>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3.6</w:t>
            </w:r>
          </w:p>
        </w:tc>
        <w:tc>
          <w:tcPr>
            <w:tcW w:w="790" w:type="pct"/>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投标文件的编制</w:t>
            </w:r>
          </w:p>
        </w:tc>
        <w:tc>
          <w:tcPr>
            <w:tcW w:w="3772" w:type="pct"/>
            <w:tcBorders>
              <w:top w:val="single" w:color="auto" w:sz="4" w:space="0"/>
              <w:left w:val="single" w:color="auto" w:sz="4" w:space="0"/>
              <w:bottom w:val="nil"/>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投标文件应按</w:t>
            </w:r>
            <w:r>
              <w:rPr>
                <w:rFonts w:hint="eastAsia" w:ascii="宋体" w:hAnsi="宋体" w:cs="宋体"/>
                <w:szCs w:val="21"/>
                <w:highlight w:val="none"/>
                <w:lang w:eastAsia="zh-CN"/>
              </w:rPr>
              <w:t>“</w:t>
            </w:r>
            <w:r>
              <w:rPr>
                <w:rFonts w:hint="eastAsia" w:ascii="宋体" w:hAnsi="宋体" w:cs="宋体"/>
                <w:szCs w:val="21"/>
                <w:highlight w:val="none"/>
              </w:rPr>
              <w:t>第六章</w:t>
            </w:r>
            <w:r>
              <w:rPr>
                <w:rFonts w:hint="eastAsia" w:ascii="宋体" w:hAnsi="宋体" w:cs="宋体"/>
                <w:szCs w:val="21"/>
                <w:highlight w:val="none"/>
                <w:lang w:val="en-US" w:eastAsia="zh-CN"/>
              </w:rPr>
              <w:t xml:space="preserve"> </w:t>
            </w:r>
            <w:r>
              <w:rPr>
                <w:rFonts w:hint="eastAsia" w:ascii="宋体" w:hAnsi="宋体" w:cs="宋体"/>
                <w:szCs w:val="21"/>
                <w:highlight w:val="none"/>
              </w:rPr>
              <w:t>投标文件格式</w:t>
            </w:r>
            <w:r>
              <w:rPr>
                <w:rFonts w:hint="eastAsia" w:ascii="宋体" w:hAnsi="宋体" w:cs="宋体"/>
                <w:szCs w:val="21"/>
                <w:highlight w:val="none"/>
                <w:lang w:eastAsia="zh-CN"/>
              </w:rPr>
              <w:t>”</w:t>
            </w:r>
            <w:r>
              <w:rPr>
                <w:rFonts w:hint="eastAsia" w:ascii="宋体" w:hAnsi="宋体" w:cs="宋体"/>
                <w:szCs w:val="21"/>
                <w:highlight w:val="none"/>
              </w:rPr>
              <w:t>分别编制并使用下载的政采云投标客户端制作并上传。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0"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3.7</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投标文件递交截止时间及开标时间</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kern w:val="0"/>
                <w:szCs w:val="21"/>
                <w:highlight w:val="none"/>
              </w:rPr>
              <w:t>见招标公告要求</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4.2</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1"/>
                <w:highlight w:val="none"/>
              </w:rPr>
              <w:t>备份投标文件</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2"/>
                <w:szCs w:val="22"/>
                <w:highlight w:val="none"/>
              </w:rPr>
            </w:pPr>
            <w:r>
              <w:rPr>
                <w:rFonts w:hint="eastAsia" w:ascii="宋体" w:hAnsi="宋体" w:cs="宋体"/>
                <w:szCs w:val="21"/>
                <w:highlight w:val="none"/>
              </w:rPr>
              <w:t xml:space="preserve">本项目  </w:t>
            </w:r>
            <w:r>
              <w:rPr>
                <w:rFonts w:ascii="宋体" w:hAnsi="宋体"/>
                <w:szCs w:val="21"/>
                <w:highlight w:val="none"/>
              </w:rPr>
              <w:t>□</w:t>
            </w:r>
            <w:r>
              <w:rPr>
                <w:rFonts w:hint="eastAsia" w:ascii="宋体" w:hAnsi="宋体" w:cs="宋体"/>
                <w:szCs w:val="21"/>
                <w:highlight w:val="none"/>
              </w:rPr>
              <w:t>接受</w:t>
            </w:r>
            <w:r>
              <w:rPr>
                <w:rFonts w:ascii="宋体" w:hAnsi="宋体"/>
                <w:szCs w:val="21"/>
                <w:highlight w:val="none"/>
              </w:rPr>
              <w:t xml:space="preserve">   </w:t>
            </w:r>
            <w:r>
              <w:rPr>
                <w:rFonts w:ascii="宋体" w:hAnsi="宋体" w:cs="Wingdings 2"/>
                <w:sz w:val="22"/>
                <w:szCs w:val="22"/>
                <w:highlight w:val="none"/>
              </w:rPr>
              <w:sym w:font="Wingdings 2" w:char="0052"/>
            </w:r>
            <w:r>
              <w:rPr>
                <w:rFonts w:hint="eastAsia" w:ascii="宋体" w:hAnsi="宋体" w:cs="宋体"/>
                <w:szCs w:val="21"/>
                <w:highlight w:val="none"/>
              </w:rPr>
              <w:t>不接受备份投标文件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4.3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0"/>
                <w:highlight w:val="none"/>
              </w:rPr>
              <w:t>演示</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ascii="宋体" w:hAnsi="宋体" w:cs="Wingdings 2"/>
                <w:sz w:val="22"/>
                <w:szCs w:val="22"/>
                <w:highlight w:val="none"/>
                <w:lang w:bidi="ar"/>
              </w:rPr>
              <w:sym w:font="Wingdings 2" w:char="0052"/>
            </w:r>
            <w:r>
              <w:rPr>
                <w:rFonts w:hint="eastAsia" w:ascii="宋体" w:hAnsi="宋体" w:cs="宋体"/>
                <w:szCs w:val="21"/>
                <w:highlight w:val="none"/>
                <w:lang w:bidi="ar"/>
              </w:rPr>
              <w:t>否</w:t>
            </w:r>
            <w:r>
              <w:rPr>
                <w:rFonts w:ascii="宋体" w:hAnsi="宋体"/>
                <w:szCs w:val="21"/>
                <w:highlight w:val="none"/>
                <w:lang w:bidi="ar"/>
              </w:rPr>
              <w:t xml:space="preserve">   □</w:t>
            </w:r>
            <w:r>
              <w:rPr>
                <w:rFonts w:hint="eastAsia" w:ascii="宋体" w:hAnsi="宋体" w:cs="宋体"/>
                <w:szCs w:val="21"/>
                <w:highlight w:val="none"/>
                <w:lang w:bidi="ar"/>
              </w:rPr>
              <w:t>是</w:t>
            </w:r>
          </w:p>
          <w:p>
            <w:pPr>
              <w:spacing w:line="360" w:lineRule="exact"/>
              <w:rPr>
                <w:rFonts w:ascii="宋体" w:hAnsi="宋体"/>
                <w:szCs w:val="21"/>
                <w:highlight w:val="none"/>
                <w:u w:val="single"/>
              </w:rPr>
            </w:pPr>
            <w:r>
              <w:rPr>
                <w:rFonts w:hint="eastAsia" w:ascii="宋体" w:hAnsi="宋体" w:cs="宋体"/>
                <w:szCs w:val="21"/>
                <w:highlight w:val="none"/>
                <w:lang w:bidi="ar"/>
              </w:rPr>
              <w:t>演示内容：</w:t>
            </w:r>
            <w:r>
              <w:rPr>
                <w:rFonts w:ascii="宋体" w:hAnsi="宋体"/>
                <w:szCs w:val="21"/>
                <w:highlight w:val="none"/>
                <w:u w:val="single"/>
                <w:lang w:bidi="ar"/>
              </w:rPr>
              <w:t xml:space="preserve">               </w:t>
            </w:r>
          </w:p>
          <w:p>
            <w:pPr>
              <w:spacing w:line="360" w:lineRule="exact"/>
              <w:rPr>
                <w:rFonts w:ascii="宋体" w:hAnsi="宋体"/>
                <w:szCs w:val="21"/>
                <w:highlight w:val="none"/>
              </w:rPr>
            </w:pPr>
            <w:r>
              <w:rPr>
                <w:rFonts w:hint="eastAsia" w:ascii="宋体" w:hAnsi="宋体" w:cs="宋体"/>
                <w:szCs w:val="21"/>
                <w:highlight w:val="none"/>
              </w:rPr>
              <w:t>演示形式：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4.4</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0"/>
                <w:highlight w:val="none"/>
              </w:rPr>
              <w:t>样品</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ascii="宋体" w:hAnsi="宋体" w:cs="Wingdings 2"/>
                <w:sz w:val="24"/>
                <w:highlight w:val="none"/>
                <w:lang w:bidi="ar"/>
              </w:rPr>
              <w:sym w:font="Wingdings 2" w:char="0052"/>
            </w:r>
            <w:r>
              <w:rPr>
                <w:rFonts w:hint="eastAsia" w:ascii="宋体" w:hAnsi="宋体" w:cs="宋体"/>
                <w:szCs w:val="21"/>
                <w:highlight w:val="none"/>
                <w:lang w:bidi="ar"/>
              </w:rPr>
              <w:t>否</w:t>
            </w:r>
            <w:r>
              <w:rPr>
                <w:rFonts w:ascii="宋体" w:hAnsi="宋体"/>
                <w:szCs w:val="21"/>
                <w:highlight w:val="none"/>
                <w:lang w:bidi="ar"/>
              </w:rPr>
              <w:t xml:space="preserve">   □</w:t>
            </w:r>
            <w:r>
              <w:rPr>
                <w:rFonts w:hint="eastAsia" w:ascii="宋体" w:hAnsi="宋体" w:cs="宋体"/>
                <w:szCs w:val="21"/>
                <w:highlight w:val="none"/>
                <w:lang w:bidi="ar"/>
              </w:rPr>
              <w:t>是</w:t>
            </w:r>
          </w:p>
          <w:p>
            <w:pPr>
              <w:spacing w:line="360" w:lineRule="exact"/>
              <w:rPr>
                <w:rFonts w:ascii="宋体" w:hAnsi="宋体"/>
                <w:szCs w:val="21"/>
                <w:highlight w:val="none"/>
                <w:u w:val="single"/>
              </w:rPr>
            </w:pPr>
            <w:r>
              <w:rPr>
                <w:rFonts w:hint="eastAsia" w:ascii="宋体" w:hAnsi="宋体" w:cs="宋体"/>
                <w:szCs w:val="21"/>
                <w:highlight w:val="none"/>
                <w:lang w:bidi="ar"/>
              </w:rPr>
              <w:t>样品制作的标准和要求：</w:t>
            </w:r>
            <w:r>
              <w:rPr>
                <w:rFonts w:ascii="宋体" w:hAnsi="宋体"/>
                <w:szCs w:val="21"/>
                <w:highlight w:val="none"/>
                <w:u w:val="single"/>
                <w:lang w:bidi="ar"/>
              </w:rPr>
              <w:t xml:space="preserve">              </w:t>
            </w:r>
          </w:p>
          <w:p>
            <w:pPr>
              <w:spacing w:line="360" w:lineRule="exact"/>
              <w:rPr>
                <w:rFonts w:ascii="宋体" w:hAnsi="宋体"/>
                <w:szCs w:val="21"/>
                <w:highlight w:val="none"/>
                <w:u w:val="single"/>
              </w:rPr>
            </w:pPr>
            <w:r>
              <w:rPr>
                <w:rFonts w:hint="eastAsia" w:ascii="宋体" w:hAnsi="宋体" w:cs="宋体"/>
                <w:szCs w:val="21"/>
                <w:highlight w:val="none"/>
                <w:lang w:bidi="ar"/>
              </w:rPr>
              <w:t>样品检测机构的要求：</w:t>
            </w:r>
            <w:r>
              <w:rPr>
                <w:rFonts w:ascii="宋体" w:hAnsi="宋体"/>
                <w:szCs w:val="21"/>
                <w:highlight w:val="none"/>
                <w:u w:val="single"/>
                <w:lang w:bidi="ar"/>
              </w:rPr>
              <w:t xml:space="preserve">                </w:t>
            </w:r>
          </w:p>
          <w:p>
            <w:pPr>
              <w:spacing w:line="360" w:lineRule="exact"/>
              <w:rPr>
                <w:rFonts w:ascii="宋体" w:hAnsi="宋体"/>
                <w:szCs w:val="21"/>
                <w:highlight w:val="none"/>
                <w:u w:val="single"/>
              </w:rPr>
            </w:pPr>
            <w:r>
              <w:rPr>
                <w:rFonts w:hint="eastAsia" w:ascii="宋体" w:hAnsi="宋体" w:cs="宋体"/>
                <w:szCs w:val="21"/>
                <w:highlight w:val="none"/>
                <w:lang w:bidi="ar"/>
              </w:rPr>
              <w:t>检测内容：</w:t>
            </w:r>
            <w:r>
              <w:rPr>
                <w:rFonts w:ascii="宋体" w:hAnsi="宋体"/>
                <w:szCs w:val="21"/>
                <w:highlight w:val="none"/>
                <w:u w:val="single"/>
                <w:lang w:bidi="ar"/>
              </w:rPr>
              <w:t xml:space="preserve">                     </w:t>
            </w:r>
          </w:p>
          <w:p>
            <w:pPr>
              <w:spacing w:line="360" w:lineRule="exact"/>
              <w:rPr>
                <w:rFonts w:ascii="宋体" w:hAnsi="宋体"/>
                <w:szCs w:val="21"/>
                <w:highlight w:val="none"/>
              </w:rPr>
            </w:pPr>
            <w:r>
              <w:rPr>
                <w:rFonts w:hint="eastAsia" w:ascii="宋体" w:hAnsi="宋体" w:cs="宋体"/>
                <w:szCs w:val="21"/>
                <w:highlight w:val="none"/>
              </w:rPr>
              <w:t>样品递交方式：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6.3.5</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相同品牌推荐方式</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hint="eastAsia" w:ascii="宋体" w:hAnsi="宋体" w:cs="Wingdings 2"/>
                <w:sz w:val="22"/>
                <w:szCs w:val="22"/>
                <w:highlight w:val="none"/>
                <w:lang w:eastAsia="zh-CN"/>
              </w:rPr>
              <w:t>☑</w:t>
            </w:r>
            <w:r>
              <w:rPr>
                <w:rFonts w:hint="eastAsia" w:ascii="宋体" w:hAnsi="宋体" w:cs="宋体"/>
                <w:szCs w:val="21"/>
                <w:highlight w:val="none"/>
              </w:rPr>
              <w:t>采购人委托评审委员会确定</w:t>
            </w:r>
            <w:r>
              <w:rPr>
                <w:rFonts w:ascii="宋体" w:hAnsi="宋体"/>
                <w:szCs w:val="21"/>
                <w:highlight w:val="none"/>
              </w:rPr>
              <w:t xml:space="preserve">   □</w:t>
            </w:r>
            <w:r>
              <w:rPr>
                <w:rFonts w:hint="eastAsia" w:ascii="宋体" w:hAnsi="宋体" w:cs="宋体"/>
                <w:szCs w:val="21"/>
                <w:highlight w:val="none"/>
              </w:rPr>
              <w:t>采购人确定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6.5.1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结果公告</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采购代理机构在采购人依法确认中标人后</w:t>
            </w:r>
            <w:r>
              <w:rPr>
                <w:rFonts w:ascii="宋体" w:hAnsi="宋体"/>
                <w:szCs w:val="21"/>
                <w:highlight w:val="none"/>
              </w:rPr>
              <w:t>2</w:t>
            </w:r>
            <w:r>
              <w:rPr>
                <w:rFonts w:hint="eastAsia" w:ascii="宋体" w:hAnsi="宋体" w:cs="宋体"/>
                <w:szCs w:val="21"/>
                <w:highlight w:val="none"/>
              </w:rPr>
              <w:t>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6.5.2</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中标通知书</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lang w:bidi="ar"/>
              </w:rPr>
              <w:t>采购代理机构通过</w:t>
            </w:r>
            <w:r>
              <w:rPr>
                <w:rFonts w:hint="eastAsia" w:ascii="宋体" w:hAnsi="宋体"/>
                <w:szCs w:val="21"/>
                <w:highlight w:val="none"/>
                <w:lang w:bidi="ar"/>
              </w:rPr>
              <w:t>广西政府采购云平台</w:t>
            </w:r>
            <w:r>
              <w:rPr>
                <w:rFonts w:hint="eastAsia" w:ascii="宋体" w:hAnsi="宋体" w:cs="宋体"/>
                <w:szCs w:val="21"/>
                <w:highlight w:val="none"/>
                <w:lang w:bidi="ar"/>
              </w:rPr>
              <w:t>发出中标通知书。</w:t>
            </w:r>
          </w:p>
          <w:p>
            <w:pPr>
              <w:spacing w:line="360" w:lineRule="exact"/>
              <w:jc w:val="left"/>
              <w:rPr>
                <w:rFonts w:ascii="宋体" w:hAnsi="宋体"/>
                <w:szCs w:val="21"/>
                <w:highlight w:val="none"/>
              </w:rPr>
            </w:pPr>
            <w:r>
              <w:rPr>
                <w:rFonts w:hint="eastAsia" w:ascii="宋体" w:hAnsi="宋体" w:cs="宋体"/>
                <w:szCs w:val="21"/>
                <w:highlight w:val="none"/>
              </w:rPr>
              <w:t>中标通知书在</w:t>
            </w:r>
            <w:r>
              <w:rPr>
                <w:rFonts w:hint="eastAsia" w:ascii="宋体" w:hAnsi="宋体"/>
                <w:szCs w:val="21"/>
                <w:highlight w:val="none"/>
                <w:lang w:bidi="ar"/>
              </w:rPr>
              <w:t>广西政府采购云平台</w:t>
            </w:r>
            <w:r>
              <w:rPr>
                <w:rFonts w:hint="eastAsia" w:ascii="宋体" w:hAnsi="宋体" w:cs="宋体"/>
                <w:szCs w:val="21"/>
                <w:highlight w:val="none"/>
              </w:rPr>
              <w:t>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6.5.3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招标结果通知书</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rPr>
              <w:t>采购代理机构通过电子邮件或书面方式发出招标结果通知书，供应商自行承担未及时查收的后果。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7.1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highlight w:val="none"/>
              </w:rPr>
            </w:pPr>
            <w:r>
              <w:rPr>
                <w:rFonts w:hint="eastAsia" w:ascii="宋体" w:hAnsi="宋体" w:cs="宋体"/>
                <w:szCs w:val="21"/>
                <w:highlight w:val="none"/>
              </w:rPr>
              <w:t>履约保证金</w:t>
            </w:r>
          </w:p>
        </w:tc>
        <w:tc>
          <w:tcPr>
            <w:tcW w:w="377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本项目不收取履约保证金。</w:t>
            </w:r>
          </w:p>
          <w:p>
            <w:pPr>
              <w:autoSpaceDE w:val="0"/>
              <w:autoSpaceDN w:val="0"/>
              <w:snapToGrid w:val="0"/>
              <w:spacing w:line="360" w:lineRule="auto"/>
              <w:textAlignment w:val="bottom"/>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本项目收取履约保证金，具体规定如下：</w:t>
            </w:r>
          </w:p>
          <w:p>
            <w:pPr>
              <w:pStyle w:val="19"/>
              <w:spacing w:line="360" w:lineRule="auto"/>
              <w:rPr>
                <w:rFonts w:hint="eastAsia" w:ascii="宋体" w:hAnsi="宋体"/>
                <w:color w:val="000000"/>
                <w:szCs w:val="21"/>
                <w:highlight w:val="none"/>
              </w:rPr>
            </w:pPr>
            <w:r>
              <w:rPr>
                <w:rFonts w:hint="eastAsia" w:ascii="宋体" w:hAnsi="宋体"/>
                <w:color w:val="000000"/>
                <w:szCs w:val="21"/>
                <w:highlight w:val="none"/>
              </w:rPr>
              <w:t>履约保证金金额：按中标金额的</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w:t>
            </w:r>
            <w:r>
              <w:rPr>
                <w:rFonts w:hint="eastAsia" w:ascii="宋体" w:hAnsi="宋体"/>
                <w:color w:val="000000"/>
                <w:szCs w:val="21"/>
                <w:highlight w:val="none"/>
              </w:rPr>
              <w:t>。（中小企业收取的履约保证金数额为中标金额的2%）</w:t>
            </w:r>
          </w:p>
          <w:p>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履约保证金递交方式：</w:t>
            </w:r>
            <w:r>
              <w:rPr>
                <w:rFonts w:hint="eastAsia" w:ascii="宋体" w:hAnsi="宋体"/>
                <w:color w:val="000000"/>
                <w:szCs w:val="21"/>
                <w:highlight w:val="none"/>
                <w:u w:val="single"/>
              </w:rPr>
              <w:t>银行转账、支票、汇票、本票或者金融、担保机构出具的保函、保险机构的保单等方式。</w:t>
            </w:r>
          </w:p>
          <w:p>
            <w:pPr>
              <w:autoSpaceDE w:val="0"/>
              <w:autoSpaceDN w:val="0"/>
              <w:snapToGrid w:val="0"/>
              <w:spacing w:line="360" w:lineRule="auto"/>
              <w:textAlignment w:val="bottom"/>
              <w:rPr>
                <w:rFonts w:hint="eastAsia" w:ascii="宋体" w:hAnsi="宋体"/>
                <w:color w:val="000000"/>
                <w:szCs w:val="21"/>
                <w:highlight w:val="none"/>
                <w:u w:val="single"/>
              </w:rPr>
            </w:pPr>
            <w:r>
              <w:rPr>
                <w:rFonts w:hint="eastAsia" w:ascii="宋体" w:hAnsi="宋体"/>
                <w:color w:val="000000"/>
                <w:szCs w:val="21"/>
                <w:highlight w:val="none"/>
              </w:rPr>
              <w:t>履约保证金退付方式、时间及条件：</w:t>
            </w:r>
            <w:r>
              <w:rPr>
                <w:rFonts w:hint="eastAsia" w:ascii="宋体" w:hAnsi="宋体"/>
                <w:color w:val="000000"/>
                <w:szCs w:val="21"/>
                <w:highlight w:val="none"/>
                <w:u w:val="single"/>
              </w:rPr>
              <w:t>自项目验收合格及成交供应商履行完合同义务后，由成交供应商向履约保证金收取单位提供《广西壮族自治区政府采购项目合同验收书》及《政府采购项目履约保证金退付意见书》，保证金收取单位在收到合格材料后无息退还。</w:t>
            </w:r>
          </w:p>
          <w:p>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履约保证金指定账户：</w:t>
            </w:r>
          </w:p>
          <w:p>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开户名称：</w:t>
            </w:r>
          </w:p>
          <w:p>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开户银行：</w:t>
            </w:r>
          </w:p>
          <w:p>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银行账号：</w:t>
            </w:r>
          </w:p>
          <w:p>
            <w:pPr>
              <w:spacing w:line="360" w:lineRule="auto"/>
              <w:jc w:val="left"/>
              <w:rPr>
                <w:rFonts w:ascii="宋体" w:hAnsi="宋体" w:cs="Courier New"/>
                <w:color w:val="000000"/>
                <w:szCs w:val="21"/>
                <w:highlight w:val="none"/>
              </w:rPr>
            </w:pPr>
            <w:r>
              <w:rPr>
                <w:rFonts w:ascii="宋体" w:hAnsi="宋体" w:cs="Courier New"/>
                <w:color w:val="000000"/>
                <w:szCs w:val="21"/>
                <w:highlight w:val="none"/>
              </w:rPr>
              <w:t>备注：</w:t>
            </w:r>
          </w:p>
          <w:p>
            <w:pPr>
              <w:spacing w:line="360" w:lineRule="auto"/>
              <w:jc w:val="left"/>
              <w:rPr>
                <w:rFonts w:hint="eastAsia" w:ascii="宋体" w:hAnsi="宋体"/>
                <w:b/>
                <w:color w:val="000000"/>
                <w:szCs w:val="21"/>
                <w:highlight w:val="none"/>
              </w:rPr>
            </w:pPr>
            <w:r>
              <w:rPr>
                <w:rFonts w:hint="eastAsia" w:ascii="宋体" w:hAnsi="宋体"/>
                <w:b/>
                <w:color w:val="000000"/>
                <w:szCs w:val="21"/>
                <w:highlight w:val="none"/>
              </w:rPr>
              <w:t>1.符合桂财采〔2024〕55号《广西壮族自治区财政厅关于持续优化政府采购营商环境推动高质量发展的通知》 文件要求的，按照相关要求执行（中小企业收取的履约保证金数额为中标金额的2%）。</w:t>
            </w:r>
          </w:p>
          <w:p>
            <w:pPr>
              <w:spacing w:line="360" w:lineRule="auto"/>
              <w:jc w:val="left"/>
              <w:rPr>
                <w:rFonts w:hint="eastAsia" w:ascii="宋体" w:hAnsi="宋体"/>
                <w:b/>
                <w:color w:val="000000"/>
                <w:szCs w:val="21"/>
                <w:highlight w:val="none"/>
              </w:rPr>
            </w:pPr>
            <w:r>
              <w:rPr>
                <w:rFonts w:hint="eastAsia" w:ascii="宋体" w:hAnsi="宋体"/>
                <w:b/>
                <w:color w:val="000000"/>
                <w:szCs w:val="21"/>
                <w:highlight w:val="none"/>
              </w:rPr>
              <w:t>2</w:t>
            </w:r>
            <w:r>
              <w:rPr>
                <w:rFonts w:hint="eastAsia" w:ascii="宋体" w:hAnsi="宋体"/>
                <w:b/>
                <w:color w:val="000000"/>
                <w:szCs w:val="21"/>
                <w:highlight w:val="none"/>
                <w:lang w:eastAsia="zh-CN"/>
              </w:rPr>
              <w:t>.</w:t>
            </w:r>
            <w:r>
              <w:rPr>
                <w:rFonts w:hint="eastAsia" w:ascii="宋体" w:hAnsi="宋体"/>
                <w:b/>
                <w:color w:val="000000"/>
                <w:szCs w:val="21"/>
                <w:highlight w:val="none"/>
              </w:rPr>
              <w:t>中标人在签订合同之前，通过转账提交履约保证金的需把履约保证金足额交到采购人指定账户，履约保证金不足额缴纳的，或者金融、担保机构出具的保函、保险机构的保单额度不足的或者保函、保单有效期低于合同履行期限（即签订采购合同之日起至履行完合同约定的权利及义务之日止）的，不予签订合同。采用金融、担保机构出具的保函或者保险机构的保单的，必须为无条件保函或保单，否则不予签订合同。履约保证金自项目验收合格后，待中标人履行完质保义务后无息退还。</w:t>
            </w:r>
          </w:p>
          <w:p>
            <w:pPr>
              <w:spacing w:line="360" w:lineRule="exact"/>
              <w:jc w:val="left"/>
              <w:rPr>
                <w:rFonts w:hint="eastAsia" w:ascii="宋体" w:hAnsi="宋体" w:cs="宋体"/>
                <w:szCs w:val="21"/>
                <w:highlight w:val="none"/>
              </w:rPr>
            </w:pPr>
            <w:r>
              <w:rPr>
                <w:rFonts w:hint="eastAsia" w:ascii="宋体" w:hAnsi="宋体"/>
                <w:b/>
                <w:color w:val="000000"/>
                <w:szCs w:val="21"/>
                <w:highlight w:val="none"/>
              </w:rPr>
              <w:t>3.采用金融、担保机构出具的保函或保险机构的保单的，必须为无条件保函或保单，否则不予签订合同。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8.1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1"/>
                <w:highlight w:val="none"/>
              </w:rPr>
              <w:t>质疑</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）供应商认为招标文件、采购过程、中标或者成交结果使自己的权益受到损害的，可以在知道或者应知其权益受到损害之日起</w:t>
            </w:r>
            <w:r>
              <w:rPr>
                <w:rFonts w:ascii="宋体" w:hAnsi="宋体"/>
                <w:szCs w:val="21"/>
                <w:highlight w:val="none"/>
                <w:lang w:bidi="ar"/>
              </w:rPr>
              <w:t>7</w:t>
            </w:r>
            <w:r>
              <w:rPr>
                <w:rFonts w:hint="eastAsia" w:ascii="宋体" w:hAnsi="宋体" w:cs="宋体"/>
                <w:szCs w:val="21"/>
                <w:highlight w:val="none"/>
                <w:lang w:bidi="ar"/>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Pr>
                <w:rFonts w:ascii="宋体" w:hAnsi="宋体"/>
                <w:szCs w:val="21"/>
                <w:highlight w:val="none"/>
                <w:lang w:bidi="ar"/>
              </w:rPr>
              <w:t>“</w:t>
            </w:r>
            <w:r>
              <w:rPr>
                <w:rFonts w:hint="eastAsia" w:ascii="宋体" w:hAnsi="宋体" w:cs="宋体"/>
                <w:szCs w:val="21"/>
                <w:highlight w:val="none"/>
                <w:lang w:bidi="ar"/>
              </w:rPr>
              <w:t>质疑函制作说明</w:t>
            </w:r>
            <w:r>
              <w:rPr>
                <w:rFonts w:ascii="宋体" w:hAnsi="宋体"/>
                <w:szCs w:val="21"/>
                <w:highlight w:val="none"/>
                <w:lang w:bidi="ar"/>
              </w:rPr>
              <w:t>”</w:t>
            </w:r>
            <w:r>
              <w:rPr>
                <w:rFonts w:hint="eastAsia" w:ascii="宋体" w:hAnsi="宋体" w:cs="宋体"/>
                <w:szCs w:val="21"/>
                <w:highlight w:val="none"/>
                <w:lang w:bidi="ar"/>
              </w:rPr>
              <w:t>进行制作。</w:t>
            </w:r>
          </w:p>
          <w:p>
            <w:pPr>
              <w:spacing w:line="360" w:lineRule="exact"/>
              <w:jc w:val="left"/>
              <w:rPr>
                <w:rFonts w:ascii="宋体" w:hAnsi="宋体"/>
                <w:szCs w:val="21"/>
                <w:highlight w:val="none"/>
              </w:rPr>
            </w:pPr>
            <w:r>
              <w:rPr>
                <w:rFonts w:hint="eastAsia" w:ascii="宋体" w:hAnsi="宋体" w:cs="宋体"/>
                <w:szCs w:val="21"/>
                <w:highlight w:val="none"/>
              </w:rPr>
              <w:t>（</w:t>
            </w:r>
            <w:r>
              <w:rPr>
                <w:rFonts w:ascii="宋体" w:hAnsi="宋体"/>
                <w:szCs w:val="21"/>
                <w:highlight w:val="none"/>
              </w:rPr>
              <w:t>2</w:t>
            </w:r>
            <w:r>
              <w:rPr>
                <w:rFonts w:hint="eastAsia" w:ascii="宋体" w:hAnsi="宋体" w:cs="宋体"/>
                <w:szCs w:val="21"/>
                <w:highlight w:val="none"/>
              </w:rPr>
              <w:t>）本项目不接受传真、移动通信、政采云平台等方式送达的质疑材料，供应商可通过现场或邮寄方式递交书面质疑材料。供应商应于质疑有效期内将质疑函原件递交或邮寄至招标公告中采购代理机构信息中的联系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4"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9.1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0"/>
                <w:highlight w:val="none"/>
              </w:rPr>
              <w:t>中小企业政策措施</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szCs w:val="21"/>
                <w:highlight w:val="none"/>
                <w:lang w:val="en-US"/>
              </w:rPr>
            </w:pPr>
            <w:r>
              <w:rPr>
                <w:rFonts w:hint="eastAsia" w:ascii="宋体" w:hAnsi="宋体"/>
                <w:szCs w:val="21"/>
                <w:highlight w:val="none"/>
                <w:lang w:val="en-US" w:eastAsia="zh-CN"/>
              </w:rPr>
              <w:t>本项目非专门面向中小企业采购。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8"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10.1</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highlight w:val="none"/>
              </w:rPr>
            </w:pPr>
            <w:r>
              <w:rPr>
                <w:rFonts w:hint="eastAsia" w:ascii="宋体" w:hAnsi="宋体" w:cs="宋体"/>
                <w:szCs w:val="20"/>
                <w:highlight w:val="none"/>
              </w:rPr>
              <w:t>代理服务费</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w:t>
            </w:r>
            <w:r>
              <w:rPr>
                <w:rFonts w:hint="eastAsia" w:ascii="宋体" w:hAnsi="宋体" w:cs="宋体"/>
                <w:szCs w:val="20"/>
                <w:highlight w:val="none"/>
                <w:lang w:bidi="ar"/>
              </w:rPr>
              <w:t>采购代理费支付方式：</w:t>
            </w:r>
          </w:p>
          <w:p>
            <w:pPr>
              <w:spacing w:line="360" w:lineRule="exact"/>
              <w:jc w:val="left"/>
              <w:rPr>
                <w:rFonts w:hint="eastAsia" w:ascii="宋体" w:hAnsi="宋体" w:cs="宋体"/>
                <w:szCs w:val="21"/>
                <w:highlight w:val="none"/>
                <w:lang w:bidi="ar"/>
              </w:rPr>
            </w:pPr>
            <w:r>
              <w:rPr>
                <w:rFonts w:hint="eastAsia" w:ascii="宋体" w:hAnsi="宋体" w:cs="Wingdings 2"/>
                <w:szCs w:val="21"/>
                <w:highlight w:val="none"/>
                <w:lang w:bidi="ar"/>
              </w:rPr>
              <w:t>本项目代理服务费由</w:t>
            </w:r>
            <w:r>
              <w:rPr>
                <w:rFonts w:hint="eastAsia" w:ascii="宋体" w:hAnsi="宋体" w:cs="Wingdings 2"/>
                <w:szCs w:val="21"/>
                <w:highlight w:val="none"/>
                <w:lang w:val="en-US" w:eastAsia="zh-CN" w:bidi="ar"/>
              </w:rPr>
              <w:t>中标人</w:t>
            </w:r>
            <w:r>
              <w:rPr>
                <w:rFonts w:hint="eastAsia" w:ascii="宋体" w:hAnsi="宋体" w:cs="Wingdings 2"/>
                <w:szCs w:val="21"/>
                <w:highlight w:val="none"/>
                <w:lang w:bidi="ar"/>
              </w:rPr>
              <w:t>一次性向采购代理机构支付</w:t>
            </w:r>
            <w:r>
              <w:rPr>
                <w:rFonts w:hint="eastAsia" w:ascii="宋体" w:hAnsi="宋体" w:cs="宋体"/>
                <w:szCs w:val="21"/>
                <w:highlight w:val="none"/>
                <w:lang w:bidi="ar"/>
              </w:rPr>
              <w:t>。</w:t>
            </w:r>
          </w:p>
          <w:p>
            <w:pPr>
              <w:spacing w:line="360" w:lineRule="exact"/>
              <w:jc w:val="left"/>
              <w:rPr>
                <w:rFonts w:hint="eastAsia" w:ascii="宋体" w:hAnsi="宋体" w:cs="宋体"/>
                <w:szCs w:val="21"/>
                <w:highlight w:val="none"/>
                <w:lang w:bidi="ar"/>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2</w:t>
            </w:r>
            <w:r>
              <w:rPr>
                <w:rFonts w:hint="eastAsia" w:ascii="宋体" w:hAnsi="宋体" w:cs="宋体"/>
                <w:szCs w:val="21"/>
                <w:highlight w:val="none"/>
                <w:lang w:eastAsia="zh-CN" w:bidi="ar"/>
              </w:rPr>
              <w:t>）</w:t>
            </w:r>
            <w:r>
              <w:rPr>
                <w:rFonts w:hint="eastAsia" w:ascii="宋体" w:hAnsi="宋体" w:cs="宋体"/>
                <w:szCs w:val="21"/>
                <w:highlight w:val="none"/>
                <w:lang w:bidi="ar"/>
              </w:rPr>
              <w:t>采购代理费收取标准：</w:t>
            </w:r>
          </w:p>
          <w:p>
            <w:pPr>
              <w:spacing w:line="360" w:lineRule="exact"/>
              <w:jc w:val="left"/>
              <w:rPr>
                <w:rFonts w:ascii="宋体" w:hAnsi="宋体"/>
                <w:b/>
                <w:bCs/>
                <w:szCs w:val="21"/>
                <w:highlight w:val="none"/>
              </w:rPr>
            </w:pPr>
            <w:r>
              <w:rPr>
                <w:rFonts w:hint="eastAsia" w:ascii="宋体" w:hAnsi="宋体" w:cs="宋体"/>
                <w:b/>
                <w:bCs/>
                <w:szCs w:val="21"/>
                <w:highlight w:val="none"/>
                <w:lang w:bidi="ar"/>
              </w:rPr>
              <w:t>本项目代理服务费=中标金额</w:t>
            </w:r>
            <w:r>
              <w:rPr>
                <w:rFonts w:ascii="宋体" w:hAnsi="宋体"/>
                <w:b/>
                <w:bCs/>
                <w:szCs w:val="21"/>
                <w:highlight w:val="none"/>
                <w:lang w:bidi="ar"/>
              </w:rPr>
              <w:t>×</w:t>
            </w:r>
            <w:r>
              <w:rPr>
                <w:rFonts w:hint="eastAsia" w:ascii="宋体" w:hAnsi="宋体" w:cs="宋体"/>
                <w:b/>
                <w:bCs/>
                <w:szCs w:val="21"/>
                <w:highlight w:val="none"/>
                <w:lang w:bidi="ar"/>
              </w:rPr>
              <w:t>1.7%。</w:t>
            </w:r>
          </w:p>
          <w:p>
            <w:pPr>
              <w:spacing w:line="360" w:lineRule="exact"/>
              <w:jc w:val="left"/>
              <w:rPr>
                <w:rFonts w:ascii="宋体" w:hAnsi="宋体"/>
                <w:szCs w:val="21"/>
                <w:highlight w:val="none"/>
              </w:rPr>
            </w:pPr>
            <w:r>
              <w:rPr>
                <w:rFonts w:hint="eastAsia" w:ascii="宋体" w:hAnsi="宋体" w:cs="宋体"/>
                <w:szCs w:val="21"/>
                <w:highlight w:val="none"/>
                <w:lang w:bidi="ar"/>
              </w:rPr>
              <w:t>例如：某货物招标代理业务成交金额为</w:t>
            </w:r>
            <w:r>
              <w:rPr>
                <w:rFonts w:hint="eastAsia" w:ascii="宋体" w:hAnsi="宋体"/>
                <w:szCs w:val="21"/>
                <w:highlight w:val="none"/>
                <w:lang w:bidi="ar"/>
              </w:rPr>
              <w:t>2</w:t>
            </w:r>
            <w:r>
              <w:rPr>
                <w:rFonts w:ascii="宋体" w:hAnsi="宋体"/>
                <w:szCs w:val="21"/>
                <w:highlight w:val="none"/>
                <w:lang w:bidi="ar"/>
              </w:rPr>
              <w:t>00</w:t>
            </w:r>
            <w:r>
              <w:rPr>
                <w:rFonts w:hint="eastAsia" w:ascii="宋体" w:hAnsi="宋体" w:cs="宋体"/>
                <w:szCs w:val="21"/>
                <w:highlight w:val="none"/>
                <w:lang w:bidi="ar"/>
              </w:rPr>
              <w:t>万元，招标代理服务费金额按如下计算：</w:t>
            </w:r>
          </w:p>
          <w:p>
            <w:pPr>
              <w:spacing w:line="360" w:lineRule="exact"/>
              <w:jc w:val="left"/>
              <w:rPr>
                <w:rFonts w:ascii="宋体" w:hAnsi="宋体"/>
                <w:szCs w:val="21"/>
                <w:highlight w:val="none"/>
              </w:rPr>
            </w:pPr>
            <w:r>
              <w:rPr>
                <w:rFonts w:hint="eastAsia" w:ascii="宋体" w:hAnsi="宋体"/>
                <w:szCs w:val="21"/>
                <w:highlight w:val="none"/>
                <w:lang w:bidi="ar"/>
              </w:rPr>
              <w:t>2</w:t>
            </w:r>
            <w:r>
              <w:rPr>
                <w:rFonts w:ascii="宋体" w:hAnsi="宋体"/>
                <w:szCs w:val="21"/>
                <w:highlight w:val="none"/>
                <w:lang w:bidi="ar"/>
              </w:rPr>
              <w:t>00</w:t>
            </w:r>
            <w:r>
              <w:rPr>
                <w:rFonts w:hint="eastAsia" w:ascii="宋体" w:hAnsi="宋体" w:cs="宋体"/>
                <w:szCs w:val="21"/>
                <w:highlight w:val="none"/>
                <w:lang w:bidi="ar"/>
              </w:rPr>
              <w:t>万元</w:t>
            </w:r>
            <w:bookmarkStart w:id="144" w:name="OLE_LINK4"/>
            <w:r>
              <w:rPr>
                <w:rFonts w:ascii="宋体" w:hAnsi="宋体"/>
                <w:szCs w:val="21"/>
                <w:highlight w:val="none"/>
                <w:lang w:bidi="ar"/>
              </w:rPr>
              <w:t>×</w:t>
            </w:r>
            <w:bookmarkEnd w:id="144"/>
            <w:r>
              <w:rPr>
                <w:rFonts w:ascii="宋体" w:hAnsi="宋体"/>
                <w:szCs w:val="21"/>
                <w:highlight w:val="none"/>
                <w:lang w:bidi="ar"/>
              </w:rPr>
              <w:t>1.</w:t>
            </w:r>
            <w:r>
              <w:rPr>
                <w:rFonts w:hint="eastAsia" w:ascii="宋体" w:hAnsi="宋体"/>
                <w:szCs w:val="21"/>
                <w:highlight w:val="none"/>
                <w:lang w:bidi="ar"/>
              </w:rPr>
              <w:t>7</w:t>
            </w:r>
            <w:r>
              <w:rPr>
                <w:rFonts w:ascii="宋体" w:hAnsi="宋体"/>
                <w:szCs w:val="21"/>
                <w:highlight w:val="none"/>
                <w:lang w:bidi="ar"/>
              </w:rPr>
              <w:t>%</w:t>
            </w:r>
            <w:r>
              <w:rPr>
                <w:rFonts w:hint="eastAsia" w:ascii="宋体" w:hAnsi="宋体" w:cs="宋体"/>
                <w:szCs w:val="21"/>
                <w:highlight w:val="none"/>
                <w:lang w:bidi="ar"/>
              </w:rPr>
              <w:t>＝</w:t>
            </w:r>
            <w:r>
              <w:rPr>
                <w:rFonts w:hint="eastAsia" w:ascii="宋体" w:hAnsi="宋体"/>
                <w:szCs w:val="21"/>
                <w:highlight w:val="none"/>
                <w:lang w:bidi="ar"/>
              </w:rPr>
              <w:t>3.4</w:t>
            </w:r>
            <w:r>
              <w:rPr>
                <w:rFonts w:hint="eastAsia" w:ascii="宋体" w:hAnsi="宋体" w:cs="宋体"/>
                <w:szCs w:val="21"/>
                <w:highlight w:val="none"/>
                <w:lang w:bidi="ar"/>
              </w:rPr>
              <w:t>万元</w:t>
            </w:r>
          </w:p>
          <w:p>
            <w:pPr>
              <w:spacing w:line="360" w:lineRule="exact"/>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采购代理费收取银行账户：</w:t>
            </w:r>
          </w:p>
          <w:p>
            <w:pPr>
              <w:spacing w:line="360" w:lineRule="exact"/>
              <w:jc w:val="left"/>
              <w:rPr>
                <w:rFonts w:hint="eastAsia" w:ascii="宋体" w:hAnsi="宋体" w:cs="宋体"/>
                <w:szCs w:val="21"/>
                <w:highlight w:val="none"/>
              </w:rPr>
            </w:pPr>
            <w:r>
              <w:rPr>
                <w:rFonts w:hint="eastAsia" w:ascii="宋体" w:hAnsi="宋体" w:cs="宋体"/>
                <w:szCs w:val="21"/>
                <w:highlight w:val="none"/>
              </w:rPr>
              <w:t>账户名称：广西城通工程咨询有限责任公司</w:t>
            </w:r>
          </w:p>
          <w:p>
            <w:pPr>
              <w:spacing w:line="360" w:lineRule="exact"/>
              <w:jc w:val="left"/>
              <w:rPr>
                <w:rFonts w:hint="eastAsia" w:ascii="宋体" w:hAnsi="宋体" w:cs="宋体"/>
                <w:szCs w:val="21"/>
                <w:highlight w:val="none"/>
              </w:rPr>
            </w:pPr>
            <w:r>
              <w:rPr>
                <w:rFonts w:hint="eastAsia" w:ascii="宋体" w:hAnsi="宋体" w:cs="宋体"/>
                <w:szCs w:val="21"/>
                <w:highlight w:val="none"/>
              </w:rPr>
              <w:t>开户银行：交通银行南宁桂雅支行</w:t>
            </w:r>
          </w:p>
          <w:p>
            <w:pPr>
              <w:spacing w:line="360" w:lineRule="exact"/>
              <w:jc w:val="left"/>
              <w:rPr>
                <w:rFonts w:ascii="宋体" w:hAnsi="宋体"/>
                <w:kern w:val="0"/>
                <w:szCs w:val="21"/>
                <w:highlight w:val="none"/>
              </w:rPr>
            </w:pPr>
            <w:r>
              <w:rPr>
                <w:rFonts w:hint="eastAsia" w:ascii="宋体" w:hAnsi="宋体" w:cs="宋体"/>
                <w:szCs w:val="21"/>
                <w:highlight w:val="none"/>
              </w:rPr>
              <w:t>银行账号：451899991013001132468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10.3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0"/>
                <w:highlight w:val="none"/>
              </w:rPr>
              <w:t>附件</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ascii="宋体" w:hAnsi="宋体" w:cs="Wingdings 2"/>
                <w:sz w:val="22"/>
                <w:szCs w:val="22"/>
                <w:highlight w:val="none"/>
                <w:lang w:bidi="ar"/>
              </w:rPr>
              <w:sym w:font="Wingdings 2" w:char="0052"/>
            </w:r>
            <w:r>
              <w:rPr>
                <w:rFonts w:hint="eastAsia" w:ascii="宋体" w:hAnsi="宋体" w:cs="宋体"/>
                <w:szCs w:val="21"/>
                <w:highlight w:val="none"/>
                <w:lang w:bidi="ar"/>
              </w:rPr>
              <w:t>无</w:t>
            </w:r>
          </w:p>
          <w:p>
            <w:pPr>
              <w:spacing w:line="360" w:lineRule="exact"/>
              <w:rPr>
                <w:rFonts w:ascii="宋体" w:hAnsi="宋体"/>
                <w:szCs w:val="21"/>
                <w:highlight w:val="none"/>
                <w:u w:val="single"/>
              </w:rPr>
            </w:pPr>
            <w:r>
              <w:rPr>
                <w:rFonts w:ascii="宋体" w:hAnsi="宋体"/>
                <w:szCs w:val="21"/>
                <w:highlight w:val="none"/>
              </w:rPr>
              <w:t>□</w:t>
            </w:r>
            <w:r>
              <w:rPr>
                <w:rFonts w:hint="eastAsia" w:ascii="宋体" w:hAnsi="宋体" w:cs="宋体"/>
                <w:szCs w:val="21"/>
                <w:highlight w:val="none"/>
              </w:rPr>
              <w:t>有，详见：</w:t>
            </w:r>
            <w:r>
              <w:rPr>
                <w:rFonts w:ascii="宋体" w:hAnsi="宋体"/>
                <w:szCs w:val="21"/>
                <w:highlight w:val="none"/>
                <w:u w:val="single"/>
              </w:rPr>
              <w:t xml:space="preserve">          </w:t>
            </w:r>
            <w:r>
              <w:rPr>
                <w:rFonts w:hint="eastAsia"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6"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10.3</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0"/>
                <w:highlight w:val="none"/>
              </w:rPr>
              <w:t>图纸</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highlight w:val="none"/>
              </w:rPr>
            </w:pPr>
            <w:r>
              <w:rPr>
                <w:rFonts w:ascii="宋体" w:hAnsi="宋体" w:cs="Wingdings 2"/>
                <w:sz w:val="22"/>
                <w:szCs w:val="22"/>
                <w:highlight w:val="none"/>
                <w:lang w:bidi="ar"/>
              </w:rPr>
              <w:sym w:font="Wingdings 2" w:char="0052"/>
            </w:r>
            <w:r>
              <w:rPr>
                <w:rFonts w:hint="eastAsia" w:ascii="宋体" w:hAnsi="宋体" w:cs="宋体"/>
                <w:szCs w:val="21"/>
                <w:highlight w:val="none"/>
                <w:lang w:bidi="ar"/>
              </w:rPr>
              <w:t>无</w:t>
            </w:r>
          </w:p>
          <w:p>
            <w:pPr>
              <w:spacing w:line="360" w:lineRule="exact"/>
              <w:rPr>
                <w:rFonts w:ascii="宋体" w:hAnsi="宋体"/>
                <w:szCs w:val="21"/>
                <w:highlight w:val="none"/>
                <w:u w:val="single"/>
              </w:rPr>
            </w:pPr>
            <w:r>
              <w:rPr>
                <w:rFonts w:ascii="宋体" w:hAnsi="宋体"/>
                <w:szCs w:val="21"/>
                <w:highlight w:val="none"/>
              </w:rPr>
              <w:t>□</w:t>
            </w:r>
            <w:r>
              <w:rPr>
                <w:rFonts w:hint="eastAsia" w:ascii="宋体" w:hAnsi="宋体" w:cs="宋体"/>
                <w:szCs w:val="21"/>
                <w:highlight w:val="none"/>
              </w:rPr>
              <w:t>有，详见：</w:t>
            </w:r>
            <w:r>
              <w:rPr>
                <w:rFonts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atLeast"/>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highlight w:val="none"/>
              </w:rPr>
            </w:pPr>
            <w:r>
              <w:rPr>
                <w:rFonts w:ascii="宋体" w:hAnsi="宋体"/>
                <w:b/>
                <w:szCs w:val="21"/>
                <w:highlight w:val="none"/>
              </w:rPr>
              <w:t>10.4</w:t>
            </w:r>
          </w:p>
        </w:tc>
        <w:tc>
          <w:tcPr>
            <w:tcW w:w="79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0"/>
                <w:highlight w:val="none"/>
              </w:rPr>
            </w:pPr>
            <w:r>
              <w:rPr>
                <w:rFonts w:hint="eastAsia" w:ascii="宋体" w:hAnsi="宋体" w:cs="宋体"/>
                <w:szCs w:val="20"/>
                <w:highlight w:val="none"/>
              </w:rPr>
              <w:t>其他事项</w:t>
            </w:r>
          </w:p>
        </w:tc>
        <w:tc>
          <w:tcPr>
            <w:tcW w:w="37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1.本文件中内容如有前后不一致，以在招标文件先出现的为准。</w:t>
            </w:r>
          </w:p>
          <w:p>
            <w:pPr>
              <w:spacing w:line="360" w:lineRule="exact"/>
              <w:rPr>
                <w:rFonts w:ascii="宋体" w:hAnsi="宋体"/>
                <w:b/>
                <w:sz w:val="24"/>
                <w:highlight w:val="none"/>
              </w:rPr>
            </w:pPr>
            <w:r>
              <w:rPr>
                <w:rFonts w:hint="eastAsia" w:ascii="宋体" w:hAnsi="宋体" w:cs="宋体"/>
                <w:b/>
                <w:szCs w:val="21"/>
                <w:highlight w:val="none"/>
              </w:rPr>
              <w:t>2.签订本项目合同时，中标人须按招标人要求，与资金支付方签订三方合同协议。</w:t>
            </w:r>
          </w:p>
        </w:tc>
      </w:tr>
    </w:tbl>
    <w:p>
      <w:pPr>
        <w:rPr>
          <w:bCs/>
          <w:sz w:val="28"/>
          <w:szCs w:val="28"/>
          <w:highlight w:val="none"/>
          <w:lang w:bidi="ar"/>
        </w:rPr>
        <w:sectPr>
          <w:headerReference r:id="rId6" w:type="default"/>
          <w:footerReference r:id="rId7" w:type="default"/>
          <w:pgSz w:w="11906" w:h="16838"/>
          <w:pgMar w:top="1440" w:right="1800" w:bottom="1440" w:left="1800" w:header="851" w:footer="992" w:gutter="0"/>
          <w:cols w:space="720" w:num="1"/>
          <w:docGrid w:type="lines" w:linePitch="331" w:charSpace="0"/>
        </w:sectPr>
      </w:pPr>
    </w:p>
    <w:p>
      <w:pPr>
        <w:spacing w:before="120" w:line="320" w:lineRule="atLeast"/>
        <w:jc w:val="center"/>
        <w:outlineLvl w:val="1"/>
        <w:rPr>
          <w:b/>
          <w:bCs/>
          <w:kern w:val="0"/>
          <w:sz w:val="28"/>
          <w:szCs w:val="28"/>
          <w:highlight w:val="none"/>
          <w:lang w:bidi="ar"/>
        </w:rPr>
      </w:pPr>
      <w:r>
        <w:rPr>
          <w:rFonts w:hint="eastAsia"/>
          <w:b/>
          <w:bCs/>
          <w:kern w:val="0"/>
          <w:sz w:val="28"/>
          <w:szCs w:val="28"/>
          <w:highlight w:val="none"/>
          <w:lang w:bidi="ar"/>
        </w:rPr>
        <w:t>供应商须知正文</w:t>
      </w:r>
    </w:p>
    <w:p>
      <w:pPr>
        <w:spacing w:line="360" w:lineRule="auto"/>
        <w:ind w:firstLine="422" w:firstLineChars="200"/>
        <w:outlineLvl w:val="2"/>
        <w:rPr>
          <w:rFonts w:ascii="宋体" w:hAnsi="宋体"/>
          <w:b/>
          <w:bCs/>
          <w:kern w:val="0"/>
          <w:szCs w:val="21"/>
          <w:highlight w:val="none"/>
        </w:rPr>
      </w:pPr>
      <w:r>
        <w:rPr>
          <w:rFonts w:ascii="宋体" w:hAnsi="宋体"/>
          <w:b/>
          <w:bCs/>
          <w:kern w:val="0"/>
          <w:szCs w:val="21"/>
          <w:highlight w:val="none"/>
          <w:lang w:bidi="ar"/>
        </w:rPr>
        <w:t>1</w:t>
      </w:r>
      <w:r>
        <w:rPr>
          <w:rFonts w:hint="eastAsia" w:ascii="宋体" w:hAnsi="宋体" w:cs="宋体"/>
          <w:b/>
          <w:bCs/>
          <w:kern w:val="0"/>
          <w:szCs w:val="21"/>
          <w:highlight w:val="none"/>
          <w:lang w:bidi="ar"/>
        </w:rPr>
        <w:t>．总则</w:t>
      </w:r>
    </w:p>
    <w:p>
      <w:pPr>
        <w:spacing w:line="360" w:lineRule="auto"/>
        <w:ind w:firstLine="422" w:firstLineChars="200"/>
        <w:outlineLvl w:val="3"/>
        <w:rPr>
          <w:rFonts w:ascii="宋体" w:hAnsi="宋体"/>
          <w:b/>
          <w:bCs/>
          <w:kern w:val="0"/>
          <w:szCs w:val="21"/>
          <w:highlight w:val="none"/>
        </w:rPr>
      </w:pPr>
      <w:bookmarkStart w:id="145" w:name="_Toc254970668"/>
      <w:bookmarkStart w:id="146" w:name="_Toc254970527"/>
      <w:r>
        <w:rPr>
          <w:rFonts w:ascii="宋体" w:hAnsi="宋体"/>
          <w:b/>
          <w:bCs/>
          <w:kern w:val="0"/>
          <w:szCs w:val="21"/>
          <w:highlight w:val="none"/>
          <w:lang w:bidi="ar"/>
        </w:rPr>
        <w:t>1.1</w:t>
      </w:r>
      <w:r>
        <w:rPr>
          <w:rFonts w:hint="eastAsia" w:ascii="宋体" w:hAnsi="宋体" w:cs="宋体"/>
          <w:b/>
          <w:bCs/>
          <w:kern w:val="0"/>
          <w:szCs w:val="21"/>
          <w:highlight w:val="none"/>
          <w:lang w:bidi="ar"/>
        </w:rPr>
        <w:t>适用范围</w:t>
      </w:r>
      <w:bookmarkEnd w:id="145"/>
      <w:bookmarkEnd w:id="146"/>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本招标文件适用于供应商须知前附表所述项目的政府采购活动。</w:t>
      </w:r>
    </w:p>
    <w:p>
      <w:pPr>
        <w:spacing w:line="360" w:lineRule="auto"/>
        <w:ind w:firstLine="422" w:firstLineChars="200"/>
        <w:outlineLvl w:val="3"/>
        <w:rPr>
          <w:rFonts w:ascii="宋体" w:hAnsi="宋体"/>
          <w:b/>
          <w:bCs/>
          <w:kern w:val="0"/>
          <w:szCs w:val="21"/>
          <w:highlight w:val="none"/>
          <w:lang w:bidi="ar"/>
        </w:rPr>
      </w:pPr>
      <w:bookmarkStart w:id="147" w:name="_Toc254970669"/>
      <w:bookmarkStart w:id="148" w:name="_Toc254970528"/>
      <w:r>
        <w:rPr>
          <w:rFonts w:ascii="宋体" w:hAnsi="宋体"/>
          <w:b/>
          <w:bCs/>
          <w:kern w:val="0"/>
          <w:szCs w:val="21"/>
          <w:highlight w:val="none"/>
          <w:lang w:bidi="ar"/>
        </w:rPr>
        <w:t>1.2</w:t>
      </w:r>
      <w:r>
        <w:rPr>
          <w:rFonts w:hint="eastAsia" w:ascii="宋体" w:hAnsi="宋体"/>
          <w:b/>
          <w:bCs/>
          <w:kern w:val="0"/>
          <w:szCs w:val="21"/>
          <w:highlight w:val="none"/>
          <w:lang w:bidi="ar"/>
        </w:rPr>
        <w:t>定义</w:t>
      </w:r>
      <w:bookmarkEnd w:id="147"/>
      <w:bookmarkEnd w:id="148"/>
    </w:p>
    <w:p>
      <w:pPr>
        <w:spacing w:line="360" w:lineRule="auto"/>
        <w:ind w:firstLine="420" w:firstLineChars="200"/>
        <w:rPr>
          <w:rFonts w:ascii="宋体" w:hAnsi="宋体"/>
          <w:szCs w:val="21"/>
          <w:highlight w:val="none"/>
        </w:rPr>
      </w:pPr>
      <w:r>
        <w:rPr>
          <w:rFonts w:ascii="宋体" w:hAnsi="宋体"/>
          <w:szCs w:val="21"/>
          <w:highlight w:val="none"/>
          <w:lang w:bidi="ar"/>
        </w:rPr>
        <w:t>1.2.1</w:t>
      </w:r>
      <w:r>
        <w:rPr>
          <w:rFonts w:hint="eastAsia" w:ascii="宋体" w:hAnsi="宋体"/>
          <w:szCs w:val="21"/>
          <w:highlight w:val="none"/>
          <w:lang w:bidi="ar"/>
        </w:rPr>
        <w:t>“</w:t>
      </w:r>
      <w:r>
        <w:rPr>
          <w:rFonts w:hint="eastAsia" w:ascii="宋体" w:hAnsi="宋体" w:cs="宋体"/>
          <w:szCs w:val="21"/>
          <w:highlight w:val="none"/>
          <w:lang w:bidi="ar"/>
        </w:rPr>
        <w:t>采购人</w:t>
      </w:r>
      <w:r>
        <w:rPr>
          <w:rFonts w:hint="eastAsia" w:ascii="宋体" w:hAnsi="宋体"/>
          <w:szCs w:val="21"/>
          <w:highlight w:val="none"/>
          <w:lang w:bidi="ar"/>
        </w:rPr>
        <w:t>”</w:t>
      </w:r>
      <w:r>
        <w:rPr>
          <w:rFonts w:hint="eastAsia" w:ascii="宋体" w:hAnsi="宋体" w:cs="宋体"/>
          <w:szCs w:val="21"/>
          <w:highlight w:val="none"/>
          <w:lang w:bidi="ar"/>
        </w:rPr>
        <w:t>系指依法进行政府采购的国家机关、事业单位、团体组织。</w:t>
      </w:r>
    </w:p>
    <w:p>
      <w:pPr>
        <w:spacing w:line="360" w:lineRule="auto"/>
        <w:ind w:firstLine="420" w:firstLineChars="200"/>
        <w:rPr>
          <w:rFonts w:ascii="宋体" w:hAnsi="宋体"/>
          <w:szCs w:val="21"/>
          <w:highlight w:val="none"/>
        </w:rPr>
      </w:pPr>
      <w:r>
        <w:rPr>
          <w:rFonts w:ascii="宋体" w:hAnsi="宋体"/>
          <w:szCs w:val="21"/>
          <w:highlight w:val="none"/>
          <w:lang w:bidi="ar"/>
        </w:rPr>
        <w:t>1.2.2“</w:t>
      </w:r>
      <w:r>
        <w:rPr>
          <w:rFonts w:hint="eastAsia" w:ascii="宋体" w:hAnsi="宋体" w:cs="宋体"/>
          <w:szCs w:val="21"/>
          <w:highlight w:val="none"/>
          <w:lang w:bidi="ar"/>
        </w:rPr>
        <w:t>供应商</w:t>
      </w:r>
      <w:r>
        <w:rPr>
          <w:rFonts w:ascii="宋体" w:hAnsi="宋体"/>
          <w:szCs w:val="21"/>
          <w:highlight w:val="none"/>
          <w:lang w:bidi="ar"/>
        </w:rPr>
        <w:t>”</w:t>
      </w:r>
      <w:r>
        <w:rPr>
          <w:rFonts w:hint="eastAsia" w:ascii="宋体" w:hAnsi="宋体" w:cs="宋体"/>
          <w:szCs w:val="21"/>
          <w:highlight w:val="none"/>
          <w:lang w:bidi="ar"/>
        </w:rPr>
        <w:t>系</w:t>
      </w:r>
      <w:r>
        <w:rPr>
          <w:rFonts w:hint="eastAsia" w:ascii="宋体" w:hAnsi="宋体" w:cs="宋体"/>
          <w:highlight w:val="none"/>
          <w:lang w:bidi="ar"/>
        </w:rPr>
        <w:t>指响应招标、参加投标竞争的法人、其他组织或者自然人</w:t>
      </w:r>
      <w:r>
        <w:rPr>
          <w:rFonts w:hint="eastAsia" w:ascii="宋体" w:hAnsi="宋体" w:cs="宋体"/>
          <w:szCs w:val="21"/>
          <w:highlight w:val="none"/>
          <w:lang w:bidi="ar"/>
        </w:rPr>
        <w:t>。</w:t>
      </w:r>
    </w:p>
    <w:p>
      <w:pPr>
        <w:spacing w:line="360" w:lineRule="auto"/>
        <w:ind w:firstLine="420" w:firstLineChars="200"/>
        <w:rPr>
          <w:rFonts w:ascii="宋体" w:hAnsi="宋体"/>
          <w:highlight w:val="none"/>
        </w:rPr>
      </w:pPr>
      <w:r>
        <w:rPr>
          <w:rFonts w:ascii="宋体" w:hAnsi="宋体"/>
          <w:highlight w:val="none"/>
          <w:lang w:bidi="ar"/>
        </w:rPr>
        <w:t>1.2.3</w:t>
      </w:r>
      <w:r>
        <w:rPr>
          <w:rFonts w:hint="eastAsia" w:ascii="宋体" w:hAnsi="宋体" w:cs="宋体"/>
          <w:highlight w:val="none"/>
          <w:lang w:bidi="ar"/>
        </w:rPr>
        <w:t>本文件中的</w:t>
      </w:r>
      <w:r>
        <w:rPr>
          <w:rFonts w:ascii="宋体" w:hAnsi="宋体"/>
          <w:highlight w:val="none"/>
          <w:lang w:bidi="ar"/>
        </w:rPr>
        <w:t>“</w:t>
      </w:r>
      <w:r>
        <w:rPr>
          <w:rFonts w:hint="eastAsia" w:ascii="宋体" w:hAnsi="宋体" w:cs="宋体"/>
          <w:highlight w:val="none"/>
          <w:lang w:bidi="ar"/>
        </w:rPr>
        <w:t>法定代表人</w:t>
      </w:r>
      <w:r>
        <w:rPr>
          <w:rFonts w:ascii="宋体" w:hAnsi="宋体"/>
          <w:highlight w:val="none"/>
          <w:lang w:bidi="ar"/>
        </w:rPr>
        <w:t>”</w:t>
      </w:r>
      <w:r>
        <w:rPr>
          <w:rFonts w:hint="eastAsia" w:ascii="宋体" w:hAnsi="宋体" w:cs="宋体"/>
          <w:highlight w:val="none"/>
          <w:lang w:bidi="ar"/>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line="360" w:lineRule="auto"/>
        <w:ind w:firstLine="420" w:firstLineChars="200"/>
        <w:rPr>
          <w:rFonts w:ascii="宋体" w:hAnsi="宋体"/>
          <w:highlight w:val="none"/>
        </w:rPr>
      </w:pPr>
      <w:r>
        <w:rPr>
          <w:rFonts w:ascii="宋体" w:hAnsi="宋体"/>
          <w:highlight w:val="none"/>
          <w:lang w:bidi="ar"/>
        </w:rPr>
        <w:t>1.2.4</w:t>
      </w:r>
      <w:r>
        <w:rPr>
          <w:rFonts w:hint="eastAsia" w:ascii="宋体" w:hAnsi="宋体" w:cs="宋体"/>
          <w:highlight w:val="none"/>
          <w:lang w:bidi="ar"/>
        </w:rPr>
        <w:t>本文件中的</w:t>
      </w:r>
      <w:r>
        <w:rPr>
          <w:rFonts w:hint="eastAsia" w:ascii="宋体" w:hAnsi="宋体"/>
          <w:highlight w:val="none"/>
          <w:lang w:bidi="ar"/>
        </w:rPr>
        <w:t>“</w:t>
      </w:r>
      <w:r>
        <w:rPr>
          <w:rFonts w:hint="eastAsia" w:ascii="宋体" w:hAnsi="宋体" w:cs="宋体"/>
          <w:highlight w:val="none"/>
          <w:lang w:bidi="ar"/>
        </w:rPr>
        <w:t>公章</w:t>
      </w:r>
      <w:r>
        <w:rPr>
          <w:rFonts w:hint="eastAsia" w:ascii="宋体" w:hAnsi="宋体"/>
          <w:highlight w:val="none"/>
          <w:lang w:bidi="ar"/>
        </w:rPr>
        <w:t>”</w:t>
      </w:r>
      <w:r>
        <w:rPr>
          <w:rFonts w:hint="eastAsia" w:ascii="宋体" w:hAnsi="宋体" w:cs="宋体"/>
          <w:highlight w:val="none"/>
          <w:lang w:bidi="ar"/>
        </w:rPr>
        <w:t>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w:t>
      </w:r>
    </w:p>
    <w:p>
      <w:pPr>
        <w:widowControl/>
        <w:spacing w:line="360" w:lineRule="auto"/>
        <w:ind w:firstLine="420" w:firstLineChars="200"/>
        <w:jc w:val="left"/>
        <w:rPr>
          <w:rFonts w:ascii="宋体" w:hAnsi="宋体"/>
          <w:szCs w:val="21"/>
          <w:highlight w:val="none"/>
        </w:rPr>
      </w:pPr>
      <w:r>
        <w:rPr>
          <w:rFonts w:ascii="宋体" w:hAnsi="宋体"/>
          <w:szCs w:val="21"/>
          <w:highlight w:val="none"/>
          <w:lang w:bidi="ar"/>
        </w:rPr>
        <w:t>1.2.5</w:t>
      </w:r>
      <w:r>
        <w:rPr>
          <w:rFonts w:hint="eastAsia" w:ascii="宋体" w:hAnsi="宋体"/>
          <w:szCs w:val="21"/>
          <w:highlight w:val="none"/>
          <w:lang w:bidi="ar"/>
        </w:rPr>
        <w:t>“</w:t>
      </w:r>
      <w:r>
        <w:rPr>
          <w:rFonts w:hint="eastAsia" w:ascii="宋体" w:hAnsi="宋体" w:cs="宋体"/>
          <w:szCs w:val="21"/>
          <w:highlight w:val="none"/>
          <w:lang w:bidi="ar"/>
        </w:rPr>
        <w:t>书面形式</w:t>
      </w:r>
      <w:r>
        <w:rPr>
          <w:rFonts w:hint="eastAsia" w:ascii="宋体" w:hAnsi="宋体"/>
          <w:szCs w:val="21"/>
          <w:highlight w:val="none"/>
          <w:lang w:bidi="ar"/>
        </w:rPr>
        <w:t>”</w:t>
      </w:r>
      <w:r>
        <w:rPr>
          <w:rFonts w:hint="eastAsia" w:ascii="宋体" w:hAnsi="宋体" w:cs="宋体"/>
          <w:szCs w:val="21"/>
          <w:highlight w:val="none"/>
          <w:lang w:bidi="ar"/>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p>
    <w:p>
      <w:pPr>
        <w:spacing w:line="360" w:lineRule="auto"/>
        <w:ind w:firstLine="420" w:firstLineChars="200"/>
        <w:rPr>
          <w:rFonts w:ascii="宋体" w:hAnsi="宋体"/>
          <w:szCs w:val="21"/>
          <w:highlight w:val="none"/>
        </w:rPr>
      </w:pPr>
      <w:bookmarkStart w:id="149" w:name="OLE_LINK55"/>
      <w:r>
        <w:rPr>
          <w:rFonts w:ascii="宋体" w:hAnsi="宋体"/>
          <w:szCs w:val="21"/>
          <w:highlight w:val="none"/>
          <w:lang w:bidi="ar"/>
        </w:rPr>
        <w:t>1.2.6</w:t>
      </w:r>
      <w:r>
        <w:rPr>
          <w:rFonts w:hint="eastAsia" w:ascii="宋体" w:hAnsi="宋体" w:cs="宋体"/>
          <w:szCs w:val="21"/>
          <w:highlight w:val="none"/>
          <w:lang w:bidi="ar"/>
        </w:rPr>
        <w:t>本项目的技术商务要求重要性分为</w:t>
      </w:r>
      <w:r>
        <w:rPr>
          <w:rFonts w:ascii="宋体" w:hAnsi="宋体"/>
          <w:szCs w:val="21"/>
          <w:highlight w:val="none"/>
          <w:lang w:bidi="ar"/>
        </w:rPr>
        <w:t>“▲”</w:t>
      </w:r>
      <w:r>
        <w:rPr>
          <w:rFonts w:hint="eastAsia" w:ascii="宋体" w:hAnsi="宋体" w:cs="宋体"/>
          <w:szCs w:val="21"/>
          <w:highlight w:val="none"/>
          <w:lang w:bidi="ar"/>
        </w:rPr>
        <w:t>（如有）、</w:t>
      </w:r>
      <w:r>
        <w:rPr>
          <w:rFonts w:ascii="宋体" w:hAnsi="宋体"/>
          <w:szCs w:val="21"/>
          <w:highlight w:val="none"/>
          <w:lang w:bidi="ar"/>
        </w:rPr>
        <w:t>“#”</w:t>
      </w:r>
      <w:r>
        <w:rPr>
          <w:rFonts w:hint="eastAsia" w:ascii="宋体" w:hAnsi="宋体" w:cs="宋体"/>
          <w:szCs w:val="21"/>
          <w:highlight w:val="none"/>
          <w:lang w:bidi="ar"/>
        </w:rPr>
        <w:t>（如有）和一般无标识指标。</w:t>
      </w:r>
      <w:r>
        <w:rPr>
          <w:rFonts w:ascii="宋体" w:hAnsi="宋体"/>
          <w:szCs w:val="21"/>
          <w:highlight w:val="none"/>
          <w:lang w:bidi="ar"/>
        </w:rPr>
        <w:t>▲</w:t>
      </w:r>
      <w:r>
        <w:rPr>
          <w:rFonts w:hint="eastAsia" w:ascii="宋体" w:hAnsi="宋体" w:cs="宋体"/>
          <w:szCs w:val="21"/>
          <w:highlight w:val="none"/>
          <w:lang w:bidi="ar"/>
        </w:rPr>
        <w:t>代表实质性要求指标，</w:t>
      </w:r>
      <w:r>
        <w:rPr>
          <w:rFonts w:hint="eastAsia" w:ascii="宋体" w:hAnsi="宋体" w:cs="宋体"/>
          <w:b/>
          <w:bCs/>
          <w:szCs w:val="21"/>
          <w:highlight w:val="none"/>
          <w:lang w:bidi="ar"/>
        </w:rPr>
        <w:t>不满足该指标项将导致投标被否决</w:t>
      </w:r>
      <w:r>
        <w:rPr>
          <w:rFonts w:hint="eastAsia" w:ascii="宋体" w:hAnsi="宋体" w:cs="宋体"/>
          <w:szCs w:val="21"/>
          <w:highlight w:val="none"/>
          <w:lang w:bidi="ar"/>
        </w:rPr>
        <w:t>，</w:t>
      </w:r>
      <w:r>
        <w:rPr>
          <w:rFonts w:ascii="宋体" w:hAnsi="宋体"/>
          <w:szCs w:val="21"/>
          <w:highlight w:val="none"/>
          <w:lang w:bidi="ar"/>
        </w:rPr>
        <w:t>#</w:t>
      </w:r>
      <w:r>
        <w:rPr>
          <w:rFonts w:hint="eastAsia" w:ascii="宋体" w:hAnsi="宋体" w:cs="宋体"/>
          <w:szCs w:val="21"/>
          <w:highlight w:val="none"/>
          <w:lang w:bidi="ar"/>
        </w:rPr>
        <w:t>代表重要指标，无标识则表示一般指标项。</w:t>
      </w:r>
    </w:p>
    <w:bookmarkEnd w:id="149"/>
    <w:p>
      <w:pPr>
        <w:spacing w:line="360" w:lineRule="auto"/>
        <w:ind w:firstLine="420" w:firstLineChars="200"/>
        <w:rPr>
          <w:rFonts w:ascii="宋体" w:hAnsi="宋体"/>
          <w:szCs w:val="21"/>
          <w:highlight w:val="none"/>
        </w:rPr>
      </w:pPr>
      <w:r>
        <w:rPr>
          <w:rFonts w:ascii="宋体" w:hAnsi="宋体"/>
          <w:szCs w:val="21"/>
          <w:highlight w:val="none"/>
          <w:lang w:bidi="ar"/>
        </w:rPr>
        <w:t xml:space="preserve">1.2.7 </w:t>
      </w:r>
      <w:r>
        <w:rPr>
          <w:rFonts w:hint="eastAsia" w:ascii="宋体" w:hAnsi="宋体" w:cs="宋体"/>
          <w:szCs w:val="21"/>
          <w:highlight w:val="none"/>
          <w:lang w:bidi="ar"/>
        </w:rPr>
        <w:t>本招标文件出现多种选项的条款，以</w:t>
      </w:r>
      <w:r>
        <w:rPr>
          <w:rFonts w:ascii="宋体" w:hAnsi="宋体"/>
          <w:szCs w:val="21"/>
          <w:highlight w:val="none"/>
          <w:lang w:bidi="ar"/>
        </w:rPr>
        <w:t>“</w:t>
      </w:r>
      <w:r>
        <w:rPr>
          <w:rFonts w:ascii="宋体" w:hAnsi="宋体" w:cs="Wingdings 2"/>
          <w:highlight w:val="none"/>
          <w:lang w:bidi="ar"/>
        </w:rPr>
        <w:sym w:font="Wingdings 2" w:char="0052"/>
      </w:r>
      <w:r>
        <w:rPr>
          <w:rFonts w:ascii="宋体" w:hAnsi="宋体"/>
          <w:szCs w:val="21"/>
          <w:highlight w:val="none"/>
          <w:lang w:bidi="ar"/>
        </w:rPr>
        <w:t>”</w:t>
      </w:r>
      <w:r>
        <w:rPr>
          <w:rFonts w:hint="eastAsia" w:ascii="宋体" w:hAnsi="宋体" w:cs="宋体"/>
          <w:szCs w:val="21"/>
          <w:highlight w:val="none"/>
          <w:lang w:bidi="ar"/>
        </w:rPr>
        <w:t>表示本条款所选择的方式。</w:t>
      </w:r>
    </w:p>
    <w:p>
      <w:pPr>
        <w:spacing w:line="360" w:lineRule="auto"/>
        <w:ind w:firstLine="420" w:firstLineChars="200"/>
        <w:rPr>
          <w:rFonts w:ascii="宋体" w:hAnsi="宋体"/>
          <w:szCs w:val="21"/>
          <w:highlight w:val="none"/>
        </w:rPr>
      </w:pPr>
      <w:r>
        <w:rPr>
          <w:rFonts w:ascii="宋体" w:hAnsi="宋体"/>
          <w:szCs w:val="21"/>
          <w:highlight w:val="none"/>
          <w:lang w:bidi="ar"/>
        </w:rPr>
        <w:t>1.2.8 “</w:t>
      </w:r>
      <w:r>
        <w:rPr>
          <w:rFonts w:hint="eastAsia" w:ascii="宋体" w:hAnsi="宋体" w:cs="宋体"/>
          <w:szCs w:val="21"/>
          <w:highlight w:val="none"/>
          <w:lang w:bidi="ar"/>
        </w:rPr>
        <w:t>电子交易平台</w:t>
      </w:r>
      <w:r>
        <w:rPr>
          <w:rFonts w:ascii="宋体" w:hAnsi="宋体"/>
          <w:szCs w:val="21"/>
          <w:highlight w:val="none"/>
          <w:lang w:bidi="ar"/>
        </w:rPr>
        <w:t>”</w:t>
      </w:r>
      <w:r>
        <w:rPr>
          <w:rFonts w:hint="eastAsia" w:ascii="宋体" w:hAnsi="宋体" w:cs="宋体"/>
          <w:szCs w:val="21"/>
          <w:highlight w:val="none"/>
          <w:lang w:bidi="ar"/>
        </w:rPr>
        <w:t>是指以数据电文形式在线完成采购活动的信息平台，本招标文件中也称</w:t>
      </w:r>
      <w:r>
        <w:rPr>
          <w:rFonts w:ascii="宋体" w:hAnsi="宋体"/>
          <w:szCs w:val="21"/>
          <w:highlight w:val="none"/>
          <w:lang w:bidi="ar"/>
        </w:rPr>
        <w:t>“</w:t>
      </w:r>
      <w:r>
        <w:rPr>
          <w:rFonts w:hint="eastAsia" w:ascii="宋体" w:hAnsi="宋体" w:cs="宋体"/>
          <w:szCs w:val="21"/>
          <w:highlight w:val="none"/>
          <w:lang w:bidi="ar"/>
        </w:rPr>
        <w:t>广西政府采购云平台</w:t>
      </w:r>
      <w:r>
        <w:rPr>
          <w:rFonts w:ascii="宋体" w:hAnsi="宋体"/>
          <w:szCs w:val="21"/>
          <w:highlight w:val="none"/>
          <w:lang w:bidi="ar"/>
        </w:rPr>
        <w:t>”</w:t>
      </w:r>
      <w:r>
        <w:rPr>
          <w:rFonts w:hint="eastAsia" w:ascii="宋体" w:hAnsi="宋体" w:cs="宋体"/>
          <w:szCs w:val="21"/>
          <w:highlight w:val="none"/>
          <w:lang w:bidi="ar"/>
        </w:rPr>
        <w:t>。</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1.3</w:t>
      </w:r>
      <w:r>
        <w:rPr>
          <w:rFonts w:hint="eastAsia" w:ascii="宋体" w:hAnsi="宋体"/>
          <w:b/>
          <w:bCs/>
          <w:kern w:val="0"/>
          <w:szCs w:val="21"/>
          <w:highlight w:val="none"/>
          <w:lang w:bidi="ar"/>
        </w:rPr>
        <w:t>项目信息</w:t>
      </w:r>
    </w:p>
    <w:p>
      <w:pPr>
        <w:spacing w:line="360" w:lineRule="auto"/>
        <w:ind w:firstLine="420" w:firstLineChars="200"/>
        <w:rPr>
          <w:rFonts w:ascii="宋体" w:hAnsi="宋体"/>
          <w:szCs w:val="21"/>
          <w:highlight w:val="none"/>
        </w:rPr>
      </w:pPr>
      <w:r>
        <w:rPr>
          <w:rFonts w:ascii="宋体" w:hAnsi="宋体"/>
          <w:szCs w:val="21"/>
          <w:highlight w:val="none"/>
          <w:lang w:bidi="ar"/>
        </w:rPr>
        <w:t>1.3.1</w:t>
      </w:r>
      <w:r>
        <w:rPr>
          <w:rFonts w:hint="eastAsia" w:ascii="宋体" w:hAnsi="宋体" w:cs="宋体"/>
          <w:szCs w:val="21"/>
          <w:highlight w:val="none"/>
          <w:lang w:bidi="ar"/>
        </w:rPr>
        <w:t>项目名称及编号：详见供应商须知前附表</w:t>
      </w:r>
    </w:p>
    <w:p>
      <w:pPr>
        <w:spacing w:line="360" w:lineRule="auto"/>
        <w:ind w:firstLine="420" w:firstLineChars="200"/>
        <w:rPr>
          <w:rFonts w:ascii="宋体" w:hAnsi="宋体"/>
          <w:szCs w:val="21"/>
          <w:highlight w:val="none"/>
        </w:rPr>
      </w:pPr>
      <w:r>
        <w:rPr>
          <w:rFonts w:ascii="宋体" w:hAnsi="宋体"/>
          <w:szCs w:val="21"/>
          <w:highlight w:val="none"/>
          <w:lang w:bidi="ar"/>
        </w:rPr>
        <w:t>1.3.2</w:t>
      </w:r>
      <w:r>
        <w:rPr>
          <w:rFonts w:hint="eastAsia" w:ascii="宋体" w:hAnsi="宋体" w:cs="宋体"/>
          <w:szCs w:val="21"/>
          <w:highlight w:val="none"/>
          <w:lang w:bidi="ar"/>
        </w:rPr>
        <w:t>采购方式：详见供应商须知前附表</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1.4</w:t>
      </w:r>
      <w:r>
        <w:rPr>
          <w:rFonts w:hint="eastAsia" w:ascii="宋体" w:hAnsi="宋体"/>
          <w:b/>
          <w:bCs/>
          <w:kern w:val="0"/>
          <w:szCs w:val="21"/>
          <w:highlight w:val="none"/>
          <w:lang w:bidi="ar"/>
        </w:rPr>
        <w:t>供应商资格要求</w:t>
      </w:r>
    </w:p>
    <w:p>
      <w:pPr>
        <w:spacing w:line="360" w:lineRule="auto"/>
        <w:ind w:firstLine="420" w:firstLineChars="200"/>
        <w:rPr>
          <w:rFonts w:ascii="宋体" w:hAnsi="宋体"/>
          <w:szCs w:val="21"/>
          <w:highlight w:val="none"/>
        </w:rPr>
      </w:pPr>
      <w:r>
        <w:rPr>
          <w:rFonts w:ascii="宋体" w:hAnsi="宋体"/>
          <w:szCs w:val="21"/>
          <w:highlight w:val="none"/>
          <w:lang w:bidi="ar"/>
        </w:rPr>
        <w:t>1.4.1</w:t>
      </w:r>
      <w:r>
        <w:rPr>
          <w:rFonts w:hint="eastAsia" w:ascii="宋体" w:hAnsi="宋体" w:cs="宋体"/>
          <w:szCs w:val="21"/>
          <w:highlight w:val="none"/>
          <w:lang w:bidi="ar"/>
        </w:rPr>
        <w:t>供应商资格要求：详见供应商须知前附表</w:t>
      </w:r>
    </w:p>
    <w:p>
      <w:pPr>
        <w:spacing w:line="360" w:lineRule="auto"/>
        <w:ind w:firstLine="420" w:firstLineChars="200"/>
        <w:rPr>
          <w:rFonts w:ascii="宋体" w:hAnsi="宋体"/>
          <w:szCs w:val="21"/>
          <w:highlight w:val="none"/>
        </w:rPr>
      </w:pPr>
      <w:r>
        <w:rPr>
          <w:rFonts w:ascii="宋体" w:hAnsi="宋体"/>
          <w:szCs w:val="21"/>
          <w:highlight w:val="none"/>
          <w:lang w:bidi="ar"/>
        </w:rPr>
        <w:t>1.4.2</w:t>
      </w:r>
      <w:r>
        <w:rPr>
          <w:rFonts w:hint="eastAsia" w:ascii="宋体" w:hAnsi="宋体" w:cs="宋体"/>
          <w:szCs w:val="21"/>
          <w:highlight w:val="none"/>
          <w:lang w:bidi="ar"/>
        </w:rPr>
        <w:t>按照招标公告的规定获得招标文件。</w:t>
      </w:r>
    </w:p>
    <w:p>
      <w:pPr>
        <w:spacing w:line="360" w:lineRule="auto"/>
        <w:ind w:firstLine="420" w:firstLineChars="200"/>
        <w:rPr>
          <w:rFonts w:ascii="宋体" w:hAnsi="宋体"/>
          <w:szCs w:val="21"/>
          <w:highlight w:val="none"/>
        </w:rPr>
      </w:pPr>
      <w:r>
        <w:rPr>
          <w:rFonts w:ascii="宋体" w:hAnsi="宋体"/>
          <w:szCs w:val="21"/>
          <w:highlight w:val="none"/>
          <w:lang w:bidi="ar"/>
        </w:rPr>
        <w:t>1.4.3</w:t>
      </w:r>
      <w:r>
        <w:rPr>
          <w:rFonts w:hint="eastAsia" w:ascii="宋体" w:hAnsi="宋体" w:cs="宋体"/>
          <w:szCs w:val="21"/>
          <w:highlight w:val="none"/>
          <w:lang w:bidi="ar"/>
        </w:rPr>
        <w:t>本项目是否接受联合体投标，见</w:t>
      </w:r>
      <w:r>
        <w:rPr>
          <w:rFonts w:ascii="宋体" w:hAnsi="宋体"/>
          <w:szCs w:val="21"/>
          <w:highlight w:val="none"/>
          <w:lang w:bidi="ar"/>
        </w:rPr>
        <w:t>“</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如接受联合体投标，联合体投标要求如下：</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）供应商可以组成一个投标联合体，以一个供应商的身份共同参加投标。联合体投标的，须提供《联合体协议书》（格式后附）</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）以联合体形式参加政府采购活动的，联合体各方不得再单独参加或者与其他供应商另外组成联合体参加同一合同项下的政府采购活动。</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5</w:t>
      </w:r>
      <w:r>
        <w:rPr>
          <w:rFonts w:hint="eastAsia" w:ascii="宋体" w:hAnsi="宋体" w:cs="宋体"/>
          <w:szCs w:val="21"/>
          <w:highlight w:val="none"/>
          <w:lang w:bidi="ar"/>
        </w:rPr>
        <w:t>）联合体中有同类资质的供应商按照联合体分工承担相同工作的，应当按照资质等级较低的供应商确定资质等级。</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6</w:t>
      </w:r>
      <w:r>
        <w:rPr>
          <w:rFonts w:hint="eastAsia" w:ascii="宋体" w:hAnsi="宋体" w:cs="宋体"/>
          <w:szCs w:val="21"/>
          <w:highlight w:val="none"/>
          <w:lang w:bidi="ar"/>
        </w:rPr>
        <w:t>）联合体投标业绩、履约能力按照联合体各方其中较高的一方认定并计算（招标文件其他章节另有规定的除外）。</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7</w:t>
      </w:r>
      <w:r>
        <w:rPr>
          <w:rFonts w:hint="eastAsia" w:ascii="宋体" w:hAnsi="宋体" w:cs="宋体"/>
          <w:szCs w:val="21"/>
          <w:highlight w:val="none"/>
          <w:lang w:bidi="ar"/>
        </w:rPr>
        <w:t>）供应商为联合体的，可以由联合体中的一方或者多方共同交纳投标保证金，其交纳的保证金对联合体各方均具有约束力。</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8</w:t>
      </w:r>
      <w:r>
        <w:rPr>
          <w:rFonts w:hint="eastAsia" w:ascii="宋体" w:hAnsi="宋体" w:cs="宋体"/>
          <w:szCs w:val="21"/>
          <w:highlight w:val="none"/>
          <w:lang w:bidi="ar"/>
        </w:rPr>
        <w:t>）联合体各方均应按照招标文件的规定提交资格证明文件。</w:t>
      </w:r>
    </w:p>
    <w:p>
      <w:pPr>
        <w:spacing w:line="360" w:lineRule="auto"/>
        <w:ind w:firstLine="422" w:firstLineChars="200"/>
        <w:outlineLvl w:val="3"/>
        <w:rPr>
          <w:rFonts w:ascii="宋体" w:hAnsi="宋体"/>
          <w:b/>
          <w:bCs/>
          <w:kern w:val="0"/>
          <w:szCs w:val="21"/>
          <w:highlight w:val="none"/>
          <w:lang w:bidi="ar"/>
        </w:rPr>
      </w:pPr>
      <w:bookmarkStart w:id="150" w:name="_Toc254970531"/>
      <w:bookmarkStart w:id="151" w:name="_Toc254970672"/>
      <w:r>
        <w:rPr>
          <w:rFonts w:ascii="宋体" w:hAnsi="宋体"/>
          <w:b/>
          <w:bCs/>
          <w:kern w:val="0"/>
          <w:szCs w:val="21"/>
          <w:highlight w:val="none"/>
          <w:lang w:bidi="ar"/>
        </w:rPr>
        <w:t>1.5</w:t>
      </w:r>
      <w:r>
        <w:rPr>
          <w:rFonts w:hint="eastAsia" w:ascii="宋体" w:hAnsi="宋体"/>
          <w:b/>
          <w:bCs/>
          <w:kern w:val="0"/>
          <w:szCs w:val="21"/>
          <w:highlight w:val="none"/>
          <w:lang w:bidi="ar"/>
        </w:rPr>
        <w:t>现场踏勘及投标费用</w:t>
      </w:r>
      <w:bookmarkEnd w:id="150"/>
      <w:bookmarkEnd w:id="151"/>
    </w:p>
    <w:p>
      <w:pPr>
        <w:spacing w:line="360" w:lineRule="auto"/>
        <w:ind w:firstLine="420" w:firstLineChars="200"/>
        <w:rPr>
          <w:rFonts w:ascii="宋体" w:hAnsi="宋体"/>
          <w:szCs w:val="21"/>
          <w:highlight w:val="none"/>
        </w:rPr>
      </w:pPr>
      <w:r>
        <w:rPr>
          <w:rFonts w:ascii="宋体" w:hAnsi="宋体"/>
          <w:szCs w:val="21"/>
          <w:highlight w:val="none"/>
          <w:lang w:bidi="ar"/>
        </w:rPr>
        <w:t>1.5.1</w:t>
      </w:r>
      <w:r>
        <w:rPr>
          <w:rFonts w:hint="eastAsia" w:ascii="宋体" w:hAnsi="宋体" w:cs="宋体"/>
          <w:szCs w:val="21"/>
          <w:highlight w:val="none"/>
          <w:lang w:bidi="ar"/>
        </w:rPr>
        <w:t>前附表如规定现场踏勘的，供应商应按规定时间地点参加踏勘。</w:t>
      </w:r>
    </w:p>
    <w:p>
      <w:pPr>
        <w:spacing w:line="360" w:lineRule="auto"/>
        <w:ind w:firstLine="420" w:firstLineChars="200"/>
        <w:rPr>
          <w:rFonts w:ascii="宋体" w:hAnsi="宋体"/>
          <w:szCs w:val="21"/>
          <w:highlight w:val="none"/>
        </w:rPr>
      </w:pPr>
      <w:r>
        <w:rPr>
          <w:rFonts w:ascii="宋体" w:hAnsi="宋体"/>
          <w:szCs w:val="21"/>
          <w:highlight w:val="none"/>
          <w:lang w:bidi="ar"/>
        </w:rPr>
        <w:t>1.5.2</w:t>
      </w:r>
      <w:r>
        <w:rPr>
          <w:rFonts w:hint="eastAsia" w:ascii="宋体" w:hAnsi="宋体" w:cs="宋体"/>
          <w:szCs w:val="21"/>
          <w:highlight w:val="none"/>
          <w:lang w:bidi="ar"/>
        </w:rPr>
        <w:t>供应商均应自行承担所有与投标有关的全部费用（招标文件有相关的规定除外）。</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1.6</w:t>
      </w:r>
      <w:r>
        <w:rPr>
          <w:rFonts w:hint="eastAsia" w:ascii="宋体" w:hAnsi="宋体"/>
          <w:b/>
          <w:bCs/>
          <w:kern w:val="0"/>
          <w:szCs w:val="21"/>
          <w:highlight w:val="none"/>
          <w:lang w:bidi="ar"/>
        </w:rPr>
        <w:t>转包与分包</w:t>
      </w:r>
    </w:p>
    <w:p>
      <w:pPr>
        <w:spacing w:line="360" w:lineRule="auto"/>
        <w:ind w:firstLine="420" w:firstLineChars="200"/>
        <w:rPr>
          <w:rFonts w:ascii="宋体" w:hAnsi="宋体"/>
          <w:szCs w:val="21"/>
          <w:highlight w:val="none"/>
        </w:rPr>
      </w:pPr>
      <w:r>
        <w:rPr>
          <w:rFonts w:ascii="宋体" w:hAnsi="宋体"/>
          <w:szCs w:val="21"/>
          <w:highlight w:val="none"/>
          <w:lang w:bidi="ar"/>
        </w:rPr>
        <w:t>1.6.1</w:t>
      </w:r>
      <w:r>
        <w:rPr>
          <w:rFonts w:hint="eastAsia" w:ascii="宋体" w:hAnsi="宋体" w:cs="宋体"/>
          <w:szCs w:val="21"/>
          <w:highlight w:val="none"/>
          <w:lang w:bidi="ar"/>
        </w:rPr>
        <w:t>如招标文件其他地方无特别规定，本项目不允许转包。</w:t>
      </w:r>
    </w:p>
    <w:p>
      <w:pPr>
        <w:spacing w:line="360" w:lineRule="auto"/>
        <w:ind w:firstLine="420" w:firstLineChars="200"/>
        <w:rPr>
          <w:rFonts w:ascii="宋体" w:hAnsi="宋体"/>
          <w:szCs w:val="21"/>
          <w:highlight w:val="none"/>
        </w:rPr>
      </w:pPr>
      <w:r>
        <w:rPr>
          <w:rFonts w:ascii="宋体" w:hAnsi="宋体"/>
          <w:szCs w:val="21"/>
          <w:highlight w:val="none"/>
          <w:lang w:bidi="ar"/>
        </w:rPr>
        <w:t>1.6.2</w:t>
      </w:r>
      <w:r>
        <w:rPr>
          <w:rFonts w:hint="eastAsia" w:ascii="宋体" w:hAnsi="宋体" w:cs="宋体"/>
          <w:szCs w:val="21"/>
          <w:highlight w:val="none"/>
          <w:lang w:bidi="ar"/>
        </w:rPr>
        <w:t>本项目是否允许分包详见</w:t>
      </w:r>
      <w:r>
        <w:rPr>
          <w:rFonts w:ascii="宋体" w:hAnsi="宋体"/>
          <w:szCs w:val="21"/>
          <w:highlight w:val="none"/>
          <w:lang w:bidi="ar"/>
        </w:rPr>
        <w:t>“</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2" w:firstLineChars="200"/>
        <w:outlineLvl w:val="3"/>
        <w:rPr>
          <w:rFonts w:ascii="宋体" w:hAnsi="宋体"/>
          <w:b/>
          <w:bCs/>
          <w:kern w:val="0"/>
          <w:szCs w:val="21"/>
          <w:highlight w:val="none"/>
          <w:lang w:bidi="ar"/>
        </w:rPr>
      </w:pPr>
      <w:bookmarkStart w:id="152" w:name="_Toc254970673"/>
      <w:bookmarkStart w:id="153" w:name="_Toc254970532"/>
      <w:r>
        <w:rPr>
          <w:rFonts w:ascii="宋体" w:hAnsi="宋体"/>
          <w:b/>
          <w:bCs/>
          <w:kern w:val="0"/>
          <w:szCs w:val="21"/>
          <w:highlight w:val="none"/>
          <w:lang w:bidi="ar"/>
        </w:rPr>
        <w:t>1.7</w:t>
      </w:r>
      <w:r>
        <w:rPr>
          <w:rFonts w:hint="eastAsia" w:ascii="宋体" w:hAnsi="宋体"/>
          <w:b/>
          <w:bCs/>
          <w:kern w:val="0"/>
          <w:szCs w:val="21"/>
          <w:highlight w:val="none"/>
          <w:lang w:bidi="ar"/>
        </w:rPr>
        <w:t>特别说明</w:t>
      </w:r>
      <w:bookmarkEnd w:id="152"/>
      <w:bookmarkEnd w:id="153"/>
    </w:p>
    <w:p>
      <w:pPr>
        <w:spacing w:line="360" w:lineRule="auto"/>
        <w:ind w:firstLine="420" w:firstLineChars="200"/>
        <w:rPr>
          <w:rFonts w:ascii="宋体" w:hAnsi="宋体"/>
          <w:szCs w:val="21"/>
          <w:highlight w:val="none"/>
        </w:rPr>
      </w:pPr>
      <w:r>
        <w:rPr>
          <w:rFonts w:ascii="宋体" w:hAnsi="宋体"/>
          <w:szCs w:val="21"/>
          <w:highlight w:val="none"/>
          <w:lang w:bidi="ar"/>
        </w:rPr>
        <w:t xml:space="preserve">1.7.1 </w:t>
      </w:r>
      <w:r>
        <w:rPr>
          <w:rFonts w:hint="eastAsia" w:ascii="宋体" w:hAnsi="宋体" w:cs="宋体"/>
          <w:szCs w:val="21"/>
          <w:highlight w:val="none"/>
          <w:lang w:bidi="ar"/>
        </w:rPr>
        <w:t>供应商应保证其提供的联系方式（电话、传真、电子邮件）有效，以保证往来函件（澄清、修改等）能及时通知供应商，并能及时反馈，否则采购人及代理机构不承担由此引起的一切后果。</w:t>
      </w:r>
    </w:p>
    <w:p>
      <w:pPr>
        <w:spacing w:line="360" w:lineRule="auto"/>
        <w:ind w:firstLine="420" w:firstLineChars="200"/>
        <w:rPr>
          <w:rFonts w:ascii="宋体" w:hAnsi="宋体"/>
          <w:szCs w:val="21"/>
          <w:highlight w:val="none"/>
        </w:rPr>
      </w:pPr>
      <w:r>
        <w:rPr>
          <w:rFonts w:ascii="宋体" w:hAnsi="宋体"/>
          <w:szCs w:val="21"/>
          <w:highlight w:val="none"/>
          <w:lang w:bidi="ar"/>
        </w:rPr>
        <w:t>1.7.2</w:t>
      </w:r>
      <w:r>
        <w:rPr>
          <w:rFonts w:hint="eastAsia" w:ascii="宋体" w:hAnsi="宋体" w:cs="宋体"/>
          <w:szCs w:val="21"/>
          <w:highlight w:val="none"/>
          <w:lang w:bidi="ar"/>
        </w:rPr>
        <w:t>供应商应仔细阅读招标文件的所有内容，按照招标文件的要求提交投标文件，并对所提供的全部资料的真实性承担法律责任。</w:t>
      </w:r>
    </w:p>
    <w:p>
      <w:pPr>
        <w:spacing w:line="360" w:lineRule="auto"/>
        <w:ind w:firstLine="420" w:firstLineChars="200"/>
        <w:rPr>
          <w:rFonts w:ascii="宋体" w:hAnsi="宋体"/>
          <w:szCs w:val="21"/>
          <w:highlight w:val="none"/>
        </w:rPr>
      </w:pPr>
      <w:r>
        <w:rPr>
          <w:rFonts w:ascii="宋体" w:hAnsi="宋体"/>
          <w:szCs w:val="21"/>
          <w:highlight w:val="none"/>
          <w:lang w:bidi="ar"/>
        </w:rPr>
        <w:t>1.7.3</w:t>
      </w:r>
      <w:r>
        <w:rPr>
          <w:rFonts w:hint="eastAsia" w:ascii="宋体" w:hAnsi="宋体" w:cs="宋体"/>
          <w:szCs w:val="21"/>
          <w:highlight w:val="none"/>
          <w:lang w:bidi="ar"/>
        </w:rPr>
        <w:t>供应商在投标活动中提供任何虚假材料，将报监管部门查处。</w:t>
      </w:r>
    </w:p>
    <w:p>
      <w:pPr>
        <w:spacing w:line="360" w:lineRule="auto"/>
        <w:ind w:firstLine="422" w:firstLineChars="200"/>
        <w:outlineLvl w:val="2"/>
        <w:rPr>
          <w:rFonts w:ascii="宋体" w:hAnsi="宋体"/>
          <w:b/>
          <w:bCs/>
          <w:kern w:val="0"/>
          <w:szCs w:val="21"/>
          <w:highlight w:val="none"/>
        </w:rPr>
      </w:pPr>
      <w:bookmarkStart w:id="154" w:name="_Toc254970534"/>
      <w:bookmarkStart w:id="155" w:name="_Toc254970675"/>
      <w:r>
        <w:rPr>
          <w:rFonts w:ascii="宋体" w:hAnsi="宋体"/>
          <w:b/>
          <w:bCs/>
          <w:kern w:val="0"/>
          <w:szCs w:val="21"/>
          <w:highlight w:val="none"/>
          <w:lang w:bidi="ar"/>
        </w:rPr>
        <w:t>2</w:t>
      </w:r>
      <w:r>
        <w:rPr>
          <w:rFonts w:hint="eastAsia" w:ascii="宋体" w:hAnsi="宋体" w:cs="宋体"/>
          <w:b/>
          <w:bCs/>
          <w:kern w:val="0"/>
          <w:szCs w:val="21"/>
          <w:highlight w:val="none"/>
          <w:lang w:bidi="ar"/>
        </w:rPr>
        <w:t>．招标文件</w:t>
      </w:r>
      <w:bookmarkEnd w:id="154"/>
      <w:bookmarkEnd w:id="155"/>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2.1</w:t>
      </w:r>
      <w:r>
        <w:rPr>
          <w:rFonts w:hint="eastAsia" w:ascii="宋体" w:hAnsi="宋体"/>
          <w:b/>
          <w:bCs/>
          <w:kern w:val="0"/>
          <w:szCs w:val="21"/>
          <w:highlight w:val="none"/>
          <w:lang w:bidi="ar"/>
        </w:rPr>
        <w:t>招标文件的构成</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第一章</w:t>
      </w:r>
      <w:r>
        <w:rPr>
          <w:rFonts w:ascii="宋体" w:hAnsi="宋体"/>
          <w:szCs w:val="21"/>
          <w:highlight w:val="none"/>
          <w:lang w:bidi="ar"/>
        </w:rPr>
        <w:t xml:space="preserve"> </w:t>
      </w:r>
      <w:r>
        <w:rPr>
          <w:rFonts w:hint="eastAsia" w:ascii="宋体" w:hAnsi="宋体" w:cs="宋体"/>
          <w:szCs w:val="21"/>
          <w:highlight w:val="none"/>
          <w:lang w:bidi="ar"/>
        </w:rPr>
        <w:t>招标公告</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第二章</w:t>
      </w:r>
      <w:r>
        <w:rPr>
          <w:rFonts w:ascii="宋体" w:hAnsi="宋体"/>
          <w:szCs w:val="21"/>
          <w:highlight w:val="none"/>
          <w:lang w:bidi="ar"/>
        </w:rPr>
        <w:t xml:space="preserve"> </w:t>
      </w:r>
      <w:r>
        <w:rPr>
          <w:rFonts w:hint="eastAsia" w:ascii="宋体" w:hAnsi="宋体" w:cs="宋体"/>
          <w:szCs w:val="21"/>
          <w:highlight w:val="none"/>
          <w:lang w:bidi="ar"/>
        </w:rPr>
        <w:t>采购需求</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第三章</w:t>
      </w:r>
      <w:r>
        <w:rPr>
          <w:rFonts w:ascii="宋体" w:hAnsi="宋体"/>
          <w:szCs w:val="21"/>
          <w:highlight w:val="none"/>
          <w:lang w:bidi="ar"/>
        </w:rPr>
        <w:t xml:space="preserve"> </w:t>
      </w:r>
      <w:r>
        <w:rPr>
          <w:rFonts w:hint="eastAsia" w:ascii="宋体" w:hAnsi="宋体" w:cs="宋体"/>
          <w:szCs w:val="21"/>
          <w:highlight w:val="none"/>
          <w:lang w:bidi="ar"/>
        </w:rPr>
        <w:t>供应商须知</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第四章</w:t>
      </w:r>
      <w:r>
        <w:rPr>
          <w:rFonts w:ascii="宋体" w:hAnsi="宋体"/>
          <w:szCs w:val="21"/>
          <w:highlight w:val="none"/>
          <w:lang w:bidi="ar"/>
        </w:rPr>
        <w:t xml:space="preserve"> </w:t>
      </w:r>
      <w:r>
        <w:rPr>
          <w:rFonts w:hint="eastAsia" w:ascii="宋体" w:hAnsi="宋体" w:cs="宋体"/>
          <w:szCs w:val="21"/>
          <w:highlight w:val="none"/>
          <w:lang w:bidi="ar"/>
        </w:rPr>
        <w:t>评审方法及标准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第五章</w:t>
      </w:r>
      <w:r>
        <w:rPr>
          <w:rFonts w:ascii="宋体" w:hAnsi="宋体"/>
          <w:szCs w:val="21"/>
          <w:highlight w:val="none"/>
          <w:lang w:bidi="ar"/>
        </w:rPr>
        <w:t xml:space="preserve"> </w:t>
      </w:r>
      <w:r>
        <w:rPr>
          <w:rFonts w:hint="eastAsia" w:ascii="宋体" w:hAnsi="宋体" w:cs="宋体"/>
          <w:szCs w:val="21"/>
          <w:highlight w:val="none"/>
          <w:lang w:bidi="ar"/>
        </w:rPr>
        <w:t>合同主要条款格式</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第六章</w:t>
      </w:r>
      <w:r>
        <w:rPr>
          <w:rFonts w:ascii="宋体" w:hAnsi="宋体"/>
          <w:szCs w:val="21"/>
          <w:highlight w:val="none"/>
          <w:lang w:bidi="ar"/>
        </w:rPr>
        <w:t xml:space="preserve"> </w:t>
      </w:r>
      <w:r>
        <w:rPr>
          <w:rFonts w:hint="eastAsia" w:ascii="宋体" w:hAnsi="宋体" w:cs="宋体"/>
          <w:szCs w:val="21"/>
          <w:highlight w:val="none"/>
          <w:lang w:bidi="ar"/>
        </w:rPr>
        <w:t>投标文件格式</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2.2</w:t>
      </w:r>
      <w:r>
        <w:rPr>
          <w:rFonts w:hint="eastAsia" w:ascii="宋体" w:hAnsi="宋体"/>
          <w:b/>
          <w:bCs/>
          <w:kern w:val="0"/>
          <w:szCs w:val="21"/>
          <w:highlight w:val="none"/>
          <w:lang w:bidi="ar"/>
        </w:rPr>
        <w:t>供应商的风险</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供应商没有按照招标文件要求提供全部资料，或者供应商没有对招标文件在各方面作出实质性响应是供应商的风险，并可能导致其投标被否决。</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2.3</w:t>
      </w:r>
      <w:r>
        <w:rPr>
          <w:rFonts w:hint="eastAsia" w:ascii="宋体" w:hAnsi="宋体"/>
          <w:b/>
          <w:bCs/>
          <w:kern w:val="0"/>
          <w:szCs w:val="21"/>
          <w:highlight w:val="none"/>
          <w:lang w:bidi="ar"/>
        </w:rPr>
        <w:t>招标文件的澄清与修改</w:t>
      </w:r>
    </w:p>
    <w:p>
      <w:pPr>
        <w:spacing w:line="360" w:lineRule="auto"/>
        <w:ind w:firstLine="420" w:firstLineChars="200"/>
        <w:rPr>
          <w:rFonts w:ascii="宋体" w:hAnsi="宋体"/>
          <w:szCs w:val="21"/>
          <w:highlight w:val="none"/>
        </w:rPr>
      </w:pPr>
      <w:r>
        <w:rPr>
          <w:rFonts w:ascii="宋体" w:hAnsi="宋体"/>
          <w:szCs w:val="21"/>
          <w:highlight w:val="none"/>
          <w:lang w:bidi="ar"/>
        </w:rPr>
        <w:t>2.3.1</w:t>
      </w:r>
      <w:r>
        <w:rPr>
          <w:rFonts w:hint="eastAsia" w:ascii="宋体" w:hAnsi="宋体" w:cs="宋体"/>
          <w:szCs w:val="21"/>
          <w:highlight w:val="none"/>
          <w:lang w:bidi="ar"/>
        </w:rPr>
        <w:t>任何已获得招标文件的潜在供应商，均可以书面形式要求采购代理机构作出书面解释、澄清。</w:t>
      </w:r>
    </w:p>
    <w:p>
      <w:pPr>
        <w:spacing w:line="360" w:lineRule="auto"/>
        <w:ind w:firstLine="420" w:firstLineChars="200"/>
        <w:rPr>
          <w:rFonts w:ascii="宋体" w:hAnsi="宋体"/>
          <w:szCs w:val="21"/>
          <w:highlight w:val="none"/>
        </w:rPr>
      </w:pPr>
      <w:r>
        <w:rPr>
          <w:rFonts w:ascii="宋体" w:hAnsi="宋体"/>
          <w:szCs w:val="21"/>
          <w:highlight w:val="none"/>
          <w:lang w:bidi="ar"/>
        </w:rPr>
        <w:t>2.3.2</w:t>
      </w:r>
      <w:r>
        <w:rPr>
          <w:rFonts w:hint="eastAsia" w:ascii="宋体" w:hAnsi="宋体" w:cs="宋体"/>
          <w:szCs w:val="21"/>
          <w:highlight w:val="none"/>
          <w:lang w:bidi="ar"/>
        </w:rPr>
        <w:t>采购人、采购代理机构对已发出的招标文件进行必要澄清或者修改的，按供应商须知前附表规定发布。</w:t>
      </w:r>
    </w:p>
    <w:p>
      <w:pPr>
        <w:spacing w:line="360" w:lineRule="auto"/>
        <w:ind w:firstLine="420" w:firstLineChars="200"/>
        <w:rPr>
          <w:rFonts w:ascii="宋体" w:hAnsi="宋体"/>
          <w:szCs w:val="21"/>
          <w:highlight w:val="none"/>
        </w:rPr>
      </w:pPr>
      <w:r>
        <w:rPr>
          <w:rFonts w:ascii="宋体" w:hAnsi="宋体"/>
          <w:szCs w:val="21"/>
          <w:highlight w:val="none"/>
          <w:lang w:bidi="ar"/>
        </w:rPr>
        <w:t>2.3.3</w:t>
      </w:r>
      <w:r>
        <w:rPr>
          <w:rFonts w:hint="eastAsia" w:ascii="宋体" w:hAnsi="宋体" w:cs="宋体"/>
          <w:szCs w:val="21"/>
          <w:highlight w:val="none"/>
          <w:lang w:bidi="ar"/>
        </w:rPr>
        <w:t>招标文件澄清、答复、修改、补充的内容为招标文件的组成部分。当招标文件与招标文件的答复、澄清、修改、补充通知就同一内容的表述不一致时，以最后发出的公告或书面文件为准。</w:t>
      </w:r>
    </w:p>
    <w:p>
      <w:pPr>
        <w:spacing w:line="360" w:lineRule="auto"/>
        <w:ind w:firstLine="422" w:firstLineChars="200"/>
        <w:outlineLvl w:val="2"/>
        <w:rPr>
          <w:rFonts w:ascii="宋体" w:hAnsi="宋体"/>
          <w:b/>
          <w:bCs/>
          <w:kern w:val="0"/>
          <w:szCs w:val="21"/>
          <w:highlight w:val="none"/>
          <w:lang w:bidi="ar"/>
        </w:rPr>
      </w:pPr>
      <w:bookmarkStart w:id="156" w:name="_Toc254970535"/>
      <w:bookmarkStart w:id="157" w:name="_Toc254970676"/>
      <w:r>
        <w:rPr>
          <w:rFonts w:ascii="宋体" w:hAnsi="宋体"/>
          <w:b/>
          <w:bCs/>
          <w:kern w:val="0"/>
          <w:szCs w:val="21"/>
          <w:highlight w:val="none"/>
          <w:lang w:bidi="ar"/>
        </w:rPr>
        <w:t>3</w:t>
      </w:r>
      <w:r>
        <w:rPr>
          <w:rFonts w:hint="eastAsia" w:ascii="宋体" w:hAnsi="宋体"/>
          <w:b/>
          <w:bCs/>
          <w:kern w:val="0"/>
          <w:szCs w:val="21"/>
          <w:highlight w:val="none"/>
          <w:lang w:bidi="ar"/>
        </w:rPr>
        <w:t>．投标文件</w:t>
      </w:r>
      <w:bookmarkEnd w:id="156"/>
      <w:bookmarkEnd w:id="157"/>
    </w:p>
    <w:p>
      <w:pPr>
        <w:spacing w:line="360" w:lineRule="auto"/>
        <w:ind w:firstLine="422" w:firstLineChars="200"/>
        <w:outlineLvl w:val="3"/>
        <w:rPr>
          <w:rFonts w:ascii="宋体" w:hAnsi="宋体"/>
          <w:b/>
          <w:bCs/>
          <w:kern w:val="0"/>
          <w:szCs w:val="21"/>
          <w:highlight w:val="none"/>
          <w:lang w:bidi="ar"/>
        </w:rPr>
      </w:pPr>
      <w:bookmarkStart w:id="158" w:name="_Toc254970677"/>
      <w:bookmarkStart w:id="159" w:name="_Toc254970536"/>
      <w:r>
        <w:rPr>
          <w:rFonts w:ascii="宋体" w:hAnsi="宋体"/>
          <w:b/>
          <w:bCs/>
          <w:kern w:val="0"/>
          <w:szCs w:val="21"/>
          <w:highlight w:val="none"/>
          <w:lang w:bidi="ar"/>
        </w:rPr>
        <w:t>3.1</w:t>
      </w:r>
      <w:r>
        <w:rPr>
          <w:rFonts w:hint="eastAsia" w:ascii="宋体" w:hAnsi="宋体"/>
          <w:b/>
          <w:bCs/>
          <w:kern w:val="0"/>
          <w:szCs w:val="21"/>
          <w:highlight w:val="none"/>
          <w:lang w:bidi="ar"/>
        </w:rPr>
        <w:t>投标文件的组成</w:t>
      </w:r>
      <w:bookmarkEnd w:id="158"/>
      <w:bookmarkEnd w:id="159"/>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投标文件由第六章</w:t>
      </w:r>
      <w:r>
        <w:rPr>
          <w:rFonts w:ascii="宋体" w:hAnsi="宋体"/>
          <w:szCs w:val="21"/>
          <w:highlight w:val="none"/>
          <w:lang w:bidi="ar"/>
        </w:rPr>
        <w:t>“</w:t>
      </w:r>
      <w:r>
        <w:rPr>
          <w:rFonts w:hint="eastAsia" w:ascii="宋体" w:hAnsi="宋体" w:cs="宋体"/>
          <w:szCs w:val="21"/>
          <w:highlight w:val="none"/>
          <w:lang w:bidi="ar"/>
        </w:rPr>
        <w:t>投标文件格式</w:t>
      </w:r>
      <w:r>
        <w:rPr>
          <w:rFonts w:ascii="宋体" w:hAnsi="宋体"/>
          <w:szCs w:val="21"/>
          <w:highlight w:val="none"/>
          <w:lang w:bidi="ar"/>
        </w:rPr>
        <w:t>”</w:t>
      </w:r>
      <w:r>
        <w:rPr>
          <w:rFonts w:hint="eastAsia" w:ascii="宋体" w:hAnsi="宋体" w:cs="宋体"/>
          <w:szCs w:val="21"/>
          <w:highlight w:val="none"/>
          <w:lang w:bidi="ar"/>
        </w:rPr>
        <w:t>规定的内容和供应商所作的一切有效补充、修改和承诺等文件组成。</w:t>
      </w:r>
    </w:p>
    <w:p>
      <w:pPr>
        <w:spacing w:line="360" w:lineRule="auto"/>
        <w:ind w:firstLine="422" w:firstLineChars="200"/>
        <w:outlineLvl w:val="3"/>
        <w:rPr>
          <w:rFonts w:ascii="宋体" w:hAnsi="宋体"/>
          <w:b/>
          <w:bCs/>
          <w:kern w:val="0"/>
          <w:szCs w:val="21"/>
          <w:highlight w:val="none"/>
          <w:lang w:bidi="ar"/>
        </w:rPr>
      </w:pPr>
      <w:bookmarkStart w:id="160" w:name="_Toc254970678"/>
      <w:bookmarkStart w:id="161" w:name="_Toc254970537"/>
      <w:r>
        <w:rPr>
          <w:rFonts w:ascii="宋体" w:hAnsi="宋体"/>
          <w:b/>
          <w:bCs/>
          <w:kern w:val="0"/>
          <w:szCs w:val="21"/>
          <w:highlight w:val="none"/>
          <w:lang w:bidi="ar"/>
        </w:rPr>
        <w:t>3.2</w:t>
      </w:r>
      <w:r>
        <w:rPr>
          <w:rFonts w:hint="eastAsia" w:ascii="宋体" w:hAnsi="宋体"/>
          <w:b/>
          <w:bCs/>
          <w:kern w:val="0"/>
          <w:szCs w:val="21"/>
          <w:highlight w:val="none"/>
          <w:lang w:bidi="ar"/>
        </w:rPr>
        <w:t>投标文件的语言及计量</w:t>
      </w:r>
      <w:bookmarkEnd w:id="160"/>
      <w:bookmarkEnd w:id="161"/>
    </w:p>
    <w:p>
      <w:pPr>
        <w:spacing w:line="360" w:lineRule="auto"/>
        <w:ind w:firstLine="420" w:firstLineChars="200"/>
        <w:rPr>
          <w:rFonts w:ascii="宋体" w:hAnsi="宋体"/>
          <w:szCs w:val="21"/>
          <w:highlight w:val="none"/>
        </w:rPr>
      </w:pPr>
      <w:r>
        <w:rPr>
          <w:rFonts w:ascii="宋体" w:hAnsi="宋体"/>
          <w:szCs w:val="21"/>
          <w:highlight w:val="none"/>
          <w:lang w:bidi="ar"/>
        </w:rPr>
        <w:t>3.2.1</w:t>
      </w:r>
      <w:r>
        <w:rPr>
          <w:rFonts w:hint="eastAsia" w:ascii="宋体" w:hAnsi="宋体" w:cs="宋体"/>
          <w:szCs w:val="21"/>
          <w:highlight w:val="none"/>
          <w:lang w:bidi="ar"/>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szCs w:val="21"/>
          <w:highlight w:val="none"/>
        </w:rPr>
      </w:pPr>
      <w:r>
        <w:rPr>
          <w:rFonts w:ascii="宋体" w:hAnsi="宋体"/>
          <w:szCs w:val="21"/>
          <w:highlight w:val="none"/>
          <w:lang w:bidi="ar"/>
        </w:rPr>
        <w:t>3.2.2</w:t>
      </w:r>
      <w:r>
        <w:rPr>
          <w:rFonts w:hint="eastAsia" w:ascii="宋体" w:hAnsi="宋体" w:cs="宋体"/>
          <w:szCs w:val="21"/>
          <w:highlight w:val="none"/>
          <w:lang w:bidi="ar"/>
        </w:rPr>
        <w:t>计量单位招标文件已有明确规定的，投标使用招标文件规定的计量单位；招标文件没有规定的，应采用中华人民共和国法定计量单位。</w:t>
      </w:r>
    </w:p>
    <w:p>
      <w:pPr>
        <w:spacing w:line="360" w:lineRule="auto"/>
        <w:ind w:firstLine="422" w:firstLineChars="200"/>
        <w:outlineLvl w:val="3"/>
        <w:rPr>
          <w:rFonts w:ascii="宋体" w:hAnsi="宋体"/>
          <w:b/>
          <w:bCs/>
          <w:kern w:val="0"/>
          <w:szCs w:val="21"/>
          <w:highlight w:val="none"/>
          <w:lang w:bidi="ar"/>
        </w:rPr>
      </w:pPr>
      <w:bookmarkStart w:id="162" w:name="_Toc254970679"/>
      <w:bookmarkStart w:id="163" w:name="_Toc254970538"/>
      <w:r>
        <w:rPr>
          <w:rFonts w:ascii="宋体" w:hAnsi="宋体"/>
          <w:b/>
          <w:bCs/>
          <w:kern w:val="0"/>
          <w:szCs w:val="21"/>
          <w:highlight w:val="none"/>
          <w:lang w:bidi="ar"/>
        </w:rPr>
        <w:t>3.3</w:t>
      </w:r>
      <w:r>
        <w:rPr>
          <w:rFonts w:hint="eastAsia" w:ascii="宋体" w:hAnsi="宋体"/>
          <w:b/>
          <w:bCs/>
          <w:kern w:val="0"/>
          <w:szCs w:val="21"/>
          <w:highlight w:val="none"/>
          <w:lang w:bidi="ar"/>
        </w:rPr>
        <w:t>投标报价</w:t>
      </w:r>
      <w:bookmarkEnd w:id="162"/>
      <w:bookmarkEnd w:id="163"/>
    </w:p>
    <w:p>
      <w:pPr>
        <w:spacing w:line="360" w:lineRule="auto"/>
        <w:ind w:firstLine="420" w:firstLineChars="200"/>
        <w:rPr>
          <w:rFonts w:ascii="宋体" w:hAnsi="宋体"/>
          <w:szCs w:val="21"/>
          <w:highlight w:val="none"/>
        </w:rPr>
      </w:pPr>
      <w:r>
        <w:rPr>
          <w:rFonts w:ascii="宋体" w:hAnsi="宋体"/>
          <w:szCs w:val="21"/>
          <w:highlight w:val="none"/>
          <w:lang w:bidi="ar"/>
        </w:rPr>
        <w:t>3.3.1</w:t>
      </w:r>
      <w:r>
        <w:rPr>
          <w:rFonts w:hint="eastAsia" w:ascii="宋体" w:hAnsi="宋体" w:cs="宋体"/>
          <w:szCs w:val="21"/>
          <w:highlight w:val="none"/>
          <w:lang w:bidi="ar"/>
        </w:rPr>
        <w:t>投标报价应按招标文件中相关附表格式填写。</w:t>
      </w:r>
    </w:p>
    <w:p>
      <w:pPr>
        <w:spacing w:line="360" w:lineRule="auto"/>
        <w:ind w:firstLine="420" w:firstLineChars="200"/>
        <w:rPr>
          <w:rFonts w:ascii="宋体" w:hAnsi="宋体"/>
          <w:szCs w:val="21"/>
          <w:highlight w:val="none"/>
        </w:rPr>
      </w:pPr>
      <w:r>
        <w:rPr>
          <w:rFonts w:ascii="宋体" w:hAnsi="宋体"/>
          <w:szCs w:val="21"/>
          <w:highlight w:val="none"/>
          <w:lang w:bidi="ar"/>
        </w:rPr>
        <w:t>3.3.2</w:t>
      </w:r>
      <w:r>
        <w:rPr>
          <w:rFonts w:hint="eastAsia" w:ascii="宋体" w:hAnsi="宋体" w:cs="宋体"/>
          <w:szCs w:val="21"/>
          <w:highlight w:val="none"/>
          <w:lang w:bidi="ar"/>
        </w:rPr>
        <w:t>投标文件只允许有一个报价，有选择的或有条件的报价将不予接受。</w:t>
      </w:r>
    </w:p>
    <w:p>
      <w:pPr>
        <w:suppressAutoHyphens/>
        <w:spacing w:line="360" w:lineRule="auto"/>
        <w:ind w:firstLine="420" w:firstLineChars="200"/>
        <w:rPr>
          <w:rFonts w:ascii="宋体" w:hAnsi="宋体"/>
          <w:kern w:val="1"/>
          <w:szCs w:val="21"/>
          <w:highlight w:val="none"/>
        </w:rPr>
      </w:pPr>
      <w:r>
        <w:rPr>
          <w:rFonts w:ascii="宋体" w:hAnsi="宋体"/>
          <w:kern w:val="1"/>
          <w:szCs w:val="21"/>
          <w:highlight w:val="none"/>
          <w:lang w:bidi="ar"/>
        </w:rPr>
        <w:t>3.3.3</w:t>
      </w:r>
      <w:r>
        <w:rPr>
          <w:rFonts w:hint="eastAsia" w:ascii="宋体" w:hAnsi="宋体" w:cs="宋体"/>
          <w:kern w:val="1"/>
          <w:szCs w:val="21"/>
          <w:highlight w:val="none"/>
          <w:lang w:bidi="ar"/>
        </w:rPr>
        <w:t>对于本文件中未列明，而供应商认为必需的费用也需列入投标报价。在合同实施时，采购人将不予支付中标人没有列入的项目费用，并认为此项目的费用已包括在投标报价中。</w:t>
      </w:r>
    </w:p>
    <w:p>
      <w:pPr>
        <w:suppressAutoHyphens/>
        <w:spacing w:line="360" w:lineRule="auto"/>
        <w:ind w:firstLine="420" w:firstLineChars="200"/>
        <w:rPr>
          <w:rFonts w:ascii="宋体" w:hAnsi="宋体"/>
          <w:b/>
          <w:bCs/>
          <w:kern w:val="1"/>
          <w:szCs w:val="21"/>
          <w:highlight w:val="none"/>
        </w:rPr>
      </w:pPr>
      <w:r>
        <w:rPr>
          <w:rFonts w:ascii="宋体" w:hAnsi="宋体"/>
          <w:kern w:val="1"/>
          <w:szCs w:val="21"/>
          <w:highlight w:val="none"/>
          <w:lang w:bidi="ar"/>
        </w:rPr>
        <w:t>3.3.4</w:t>
      </w:r>
      <w:r>
        <w:rPr>
          <w:rFonts w:hint="eastAsia" w:ascii="宋体" w:hAnsi="宋体" w:cs="宋体"/>
          <w:kern w:val="1"/>
          <w:szCs w:val="21"/>
          <w:highlight w:val="none"/>
          <w:lang w:bidi="ar"/>
        </w:rPr>
        <w:t>采购人不接受供应商给予的赠品、回扣或者与采购无关的其他商品、服务。</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3.4</w:t>
      </w:r>
      <w:r>
        <w:rPr>
          <w:rFonts w:hint="eastAsia" w:ascii="宋体" w:hAnsi="宋体"/>
          <w:b/>
          <w:bCs/>
          <w:kern w:val="0"/>
          <w:szCs w:val="21"/>
          <w:highlight w:val="none"/>
          <w:lang w:bidi="ar"/>
        </w:rPr>
        <w:t>投标有效期</w:t>
      </w:r>
    </w:p>
    <w:p>
      <w:pPr>
        <w:spacing w:line="360" w:lineRule="auto"/>
        <w:ind w:firstLine="420" w:firstLineChars="200"/>
        <w:rPr>
          <w:rFonts w:ascii="宋体" w:hAnsi="宋体"/>
          <w:szCs w:val="21"/>
          <w:highlight w:val="none"/>
        </w:rPr>
      </w:pPr>
      <w:r>
        <w:rPr>
          <w:rFonts w:ascii="宋体" w:hAnsi="宋体"/>
          <w:szCs w:val="21"/>
          <w:highlight w:val="none"/>
          <w:lang w:bidi="ar"/>
        </w:rPr>
        <w:t>3.4.1</w:t>
      </w:r>
      <w:r>
        <w:rPr>
          <w:rFonts w:hint="eastAsia" w:ascii="宋体" w:hAnsi="宋体" w:cs="宋体"/>
          <w:szCs w:val="21"/>
          <w:highlight w:val="none"/>
          <w:lang w:bidi="ar"/>
        </w:rPr>
        <w:t>如招标文件其他地方无特别规定，投标有效期则为投标截止之日起</w:t>
      </w:r>
      <w:r>
        <w:rPr>
          <w:rFonts w:ascii="宋体" w:hAnsi="宋体"/>
          <w:szCs w:val="21"/>
          <w:highlight w:val="none"/>
          <w:lang w:bidi="ar"/>
        </w:rPr>
        <w:t>90</w:t>
      </w:r>
      <w:r>
        <w:rPr>
          <w:rFonts w:hint="eastAsia" w:ascii="宋体" w:hAnsi="宋体" w:cs="宋体"/>
          <w:szCs w:val="21"/>
          <w:highlight w:val="none"/>
          <w:lang w:bidi="ar"/>
        </w:rPr>
        <w:t>天。在投标有效期内投标文件应保持有效。</w:t>
      </w:r>
      <w:r>
        <w:rPr>
          <w:rFonts w:hint="eastAsia" w:ascii="宋体" w:hAnsi="宋体" w:cs="宋体"/>
          <w:b/>
          <w:bCs/>
          <w:szCs w:val="21"/>
          <w:highlight w:val="none"/>
          <w:lang w:bidi="ar"/>
        </w:rPr>
        <w:t>有效期不足的投标文件将被否决</w:t>
      </w:r>
      <w:r>
        <w:rPr>
          <w:rFonts w:hint="eastAsia" w:ascii="宋体" w:hAnsi="宋体" w:cs="宋体"/>
          <w:szCs w:val="21"/>
          <w:highlight w:val="none"/>
          <w:lang w:bidi="ar"/>
        </w:rPr>
        <w:t>。</w:t>
      </w:r>
    </w:p>
    <w:p>
      <w:pPr>
        <w:spacing w:line="360" w:lineRule="auto"/>
        <w:ind w:firstLine="420" w:firstLineChars="200"/>
        <w:rPr>
          <w:rFonts w:ascii="宋体" w:hAnsi="宋体"/>
          <w:szCs w:val="21"/>
          <w:highlight w:val="none"/>
        </w:rPr>
      </w:pPr>
      <w:r>
        <w:rPr>
          <w:rFonts w:ascii="宋体" w:hAnsi="宋体"/>
          <w:szCs w:val="21"/>
          <w:highlight w:val="none"/>
          <w:lang w:bidi="ar"/>
        </w:rPr>
        <w:t>3.4.2</w:t>
      </w:r>
      <w:r>
        <w:rPr>
          <w:rFonts w:hint="eastAsia" w:ascii="宋体" w:hAnsi="宋体" w:cs="宋体"/>
          <w:szCs w:val="21"/>
          <w:highlight w:val="none"/>
          <w:lang w:bidi="ar"/>
        </w:rPr>
        <w:t>在特殊情况下，采购人可与供应商协商延长投标文件的有效期，这种要求和答复均以书面形式进行。</w:t>
      </w:r>
    </w:p>
    <w:p>
      <w:pPr>
        <w:spacing w:line="360" w:lineRule="auto"/>
        <w:ind w:firstLine="420" w:firstLineChars="200"/>
        <w:rPr>
          <w:rFonts w:ascii="宋体" w:hAnsi="宋体"/>
          <w:szCs w:val="21"/>
          <w:highlight w:val="none"/>
        </w:rPr>
      </w:pPr>
      <w:r>
        <w:rPr>
          <w:rFonts w:ascii="宋体" w:hAnsi="宋体"/>
          <w:szCs w:val="21"/>
          <w:highlight w:val="none"/>
          <w:lang w:bidi="ar"/>
        </w:rPr>
        <w:t>3.4.3</w:t>
      </w:r>
      <w:r>
        <w:rPr>
          <w:rFonts w:hint="eastAsia" w:ascii="宋体" w:hAnsi="宋体" w:cs="宋体"/>
          <w:szCs w:val="21"/>
          <w:highlight w:val="none"/>
          <w:lang w:bidi="ar"/>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line="360" w:lineRule="auto"/>
        <w:ind w:firstLine="422" w:firstLineChars="200"/>
        <w:outlineLvl w:val="3"/>
        <w:rPr>
          <w:rFonts w:ascii="宋体" w:hAnsi="宋体"/>
          <w:b/>
          <w:bCs/>
          <w:kern w:val="0"/>
          <w:szCs w:val="21"/>
          <w:highlight w:val="none"/>
          <w:lang w:bidi="ar"/>
        </w:rPr>
      </w:pPr>
      <w:bookmarkStart w:id="164" w:name="_Toc254970541"/>
      <w:bookmarkStart w:id="165" w:name="_Toc254970682"/>
      <w:r>
        <w:rPr>
          <w:rFonts w:ascii="宋体" w:hAnsi="宋体"/>
          <w:b/>
          <w:bCs/>
          <w:kern w:val="0"/>
          <w:szCs w:val="21"/>
          <w:highlight w:val="none"/>
          <w:lang w:bidi="ar"/>
        </w:rPr>
        <w:t>3.5</w:t>
      </w:r>
      <w:r>
        <w:rPr>
          <w:rFonts w:hint="eastAsia" w:ascii="宋体" w:hAnsi="宋体"/>
          <w:b/>
          <w:bCs/>
          <w:kern w:val="0"/>
          <w:szCs w:val="21"/>
          <w:highlight w:val="none"/>
          <w:lang w:bidi="ar"/>
        </w:rPr>
        <w:t>投标保证金</w:t>
      </w:r>
      <w:bookmarkEnd w:id="164"/>
      <w:bookmarkEnd w:id="165"/>
    </w:p>
    <w:p>
      <w:pPr>
        <w:spacing w:line="360" w:lineRule="auto"/>
        <w:ind w:firstLine="420" w:firstLineChars="200"/>
        <w:rPr>
          <w:rFonts w:ascii="宋体" w:hAnsi="宋体"/>
          <w:szCs w:val="21"/>
          <w:highlight w:val="none"/>
        </w:rPr>
      </w:pPr>
      <w:r>
        <w:rPr>
          <w:rFonts w:ascii="宋体" w:hAnsi="宋体"/>
          <w:szCs w:val="21"/>
          <w:highlight w:val="none"/>
          <w:lang w:bidi="ar"/>
        </w:rPr>
        <w:t>3.5.1</w:t>
      </w:r>
      <w:r>
        <w:rPr>
          <w:rFonts w:hint="eastAsia" w:ascii="宋体" w:hAnsi="宋体" w:cs="宋体"/>
          <w:szCs w:val="21"/>
          <w:highlight w:val="none"/>
          <w:lang w:bidi="ar"/>
        </w:rPr>
        <w:t>供应商须按须知前附表规定提交投标保证金，</w:t>
      </w:r>
      <w:r>
        <w:rPr>
          <w:rFonts w:hint="eastAsia" w:ascii="宋体" w:hAnsi="宋体" w:cs="宋体"/>
          <w:b/>
          <w:bCs/>
          <w:szCs w:val="21"/>
          <w:highlight w:val="none"/>
          <w:lang w:bidi="ar"/>
        </w:rPr>
        <w:t>否则其投标将被否决</w:t>
      </w:r>
      <w:r>
        <w:rPr>
          <w:rFonts w:hint="eastAsia" w:ascii="宋体" w:hAnsi="宋体" w:cs="宋体"/>
          <w:szCs w:val="21"/>
          <w:highlight w:val="none"/>
          <w:lang w:bidi="ar"/>
        </w:rPr>
        <w:t>。除招标文件规定不予退还保证金的情形外，代理机构在规定时间内退回供应商的投标保证金（供应商自行承担因未按供应商须知前附表要求交纳导致投标保证金无法及时退还的责任）。</w:t>
      </w:r>
    </w:p>
    <w:p>
      <w:pPr>
        <w:spacing w:line="360" w:lineRule="auto"/>
        <w:ind w:firstLine="420" w:firstLineChars="200"/>
        <w:rPr>
          <w:rFonts w:ascii="宋体" w:hAnsi="宋体"/>
          <w:szCs w:val="21"/>
          <w:highlight w:val="none"/>
        </w:rPr>
      </w:pPr>
      <w:r>
        <w:rPr>
          <w:rFonts w:ascii="宋体" w:hAnsi="宋体"/>
          <w:szCs w:val="21"/>
          <w:highlight w:val="none"/>
          <w:lang w:bidi="ar"/>
        </w:rPr>
        <w:t>3.5.2</w:t>
      </w:r>
      <w:r>
        <w:rPr>
          <w:rFonts w:hint="eastAsia" w:ascii="宋体" w:hAnsi="宋体" w:cs="宋体"/>
          <w:szCs w:val="21"/>
          <w:highlight w:val="none"/>
          <w:lang w:bidi="ar"/>
        </w:rPr>
        <w:t>投标保证金币种应与投标报价币种相同。</w:t>
      </w:r>
    </w:p>
    <w:p>
      <w:pPr>
        <w:spacing w:line="360" w:lineRule="auto"/>
        <w:ind w:firstLine="420" w:firstLineChars="200"/>
        <w:rPr>
          <w:rFonts w:ascii="宋体" w:hAnsi="宋体"/>
          <w:szCs w:val="21"/>
          <w:highlight w:val="none"/>
        </w:rPr>
      </w:pPr>
      <w:r>
        <w:rPr>
          <w:rFonts w:ascii="宋体" w:hAnsi="宋体"/>
          <w:szCs w:val="21"/>
          <w:highlight w:val="none"/>
          <w:lang w:bidi="ar"/>
        </w:rPr>
        <w:t>3.5.3</w:t>
      </w:r>
      <w:r>
        <w:rPr>
          <w:rFonts w:hint="eastAsia" w:ascii="宋体" w:hAnsi="宋体" w:cs="宋体"/>
          <w:szCs w:val="21"/>
          <w:highlight w:val="none"/>
          <w:lang w:bidi="ar"/>
        </w:rPr>
        <w:t>未中标人的投标保证金在中标通知书发出后</w:t>
      </w:r>
      <w:r>
        <w:rPr>
          <w:rFonts w:ascii="宋体" w:hAnsi="宋体"/>
          <w:szCs w:val="21"/>
          <w:highlight w:val="none"/>
          <w:lang w:bidi="ar"/>
        </w:rPr>
        <w:t>5</w:t>
      </w:r>
      <w:r>
        <w:rPr>
          <w:rFonts w:hint="eastAsia" w:ascii="宋体" w:hAnsi="宋体" w:cs="宋体"/>
          <w:szCs w:val="21"/>
          <w:highlight w:val="none"/>
          <w:lang w:bidi="ar"/>
        </w:rPr>
        <w:t>个工作日内退还。中标人的投标保证金在合同签订后</w:t>
      </w:r>
      <w:r>
        <w:rPr>
          <w:rFonts w:ascii="宋体" w:hAnsi="宋体"/>
          <w:szCs w:val="21"/>
          <w:highlight w:val="none"/>
          <w:lang w:bidi="ar"/>
        </w:rPr>
        <w:t>5</w:t>
      </w:r>
      <w:r>
        <w:rPr>
          <w:rFonts w:hint="eastAsia" w:ascii="宋体" w:hAnsi="宋体" w:cs="宋体"/>
          <w:szCs w:val="21"/>
          <w:highlight w:val="none"/>
          <w:lang w:bidi="ar"/>
        </w:rPr>
        <w:t>个工作日内退还（办理退还手续时需要向采购代理机构提供两份合同复印件）。</w:t>
      </w:r>
    </w:p>
    <w:p>
      <w:pPr>
        <w:spacing w:line="360" w:lineRule="auto"/>
        <w:ind w:firstLine="420" w:firstLineChars="200"/>
        <w:rPr>
          <w:rFonts w:ascii="宋体" w:hAnsi="宋体"/>
          <w:szCs w:val="21"/>
          <w:highlight w:val="none"/>
        </w:rPr>
      </w:pPr>
      <w:r>
        <w:rPr>
          <w:rFonts w:ascii="宋体" w:hAnsi="宋体"/>
          <w:szCs w:val="21"/>
          <w:highlight w:val="none"/>
          <w:lang w:bidi="ar"/>
        </w:rPr>
        <w:t>3.5.4</w:t>
      </w:r>
      <w:r>
        <w:rPr>
          <w:rFonts w:hint="eastAsia" w:ascii="宋体" w:hAnsi="宋体" w:cs="宋体"/>
          <w:szCs w:val="21"/>
          <w:highlight w:val="none"/>
          <w:lang w:bidi="ar"/>
        </w:rPr>
        <w:t>供应商有下列情形之一的，投标保证金将不予退还：</w:t>
      </w:r>
    </w:p>
    <w:p>
      <w:pPr>
        <w:numPr>
          <w:ilvl w:val="0"/>
          <w:numId w:val="3"/>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供应商在投标有效期内撤销投标文件的；</w:t>
      </w:r>
    </w:p>
    <w:p>
      <w:pPr>
        <w:numPr>
          <w:ilvl w:val="0"/>
          <w:numId w:val="3"/>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供应商在投标过程中弄虚作假，提供虚假材料的；</w:t>
      </w:r>
    </w:p>
    <w:p>
      <w:pPr>
        <w:numPr>
          <w:ilvl w:val="0"/>
          <w:numId w:val="3"/>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中标人无正当理由不与采购人签订合同的；</w:t>
      </w:r>
    </w:p>
    <w:p>
      <w:pPr>
        <w:numPr>
          <w:ilvl w:val="0"/>
          <w:numId w:val="3"/>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将中标项目转让给他人或者在投标文件中未说明且未经采购人同意，将中标项目分包给他人的；</w:t>
      </w:r>
    </w:p>
    <w:p>
      <w:pPr>
        <w:numPr>
          <w:ilvl w:val="0"/>
          <w:numId w:val="3"/>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拒绝履行合同义务的；</w:t>
      </w:r>
    </w:p>
    <w:p>
      <w:pPr>
        <w:numPr>
          <w:ilvl w:val="0"/>
          <w:numId w:val="3"/>
        </w:numPr>
        <w:spacing w:line="360" w:lineRule="auto"/>
        <w:ind w:left="0" w:firstLine="420" w:firstLineChars="200"/>
        <w:rPr>
          <w:rFonts w:ascii="宋体" w:hAnsi="宋体"/>
          <w:szCs w:val="21"/>
          <w:highlight w:val="none"/>
        </w:rPr>
      </w:pPr>
      <w:r>
        <w:rPr>
          <w:rFonts w:hint="eastAsia" w:ascii="宋体" w:hAnsi="宋体" w:cs="宋体"/>
          <w:szCs w:val="21"/>
          <w:highlight w:val="none"/>
          <w:lang w:bidi="ar"/>
        </w:rPr>
        <w:t>其他严重扰乱招投标程序的。</w:t>
      </w:r>
    </w:p>
    <w:p>
      <w:pPr>
        <w:spacing w:line="360" w:lineRule="auto"/>
        <w:ind w:firstLine="422" w:firstLineChars="200"/>
        <w:outlineLvl w:val="3"/>
        <w:rPr>
          <w:rFonts w:ascii="宋体" w:hAnsi="宋体"/>
          <w:b/>
          <w:bCs/>
          <w:kern w:val="0"/>
          <w:szCs w:val="21"/>
          <w:highlight w:val="none"/>
          <w:lang w:bidi="ar"/>
        </w:rPr>
      </w:pPr>
      <w:bookmarkStart w:id="166" w:name="_Toc254970683"/>
      <w:bookmarkStart w:id="167" w:name="_Toc254970542"/>
      <w:r>
        <w:rPr>
          <w:rFonts w:ascii="宋体" w:hAnsi="宋体"/>
          <w:b/>
          <w:bCs/>
          <w:kern w:val="0"/>
          <w:szCs w:val="21"/>
          <w:highlight w:val="none"/>
          <w:lang w:bidi="ar"/>
        </w:rPr>
        <w:t>3.6</w:t>
      </w:r>
      <w:r>
        <w:rPr>
          <w:rFonts w:hint="eastAsia" w:ascii="宋体" w:hAnsi="宋体"/>
          <w:b/>
          <w:bCs/>
          <w:kern w:val="0"/>
          <w:szCs w:val="21"/>
          <w:highlight w:val="none"/>
          <w:lang w:bidi="ar"/>
        </w:rPr>
        <w:t>投标文件的</w:t>
      </w:r>
      <w:bookmarkEnd w:id="166"/>
      <w:bookmarkEnd w:id="167"/>
      <w:r>
        <w:rPr>
          <w:rFonts w:hint="eastAsia" w:ascii="宋体" w:hAnsi="宋体"/>
          <w:b/>
          <w:bCs/>
          <w:kern w:val="0"/>
          <w:szCs w:val="21"/>
          <w:highlight w:val="none"/>
          <w:lang w:bidi="ar"/>
        </w:rPr>
        <w:t>编制要求</w:t>
      </w:r>
    </w:p>
    <w:p>
      <w:pPr>
        <w:spacing w:line="360" w:lineRule="auto"/>
        <w:ind w:firstLine="420" w:firstLineChars="200"/>
        <w:rPr>
          <w:rFonts w:ascii="宋体" w:hAnsi="宋体"/>
          <w:b/>
          <w:bCs/>
          <w:kern w:val="0"/>
          <w:szCs w:val="21"/>
          <w:highlight w:val="none"/>
        </w:rPr>
      </w:pPr>
      <w:r>
        <w:rPr>
          <w:rFonts w:ascii="宋体" w:hAnsi="宋体"/>
          <w:kern w:val="0"/>
          <w:szCs w:val="21"/>
          <w:highlight w:val="none"/>
          <w:lang w:bidi="ar"/>
        </w:rPr>
        <w:t>3.6.1</w:t>
      </w:r>
      <w:r>
        <w:rPr>
          <w:rFonts w:hint="eastAsia" w:ascii="宋体" w:hAnsi="宋体" w:cs="宋体"/>
          <w:szCs w:val="21"/>
          <w:highlight w:val="none"/>
          <w:lang w:bidi="ar"/>
        </w:rPr>
        <w:t>供应商应先安装</w:t>
      </w:r>
      <w:r>
        <w:rPr>
          <w:rFonts w:ascii="宋体" w:hAnsi="宋体"/>
          <w:szCs w:val="21"/>
          <w:highlight w:val="none"/>
          <w:lang w:bidi="ar"/>
        </w:rPr>
        <w:t>“</w:t>
      </w:r>
      <w:r>
        <w:rPr>
          <w:rFonts w:hint="eastAsia" w:ascii="宋体" w:hAnsi="宋体" w:cs="宋体"/>
          <w:szCs w:val="21"/>
          <w:highlight w:val="none"/>
          <w:lang w:bidi="ar"/>
        </w:rPr>
        <w:t>广西政府采购云平台新版客户端</w:t>
      </w:r>
      <w:r>
        <w:rPr>
          <w:rFonts w:ascii="宋体" w:hAnsi="宋体"/>
          <w:szCs w:val="21"/>
          <w:highlight w:val="none"/>
          <w:lang w:bidi="ar"/>
        </w:rPr>
        <w:t>”</w:t>
      </w:r>
      <w:r>
        <w:rPr>
          <w:rFonts w:hint="eastAsia" w:ascii="宋体" w:hAnsi="宋体" w:cs="宋体"/>
          <w:szCs w:val="21"/>
          <w:highlight w:val="none"/>
          <w:lang w:bidi="ar"/>
        </w:rPr>
        <w:t>（请自行前往广西政府采购云平台进行下载），通过账号密码或</w:t>
      </w:r>
      <w:r>
        <w:rPr>
          <w:rFonts w:ascii="宋体" w:hAnsi="宋体"/>
          <w:szCs w:val="21"/>
          <w:highlight w:val="none"/>
          <w:lang w:bidi="ar"/>
        </w:rPr>
        <w:t>CA</w:t>
      </w:r>
      <w:r>
        <w:rPr>
          <w:rFonts w:hint="eastAsia" w:ascii="宋体" w:hAnsi="宋体" w:cs="宋体"/>
          <w:szCs w:val="21"/>
          <w:highlight w:val="none"/>
          <w:lang w:bidi="ar"/>
        </w:rPr>
        <w:t>登录客户端制作投标文件。</w:t>
      </w:r>
    </w:p>
    <w:p>
      <w:pPr>
        <w:spacing w:line="360" w:lineRule="auto"/>
        <w:ind w:firstLine="420" w:firstLineChars="200"/>
        <w:rPr>
          <w:rFonts w:ascii="宋体" w:hAnsi="宋体"/>
          <w:szCs w:val="21"/>
          <w:highlight w:val="none"/>
        </w:rPr>
      </w:pPr>
      <w:r>
        <w:rPr>
          <w:rFonts w:ascii="宋体" w:hAnsi="宋体"/>
          <w:szCs w:val="21"/>
          <w:highlight w:val="none"/>
          <w:lang w:bidi="ar"/>
        </w:rPr>
        <w:t>3.6.2</w:t>
      </w:r>
      <w:r>
        <w:rPr>
          <w:rFonts w:hint="eastAsia" w:ascii="宋体" w:hAnsi="宋体" w:cs="宋体"/>
          <w:szCs w:val="21"/>
          <w:highlight w:val="none"/>
          <w:lang w:bidi="ar"/>
        </w:rPr>
        <w:t>供应商应按本招标文件规定的格式和顺序编制、装订投标文件并编制完整的页码、目录，投标文件内容不完整、编排混乱导致投标文件被误读、漏读或者查找不到相关内容的，由供应商自行负责。</w:t>
      </w:r>
    </w:p>
    <w:p>
      <w:pPr>
        <w:spacing w:line="360" w:lineRule="auto"/>
        <w:ind w:firstLine="420" w:firstLineChars="200"/>
        <w:rPr>
          <w:rFonts w:ascii="宋体" w:hAnsi="宋体"/>
          <w:szCs w:val="21"/>
          <w:highlight w:val="none"/>
        </w:rPr>
      </w:pPr>
      <w:bookmarkStart w:id="168" w:name="_Hlk93046800"/>
      <w:r>
        <w:rPr>
          <w:rFonts w:ascii="宋体" w:hAnsi="宋体"/>
          <w:szCs w:val="21"/>
          <w:highlight w:val="none"/>
          <w:lang w:bidi="ar"/>
        </w:rPr>
        <w:t>3.6.3</w:t>
      </w:r>
      <w:r>
        <w:rPr>
          <w:rFonts w:hint="eastAsia" w:ascii="宋体" w:hAnsi="宋体" w:cs="宋体"/>
          <w:szCs w:val="21"/>
          <w:highlight w:val="none"/>
          <w:lang w:bidi="ar"/>
        </w:rPr>
        <w:t>投标文件按照招标文件第六章格式要求在规定位置进行签署、盖章。投标人的投标文件未按照招标文件要求签署、盖章的，</w:t>
      </w:r>
      <w:r>
        <w:rPr>
          <w:rFonts w:hint="eastAsia" w:ascii="宋体" w:hAnsi="宋体" w:cs="宋体"/>
          <w:b/>
          <w:bCs/>
          <w:szCs w:val="21"/>
          <w:highlight w:val="none"/>
          <w:lang w:bidi="ar"/>
        </w:rPr>
        <w:t>其投标无效</w:t>
      </w:r>
      <w:r>
        <w:rPr>
          <w:rFonts w:hint="eastAsia" w:ascii="宋体" w:hAnsi="宋体" w:cs="宋体"/>
          <w:szCs w:val="21"/>
          <w:highlight w:val="none"/>
          <w:lang w:bidi="ar"/>
        </w:rPr>
        <w:t>。骑缝盖公章不视为在规定位置盖章。</w:t>
      </w:r>
    </w:p>
    <w:bookmarkEnd w:id="168"/>
    <w:p>
      <w:pPr>
        <w:spacing w:line="360" w:lineRule="auto"/>
        <w:ind w:firstLine="420" w:firstLineChars="200"/>
        <w:rPr>
          <w:rFonts w:ascii="宋体" w:hAnsi="宋体"/>
          <w:szCs w:val="21"/>
          <w:highlight w:val="none"/>
        </w:rPr>
      </w:pPr>
      <w:r>
        <w:rPr>
          <w:rFonts w:ascii="宋体" w:hAnsi="宋体"/>
          <w:szCs w:val="21"/>
          <w:highlight w:val="none"/>
          <w:lang w:bidi="ar"/>
        </w:rPr>
        <w:t>3.6.4</w:t>
      </w:r>
      <w:r>
        <w:rPr>
          <w:rFonts w:hint="eastAsia" w:ascii="宋体" w:hAnsi="宋体" w:cs="宋体"/>
          <w:szCs w:val="21"/>
          <w:highlight w:val="none"/>
          <w:lang w:bidi="ar"/>
        </w:rPr>
        <w:t>为确保网上操作合法、有效和安全，供应商应当在投标截止时间前完成在</w:t>
      </w:r>
      <w:r>
        <w:rPr>
          <w:rFonts w:ascii="宋体" w:hAnsi="宋体"/>
          <w:szCs w:val="21"/>
          <w:highlight w:val="none"/>
          <w:lang w:bidi="ar"/>
        </w:rPr>
        <w:t>“</w:t>
      </w:r>
      <w:r>
        <w:rPr>
          <w:rFonts w:hint="eastAsia" w:ascii="宋体" w:hAnsi="宋体" w:cs="宋体"/>
          <w:szCs w:val="21"/>
          <w:highlight w:val="none"/>
          <w:lang w:bidi="ar"/>
        </w:rPr>
        <w:t>政采云</w:t>
      </w:r>
      <w:r>
        <w:rPr>
          <w:rFonts w:ascii="宋体" w:hAnsi="宋体"/>
          <w:szCs w:val="21"/>
          <w:highlight w:val="none"/>
          <w:lang w:bidi="ar"/>
        </w:rPr>
        <w:t>”</w:t>
      </w:r>
      <w:r>
        <w:rPr>
          <w:rFonts w:hint="eastAsia" w:ascii="宋体" w:hAnsi="宋体" w:cs="宋体"/>
          <w:szCs w:val="21"/>
          <w:highlight w:val="none"/>
          <w:lang w:bidi="ar"/>
        </w:rPr>
        <w:t>平台的身份认证，确保在电子投标过程中能够对相关数据电文进行加密和使用电子签名。</w:t>
      </w:r>
    </w:p>
    <w:p>
      <w:pPr>
        <w:spacing w:line="360" w:lineRule="auto"/>
        <w:ind w:firstLine="420" w:firstLineChars="200"/>
        <w:rPr>
          <w:rFonts w:ascii="宋体" w:hAnsi="宋体"/>
          <w:szCs w:val="21"/>
          <w:highlight w:val="none"/>
        </w:rPr>
      </w:pPr>
      <w:r>
        <w:rPr>
          <w:rFonts w:ascii="宋体" w:hAnsi="宋体"/>
          <w:szCs w:val="21"/>
          <w:highlight w:val="none"/>
          <w:lang w:bidi="ar"/>
        </w:rPr>
        <w:t>3.6.5</w:t>
      </w:r>
      <w:r>
        <w:rPr>
          <w:rFonts w:hint="eastAsia" w:ascii="宋体" w:hAnsi="宋体" w:cs="宋体"/>
          <w:szCs w:val="21"/>
          <w:highlight w:val="none"/>
          <w:lang w:bidi="ar"/>
        </w:rPr>
        <w:t>投标文件中标注的供应商名称应与主体资格证明（如营业执照、事业单位法人证书、执业许可证、个体工商户营业执照、自然人身份证等）和公章</w:t>
      </w:r>
      <w:r>
        <w:rPr>
          <w:rFonts w:ascii="宋体" w:hAnsi="宋体"/>
          <w:szCs w:val="21"/>
          <w:highlight w:val="none"/>
          <w:lang w:bidi="ar"/>
        </w:rPr>
        <w:t>/</w:t>
      </w:r>
      <w:r>
        <w:rPr>
          <w:rFonts w:hint="eastAsia" w:ascii="宋体" w:hAnsi="宋体" w:cs="宋体"/>
          <w:szCs w:val="21"/>
          <w:highlight w:val="none"/>
          <w:lang w:bidi="ar"/>
        </w:rPr>
        <w:t>电子签章一致，</w:t>
      </w:r>
      <w:r>
        <w:rPr>
          <w:rFonts w:hint="eastAsia" w:ascii="宋体" w:hAnsi="宋体" w:cs="宋体"/>
          <w:b/>
          <w:bCs/>
          <w:szCs w:val="21"/>
          <w:highlight w:val="none"/>
          <w:lang w:bidi="ar"/>
        </w:rPr>
        <w:t>否则作无效投标处理。</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3.7</w:t>
      </w:r>
      <w:r>
        <w:rPr>
          <w:rFonts w:hint="eastAsia" w:ascii="宋体" w:hAnsi="宋体"/>
          <w:b/>
          <w:bCs/>
          <w:kern w:val="0"/>
          <w:szCs w:val="21"/>
          <w:highlight w:val="none"/>
          <w:lang w:bidi="ar"/>
        </w:rPr>
        <w:t>投标文件的递交、修改和撤回</w:t>
      </w:r>
    </w:p>
    <w:p>
      <w:pPr>
        <w:spacing w:line="360" w:lineRule="auto"/>
        <w:ind w:firstLine="420" w:firstLineChars="200"/>
        <w:rPr>
          <w:rFonts w:ascii="宋体" w:hAnsi="宋体"/>
          <w:szCs w:val="21"/>
          <w:highlight w:val="none"/>
        </w:rPr>
      </w:pPr>
      <w:r>
        <w:rPr>
          <w:rFonts w:ascii="宋体" w:hAnsi="宋体"/>
          <w:szCs w:val="21"/>
          <w:highlight w:val="none"/>
          <w:lang w:bidi="ar"/>
        </w:rPr>
        <w:t>3.7.1</w:t>
      </w:r>
      <w:r>
        <w:rPr>
          <w:rFonts w:hint="eastAsia" w:ascii="宋体" w:hAnsi="宋体" w:cs="宋体"/>
          <w:szCs w:val="21"/>
          <w:highlight w:val="none"/>
          <w:lang w:bidi="ar"/>
        </w:rPr>
        <w:t>供应商必须在</w:t>
      </w:r>
      <w:r>
        <w:rPr>
          <w:rFonts w:ascii="宋体" w:hAnsi="宋体"/>
          <w:szCs w:val="21"/>
          <w:highlight w:val="none"/>
          <w:lang w:bidi="ar"/>
        </w:rPr>
        <w:t>“</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规定的投标文件开标时间和投标地点提交电子版投标文件。电子投标文件应在制作完成后，在投标截止时间前通过有效数字证书（</w:t>
      </w:r>
      <w:r>
        <w:rPr>
          <w:rFonts w:ascii="宋体" w:hAnsi="宋体"/>
          <w:szCs w:val="21"/>
          <w:highlight w:val="none"/>
          <w:lang w:bidi="ar"/>
        </w:rPr>
        <w:t>CA</w:t>
      </w:r>
      <w:r>
        <w:rPr>
          <w:rFonts w:hint="eastAsia" w:ascii="宋体" w:hAnsi="宋体" w:cs="宋体"/>
          <w:szCs w:val="21"/>
          <w:highlight w:val="none"/>
          <w:lang w:bidi="ar"/>
        </w:rPr>
        <w:t>认证锁）进行电子签章、加密，然后通过网络将加密的电子投标文件递交至</w:t>
      </w:r>
      <w:r>
        <w:rPr>
          <w:rFonts w:ascii="宋体" w:hAnsi="宋体"/>
          <w:szCs w:val="21"/>
          <w:highlight w:val="none"/>
          <w:lang w:bidi="ar"/>
        </w:rPr>
        <w:t>“</w:t>
      </w:r>
      <w:r>
        <w:rPr>
          <w:rFonts w:hint="eastAsia" w:ascii="宋体" w:hAnsi="宋体" w:cs="宋体"/>
          <w:szCs w:val="21"/>
          <w:highlight w:val="none"/>
          <w:lang w:bidi="ar"/>
        </w:rPr>
        <w:t>广西政府采购云平台</w:t>
      </w:r>
      <w:r>
        <w:rPr>
          <w:rFonts w:ascii="宋体" w:hAnsi="宋体"/>
          <w:szCs w:val="21"/>
          <w:highlight w:val="none"/>
          <w:lang w:bidi="ar"/>
        </w:rPr>
        <w:t>”</w:t>
      </w:r>
      <w:r>
        <w:rPr>
          <w:rFonts w:hint="eastAsia" w:ascii="宋体" w:hAnsi="宋体" w:cs="宋体"/>
          <w:szCs w:val="21"/>
          <w:highlight w:val="none"/>
          <w:lang w:bidi="ar"/>
        </w:rPr>
        <w:t>。</w:t>
      </w:r>
    </w:p>
    <w:p>
      <w:pPr>
        <w:spacing w:line="360" w:lineRule="auto"/>
        <w:ind w:firstLine="420" w:firstLineChars="200"/>
        <w:rPr>
          <w:rFonts w:ascii="宋体" w:hAnsi="宋体"/>
          <w:szCs w:val="21"/>
          <w:highlight w:val="none"/>
        </w:rPr>
      </w:pPr>
      <w:r>
        <w:rPr>
          <w:rFonts w:ascii="宋体" w:hAnsi="宋体"/>
          <w:szCs w:val="21"/>
          <w:highlight w:val="none"/>
          <w:lang w:bidi="ar"/>
        </w:rPr>
        <w:t>3.7.2</w:t>
      </w:r>
      <w:r>
        <w:rPr>
          <w:rFonts w:hint="eastAsia" w:ascii="宋体" w:hAnsi="宋体" w:cs="宋体"/>
          <w:szCs w:val="21"/>
          <w:highlight w:val="none"/>
          <w:lang w:bidi="ar"/>
        </w:rPr>
        <w:t>未在规定时间内提交或者未按照招标文件要求签章、加密的电子投标文件，广西政府采购云平台将拒收。</w:t>
      </w:r>
      <w:r>
        <w:rPr>
          <w:rFonts w:ascii="宋体" w:hAnsi="宋体"/>
          <w:szCs w:val="21"/>
          <w:highlight w:val="none"/>
          <w:lang w:bidi="ar"/>
        </w:rPr>
        <w:t xml:space="preserve"> </w:t>
      </w:r>
    </w:p>
    <w:p>
      <w:pPr>
        <w:spacing w:line="360" w:lineRule="auto"/>
        <w:ind w:firstLine="420" w:firstLineChars="200"/>
        <w:rPr>
          <w:rFonts w:ascii="宋体" w:hAnsi="宋体"/>
          <w:szCs w:val="21"/>
          <w:highlight w:val="none"/>
        </w:rPr>
      </w:pPr>
      <w:bookmarkStart w:id="169" w:name="_Toc254970685"/>
      <w:bookmarkStart w:id="170" w:name="_Toc254970544"/>
      <w:r>
        <w:rPr>
          <w:rFonts w:ascii="宋体" w:hAnsi="宋体"/>
          <w:szCs w:val="21"/>
          <w:highlight w:val="none"/>
          <w:lang w:bidi="ar"/>
        </w:rPr>
        <w:t>3.7.3</w:t>
      </w:r>
      <w:r>
        <w:rPr>
          <w:rFonts w:hint="eastAsia" w:ascii="宋体" w:hAnsi="宋体" w:cs="宋体"/>
          <w:szCs w:val="21"/>
          <w:highlight w:val="none"/>
          <w:lang w:bidi="ar"/>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pPr>
        <w:spacing w:line="360" w:lineRule="auto"/>
        <w:ind w:firstLine="420" w:firstLineChars="200"/>
        <w:rPr>
          <w:rFonts w:ascii="宋体" w:hAnsi="宋体"/>
          <w:szCs w:val="21"/>
          <w:highlight w:val="none"/>
        </w:rPr>
      </w:pPr>
      <w:r>
        <w:rPr>
          <w:rFonts w:ascii="宋体" w:hAnsi="宋体"/>
          <w:szCs w:val="21"/>
          <w:highlight w:val="none"/>
          <w:lang w:bidi="ar"/>
        </w:rPr>
        <w:t>3.7.4</w:t>
      </w:r>
      <w:r>
        <w:rPr>
          <w:rFonts w:hint="eastAsia" w:ascii="宋体" w:hAnsi="宋体" w:cs="宋体"/>
          <w:szCs w:val="21"/>
          <w:highlight w:val="none"/>
          <w:lang w:bidi="ar"/>
        </w:rPr>
        <w:t>在投标截止时间前，除供应商补充、修改或者撤回投标文件外，任何单位和个人不得解密或提取投标文件。</w:t>
      </w:r>
    </w:p>
    <w:p>
      <w:pPr>
        <w:spacing w:line="360" w:lineRule="auto"/>
        <w:ind w:firstLine="420" w:firstLineChars="200"/>
        <w:rPr>
          <w:rFonts w:ascii="宋体" w:hAnsi="宋体"/>
          <w:szCs w:val="21"/>
          <w:highlight w:val="none"/>
        </w:rPr>
      </w:pPr>
      <w:r>
        <w:rPr>
          <w:rFonts w:ascii="宋体" w:hAnsi="宋体"/>
          <w:szCs w:val="21"/>
          <w:highlight w:val="none"/>
          <w:lang w:bidi="ar"/>
        </w:rPr>
        <w:t>3.7.5</w:t>
      </w:r>
      <w:r>
        <w:rPr>
          <w:rFonts w:hint="eastAsia" w:ascii="宋体" w:hAnsi="宋体" w:cs="宋体"/>
          <w:szCs w:val="21"/>
          <w:highlight w:val="none"/>
          <w:lang w:bidi="ar"/>
        </w:rPr>
        <w:t>在投标截止时间止提交电子版投标文件的供应商不足</w:t>
      </w:r>
      <w:r>
        <w:rPr>
          <w:rFonts w:ascii="宋体" w:hAnsi="宋体"/>
          <w:szCs w:val="21"/>
          <w:highlight w:val="none"/>
          <w:lang w:bidi="ar"/>
        </w:rPr>
        <w:t>3</w:t>
      </w:r>
      <w:r>
        <w:rPr>
          <w:rFonts w:hint="eastAsia" w:ascii="宋体" w:hAnsi="宋体" w:cs="宋体"/>
          <w:szCs w:val="21"/>
          <w:highlight w:val="none"/>
          <w:lang w:bidi="ar"/>
        </w:rPr>
        <w:t>家时，电子版投标文件由代理机构在广西政府采购云平台操作退回，除此之外采购人和采购代理机构对已提交的投标文件概不退回。</w:t>
      </w:r>
    </w:p>
    <w:p>
      <w:pPr>
        <w:spacing w:line="360" w:lineRule="auto"/>
        <w:ind w:firstLine="420" w:firstLineChars="200"/>
        <w:rPr>
          <w:rFonts w:ascii="宋体" w:hAnsi="宋体"/>
          <w:szCs w:val="21"/>
          <w:highlight w:val="none"/>
        </w:rPr>
      </w:pPr>
      <w:bookmarkStart w:id="171" w:name="_Hlk93046827"/>
      <w:r>
        <w:rPr>
          <w:rFonts w:ascii="宋体" w:hAnsi="宋体"/>
          <w:szCs w:val="21"/>
          <w:highlight w:val="none"/>
          <w:lang w:bidi="ar"/>
        </w:rPr>
        <w:t>3.7.6</w:t>
      </w:r>
      <w:r>
        <w:rPr>
          <w:rFonts w:hint="eastAsia" w:ascii="宋体" w:hAnsi="宋体" w:cs="宋体"/>
          <w:szCs w:val="21"/>
          <w:highlight w:val="none"/>
          <w:lang w:bidi="ar"/>
        </w:rPr>
        <w:t>招标文件未允许提供备选文件，但存在</w:t>
      </w:r>
      <w:r>
        <w:rPr>
          <w:rFonts w:hint="eastAsia" w:ascii="宋体" w:hAnsi="宋体" w:cs="宋体"/>
          <w:highlight w:val="none"/>
          <w:lang w:bidi="ar"/>
        </w:rPr>
        <w:t>同</w:t>
      </w:r>
      <w:r>
        <w:rPr>
          <w:rFonts w:hint="eastAsia" w:ascii="宋体" w:hAnsi="宋体" w:cs="宋体"/>
          <w:szCs w:val="21"/>
          <w:highlight w:val="none"/>
          <w:lang w:bidi="ar"/>
        </w:rPr>
        <w:t>一供应商提交两个或以上不同的投标文件，</w:t>
      </w:r>
      <w:r>
        <w:rPr>
          <w:rFonts w:hint="eastAsia" w:ascii="宋体" w:hAnsi="宋体" w:cs="宋体"/>
          <w:b/>
          <w:bCs/>
          <w:szCs w:val="21"/>
          <w:highlight w:val="none"/>
          <w:lang w:bidi="ar"/>
        </w:rPr>
        <w:t>其投标无效。</w:t>
      </w:r>
      <w:r>
        <w:rPr>
          <w:rFonts w:hint="eastAsia" w:ascii="宋体" w:hAnsi="宋体" w:cs="宋体"/>
          <w:szCs w:val="21"/>
          <w:highlight w:val="none"/>
          <w:lang w:bidi="ar"/>
        </w:rPr>
        <w:t>供应商在同一投标文件中对某项技术、商务要求提供有选择性的响应参数或方案等同于提交两个或以上不同的投标文件。</w:t>
      </w:r>
    </w:p>
    <w:bookmarkEnd w:id="171"/>
    <w:p>
      <w:pPr>
        <w:spacing w:line="360" w:lineRule="auto"/>
        <w:ind w:firstLine="422" w:firstLineChars="200"/>
        <w:outlineLvl w:val="2"/>
        <w:rPr>
          <w:rFonts w:ascii="宋体" w:hAnsi="宋体"/>
          <w:b/>
          <w:bCs/>
          <w:kern w:val="0"/>
          <w:szCs w:val="21"/>
          <w:highlight w:val="none"/>
          <w:lang w:bidi="ar"/>
        </w:rPr>
      </w:pPr>
      <w:r>
        <w:rPr>
          <w:rFonts w:ascii="宋体" w:hAnsi="宋体"/>
          <w:b/>
          <w:bCs/>
          <w:kern w:val="0"/>
          <w:szCs w:val="21"/>
          <w:highlight w:val="none"/>
          <w:lang w:bidi="ar"/>
        </w:rPr>
        <w:t>4</w:t>
      </w:r>
      <w:r>
        <w:rPr>
          <w:rFonts w:hint="eastAsia" w:ascii="宋体" w:hAnsi="宋体"/>
          <w:b/>
          <w:bCs/>
          <w:kern w:val="0"/>
          <w:szCs w:val="21"/>
          <w:highlight w:val="none"/>
          <w:lang w:bidi="ar"/>
        </w:rPr>
        <w:t>．开标</w:t>
      </w:r>
      <w:bookmarkEnd w:id="169"/>
      <w:bookmarkEnd w:id="170"/>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4.1</w:t>
      </w:r>
      <w:r>
        <w:rPr>
          <w:rFonts w:hint="eastAsia" w:ascii="宋体" w:hAnsi="宋体"/>
          <w:b/>
          <w:bCs/>
          <w:kern w:val="0"/>
          <w:szCs w:val="21"/>
          <w:highlight w:val="none"/>
          <w:lang w:bidi="ar"/>
        </w:rPr>
        <w:t>开标准备</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本项目投标截止时间及地点见</w:t>
      </w:r>
      <w:r>
        <w:rPr>
          <w:rFonts w:ascii="宋体" w:hAnsi="宋体"/>
          <w:szCs w:val="21"/>
          <w:highlight w:val="none"/>
          <w:lang w:bidi="ar"/>
        </w:rPr>
        <w:t>“</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cs="宋体"/>
          <w:szCs w:val="21"/>
          <w:highlight w:val="none"/>
          <w:lang w:bidi="ar"/>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如供应商成功解密投标文件，但未在广西政府采购云平台电子开标大厅参加开标的，视同认可开标过程和结果，由此产生的后果由供应商自行负责。</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4.2</w:t>
      </w:r>
      <w:r>
        <w:rPr>
          <w:rFonts w:hint="eastAsia" w:ascii="宋体" w:hAnsi="宋体"/>
          <w:b/>
          <w:bCs/>
          <w:kern w:val="0"/>
          <w:szCs w:val="21"/>
          <w:highlight w:val="none"/>
          <w:lang w:bidi="ar"/>
        </w:rPr>
        <w:t>开标程序</w:t>
      </w:r>
    </w:p>
    <w:p>
      <w:pPr>
        <w:spacing w:line="360" w:lineRule="auto"/>
        <w:ind w:firstLine="420" w:firstLineChars="200"/>
        <w:rPr>
          <w:rFonts w:ascii="宋体" w:hAnsi="宋体"/>
          <w:szCs w:val="21"/>
          <w:highlight w:val="none"/>
        </w:rPr>
      </w:pPr>
      <w:r>
        <w:rPr>
          <w:rFonts w:ascii="宋体" w:hAnsi="宋体"/>
          <w:szCs w:val="21"/>
          <w:highlight w:val="none"/>
          <w:lang w:bidi="ar"/>
        </w:rPr>
        <w:t>4.2.1</w:t>
      </w:r>
      <w:r>
        <w:rPr>
          <w:rFonts w:hint="eastAsia" w:ascii="宋体" w:hAnsi="宋体" w:cs="宋体"/>
          <w:szCs w:val="21"/>
          <w:highlight w:val="none"/>
          <w:lang w:bidi="ar"/>
        </w:rPr>
        <w:t>供应商登录广西政府采购云平台进入开标大厅签到。</w:t>
      </w:r>
    </w:p>
    <w:p>
      <w:pPr>
        <w:spacing w:line="360" w:lineRule="auto"/>
        <w:ind w:firstLine="420" w:firstLineChars="200"/>
        <w:rPr>
          <w:rFonts w:ascii="宋体" w:hAnsi="宋体" w:cs="宋体"/>
          <w:szCs w:val="21"/>
          <w:highlight w:val="none"/>
          <w:lang w:bidi="ar"/>
        </w:rPr>
      </w:pPr>
      <w:r>
        <w:rPr>
          <w:rFonts w:ascii="宋体" w:hAnsi="宋体" w:cs="宋体"/>
          <w:szCs w:val="21"/>
          <w:highlight w:val="none"/>
          <w:lang w:bidi="ar"/>
        </w:rPr>
        <w:t>4.2.2</w:t>
      </w:r>
      <w:r>
        <w:rPr>
          <w:rFonts w:hint="eastAsia" w:ascii="宋体" w:hAnsi="宋体" w:cs="宋体"/>
          <w:szCs w:val="21"/>
          <w:highlight w:val="none"/>
          <w:lang w:bidi="ar"/>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Pr>
          <w:rFonts w:ascii="宋体" w:hAnsi="宋体" w:cs="宋体"/>
          <w:szCs w:val="21"/>
          <w:highlight w:val="none"/>
          <w:lang w:bidi="ar"/>
        </w:rPr>
        <w:t>CA</w:t>
      </w:r>
      <w:r>
        <w:rPr>
          <w:rFonts w:hint="eastAsia" w:ascii="宋体" w:hAnsi="宋体" w:cs="宋体"/>
          <w:szCs w:val="21"/>
          <w:highlight w:val="none"/>
          <w:lang w:bidi="ar"/>
        </w:rPr>
        <w:t>锁准时登录到广西政府采购云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pPr>
        <w:spacing w:line="360" w:lineRule="auto"/>
        <w:ind w:firstLine="420" w:firstLineChars="200"/>
        <w:rPr>
          <w:rFonts w:ascii="宋体" w:hAnsi="宋体"/>
          <w:szCs w:val="21"/>
          <w:highlight w:val="none"/>
        </w:rPr>
      </w:pPr>
      <w:r>
        <w:rPr>
          <w:rFonts w:ascii="宋体" w:hAnsi="宋体"/>
          <w:szCs w:val="21"/>
          <w:highlight w:val="none"/>
          <w:lang w:bidi="ar"/>
        </w:rPr>
        <w:t>4.2.3</w:t>
      </w:r>
      <w:r>
        <w:rPr>
          <w:rFonts w:hint="eastAsia" w:ascii="宋体" w:hAnsi="宋体" w:cs="宋体"/>
          <w:szCs w:val="21"/>
          <w:highlight w:val="none"/>
          <w:lang w:bidi="ar"/>
        </w:rPr>
        <w:t>是否接受备份投标文件详见供应商须知前附表。</w:t>
      </w:r>
    </w:p>
    <w:p>
      <w:pPr>
        <w:spacing w:line="360" w:lineRule="auto"/>
        <w:ind w:firstLine="420" w:firstLineChars="200"/>
        <w:rPr>
          <w:rFonts w:ascii="宋体" w:hAnsi="宋体"/>
          <w:szCs w:val="21"/>
          <w:highlight w:val="none"/>
        </w:rPr>
      </w:pPr>
      <w:r>
        <w:rPr>
          <w:rFonts w:ascii="宋体" w:hAnsi="宋体"/>
          <w:szCs w:val="21"/>
          <w:highlight w:val="none"/>
          <w:lang w:bidi="ar"/>
        </w:rPr>
        <w:t>4.2.4</w:t>
      </w:r>
      <w:r>
        <w:rPr>
          <w:rFonts w:hint="eastAsia" w:ascii="宋体" w:hAnsi="宋体" w:cs="宋体"/>
          <w:szCs w:val="21"/>
          <w:highlight w:val="none"/>
          <w:lang w:bidi="ar"/>
        </w:rPr>
        <w:t>供应商对报价进行确认。</w:t>
      </w:r>
    </w:p>
    <w:p>
      <w:pPr>
        <w:spacing w:line="360" w:lineRule="auto"/>
        <w:ind w:firstLine="420" w:firstLineChars="200"/>
        <w:rPr>
          <w:rFonts w:ascii="宋体" w:hAnsi="宋体"/>
          <w:szCs w:val="21"/>
          <w:highlight w:val="none"/>
        </w:rPr>
      </w:pPr>
      <w:r>
        <w:rPr>
          <w:rFonts w:ascii="宋体" w:hAnsi="宋体"/>
          <w:szCs w:val="21"/>
          <w:highlight w:val="none"/>
          <w:lang w:bidi="ar"/>
        </w:rPr>
        <w:t>4.2.5</w:t>
      </w:r>
      <w:r>
        <w:rPr>
          <w:rFonts w:hint="eastAsia" w:ascii="宋体" w:hAnsi="宋体" w:cs="宋体"/>
          <w:szCs w:val="21"/>
          <w:highlight w:val="none"/>
          <w:lang w:bidi="ar"/>
        </w:rPr>
        <w:t>开标结束。</w:t>
      </w:r>
    </w:p>
    <w:p>
      <w:pPr>
        <w:pStyle w:val="49"/>
        <w:widowControl w:val="0"/>
        <w:snapToGrid w:val="0"/>
        <w:spacing w:before="0" w:beforeAutospacing="0" w:after="0" w:afterAutospacing="0" w:line="360" w:lineRule="auto"/>
        <w:ind w:firstLine="422" w:firstLineChars="200"/>
        <w:jc w:val="both"/>
        <w:rPr>
          <w:highlight w:val="none"/>
        </w:rPr>
      </w:pPr>
      <w:r>
        <w:rPr>
          <w:rFonts w:hint="eastAsia"/>
          <w:b/>
          <w:bCs/>
          <w:kern w:val="2"/>
          <w:sz w:val="21"/>
          <w:szCs w:val="21"/>
          <w:highlight w:val="none"/>
          <w:lang w:bidi="ar"/>
        </w:rPr>
        <w:t>特别说明：</w:t>
      </w:r>
      <w:r>
        <w:rPr>
          <w:rFonts w:hint="eastAsia"/>
          <w:kern w:val="2"/>
          <w:sz w:val="21"/>
          <w:szCs w:val="21"/>
          <w:highlight w:val="none"/>
          <w:lang w:bidi="ar"/>
        </w:rPr>
        <w:t>如遇广西政府采购云平台电子化开标或评审程序调整的，按调整后的程序执行。</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4.3</w:t>
      </w:r>
      <w:r>
        <w:rPr>
          <w:rFonts w:hint="eastAsia" w:ascii="宋体" w:hAnsi="宋体"/>
          <w:b/>
          <w:bCs/>
          <w:kern w:val="0"/>
          <w:szCs w:val="21"/>
          <w:highlight w:val="none"/>
          <w:lang w:bidi="ar"/>
        </w:rPr>
        <w:t>演示</w:t>
      </w:r>
    </w:p>
    <w:p>
      <w:pPr>
        <w:spacing w:line="360" w:lineRule="auto"/>
        <w:ind w:firstLine="420" w:firstLineChars="200"/>
        <w:rPr>
          <w:rFonts w:ascii="宋体" w:hAnsi="宋体"/>
          <w:szCs w:val="21"/>
          <w:highlight w:val="none"/>
        </w:rPr>
      </w:pPr>
      <w:r>
        <w:rPr>
          <w:rFonts w:ascii="宋体" w:hAnsi="宋体"/>
          <w:szCs w:val="21"/>
          <w:highlight w:val="none"/>
          <w:lang w:bidi="ar"/>
        </w:rPr>
        <w:t>4.3.1“</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规定在开标会议结束后进行演示的，供应商应按规定进行演示。</w:t>
      </w:r>
    </w:p>
    <w:p>
      <w:pPr>
        <w:spacing w:line="360" w:lineRule="auto"/>
        <w:ind w:firstLine="420" w:firstLineChars="200"/>
        <w:rPr>
          <w:rFonts w:ascii="宋体" w:hAnsi="宋体"/>
          <w:szCs w:val="21"/>
          <w:highlight w:val="none"/>
        </w:rPr>
      </w:pPr>
      <w:r>
        <w:rPr>
          <w:rFonts w:ascii="宋体" w:hAnsi="宋体"/>
          <w:szCs w:val="21"/>
          <w:highlight w:val="none"/>
          <w:lang w:bidi="ar"/>
        </w:rPr>
        <w:t>4.3.2</w:t>
      </w:r>
      <w:r>
        <w:rPr>
          <w:rFonts w:hint="eastAsia" w:ascii="宋体" w:hAnsi="宋体" w:cs="宋体"/>
          <w:szCs w:val="21"/>
          <w:highlight w:val="none"/>
          <w:lang w:bidi="ar"/>
        </w:rPr>
        <w:t>未按规定时间进行演示可能引起的演示分数被计为</w:t>
      </w:r>
      <w:r>
        <w:rPr>
          <w:rFonts w:ascii="宋体" w:hAnsi="宋体"/>
          <w:szCs w:val="21"/>
          <w:highlight w:val="none"/>
          <w:lang w:bidi="ar"/>
        </w:rPr>
        <w:t>0</w:t>
      </w:r>
      <w:r>
        <w:rPr>
          <w:rFonts w:hint="eastAsia" w:ascii="宋体" w:hAnsi="宋体" w:cs="宋体"/>
          <w:szCs w:val="21"/>
          <w:highlight w:val="none"/>
          <w:lang w:bidi="ar"/>
        </w:rPr>
        <w:t>分或投标无效等后果由供应商自行承担。</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4.4</w:t>
      </w:r>
      <w:r>
        <w:rPr>
          <w:rFonts w:hint="eastAsia" w:ascii="宋体" w:hAnsi="宋体"/>
          <w:b/>
          <w:bCs/>
          <w:kern w:val="0"/>
          <w:szCs w:val="21"/>
          <w:highlight w:val="none"/>
          <w:lang w:bidi="ar"/>
        </w:rPr>
        <w:t>样品</w:t>
      </w:r>
    </w:p>
    <w:p>
      <w:pPr>
        <w:spacing w:line="360" w:lineRule="auto"/>
        <w:ind w:firstLine="420" w:firstLineChars="200"/>
        <w:rPr>
          <w:rFonts w:ascii="宋体" w:hAnsi="宋体"/>
          <w:szCs w:val="21"/>
          <w:highlight w:val="none"/>
        </w:rPr>
      </w:pPr>
      <w:r>
        <w:rPr>
          <w:rFonts w:ascii="宋体" w:hAnsi="宋体"/>
          <w:szCs w:val="21"/>
          <w:highlight w:val="none"/>
          <w:lang w:bidi="ar"/>
        </w:rPr>
        <w:t>4.4.1“</w:t>
      </w:r>
      <w:r>
        <w:rPr>
          <w:rFonts w:hint="eastAsia" w:ascii="宋体" w:hAnsi="宋体" w:cs="宋体"/>
          <w:szCs w:val="21"/>
          <w:highlight w:val="none"/>
          <w:lang w:bidi="ar"/>
        </w:rPr>
        <w:t>供应商须知前附表</w:t>
      </w:r>
      <w:r>
        <w:rPr>
          <w:rFonts w:ascii="宋体" w:hAnsi="宋体"/>
          <w:szCs w:val="21"/>
          <w:highlight w:val="none"/>
          <w:lang w:bidi="ar"/>
        </w:rPr>
        <w:t>”</w:t>
      </w:r>
      <w:r>
        <w:rPr>
          <w:rFonts w:hint="eastAsia" w:ascii="宋体" w:hAnsi="宋体" w:cs="宋体"/>
          <w:szCs w:val="21"/>
          <w:highlight w:val="none"/>
          <w:lang w:bidi="ar"/>
        </w:rPr>
        <w:t>规定递交样品的，供应商应按前附表规定递交样品，递交样品时应附样品递交表（格式见第六章）。</w:t>
      </w:r>
    </w:p>
    <w:p>
      <w:pPr>
        <w:spacing w:line="360" w:lineRule="auto"/>
        <w:ind w:firstLine="420" w:firstLineChars="200"/>
        <w:rPr>
          <w:rFonts w:ascii="宋体" w:hAnsi="宋体"/>
          <w:szCs w:val="21"/>
          <w:highlight w:val="none"/>
        </w:rPr>
      </w:pPr>
      <w:r>
        <w:rPr>
          <w:rFonts w:ascii="宋体" w:hAnsi="宋体"/>
          <w:szCs w:val="21"/>
          <w:highlight w:val="none"/>
          <w:lang w:bidi="ar"/>
        </w:rPr>
        <w:t>4.4.2</w:t>
      </w:r>
      <w:r>
        <w:rPr>
          <w:rFonts w:hint="eastAsia" w:ascii="宋体" w:hAnsi="宋体" w:cs="宋体"/>
          <w:szCs w:val="21"/>
          <w:highlight w:val="none"/>
          <w:lang w:bidi="ar"/>
        </w:rPr>
        <w:t>未按规定时间递交样品可能引起的样品分数被计为</w:t>
      </w:r>
      <w:r>
        <w:rPr>
          <w:rFonts w:ascii="宋体" w:hAnsi="宋体"/>
          <w:szCs w:val="21"/>
          <w:highlight w:val="none"/>
          <w:lang w:bidi="ar"/>
        </w:rPr>
        <w:t>0</w:t>
      </w:r>
      <w:r>
        <w:rPr>
          <w:rFonts w:hint="eastAsia" w:ascii="宋体" w:hAnsi="宋体" w:cs="宋体"/>
          <w:szCs w:val="21"/>
          <w:highlight w:val="none"/>
          <w:lang w:bidi="ar"/>
        </w:rPr>
        <w:t>分或投标无效等后果由供应商自行承担。</w:t>
      </w:r>
    </w:p>
    <w:p>
      <w:pPr>
        <w:spacing w:line="360" w:lineRule="auto"/>
        <w:ind w:firstLine="420" w:firstLineChars="200"/>
        <w:rPr>
          <w:rFonts w:ascii="宋体" w:hAnsi="宋体"/>
          <w:szCs w:val="21"/>
          <w:highlight w:val="none"/>
        </w:rPr>
      </w:pPr>
      <w:bookmarkStart w:id="172" w:name="_Toc254970545"/>
      <w:bookmarkStart w:id="173" w:name="_Toc254970686"/>
      <w:r>
        <w:rPr>
          <w:rFonts w:ascii="宋体" w:hAnsi="宋体"/>
          <w:szCs w:val="21"/>
          <w:highlight w:val="none"/>
          <w:lang w:bidi="ar"/>
        </w:rPr>
        <w:t>4.4.3</w:t>
      </w:r>
      <w:r>
        <w:rPr>
          <w:rFonts w:hint="eastAsia" w:ascii="宋体" w:hAnsi="宋体" w:cs="宋体"/>
          <w:szCs w:val="21"/>
          <w:highlight w:val="none"/>
          <w:lang w:bidi="ar"/>
        </w:rPr>
        <w:t>样品封存或退还的说明请见第六章投标文件格式所附样品递交表。</w:t>
      </w:r>
    </w:p>
    <w:p>
      <w:pPr>
        <w:spacing w:line="360" w:lineRule="auto"/>
        <w:ind w:firstLine="422" w:firstLineChars="200"/>
        <w:outlineLvl w:val="2"/>
        <w:rPr>
          <w:rFonts w:ascii="宋体" w:hAnsi="宋体"/>
          <w:b/>
          <w:bCs/>
          <w:kern w:val="0"/>
          <w:szCs w:val="21"/>
          <w:highlight w:val="none"/>
          <w:lang w:bidi="ar"/>
        </w:rPr>
      </w:pPr>
      <w:bookmarkStart w:id="174" w:name="_Hlk93420947"/>
      <w:r>
        <w:rPr>
          <w:rFonts w:ascii="宋体" w:hAnsi="宋体"/>
          <w:b/>
          <w:bCs/>
          <w:kern w:val="0"/>
          <w:szCs w:val="21"/>
          <w:highlight w:val="none"/>
          <w:lang w:bidi="ar"/>
        </w:rPr>
        <w:t>5</w:t>
      </w:r>
      <w:r>
        <w:rPr>
          <w:rFonts w:hint="eastAsia" w:ascii="宋体" w:hAnsi="宋体"/>
          <w:b/>
          <w:bCs/>
          <w:kern w:val="0"/>
          <w:szCs w:val="21"/>
          <w:highlight w:val="none"/>
          <w:lang w:bidi="ar"/>
        </w:rPr>
        <w:t>．资格审查</w:t>
      </w:r>
    </w:p>
    <w:p>
      <w:pPr>
        <w:spacing w:line="360" w:lineRule="auto"/>
        <w:ind w:firstLine="420" w:firstLineChars="200"/>
        <w:outlineLvl w:val="3"/>
        <w:rPr>
          <w:rFonts w:ascii="宋体" w:hAnsi="宋体"/>
          <w:bCs/>
          <w:kern w:val="0"/>
          <w:szCs w:val="21"/>
          <w:highlight w:val="none"/>
          <w:lang w:bidi="ar"/>
        </w:rPr>
      </w:pPr>
      <w:r>
        <w:rPr>
          <w:rFonts w:ascii="宋体" w:hAnsi="宋体"/>
          <w:bCs/>
          <w:kern w:val="0"/>
          <w:szCs w:val="21"/>
          <w:highlight w:val="none"/>
          <w:lang w:bidi="ar"/>
        </w:rPr>
        <w:t>5.1</w:t>
      </w:r>
      <w:r>
        <w:rPr>
          <w:rFonts w:hint="eastAsia" w:ascii="宋体" w:hAnsi="宋体"/>
          <w:bCs/>
          <w:kern w:val="0"/>
          <w:szCs w:val="21"/>
          <w:highlight w:val="none"/>
          <w:lang w:bidi="ar"/>
        </w:rPr>
        <w:t>开标结束后，采购人或者采购代理机构通过电子交易平台对供应商的资格进行线上审查。资格审查是根据法律法规和招标文件的规定，对供应商的基本资格条件、特定资格条件进行审查。</w:t>
      </w:r>
    </w:p>
    <w:p>
      <w:pPr>
        <w:spacing w:line="360" w:lineRule="auto"/>
        <w:ind w:firstLine="420" w:firstLineChars="200"/>
        <w:outlineLvl w:val="3"/>
        <w:rPr>
          <w:rFonts w:ascii="宋体" w:hAnsi="宋体"/>
          <w:bCs/>
          <w:kern w:val="0"/>
          <w:szCs w:val="21"/>
          <w:highlight w:val="none"/>
          <w:lang w:bidi="ar"/>
        </w:rPr>
      </w:pPr>
      <w:r>
        <w:rPr>
          <w:rFonts w:ascii="宋体" w:hAnsi="宋体"/>
          <w:bCs/>
          <w:kern w:val="0"/>
          <w:szCs w:val="21"/>
          <w:highlight w:val="none"/>
          <w:lang w:bidi="ar"/>
        </w:rPr>
        <w:t>5.2</w:t>
      </w:r>
      <w:r>
        <w:rPr>
          <w:rFonts w:hint="eastAsia" w:ascii="宋体" w:hAnsi="宋体"/>
          <w:bCs/>
          <w:kern w:val="0"/>
          <w:szCs w:val="21"/>
          <w:highlight w:val="none"/>
          <w:lang w:bidi="ar"/>
        </w:rPr>
        <w:t>资格审查标准在第四章评审方法及标准中规定，符合资格审查标准要求的供应商即为资格审查合格。</w:t>
      </w:r>
    </w:p>
    <w:p>
      <w:pPr>
        <w:spacing w:line="360" w:lineRule="auto"/>
        <w:ind w:firstLine="420" w:firstLineChars="200"/>
        <w:outlineLvl w:val="3"/>
        <w:rPr>
          <w:rFonts w:ascii="宋体" w:hAnsi="宋体"/>
          <w:bCs/>
          <w:kern w:val="0"/>
          <w:szCs w:val="21"/>
          <w:highlight w:val="none"/>
          <w:lang w:bidi="ar"/>
        </w:rPr>
      </w:pPr>
      <w:r>
        <w:rPr>
          <w:rFonts w:ascii="宋体" w:hAnsi="宋体"/>
          <w:bCs/>
          <w:kern w:val="0"/>
          <w:szCs w:val="21"/>
          <w:highlight w:val="none"/>
          <w:lang w:bidi="ar"/>
        </w:rPr>
        <w:t>5.3</w:t>
      </w:r>
      <w:r>
        <w:rPr>
          <w:rFonts w:hint="eastAsia" w:ascii="宋体" w:hAnsi="宋体"/>
          <w:bCs/>
          <w:kern w:val="0"/>
          <w:szCs w:val="21"/>
          <w:highlight w:val="none"/>
          <w:lang w:bidi="ar"/>
        </w:rPr>
        <w:t>供应商有下列情形之一的，资格审查不合格，作无效投标处理：</w:t>
      </w:r>
    </w:p>
    <w:p>
      <w:pPr>
        <w:spacing w:line="360" w:lineRule="auto"/>
        <w:ind w:firstLine="420" w:firstLineChars="200"/>
        <w:outlineLvl w:val="3"/>
        <w:rPr>
          <w:rFonts w:ascii="宋体" w:hAnsi="宋体"/>
          <w:highlight w:val="none"/>
        </w:rPr>
      </w:pPr>
      <w:r>
        <w:rPr>
          <w:rFonts w:ascii="宋体" w:hAnsi="宋体"/>
          <w:szCs w:val="21"/>
          <w:highlight w:val="none"/>
          <w:lang w:bidi="ar"/>
        </w:rPr>
        <w:t>5.3.1</w:t>
      </w:r>
      <w:r>
        <w:rPr>
          <w:rFonts w:hint="eastAsia" w:ascii="宋体" w:hAnsi="宋体" w:cs="宋体"/>
          <w:szCs w:val="21"/>
          <w:highlight w:val="none"/>
          <w:lang w:bidi="ar"/>
        </w:rPr>
        <w:t>不具备招标文件中规定的资格要求或资格条件的；</w:t>
      </w:r>
      <w:r>
        <w:rPr>
          <w:rFonts w:hint="eastAsia" w:ascii="宋体" w:hAnsi="宋体" w:cs="宋体"/>
          <w:highlight w:val="none"/>
          <w:lang w:bidi="ar"/>
        </w:rPr>
        <w:t>（注：其中信用查询规则见</w:t>
      </w:r>
      <w:r>
        <w:rPr>
          <w:rFonts w:ascii="宋体" w:hAnsi="宋体"/>
          <w:highlight w:val="none"/>
          <w:lang w:bidi="ar"/>
        </w:rPr>
        <w:t>“</w:t>
      </w:r>
      <w:r>
        <w:rPr>
          <w:rFonts w:hint="eastAsia" w:ascii="宋体" w:hAnsi="宋体" w:cs="宋体"/>
          <w:highlight w:val="none"/>
          <w:lang w:bidi="ar"/>
        </w:rPr>
        <w:t>投标人须知前附表</w:t>
      </w:r>
      <w:r>
        <w:rPr>
          <w:rFonts w:ascii="宋体" w:hAnsi="宋体"/>
          <w:highlight w:val="none"/>
          <w:lang w:bidi="ar"/>
        </w:rPr>
        <w:t>”</w:t>
      </w:r>
      <w:r>
        <w:rPr>
          <w:rFonts w:hint="eastAsia" w:ascii="宋体" w:hAnsi="宋体" w:cs="宋体"/>
          <w:highlight w:val="none"/>
          <w:lang w:bidi="ar"/>
        </w:rPr>
        <w:t>，</w:t>
      </w:r>
      <w:r>
        <w:rPr>
          <w:rFonts w:hint="eastAsia"/>
          <w:highlight w:val="none"/>
        </w:rPr>
        <w:t xml:space="preserve"> </w:t>
      </w:r>
      <w:r>
        <w:rPr>
          <w:rFonts w:hint="eastAsia" w:ascii="宋体" w:hAnsi="宋体"/>
          <w:highlight w:val="none"/>
          <w:lang w:bidi="ar"/>
        </w:rPr>
        <w:t>广西政府采购云平台</w:t>
      </w:r>
      <w:r>
        <w:rPr>
          <w:rFonts w:hint="eastAsia" w:ascii="宋体" w:hAnsi="宋体" w:cs="宋体"/>
          <w:highlight w:val="none"/>
          <w:lang w:bidi="ar"/>
        </w:rPr>
        <w:t>已与</w:t>
      </w:r>
      <w:r>
        <w:rPr>
          <w:rFonts w:ascii="宋体" w:hAnsi="宋体"/>
          <w:highlight w:val="none"/>
          <w:lang w:bidi="ar"/>
        </w:rPr>
        <w:t>“</w:t>
      </w:r>
      <w:r>
        <w:rPr>
          <w:rFonts w:hint="eastAsia" w:ascii="宋体" w:hAnsi="宋体" w:cs="宋体"/>
          <w:highlight w:val="none"/>
          <w:lang w:bidi="ar"/>
        </w:rPr>
        <w:t>信用中国</w:t>
      </w:r>
      <w:r>
        <w:rPr>
          <w:rFonts w:ascii="宋体" w:hAnsi="宋体"/>
          <w:highlight w:val="none"/>
          <w:lang w:bidi="ar"/>
        </w:rPr>
        <w:t>”</w:t>
      </w:r>
      <w:r>
        <w:rPr>
          <w:rFonts w:hint="eastAsia" w:ascii="宋体" w:hAnsi="宋体" w:cs="宋体"/>
          <w:highlight w:val="none"/>
          <w:lang w:bidi="ar"/>
        </w:rPr>
        <w:t>平台做接口，可直接在线查询）</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5.3.2</w:t>
      </w:r>
      <w:r>
        <w:rPr>
          <w:rFonts w:hint="eastAsia" w:ascii="宋体" w:hAnsi="宋体" w:cs="宋体"/>
          <w:szCs w:val="21"/>
          <w:highlight w:val="none"/>
          <w:lang w:bidi="ar"/>
        </w:rPr>
        <w:t>投标文件缺少任何一项资格证明文件或不符合第四章评审方法及标准中资格审查标准规定的评审内容的；</w:t>
      </w:r>
    </w:p>
    <w:p>
      <w:pPr>
        <w:spacing w:line="360" w:lineRule="auto"/>
        <w:ind w:firstLine="420" w:firstLineChars="200"/>
        <w:outlineLvl w:val="3"/>
        <w:rPr>
          <w:rFonts w:ascii="宋体" w:hAnsi="宋体"/>
          <w:bCs/>
          <w:kern w:val="0"/>
          <w:szCs w:val="21"/>
          <w:highlight w:val="none"/>
          <w:lang w:bidi="ar"/>
        </w:rPr>
      </w:pPr>
      <w:r>
        <w:rPr>
          <w:rFonts w:ascii="宋体" w:hAnsi="宋体"/>
          <w:bCs/>
          <w:kern w:val="0"/>
          <w:szCs w:val="21"/>
          <w:highlight w:val="none"/>
          <w:lang w:bidi="ar"/>
        </w:rPr>
        <w:t>5.4</w:t>
      </w:r>
      <w:r>
        <w:rPr>
          <w:rFonts w:hint="eastAsia" w:ascii="宋体" w:hAnsi="宋体"/>
          <w:bCs/>
          <w:kern w:val="0"/>
          <w:szCs w:val="21"/>
          <w:highlight w:val="none"/>
          <w:lang w:bidi="ar"/>
        </w:rPr>
        <w:t>资格审查合格的供应商不足</w:t>
      </w:r>
      <w:r>
        <w:rPr>
          <w:rFonts w:ascii="宋体" w:hAnsi="宋体"/>
          <w:bCs/>
          <w:kern w:val="0"/>
          <w:szCs w:val="21"/>
          <w:highlight w:val="none"/>
          <w:lang w:bidi="ar"/>
        </w:rPr>
        <w:t>3</w:t>
      </w:r>
      <w:r>
        <w:rPr>
          <w:rFonts w:hint="eastAsia" w:ascii="宋体" w:hAnsi="宋体"/>
          <w:bCs/>
          <w:kern w:val="0"/>
          <w:szCs w:val="21"/>
          <w:highlight w:val="none"/>
          <w:lang w:bidi="ar"/>
        </w:rPr>
        <w:t>家的，不得评审。</w:t>
      </w:r>
    </w:p>
    <w:bookmarkEnd w:id="174"/>
    <w:p>
      <w:pPr>
        <w:spacing w:line="360" w:lineRule="auto"/>
        <w:ind w:firstLine="422" w:firstLineChars="200"/>
        <w:outlineLvl w:val="2"/>
        <w:rPr>
          <w:rFonts w:ascii="宋体" w:hAnsi="宋体"/>
          <w:b/>
          <w:bCs/>
          <w:kern w:val="0"/>
          <w:szCs w:val="21"/>
          <w:highlight w:val="none"/>
          <w:lang w:bidi="ar"/>
        </w:rPr>
      </w:pPr>
      <w:bookmarkStart w:id="175" w:name="_Hlk93420990"/>
      <w:r>
        <w:rPr>
          <w:rFonts w:ascii="宋体" w:hAnsi="宋体"/>
          <w:b/>
          <w:bCs/>
          <w:kern w:val="0"/>
          <w:szCs w:val="21"/>
          <w:highlight w:val="none"/>
          <w:lang w:bidi="ar"/>
        </w:rPr>
        <w:t>6</w:t>
      </w:r>
      <w:r>
        <w:rPr>
          <w:rFonts w:hint="eastAsia" w:ascii="宋体" w:hAnsi="宋体"/>
          <w:b/>
          <w:bCs/>
          <w:kern w:val="0"/>
          <w:szCs w:val="21"/>
          <w:highlight w:val="none"/>
          <w:lang w:bidi="ar"/>
        </w:rPr>
        <w:t>．评审</w:t>
      </w:r>
      <w:bookmarkEnd w:id="172"/>
      <w:bookmarkEnd w:id="173"/>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6.1</w:t>
      </w:r>
      <w:r>
        <w:rPr>
          <w:rFonts w:hint="eastAsia" w:ascii="宋体" w:hAnsi="宋体"/>
          <w:b/>
          <w:bCs/>
          <w:kern w:val="0"/>
          <w:szCs w:val="21"/>
          <w:highlight w:val="none"/>
          <w:lang w:bidi="ar"/>
        </w:rPr>
        <w:t>评审委员会及评审原则</w:t>
      </w:r>
    </w:p>
    <w:p>
      <w:pPr>
        <w:spacing w:line="360" w:lineRule="auto"/>
        <w:ind w:firstLine="420" w:firstLineChars="200"/>
        <w:rPr>
          <w:rFonts w:ascii="宋体" w:hAnsi="宋体"/>
          <w:szCs w:val="21"/>
          <w:highlight w:val="none"/>
        </w:rPr>
      </w:pPr>
      <w:bookmarkStart w:id="176" w:name="_Hlk91249317"/>
      <w:r>
        <w:rPr>
          <w:rFonts w:ascii="宋体" w:hAnsi="宋体"/>
          <w:szCs w:val="21"/>
          <w:highlight w:val="none"/>
          <w:lang w:bidi="ar"/>
        </w:rPr>
        <w:t>6.1.1</w:t>
      </w:r>
      <w:r>
        <w:rPr>
          <w:rFonts w:hint="eastAsia" w:ascii="宋体" w:hAnsi="宋体" w:cs="宋体"/>
          <w:szCs w:val="21"/>
          <w:highlight w:val="none"/>
          <w:lang w:bidi="ar"/>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spacing w:line="360" w:lineRule="auto"/>
        <w:ind w:firstLine="420" w:firstLineChars="200"/>
        <w:rPr>
          <w:rFonts w:ascii="宋体" w:hAnsi="宋体"/>
          <w:szCs w:val="21"/>
          <w:highlight w:val="none"/>
        </w:rPr>
      </w:pPr>
      <w:r>
        <w:rPr>
          <w:rFonts w:ascii="宋体" w:hAnsi="宋体"/>
          <w:szCs w:val="21"/>
          <w:highlight w:val="none"/>
          <w:lang w:bidi="ar"/>
        </w:rPr>
        <w:t>6.1.2</w:t>
      </w:r>
      <w:r>
        <w:rPr>
          <w:rFonts w:hint="eastAsia" w:ascii="宋体" w:hAnsi="宋体" w:cs="宋体"/>
          <w:szCs w:val="21"/>
          <w:highlight w:val="none"/>
          <w:lang w:bidi="ar"/>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line="360" w:lineRule="auto"/>
        <w:ind w:firstLine="420" w:firstLineChars="200"/>
        <w:rPr>
          <w:rFonts w:ascii="宋体" w:hAnsi="宋体"/>
          <w:szCs w:val="21"/>
          <w:highlight w:val="none"/>
        </w:rPr>
      </w:pPr>
      <w:r>
        <w:rPr>
          <w:rFonts w:ascii="宋体" w:hAnsi="宋体"/>
          <w:szCs w:val="21"/>
          <w:highlight w:val="none"/>
          <w:lang w:bidi="ar"/>
        </w:rPr>
        <w:t>6.1.3</w:t>
      </w:r>
      <w:r>
        <w:rPr>
          <w:rFonts w:hint="eastAsia" w:ascii="宋体" w:hAnsi="宋体" w:cs="宋体"/>
          <w:szCs w:val="21"/>
          <w:highlight w:val="none"/>
          <w:lang w:bidi="ar"/>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line="360" w:lineRule="auto"/>
        <w:ind w:firstLine="420" w:firstLineChars="200"/>
        <w:rPr>
          <w:rFonts w:ascii="宋体" w:hAnsi="宋体"/>
          <w:szCs w:val="21"/>
          <w:highlight w:val="none"/>
        </w:rPr>
      </w:pPr>
      <w:r>
        <w:rPr>
          <w:rFonts w:ascii="宋体" w:hAnsi="宋体"/>
          <w:szCs w:val="21"/>
          <w:highlight w:val="none"/>
          <w:lang w:bidi="ar"/>
        </w:rPr>
        <w:t>6.1.4</w:t>
      </w:r>
      <w:r>
        <w:rPr>
          <w:rFonts w:hint="eastAsia" w:ascii="宋体" w:hAnsi="宋体" w:cs="宋体"/>
          <w:szCs w:val="21"/>
          <w:highlight w:val="none"/>
          <w:lang w:bidi="ar"/>
        </w:rPr>
        <w:t>本项目评审过程实行全程网上留痕及录音、录像监控，供应商在评审过程中所进行的试图影响评审结果的不公正活动，可能导致其投标按无效处理。</w:t>
      </w:r>
    </w:p>
    <w:bookmarkEnd w:id="176"/>
    <w:p>
      <w:pPr>
        <w:spacing w:line="360" w:lineRule="auto"/>
        <w:ind w:firstLine="422" w:firstLineChars="200"/>
        <w:outlineLvl w:val="3"/>
        <w:rPr>
          <w:rFonts w:ascii="宋体" w:hAnsi="宋体"/>
          <w:b/>
          <w:bCs/>
          <w:kern w:val="0"/>
          <w:szCs w:val="21"/>
          <w:highlight w:val="none"/>
          <w:lang w:bidi="ar"/>
        </w:rPr>
      </w:pPr>
      <w:bookmarkStart w:id="177" w:name="_Hlk91324148"/>
      <w:r>
        <w:rPr>
          <w:rFonts w:ascii="宋体" w:hAnsi="宋体"/>
          <w:b/>
          <w:bCs/>
          <w:kern w:val="0"/>
          <w:szCs w:val="21"/>
          <w:highlight w:val="none"/>
          <w:lang w:bidi="ar"/>
        </w:rPr>
        <w:t>6.2</w:t>
      </w:r>
      <w:r>
        <w:rPr>
          <w:rFonts w:hint="eastAsia" w:ascii="宋体" w:hAnsi="宋体"/>
          <w:b/>
          <w:bCs/>
          <w:kern w:val="0"/>
          <w:szCs w:val="21"/>
          <w:highlight w:val="none"/>
          <w:lang w:bidi="ar"/>
        </w:rPr>
        <w:t>评审方法及依据</w:t>
      </w:r>
    </w:p>
    <w:p>
      <w:pPr>
        <w:spacing w:line="360" w:lineRule="auto"/>
        <w:ind w:firstLine="420" w:firstLineChars="200"/>
        <w:rPr>
          <w:rFonts w:ascii="宋体" w:hAnsi="宋体"/>
          <w:bCs/>
          <w:kern w:val="0"/>
          <w:szCs w:val="21"/>
          <w:highlight w:val="none"/>
        </w:rPr>
      </w:pPr>
      <w:r>
        <w:rPr>
          <w:rFonts w:ascii="宋体" w:hAnsi="宋体"/>
          <w:bCs/>
          <w:kern w:val="0"/>
          <w:szCs w:val="21"/>
          <w:highlight w:val="none"/>
          <w:lang w:bidi="ar"/>
        </w:rPr>
        <w:t>6.2.1</w:t>
      </w:r>
      <w:r>
        <w:rPr>
          <w:rFonts w:hint="eastAsia" w:ascii="宋体" w:hAnsi="宋体" w:cs="宋体"/>
          <w:bCs/>
          <w:kern w:val="0"/>
          <w:szCs w:val="21"/>
          <w:highlight w:val="none"/>
          <w:lang w:bidi="ar"/>
        </w:rPr>
        <w:t>本项目采用第四章评审方法及标准规定的方法进行评审。</w:t>
      </w:r>
    </w:p>
    <w:p>
      <w:pPr>
        <w:suppressAutoHyphens/>
        <w:spacing w:line="360" w:lineRule="auto"/>
        <w:ind w:firstLine="420" w:firstLineChars="200"/>
        <w:rPr>
          <w:rFonts w:ascii="宋体" w:hAnsi="宋体"/>
          <w:bCs/>
          <w:kern w:val="0"/>
          <w:szCs w:val="21"/>
          <w:highlight w:val="none"/>
        </w:rPr>
      </w:pPr>
      <w:r>
        <w:rPr>
          <w:rFonts w:ascii="宋体" w:hAnsi="宋体"/>
          <w:bCs/>
          <w:kern w:val="0"/>
          <w:szCs w:val="21"/>
          <w:highlight w:val="none"/>
          <w:lang w:bidi="ar"/>
        </w:rPr>
        <w:t>6.2.2</w:t>
      </w:r>
      <w:r>
        <w:rPr>
          <w:rFonts w:hint="eastAsia" w:ascii="宋体" w:hAnsi="宋体" w:cs="宋体"/>
          <w:highlight w:val="none"/>
          <w:lang w:bidi="ar"/>
        </w:rPr>
        <w:t>评标委员会以招标文件、补充文件、投标文件、澄清及答复为评审依据，</w:t>
      </w:r>
      <w:r>
        <w:rPr>
          <w:rFonts w:hint="eastAsia" w:ascii="宋体" w:hAnsi="宋体" w:cs="宋体"/>
          <w:bCs/>
          <w:kern w:val="0"/>
          <w:szCs w:val="21"/>
          <w:highlight w:val="none"/>
          <w:lang w:bidi="ar"/>
        </w:rPr>
        <w:t>第四章评审方法及标准没有规定的评审方法、标准及因素，不得作为评审依据。</w:t>
      </w:r>
    </w:p>
    <w:bookmarkEnd w:id="177"/>
    <w:p>
      <w:pPr>
        <w:spacing w:line="360" w:lineRule="auto"/>
        <w:ind w:firstLine="422" w:firstLineChars="200"/>
        <w:outlineLvl w:val="3"/>
        <w:rPr>
          <w:rFonts w:ascii="宋体" w:hAnsi="宋体"/>
          <w:b/>
          <w:bCs/>
          <w:kern w:val="0"/>
          <w:szCs w:val="21"/>
          <w:highlight w:val="none"/>
          <w:lang w:bidi="ar"/>
        </w:rPr>
      </w:pPr>
      <w:bookmarkStart w:id="178" w:name="_Hlk91324322"/>
      <w:r>
        <w:rPr>
          <w:rFonts w:ascii="宋体" w:hAnsi="宋体"/>
          <w:b/>
          <w:bCs/>
          <w:kern w:val="0"/>
          <w:szCs w:val="21"/>
          <w:highlight w:val="none"/>
          <w:lang w:bidi="ar"/>
        </w:rPr>
        <w:t>6.3</w:t>
      </w:r>
      <w:r>
        <w:rPr>
          <w:rFonts w:hint="eastAsia" w:ascii="宋体" w:hAnsi="宋体"/>
          <w:b/>
          <w:bCs/>
          <w:kern w:val="0"/>
          <w:szCs w:val="21"/>
          <w:highlight w:val="none"/>
          <w:lang w:bidi="ar"/>
        </w:rPr>
        <w:t>评审程序</w:t>
      </w:r>
    </w:p>
    <w:p>
      <w:pPr>
        <w:spacing w:line="360" w:lineRule="auto"/>
        <w:ind w:firstLine="420" w:firstLineChars="200"/>
        <w:rPr>
          <w:rFonts w:ascii="宋体" w:hAnsi="宋体"/>
          <w:highlight w:val="none"/>
        </w:rPr>
      </w:pPr>
      <w:r>
        <w:rPr>
          <w:rFonts w:ascii="宋体" w:hAnsi="宋体"/>
          <w:highlight w:val="none"/>
          <w:lang w:bidi="ar"/>
        </w:rPr>
        <w:t>6.</w:t>
      </w:r>
      <w:bookmarkStart w:id="179" w:name="_Hlk80956880"/>
      <w:r>
        <w:rPr>
          <w:rFonts w:ascii="宋体" w:hAnsi="宋体"/>
          <w:highlight w:val="none"/>
          <w:lang w:bidi="ar"/>
        </w:rPr>
        <w:t>3.1</w:t>
      </w:r>
      <w:r>
        <w:rPr>
          <w:rFonts w:hint="eastAsia" w:ascii="宋体" w:hAnsi="宋体" w:cs="宋体"/>
          <w:highlight w:val="none"/>
          <w:lang w:bidi="ar"/>
        </w:rPr>
        <w:t>符合性审查</w:t>
      </w:r>
    </w:p>
    <w:p>
      <w:pPr>
        <w:spacing w:line="360" w:lineRule="auto"/>
        <w:ind w:firstLine="420" w:firstLineChars="200"/>
        <w:rPr>
          <w:rFonts w:ascii="宋体" w:hAnsi="宋体"/>
          <w:szCs w:val="21"/>
          <w:highlight w:val="none"/>
        </w:rPr>
      </w:pPr>
      <w:r>
        <w:rPr>
          <w:rFonts w:hint="eastAsia" w:ascii="宋体" w:hAnsi="宋体" w:cs="宋体"/>
          <w:bCs/>
          <w:kern w:val="1"/>
          <w:szCs w:val="21"/>
          <w:highlight w:val="none"/>
          <w:lang w:bidi="ar"/>
        </w:rPr>
        <w:t>资格审查结束后，</w:t>
      </w:r>
      <w:r>
        <w:rPr>
          <w:rFonts w:hint="eastAsia" w:ascii="宋体" w:hAnsi="宋体" w:cs="宋体"/>
          <w:highlight w:val="none"/>
          <w:lang w:bidi="ar"/>
        </w:rPr>
        <w:t>评审委员会对通过资格审查的供应商的投标文件报价、商务资信、技术等方面实质性内容进行符合性审查，</w:t>
      </w:r>
      <w:r>
        <w:rPr>
          <w:rFonts w:hint="eastAsia" w:ascii="宋体" w:hAnsi="宋体" w:cs="宋体"/>
          <w:szCs w:val="21"/>
          <w:highlight w:val="none"/>
          <w:lang w:bidi="ar"/>
        </w:rPr>
        <w:t>符合性审查标准详见第四章评审方法及标准。</w:t>
      </w:r>
    </w:p>
    <w:bookmarkEnd w:id="179"/>
    <w:p>
      <w:pPr>
        <w:spacing w:line="360" w:lineRule="auto"/>
        <w:ind w:firstLine="420" w:firstLineChars="200"/>
        <w:rPr>
          <w:rFonts w:ascii="宋体" w:hAnsi="宋体"/>
          <w:szCs w:val="21"/>
          <w:highlight w:val="none"/>
        </w:rPr>
      </w:pPr>
      <w:r>
        <w:rPr>
          <w:rFonts w:ascii="宋体" w:hAnsi="宋体"/>
          <w:szCs w:val="21"/>
          <w:highlight w:val="none"/>
          <w:lang w:bidi="ar"/>
        </w:rPr>
        <w:t>6.3.2</w:t>
      </w:r>
      <w:r>
        <w:rPr>
          <w:rFonts w:hint="eastAsia" w:ascii="宋体" w:hAnsi="宋体" w:cs="宋体"/>
          <w:highlight w:val="none"/>
          <w:lang w:bidi="ar"/>
        </w:rPr>
        <w:t>强制性</w:t>
      </w:r>
      <w:r>
        <w:rPr>
          <w:rFonts w:hint="eastAsia" w:ascii="宋体" w:hAnsi="宋体" w:cs="宋体"/>
          <w:szCs w:val="21"/>
          <w:highlight w:val="none"/>
          <w:lang w:bidi="ar"/>
        </w:rPr>
        <w:t>采购要求（仅适用于货物采购项目）</w:t>
      </w:r>
    </w:p>
    <w:p>
      <w:pPr>
        <w:suppressAutoHyphens/>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）根据《财政部</w:t>
      </w:r>
      <w:r>
        <w:rPr>
          <w:rFonts w:ascii="宋体" w:hAnsi="宋体"/>
          <w:szCs w:val="21"/>
          <w:highlight w:val="none"/>
          <w:lang w:bidi="ar"/>
        </w:rPr>
        <w:t xml:space="preserve"> </w:t>
      </w:r>
      <w:r>
        <w:rPr>
          <w:rFonts w:hint="eastAsia" w:ascii="宋体" w:hAnsi="宋体" w:cs="宋体"/>
          <w:szCs w:val="21"/>
          <w:highlight w:val="none"/>
          <w:lang w:bidi="ar"/>
        </w:rPr>
        <w:t>发展改革委</w:t>
      </w:r>
      <w:r>
        <w:rPr>
          <w:rFonts w:ascii="宋体" w:hAnsi="宋体"/>
          <w:szCs w:val="21"/>
          <w:highlight w:val="none"/>
          <w:lang w:bidi="ar"/>
        </w:rPr>
        <w:t xml:space="preserve"> </w:t>
      </w:r>
      <w:r>
        <w:rPr>
          <w:rFonts w:hint="eastAsia" w:ascii="宋体" w:hAnsi="宋体" w:cs="宋体"/>
          <w:szCs w:val="21"/>
          <w:highlight w:val="none"/>
          <w:lang w:bidi="ar"/>
        </w:rPr>
        <w:t>生态环境部</w:t>
      </w:r>
      <w:r>
        <w:rPr>
          <w:rFonts w:ascii="宋体" w:hAnsi="宋体"/>
          <w:szCs w:val="21"/>
          <w:highlight w:val="none"/>
          <w:lang w:bidi="ar"/>
        </w:rPr>
        <w:t xml:space="preserve"> </w:t>
      </w:r>
      <w:r>
        <w:rPr>
          <w:rFonts w:hint="eastAsia" w:ascii="宋体" w:hAnsi="宋体" w:cs="宋体"/>
          <w:szCs w:val="21"/>
          <w:highlight w:val="none"/>
          <w:lang w:bidi="ar"/>
        </w:rPr>
        <w:t>市场监管总局关于调整优化节能产品、环境标志产品政府采购执行机制的通知》（财库〔</w:t>
      </w:r>
      <w:r>
        <w:rPr>
          <w:rFonts w:ascii="宋体" w:hAnsi="宋体"/>
          <w:szCs w:val="21"/>
          <w:highlight w:val="none"/>
          <w:lang w:bidi="ar"/>
        </w:rPr>
        <w:t>2019</w:t>
      </w:r>
      <w:r>
        <w:rPr>
          <w:rFonts w:hint="eastAsia" w:ascii="宋体" w:hAnsi="宋体" w:cs="宋体"/>
          <w:szCs w:val="21"/>
          <w:highlight w:val="none"/>
          <w:lang w:bidi="ar"/>
        </w:rPr>
        <w:t>〕</w:t>
      </w:r>
      <w:r>
        <w:rPr>
          <w:rFonts w:ascii="宋体" w:hAnsi="宋体"/>
          <w:szCs w:val="21"/>
          <w:highlight w:val="none"/>
          <w:lang w:bidi="ar"/>
        </w:rPr>
        <w:t>9</w:t>
      </w:r>
      <w:r>
        <w:rPr>
          <w:rFonts w:hint="eastAsia" w:ascii="宋体" w:hAnsi="宋体" w:cs="宋体"/>
          <w:szCs w:val="21"/>
          <w:highlight w:val="none"/>
          <w:lang w:bidi="ar"/>
        </w:rPr>
        <w:t>号）和《关于印发节能产品政府采购品目清单的通知》（财库〔</w:t>
      </w:r>
      <w:r>
        <w:rPr>
          <w:rFonts w:ascii="宋体" w:hAnsi="宋体"/>
          <w:szCs w:val="21"/>
          <w:highlight w:val="none"/>
          <w:lang w:bidi="ar"/>
        </w:rPr>
        <w:t>2019</w:t>
      </w:r>
      <w:r>
        <w:rPr>
          <w:rFonts w:hint="eastAsia" w:ascii="宋体" w:hAnsi="宋体" w:cs="宋体"/>
          <w:szCs w:val="21"/>
          <w:highlight w:val="none"/>
          <w:lang w:bidi="ar"/>
        </w:rPr>
        <w:t>〕</w:t>
      </w:r>
      <w:r>
        <w:rPr>
          <w:rFonts w:ascii="宋体" w:hAnsi="宋体"/>
          <w:szCs w:val="21"/>
          <w:highlight w:val="none"/>
          <w:lang w:bidi="ar"/>
        </w:rPr>
        <w:t>19</w:t>
      </w:r>
      <w:r>
        <w:rPr>
          <w:rFonts w:hint="eastAsia" w:ascii="宋体" w:hAnsi="宋体" w:cs="宋体"/>
          <w:szCs w:val="21"/>
          <w:highlight w:val="none"/>
          <w:lang w:bidi="ar"/>
        </w:rPr>
        <w:t>号）规定，本项目采购需求中的产品属于节能产品政府采购品目清单内标注</w:t>
      </w:r>
      <w:r>
        <w:rPr>
          <w:rFonts w:ascii="宋体" w:hAnsi="宋体"/>
          <w:szCs w:val="21"/>
          <w:highlight w:val="none"/>
          <w:lang w:bidi="ar"/>
        </w:rPr>
        <w:t>“</w:t>
      </w:r>
      <w:r>
        <w:rPr>
          <w:rFonts w:ascii="宋体" w:hAnsi="宋体" w:cs="Segoe UI Symbol"/>
          <w:szCs w:val="21"/>
          <w:highlight w:val="none"/>
          <w:lang w:bidi="ar"/>
        </w:rPr>
        <w:t>★</w:t>
      </w:r>
      <w:r>
        <w:rPr>
          <w:rFonts w:ascii="宋体" w:hAnsi="宋体"/>
          <w:szCs w:val="21"/>
          <w:highlight w:val="none"/>
          <w:lang w:bidi="ar"/>
        </w:rPr>
        <w:t>”</w:t>
      </w:r>
      <w:r>
        <w:rPr>
          <w:rFonts w:hint="eastAsia" w:ascii="宋体" w:hAnsi="宋体" w:cs="宋体"/>
          <w:szCs w:val="21"/>
          <w:highlight w:val="none"/>
          <w:lang w:bidi="ar"/>
        </w:rPr>
        <w:t>的，供应商的投标货物必须使用政府强制采购的节能产品，否则投标文件作无效处理；属于品目清单内非标注</w:t>
      </w:r>
      <w:r>
        <w:rPr>
          <w:rFonts w:ascii="宋体" w:hAnsi="宋体"/>
          <w:szCs w:val="21"/>
          <w:highlight w:val="none"/>
          <w:lang w:bidi="ar"/>
        </w:rPr>
        <w:t>“</w:t>
      </w:r>
      <w:r>
        <w:rPr>
          <w:rFonts w:ascii="宋体" w:hAnsi="宋体" w:cs="Segoe UI Symbol"/>
          <w:szCs w:val="21"/>
          <w:highlight w:val="none"/>
          <w:lang w:bidi="ar"/>
        </w:rPr>
        <w:t>★</w:t>
      </w:r>
      <w:r>
        <w:rPr>
          <w:rFonts w:ascii="宋体" w:hAnsi="宋体"/>
          <w:szCs w:val="21"/>
          <w:highlight w:val="none"/>
          <w:lang w:bidi="ar"/>
        </w:rPr>
        <w:t>”</w:t>
      </w:r>
      <w:r>
        <w:rPr>
          <w:rFonts w:hint="eastAsia" w:ascii="宋体" w:hAnsi="宋体" w:cs="宋体"/>
          <w:szCs w:val="21"/>
          <w:highlight w:val="none"/>
          <w:lang w:bidi="ar"/>
        </w:rPr>
        <w:t>的产品时，应优先采购。</w:t>
      </w:r>
    </w:p>
    <w:p>
      <w:pPr>
        <w:spacing w:line="360" w:lineRule="auto"/>
        <w:ind w:firstLine="420" w:firstLineChars="200"/>
        <w:rPr>
          <w:rFonts w:ascii="宋体" w:hAnsi="宋体"/>
          <w:highlight w:val="none"/>
        </w:rPr>
      </w:pPr>
      <w:r>
        <w:rPr>
          <w:rFonts w:ascii="宋体" w:hAnsi="宋体"/>
          <w:highlight w:val="none"/>
          <w:lang w:bidi="ar"/>
        </w:rPr>
        <w:t>6.3.3</w:t>
      </w:r>
      <w:r>
        <w:rPr>
          <w:rFonts w:hint="eastAsia" w:ascii="宋体" w:hAnsi="宋体" w:cs="宋体"/>
          <w:highlight w:val="none"/>
          <w:lang w:bidi="ar"/>
        </w:rPr>
        <w:t>澄清、说明或补正</w:t>
      </w:r>
    </w:p>
    <w:p>
      <w:pPr>
        <w:spacing w:line="360" w:lineRule="auto"/>
        <w:ind w:firstLine="420" w:firstLineChars="200"/>
        <w:rPr>
          <w:rFonts w:ascii="宋体" w:hAnsi="宋体"/>
          <w:highlight w:val="none"/>
        </w:rPr>
      </w:pPr>
      <w:r>
        <w:rPr>
          <w:rFonts w:hint="eastAsia" w:ascii="宋体" w:hAnsi="宋体" w:cs="宋体"/>
          <w:highlight w:val="none"/>
          <w:lang w:bidi="ar"/>
        </w:rPr>
        <w:t>（</w:t>
      </w:r>
      <w:r>
        <w:rPr>
          <w:rFonts w:ascii="宋体" w:hAnsi="宋体"/>
          <w:highlight w:val="none"/>
          <w:lang w:bidi="ar"/>
        </w:rPr>
        <w:t>1</w:t>
      </w:r>
      <w:r>
        <w:rPr>
          <w:rFonts w:hint="eastAsia" w:ascii="宋体" w:hAnsi="宋体" w:cs="宋体"/>
          <w:highlight w:val="none"/>
          <w:lang w:bidi="ar"/>
        </w:rPr>
        <w:t>）对投标文件中含义不明确、同类问题表述不一致或者有明显文字和计算错误的内容，评审委员会应在</w:t>
      </w:r>
      <w:r>
        <w:rPr>
          <w:rFonts w:hint="eastAsia" w:ascii="宋体" w:hAnsi="宋体"/>
          <w:highlight w:val="none"/>
          <w:lang w:bidi="ar"/>
        </w:rPr>
        <w:t>广西政府采购云平台</w:t>
      </w:r>
      <w:r>
        <w:rPr>
          <w:rFonts w:hint="eastAsia" w:ascii="宋体" w:hAnsi="宋体" w:cs="宋体"/>
          <w:highlight w:val="none"/>
          <w:lang w:bidi="ar"/>
        </w:rPr>
        <w:t>发布电子澄清函，要求供应商在平台设置的时间内作出必要的澄清、说明或者补正。供应商在</w:t>
      </w:r>
      <w:r>
        <w:rPr>
          <w:rFonts w:hint="eastAsia" w:ascii="宋体" w:hAnsi="宋体"/>
          <w:highlight w:val="none"/>
          <w:lang w:bidi="ar"/>
        </w:rPr>
        <w:t>广西政府采购云平台</w:t>
      </w:r>
      <w:r>
        <w:rPr>
          <w:rFonts w:hint="eastAsia" w:ascii="宋体" w:hAnsi="宋体" w:cs="宋体"/>
          <w:highlight w:val="none"/>
          <w:lang w:bidi="ar"/>
        </w:rPr>
        <w:t>接收到电子澄清函后根据澄清函内容直接在线编辑或上传</w:t>
      </w:r>
      <w:r>
        <w:rPr>
          <w:rFonts w:ascii="宋体" w:hAnsi="宋体"/>
          <w:highlight w:val="none"/>
          <w:lang w:bidi="ar"/>
        </w:rPr>
        <w:t>PDF</w:t>
      </w:r>
      <w:r>
        <w:rPr>
          <w:rFonts w:hint="eastAsia" w:ascii="宋体" w:hAnsi="宋体" w:cs="宋体"/>
          <w:highlight w:val="none"/>
          <w:lang w:bidi="ar"/>
        </w:rPr>
        <w:t>格式回函，电子澄清答复函使用</w:t>
      </w:r>
      <w:r>
        <w:rPr>
          <w:rFonts w:ascii="宋体" w:hAnsi="宋体"/>
          <w:highlight w:val="none"/>
          <w:lang w:bidi="ar"/>
        </w:rPr>
        <w:t>CA</w:t>
      </w:r>
      <w:r>
        <w:rPr>
          <w:rFonts w:hint="eastAsia" w:ascii="宋体" w:hAnsi="宋体" w:cs="宋体"/>
          <w:highlight w:val="none"/>
          <w:lang w:bidi="ar"/>
        </w:rPr>
        <w:t>证书加盖单位电子签章后提交至评审委员会。供应商的澄清、说明或者补正不得超出投标文件的范围或者改变投标文件的实质性内容。供应商未在规定时间内进行澄清、说明或者补正的，按无效投标处理。</w:t>
      </w:r>
    </w:p>
    <w:p>
      <w:pPr>
        <w:spacing w:line="360" w:lineRule="auto"/>
        <w:ind w:firstLine="420" w:firstLineChars="200"/>
        <w:rPr>
          <w:rFonts w:ascii="宋体" w:hAnsi="宋体"/>
          <w:highlight w:val="none"/>
        </w:rPr>
      </w:pPr>
      <w:r>
        <w:rPr>
          <w:rFonts w:hint="eastAsia" w:ascii="宋体" w:hAnsi="宋体" w:cs="宋体"/>
          <w:highlight w:val="none"/>
          <w:lang w:bidi="ar"/>
        </w:rPr>
        <w:t>（</w:t>
      </w:r>
      <w:r>
        <w:rPr>
          <w:rFonts w:ascii="宋体" w:hAnsi="宋体"/>
          <w:highlight w:val="none"/>
          <w:lang w:bidi="ar"/>
        </w:rPr>
        <w:t>2</w:t>
      </w:r>
      <w:r>
        <w:rPr>
          <w:rFonts w:hint="eastAsia" w:ascii="宋体" w:hAnsi="宋体" w:cs="宋体"/>
          <w:highlight w:val="none"/>
          <w:lang w:bidi="ar"/>
        </w:rPr>
        <w:t>）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420" w:firstLineChars="200"/>
        <w:rPr>
          <w:rFonts w:ascii="宋体" w:hAnsi="宋体"/>
          <w:highlight w:val="none"/>
        </w:rPr>
      </w:pPr>
      <w:r>
        <w:rPr>
          <w:rFonts w:ascii="宋体" w:hAnsi="宋体"/>
          <w:highlight w:val="none"/>
          <w:lang w:bidi="ar"/>
        </w:rPr>
        <w:t>6.3.4</w:t>
      </w:r>
      <w:r>
        <w:rPr>
          <w:rFonts w:hint="eastAsia" w:ascii="宋体" w:hAnsi="宋体" w:cs="宋体"/>
          <w:highlight w:val="none"/>
          <w:lang w:bidi="ar"/>
        </w:rPr>
        <w:t>报价修正</w:t>
      </w:r>
    </w:p>
    <w:p>
      <w:pPr>
        <w:spacing w:line="360" w:lineRule="auto"/>
        <w:ind w:firstLine="420" w:firstLineChars="200"/>
        <w:rPr>
          <w:rFonts w:ascii="宋体" w:hAnsi="宋体"/>
          <w:highlight w:val="none"/>
        </w:rPr>
      </w:pPr>
      <w:r>
        <w:rPr>
          <w:rFonts w:hint="eastAsia" w:ascii="宋体" w:hAnsi="宋体" w:cs="宋体"/>
          <w:highlight w:val="none"/>
          <w:lang w:bidi="ar"/>
        </w:rPr>
        <w:t>（</w:t>
      </w:r>
      <w:r>
        <w:rPr>
          <w:rFonts w:ascii="宋体" w:hAnsi="宋体"/>
          <w:highlight w:val="none"/>
          <w:lang w:bidi="ar"/>
        </w:rPr>
        <w:t>1</w:t>
      </w:r>
      <w:r>
        <w:rPr>
          <w:rFonts w:hint="eastAsia" w:ascii="宋体" w:hAnsi="宋体" w:cs="宋体"/>
          <w:highlight w:val="none"/>
          <w:lang w:bidi="ar"/>
        </w:rPr>
        <w:t>）报价出现前后不一致的，按照下列规定修正：</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①投标文件中开标一览表（报价表）内容与投标文件中相应内容不一致的，以开标一览表（报价表）为准；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②大写金额和小写金额不一致的，以大写金额为准；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③单价金额小数点或者百分比有明显错位的，以开标一览表的总价为准，并修改单价；</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④总价金额与按单价汇总金额不一致的，以单价金额计算结果为准。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同时出现两种以上不一致的，按照上述①</w:t>
      </w:r>
      <w:r>
        <w:rPr>
          <w:rFonts w:ascii="宋体" w:hAnsi="宋体"/>
          <w:szCs w:val="21"/>
          <w:highlight w:val="none"/>
          <w:lang w:bidi="ar"/>
        </w:rPr>
        <w:t>-</w:t>
      </w:r>
      <w:r>
        <w:rPr>
          <w:rFonts w:hint="eastAsia" w:ascii="宋体" w:hAnsi="宋体" w:cs="宋体"/>
          <w:szCs w:val="21"/>
          <w:highlight w:val="none"/>
          <w:lang w:bidi="ar"/>
        </w:rPr>
        <w:t>④顺序修正。修正后的报价按照上述</w:t>
      </w:r>
      <w:r>
        <w:rPr>
          <w:rFonts w:ascii="宋体" w:hAnsi="宋体"/>
          <w:szCs w:val="21"/>
          <w:highlight w:val="none"/>
          <w:lang w:bidi="ar"/>
        </w:rPr>
        <w:t>“6.3.3</w:t>
      </w:r>
      <w:r>
        <w:rPr>
          <w:rFonts w:hint="eastAsia" w:ascii="宋体" w:hAnsi="宋体" w:cs="宋体"/>
          <w:szCs w:val="21"/>
          <w:highlight w:val="none"/>
          <w:lang w:bidi="ar"/>
        </w:rPr>
        <w:t>澄清、说明或补正</w:t>
      </w:r>
      <w:r>
        <w:rPr>
          <w:rFonts w:ascii="宋体" w:hAnsi="宋体"/>
          <w:szCs w:val="21"/>
          <w:highlight w:val="none"/>
          <w:lang w:bidi="ar"/>
        </w:rPr>
        <w:t>”</w:t>
      </w:r>
      <w:r>
        <w:rPr>
          <w:rFonts w:hint="eastAsia" w:ascii="宋体" w:hAnsi="宋体" w:cs="宋体"/>
          <w:szCs w:val="21"/>
          <w:highlight w:val="none"/>
          <w:lang w:bidi="ar"/>
        </w:rPr>
        <w:t>的规定经供应商确认后产生约束力，供应商不确认的，其投标无效。</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rFonts w:ascii="宋体" w:hAnsi="宋体"/>
          <w:szCs w:val="21"/>
          <w:highlight w:val="none"/>
          <w:lang w:bidi="ar"/>
        </w:rPr>
        <w:t>“6.3.3</w:t>
      </w:r>
      <w:r>
        <w:rPr>
          <w:rFonts w:hint="eastAsia" w:ascii="宋体" w:hAnsi="宋体" w:cs="宋体"/>
          <w:szCs w:val="21"/>
          <w:highlight w:val="none"/>
          <w:lang w:bidi="ar"/>
        </w:rPr>
        <w:t>澄清、说明或补正</w:t>
      </w:r>
      <w:r>
        <w:rPr>
          <w:rFonts w:ascii="宋体" w:hAnsi="宋体"/>
          <w:szCs w:val="21"/>
          <w:highlight w:val="none"/>
          <w:lang w:bidi="ar"/>
        </w:rPr>
        <w:t>”</w:t>
      </w:r>
      <w:r>
        <w:rPr>
          <w:rFonts w:hint="eastAsia" w:ascii="宋体" w:hAnsi="宋体" w:cs="宋体"/>
          <w:szCs w:val="21"/>
          <w:highlight w:val="none"/>
          <w:lang w:bidi="ar"/>
        </w:rPr>
        <w:t>的规定提交。供应商未按规定提交或不能证明其报价合理性的，评审委员会应当将其作为无效投标处理。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）经供应商确认修正后的报价若超过采购预算金额或者最高限价，其投标文件作无效投标处理。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）经</w:t>
      </w:r>
      <w:r>
        <w:rPr>
          <w:rFonts w:hint="eastAsia" w:ascii="宋体" w:hAnsi="宋体" w:cs="宋体"/>
          <w:szCs w:val="21"/>
          <w:highlight w:val="none"/>
          <w:lang w:val="en-US" w:eastAsia="zh-CN" w:bidi="ar"/>
        </w:rPr>
        <w:t>供应商</w:t>
      </w:r>
      <w:r>
        <w:rPr>
          <w:rFonts w:hint="eastAsia" w:ascii="宋体" w:hAnsi="宋体" w:cs="宋体"/>
          <w:szCs w:val="21"/>
          <w:highlight w:val="none"/>
          <w:lang w:bidi="ar"/>
        </w:rPr>
        <w:t>确认修正后的报价作为签订合同的依据，并以此报价计算价格分。</w:t>
      </w:r>
    </w:p>
    <w:p>
      <w:pPr>
        <w:spacing w:line="360" w:lineRule="auto"/>
        <w:ind w:firstLine="420" w:firstLineChars="200"/>
        <w:rPr>
          <w:rFonts w:ascii="宋体" w:hAnsi="宋体"/>
          <w:szCs w:val="21"/>
          <w:highlight w:val="none"/>
        </w:rPr>
      </w:pPr>
      <w:r>
        <w:rPr>
          <w:rFonts w:ascii="宋体" w:hAnsi="宋体"/>
          <w:szCs w:val="21"/>
          <w:highlight w:val="none"/>
          <w:lang w:bidi="ar"/>
        </w:rPr>
        <w:t>6.3.5</w:t>
      </w:r>
      <w:r>
        <w:rPr>
          <w:rFonts w:hint="eastAsia" w:ascii="宋体" w:hAnsi="宋体" w:cs="宋体"/>
          <w:szCs w:val="21"/>
          <w:highlight w:val="none"/>
          <w:lang w:bidi="ar"/>
        </w:rPr>
        <w:t>相同品牌认定（仅适用于货物采购项目）</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）单一产品采购项目，</w:t>
      </w:r>
      <w:r>
        <w:rPr>
          <w:rFonts w:hint="eastAsia" w:ascii="宋体" w:hAnsi="宋体" w:cs="宋体"/>
          <w:highlight w:val="none"/>
          <w:lang w:bidi="ar"/>
        </w:rPr>
        <w:t>不同供应商提供的产品品牌相同时，按以下规定确定</w:t>
      </w:r>
      <w:r>
        <w:rPr>
          <w:rFonts w:hint="eastAsia" w:ascii="宋体" w:hAnsi="宋体" w:cs="宋体"/>
          <w:bCs/>
          <w:kern w:val="0"/>
          <w:szCs w:val="21"/>
          <w:highlight w:val="none"/>
          <w:lang w:bidi="ar"/>
        </w:rPr>
        <w:t>相同品牌的投标有效性</w:t>
      </w:r>
      <w:r>
        <w:rPr>
          <w:rFonts w:hint="eastAsia" w:ascii="宋体" w:hAnsi="宋体" w:cs="宋体"/>
          <w:highlight w:val="none"/>
          <w:lang w:bidi="ar"/>
        </w:rPr>
        <w:t>。</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spacing w:line="360" w:lineRule="auto"/>
        <w:ind w:firstLine="420" w:firstLineChars="200"/>
        <w:rPr>
          <w:rFonts w:ascii="宋体" w:hAnsi="宋体"/>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）非单一产品采购项目，采购人应当确定核心产品，并在招标文件中载明。不同供应商提供的核心产品品牌相同的，按上述规定处理。核心产品在第二章采购需求规定。</w:t>
      </w:r>
    </w:p>
    <w:p>
      <w:pPr>
        <w:spacing w:line="360" w:lineRule="auto"/>
        <w:ind w:firstLine="420" w:firstLineChars="200"/>
        <w:rPr>
          <w:rFonts w:ascii="宋体" w:hAnsi="宋体"/>
          <w:szCs w:val="21"/>
          <w:highlight w:val="none"/>
        </w:rPr>
      </w:pPr>
      <w:r>
        <w:rPr>
          <w:rFonts w:ascii="宋体" w:hAnsi="宋体"/>
          <w:szCs w:val="21"/>
          <w:highlight w:val="none"/>
          <w:lang w:bidi="ar"/>
        </w:rPr>
        <w:t>6.3.6</w:t>
      </w:r>
      <w:r>
        <w:rPr>
          <w:rFonts w:hint="eastAsia" w:ascii="宋体" w:hAnsi="宋体" w:cs="宋体"/>
          <w:szCs w:val="21"/>
          <w:highlight w:val="none"/>
          <w:lang w:bidi="ar"/>
        </w:rPr>
        <w:t>串通投标认定</w:t>
      </w:r>
    </w:p>
    <w:p>
      <w:pPr>
        <w:spacing w:line="360" w:lineRule="auto"/>
        <w:ind w:firstLine="420" w:firstLineChars="200"/>
        <w:rPr>
          <w:rFonts w:ascii="宋体" w:hAnsi="宋体"/>
          <w:highlight w:val="none"/>
        </w:rPr>
      </w:pPr>
      <w:r>
        <w:rPr>
          <w:rFonts w:hint="eastAsia" w:ascii="宋体" w:hAnsi="宋体" w:cs="宋体"/>
          <w:szCs w:val="21"/>
          <w:highlight w:val="none"/>
          <w:lang w:bidi="ar"/>
        </w:rPr>
        <w:t>评审委员会须根据以下规定认定供应商是否有</w:t>
      </w:r>
      <w:r>
        <w:rPr>
          <w:rFonts w:hint="eastAsia" w:ascii="宋体" w:hAnsi="宋体" w:cs="宋体"/>
          <w:bCs/>
          <w:kern w:val="0"/>
          <w:szCs w:val="21"/>
          <w:highlight w:val="none"/>
          <w:lang w:bidi="ar"/>
        </w:rPr>
        <w:t>串通投标的行为</w:t>
      </w:r>
      <w:r>
        <w:rPr>
          <w:rFonts w:hint="eastAsia" w:ascii="宋体" w:hAnsi="宋体" w:cs="宋体"/>
          <w:highlight w:val="none"/>
          <w:lang w:bidi="ar"/>
        </w:rPr>
        <w:t>。</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）根据《关于防治政府采购招标中串通投标行为的通知》（桂财采</w:t>
      </w:r>
      <w:r>
        <w:rPr>
          <w:rFonts w:ascii="宋体" w:hAnsi="宋体"/>
          <w:szCs w:val="21"/>
          <w:highlight w:val="none"/>
          <w:lang w:bidi="ar"/>
        </w:rPr>
        <w:t>[2016]42</w:t>
      </w:r>
      <w:r>
        <w:rPr>
          <w:rFonts w:hint="eastAsia" w:ascii="宋体" w:hAnsi="宋体" w:cs="宋体"/>
          <w:szCs w:val="21"/>
          <w:highlight w:val="none"/>
          <w:lang w:bidi="ar"/>
        </w:rPr>
        <w:t>号）规定，出现下述情况的，相关供应商的投标作无效投标处理。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①单位负责人为同一人或者存在直接控股、管理关系，参加同一合同项下政府采购活动的不同供应商。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②授权给供应商后参加同一合同项（分标、分包）投标的生产厂商。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③视为或被认定为串通投标的相关供应商。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）根据《关于防治政府采购招标中串通投标行为的通知》（桂财采</w:t>
      </w:r>
      <w:r>
        <w:rPr>
          <w:rFonts w:ascii="宋体" w:hAnsi="宋体"/>
          <w:szCs w:val="21"/>
          <w:highlight w:val="none"/>
          <w:lang w:bidi="ar"/>
        </w:rPr>
        <w:t>[2016]42</w:t>
      </w:r>
      <w:r>
        <w:rPr>
          <w:rFonts w:hint="eastAsia" w:ascii="宋体" w:hAnsi="宋体" w:cs="宋体"/>
          <w:szCs w:val="21"/>
          <w:highlight w:val="none"/>
          <w:lang w:bidi="ar"/>
        </w:rPr>
        <w:t>号）规定，有下列情形之一的视为供应商相互串通投标，投标文件将被视为无效。</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①不同供应商的投标文件由同一单位或者个人编制；或不同供应商报名的</w:t>
      </w:r>
      <w:r>
        <w:rPr>
          <w:rFonts w:ascii="宋体" w:hAnsi="宋体"/>
          <w:szCs w:val="21"/>
          <w:highlight w:val="none"/>
          <w:lang w:bidi="ar"/>
        </w:rPr>
        <w:t>IP</w:t>
      </w:r>
      <w:r>
        <w:rPr>
          <w:rFonts w:hint="eastAsia" w:ascii="宋体" w:hAnsi="宋体" w:cs="宋体"/>
          <w:szCs w:val="21"/>
          <w:highlight w:val="none"/>
          <w:lang w:bidi="ar"/>
        </w:rPr>
        <w:t>地址一致的；</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②不同供应商委托同一单位或者个人办理投标事宜；</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③不同的供应商的投标文件载明的项目管理员为同一个人；</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④不同供应商的投标文件异常一致或投标报价呈规律性差异；</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⑤不同供应商的投标文件相互混装；</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⑥不同供应商的保证金从同一单位或者个人账户转出。</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）根据《关于防治政府采购招标中串通投标行为的通知》（桂财采</w:t>
      </w:r>
      <w:r>
        <w:rPr>
          <w:rFonts w:ascii="宋体" w:hAnsi="宋体"/>
          <w:szCs w:val="21"/>
          <w:highlight w:val="none"/>
          <w:lang w:bidi="ar"/>
        </w:rPr>
        <w:t>[2016]42</w:t>
      </w:r>
      <w:r>
        <w:rPr>
          <w:rFonts w:hint="eastAsia" w:ascii="宋体" w:hAnsi="宋体" w:cs="宋体"/>
          <w:szCs w:val="21"/>
          <w:highlight w:val="none"/>
          <w:lang w:bidi="ar"/>
        </w:rPr>
        <w:t>号）规定，供应商有下列情形之一的，属于恶意串通行为，投标文件将被视为无效。</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①供应商直接或者间接从采购人或者采购代理机构处获得其他供应商的相关信息并修改其投标文件或者响应文件；</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②供应商按照采购人或者采购代理机构的授意撤换、修改投标文件或者响应文件</w:t>
      </w:r>
      <w:r>
        <w:rPr>
          <w:rFonts w:ascii="宋体" w:hAnsi="宋体"/>
          <w:szCs w:val="21"/>
          <w:highlight w:val="none"/>
          <w:lang w:bidi="ar"/>
        </w:rPr>
        <w:t>;</w:t>
      </w:r>
      <w:r>
        <w:rPr>
          <w:rFonts w:hint="eastAsia" w:ascii="宋体" w:hAnsi="宋体" w:cs="宋体"/>
          <w:szCs w:val="21"/>
          <w:highlight w:val="none"/>
          <w:lang w:bidi="ar"/>
        </w:rPr>
        <w:t>；</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③供应商之间协商报价、技术方案等投标文件或者响应文件的实质性内容；</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④属于同一集团、协会、商会等组织成员的供应商按照该组织要求协同参加政府采购活动；</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⑤供应商之间事先约定一致抬高或者压低投标报价，或者在招标项目中事先约定轮流以高价位或者低价位中标，或者事先约定由某一特定供应商中标，然后再参加投标；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⑥供应商之间商定部分供应商放弃参加政府采购活动或者放弃中标；</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⑦供应商与采购人或者采购代理机构之间、供应商相互之间，为谋求特定供应商中标或者排斥其他供应商的其他串通行为。</w:t>
      </w:r>
    </w:p>
    <w:p>
      <w:pPr>
        <w:spacing w:line="360" w:lineRule="auto"/>
        <w:ind w:firstLine="420" w:firstLineChars="200"/>
        <w:rPr>
          <w:rFonts w:ascii="宋体" w:hAnsi="宋体"/>
          <w:szCs w:val="21"/>
          <w:highlight w:val="none"/>
        </w:rPr>
      </w:pPr>
      <w:r>
        <w:rPr>
          <w:rFonts w:ascii="宋体" w:hAnsi="宋体"/>
          <w:szCs w:val="21"/>
          <w:highlight w:val="none"/>
          <w:lang w:bidi="ar"/>
        </w:rPr>
        <w:t>6.3.7</w:t>
      </w:r>
      <w:r>
        <w:rPr>
          <w:rFonts w:hint="eastAsia" w:ascii="宋体" w:hAnsi="宋体" w:cs="宋体"/>
          <w:szCs w:val="21"/>
          <w:highlight w:val="none"/>
          <w:lang w:bidi="ar"/>
        </w:rPr>
        <w:t>投标无效认定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）在评审过程中如发现下列情形之一的，投标文件将被视为无效：</w:t>
      </w:r>
    </w:p>
    <w:p>
      <w:pPr>
        <w:spacing w:line="360" w:lineRule="auto"/>
        <w:ind w:firstLine="420" w:firstLineChars="200"/>
        <w:rPr>
          <w:rFonts w:ascii="宋体" w:hAnsi="宋体"/>
          <w:highlight w:val="none"/>
        </w:rPr>
      </w:pPr>
      <w:r>
        <w:rPr>
          <w:rFonts w:hint="eastAsia" w:ascii="宋体" w:hAnsi="宋体" w:cs="宋体"/>
          <w:szCs w:val="21"/>
          <w:highlight w:val="none"/>
          <w:lang w:bidi="ar"/>
        </w:rPr>
        <w:t>①投标文件存在法律、法规及监督部门有关文件规定的无效情形。</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②投标文件存在招标文件规定的无效情形。</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）根据财库《关于促进政府采购公平竞争优化营商环境的通知》（〔</w:t>
      </w:r>
      <w:r>
        <w:rPr>
          <w:rFonts w:ascii="宋体" w:hAnsi="宋体"/>
          <w:szCs w:val="21"/>
          <w:highlight w:val="none"/>
          <w:lang w:bidi="ar"/>
        </w:rPr>
        <w:t>2019</w:t>
      </w:r>
      <w:r>
        <w:rPr>
          <w:rFonts w:hint="eastAsia" w:ascii="宋体" w:hAnsi="宋体" w:cs="宋体"/>
          <w:szCs w:val="21"/>
          <w:highlight w:val="none"/>
          <w:lang w:bidi="ar"/>
        </w:rPr>
        <w:t>〕</w:t>
      </w:r>
      <w:r>
        <w:rPr>
          <w:rFonts w:ascii="宋体" w:hAnsi="宋体"/>
          <w:szCs w:val="21"/>
          <w:highlight w:val="none"/>
          <w:lang w:bidi="ar"/>
        </w:rPr>
        <w:t>38</w:t>
      </w:r>
      <w:r>
        <w:rPr>
          <w:rFonts w:hint="eastAsia" w:ascii="宋体" w:hAnsi="宋体" w:cs="宋体"/>
          <w:szCs w:val="21"/>
          <w:highlight w:val="none"/>
          <w:lang w:bidi="ar"/>
        </w:rPr>
        <w:t>号）以及《广西壮族自治区财政厅转发财政部关于促进政府采购公平竞争优化营商环境的通知》（桂财采〔</w:t>
      </w:r>
      <w:r>
        <w:rPr>
          <w:rFonts w:ascii="宋体" w:hAnsi="宋体"/>
          <w:szCs w:val="21"/>
          <w:highlight w:val="none"/>
          <w:lang w:bidi="ar"/>
        </w:rPr>
        <w:t>2019</w:t>
      </w:r>
      <w:r>
        <w:rPr>
          <w:rFonts w:hint="eastAsia" w:ascii="宋体" w:hAnsi="宋体" w:cs="宋体"/>
          <w:szCs w:val="21"/>
          <w:highlight w:val="none"/>
          <w:lang w:bidi="ar"/>
        </w:rPr>
        <w:t>〕</w:t>
      </w:r>
      <w:r>
        <w:rPr>
          <w:rFonts w:ascii="宋体" w:hAnsi="宋体"/>
          <w:szCs w:val="21"/>
          <w:highlight w:val="none"/>
          <w:lang w:bidi="ar"/>
        </w:rPr>
        <w:t>41</w:t>
      </w:r>
      <w:r>
        <w:rPr>
          <w:rFonts w:hint="eastAsia" w:ascii="宋体" w:hAnsi="宋体" w:cs="宋体"/>
          <w:szCs w:val="21"/>
          <w:highlight w:val="none"/>
          <w:lang w:bidi="ar"/>
        </w:rPr>
        <w:t>号）规定，评审委员会不得因装订、纸张、文件排序等非实质性的格式、形式问题认定投标无效或否决投标，从而限制和影响供应商投标（响应）。</w:t>
      </w:r>
    </w:p>
    <w:p>
      <w:pPr>
        <w:spacing w:line="360" w:lineRule="auto"/>
        <w:ind w:firstLine="420" w:firstLineChars="200"/>
        <w:rPr>
          <w:rFonts w:ascii="宋体" w:hAnsi="宋体"/>
          <w:szCs w:val="21"/>
          <w:highlight w:val="none"/>
        </w:rPr>
      </w:pPr>
      <w:r>
        <w:rPr>
          <w:rFonts w:ascii="宋体" w:hAnsi="宋体"/>
          <w:szCs w:val="21"/>
          <w:highlight w:val="none"/>
          <w:lang w:bidi="ar"/>
        </w:rPr>
        <w:t>6.3.8</w:t>
      </w:r>
      <w:r>
        <w:rPr>
          <w:rFonts w:hint="eastAsia" w:ascii="宋体" w:hAnsi="宋体" w:cs="宋体"/>
          <w:szCs w:val="21"/>
          <w:highlight w:val="none"/>
          <w:lang w:bidi="ar"/>
        </w:rPr>
        <w:t>比较与评价</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）评审委员会按招标文件中规定的评审方法和标准，对符合性审查合格的投标文件进行综合比较与评价。</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）评审委员会各成员独立对每个有效供应商的投标文件进行评价。评价有误的应及时进行修正。评分标准如有客观分定义，评审委员会所有成员的客观分评分分值应当一致。</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评审委员会按综合评分由高到低的排列顺序推荐综合评分排名第一的为第一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p>
    <w:p>
      <w:pPr>
        <w:spacing w:line="360" w:lineRule="auto"/>
        <w:ind w:firstLine="420" w:firstLineChars="200"/>
        <w:rPr>
          <w:rFonts w:ascii="宋体" w:hAnsi="宋体"/>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）评审委员会根据评审记录及评审结果编写评审报告，评审委员会成员均应当在评审报告上签字，对自己的评审意见承担法律责任。</w:t>
      </w:r>
      <w:r>
        <w:rPr>
          <w:rFonts w:hint="eastAsia" w:ascii="宋体" w:hAnsi="宋体" w:cs="宋体"/>
          <w:highlight w:val="none"/>
          <w:lang w:bidi="ar"/>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line="360" w:lineRule="auto"/>
        <w:ind w:firstLine="420" w:firstLineChars="200"/>
        <w:rPr>
          <w:rFonts w:ascii="宋体" w:hAnsi="宋体"/>
          <w:highlight w:val="none"/>
        </w:rPr>
      </w:pPr>
      <w:r>
        <w:rPr>
          <w:rFonts w:hint="eastAsia" w:ascii="宋体" w:hAnsi="宋体" w:cs="宋体"/>
          <w:highlight w:val="none"/>
          <w:lang w:bidi="ar"/>
        </w:rPr>
        <w:t>分值汇总计算错误的；分项评分超出评分标准范围的；评审委员会成员对客观评审因素评分不一致的；经评审委员会认定评分畸高、畸低的。</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6.4</w:t>
      </w:r>
      <w:r>
        <w:rPr>
          <w:rFonts w:hint="eastAsia" w:ascii="宋体" w:hAnsi="宋体"/>
          <w:b/>
          <w:bCs/>
          <w:kern w:val="0"/>
          <w:szCs w:val="21"/>
          <w:highlight w:val="none"/>
          <w:lang w:bidi="ar"/>
        </w:rPr>
        <w:t>确定中标人</w:t>
      </w:r>
    </w:p>
    <w:p>
      <w:pPr>
        <w:spacing w:line="360" w:lineRule="auto"/>
        <w:ind w:firstLine="420" w:firstLineChars="200"/>
        <w:rPr>
          <w:rFonts w:ascii="宋体" w:hAnsi="宋体"/>
          <w:szCs w:val="21"/>
          <w:highlight w:val="none"/>
        </w:rPr>
      </w:pPr>
      <w:r>
        <w:rPr>
          <w:rFonts w:ascii="宋体" w:hAnsi="宋体"/>
          <w:szCs w:val="21"/>
          <w:highlight w:val="none"/>
          <w:lang w:bidi="ar"/>
        </w:rPr>
        <w:t>6.4.1</w:t>
      </w:r>
      <w:r>
        <w:rPr>
          <w:rFonts w:hint="eastAsia" w:ascii="宋体" w:hAnsi="宋体" w:cs="宋体"/>
          <w:szCs w:val="21"/>
          <w:highlight w:val="none"/>
          <w:lang w:bidi="ar"/>
        </w:rPr>
        <w:t>采购代理机构在评审结束后</w:t>
      </w:r>
      <w:r>
        <w:rPr>
          <w:rFonts w:ascii="宋体" w:hAnsi="宋体"/>
          <w:szCs w:val="21"/>
          <w:highlight w:val="none"/>
          <w:lang w:bidi="ar"/>
        </w:rPr>
        <w:t>2</w:t>
      </w:r>
      <w:r>
        <w:rPr>
          <w:rFonts w:hint="eastAsia" w:ascii="宋体" w:hAnsi="宋体" w:cs="宋体"/>
          <w:szCs w:val="21"/>
          <w:highlight w:val="none"/>
          <w:lang w:bidi="ar"/>
        </w:rPr>
        <w:t>个工作日内将评审报告送采购人，采购人在</w:t>
      </w:r>
      <w:r>
        <w:rPr>
          <w:rFonts w:ascii="宋体" w:hAnsi="宋体"/>
          <w:szCs w:val="21"/>
          <w:highlight w:val="none"/>
          <w:lang w:bidi="ar"/>
        </w:rPr>
        <w:t>5</w:t>
      </w:r>
      <w:r>
        <w:rPr>
          <w:rFonts w:hint="eastAsia" w:ascii="宋体" w:hAnsi="宋体" w:cs="宋体"/>
          <w:szCs w:val="21"/>
          <w:highlight w:val="none"/>
          <w:lang w:bidi="ar"/>
        </w:rPr>
        <w:t>个工作日内按照评审报告中推荐的中标候选供应商顺序确定中标人。</w:t>
      </w:r>
    </w:p>
    <w:p>
      <w:pPr>
        <w:spacing w:line="360" w:lineRule="auto"/>
        <w:ind w:firstLine="420" w:firstLineChars="200"/>
        <w:rPr>
          <w:rFonts w:ascii="宋体" w:hAnsi="宋体"/>
          <w:szCs w:val="21"/>
          <w:highlight w:val="none"/>
        </w:rPr>
      </w:pPr>
      <w:r>
        <w:rPr>
          <w:rFonts w:ascii="宋体" w:hAnsi="宋体"/>
          <w:szCs w:val="21"/>
          <w:highlight w:val="none"/>
          <w:lang w:bidi="ar"/>
        </w:rPr>
        <w:t>6.4.2</w:t>
      </w:r>
      <w:r>
        <w:rPr>
          <w:rFonts w:hint="eastAsia" w:ascii="宋体" w:hAnsi="宋体" w:cs="宋体"/>
          <w:szCs w:val="21"/>
          <w:highlight w:val="none"/>
          <w:lang w:bidi="ar"/>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6.5</w:t>
      </w:r>
      <w:r>
        <w:rPr>
          <w:rFonts w:hint="eastAsia" w:ascii="宋体" w:hAnsi="宋体"/>
          <w:b/>
          <w:bCs/>
          <w:kern w:val="0"/>
          <w:szCs w:val="21"/>
          <w:highlight w:val="none"/>
          <w:lang w:bidi="ar"/>
        </w:rPr>
        <w:t>结果公告</w:t>
      </w:r>
    </w:p>
    <w:p>
      <w:pPr>
        <w:spacing w:line="360" w:lineRule="auto"/>
        <w:ind w:firstLine="420" w:firstLineChars="200"/>
        <w:rPr>
          <w:rFonts w:ascii="宋体" w:hAnsi="宋体"/>
          <w:szCs w:val="21"/>
          <w:highlight w:val="none"/>
        </w:rPr>
      </w:pPr>
      <w:r>
        <w:rPr>
          <w:rFonts w:ascii="宋体" w:hAnsi="宋体"/>
          <w:szCs w:val="21"/>
          <w:highlight w:val="none"/>
          <w:lang w:bidi="ar"/>
        </w:rPr>
        <w:t>6.5.1</w:t>
      </w:r>
      <w:r>
        <w:rPr>
          <w:rFonts w:hint="eastAsia" w:ascii="宋体" w:hAnsi="宋体" w:cs="宋体"/>
          <w:szCs w:val="21"/>
          <w:highlight w:val="none"/>
          <w:lang w:bidi="ar"/>
        </w:rPr>
        <w:t>自中标人确定后</w:t>
      </w:r>
      <w:r>
        <w:rPr>
          <w:rFonts w:ascii="宋体" w:hAnsi="宋体"/>
          <w:szCs w:val="21"/>
          <w:highlight w:val="none"/>
          <w:lang w:bidi="ar"/>
        </w:rPr>
        <w:t>2</w:t>
      </w:r>
      <w:r>
        <w:rPr>
          <w:rFonts w:hint="eastAsia" w:ascii="宋体" w:hAnsi="宋体" w:cs="宋体"/>
          <w:szCs w:val="21"/>
          <w:highlight w:val="none"/>
          <w:lang w:bidi="ar"/>
        </w:rPr>
        <w:t>个工作日内，采购代理机构按照供应商须知</w:t>
      </w:r>
      <w:r>
        <w:rPr>
          <w:rFonts w:hint="eastAsia" w:ascii="宋体" w:hAnsi="宋体" w:cs="宋体"/>
          <w:kern w:val="0"/>
          <w:szCs w:val="21"/>
          <w:highlight w:val="none"/>
          <w:lang w:bidi="ar"/>
        </w:rPr>
        <w:t>前附表的规定公告</w:t>
      </w:r>
      <w:r>
        <w:rPr>
          <w:rFonts w:hint="eastAsia" w:ascii="宋体" w:hAnsi="宋体" w:cs="宋体"/>
          <w:szCs w:val="21"/>
          <w:highlight w:val="none"/>
          <w:lang w:bidi="ar"/>
        </w:rPr>
        <w:t>中标结果。</w:t>
      </w:r>
    </w:p>
    <w:p>
      <w:pPr>
        <w:spacing w:line="360" w:lineRule="auto"/>
        <w:ind w:firstLine="420" w:firstLineChars="200"/>
        <w:rPr>
          <w:rFonts w:ascii="宋体" w:hAnsi="宋体"/>
          <w:szCs w:val="21"/>
          <w:highlight w:val="none"/>
        </w:rPr>
      </w:pPr>
      <w:r>
        <w:rPr>
          <w:rFonts w:ascii="宋体" w:hAnsi="宋体"/>
          <w:szCs w:val="21"/>
          <w:highlight w:val="none"/>
          <w:lang w:bidi="ar"/>
        </w:rPr>
        <w:t>6.5.2</w:t>
      </w:r>
      <w:r>
        <w:rPr>
          <w:rFonts w:hint="eastAsia" w:ascii="宋体" w:hAnsi="宋体" w:cs="宋体"/>
          <w:szCs w:val="21"/>
          <w:highlight w:val="none"/>
          <w:lang w:bidi="ar"/>
        </w:rPr>
        <w:t>在发布结果公告的同时，采购代理机构以供应商须知前附表规定的形式向中标人发出中标通知书。中标通知书发出后，采购人改变中标结果，或者中标人放弃中标，应当承担相应的法律责任。</w:t>
      </w:r>
    </w:p>
    <w:p>
      <w:pPr>
        <w:spacing w:line="360" w:lineRule="auto"/>
        <w:ind w:firstLine="420" w:firstLineChars="200"/>
        <w:rPr>
          <w:rFonts w:ascii="宋体" w:hAnsi="宋体"/>
          <w:b/>
          <w:bCs/>
          <w:kern w:val="0"/>
          <w:szCs w:val="21"/>
          <w:highlight w:val="none"/>
        </w:rPr>
      </w:pPr>
      <w:r>
        <w:rPr>
          <w:rFonts w:ascii="宋体" w:hAnsi="宋体"/>
          <w:szCs w:val="21"/>
          <w:highlight w:val="none"/>
          <w:lang w:bidi="ar"/>
        </w:rPr>
        <w:t>6.5.3</w:t>
      </w:r>
      <w:r>
        <w:rPr>
          <w:rFonts w:hint="eastAsia" w:ascii="宋体" w:hAnsi="宋体" w:cs="宋体"/>
          <w:szCs w:val="21"/>
          <w:highlight w:val="none"/>
          <w:lang w:bidi="ar"/>
        </w:rPr>
        <w:t>在发布结果公告的同时，采购代理机构以供应商须知前附表规定的形式向未中标人发出招标结果通知书，供应商自行承担未及时查收的后果。</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6.6</w:t>
      </w:r>
      <w:r>
        <w:rPr>
          <w:rFonts w:hint="eastAsia" w:ascii="宋体" w:hAnsi="宋体"/>
          <w:b/>
          <w:bCs/>
          <w:kern w:val="0"/>
          <w:szCs w:val="21"/>
          <w:highlight w:val="none"/>
          <w:lang w:bidi="ar"/>
        </w:rPr>
        <w:t>废标</w:t>
      </w:r>
    </w:p>
    <w:p>
      <w:pPr>
        <w:spacing w:line="360" w:lineRule="auto"/>
        <w:ind w:firstLine="420" w:firstLineChars="200"/>
        <w:rPr>
          <w:rFonts w:ascii="宋体" w:hAnsi="宋体"/>
          <w:kern w:val="1"/>
          <w:szCs w:val="21"/>
          <w:highlight w:val="none"/>
        </w:rPr>
      </w:pPr>
      <w:r>
        <w:rPr>
          <w:rFonts w:ascii="宋体" w:hAnsi="宋体"/>
          <w:kern w:val="1"/>
          <w:szCs w:val="21"/>
          <w:highlight w:val="none"/>
          <w:lang w:bidi="ar"/>
        </w:rPr>
        <w:t>6.6.1</w:t>
      </w:r>
      <w:r>
        <w:rPr>
          <w:rFonts w:hint="eastAsia" w:ascii="宋体" w:hAnsi="宋体" w:cs="宋体"/>
          <w:kern w:val="1"/>
          <w:szCs w:val="21"/>
          <w:highlight w:val="none"/>
          <w:lang w:bidi="ar"/>
        </w:rPr>
        <w:t>出现下列情形之一，将导致项目废标：</w:t>
      </w:r>
      <w:r>
        <w:rPr>
          <w:rFonts w:ascii="宋体" w:hAnsi="宋体"/>
          <w:kern w:val="1"/>
          <w:szCs w:val="21"/>
          <w:highlight w:val="none"/>
          <w:lang w:bidi="ar"/>
        </w:rPr>
        <w:t xml:space="preserve"> </w:t>
      </w:r>
    </w:p>
    <w:p>
      <w:pPr>
        <w:spacing w:line="360" w:lineRule="auto"/>
        <w:ind w:firstLine="420" w:firstLineChars="200"/>
        <w:rPr>
          <w:rFonts w:ascii="宋体" w:hAnsi="宋体"/>
          <w:szCs w:val="21"/>
          <w:highlight w:val="none"/>
        </w:rPr>
      </w:pPr>
      <w:r>
        <w:rPr>
          <w:rFonts w:hint="eastAsia" w:ascii="宋体" w:hAnsi="宋体" w:cs="宋体"/>
          <w:kern w:val="1"/>
          <w:szCs w:val="21"/>
          <w:highlight w:val="none"/>
          <w:lang w:bidi="ar"/>
        </w:rPr>
        <w:t>（</w:t>
      </w:r>
      <w:r>
        <w:rPr>
          <w:rFonts w:ascii="宋体" w:hAnsi="宋体"/>
          <w:kern w:val="1"/>
          <w:szCs w:val="21"/>
          <w:highlight w:val="none"/>
          <w:lang w:bidi="ar"/>
        </w:rPr>
        <w:t>1</w:t>
      </w:r>
      <w:r>
        <w:rPr>
          <w:rFonts w:hint="eastAsia" w:ascii="宋体" w:hAnsi="宋体" w:cs="宋体"/>
          <w:szCs w:val="21"/>
          <w:highlight w:val="none"/>
          <w:lang w:bidi="ar"/>
        </w:rPr>
        <w:t>）符合专业条件的供应商或者对招标文件做实质性响应的供应商不足三家；</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）出现影响采购公正的违法、违规行为的；</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）供应商的报价均超过了采购预算，采购人不能支付的；</w:t>
      </w:r>
    </w:p>
    <w:p>
      <w:pPr>
        <w:spacing w:line="360" w:lineRule="auto"/>
        <w:ind w:firstLine="420" w:firstLineChars="200"/>
        <w:rPr>
          <w:rFonts w:ascii="宋体" w:hAnsi="宋体"/>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w:t>
      </w:r>
      <w:r>
        <w:rPr>
          <w:rFonts w:hint="eastAsia" w:ascii="宋体" w:hAnsi="宋体" w:cs="宋体"/>
          <w:highlight w:val="none"/>
          <w:lang w:bidi="ar"/>
        </w:rPr>
        <w:t>因发生重大变故或采购任务取消的。</w:t>
      </w:r>
    </w:p>
    <w:p>
      <w:pPr>
        <w:spacing w:line="360" w:lineRule="auto"/>
        <w:ind w:firstLine="420" w:firstLineChars="200"/>
        <w:rPr>
          <w:rFonts w:ascii="宋体" w:hAnsi="宋体"/>
          <w:szCs w:val="21"/>
          <w:highlight w:val="none"/>
        </w:rPr>
      </w:pPr>
      <w:r>
        <w:rPr>
          <w:rFonts w:ascii="宋体" w:hAnsi="宋体"/>
          <w:kern w:val="1"/>
          <w:szCs w:val="21"/>
          <w:highlight w:val="none"/>
          <w:lang w:bidi="ar"/>
        </w:rPr>
        <w:t>6.6.2</w:t>
      </w:r>
      <w:r>
        <w:rPr>
          <w:rFonts w:hint="eastAsia" w:ascii="宋体" w:hAnsi="宋体" w:cs="宋体"/>
          <w:kern w:val="1"/>
          <w:szCs w:val="21"/>
          <w:highlight w:val="none"/>
          <w:lang w:bidi="ar"/>
        </w:rPr>
        <w:t>废标后</w:t>
      </w:r>
      <w:r>
        <w:rPr>
          <w:rFonts w:hint="eastAsia" w:ascii="宋体" w:hAnsi="宋体" w:cs="宋体"/>
          <w:szCs w:val="21"/>
          <w:highlight w:val="none"/>
          <w:lang w:bidi="ar"/>
        </w:rPr>
        <w:t>采购</w:t>
      </w:r>
      <w:r>
        <w:rPr>
          <w:rFonts w:hint="eastAsia" w:ascii="宋体" w:hAnsi="宋体" w:cs="宋体"/>
          <w:kern w:val="1"/>
          <w:szCs w:val="21"/>
          <w:highlight w:val="none"/>
          <w:lang w:bidi="ar"/>
        </w:rPr>
        <w:t>代理机构将发布废标公告通知供应商。</w:t>
      </w:r>
      <w:bookmarkEnd w:id="178"/>
    </w:p>
    <w:bookmarkEnd w:id="175"/>
    <w:p>
      <w:pPr>
        <w:spacing w:line="360" w:lineRule="auto"/>
        <w:ind w:firstLine="422" w:firstLineChars="200"/>
        <w:outlineLvl w:val="2"/>
        <w:rPr>
          <w:rFonts w:ascii="宋体" w:hAnsi="宋体"/>
          <w:b/>
          <w:bCs/>
          <w:kern w:val="0"/>
          <w:szCs w:val="21"/>
          <w:highlight w:val="none"/>
          <w:lang w:bidi="ar"/>
        </w:rPr>
      </w:pPr>
      <w:r>
        <w:rPr>
          <w:rFonts w:ascii="宋体" w:hAnsi="宋体"/>
          <w:b/>
          <w:bCs/>
          <w:kern w:val="0"/>
          <w:szCs w:val="21"/>
          <w:highlight w:val="none"/>
          <w:lang w:bidi="ar"/>
        </w:rPr>
        <w:t>7</w:t>
      </w:r>
      <w:r>
        <w:rPr>
          <w:rFonts w:hint="eastAsia" w:ascii="宋体" w:hAnsi="宋体"/>
          <w:b/>
          <w:bCs/>
          <w:kern w:val="0"/>
          <w:szCs w:val="21"/>
          <w:highlight w:val="none"/>
          <w:lang w:bidi="ar"/>
        </w:rPr>
        <w:t>．合同</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7.1</w:t>
      </w:r>
      <w:r>
        <w:rPr>
          <w:rFonts w:hint="eastAsia" w:ascii="宋体" w:hAnsi="宋体"/>
          <w:b/>
          <w:bCs/>
          <w:kern w:val="0"/>
          <w:szCs w:val="21"/>
          <w:highlight w:val="none"/>
          <w:lang w:bidi="ar"/>
        </w:rPr>
        <w:t>合同授予标准</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Pr>
          <w:rFonts w:ascii="宋体" w:hAnsi="宋体"/>
          <w:szCs w:val="21"/>
          <w:highlight w:val="none"/>
          <w:lang w:bidi="ar"/>
        </w:rPr>
        <w:t xml:space="preserve"> </w:t>
      </w:r>
      <w:r>
        <w:rPr>
          <w:rFonts w:hint="eastAsia" w:ascii="宋体" w:hAnsi="宋体" w:cs="宋体"/>
          <w:szCs w:val="21"/>
          <w:highlight w:val="none"/>
          <w:lang w:bidi="ar"/>
        </w:rPr>
        <w:t>，应在中标通知书发出前或签订合同前及时书面告知采购人，未主动告知，给采购人造成损失的，采购人有权取消其中标资格并没收投标保证金。</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7.2</w:t>
      </w:r>
      <w:r>
        <w:rPr>
          <w:rFonts w:hint="eastAsia" w:ascii="宋体" w:hAnsi="宋体"/>
          <w:b/>
          <w:bCs/>
          <w:kern w:val="0"/>
          <w:szCs w:val="21"/>
          <w:highlight w:val="none"/>
          <w:lang w:bidi="ar"/>
        </w:rPr>
        <w:t>签订合同</w:t>
      </w:r>
    </w:p>
    <w:p>
      <w:pPr>
        <w:spacing w:line="360" w:lineRule="auto"/>
        <w:ind w:firstLine="420" w:firstLineChars="200"/>
        <w:rPr>
          <w:rFonts w:ascii="宋体" w:hAnsi="宋体"/>
          <w:szCs w:val="21"/>
          <w:highlight w:val="none"/>
        </w:rPr>
      </w:pPr>
      <w:bookmarkStart w:id="180" w:name="_Hlk93421039"/>
      <w:r>
        <w:rPr>
          <w:rFonts w:ascii="宋体" w:hAnsi="宋体"/>
          <w:szCs w:val="21"/>
          <w:highlight w:val="none"/>
          <w:lang w:bidi="ar"/>
        </w:rPr>
        <w:t>7.2.1</w:t>
      </w:r>
      <w:r>
        <w:rPr>
          <w:rFonts w:hint="eastAsia" w:ascii="宋体" w:hAnsi="宋体" w:cs="宋体"/>
          <w:szCs w:val="21"/>
          <w:highlight w:val="none"/>
          <w:lang w:bidi="ar"/>
        </w:rPr>
        <w:t>如招标文件无特别规定，中标人按招标文件确定的事项签订政府采购合同。</w:t>
      </w:r>
    </w:p>
    <w:p>
      <w:pPr>
        <w:spacing w:line="360" w:lineRule="auto"/>
        <w:ind w:firstLine="420" w:firstLineChars="200"/>
        <w:rPr>
          <w:rFonts w:ascii="宋体" w:hAnsi="宋体"/>
          <w:szCs w:val="21"/>
          <w:highlight w:val="none"/>
        </w:rPr>
      </w:pPr>
      <w:r>
        <w:rPr>
          <w:rFonts w:ascii="宋体" w:hAnsi="宋体"/>
          <w:szCs w:val="21"/>
          <w:highlight w:val="none"/>
          <w:lang w:bidi="ar"/>
        </w:rPr>
        <w:t>7.2.2</w:t>
      </w:r>
      <w:r>
        <w:rPr>
          <w:rFonts w:hint="eastAsia" w:ascii="宋体" w:hAnsi="宋体" w:cs="宋体"/>
          <w:szCs w:val="21"/>
          <w:highlight w:val="none"/>
          <w:lang w:bidi="ar"/>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line="360" w:lineRule="auto"/>
        <w:ind w:firstLine="420" w:firstLineChars="200"/>
        <w:rPr>
          <w:rFonts w:ascii="宋体" w:hAnsi="宋体"/>
          <w:szCs w:val="21"/>
          <w:highlight w:val="none"/>
        </w:rPr>
      </w:pPr>
      <w:r>
        <w:rPr>
          <w:rFonts w:ascii="宋体" w:hAnsi="宋体"/>
          <w:szCs w:val="21"/>
          <w:highlight w:val="none"/>
          <w:lang w:bidi="ar"/>
        </w:rPr>
        <w:t>7.2.3</w:t>
      </w:r>
      <w:r>
        <w:rPr>
          <w:rFonts w:hint="eastAsia" w:ascii="宋体" w:hAnsi="宋体" w:cs="宋体"/>
          <w:szCs w:val="21"/>
          <w:highlight w:val="none"/>
          <w:lang w:bidi="ar"/>
        </w:rPr>
        <w:t>如中标人不按中标通知书的规定签订合同，其投标保证金将不予退还，并报由同级政府采购监督管理部门处理。</w:t>
      </w:r>
    </w:p>
    <w:p>
      <w:pPr>
        <w:spacing w:line="360" w:lineRule="auto"/>
        <w:ind w:firstLine="420" w:firstLineChars="200"/>
        <w:rPr>
          <w:rFonts w:ascii="宋体" w:hAnsi="宋体"/>
          <w:szCs w:val="21"/>
          <w:highlight w:val="none"/>
        </w:rPr>
      </w:pPr>
      <w:r>
        <w:rPr>
          <w:rFonts w:ascii="宋体" w:hAnsi="宋体"/>
          <w:szCs w:val="21"/>
          <w:highlight w:val="none"/>
          <w:lang w:bidi="ar"/>
        </w:rPr>
        <w:t>7.2.4</w:t>
      </w:r>
      <w:r>
        <w:rPr>
          <w:rFonts w:hint="eastAsia" w:ascii="宋体" w:hAnsi="宋体" w:cs="宋体"/>
          <w:szCs w:val="21"/>
          <w:highlight w:val="none"/>
          <w:lang w:bidi="ar"/>
        </w:rPr>
        <w:t>中标人拒绝与采购人签订合同的，采购人可以按照评审报告推荐的中标候选人名单排序，确定下一候选人为中标人，也可以重新开展政府采购活动。</w:t>
      </w:r>
    </w:p>
    <w:bookmarkEnd w:id="180"/>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7.3</w:t>
      </w:r>
      <w:r>
        <w:rPr>
          <w:rFonts w:hint="eastAsia" w:ascii="宋体" w:hAnsi="宋体"/>
          <w:b/>
          <w:bCs/>
          <w:kern w:val="0"/>
          <w:szCs w:val="21"/>
          <w:highlight w:val="none"/>
          <w:lang w:bidi="ar"/>
        </w:rPr>
        <w:t>合同公告</w:t>
      </w:r>
    </w:p>
    <w:p>
      <w:pPr>
        <w:spacing w:line="360" w:lineRule="auto"/>
        <w:ind w:firstLine="420" w:firstLineChars="200"/>
        <w:rPr>
          <w:rFonts w:ascii="宋体" w:hAnsi="宋体"/>
          <w:szCs w:val="21"/>
          <w:highlight w:val="none"/>
        </w:rPr>
      </w:pPr>
      <w:bookmarkStart w:id="181" w:name="_Hlk93421052"/>
      <w:r>
        <w:rPr>
          <w:rFonts w:ascii="宋体" w:hAnsi="宋体"/>
          <w:szCs w:val="21"/>
          <w:highlight w:val="none"/>
          <w:lang w:bidi="ar"/>
        </w:rPr>
        <w:t>7.3.1</w:t>
      </w:r>
      <w:r>
        <w:rPr>
          <w:rFonts w:hint="eastAsia" w:ascii="宋体" w:hAnsi="宋体" w:cs="宋体"/>
          <w:szCs w:val="21"/>
          <w:highlight w:val="none"/>
          <w:lang w:bidi="ar"/>
        </w:rPr>
        <w:t>如招标文件无特殊规定，中标人应在签订合同后</w:t>
      </w:r>
      <w:r>
        <w:rPr>
          <w:rFonts w:ascii="宋体" w:hAnsi="宋体"/>
          <w:szCs w:val="21"/>
          <w:highlight w:val="none"/>
          <w:lang w:bidi="ar"/>
        </w:rPr>
        <w:t>1</w:t>
      </w:r>
      <w:r>
        <w:rPr>
          <w:rFonts w:hint="eastAsia" w:ascii="宋体" w:hAnsi="宋体" w:cs="宋体"/>
          <w:szCs w:val="21"/>
          <w:highlight w:val="none"/>
          <w:lang w:bidi="ar"/>
        </w:rPr>
        <w:t>个工作日内，将政府采购合同副本送采购代理机构存档。</w:t>
      </w:r>
    </w:p>
    <w:p>
      <w:pPr>
        <w:spacing w:line="360" w:lineRule="auto"/>
        <w:ind w:firstLine="420" w:firstLineChars="200"/>
        <w:rPr>
          <w:rFonts w:ascii="宋体" w:hAnsi="宋体"/>
          <w:szCs w:val="21"/>
          <w:highlight w:val="none"/>
        </w:rPr>
      </w:pPr>
      <w:r>
        <w:rPr>
          <w:rFonts w:ascii="宋体" w:hAnsi="宋体"/>
          <w:szCs w:val="21"/>
          <w:highlight w:val="none"/>
          <w:lang w:bidi="ar"/>
        </w:rPr>
        <w:t>7.3.2</w:t>
      </w:r>
      <w:r>
        <w:rPr>
          <w:rFonts w:hint="eastAsia" w:ascii="宋体" w:hAnsi="宋体" w:cs="宋体"/>
          <w:szCs w:val="21"/>
          <w:highlight w:val="none"/>
          <w:lang w:bidi="ar"/>
        </w:rPr>
        <w:t>采购人应当自政府采购合同签订之日起</w:t>
      </w:r>
      <w:r>
        <w:rPr>
          <w:rFonts w:ascii="宋体" w:hAnsi="宋体"/>
          <w:szCs w:val="21"/>
          <w:highlight w:val="none"/>
          <w:lang w:bidi="ar"/>
        </w:rPr>
        <w:t>2</w:t>
      </w:r>
      <w:r>
        <w:rPr>
          <w:rFonts w:hint="eastAsia" w:ascii="宋体" w:hAnsi="宋体" w:cs="宋体"/>
          <w:szCs w:val="21"/>
          <w:highlight w:val="none"/>
          <w:lang w:bidi="ar"/>
        </w:rPr>
        <w:t>个工作日内，将政府采购合同在省级以上人民政府财政部门指定的媒体上公告，但政府采购合同中涉及国家秘密、商业秘密的内容除外。</w:t>
      </w:r>
    </w:p>
    <w:bookmarkEnd w:id="181"/>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 xml:space="preserve">7.4 </w:t>
      </w:r>
      <w:r>
        <w:rPr>
          <w:rFonts w:hint="eastAsia" w:ascii="宋体" w:hAnsi="宋体"/>
          <w:b/>
          <w:bCs/>
          <w:kern w:val="0"/>
          <w:szCs w:val="21"/>
          <w:highlight w:val="none"/>
          <w:lang w:bidi="ar"/>
        </w:rPr>
        <w:t>履行合同</w:t>
      </w:r>
    </w:p>
    <w:p>
      <w:pPr>
        <w:spacing w:line="360" w:lineRule="auto"/>
        <w:ind w:firstLine="420" w:firstLineChars="200"/>
        <w:rPr>
          <w:rFonts w:ascii="宋体" w:hAnsi="宋体"/>
          <w:szCs w:val="21"/>
          <w:highlight w:val="none"/>
        </w:rPr>
      </w:pPr>
      <w:bookmarkStart w:id="182" w:name="_Hlk93421061"/>
      <w:r>
        <w:rPr>
          <w:rFonts w:ascii="宋体" w:hAnsi="宋体"/>
          <w:szCs w:val="21"/>
          <w:highlight w:val="none"/>
          <w:lang w:bidi="ar"/>
        </w:rPr>
        <w:t>7.4.1</w:t>
      </w:r>
      <w:bookmarkStart w:id="183" w:name="_Toc217446070"/>
      <w:bookmarkStart w:id="184" w:name="_Toc308164814"/>
      <w:r>
        <w:rPr>
          <w:rFonts w:hint="eastAsia" w:ascii="宋体" w:hAnsi="宋体" w:cs="宋体"/>
          <w:szCs w:val="21"/>
          <w:highlight w:val="none"/>
          <w:lang w:bidi="ar"/>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pacing w:line="360" w:lineRule="auto"/>
        <w:ind w:firstLine="420" w:firstLineChars="200"/>
        <w:rPr>
          <w:rFonts w:ascii="宋体" w:hAnsi="宋体"/>
          <w:szCs w:val="21"/>
          <w:highlight w:val="none"/>
        </w:rPr>
      </w:pPr>
      <w:r>
        <w:rPr>
          <w:rFonts w:ascii="宋体" w:hAnsi="宋体"/>
          <w:szCs w:val="21"/>
          <w:highlight w:val="none"/>
          <w:lang w:bidi="ar"/>
        </w:rPr>
        <w:t>7.4.2</w:t>
      </w:r>
      <w:r>
        <w:rPr>
          <w:rFonts w:hint="eastAsia" w:ascii="宋体" w:hAnsi="宋体" w:cs="宋体"/>
          <w:szCs w:val="21"/>
          <w:highlight w:val="none"/>
          <w:lang w:bidi="ar"/>
        </w:rPr>
        <w:t>对于双方解除合同的情况，</w:t>
      </w:r>
      <w:bookmarkStart w:id="185" w:name="_Hlk92189915"/>
      <w:r>
        <w:rPr>
          <w:rFonts w:hint="eastAsia" w:ascii="宋体" w:hAnsi="宋体" w:cs="宋体"/>
          <w:szCs w:val="21"/>
          <w:highlight w:val="none"/>
          <w:lang w:bidi="ar"/>
        </w:rPr>
        <w:t>应当按照民法典合同编有关规定或者合同约定执行。需要重新选定供应商的，应当重新开展采购活动。</w:t>
      </w:r>
      <w:bookmarkEnd w:id="185"/>
    </w:p>
    <w:bookmarkEnd w:id="182"/>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7.5</w:t>
      </w:r>
      <w:r>
        <w:rPr>
          <w:rFonts w:hint="eastAsia" w:ascii="宋体" w:hAnsi="宋体"/>
          <w:b/>
          <w:bCs/>
          <w:kern w:val="0"/>
          <w:szCs w:val="21"/>
          <w:highlight w:val="none"/>
          <w:lang w:bidi="ar"/>
        </w:rPr>
        <w:t>履约验收</w:t>
      </w:r>
      <w:bookmarkEnd w:id="183"/>
      <w:bookmarkEnd w:id="184"/>
    </w:p>
    <w:p>
      <w:pPr>
        <w:spacing w:line="360" w:lineRule="auto"/>
        <w:ind w:firstLine="420" w:firstLineChars="200"/>
        <w:rPr>
          <w:rFonts w:ascii="宋体" w:hAnsi="宋体"/>
          <w:szCs w:val="21"/>
          <w:highlight w:val="none"/>
        </w:rPr>
      </w:pPr>
      <w:bookmarkStart w:id="186" w:name="_Hlk93421069"/>
      <w:r>
        <w:rPr>
          <w:rFonts w:ascii="宋体" w:hAnsi="宋体"/>
          <w:szCs w:val="21"/>
          <w:highlight w:val="none"/>
          <w:lang w:bidi="ar"/>
        </w:rPr>
        <w:t>7.5.1</w:t>
      </w:r>
      <w:r>
        <w:rPr>
          <w:rFonts w:hint="eastAsia" w:ascii="宋体" w:hAnsi="宋体" w:cs="宋体"/>
          <w:szCs w:val="21"/>
          <w:highlight w:val="none"/>
          <w:lang w:bidi="ar"/>
        </w:rPr>
        <w:t>采购人可以根据政府采购项目具体情况自行组织验收，或者委托政府采购代理机构、国家认可的质量检测机构开展采购项目履约验收工作。</w:t>
      </w:r>
    </w:p>
    <w:p>
      <w:pPr>
        <w:spacing w:line="360" w:lineRule="auto"/>
        <w:ind w:firstLine="420" w:firstLineChars="200"/>
        <w:rPr>
          <w:rFonts w:ascii="宋体" w:hAnsi="宋体"/>
          <w:szCs w:val="21"/>
          <w:highlight w:val="none"/>
        </w:rPr>
      </w:pPr>
      <w:r>
        <w:rPr>
          <w:rFonts w:ascii="宋体" w:hAnsi="宋体"/>
          <w:szCs w:val="21"/>
          <w:highlight w:val="none"/>
          <w:lang w:bidi="ar"/>
        </w:rPr>
        <w:t>7.5.2</w:t>
      </w:r>
      <w:r>
        <w:rPr>
          <w:rFonts w:hint="eastAsia" w:ascii="宋体" w:hAnsi="宋体" w:cs="宋体"/>
          <w:szCs w:val="21"/>
          <w:highlight w:val="none"/>
          <w:lang w:bidi="ar"/>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pacing w:line="360" w:lineRule="auto"/>
        <w:ind w:firstLine="420" w:firstLineChars="200"/>
        <w:rPr>
          <w:rFonts w:ascii="宋体" w:hAnsi="宋体"/>
          <w:szCs w:val="21"/>
          <w:highlight w:val="none"/>
        </w:rPr>
      </w:pPr>
      <w:r>
        <w:rPr>
          <w:rFonts w:ascii="宋体" w:hAnsi="宋体"/>
          <w:szCs w:val="21"/>
          <w:highlight w:val="none"/>
          <w:lang w:bidi="ar"/>
        </w:rPr>
        <w:t>7.5.3</w:t>
      </w:r>
      <w:r>
        <w:rPr>
          <w:rFonts w:hint="eastAsia" w:ascii="宋体" w:hAnsi="宋体" w:cs="宋体"/>
          <w:szCs w:val="21"/>
          <w:highlight w:val="none"/>
          <w:lang w:bidi="ar"/>
        </w:rPr>
        <w:t>采购合同项目完成验收后，采购人应当将验收原始记录、验收书等资料作为该采购项目档案妥善保管，不得伪造、变造、隐匿或者销毁，验收资料保存期为采购结束之日起至少保存</w:t>
      </w:r>
      <w:r>
        <w:rPr>
          <w:rFonts w:ascii="宋体" w:hAnsi="宋体"/>
          <w:szCs w:val="21"/>
          <w:highlight w:val="none"/>
          <w:lang w:bidi="ar"/>
        </w:rPr>
        <w:t>15</w:t>
      </w:r>
      <w:r>
        <w:rPr>
          <w:rFonts w:hint="eastAsia" w:ascii="宋体" w:hAnsi="宋体" w:cs="宋体"/>
          <w:szCs w:val="21"/>
          <w:highlight w:val="none"/>
          <w:lang w:bidi="ar"/>
        </w:rPr>
        <w:t>年。</w:t>
      </w:r>
    </w:p>
    <w:p>
      <w:pPr>
        <w:spacing w:line="360" w:lineRule="auto"/>
        <w:ind w:firstLine="420" w:firstLineChars="200"/>
        <w:rPr>
          <w:rFonts w:ascii="宋体" w:hAnsi="宋体"/>
          <w:szCs w:val="21"/>
          <w:highlight w:val="none"/>
        </w:rPr>
      </w:pPr>
      <w:r>
        <w:rPr>
          <w:rFonts w:ascii="宋体" w:hAnsi="宋体"/>
          <w:szCs w:val="21"/>
          <w:highlight w:val="none"/>
          <w:lang w:bidi="ar"/>
        </w:rPr>
        <w:t>7.5.4</w:t>
      </w:r>
      <w:r>
        <w:rPr>
          <w:rFonts w:hint="eastAsia" w:ascii="宋体" w:hAnsi="宋体" w:cs="宋体"/>
          <w:szCs w:val="21"/>
          <w:highlight w:val="none"/>
          <w:lang w:bidi="ar"/>
        </w:rPr>
        <w:t>本项目将严格按照本招标文件及合同有关规定进行合同履约验收。招标文件或合同未规定的按财政部关于进一步加强政府采购需求和履约验收管理的指导意见（财库〔</w:t>
      </w:r>
      <w:r>
        <w:rPr>
          <w:rFonts w:ascii="宋体" w:hAnsi="宋体"/>
          <w:szCs w:val="21"/>
          <w:highlight w:val="none"/>
          <w:lang w:bidi="ar"/>
        </w:rPr>
        <w:t>2016</w:t>
      </w:r>
      <w:r>
        <w:rPr>
          <w:rFonts w:hint="eastAsia" w:ascii="宋体" w:hAnsi="宋体" w:cs="宋体"/>
          <w:szCs w:val="21"/>
          <w:highlight w:val="none"/>
          <w:lang w:bidi="ar"/>
        </w:rPr>
        <w:t>〕</w:t>
      </w:r>
      <w:r>
        <w:rPr>
          <w:rFonts w:ascii="宋体" w:hAnsi="宋体"/>
          <w:szCs w:val="21"/>
          <w:highlight w:val="none"/>
          <w:lang w:bidi="ar"/>
        </w:rPr>
        <w:t>205</w:t>
      </w:r>
      <w:r>
        <w:rPr>
          <w:rFonts w:hint="eastAsia" w:ascii="宋体" w:hAnsi="宋体" w:cs="宋体"/>
          <w:szCs w:val="21"/>
          <w:highlight w:val="none"/>
          <w:lang w:bidi="ar"/>
        </w:rPr>
        <w:t>号）以及《广西壮族自治区政府采购项目履约验收管理办法》（桂财采〔</w:t>
      </w:r>
      <w:r>
        <w:rPr>
          <w:rFonts w:ascii="宋体" w:hAnsi="宋体"/>
          <w:szCs w:val="21"/>
          <w:highlight w:val="none"/>
          <w:lang w:bidi="ar"/>
        </w:rPr>
        <w:t>2015</w:t>
      </w:r>
      <w:r>
        <w:rPr>
          <w:rFonts w:hint="eastAsia" w:ascii="宋体" w:hAnsi="宋体" w:cs="宋体"/>
          <w:szCs w:val="21"/>
          <w:highlight w:val="none"/>
          <w:lang w:bidi="ar"/>
        </w:rPr>
        <w:t>〕</w:t>
      </w:r>
      <w:r>
        <w:rPr>
          <w:rFonts w:ascii="宋体" w:hAnsi="宋体"/>
          <w:szCs w:val="21"/>
          <w:highlight w:val="none"/>
          <w:lang w:bidi="ar"/>
        </w:rPr>
        <w:t>22</w:t>
      </w:r>
      <w:r>
        <w:rPr>
          <w:rFonts w:hint="eastAsia" w:ascii="宋体" w:hAnsi="宋体" w:cs="宋体"/>
          <w:szCs w:val="21"/>
          <w:highlight w:val="none"/>
          <w:lang w:bidi="ar"/>
        </w:rPr>
        <w:t>号）的规定执行。</w:t>
      </w:r>
    </w:p>
    <w:bookmarkEnd w:id="186"/>
    <w:p>
      <w:pPr>
        <w:spacing w:line="360" w:lineRule="auto"/>
        <w:ind w:firstLine="422" w:firstLineChars="200"/>
        <w:outlineLvl w:val="2"/>
        <w:rPr>
          <w:rFonts w:ascii="宋体" w:hAnsi="宋体"/>
          <w:b/>
          <w:bCs/>
          <w:kern w:val="0"/>
          <w:szCs w:val="21"/>
          <w:highlight w:val="none"/>
          <w:lang w:bidi="ar"/>
        </w:rPr>
      </w:pPr>
      <w:bookmarkStart w:id="187" w:name="_Toc254970674"/>
      <w:bookmarkStart w:id="188" w:name="_Toc254970533"/>
      <w:r>
        <w:rPr>
          <w:rFonts w:ascii="宋体" w:hAnsi="宋体"/>
          <w:b/>
          <w:bCs/>
          <w:kern w:val="0"/>
          <w:szCs w:val="21"/>
          <w:highlight w:val="none"/>
          <w:lang w:bidi="ar"/>
        </w:rPr>
        <w:t>8</w:t>
      </w:r>
      <w:r>
        <w:rPr>
          <w:rFonts w:hint="eastAsia" w:ascii="宋体" w:hAnsi="宋体"/>
          <w:b/>
          <w:bCs/>
          <w:kern w:val="0"/>
          <w:szCs w:val="21"/>
          <w:highlight w:val="none"/>
          <w:lang w:bidi="ar"/>
        </w:rPr>
        <w:t>．质疑和投诉</w:t>
      </w:r>
      <w:bookmarkEnd w:id="187"/>
      <w:bookmarkEnd w:id="188"/>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8.1</w:t>
      </w:r>
      <w:r>
        <w:rPr>
          <w:rFonts w:hint="eastAsia" w:ascii="宋体" w:hAnsi="宋体"/>
          <w:b/>
          <w:bCs/>
          <w:kern w:val="0"/>
          <w:szCs w:val="21"/>
          <w:highlight w:val="none"/>
          <w:lang w:bidi="ar"/>
        </w:rPr>
        <w:t>质疑</w:t>
      </w:r>
    </w:p>
    <w:p>
      <w:pPr>
        <w:spacing w:line="360" w:lineRule="auto"/>
        <w:ind w:firstLine="420" w:firstLineChars="200"/>
        <w:rPr>
          <w:rFonts w:ascii="宋体" w:hAnsi="宋体"/>
          <w:szCs w:val="21"/>
          <w:highlight w:val="none"/>
        </w:rPr>
      </w:pPr>
      <w:r>
        <w:rPr>
          <w:rFonts w:ascii="宋体" w:hAnsi="宋体"/>
          <w:szCs w:val="21"/>
          <w:highlight w:val="none"/>
          <w:lang w:bidi="ar"/>
        </w:rPr>
        <w:t>8.1.1</w:t>
      </w:r>
      <w:r>
        <w:rPr>
          <w:rFonts w:hint="eastAsia" w:ascii="宋体" w:hAnsi="宋体" w:cs="宋体"/>
          <w:szCs w:val="21"/>
          <w:highlight w:val="none"/>
          <w:lang w:bidi="ar"/>
        </w:rPr>
        <w:t>质疑内容、时限</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）供应商对政府采购活动有疑问的，可以向采购人或采购代理机构提出询问。采购人或者采购代理机构应当在</w:t>
      </w:r>
      <w:r>
        <w:rPr>
          <w:rFonts w:ascii="宋体" w:hAnsi="宋体"/>
          <w:szCs w:val="21"/>
          <w:highlight w:val="none"/>
          <w:lang w:bidi="ar"/>
        </w:rPr>
        <w:t>3</w:t>
      </w:r>
      <w:r>
        <w:rPr>
          <w:rFonts w:hint="eastAsia" w:ascii="宋体" w:hAnsi="宋体" w:cs="宋体"/>
          <w:szCs w:val="21"/>
          <w:highlight w:val="none"/>
          <w:lang w:bidi="ar"/>
        </w:rPr>
        <w:t>个工作日内对供应商依法提出的询问作出答复。</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）供应商为认为招标文件、采购过程、中标或者成交结果使自己的权益受到损害的，可以在知道或者应知其权益受到损害之日起</w:t>
      </w:r>
      <w:r>
        <w:rPr>
          <w:rFonts w:ascii="宋体" w:hAnsi="宋体"/>
          <w:szCs w:val="21"/>
          <w:highlight w:val="none"/>
          <w:lang w:bidi="ar"/>
        </w:rPr>
        <w:t>7</w:t>
      </w:r>
      <w:r>
        <w:rPr>
          <w:rFonts w:hint="eastAsia" w:ascii="宋体" w:hAnsi="宋体" w:cs="宋体"/>
          <w:szCs w:val="21"/>
          <w:highlight w:val="none"/>
          <w:lang w:bidi="ar"/>
        </w:rPr>
        <w:t>个工作日内向采购人或采购代理机构提出质疑。采购人或采购代理机构在收到供应商书面质疑后</w:t>
      </w:r>
      <w:r>
        <w:rPr>
          <w:rFonts w:ascii="宋体" w:hAnsi="宋体"/>
          <w:szCs w:val="21"/>
          <w:highlight w:val="none"/>
          <w:lang w:bidi="ar"/>
        </w:rPr>
        <w:t>7</w:t>
      </w:r>
      <w:r>
        <w:rPr>
          <w:rFonts w:hint="eastAsia" w:ascii="宋体" w:hAnsi="宋体" w:cs="宋体"/>
          <w:szCs w:val="21"/>
          <w:highlight w:val="none"/>
          <w:lang w:bidi="ar"/>
        </w:rPr>
        <w:t>个工作日内，对质疑内容作出答复。</w:t>
      </w:r>
    </w:p>
    <w:p>
      <w:pPr>
        <w:spacing w:line="360" w:lineRule="auto"/>
        <w:ind w:firstLine="420" w:firstLineChars="200"/>
        <w:rPr>
          <w:rFonts w:ascii="宋体" w:hAnsi="宋体"/>
          <w:szCs w:val="21"/>
          <w:highlight w:val="none"/>
        </w:rPr>
      </w:pPr>
      <w:r>
        <w:rPr>
          <w:rFonts w:ascii="宋体" w:hAnsi="宋体"/>
          <w:szCs w:val="21"/>
          <w:highlight w:val="none"/>
          <w:lang w:bidi="ar"/>
        </w:rPr>
        <w:t>8.1.2</w:t>
      </w:r>
      <w:r>
        <w:rPr>
          <w:rFonts w:hint="eastAsia" w:ascii="宋体" w:hAnsi="宋体" w:cs="宋体"/>
          <w:szCs w:val="21"/>
          <w:highlight w:val="none"/>
          <w:lang w:bidi="ar"/>
        </w:rPr>
        <w:t>质疑形式</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pacing w:line="360" w:lineRule="auto"/>
        <w:ind w:firstLine="420" w:firstLineChars="200"/>
        <w:rPr>
          <w:rFonts w:ascii="宋体" w:hAnsi="宋体"/>
          <w:szCs w:val="21"/>
          <w:highlight w:val="none"/>
        </w:rPr>
      </w:pPr>
      <w:r>
        <w:rPr>
          <w:rFonts w:ascii="宋体" w:hAnsi="宋体"/>
          <w:szCs w:val="21"/>
          <w:highlight w:val="none"/>
          <w:lang w:bidi="ar"/>
        </w:rPr>
        <w:t>8.1.3</w:t>
      </w:r>
      <w:r>
        <w:rPr>
          <w:rFonts w:ascii="宋体" w:hAnsi="宋体"/>
          <w:highlight w:val="none"/>
          <w:lang w:bidi="ar"/>
        </w:rPr>
        <w:t xml:space="preserve"> </w:t>
      </w:r>
      <w:r>
        <w:rPr>
          <w:rFonts w:hint="eastAsia" w:ascii="宋体" w:hAnsi="宋体" w:cs="宋体"/>
          <w:szCs w:val="21"/>
          <w:highlight w:val="none"/>
          <w:lang w:bidi="ar"/>
        </w:rPr>
        <w:t>供应商提出质疑应当提交质疑函和必要的证明材料。质疑函应当包括下列内容：</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供应商的姓名或者名称、地址、邮编、联系人及联系电话；</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质疑项目的名称、编号；</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具体、明确的质疑事项和与质疑事项相关的请求；</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事实依据；</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5</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必要的法律依据；</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6</w:t>
      </w:r>
      <w:r>
        <w:rPr>
          <w:rFonts w:hint="eastAsia" w:ascii="宋体" w:hAnsi="宋体" w:cs="宋体"/>
          <w:szCs w:val="21"/>
          <w:highlight w:val="none"/>
          <w:lang w:bidi="ar"/>
        </w:rPr>
        <w:t>）</w:t>
      </w:r>
      <w:r>
        <w:rPr>
          <w:rFonts w:ascii="宋体" w:hAnsi="宋体"/>
          <w:szCs w:val="21"/>
          <w:highlight w:val="none"/>
          <w:lang w:bidi="ar"/>
        </w:rPr>
        <w:tab/>
      </w:r>
      <w:r>
        <w:rPr>
          <w:rFonts w:hint="eastAsia" w:ascii="宋体" w:hAnsi="宋体" w:cs="宋体"/>
          <w:szCs w:val="21"/>
          <w:highlight w:val="none"/>
          <w:lang w:bidi="ar"/>
        </w:rPr>
        <w:t>提出质疑的日期。</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供应商为自然人的，应当由本人签字；供应商为法人或者其他组织的，应当由法定代表人、主要负责人，或者其授权代表签字或者盖章，并加盖公章。</w:t>
      </w:r>
      <w:r>
        <w:rPr>
          <w:rFonts w:ascii="宋体" w:hAnsi="宋体"/>
          <w:szCs w:val="21"/>
          <w:highlight w:val="none"/>
          <w:lang w:bidi="ar"/>
        </w:rPr>
        <w:t xml:space="preserve"> </w:t>
      </w:r>
    </w:p>
    <w:p>
      <w:pPr>
        <w:spacing w:line="360" w:lineRule="auto"/>
        <w:ind w:firstLine="422" w:firstLineChars="200"/>
        <w:outlineLvl w:val="3"/>
        <w:rPr>
          <w:rFonts w:ascii="宋体" w:hAnsi="宋体"/>
          <w:b/>
          <w:bCs/>
          <w:kern w:val="0"/>
          <w:szCs w:val="21"/>
          <w:highlight w:val="none"/>
          <w:lang w:bidi="ar"/>
        </w:rPr>
      </w:pPr>
      <w:r>
        <w:rPr>
          <w:rFonts w:ascii="宋体" w:hAnsi="宋体"/>
          <w:b/>
          <w:bCs/>
          <w:kern w:val="0"/>
          <w:szCs w:val="21"/>
          <w:highlight w:val="none"/>
          <w:lang w:bidi="ar"/>
        </w:rPr>
        <w:t>8.2</w:t>
      </w:r>
      <w:r>
        <w:rPr>
          <w:rFonts w:hint="eastAsia" w:ascii="宋体" w:hAnsi="宋体"/>
          <w:b/>
          <w:bCs/>
          <w:kern w:val="0"/>
          <w:szCs w:val="21"/>
          <w:highlight w:val="none"/>
          <w:lang w:bidi="ar"/>
        </w:rPr>
        <w:t>投诉</w:t>
      </w:r>
    </w:p>
    <w:p>
      <w:pPr>
        <w:spacing w:line="360" w:lineRule="auto"/>
        <w:ind w:firstLine="420" w:firstLineChars="200"/>
        <w:rPr>
          <w:rFonts w:ascii="宋体" w:hAnsi="宋体"/>
          <w:szCs w:val="21"/>
          <w:highlight w:val="none"/>
        </w:rPr>
      </w:pPr>
      <w:r>
        <w:rPr>
          <w:rFonts w:ascii="宋体" w:hAnsi="宋体"/>
          <w:szCs w:val="21"/>
          <w:highlight w:val="none"/>
          <w:lang w:bidi="ar"/>
        </w:rPr>
        <w:t>8.2.1</w:t>
      </w:r>
      <w:r>
        <w:rPr>
          <w:rFonts w:hint="eastAsia" w:ascii="宋体" w:hAnsi="宋体" w:cs="宋体"/>
          <w:szCs w:val="21"/>
          <w:highlight w:val="none"/>
          <w:lang w:bidi="ar"/>
        </w:rPr>
        <w:t>供应商对采购人、采购代理机构的答复不满意，或者采购人、采购代理机构未在规定时间内答复的，可在答复期满后</w:t>
      </w:r>
      <w:r>
        <w:rPr>
          <w:rFonts w:ascii="宋体" w:hAnsi="宋体"/>
          <w:szCs w:val="21"/>
          <w:highlight w:val="none"/>
          <w:lang w:bidi="ar"/>
        </w:rPr>
        <w:t>15</w:t>
      </w:r>
      <w:r>
        <w:rPr>
          <w:rFonts w:hint="eastAsia" w:ascii="宋体" w:hAnsi="宋体" w:cs="宋体"/>
          <w:szCs w:val="21"/>
          <w:highlight w:val="none"/>
          <w:lang w:bidi="ar"/>
        </w:rPr>
        <w:t>个工作日内按有关规定，向同级财政部门投诉。</w:t>
      </w:r>
    </w:p>
    <w:p>
      <w:pPr>
        <w:spacing w:line="360" w:lineRule="auto"/>
        <w:ind w:firstLine="420" w:firstLineChars="200"/>
        <w:rPr>
          <w:rFonts w:ascii="宋体" w:hAnsi="宋体"/>
          <w:szCs w:val="21"/>
          <w:highlight w:val="none"/>
        </w:rPr>
      </w:pPr>
      <w:r>
        <w:rPr>
          <w:rFonts w:ascii="宋体" w:hAnsi="宋体"/>
          <w:szCs w:val="21"/>
          <w:highlight w:val="none"/>
          <w:lang w:bidi="ar"/>
        </w:rPr>
        <w:t>8.2.2</w:t>
      </w:r>
      <w:r>
        <w:rPr>
          <w:rFonts w:hint="eastAsia" w:ascii="宋体" w:hAnsi="宋体" w:cs="宋体"/>
          <w:szCs w:val="21"/>
          <w:highlight w:val="none"/>
          <w:lang w:bidi="ar"/>
        </w:rPr>
        <w:t>投诉书应使用财政部发布的政府采购供应投诉书范本，并应按照</w:t>
      </w:r>
      <w:r>
        <w:rPr>
          <w:rFonts w:ascii="宋体" w:hAnsi="宋体"/>
          <w:szCs w:val="21"/>
          <w:highlight w:val="none"/>
          <w:lang w:bidi="ar"/>
        </w:rPr>
        <w:t>“</w:t>
      </w:r>
      <w:r>
        <w:rPr>
          <w:rFonts w:hint="eastAsia" w:ascii="宋体" w:hAnsi="宋体" w:cs="宋体"/>
          <w:szCs w:val="21"/>
          <w:highlight w:val="none"/>
          <w:lang w:bidi="ar"/>
        </w:rPr>
        <w:t>投诉书制作说明</w:t>
      </w:r>
      <w:r>
        <w:rPr>
          <w:rFonts w:ascii="宋体" w:hAnsi="宋体"/>
          <w:szCs w:val="21"/>
          <w:highlight w:val="none"/>
          <w:lang w:bidi="ar"/>
        </w:rPr>
        <w:t>”</w:t>
      </w:r>
      <w:r>
        <w:rPr>
          <w:rFonts w:hint="eastAsia" w:ascii="宋体" w:hAnsi="宋体" w:cs="宋体"/>
          <w:szCs w:val="21"/>
          <w:highlight w:val="none"/>
          <w:lang w:bidi="ar"/>
        </w:rPr>
        <w:t>进行编写。</w:t>
      </w:r>
    </w:p>
    <w:p>
      <w:pPr>
        <w:spacing w:line="360" w:lineRule="auto"/>
        <w:ind w:firstLine="422" w:firstLineChars="200"/>
        <w:outlineLvl w:val="2"/>
        <w:rPr>
          <w:rFonts w:ascii="宋体" w:hAnsi="宋体"/>
          <w:b/>
          <w:bCs/>
          <w:kern w:val="0"/>
          <w:szCs w:val="21"/>
          <w:highlight w:val="none"/>
          <w:lang w:bidi="ar"/>
        </w:rPr>
      </w:pPr>
      <w:bookmarkStart w:id="189" w:name="_Hlk93421085"/>
      <w:r>
        <w:rPr>
          <w:rFonts w:ascii="宋体" w:hAnsi="宋体"/>
          <w:b/>
          <w:bCs/>
          <w:kern w:val="0"/>
          <w:szCs w:val="21"/>
          <w:highlight w:val="none"/>
          <w:lang w:bidi="ar"/>
        </w:rPr>
        <w:t>9</w:t>
      </w:r>
      <w:r>
        <w:rPr>
          <w:rFonts w:hint="eastAsia" w:ascii="宋体" w:hAnsi="宋体"/>
          <w:b/>
          <w:bCs/>
          <w:kern w:val="0"/>
          <w:szCs w:val="21"/>
          <w:highlight w:val="none"/>
          <w:lang w:bidi="ar"/>
        </w:rPr>
        <w:t>．促进中小企业发展政策</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9.1</w:t>
      </w:r>
      <w:r>
        <w:rPr>
          <w:rFonts w:hint="eastAsia" w:ascii="宋体" w:hAnsi="宋体" w:cs="宋体"/>
          <w:szCs w:val="21"/>
          <w:highlight w:val="none"/>
          <w:lang w:bidi="ar"/>
        </w:rPr>
        <w:t>本项目落实促进中小企业发展政策措施在前附表规定。依据促进中小企业发展政策获得政府采购合同的，小微企业不得将合同分包给大中型企业，中型企业不得将合同分包给大型企业。</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9.2</w:t>
      </w:r>
      <w:r>
        <w:rPr>
          <w:rFonts w:hint="eastAsia" w:ascii="宋体" w:hAnsi="宋体" w:cs="宋体"/>
          <w:szCs w:val="21"/>
          <w:highlight w:val="none"/>
          <w:lang w:bidi="ar"/>
        </w:rPr>
        <w:t>本项目如为专门面向中小企业预留采购份额采购项目，供应商必须满足招标文件资格要求中的落实政府采购政策需满足的资格要求。</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招标文件中如接受联合体，供应商以联合体形式参加采购活动，联合体中中小企业承担的部分达到</w:t>
      </w:r>
      <w:r>
        <w:rPr>
          <w:rFonts w:ascii="宋体" w:hAnsi="宋体"/>
          <w:szCs w:val="21"/>
          <w:highlight w:val="none"/>
          <w:lang w:bidi="ar"/>
        </w:rPr>
        <w:t>30%</w:t>
      </w:r>
      <w:r>
        <w:rPr>
          <w:rFonts w:hint="eastAsia" w:ascii="宋体" w:hAnsi="宋体" w:cs="宋体"/>
          <w:szCs w:val="21"/>
          <w:highlight w:val="none"/>
          <w:lang w:bidi="ar"/>
        </w:rPr>
        <w:t>以上，其中预留给小微企业的比例不低于</w:t>
      </w:r>
      <w:r>
        <w:rPr>
          <w:rFonts w:ascii="宋体" w:hAnsi="宋体"/>
          <w:szCs w:val="21"/>
          <w:highlight w:val="none"/>
          <w:lang w:bidi="ar"/>
        </w:rPr>
        <w:t>60%</w:t>
      </w:r>
      <w:r>
        <w:rPr>
          <w:rFonts w:hint="eastAsia" w:ascii="宋体" w:hAnsi="宋体" w:cs="宋体"/>
          <w:szCs w:val="21"/>
          <w:highlight w:val="none"/>
          <w:lang w:bidi="ar"/>
        </w:rPr>
        <w:t>。</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招标文件中如接受分包，供应商将采购项目分包给一家或者多家中小企业的比例达到</w:t>
      </w:r>
      <w:r>
        <w:rPr>
          <w:rFonts w:ascii="宋体" w:hAnsi="宋体"/>
          <w:szCs w:val="21"/>
          <w:highlight w:val="none"/>
          <w:lang w:bidi="ar"/>
        </w:rPr>
        <w:t>30%</w:t>
      </w:r>
      <w:r>
        <w:rPr>
          <w:rFonts w:hint="eastAsia" w:ascii="宋体" w:hAnsi="宋体" w:cs="宋体"/>
          <w:szCs w:val="21"/>
          <w:highlight w:val="none"/>
          <w:lang w:bidi="ar"/>
        </w:rPr>
        <w:t>以上，其中预留给小微企业的比例不低于</w:t>
      </w:r>
      <w:r>
        <w:rPr>
          <w:rFonts w:ascii="宋体" w:hAnsi="宋体"/>
          <w:szCs w:val="21"/>
          <w:highlight w:val="none"/>
          <w:lang w:bidi="ar"/>
        </w:rPr>
        <w:t>60%</w:t>
      </w:r>
      <w:r>
        <w:rPr>
          <w:rFonts w:hint="eastAsia" w:ascii="宋体" w:hAnsi="宋体" w:cs="宋体"/>
          <w:szCs w:val="21"/>
          <w:highlight w:val="none"/>
          <w:lang w:bidi="ar"/>
        </w:rPr>
        <w:t>。</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注：专门面向中小企业预留采购份额采购项目不享受价格扣除政策。</w:t>
      </w:r>
    </w:p>
    <w:p>
      <w:pPr>
        <w:spacing w:line="360" w:lineRule="auto"/>
        <w:ind w:firstLine="420" w:firstLineChars="200"/>
        <w:outlineLvl w:val="3"/>
        <w:rPr>
          <w:rFonts w:ascii="宋体" w:hAnsi="宋体"/>
          <w:szCs w:val="21"/>
          <w:highlight w:val="none"/>
        </w:rPr>
      </w:pPr>
      <w:bookmarkStart w:id="190" w:name="_Hlk92205820"/>
      <w:r>
        <w:rPr>
          <w:rFonts w:ascii="宋体" w:hAnsi="宋体"/>
          <w:szCs w:val="21"/>
          <w:highlight w:val="none"/>
          <w:lang w:bidi="ar"/>
        </w:rPr>
        <w:t>9.3</w:t>
      </w:r>
      <w:r>
        <w:rPr>
          <w:rFonts w:hint="eastAsia" w:ascii="宋体" w:hAnsi="宋体" w:cs="宋体"/>
          <w:szCs w:val="21"/>
          <w:highlight w:val="none"/>
          <w:lang w:bidi="ar"/>
        </w:rPr>
        <w:t>本项目如为非专门面向中小企业预留采购份额采购项目，评审委员会应当对小微企业报价给予价格扣除，用扣除后的价格参加评审。</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招标文件接受大中型企业与小微企业组成联合体或者允许大中型企业向一家或者多家小微企业分包时，对于联合协议或者分包意向协议约定小微企业的合同份额占合同总金额比例达到</w:t>
      </w:r>
      <w:r>
        <w:rPr>
          <w:rFonts w:ascii="宋体" w:hAnsi="宋体"/>
          <w:szCs w:val="21"/>
          <w:highlight w:val="none"/>
          <w:lang w:bidi="ar"/>
        </w:rPr>
        <w:t>30%</w:t>
      </w:r>
      <w:r>
        <w:rPr>
          <w:rFonts w:hint="eastAsia" w:ascii="宋体" w:hAnsi="宋体" w:cs="宋体"/>
          <w:szCs w:val="21"/>
          <w:highlight w:val="none"/>
          <w:lang w:bidi="ar"/>
        </w:rPr>
        <w:t>以上的，评审委员会员应当对联合体或者大中型企业的报价给予价格扣除，用扣除后的价格参加评审。</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组成联合体或者接受分包的小微企业与联合体内其他企业、分包企业之间存在直接控股、管理关系的，不享受价格扣除优惠政策。</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价格扣除比例在第四章评审方法及标准中规定，对小型企业和微型企业同等对待，不作区分。</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9.4</w:t>
      </w:r>
      <w:r>
        <w:rPr>
          <w:rFonts w:hint="eastAsia" w:ascii="宋体" w:hAnsi="宋体" w:cs="宋体"/>
          <w:szCs w:val="21"/>
          <w:highlight w:val="none"/>
          <w:lang w:bidi="ar"/>
        </w:rPr>
        <w:t>中小企业定义</w:t>
      </w:r>
    </w:p>
    <w:p>
      <w:pPr>
        <w:spacing w:line="360" w:lineRule="auto"/>
        <w:ind w:firstLine="420" w:firstLineChars="200"/>
        <w:rPr>
          <w:rFonts w:ascii="宋体" w:hAnsi="宋体"/>
          <w:szCs w:val="21"/>
          <w:highlight w:val="none"/>
        </w:rPr>
      </w:pPr>
      <w:r>
        <w:rPr>
          <w:rFonts w:ascii="宋体" w:hAnsi="宋体"/>
          <w:szCs w:val="21"/>
          <w:highlight w:val="none"/>
          <w:lang w:bidi="ar"/>
        </w:rPr>
        <w:t>9.4.1</w:t>
      </w:r>
      <w:r>
        <w:rPr>
          <w:rFonts w:hint="eastAsia" w:ascii="宋体" w:hAnsi="宋体" w:cs="宋体"/>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szCs w:val="21"/>
          <w:highlight w:val="none"/>
        </w:rPr>
      </w:pPr>
      <w:r>
        <w:rPr>
          <w:rFonts w:ascii="宋体" w:hAnsi="宋体"/>
          <w:szCs w:val="21"/>
          <w:highlight w:val="none"/>
          <w:lang w:bidi="ar"/>
        </w:rPr>
        <w:t>9.4.2</w:t>
      </w:r>
      <w:r>
        <w:rPr>
          <w:rFonts w:hint="eastAsia" w:ascii="宋体" w:hAnsi="宋体" w:cs="宋体"/>
          <w:szCs w:val="21"/>
          <w:highlight w:val="none"/>
          <w:lang w:bidi="ar"/>
        </w:rPr>
        <w:t>供应商提供的货物、工程或者服务符合下列情形的，享受本款规定的促进中小企业发展政策：</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在货物采购项目中，货物由中小企业制造，即货物由中小企业生产且使用该中小企业商号或者注册商标；</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在工程采购项目中，工程由中小企业承建，即工程施工单位为中小企业；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在货物采购项目中，供应商提供的货物既有中小企业制造货物，也有大型企业制造货物的，不享受本款规定的促进中小企业发展政策。</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szCs w:val="21"/>
          <w:highlight w:val="none"/>
        </w:rPr>
      </w:pPr>
      <w:r>
        <w:rPr>
          <w:rFonts w:ascii="宋体" w:hAnsi="宋体"/>
          <w:szCs w:val="21"/>
          <w:highlight w:val="none"/>
          <w:lang w:bidi="ar"/>
        </w:rPr>
        <w:t>9.4.3</w:t>
      </w:r>
      <w:r>
        <w:rPr>
          <w:rFonts w:hint="eastAsia" w:ascii="宋体" w:hAnsi="宋体" w:cs="宋体"/>
          <w:szCs w:val="21"/>
          <w:highlight w:val="none"/>
          <w:lang w:bidi="ar"/>
        </w:rPr>
        <w:t>本项目标的所属行业在第二章采购需求中规定。供应商根据中小企业划分标准（《关于印发中小企业划型标准规定的通知》（工信部联企业〔</w:t>
      </w:r>
      <w:r>
        <w:rPr>
          <w:rFonts w:ascii="宋体" w:hAnsi="宋体"/>
          <w:szCs w:val="21"/>
          <w:highlight w:val="none"/>
          <w:lang w:bidi="ar"/>
        </w:rPr>
        <w:t>2011</w:t>
      </w:r>
      <w:r>
        <w:rPr>
          <w:rFonts w:hint="eastAsia" w:ascii="宋体" w:hAnsi="宋体" w:cs="宋体"/>
          <w:szCs w:val="21"/>
          <w:highlight w:val="none"/>
          <w:lang w:bidi="ar"/>
        </w:rPr>
        <w:t>〕</w:t>
      </w:r>
      <w:r>
        <w:rPr>
          <w:rFonts w:ascii="宋体" w:hAnsi="宋体"/>
          <w:szCs w:val="21"/>
          <w:highlight w:val="none"/>
          <w:lang w:bidi="ar"/>
        </w:rPr>
        <w:t>300</w:t>
      </w:r>
      <w:r>
        <w:rPr>
          <w:rFonts w:hint="eastAsia" w:ascii="宋体" w:hAnsi="宋体" w:cs="宋体"/>
          <w:szCs w:val="21"/>
          <w:highlight w:val="none"/>
          <w:lang w:bidi="ar"/>
        </w:rPr>
        <w:t>号）判断是否为中小企业。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符合条件的货物制造商、工程施工单位、服务承接单位为中小企业的，应按招标文件规定在投标文件中提供声明函。</w:t>
      </w:r>
    </w:p>
    <w:p>
      <w:pPr>
        <w:spacing w:line="360" w:lineRule="auto"/>
        <w:ind w:firstLine="420" w:firstLineChars="200"/>
        <w:rPr>
          <w:rFonts w:ascii="宋体" w:hAnsi="宋体"/>
          <w:szCs w:val="21"/>
          <w:highlight w:val="none"/>
        </w:rPr>
      </w:pPr>
      <w:r>
        <w:rPr>
          <w:rFonts w:ascii="宋体" w:hAnsi="宋体"/>
          <w:szCs w:val="21"/>
          <w:highlight w:val="none"/>
          <w:lang w:bidi="ar"/>
        </w:rPr>
        <w:t>9.4.4</w:t>
      </w:r>
      <w:r>
        <w:rPr>
          <w:rFonts w:hint="eastAsia" w:ascii="宋体" w:hAnsi="宋体" w:cs="宋体"/>
          <w:szCs w:val="21"/>
          <w:highlight w:val="none"/>
          <w:lang w:bidi="ar"/>
        </w:rPr>
        <w:t>视同中小企业情形</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）符合中小企业划分标准的个体工商户，视同中小企业。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）符合《财政部、司法部关于政府采购支持监狱企业发展有关问题的通知》（财库〔</w:t>
      </w:r>
      <w:r>
        <w:rPr>
          <w:rFonts w:ascii="宋体" w:hAnsi="宋体"/>
          <w:szCs w:val="21"/>
          <w:highlight w:val="none"/>
          <w:lang w:bidi="ar"/>
        </w:rPr>
        <w:t>2014</w:t>
      </w:r>
      <w:r>
        <w:rPr>
          <w:rFonts w:hint="eastAsia" w:ascii="宋体" w:hAnsi="宋体" w:cs="宋体"/>
          <w:szCs w:val="21"/>
          <w:highlight w:val="none"/>
          <w:lang w:bidi="ar"/>
        </w:rPr>
        <w:t>〕</w:t>
      </w:r>
      <w:r>
        <w:rPr>
          <w:rFonts w:ascii="宋体" w:hAnsi="宋体"/>
          <w:szCs w:val="21"/>
          <w:highlight w:val="none"/>
          <w:lang w:bidi="ar"/>
        </w:rPr>
        <w:t>68</w:t>
      </w:r>
      <w:r>
        <w:rPr>
          <w:rFonts w:hint="eastAsia" w:ascii="宋体" w:hAnsi="宋体" w:cs="宋体"/>
          <w:szCs w:val="21"/>
          <w:highlight w:val="none"/>
          <w:lang w:bidi="ar"/>
        </w:rPr>
        <w:t>号）规定的监狱企业，或符合《关于促进残疾人就业政府采购政策的通知》（财库〔</w:t>
      </w:r>
      <w:r>
        <w:rPr>
          <w:rFonts w:ascii="宋体" w:hAnsi="宋体"/>
          <w:szCs w:val="21"/>
          <w:highlight w:val="none"/>
          <w:lang w:bidi="ar"/>
        </w:rPr>
        <w:t>2017</w:t>
      </w:r>
      <w:r>
        <w:rPr>
          <w:rFonts w:hint="eastAsia" w:ascii="宋体" w:hAnsi="宋体" w:cs="宋体"/>
          <w:szCs w:val="21"/>
          <w:highlight w:val="none"/>
          <w:lang w:bidi="ar"/>
        </w:rPr>
        <w:t>〕</w:t>
      </w:r>
      <w:r>
        <w:rPr>
          <w:rFonts w:ascii="宋体" w:hAnsi="宋体"/>
          <w:szCs w:val="21"/>
          <w:highlight w:val="none"/>
          <w:lang w:bidi="ar"/>
        </w:rPr>
        <w:t>141</w:t>
      </w:r>
      <w:r>
        <w:rPr>
          <w:rFonts w:hint="eastAsia" w:ascii="宋体" w:hAnsi="宋体" w:cs="宋体"/>
          <w:szCs w:val="21"/>
          <w:highlight w:val="none"/>
          <w:lang w:bidi="ar"/>
        </w:rPr>
        <w:t>号）规定的残疾人福利性单位，视同小型、微型企业。</w:t>
      </w:r>
    </w:p>
    <w:p>
      <w:pPr>
        <w:spacing w:line="360" w:lineRule="auto"/>
        <w:ind w:firstLine="420" w:firstLineChars="200"/>
        <w:rPr>
          <w:rFonts w:ascii="宋体" w:hAnsi="宋体"/>
          <w:szCs w:val="21"/>
          <w:highlight w:val="none"/>
        </w:rPr>
      </w:pPr>
      <w:r>
        <w:rPr>
          <w:rFonts w:hint="eastAsia" w:ascii="宋体" w:hAnsi="宋体" w:cs="宋体"/>
          <w:szCs w:val="21"/>
          <w:highlight w:val="none"/>
          <w:lang w:bidi="ar"/>
        </w:rPr>
        <w:t>符合条件的货物制造商、工程施工单位、服务承接单位为监狱企业或残疾人福利性单位的，应按招标文件规定在投标文件中提供相关证明文件。</w:t>
      </w:r>
    </w:p>
    <w:bookmarkEnd w:id="189"/>
    <w:bookmarkEnd w:id="190"/>
    <w:p>
      <w:pPr>
        <w:spacing w:line="360" w:lineRule="auto"/>
        <w:ind w:firstLine="422" w:firstLineChars="200"/>
        <w:outlineLvl w:val="2"/>
        <w:rPr>
          <w:rFonts w:ascii="宋体" w:hAnsi="宋体"/>
          <w:b/>
          <w:bCs/>
          <w:kern w:val="0"/>
          <w:szCs w:val="21"/>
          <w:highlight w:val="none"/>
          <w:lang w:bidi="ar"/>
        </w:rPr>
      </w:pPr>
      <w:r>
        <w:rPr>
          <w:rFonts w:ascii="宋体" w:hAnsi="宋体"/>
          <w:b/>
          <w:bCs/>
          <w:kern w:val="0"/>
          <w:szCs w:val="21"/>
          <w:highlight w:val="none"/>
          <w:lang w:bidi="ar"/>
        </w:rPr>
        <w:t>10</w:t>
      </w:r>
      <w:r>
        <w:rPr>
          <w:rFonts w:hint="eastAsia" w:ascii="宋体" w:hAnsi="宋体"/>
          <w:b/>
          <w:bCs/>
          <w:kern w:val="0"/>
          <w:szCs w:val="21"/>
          <w:highlight w:val="none"/>
          <w:lang w:bidi="ar"/>
        </w:rPr>
        <w:t>．其他事项</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10.1</w:t>
      </w:r>
      <w:r>
        <w:rPr>
          <w:rFonts w:hint="eastAsia" w:ascii="宋体" w:hAnsi="宋体" w:cs="宋体"/>
          <w:szCs w:val="21"/>
          <w:highlight w:val="none"/>
          <w:lang w:bidi="ar"/>
        </w:rPr>
        <w:t>代理服务收费由采购代理机构向中标人收取。签订合同前，中标人应向采购代理机构一次付清代理服务费。</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10.2</w:t>
      </w:r>
      <w:r>
        <w:rPr>
          <w:rFonts w:hint="eastAsia" w:ascii="宋体" w:hAnsi="宋体" w:cs="宋体"/>
          <w:szCs w:val="21"/>
          <w:highlight w:val="none"/>
          <w:lang w:bidi="ar"/>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1</w:t>
      </w:r>
      <w:r>
        <w:rPr>
          <w:rFonts w:hint="eastAsia" w:ascii="宋体" w:hAnsi="宋体" w:cs="宋体"/>
          <w:szCs w:val="21"/>
          <w:highlight w:val="none"/>
          <w:lang w:bidi="ar"/>
        </w:rPr>
        <w:t>）电子交易平台发生故障而无法登录访问的；</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2</w:t>
      </w:r>
      <w:r>
        <w:rPr>
          <w:rFonts w:hint="eastAsia" w:ascii="宋体" w:hAnsi="宋体" w:cs="宋体"/>
          <w:szCs w:val="21"/>
          <w:highlight w:val="none"/>
          <w:lang w:bidi="ar"/>
        </w:rPr>
        <w:t>）电子交易平台应用或数据库出现错误，不能进行正常操作的；</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3</w:t>
      </w:r>
      <w:r>
        <w:rPr>
          <w:rFonts w:hint="eastAsia" w:ascii="宋体" w:hAnsi="宋体" w:cs="宋体"/>
          <w:szCs w:val="21"/>
          <w:highlight w:val="none"/>
          <w:lang w:bidi="ar"/>
        </w:rPr>
        <w:t>）电子交易平台发现严重安全漏洞，有潜在泄密危险的；</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）病毒发作导致不能进行正常操作的；</w:t>
      </w:r>
    </w:p>
    <w:p>
      <w:pPr>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w:t>
      </w:r>
      <w:r>
        <w:rPr>
          <w:rFonts w:ascii="宋体" w:hAnsi="宋体"/>
          <w:szCs w:val="21"/>
          <w:highlight w:val="none"/>
          <w:lang w:bidi="ar"/>
        </w:rPr>
        <w:t>4</w:t>
      </w:r>
      <w:r>
        <w:rPr>
          <w:rFonts w:hint="eastAsia" w:ascii="宋体" w:hAnsi="宋体" w:cs="宋体"/>
          <w:szCs w:val="21"/>
          <w:highlight w:val="none"/>
          <w:lang w:bidi="ar"/>
        </w:rPr>
        <w:t>）其他无法保证电子交易的公平、公正和安全的情况。</w:t>
      </w:r>
    </w:p>
    <w:p>
      <w:pPr>
        <w:tabs>
          <w:tab w:val="left" w:pos="4820"/>
        </w:tabs>
        <w:spacing w:line="360" w:lineRule="auto"/>
        <w:ind w:firstLine="420" w:firstLineChars="200"/>
        <w:outlineLvl w:val="3"/>
        <w:rPr>
          <w:rFonts w:ascii="宋体" w:hAnsi="宋体"/>
          <w:szCs w:val="21"/>
          <w:highlight w:val="none"/>
        </w:rPr>
      </w:pPr>
      <w:r>
        <w:rPr>
          <w:rFonts w:hint="eastAsia" w:ascii="宋体" w:hAnsi="宋体" w:cs="宋体"/>
          <w:szCs w:val="21"/>
          <w:highlight w:val="none"/>
          <w:lang w:bidi="ar"/>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rFonts w:ascii="宋体" w:hAnsi="宋体"/>
          <w:szCs w:val="21"/>
          <w:highlight w:val="none"/>
          <w:lang w:bidi="ar"/>
        </w:rPr>
        <w:t xml:space="preserve"> </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10.3</w:t>
      </w:r>
      <w:r>
        <w:rPr>
          <w:rFonts w:hint="eastAsia" w:ascii="宋体" w:hAnsi="宋体" w:cs="宋体"/>
          <w:szCs w:val="21"/>
          <w:highlight w:val="none"/>
          <w:lang w:bidi="ar"/>
        </w:rPr>
        <w:t>本项目的附件及图纸详见供应商须知前附表。</w:t>
      </w:r>
    </w:p>
    <w:p>
      <w:pPr>
        <w:spacing w:line="360" w:lineRule="auto"/>
        <w:ind w:firstLine="420" w:firstLineChars="200"/>
        <w:outlineLvl w:val="3"/>
        <w:rPr>
          <w:rFonts w:ascii="宋体" w:hAnsi="宋体"/>
          <w:szCs w:val="21"/>
          <w:highlight w:val="none"/>
        </w:rPr>
      </w:pPr>
      <w:r>
        <w:rPr>
          <w:rFonts w:ascii="宋体" w:hAnsi="宋体"/>
          <w:szCs w:val="21"/>
          <w:highlight w:val="none"/>
          <w:lang w:bidi="ar"/>
        </w:rPr>
        <w:t>10.4</w:t>
      </w:r>
      <w:r>
        <w:rPr>
          <w:rFonts w:hint="eastAsia" w:ascii="宋体" w:hAnsi="宋体" w:cs="宋体"/>
          <w:szCs w:val="21"/>
          <w:highlight w:val="none"/>
          <w:lang w:bidi="ar"/>
        </w:rPr>
        <w:t>本项目的其他事项详见供应商须知前附表。</w:t>
      </w:r>
    </w:p>
    <w:p>
      <w:pPr>
        <w:spacing w:line="360" w:lineRule="auto"/>
        <w:ind w:firstLine="422" w:firstLineChars="200"/>
        <w:outlineLvl w:val="2"/>
        <w:rPr>
          <w:rFonts w:ascii="宋体" w:hAnsi="宋体"/>
          <w:b/>
          <w:bCs/>
          <w:kern w:val="0"/>
          <w:szCs w:val="21"/>
          <w:highlight w:val="none"/>
          <w:lang w:bidi="ar"/>
        </w:rPr>
      </w:pPr>
      <w:r>
        <w:rPr>
          <w:rFonts w:ascii="宋体" w:hAnsi="宋体"/>
          <w:b/>
          <w:bCs/>
          <w:kern w:val="0"/>
          <w:szCs w:val="21"/>
          <w:highlight w:val="none"/>
          <w:lang w:bidi="ar"/>
        </w:rPr>
        <w:t>11</w:t>
      </w:r>
      <w:r>
        <w:rPr>
          <w:rFonts w:hint="eastAsia" w:ascii="宋体" w:hAnsi="宋体"/>
          <w:b/>
          <w:bCs/>
          <w:kern w:val="0"/>
          <w:szCs w:val="21"/>
          <w:highlight w:val="none"/>
          <w:lang w:bidi="ar"/>
        </w:rPr>
        <w:t>．其他说明</w:t>
      </w:r>
    </w:p>
    <w:p>
      <w:pPr>
        <w:spacing w:line="360" w:lineRule="auto"/>
        <w:ind w:firstLine="420" w:firstLineChars="200"/>
        <w:outlineLvl w:val="3"/>
        <w:rPr>
          <w:rFonts w:ascii="宋体" w:hAnsi="宋体"/>
          <w:kern w:val="0"/>
          <w:szCs w:val="21"/>
          <w:highlight w:val="none"/>
        </w:rPr>
      </w:pPr>
      <w:r>
        <w:rPr>
          <w:rFonts w:ascii="宋体" w:hAnsi="宋体"/>
          <w:kern w:val="0"/>
          <w:szCs w:val="21"/>
          <w:highlight w:val="none"/>
          <w:lang w:bidi="ar"/>
        </w:rPr>
        <w:t>11.1</w:t>
      </w:r>
      <w:r>
        <w:rPr>
          <w:rFonts w:hint="eastAsia" w:ascii="宋体" w:hAnsi="宋体" w:cs="宋体"/>
          <w:kern w:val="0"/>
          <w:szCs w:val="21"/>
          <w:highlight w:val="none"/>
          <w:lang w:bidi="ar"/>
        </w:rPr>
        <w:t>其余未尽事宜按《中华人民共和国政府采购法》、《中华人民共和国政府采购法实施条例》的相关规定执行。</w:t>
      </w:r>
    </w:p>
    <w:p>
      <w:pPr>
        <w:spacing w:line="360" w:lineRule="auto"/>
        <w:ind w:firstLine="420" w:firstLineChars="200"/>
        <w:outlineLvl w:val="3"/>
        <w:rPr>
          <w:rFonts w:ascii="宋体" w:hAnsi="宋体"/>
          <w:highlight w:val="none"/>
        </w:rPr>
      </w:pPr>
      <w:r>
        <w:rPr>
          <w:rFonts w:ascii="宋体" w:hAnsi="宋体"/>
          <w:kern w:val="0"/>
          <w:szCs w:val="21"/>
          <w:highlight w:val="none"/>
          <w:lang w:bidi="ar"/>
        </w:rPr>
        <w:t>11.2</w:t>
      </w:r>
      <w:r>
        <w:rPr>
          <w:rFonts w:hint="eastAsia" w:ascii="宋体" w:hAnsi="宋体" w:cs="宋体"/>
          <w:highlight w:val="none"/>
          <w:lang w:bidi="ar"/>
        </w:rPr>
        <w:t>本招标文件是根据国家有关法律及有关政策、法规和参照国际惯例编制，解释权属采购代理机构。</w:t>
      </w:r>
    </w:p>
    <w:bookmarkEnd w:id="141"/>
    <w:p>
      <w:pPr>
        <w:spacing w:before="120" w:line="320" w:lineRule="atLeast"/>
        <w:outlineLvl w:val="1"/>
        <w:rPr>
          <w:bCs/>
          <w:kern w:val="0"/>
          <w:sz w:val="28"/>
          <w:szCs w:val="28"/>
          <w:highlight w:val="none"/>
        </w:rPr>
        <w:sectPr>
          <w:footerReference r:id="rId8" w:type="default"/>
          <w:pgSz w:w="11906" w:h="16838"/>
          <w:pgMar w:top="1440" w:right="1800" w:bottom="1440" w:left="1800" w:header="851" w:footer="992" w:gutter="0"/>
          <w:cols w:space="720" w:num="1"/>
          <w:titlePg/>
          <w:docGrid w:linePitch="312" w:charSpace="0"/>
        </w:sectPr>
      </w:pPr>
    </w:p>
    <w:p>
      <w:pPr>
        <w:spacing w:line="360" w:lineRule="auto"/>
        <w:ind w:firstLine="422" w:firstLineChars="200"/>
        <w:outlineLvl w:val="2"/>
        <w:rPr>
          <w:rFonts w:hint="eastAsia" w:ascii="宋体" w:hAnsi="宋体"/>
          <w:b/>
          <w:bCs/>
          <w:kern w:val="0"/>
          <w:szCs w:val="21"/>
          <w:highlight w:val="none"/>
          <w:lang w:val="en-US" w:eastAsia="zh-CN" w:bidi="ar"/>
        </w:rPr>
      </w:pPr>
      <w:r>
        <w:rPr>
          <w:rFonts w:hint="eastAsia" w:ascii="宋体" w:hAnsi="宋体"/>
          <w:b/>
          <w:bCs/>
          <w:kern w:val="0"/>
          <w:szCs w:val="21"/>
          <w:highlight w:val="none"/>
          <w:lang w:val="en-US" w:eastAsia="zh-CN" w:bidi="ar"/>
        </w:rPr>
        <w:t>一、质疑函（格式）</w:t>
      </w:r>
    </w:p>
    <w:p>
      <w:pPr>
        <w:spacing w:line="360" w:lineRule="auto"/>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质疑函（格式）</w:t>
      </w:r>
    </w:p>
    <w:p>
      <w:pPr>
        <w:pStyle w:val="29"/>
        <w:snapToGrid w:val="0"/>
        <w:spacing w:line="360" w:lineRule="auto"/>
        <w:ind w:firstLine="482" w:firstLineChars="200"/>
        <w:rPr>
          <w:rFonts w:hAnsi="宋体"/>
          <w:b/>
          <w:bCs/>
          <w:color w:val="000000"/>
          <w:sz w:val="24"/>
          <w:szCs w:val="24"/>
          <w:highlight w:val="none"/>
        </w:rPr>
      </w:pPr>
      <w:r>
        <w:rPr>
          <w:rFonts w:hint="eastAsia" w:hAnsi="宋体"/>
          <w:b/>
          <w:bCs/>
          <w:color w:val="000000"/>
          <w:sz w:val="24"/>
          <w:szCs w:val="24"/>
          <w:highlight w:val="none"/>
        </w:rPr>
        <w:t>一、质疑供应商基本信息：</w:t>
      </w:r>
    </w:p>
    <w:p>
      <w:pPr>
        <w:pStyle w:val="29"/>
        <w:snapToGrid w:val="0"/>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质疑供应商：</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联系人</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联系电话</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pPr>
        <w:pStyle w:val="29"/>
        <w:snapToGrid w:val="0"/>
        <w:spacing w:line="360" w:lineRule="auto"/>
        <w:ind w:firstLine="480" w:firstLineChars="200"/>
        <w:rPr>
          <w:rFonts w:hint="eastAsia" w:hAnsi="宋体"/>
          <w:bCs/>
          <w:color w:val="000000"/>
          <w:sz w:val="24"/>
          <w:szCs w:val="24"/>
          <w:highlight w:val="none"/>
        </w:rPr>
      </w:pPr>
      <w:r>
        <w:rPr>
          <w:rFonts w:hint="eastAsia" w:hAnsi="宋体"/>
          <w:bCs/>
          <w:color w:val="000000"/>
          <w:sz w:val="24"/>
          <w:szCs w:val="24"/>
          <w:highlight w:val="none"/>
        </w:rPr>
        <w:t>授权代表：</w:t>
      </w:r>
      <w:r>
        <w:rPr>
          <w:rFonts w:hint="eastAsia" w:hAnsi="宋体"/>
          <w:bCs/>
          <w:color w:val="000000"/>
          <w:sz w:val="24"/>
          <w:szCs w:val="24"/>
          <w:highlight w:val="none"/>
          <w:u w:val="single"/>
        </w:rPr>
        <w:t xml:space="preserve">                      </w:t>
      </w:r>
    </w:p>
    <w:p>
      <w:pPr>
        <w:pStyle w:val="29"/>
        <w:snapToGrid w:val="0"/>
        <w:spacing w:line="360" w:lineRule="auto"/>
        <w:ind w:firstLine="480" w:firstLineChars="200"/>
        <w:rPr>
          <w:rFonts w:hint="eastAsia" w:hAnsi="宋体"/>
          <w:bCs/>
          <w:color w:val="000000"/>
          <w:sz w:val="24"/>
          <w:szCs w:val="24"/>
          <w:highlight w:val="none"/>
          <w:u w:val="single"/>
        </w:rPr>
      </w:pP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pPr>
        <w:pStyle w:val="29"/>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rPr>
        <w:t>二、质疑项目基本情况：</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质疑</w:t>
      </w:r>
      <w:r>
        <w:rPr>
          <w:rFonts w:hint="eastAsia" w:hAnsi="宋体"/>
          <w:color w:val="000000"/>
          <w:sz w:val="24"/>
          <w:szCs w:val="24"/>
          <w:highlight w:val="none"/>
        </w:rPr>
        <w:t>项目的名称：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质疑</w:t>
      </w:r>
      <w:r>
        <w:rPr>
          <w:rFonts w:hint="eastAsia" w:hAnsi="宋体"/>
          <w:color w:val="000000"/>
          <w:sz w:val="24"/>
          <w:szCs w:val="24"/>
          <w:highlight w:val="none"/>
        </w:rPr>
        <w:t>项目的编号：</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采购人名称：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w:t>
      </w:r>
    </w:p>
    <w:p>
      <w:pPr>
        <w:pStyle w:val="29"/>
        <w:spacing w:line="360" w:lineRule="auto"/>
        <w:ind w:left="25" w:leftChars="12" w:firstLine="352" w:firstLineChars="147"/>
        <w:rPr>
          <w:rFonts w:hint="eastAsia" w:hAnsi="宋体"/>
          <w:color w:val="000000"/>
          <w:sz w:val="24"/>
          <w:szCs w:val="24"/>
          <w:highlight w:val="none"/>
        </w:rPr>
      </w:pPr>
      <w:r>
        <w:rPr>
          <w:rFonts w:hint="eastAsia" w:hAnsi="宋体"/>
          <w:color w:val="000000"/>
          <w:sz w:val="24"/>
          <w:szCs w:val="24"/>
          <w:highlight w:val="none"/>
        </w:rPr>
        <w:t>□招标文件   招标文件获取日期：</w:t>
      </w:r>
      <w:r>
        <w:rPr>
          <w:rFonts w:hint="eastAsia" w:hAnsi="宋体"/>
          <w:bCs/>
          <w:color w:val="000000"/>
          <w:sz w:val="24"/>
          <w:szCs w:val="24"/>
          <w:highlight w:val="none"/>
          <w:u w:val="single"/>
        </w:rPr>
        <w:t xml:space="preserve">                                   </w:t>
      </w:r>
    </w:p>
    <w:p>
      <w:pPr>
        <w:pStyle w:val="29"/>
        <w:spacing w:line="360" w:lineRule="auto"/>
        <w:ind w:left="25" w:leftChars="12" w:firstLine="352" w:firstLineChars="147"/>
        <w:rPr>
          <w:rFonts w:hint="eastAsia" w:hAnsi="宋体"/>
          <w:color w:val="000000"/>
          <w:sz w:val="24"/>
          <w:szCs w:val="24"/>
          <w:highlight w:val="none"/>
        </w:rPr>
      </w:pPr>
      <w:r>
        <w:rPr>
          <w:rFonts w:hint="eastAsia" w:hAnsi="宋体"/>
          <w:color w:val="000000"/>
          <w:sz w:val="24"/>
          <w:szCs w:val="24"/>
          <w:highlight w:val="none"/>
        </w:rPr>
        <w:t xml:space="preserve">□采购过程   </w:t>
      </w:r>
    </w:p>
    <w:p>
      <w:pPr>
        <w:pStyle w:val="29"/>
        <w:spacing w:line="360" w:lineRule="auto"/>
        <w:ind w:left="25" w:leftChars="12" w:firstLine="352" w:firstLineChars="147"/>
        <w:rPr>
          <w:rFonts w:hint="eastAsia" w:hAnsi="宋体"/>
          <w:bCs/>
          <w:color w:val="000000"/>
          <w:sz w:val="24"/>
          <w:szCs w:val="24"/>
          <w:highlight w:val="none"/>
          <w:u w:val="single"/>
        </w:rPr>
      </w:pPr>
      <w:r>
        <w:rPr>
          <w:rFonts w:hint="eastAsia" w:hAnsi="宋体"/>
          <w:color w:val="000000"/>
          <w:sz w:val="24"/>
          <w:szCs w:val="24"/>
          <w:highlight w:val="none"/>
        </w:rPr>
        <w:t xml:space="preserve">□中标结果   </w:t>
      </w:r>
    </w:p>
    <w:p>
      <w:pPr>
        <w:pStyle w:val="29"/>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三、质疑事项具体内容</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质疑事项1：</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事实依据：</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法律依据：</w:t>
      </w:r>
      <w:r>
        <w:rPr>
          <w:rFonts w:hint="eastAsia" w:hAnsi="宋体"/>
          <w:color w:val="000000"/>
          <w:sz w:val="24"/>
          <w:szCs w:val="24"/>
          <w:highlight w:val="none"/>
          <w:u w:val="single"/>
        </w:rPr>
        <w:t xml:space="preserve">                                                        </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质疑事项2</w:t>
      </w:r>
    </w:p>
    <w:p>
      <w:pPr>
        <w:pStyle w:val="29"/>
        <w:spacing w:line="360" w:lineRule="auto"/>
        <w:ind w:left="25" w:leftChars="12" w:firstLine="472" w:firstLineChars="197"/>
        <w:rPr>
          <w:rFonts w:hint="eastAsia" w:hAnsi="宋体"/>
          <w:color w:val="000000"/>
          <w:sz w:val="24"/>
          <w:szCs w:val="24"/>
          <w:highlight w:val="none"/>
        </w:rPr>
      </w:pPr>
      <w:r>
        <w:rPr>
          <w:rFonts w:hAnsi="宋体"/>
          <w:color w:val="000000"/>
          <w:sz w:val="24"/>
          <w:szCs w:val="24"/>
          <w:highlight w:val="none"/>
        </w:rPr>
        <w:t>……</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四、与质疑事项相关的质疑请求：</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请求：</w:t>
      </w:r>
      <w:r>
        <w:rPr>
          <w:rFonts w:hint="eastAsia" w:hAnsi="宋体"/>
          <w:bCs/>
          <w:color w:val="000000"/>
          <w:sz w:val="24"/>
          <w:szCs w:val="24"/>
          <w:highlight w:val="none"/>
          <w:u w:val="single"/>
        </w:rPr>
        <w:t xml:space="preserve">                                                                </w:t>
      </w:r>
    </w:p>
    <w:p>
      <w:pPr>
        <w:pStyle w:val="29"/>
        <w:spacing w:line="360" w:lineRule="auto"/>
        <w:ind w:left="25" w:leftChars="12" w:firstLine="352" w:firstLineChars="147"/>
        <w:rPr>
          <w:rFonts w:hint="eastAsia" w:hAnsi="宋体"/>
          <w:color w:val="000000"/>
          <w:sz w:val="24"/>
          <w:szCs w:val="24"/>
          <w:highlight w:val="none"/>
        </w:rPr>
      </w:pP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签字（签章）：                                       公章：</w:t>
      </w:r>
    </w:p>
    <w:p>
      <w:pPr>
        <w:pStyle w:val="29"/>
        <w:spacing w:line="360" w:lineRule="auto"/>
        <w:ind w:left="25" w:leftChars="12" w:firstLine="352" w:firstLineChars="147"/>
        <w:rPr>
          <w:rFonts w:hint="eastAsia" w:hAnsi="宋体"/>
          <w:color w:val="000000"/>
          <w:sz w:val="24"/>
          <w:szCs w:val="24"/>
          <w:highlight w:val="none"/>
        </w:rPr>
      </w:pP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日期：</w:t>
      </w:r>
    </w:p>
    <w:p>
      <w:pPr>
        <w:pStyle w:val="29"/>
        <w:snapToGrid w:val="0"/>
        <w:spacing w:line="360" w:lineRule="auto"/>
        <w:rPr>
          <w:rFonts w:hint="eastAsia" w:hAnsi="宋体"/>
          <w:b/>
          <w:color w:val="000000"/>
          <w:sz w:val="24"/>
          <w:szCs w:val="24"/>
          <w:highlight w:val="none"/>
        </w:rPr>
      </w:pPr>
    </w:p>
    <w:p>
      <w:pPr>
        <w:pStyle w:val="29"/>
        <w:snapToGrid w:val="0"/>
        <w:spacing w:line="360" w:lineRule="auto"/>
        <w:rPr>
          <w:rFonts w:hint="eastAsia" w:hAnsi="宋体"/>
          <w:b/>
          <w:color w:val="000000"/>
          <w:sz w:val="24"/>
          <w:szCs w:val="24"/>
          <w:highlight w:val="none"/>
        </w:rPr>
      </w:pPr>
      <w:r>
        <w:rPr>
          <w:rFonts w:hint="eastAsia" w:hAnsi="宋体"/>
          <w:b/>
          <w:color w:val="000000"/>
          <w:sz w:val="24"/>
          <w:szCs w:val="24"/>
          <w:highlight w:val="none"/>
        </w:rPr>
        <w:t>说明：</w:t>
      </w:r>
    </w:p>
    <w:p>
      <w:pPr>
        <w:pStyle w:val="29"/>
        <w:spacing w:line="360" w:lineRule="auto"/>
        <w:ind w:left="25" w:leftChars="12" w:firstLine="354" w:firstLineChars="147"/>
        <w:rPr>
          <w:rFonts w:hint="eastAsia" w:hAnsi="宋体"/>
          <w:b/>
          <w:bCs/>
          <w:color w:val="000000"/>
          <w:sz w:val="24"/>
          <w:szCs w:val="24"/>
          <w:highlight w:val="none"/>
        </w:rPr>
      </w:pPr>
      <w:r>
        <w:rPr>
          <w:rFonts w:hint="eastAsia" w:hAnsi="宋体"/>
          <w:b/>
          <w:color w:val="000000"/>
          <w:sz w:val="24"/>
          <w:szCs w:val="24"/>
          <w:highlight w:val="none"/>
        </w:rPr>
        <w:t>1.供应商提出质疑时，应提交质疑函和必要的证明材料</w:t>
      </w:r>
      <w:r>
        <w:rPr>
          <w:rFonts w:hint="eastAsia" w:hAnsi="宋体"/>
          <w:b/>
          <w:bCs/>
          <w:color w:val="000000"/>
          <w:sz w:val="24"/>
          <w:szCs w:val="24"/>
          <w:highlight w:val="none"/>
        </w:rPr>
        <w:t>。</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3.质疑函的质疑事项应具体、明确，并有必要的事实依据和法律依据。</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4.质疑函的质疑请求应与质疑事项相关。</w:t>
      </w:r>
    </w:p>
    <w:p>
      <w:pPr>
        <w:pStyle w:val="29"/>
        <w:spacing w:line="360" w:lineRule="auto"/>
        <w:ind w:left="25" w:leftChars="12" w:firstLine="354" w:firstLineChars="147"/>
        <w:rPr>
          <w:rFonts w:hint="eastAsia" w:hAnsi="宋体"/>
          <w:b/>
          <w:color w:val="000000"/>
          <w:highlight w:val="none"/>
        </w:rPr>
      </w:pPr>
      <w:r>
        <w:rPr>
          <w:rFonts w:hint="eastAsia" w:hAnsi="宋体"/>
          <w:b/>
          <w:color w:val="000000"/>
          <w:sz w:val="24"/>
          <w:szCs w:val="24"/>
          <w:highlight w:val="none"/>
        </w:rPr>
        <w:t>5.质疑供应商为法人或者其他组织的，质疑函应由法定代表人、主要负责人，或者其授权代表签字或者盖章，并加盖公章。</w:t>
      </w:r>
    </w:p>
    <w:p>
      <w:pPr>
        <w:pStyle w:val="29"/>
        <w:snapToGrid w:val="0"/>
        <w:rPr>
          <w:rFonts w:hint="eastAsia"/>
          <w:b/>
          <w:color w:val="000000"/>
          <w:sz w:val="24"/>
          <w:szCs w:val="24"/>
          <w:highlight w:val="none"/>
        </w:rPr>
      </w:pPr>
    </w:p>
    <w:p>
      <w:pPr>
        <w:spacing w:line="360" w:lineRule="auto"/>
        <w:jc w:val="left"/>
        <w:outlineLvl w:val="2"/>
        <w:rPr>
          <w:rFonts w:hint="eastAsia" w:ascii="宋体" w:hAnsi="宋体"/>
          <w:b/>
          <w:bCs/>
          <w:kern w:val="0"/>
          <w:szCs w:val="21"/>
          <w:highlight w:val="none"/>
          <w:lang w:val="en-US" w:eastAsia="zh-CN" w:bidi="ar"/>
        </w:rPr>
      </w:pPr>
      <w:r>
        <w:rPr>
          <w:rFonts w:eastAsia="隶书"/>
          <w:color w:val="000000"/>
          <w:sz w:val="44"/>
          <w:highlight w:val="none"/>
        </w:rPr>
        <w:br w:type="page"/>
      </w:r>
      <w:r>
        <w:rPr>
          <w:rFonts w:hint="eastAsia" w:ascii="宋体" w:hAnsi="宋体"/>
          <w:b/>
          <w:bCs/>
          <w:kern w:val="0"/>
          <w:szCs w:val="21"/>
          <w:highlight w:val="none"/>
          <w:lang w:val="en-US" w:eastAsia="zh-CN" w:bidi="ar"/>
        </w:rPr>
        <w:t>二、投诉书（格式）</w:t>
      </w:r>
    </w:p>
    <w:p>
      <w:pPr>
        <w:spacing w:line="360" w:lineRule="auto"/>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投诉书（格式）</w:t>
      </w:r>
    </w:p>
    <w:p>
      <w:pPr>
        <w:pStyle w:val="29"/>
        <w:snapToGrid w:val="0"/>
        <w:spacing w:line="360" w:lineRule="auto"/>
        <w:ind w:firstLine="482" w:firstLineChars="200"/>
        <w:rPr>
          <w:rFonts w:hAnsi="宋体"/>
          <w:b/>
          <w:bCs/>
          <w:color w:val="000000"/>
          <w:sz w:val="24"/>
          <w:szCs w:val="24"/>
          <w:highlight w:val="none"/>
        </w:rPr>
      </w:pPr>
      <w:r>
        <w:rPr>
          <w:rFonts w:hint="eastAsia" w:hAnsi="宋体"/>
          <w:b/>
          <w:bCs/>
          <w:color w:val="000000"/>
          <w:sz w:val="24"/>
          <w:szCs w:val="24"/>
          <w:highlight w:val="none"/>
        </w:rPr>
        <w:t>一、投诉相关主体基本情况：</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投标人：</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法定代表人/主要负责人：</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联系电话</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授权代表：</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被投诉人1：</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地址：</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联系人：</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被投诉人2：</w:t>
      </w:r>
    </w:p>
    <w:p>
      <w:pPr>
        <w:pStyle w:val="29"/>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相关供应商：</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u w:val="singl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pPr>
        <w:pStyle w:val="29"/>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联系人：</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pPr>
        <w:pStyle w:val="29"/>
        <w:snapToGrid w:val="0"/>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rPr>
        <w:t>二、投诉项目基本情况：</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采购</w:t>
      </w:r>
      <w:r>
        <w:rPr>
          <w:rFonts w:hint="eastAsia" w:hAnsi="宋体"/>
          <w:color w:val="000000"/>
          <w:sz w:val="24"/>
          <w:szCs w:val="24"/>
          <w:highlight w:val="none"/>
        </w:rPr>
        <w:t>项目的名称：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采购</w:t>
      </w:r>
      <w:r>
        <w:rPr>
          <w:rFonts w:hint="eastAsia" w:hAnsi="宋体"/>
          <w:color w:val="000000"/>
          <w:sz w:val="24"/>
          <w:szCs w:val="24"/>
          <w:highlight w:val="none"/>
        </w:rPr>
        <w:t>项目的编号：</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采购人名称：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代理机构名称：</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Cs/>
          <w:color w:val="000000"/>
          <w:sz w:val="24"/>
          <w:szCs w:val="24"/>
          <w:highlight w:val="none"/>
          <w:u w:val="single"/>
        </w:rPr>
      </w:pPr>
      <w:r>
        <w:rPr>
          <w:rFonts w:hint="eastAsia" w:hAnsi="宋体"/>
          <w:bCs/>
          <w:color w:val="000000"/>
          <w:sz w:val="24"/>
          <w:szCs w:val="24"/>
          <w:highlight w:val="none"/>
        </w:rPr>
        <w:t>招标文件公告：</w:t>
      </w:r>
      <w:r>
        <w:rPr>
          <w:rFonts w:hint="eastAsia" w:hAnsi="宋体"/>
          <w:bCs/>
          <w:color w:val="000000"/>
          <w:sz w:val="24"/>
          <w:szCs w:val="24"/>
          <w:highlight w:val="none"/>
          <w:u w:val="single"/>
        </w:rPr>
        <w:t>是/否</w:t>
      </w:r>
      <w:r>
        <w:rPr>
          <w:rFonts w:hint="eastAsia" w:hAnsi="宋体"/>
          <w:bCs/>
          <w:color w:val="000000"/>
          <w:sz w:val="24"/>
          <w:szCs w:val="24"/>
          <w:highlight w:val="none"/>
        </w:rPr>
        <w:t>公告期限：</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
          <w:color w:val="000000"/>
          <w:sz w:val="24"/>
          <w:szCs w:val="24"/>
          <w:highlight w:val="none"/>
        </w:rPr>
      </w:pPr>
      <w:r>
        <w:rPr>
          <w:rFonts w:hint="eastAsia" w:hAnsi="宋体"/>
          <w:bCs/>
          <w:color w:val="000000"/>
          <w:sz w:val="24"/>
          <w:szCs w:val="24"/>
          <w:highlight w:val="none"/>
        </w:rPr>
        <w:t>采购结果公告：</w:t>
      </w:r>
      <w:r>
        <w:rPr>
          <w:rFonts w:hint="eastAsia" w:hAnsi="宋体"/>
          <w:bCs/>
          <w:color w:val="000000"/>
          <w:sz w:val="24"/>
          <w:szCs w:val="24"/>
          <w:highlight w:val="none"/>
          <w:u w:val="single"/>
        </w:rPr>
        <w:t>是/否</w:t>
      </w:r>
      <w:r>
        <w:rPr>
          <w:rFonts w:hint="eastAsia" w:hAnsi="宋体"/>
          <w:bCs/>
          <w:color w:val="000000"/>
          <w:sz w:val="24"/>
          <w:szCs w:val="24"/>
          <w:highlight w:val="none"/>
        </w:rPr>
        <w:t>公告期限：</w:t>
      </w:r>
      <w:r>
        <w:rPr>
          <w:rFonts w:hint="eastAsia" w:hAnsi="宋体"/>
          <w:bCs/>
          <w:color w:val="000000"/>
          <w:sz w:val="24"/>
          <w:szCs w:val="24"/>
          <w:highlight w:val="none"/>
          <w:u w:val="single"/>
        </w:rPr>
        <w:t xml:space="preserve">                                                       </w:t>
      </w:r>
    </w:p>
    <w:p>
      <w:pPr>
        <w:pStyle w:val="29"/>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三、质疑基本情况</w:t>
      </w:r>
    </w:p>
    <w:p>
      <w:pPr>
        <w:pStyle w:val="29"/>
        <w:spacing w:line="360" w:lineRule="auto"/>
        <w:ind w:left="25" w:leftChars="12" w:firstLine="480" w:firstLineChars="200"/>
        <w:rPr>
          <w:rFonts w:hint="eastAsia" w:hAnsi="宋体"/>
          <w:color w:val="000000"/>
          <w:sz w:val="24"/>
          <w:szCs w:val="24"/>
          <w:highlight w:val="none"/>
        </w:rPr>
      </w:pPr>
      <w:r>
        <w:rPr>
          <w:rFonts w:hint="eastAsia" w:hAnsi="宋体"/>
          <w:color w:val="000000"/>
          <w:sz w:val="24"/>
          <w:szCs w:val="24"/>
          <w:highlight w:val="none"/>
        </w:rPr>
        <w:t>投诉人于</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日，向</w:t>
      </w:r>
      <w:r>
        <w:rPr>
          <w:rFonts w:hint="eastAsia" w:hAnsi="宋体"/>
          <w:color w:val="000000"/>
          <w:sz w:val="24"/>
          <w:szCs w:val="24"/>
          <w:highlight w:val="none"/>
          <w:u w:val="single"/>
        </w:rPr>
        <w:t xml:space="preserve">                                </w:t>
      </w:r>
      <w:r>
        <w:rPr>
          <w:rFonts w:hint="eastAsia" w:hAnsi="宋体"/>
          <w:color w:val="000000"/>
          <w:sz w:val="24"/>
          <w:szCs w:val="24"/>
          <w:highlight w:val="none"/>
        </w:rPr>
        <w:t>提出质疑，质疑事项为：</w:t>
      </w:r>
    </w:p>
    <w:p>
      <w:pPr>
        <w:pStyle w:val="29"/>
        <w:spacing w:line="360" w:lineRule="auto"/>
        <w:ind w:firstLine="241"/>
        <w:rPr>
          <w:rFonts w:hint="eastAsia" w:hAnsi="宋体"/>
          <w:bCs/>
          <w:color w:val="000000"/>
          <w:sz w:val="24"/>
          <w:szCs w:val="24"/>
          <w:highlight w:val="none"/>
          <w:u w:val="single"/>
        </w:rPr>
      </w:pP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firstLine="241"/>
        <w:rPr>
          <w:rFonts w:hint="eastAsia" w:hAnsi="宋体"/>
          <w:bCs/>
          <w:color w:val="000000"/>
          <w:sz w:val="24"/>
          <w:szCs w:val="24"/>
          <w:highlight w:val="none"/>
          <w:u w:val="single"/>
        </w:rPr>
      </w:pPr>
      <w:r>
        <w:rPr>
          <w:rFonts w:hint="eastAsia" w:hAnsi="宋体"/>
          <w:bCs/>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firstLine="480" w:firstLineChars="200"/>
        <w:rPr>
          <w:rFonts w:hint="eastAsia" w:hAnsi="宋体"/>
          <w:color w:val="000000"/>
          <w:sz w:val="24"/>
          <w:szCs w:val="24"/>
          <w:highlight w:val="none"/>
        </w:rPr>
      </w:pPr>
      <w:r>
        <w:rPr>
          <w:rFonts w:hint="eastAsia" w:hAnsi="宋体"/>
          <w:bCs/>
          <w:color w:val="000000"/>
          <w:sz w:val="24"/>
          <w:szCs w:val="24"/>
          <w:highlight w:val="none"/>
          <w:u w:val="single"/>
        </w:rPr>
        <w:t>采购人/代理机构</w:t>
      </w:r>
      <w:r>
        <w:rPr>
          <w:rFonts w:hint="eastAsia" w:hAnsi="宋体"/>
          <w:bCs/>
          <w:color w:val="000000"/>
          <w:sz w:val="24"/>
          <w:szCs w:val="24"/>
          <w:highlight w:val="none"/>
        </w:rPr>
        <w:t>于</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w:t>
      </w:r>
      <w:r>
        <w:rPr>
          <w:rFonts w:hint="eastAsia" w:hAnsi="宋体"/>
          <w:bCs/>
          <w:color w:val="000000"/>
          <w:sz w:val="24"/>
          <w:szCs w:val="24"/>
          <w:highlight w:val="none"/>
        </w:rPr>
        <w:t xml:space="preserve">就质疑事项作出了答复/没有在法定期限内作出答复。                                                                                             </w:t>
      </w:r>
    </w:p>
    <w:p>
      <w:pPr>
        <w:pStyle w:val="29"/>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四、投诉事项具体内容</w:t>
      </w:r>
    </w:p>
    <w:p>
      <w:pPr>
        <w:pStyle w:val="29"/>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投诉事项1：</w:t>
      </w:r>
      <w:r>
        <w:rPr>
          <w:rFonts w:hint="eastAsia" w:hAnsi="宋体"/>
          <w:bCs/>
          <w:color w:val="000000"/>
          <w:sz w:val="24"/>
          <w:szCs w:val="24"/>
          <w:highlight w:val="none"/>
          <w:u w:val="single"/>
        </w:rPr>
        <w:t xml:space="preserve">                                                                           </w:t>
      </w:r>
    </w:p>
    <w:p>
      <w:pPr>
        <w:pStyle w:val="29"/>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事实依据：</w:t>
      </w: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u w:val="single"/>
        </w:rPr>
        <w:t xml:space="preserve">                                                                                        </w:t>
      </w:r>
    </w:p>
    <w:p>
      <w:pPr>
        <w:pStyle w:val="29"/>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法律依据：</w:t>
      </w: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left="25" w:leftChars="12" w:firstLine="352" w:firstLineChars="147"/>
        <w:rPr>
          <w:rFonts w:hint="eastAsia" w:hAnsi="宋体"/>
          <w:bCs/>
          <w:color w:val="000000"/>
          <w:sz w:val="24"/>
          <w:szCs w:val="24"/>
          <w:highlight w:val="none"/>
          <w:u w:val="single"/>
        </w:rPr>
      </w:pPr>
      <w:r>
        <w:rPr>
          <w:rFonts w:hint="eastAsia" w:hAnsi="宋体"/>
          <w:bCs/>
          <w:color w:val="000000"/>
          <w:sz w:val="24"/>
          <w:szCs w:val="24"/>
          <w:highlight w:val="none"/>
        </w:rPr>
        <w:t xml:space="preserve"> </w:t>
      </w:r>
      <w:r>
        <w:rPr>
          <w:rFonts w:hint="eastAsia" w:hAnsi="宋体"/>
          <w:bCs/>
          <w:color w:val="000000"/>
          <w:sz w:val="24"/>
          <w:szCs w:val="24"/>
          <w:highlight w:val="none"/>
          <w:u w:val="single"/>
        </w:rPr>
        <w:t xml:space="preserve">                                                                                        </w:t>
      </w:r>
    </w:p>
    <w:p>
      <w:pPr>
        <w:pStyle w:val="29"/>
        <w:spacing w:line="360" w:lineRule="auto"/>
        <w:ind w:left="25" w:leftChars="12" w:firstLine="472" w:firstLineChars="197"/>
        <w:rPr>
          <w:rFonts w:hint="eastAsia" w:hAnsi="宋体"/>
          <w:bCs/>
          <w:color w:val="000000"/>
          <w:sz w:val="24"/>
          <w:szCs w:val="24"/>
          <w:highlight w:val="none"/>
        </w:rPr>
      </w:pPr>
      <w:r>
        <w:rPr>
          <w:rFonts w:hint="eastAsia" w:hAnsi="宋体"/>
          <w:color w:val="000000"/>
          <w:sz w:val="24"/>
          <w:szCs w:val="24"/>
          <w:highlight w:val="none"/>
        </w:rPr>
        <w:t xml:space="preserve">投诉事项2  </w:t>
      </w:r>
      <w:r>
        <w:rPr>
          <w:rFonts w:hint="eastAsia" w:hAnsi="宋体"/>
          <w:bCs/>
          <w:color w:val="000000"/>
          <w:sz w:val="24"/>
          <w:szCs w:val="24"/>
          <w:highlight w:val="none"/>
        </w:rPr>
        <w:t xml:space="preserve">   </w:t>
      </w:r>
    </w:p>
    <w:p>
      <w:pPr>
        <w:pStyle w:val="29"/>
        <w:spacing w:line="360" w:lineRule="auto"/>
        <w:ind w:left="25" w:leftChars="12" w:firstLine="472" w:firstLineChars="197"/>
        <w:rPr>
          <w:rFonts w:hint="eastAsia" w:hAnsi="宋体"/>
          <w:bCs/>
          <w:color w:val="000000"/>
          <w:sz w:val="24"/>
          <w:szCs w:val="24"/>
          <w:highlight w:val="none"/>
        </w:rPr>
      </w:pPr>
      <w:r>
        <w:rPr>
          <w:rFonts w:hAnsi="宋体"/>
          <w:bCs/>
          <w:color w:val="000000"/>
          <w:sz w:val="24"/>
          <w:szCs w:val="24"/>
          <w:highlight w:val="none"/>
        </w:rPr>
        <w:t>……</w:t>
      </w:r>
    </w:p>
    <w:p>
      <w:pPr>
        <w:pStyle w:val="29"/>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五、与投诉事项相关的投诉请求：</w:t>
      </w: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请求：</w:t>
      </w:r>
      <w:r>
        <w:rPr>
          <w:rFonts w:hint="eastAsia" w:hAnsi="宋体"/>
          <w:bCs/>
          <w:color w:val="000000"/>
          <w:sz w:val="24"/>
          <w:szCs w:val="24"/>
          <w:highlight w:val="none"/>
          <w:u w:val="single"/>
        </w:rPr>
        <w:t xml:space="preserve">                                                                                 </w:t>
      </w:r>
    </w:p>
    <w:p>
      <w:pPr>
        <w:pStyle w:val="29"/>
        <w:spacing w:line="360" w:lineRule="auto"/>
        <w:ind w:left="25" w:leftChars="12" w:firstLine="352" w:firstLineChars="147"/>
        <w:rPr>
          <w:rFonts w:hint="eastAsia" w:hAnsi="宋体"/>
          <w:color w:val="000000"/>
          <w:sz w:val="24"/>
          <w:szCs w:val="24"/>
          <w:highlight w:val="none"/>
        </w:rPr>
      </w:pP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签字（签章）：                                       公章：</w:t>
      </w:r>
    </w:p>
    <w:p>
      <w:pPr>
        <w:pStyle w:val="29"/>
        <w:spacing w:line="360" w:lineRule="auto"/>
        <w:ind w:left="25" w:leftChars="12" w:firstLine="352" w:firstLineChars="147"/>
        <w:rPr>
          <w:rFonts w:hint="eastAsia" w:hAnsi="宋体"/>
          <w:color w:val="000000"/>
          <w:sz w:val="24"/>
          <w:szCs w:val="24"/>
          <w:highlight w:val="none"/>
        </w:rPr>
      </w:pPr>
    </w:p>
    <w:p>
      <w:pPr>
        <w:pStyle w:val="29"/>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日期：</w:t>
      </w:r>
    </w:p>
    <w:p>
      <w:pPr>
        <w:pStyle w:val="29"/>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 xml:space="preserve">                                                                              </w:t>
      </w:r>
    </w:p>
    <w:p>
      <w:pPr>
        <w:pStyle w:val="29"/>
        <w:snapToGrid w:val="0"/>
        <w:spacing w:line="360" w:lineRule="auto"/>
        <w:rPr>
          <w:rFonts w:hint="eastAsia" w:hAnsi="宋体"/>
          <w:b/>
          <w:color w:val="000000"/>
          <w:sz w:val="24"/>
          <w:szCs w:val="24"/>
          <w:highlight w:val="none"/>
        </w:rPr>
      </w:pPr>
      <w:r>
        <w:rPr>
          <w:rFonts w:hint="eastAsia" w:hAnsi="宋体"/>
          <w:b/>
          <w:color w:val="000000"/>
          <w:sz w:val="24"/>
          <w:szCs w:val="24"/>
          <w:highlight w:val="none"/>
        </w:rPr>
        <w:t>说明：</w:t>
      </w:r>
    </w:p>
    <w:p>
      <w:pPr>
        <w:pStyle w:val="29"/>
        <w:spacing w:line="360" w:lineRule="auto"/>
        <w:ind w:left="25" w:leftChars="12" w:firstLine="354" w:firstLineChars="147"/>
        <w:rPr>
          <w:rFonts w:hint="eastAsia" w:hAnsi="宋体"/>
          <w:b/>
          <w:bCs/>
          <w:color w:val="000000"/>
          <w:sz w:val="24"/>
          <w:szCs w:val="24"/>
          <w:highlight w:val="none"/>
        </w:rPr>
      </w:pPr>
      <w:r>
        <w:rPr>
          <w:rFonts w:hint="eastAsia" w:hAnsi="宋体"/>
          <w:b/>
          <w:color w:val="000000"/>
          <w:sz w:val="24"/>
          <w:szCs w:val="24"/>
          <w:highlight w:val="none"/>
        </w:rPr>
        <w:t>1.投诉人提起投诉时，应当提交投诉书和必要的证明材料，并按照被投诉人和与投诉事项有关的供应商数量提供投诉书副本</w:t>
      </w:r>
      <w:r>
        <w:rPr>
          <w:rFonts w:hint="eastAsia" w:hAnsi="宋体"/>
          <w:b/>
          <w:bCs/>
          <w:color w:val="000000"/>
          <w:sz w:val="24"/>
          <w:szCs w:val="24"/>
          <w:highlight w:val="none"/>
        </w:rPr>
        <w:t>。</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3.投诉书应简要列明质疑事项，质疑函、质疑答复等作为附件材料提供。</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4.投诉书的投诉事项应具体、明确，并有必要的事实依据和法律依据。</w:t>
      </w:r>
    </w:p>
    <w:p>
      <w:pPr>
        <w:pStyle w:val="29"/>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5.投诉书的投诉请求应与投诉事项相关。</w:t>
      </w:r>
    </w:p>
    <w:p>
      <w:pPr>
        <w:pStyle w:val="29"/>
        <w:spacing w:line="360" w:lineRule="auto"/>
        <w:ind w:left="25" w:leftChars="12" w:firstLine="354" w:firstLineChars="147"/>
        <w:rPr>
          <w:rFonts w:hint="eastAsia" w:hAnsi="宋体"/>
          <w:b/>
          <w:color w:val="000000"/>
          <w:highlight w:val="none"/>
        </w:rPr>
      </w:pPr>
      <w:r>
        <w:rPr>
          <w:rFonts w:hint="eastAsia" w:hAnsi="宋体"/>
          <w:b/>
          <w:color w:val="000000"/>
          <w:sz w:val="24"/>
          <w:szCs w:val="24"/>
          <w:highlight w:val="none"/>
        </w:rPr>
        <w:t>6.投诉人为法人或者其他组织的，投诉书应由法定代表人、主要负责人，或者其授权代表签字或者盖章，并加盖公章。</w:t>
      </w:r>
    </w:p>
    <w:p>
      <w:pPr>
        <w:pStyle w:val="34"/>
        <w:rPr>
          <w:highlight w:val="none"/>
        </w:rPr>
        <w:sectPr>
          <w:pgSz w:w="11906" w:h="16838"/>
          <w:pgMar w:top="1440" w:right="1800" w:bottom="1440" w:left="1800" w:header="851" w:footer="992" w:gutter="0"/>
          <w:cols w:space="720" w:num="1"/>
          <w:titlePg/>
          <w:docGrid w:linePitch="312" w:charSpace="0"/>
        </w:sectPr>
      </w:pPr>
    </w:p>
    <w:p>
      <w:pPr>
        <w:rPr>
          <w:szCs w:val="21"/>
          <w:highlight w:val="none"/>
        </w:rPr>
      </w:pPr>
      <w:bookmarkStart w:id="191" w:name="OLE_LINK32"/>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bookmarkStart w:id="192" w:name="_Toc3819"/>
      <w:bookmarkStart w:id="193" w:name="OLE_LINK38"/>
      <w:bookmarkStart w:id="194" w:name="_Toc254970549"/>
      <w:bookmarkStart w:id="195" w:name="_Toc254970690"/>
      <w:r>
        <w:rPr>
          <w:rFonts w:hint="eastAsia" w:ascii="Times New Roman" w:hAnsi="Times New Roman" w:cs="Times New Roman"/>
          <w:b/>
          <w:sz w:val="36"/>
          <w:szCs w:val="36"/>
          <w:highlight w:val="none"/>
        </w:rPr>
        <w:t>第四章  评标方法及评标标准</w:t>
      </w:r>
      <w:bookmarkEnd w:id="192"/>
    </w:p>
    <w:bookmarkEnd w:id="191"/>
    <w:bookmarkEnd w:id="193"/>
    <w:p>
      <w:pPr>
        <w:spacing w:line="360" w:lineRule="auto"/>
        <w:ind w:firstLine="422" w:firstLineChars="200"/>
        <w:outlineLvl w:val="1"/>
        <w:rPr>
          <w:b/>
          <w:bCs/>
          <w:kern w:val="0"/>
          <w:szCs w:val="21"/>
          <w:highlight w:val="none"/>
        </w:rPr>
      </w:pPr>
      <w:r>
        <w:rPr>
          <w:b/>
          <w:bCs/>
          <w:kern w:val="0"/>
          <w:szCs w:val="21"/>
          <w:highlight w:val="none"/>
        </w:rPr>
        <w:t>一、评标方法</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lang w:val="en-US" w:eastAsia="zh-CN"/>
        </w:rPr>
        <w:t>1.</w:t>
      </w:r>
      <w:r>
        <w:rPr>
          <w:rFonts w:hint="eastAsia"/>
          <w:b/>
          <w:bCs/>
          <w:kern w:val="0"/>
          <w:szCs w:val="21"/>
          <w:highlight w:val="none"/>
        </w:rPr>
        <w:t>评标方法</w:t>
      </w:r>
    </w:p>
    <w:p>
      <w:pPr>
        <w:suppressAutoHyphens/>
        <w:spacing w:line="360" w:lineRule="auto"/>
        <w:ind w:firstLine="420" w:firstLineChars="200"/>
        <w:rPr>
          <w:highlight w:val="none"/>
        </w:rPr>
      </w:pPr>
      <w:r>
        <w:rPr>
          <w:highlight w:val="none"/>
        </w:rPr>
        <w:t>本项目采用综合评分法进行评标。综合评分法指投标文件满足招标文件全部实质性要求且按照评标因素的量化指标评标得分最高的供应商为中标候选人的评标方法。</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2.评标依据</w:t>
      </w:r>
    </w:p>
    <w:p>
      <w:pPr>
        <w:suppressAutoHyphens/>
        <w:spacing w:line="360" w:lineRule="auto"/>
        <w:ind w:firstLine="420" w:firstLineChars="200"/>
        <w:rPr>
          <w:highlight w:val="none"/>
        </w:rPr>
      </w:pPr>
      <w:r>
        <w:rPr>
          <w:rFonts w:hint="eastAsia"/>
          <w:highlight w:val="none"/>
        </w:rPr>
        <w:t>评标委员会</w:t>
      </w:r>
      <w:r>
        <w:rPr>
          <w:highlight w:val="none"/>
        </w:rPr>
        <w:t>以</w:t>
      </w:r>
      <w:r>
        <w:rPr>
          <w:rFonts w:hint="eastAsia"/>
          <w:highlight w:val="none"/>
        </w:rPr>
        <w:t>招标</w:t>
      </w:r>
      <w:r>
        <w:rPr>
          <w:highlight w:val="none"/>
        </w:rPr>
        <w:t>文件、补充文件、</w:t>
      </w:r>
      <w:r>
        <w:rPr>
          <w:rFonts w:hint="eastAsia"/>
          <w:highlight w:val="none"/>
        </w:rPr>
        <w:t>投标</w:t>
      </w:r>
      <w:r>
        <w:rPr>
          <w:highlight w:val="none"/>
        </w:rPr>
        <w:t>文件、澄清及答复为评</w:t>
      </w:r>
      <w:r>
        <w:rPr>
          <w:rFonts w:hint="eastAsia"/>
          <w:highlight w:val="none"/>
        </w:rPr>
        <w:t>标</w:t>
      </w:r>
      <w:r>
        <w:rPr>
          <w:highlight w:val="none"/>
        </w:rPr>
        <w:t>依据。</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3.评标委员会</w:t>
      </w:r>
      <w:bookmarkStart w:id="196" w:name="_Hlk19051932"/>
    </w:p>
    <w:p>
      <w:pPr>
        <w:suppressAutoHyphens/>
        <w:spacing w:line="360" w:lineRule="auto"/>
        <w:ind w:firstLine="420" w:firstLineChars="200"/>
        <w:rPr>
          <w:highlight w:val="none"/>
        </w:rPr>
      </w:pPr>
      <w:r>
        <w:rPr>
          <w:rFonts w:hint="eastAsia"/>
          <w:highlight w:val="none"/>
        </w:rPr>
        <w:t>本项目评标委员会由政府采购评审专家和采购人代表组成，成员人数应当为5人以上单数，其中评审专家不得少于成员总数的三分之二。</w:t>
      </w:r>
      <w:bookmarkEnd w:id="196"/>
      <w:bookmarkStart w:id="197" w:name="_Hlk19051968"/>
      <w:r>
        <w:rPr>
          <w:rFonts w:hint="eastAsia"/>
          <w:highlight w:val="none"/>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197"/>
    </w:p>
    <w:p>
      <w:pPr>
        <w:spacing w:line="360" w:lineRule="auto"/>
        <w:ind w:firstLine="422" w:firstLineChars="200"/>
        <w:outlineLvl w:val="1"/>
        <w:rPr>
          <w:b/>
          <w:bCs/>
          <w:kern w:val="0"/>
          <w:szCs w:val="21"/>
          <w:highlight w:val="none"/>
        </w:rPr>
      </w:pPr>
      <w:r>
        <w:rPr>
          <w:rFonts w:hint="eastAsia"/>
          <w:b/>
          <w:bCs/>
          <w:kern w:val="0"/>
          <w:szCs w:val="21"/>
          <w:highlight w:val="none"/>
        </w:rPr>
        <w:t>二、</w:t>
      </w:r>
      <w:r>
        <w:rPr>
          <w:b/>
          <w:bCs/>
          <w:kern w:val="0"/>
          <w:szCs w:val="21"/>
          <w:highlight w:val="none"/>
        </w:rPr>
        <w:t>评标程序</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1</w:t>
      </w:r>
      <w:bookmarkStart w:id="198" w:name="_Hlk19175507"/>
      <w:r>
        <w:rPr>
          <w:rFonts w:hint="eastAsia"/>
          <w:b/>
          <w:bCs/>
          <w:kern w:val="0"/>
          <w:szCs w:val="21"/>
          <w:highlight w:val="none"/>
        </w:rPr>
        <w:t>.初步评审：初步评审包括资格检查及符合性检查。</w:t>
      </w:r>
      <w:bookmarkEnd w:id="198"/>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2.澄清（如需要）。</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3.详细评审。</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4.推荐中标候选人。</w:t>
      </w:r>
    </w:p>
    <w:p>
      <w:pPr>
        <w:spacing w:line="360" w:lineRule="auto"/>
        <w:ind w:firstLine="422" w:firstLineChars="200"/>
        <w:outlineLvl w:val="1"/>
        <w:rPr>
          <w:b/>
          <w:bCs/>
          <w:kern w:val="0"/>
          <w:szCs w:val="21"/>
          <w:highlight w:val="none"/>
        </w:rPr>
      </w:pPr>
      <w:r>
        <w:rPr>
          <w:rFonts w:hint="eastAsia"/>
          <w:b/>
          <w:bCs/>
          <w:kern w:val="0"/>
          <w:szCs w:val="21"/>
          <w:highlight w:val="none"/>
        </w:rPr>
        <w:t>三、评标内容</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bookmarkStart w:id="199" w:name="_Hlk19052412"/>
      <w:r>
        <w:rPr>
          <w:rFonts w:hint="eastAsia"/>
          <w:b/>
          <w:bCs/>
          <w:kern w:val="0"/>
          <w:szCs w:val="21"/>
          <w:highlight w:val="none"/>
        </w:rPr>
        <w:t>1.资格审查（适用所有分标）</w:t>
      </w:r>
    </w:p>
    <w:p>
      <w:pPr>
        <w:suppressAutoHyphens/>
        <w:spacing w:line="360" w:lineRule="auto"/>
        <w:ind w:firstLine="420" w:firstLineChars="200"/>
        <w:rPr>
          <w:szCs w:val="21"/>
          <w:highlight w:val="none"/>
        </w:rPr>
      </w:pPr>
      <w:r>
        <w:rPr>
          <w:highlight w:val="none"/>
        </w:rPr>
        <w:t>采购人</w:t>
      </w:r>
      <w:r>
        <w:rPr>
          <w:rFonts w:hint="eastAsia"/>
          <w:highlight w:val="none"/>
        </w:rPr>
        <w:t>代表或采购代理机构</w:t>
      </w:r>
      <w:r>
        <w:rPr>
          <w:highlight w:val="none"/>
        </w:rPr>
        <w:t>对所有供应商的投标文件进行资格审查。</w:t>
      </w:r>
      <w:r>
        <w:rPr>
          <w:szCs w:val="21"/>
          <w:highlight w:val="none"/>
        </w:rPr>
        <w:t>以确定供应商是否具备投标资格。资格审查表如下，缺少任何一项或有任何一项不合格者，其资格审查视为不合格。</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264"/>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49" w:type="pct"/>
            <w:vAlign w:val="center"/>
          </w:tcPr>
          <w:p>
            <w:pPr>
              <w:spacing w:line="360" w:lineRule="exact"/>
              <w:jc w:val="center"/>
              <w:rPr>
                <w:rFonts w:ascii="宋体" w:hAnsi="宋体"/>
                <w:b/>
                <w:kern w:val="0"/>
                <w:szCs w:val="21"/>
                <w:highlight w:val="none"/>
              </w:rPr>
            </w:pPr>
            <w:r>
              <w:rPr>
                <w:rFonts w:ascii="宋体" w:hAnsi="宋体"/>
                <w:b/>
                <w:kern w:val="0"/>
                <w:szCs w:val="21"/>
                <w:highlight w:val="none"/>
              </w:rPr>
              <w:t>序号</w:t>
            </w:r>
          </w:p>
        </w:tc>
        <w:tc>
          <w:tcPr>
            <w:tcW w:w="1328" w:type="pct"/>
            <w:vAlign w:val="center"/>
          </w:tcPr>
          <w:p>
            <w:pPr>
              <w:spacing w:line="360" w:lineRule="exact"/>
              <w:jc w:val="center"/>
              <w:rPr>
                <w:rFonts w:ascii="宋体" w:hAnsi="宋体"/>
                <w:b/>
                <w:kern w:val="0"/>
                <w:szCs w:val="21"/>
                <w:highlight w:val="none"/>
              </w:rPr>
            </w:pPr>
            <w:r>
              <w:rPr>
                <w:rFonts w:ascii="宋体" w:hAnsi="宋体"/>
                <w:b/>
                <w:kern w:val="0"/>
                <w:szCs w:val="21"/>
                <w:highlight w:val="none"/>
              </w:rPr>
              <w:t>评标因素</w:t>
            </w:r>
          </w:p>
        </w:tc>
        <w:tc>
          <w:tcPr>
            <w:tcW w:w="3322" w:type="pct"/>
            <w:vAlign w:val="center"/>
          </w:tcPr>
          <w:p>
            <w:pPr>
              <w:spacing w:line="360" w:lineRule="exact"/>
              <w:jc w:val="center"/>
              <w:rPr>
                <w:rFonts w:ascii="宋体" w:hAnsi="宋体"/>
                <w:b/>
                <w:kern w:val="0"/>
                <w:szCs w:val="21"/>
                <w:highlight w:val="none"/>
              </w:rPr>
            </w:pPr>
            <w:r>
              <w:rPr>
                <w:rFonts w:ascii="宋体" w:hAnsi="宋体"/>
                <w:b/>
                <w:kern w:val="0"/>
                <w:szCs w:val="21"/>
                <w:highlight w:val="none"/>
              </w:rPr>
              <w:t>评标内容及评标标准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349" w:type="pct"/>
            <w:vMerge w:val="restart"/>
            <w:vAlign w:val="center"/>
          </w:tcPr>
          <w:p>
            <w:pPr>
              <w:spacing w:line="360" w:lineRule="exact"/>
              <w:jc w:val="center"/>
              <w:rPr>
                <w:rFonts w:ascii="宋体" w:hAnsi="宋体"/>
                <w:szCs w:val="21"/>
                <w:highlight w:val="none"/>
              </w:rPr>
            </w:pPr>
            <w:r>
              <w:rPr>
                <w:rFonts w:ascii="宋体" w:hAnsi="宋体"/>
                <w:szCs w:val="21"/>
                <w:highlight w:val="none"/>
              </w:rPr>
              <w:t>1</w:t>
            </w:r>
          </w:p>
        </w:tc>
        <w:tc>
          <w:tcPr>
            <w:tcW w:w="1328" w:type="pct"/>
            <w:vAlign w:val="center"/>
          </w:tcPr>
          <w:p>
            <w:pPr>
              <w:spacing w:line="360" w:lineRule="exact"/>
              <w:rPr>
                <w:rFonts w:ascii="宋体" w:hAnsi="宋体"/>
                <w:szCs w:val="21"/>
                <w:highlight w:val="none"/>
              </w:rPr>
            </w:pPr>
            <w:r>
              <w:rPr>
                <w:rFonts w:ascii="宋体" w:hAnsi="宋体"/>
                <w:szCs w:val="21"/>
                <w:highlight w:val="none"/>
              </w:rPr>
              <w:t>（1）具有独立承担民事责任的能力</w:t>
            </w:r>
          </w:p>
        </w:tc>
        <w:tc>
          <w:tcPr>
            <w:tcW w:w="3322" w:type="pct"/>
          </w:tcPr>
          <w:p>
            <w:pPr>
              <w:spacing w:line="360" w:lineRule="exact"/>
              <w:jc w:val="left"/>
              <w:rPr>
                <w:rFonts w:ascii="宋体" w:hAnsi="宋体"/>
                <w:szCs w:val="21"/>
                <w:highlight w:val="none"/>
              </w:rPr>
            </w:pPr>
            <w:r>
              <w:rPr>
                <w:rFonts w:ascii="宋体" w:hAnsi="宋体"/>
                <w:szCs w:val="21"/>
                <w:highlight w:val="none"/>
              </w:rPr>
              <w:t>审查法人或者其他组织的营业执照等证明文件、自然人的身份证明。须按以下要求提供，材料须有效。</w:t>
            </w:r>
          </w:p>
          <w:p>
            <w:pPr>
              <w:spacing w:line="360" w:lineRule="exact"/>
              <w:jc w:val="left"/>
              <w:rPr>
                <w:rFonts w:ascii="宋体" w:hAnsi="宋体"/>
                <w:szCs w:val="21"/>
                <w:highlight w:val="none"/>
              </w:rPr>
            </w:pPr>
            <w:r>
              <w:rPr>
                <w:rFonts w:ascii="宋体" w:hAnsi="宋体"/>
                <w:szCs w:val="21"/>
                <w:highlight w:val="none"/>
              </w:rPr>
              <w:t>供应商是企业则审查营业执照（副本）</w:t>
            </w:r>
            <w:r>
              <w:rPr>
                <w:rFonts w:hint="eastAsia" w:ascii="宋体" w:hAnsi="宋体"/>
                <w:szCs w:val="21"/>
                <w:highlight w:val="none"/>
                <w:lang w:eastAsia="zh-CN"/>
              </w:rPr>
              <w:t>扫描件</w:t>
            </w:r>
            <w:r>
              <w:rPr>
                <w:rFonts w:ascii="宋体" w:hAnsi="宋体"/>
                <w:szCs w:val="21"/>
                <w:highlight w:val="none"/>
              </w:rPr>
              <w:t>；供应商是事业单位，则审查事业单位法人证书（副本）</w:t>
            </w:r>
            <w:r>
              <w:rPr>
                <w:rFonts w:hint="eastAsia" w:ascii="宋体" w:hAnsi="宋体"/>
                <w:szCs w:val="21"/>
                <w:highlight w:val="none"/>
                <w:lang w:eastAsia="zh-CN"/>
              </w:rPr>
              <w:t>扫描件</w:t>
            </w:r>
            <w:r>
              <w:rPr>
                <w:rFonts w:ascii="宋体" w:hAnsi="宋体"/>
                <w:szCs w:val="21"/>
                <w:highlight w:val="none"/>
              </w:rPr>
              <w:t>；供应商是非企业专业服务机构的，则审查执业许可证等证明文件</w:t>
            </w:r>
            <w:r>
              <w:rPr>
                <w:rFonts w:hint="eastAsia" w:ascii="宋体" w:hAnsi="宋体"/>
                <w:szCs w:val="21"/>
                <w:highlight w:val="none"/>
                <w:lang w:eastAsia="zh-CN"/>
              </w:rPr>
              <w:t>扫描件</w:t>
            </w:r>
            <w:r>
              <w:rPr>
                <w:rFonts w:ascii="宋体" w:hAnsi="宋体"/>
                <w:szCs w:val="21"/>
                <w:highlight w:val="none"/>
              </w:rPr>
              <w:t>；供应商是个体工商户，则审查个体工商户营业执照</w:t>
            </w:r>
            <w:r>
              <w:rPr>
                <w:rFonts w:hint="eastAsia" w:ascii="宋体" w:hAnsi="宋体"/>
                <w:szCs w:val="21"/>
                <w:highlight w:val="none"/>
                <w:lang w:eastAsia="zh-CN"/>
              </w:rPr>
              <w:t>扫描件</w:t>
            </w:r>
            <w:r>
              <w:rPr>
                <w:rFonts w:ascii="宋体" w:hAnsi="宋体"/>
                <w:szCs w:val="21"/>
                <w:highlight w:val="none"/>
              </w:rPr>
              <w:t>；供应商是自然人，则审查自然人身份证明</w:t>
            </w:r>
            <w:r>
              <w:rPr>
                <w:rFonts w:hint="eastAsia" w:ascii="宋体" w:hAnsi="宋体"/>
                <w:szCs w:val="21"/>
                <w:highlight w:val="none"/>
                <w:lang w:eastAsia="zh-CN"/>
              </w:rPr>
              <w:t>扫描件</w:t>
            </w:r>
            <w:r>
              <w:rPr>
                <w:rFonts w:ascii="宋体" w:hAnsi="宋体"/>
                <w:szCs w:val="21"/>
                <w:highlight w:val="none"/>
              </w:rPr>
              <w:t>；如供应商不是以上所列的法人、组织、自然人的，则提供国家规定的相关证明材料。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349" w:type="pct"/>
            <w:vMerge w:val="continue"/>
            <w:vAlign w:val="center"/>
          </w:tcPr>
          <w:p>
            <w:pPr>
              <w:spacing w:line="360" w:lineRule="exact"/>
              <w:jc w:val="center"/>
              <w:rPr>
                <w:rFonts w:ascii="宋体" w:hAnsi="宋体"/>
                <w:szCs w:val="21"/>
                <w:highlight w:val="none"/>
              </w:rPr>
            </w:pPr>
          </w:p>
        </w:tc>
        <w:tc>
          <w:tcPr>
            <w:tcW w:w="1328" w:type="pct"/>
            <w:vAlign w:val="center"/>
          </w:tcPr>
          <w:p>
            <w:pPr>
              <w:spacing w:line="360" w:lineRule="exact"/>
              <w:rPr>
                <w:rFonts w:ascii="宋体" w:hAnsi="宋体"/>
                <w:szCs w:val="21"/>
                <w:highlight w:val="none"/>
              </w:rPr>
            </w:pPr>
            <w:r>
              <w:rPr>
                <w:rFonts w:ascii="宋体" w:hAnsi="宋体"/>
                <w:szCs w:val="21"/>
                <w:highlight w:val="none"/>
                <w:lang w:val="zh-CN"/>
              </w:rPr>
              <w:t>（2）</w:t>
            </w:r>
            <w:r>
              <w:rPr>
                <w:rFonts w:ascii="宋体" w:hAnsi="宋体"/>
                <w:szCs w:val="21"/>
                <w:highlight w:val="none"/>
              </w:rPr>
              <w:t>具有良好的商业信誉和健全的财务会计制度</w:t>
            </w:r>
          </w:p>
        </w:tc>
        <w:tc>
          <w:tcPr>
            <w:tcW w:w="3322" w:type="pct"/>
          </w:tcPr>
          <w:p>
            <w:pPr>
              <w:spacing w:line="360" w:lineRule="exact"/>
              <w:jc w:val="left"/>
              <w:rPr>
                <w:rFonts w:ascii="宋体" w:hAnsi="宋体"/>
                <w:szCs w:val="21"/>
                <w:highlight w:val="none"/>
              </w:rPr>
            </w:pPr>
            <w:r>
              <w:rPr>
                <w:rFonts w:hint="eastAsia" w:ascii="宋体" w:hAnsi="宋体" w:cs="宋体"/>
                <w:szCs w:val="21"/>
                <w:highlight w:val="none"/>
              </w:rPr>
              <w:t>①</w:t>
            </w:r>
            <w:r>
              <w:rPr>
                <w:rFonts w:ascii="宋体" w:hAnsi="宋体"/>
                <w:szCs w:val="21"/>
                <w:highlight w:val="none"/>
              </w:rPr>
              <w:t>审查商业信誉声明。须提供，</w:t>
            </w:r>
            <w:bookmarkStart w:id="200" w:name="OLE_LINK17"/>
            <w:r>
              <w:rPr>
                <w:rFonts w:ascii="宋体" w:hAnsi="宋体"/>
                <w:szCs w:val="21"/>
                <w:highlight w:val="none"/>
              </w:rPr>
              <w:t>格式见</w:t>
            </w:r>
            <w:bookmarkStart w:id="201" w:name="OLE_LINK19"/>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bookmarkEnd w:id="201"/>
            <w:r>
              <w:rPr>
                <w:rFonts w:hint="eastAsia" w:ascii="宋体" w:hAnsi="宋体"/>
                <w:szCs w:val="21"/>
                <w:highlight w:val="none"/>
                <w:lang w:val="en-US" w:eastAsia="zh-CN"/>
              </w:rPr>
              <w:t>中</w:t>
            </w:r>
            <w:r>
              <w:rPr>
                <w:rFonts w:ascii="宋体" w:hAnsi="宋体"/>
                <w:szCs w:val="21"/>
                <w:highlight w:val="none"/>
              </w:rPr>
              <w:t>“投标声明书”</w:t>
            </w:r>
            <w:bookmarkEnd w:id="200"/>
            <w:r>
              <w:rPr>
                <w:rFonts w:ascii="宋体" w:hAnsi="宋体"/>
                <w:szCs w:val="21"/>
                <w:highlight w:val="none"/>
              </w:rPr>
              <w:t>。</w:t>
            </w:r>
          </w:p>
          <w:p>
            <w:pPr>
              <w:spacing w:line="360" w:lineRule="exact"/>
              <w:jc w:val="left"/>
              <w:rPr>
                <w:rFonts w:ascii="宋体" w:hAnsi="宋体"/>
                <w:szCs w:val="21"/>
                <w:highlight w:val="none"/>
              </w:rPr>
            </w:pPr>
            <w:r>
              <w:rPr>
                <w:rFonts w:hint="eastAsia" w:ascii="宋体" w:hAnsi="宋体" w:cs="宋体"/>
                <w:szCs w:val="21"/>
                <w:highlight w:val="none"/>
              </w:rPr>
              <w:t>②</w:t>
            </w:r>
            <w:bookmarkStart w:id="202" w:name="OLE_LINK90"/>
            <w:r>
              <w:rPr>
                <w:rFonts w:hint="eastAsia" w:ascii="宋体" w:hAnsi="宋体"/>
                <w:szCs w:val="21"/>
                <w:highlight w:val="none"/>
              </w:rPr>
              <w:t>审查</w:t>
            </w:r>
            <w:r>
              <w:rPr>
                <w:rFonts w:hint="eastAsia" w:ascii="宋体" w:hAnsi="宋体"/>
                <w:b w:val="0"/>
                <w:bCs w:val="0"/>
                <w:szCs w:val="21"/>
                <w:highlight w:val="none"/>
              </w:rPr>
              <w:t>2023年或2024年任意一年的财务报表或经审计的财务报告（审计报告）</w:t>
            </w:r>
            <w:r>
              <w:rPr>
                <w:rFonts w:hint="eastAsia" w:ascii="宋体" w:hAnsi="宋体"/>
                <w:b w:val="0"/>
                <w:bCs w:val="0"/>
                <w:color w:val="FF0000"/>
                <w:szCs w:val="21"/>
                <w:highlight w:val="none"/>
              </w:rPr>
              <w:t>（如提供审计报告的，审计报告须经过“注册会计师行业统一监管平台”自动赋码，审计报告编码（二维码）能通过统一监管平台进行查验，否则无效）</w:t>
            </w:r>
            <w:r>
              <w:rPr>
                <w:rFonts w:hint="eastAsia" w:ascii="宋体" w:hAnsi="宋体"/>
                <w:b w:val="0"/>
                <w:bCs w:val="0"/>
                <w:szCs w:val="21"/>
                <w:highlight w:val="none"/>
              </w:rPr>
              <w:t>扫描件，或者银行出具的资信证明扫描件；</w:t>
            </w:r>
            <w:bookmarkEnd w:id="202"/>
            <w:r>
              <w:rPr>
                <w:rFonts w:hint="eastAsia" w:ascii="宋体" w:hAnsi="宋体"/>
                <w:szCs w:val="21"/>
                <w:highlight w:val="none"/>
              </w:rPr>
              <w:t>成立年限不足一年的，按实际月份财务报表提供，或者中国人民银行征信中心出具的信用报告（企业竞标的提供企业信用报告，自然人竞标的提供个人信用报告）；供应商属于成立时间在规定年度之后的，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349" w:type="pct"/>
            <w:vMerge w:val="continue"/>
            <w:vAlign w:val="center"/>
          </w:tcPr>
          <w:p>
            <w:pPr>
              <w:spacing w:line="360" w:lineRule="exact"/>
              <w:jc w:val="center"/>
              <w:rPr>
                <w:rFonts w:ascii="宋体" w:hAnsi="宋体"/>
                <w:szCs w:val="21"/>
                <w:highlight w:val="none"/>
              </w:rPr>
            </w:pPr>
          </w:p>
        </w:tc>
        <w:tc>
          <w:tcPr>
            <w:tcW w:w="1328" w:type="pct"/>
            <w:vAlign w:val="center"/>
          </w:tcPr>
          <w:p>
            <w:pPr>
              <w:spacing w:line="360" w:lineRule="exact"/>
              <w:rPr>
                <w:rFonts w:ascii="宋体" w:hAnsi="宋体"/>
                <w:szCs w:val="21"/>
                <w:highlight w:val="none"/>
                <w:lang w:val="zh-CN"/>
              </w:rPr>
            </w:pPr>
            <w:r>
              <w:rPr>
                <w:rFonts w:ascii="宋体" w:hAnsi="宋体"/>
                <w:szCs w:val="21"/>
                <w:highlight w:val="none"/>
                <w:lang w:val="zh-CN"/>
              </w:rPr>
              <w:t>（3）具有履行合同所必需的设备和专业技术能力</w:t>
            </w:r>
          </w:p>
        </w:tc>
        <w:tc>
          <w:tcPr>
            <w:tcW w:w="3322" w:type="pct"/>
          </w:tcPr>
          <w:p>
            <w:pPr>
              <w:spacing w:line="360" w:lineRule="exact"/>
              <w:jc w:val="left"/>
              <w:rPr>
                <w:rFonts w:ascii="宋体" w:hAnsi="宋体"/>
                <w:szCs w:val="21"/>
                <w:highlight w:val="none"/>
              </w:rPr>
            </w:pPr>
            <w:r>
              <w:rPr>
                <w:rFonts w:ascii="宋体" w:hAnsi="宋体"/>
                <w:szCs w:val="21"/>
                <w:highlight w:val="none"/>
              </w:rPr>
              <w:t>审查书面声明。须提供，格式见</w:t>
            </w:r>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r>
              <w:rPr>
                <w:rFonts w:hint="eastAsia" w:ascii="宋体" w:hAnsi="宋体"/>
                <w:szCs w:val="21"/>
                <w:highlight w:val="none"/>
                <w:lang w:val="en-US" w:eastAsia="zh-CN"/>
              </w:rPr>
              <w:t>中</w:t>
            </w:r>
            <w:r>
              <w:rPr>
                <w:rFonts w:ascii="宋体" w:hAnsi="宋体"/>
                <w:szCs w:val="21"/>
                <w:highlight w:val="none"/>
              </w:rPr>
              <w:t>“投标声明书”。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349" w:type="pct"/>
            <w:vMerge w:val="continue"/>
            <w:vAlign w:val="center"/>
          </w:tcPr>
          <w:p>
            <w:pPr>
              <w:spacing w:line="360" w:lineRule="exact"/>
              <w:jc w:val="center"/>
              <w:rPr>
                <w:rFonts w:ascii="宋体" w:hAnsi="宋体"/>
                <w:szCs w:val="21"/>
                <w:highlight w:val="none"/>
              </w:rPr>
            </w:pPr>
          </w:p>
        </w:tc>
        <w:tc>
          <w:tcPr>
            <w:tcW w:w="1328" w:type="pct"/>
            <w:vAlign w:val="center"/>
          </w:tcPr>
          <w:p>
            <w:pPr>
              <w:spacing w:line="360" w:lineRule="exact"/>
              <w:rPr>
                <w:rFonts w:ascii="宋体" w:hAnsi="宋体"/>
                <w:szCs w:val="21"/>
                <w:highlight w:val="none"/>
                <w:lang w:val="zh-CN"/>
              </w:rPr>
            </w:pPr>
            <w:r>
              <w:rPr>
                <w:rFonts w:ascii="宋体" w:hAnsi="宋体"/>
                <w:szCs w:val="21"/>
                <w:highlight w:val="none"/>
                <w:lang w:val="zh-CN"/>
              </w:rPr>
              <w:t>（4）有依法缴纳税收和社会保障金的良好记录</w:t>
            </w:r>
          </w:p>
        </w:tc>
        <w:tc>
          <w:tcPr>
            <w:tcW w:w="3322" w:type="pct"/>
          </w:tcPr>
          <w:p>
            <w:pPr>
              <w:spacing w:line="360" w:lineRule="exact"/>
              <w:jc w:val="left"/>
              <w:rPr>
                <w:rFonts w:ascii="宋体" w:hAnsi="宋体"/>
                <w:szCs w:val="21"/>
                <w:highlight w:val="none"/>
              </w:rPr>
            </w:pPr>
            <w:r>
              <w:rPr>
                <w:rFonts w:hint="eastAsia" w:ascii="宋体" w:hAnsi="宋体" w:cs="宋体"/>
                <w:szCs w:val="21"/>
                <w:highlight w:val="none"/>
              </w:rPr>
              <w:t>①</w:t>
            </w:r>
            <w:r>
              <w:rPr>
                <w:rFonts w:ascii="宋体" w:hAnsi="宋体"/>
                <w:szCs w:val="21"/>
                <w:highlight w:val="none"/>
              </w:rPr>
              <w:t>审查</w:t>
            </w:r>
            <w:bookmarkStart w:id="203" w:name="OLE_LINK21"/>
            <w:r>
              <w:rPr>
                <w:rFonts w:hint="eastAsia" w:ascii="宋体" w:hAnsi="宋体"/>
                <w:b/>
                <w:bCs/>
                <w:szCs w:val="21"/>
                <w:highlight w:val="none"/>
              </w:rPr>
              <w:t>2024年9月至</w:t>
            </w:r>
            <w:r>
              <w:rPr>
                <w:rFonts w:hint="eastAsia" w:ascii="宋体" w:hAnsi="宋体"/>
                <w:b/>
                <w:bCs/>
                <w:szCs w:val="21"/>
                <w:highlight w:val="none"/>
                <w:lang w:val="en-US" w:eastAsia="zh-CN"/>
              </w:rPr>
              <w:t>投标</w:t>
            </w:r>
            <w:r>
              <w:rPr>
                <w:rFonts w:hint="eastAsia" w:ascii="宋体" w:hAnsi="宋体"/>
                <w:b/>
                <w:bCs/>
                <w:szCs w:val="21"/>
                <w:highlight w:val="none"/>
              </w:rPr>
              <w:t>截止时间内</w:t>
            </w:r>
            <w:bookmarkEnd w:id="203"/>
            <w:r>
              <w:rPr>
                <w:rFonts w:hint="eastAsia" w:ascii="宋体" w:hAnsi="宋体"/>
                <w:szCs w:val="21"/>
                <w:highlight w:val="none"/>
              </w:rPr>
              <w:t>供应商</w:t>
            </w:r>
            <w:r>
              <w:rPr>
                <w:rFonts w:ascii="宋体" w:hAnsi="宋体"/>
                <w:szCs w:val="21"/>
                <w:highlight w:val="none"/>
              </w:rPr>
              <w:t>任意</w:t>
            </w:r>
            <w:r>
              <w:rPr>
                <w:rFonts w:hint="eastAsia" w:ascii="宋体" w:hAnsi="宋体"/>
                <w:szCs w:val="21"/>
                <w:highlight w:val="none"/>
              </w:rPr>
              <w:t>1个月</w:t>
            </w:r>
            <w:r>
              <w:rPr>
                <w:rFonts w:ascii="宋体" w:hAnsi="宋体"/>
                <w:szCs w:val="21"/>
                <w:highlight w:val="none"/>
              </w:rPr>
              <w:t>依法缴纳税费证明</w:t>
            </w:r>
            <w:r>
              <w:rPr>
                <w:rFonts w:hint="eastAsia" w:ascii="宋体" w:hAnsi="宋体"/>
                <w:szCs w:val="21"/>
                <w:highlight w:val="none"/>
                <w:lang w:eastAsia="zh-CN"/>
              </w:rPr>
              <w:t>扫描件，</w:t>
            </w:r>
            <w:r>
              <w:rPr>
                <w:rFonts w:hint="eastAsia" w:ascii="宋体" w:hAnsi="宋体"/>
                <w:szCs w:val="21"/>
                <w:highlight w:val="none"/>
                <w:lang w:val="en-US" w:eastAsia="zh-CN"/>
              </w:rPr>
              <w:t>并</w:t>
            </w:r>
            <w:r>
              <w:rPr>
                <w:rFonts w:ascii="宋体" w:hAnsi="宋体"/>
                <w:szCs w:val="21"/>
                <w:highlight w:val="none"/>
              </w:rPr>
              <w:t>加盖</w:t>
            </w:r>
            <w:bookmarkStart w:id="204" w:name="OLE_LINK20"/>
            <w:r>
              <w:rPr>
                <w:rFonts w:hint="eastAsia" w:ascii="宋体" w:hAnsi="宋体"/>
                <w:szCs w:val="21"/>
                <w:highlight w:val="none"/>
              </w:rPr>
              <w:t>供应商公章（或电子签章）</w:t>
            </w:r>
            <w:bookmarkEnd w:id="204"/>
            <w:r>
              <w:rPr>
                <w:rFonts w:ascii="宋体" w:hAnsi="宋体"/>
                <w:szCs w:val="21"/>
                <w:highlight w:val="none"/>
              </w:rPr>
              <w:t>。</w:t>
            </w:r>
          </w:p>
          <w:p>
            <w:pPr>
              <w:spacing w:line="360" w:lineRule="exact"/>
              <w:jc w:val="left"/>
              <w:rPr>
                <w:rFonts w:ascii="宋体" w:hAnsi="宋体"/>
                <w:szCs w:val="21"/>
                <w:highlight w:val="none"/>
              </w:rPr>
            </w:pPr>
            <w:r>
              <w:rPr>
                <w:rFonts w:hint="eastAsia" w:ascii="宋体" w:hAnsi="宋体" w:cs="宋体"/>
                <w:szCs w:val="21"/>
                <w:highlight w:val="none"/>
              </w:rPr>
              <w:t>②</w:t>
            </w:r>
            <w:r>
              <w:rPr>
                <w:rFonts w:ascii="宋体" w:hAnsi="宋体"/>
                <w:szCs w:val="21"/>
                <w:highlight w:val="none"/>
              </w:rPr>
              <w:t>审查</w:t>
            </w:r>
            <w:r>
              <w:rPr>
                <w:rFonts w:hint="eastAsia" w:ascii="宋体" w:hAnsi="宋体"/>
                <w:b/>
                <w:bCs/>
                <w:szCs w:val="21"/>
                <w:highlight w:val="none"/>
              </w:rPr>
              <w:t>2024年9月至</w:t>
            </w:r>
            <w:r>
              <w:rPr>
                <w:rFonts w:hint="eastAsia" w:ascii="宋体" w:hAnsi="宋体"/>
                <w:b/>
                <w:bCs/>
                <w:szCs w:val="21"/>
                <w:highlight w:val="none"/>
                <w:lang w:val="en-US" w:eastAsia="zh-CN"/>
              </w:rPr>
              <w:t>投标</w:t>
            </w:r>
            <w:r>
              <w:rPr>
                <w:rFonts w:hint="eastAsia" w:ascii="宋体" w:hAnsi="宋体"/>
                <w:b/>
                <w:bCs/>
                <w:szCs w:val="21"/>
                <w:highlight w:val="none"/>
              </w:rPr>
              <w:t>截止时间内</w:t>
            </w:r>
            <w:r>
              <w:rPr>
                <w:rFonts w:hint="eastAsia" w:ascii="宋体" w:hAnsi="宋体"/>
                <w:szCs w:val="21"/>
                <w:highlight w:val="none"/>
              </w:rPr>
              <w:t>供应商</w:t>
            </w:r>
            <w:r>
              <w:rPr>
                <w:rFonts w:ascii="宋体" w:hAnsi="宋体"/>
                <w:szCs w:val="21"/>
                <w:highlight w:val="none"/>
              </w:rPr>
              <w:t>任意</w:t>
            </w:r>
            <w:r>
              <w:rPr>
                <w:rFonts w:hint="eastAsia" w:ascii="宋体" w:hAnsi="宋体"/>
                <w:szCs w:val="21"/>
                <w:highlight w:val="none"/>
              </w:rPr>
              <w:t>1个月</w:t>
            </w:r>
            <w:r>
              <w:rPr>
                <w:rFonts w:ascii="宋体" w:hAnsi="宋体"/>
                <w:szCs w:val="21"/>
                <w:highlight w:val="none"/>
              </w:rPr>
              <w:t>的社保缴费证明记录</w:t>
            </w:r>
            <w:r>
              <w:rPr>
                <w:rFonts w:hint="eastAsia" w:ascii="宋体" w:hAnsi="宋体"/>
                <w:szCs w:val="21"/>
                <w:highlight w:val="none"/>
                <w:lang w:eastAsia="zh-CN"/>
              </w:rPr>
              <w:t>扫描件</w:t>
            </w:r>
            <w:bookmarkStart w:id="205" w:name="OLE_LINK22"/>
            <w:r>
              <w:rPr>
                <w:rFonts w:hint="eastAsia" w:ascii="宋体" w:hAnsi="宋体"/>
                <w:szCs w:val="21"/>
                <w:highlight w:val="none"/>
                <w:lang w:eastAsia="zh-CN"/>
              </w:rPr>
              <w:t>，</w:t>
            </w:r>
            <w:r>
              <w:rPr>
                <w:rFonts w:hint="eastAsia" w:ascii="宋体" w:hAnsi="宋体"/>
                <w:szCs w:val="21"/>
                <w:highlight w:val="none"/>
                <w:lang w:val="en-US" w:eastAsia="zh-CN"/>
              </w:rPr>
              <w:t>并</w:t>
            </w:r>
            <w:bookmarkEnd w:id="205"/>
            <w:r>
              <w:rPr>
                <w:rFonts w:ascii="宋体" w:hAnsi="宋体"/>
                <w:szCs w:val="21"/>
                <w:highlight w:val="none"/>
              </w:rPr>
              <w:t>加盖</w:t>
            </w:r>
            <w:r>
              <w:rPr>
                <w:rFonts w:hint="eastAsia" w:ascii="宋体" w:hAnsi="宋体"/>
                <w:szCs w:val="21"/>
                <w:highlight w:val="none"/>
              </w:rPr>
              <w:t>供应商公章（或电子签章）</w:t>
            </w:r>
            <w:r>
              <w:rPr>
                <w:rFonts w:ascii="宋体" w:hAnsi="宋体"/>
                <w:szCs w:val="21"/>
                <w:highlight w:val="none"/>
              </w:rPr>
              <w:t>。</w:t>
            </w:r>
          </w:p>
          <w:p>
            <w:pPr>
              <w:spacing w:line="360" w:lineRule="exact"/>
              <w:jc w:val="left"/>
              <w:rPr>
                <w:rFonts w:ascii="宋体" w:hAnsi="宋体"/>
                <w:szCs w:val="21"/>
                <w:highlight w:val="none"/>
              </w:rPr>
            </w:pPr>
            <w:r>
              <w:rPr>
                <w:rFonts w:ascii="宋体" w:hAnsi="宋体"/>
                <w:szCs w:val="21"/>
                <w:highlight w:val="none"/>
              </w:rPr>
              <w:t>供应商成立不足</w:t>
            </w:r>
            <w:r>
              <w:rPr>
                <w:rFonts w:hint="eastAsia" w:ascii="宋体" w:hAnsi="宋体"/>
                <w:szCs w:val="21"/>
                <w:highlight w:val="none"/>
              </w:rPr>
              <w:t>1个月的，无须提供</w:t>
            </w:r>
            <w:r>
              <w:rPr>
                <w:rFonts w:ascii="宋体" w:hAnsi="宋体"/>
                <w:szCs w:val="21"/>
                <w:highlight w:val="none"/>
              </w:rPr>
              <w:t>缴纳税费证明及社保缴费证明</w:t>
            </w:r>
            <w:r>
              <w:rPr>
                <w:rFonts w:hint="eastAsia" w:ascii="宋体" w:hAnsi="宋体"/>
                <w:szCs w:val="21"/>
                <w:highlight w:val="none"/>
              </w:rPr>
              <w:t>。</w:t>
            </w:r>
          </w:p>
          <w:p>
            <w:pPr>
              <w:spacing w:line="360" w:lineRule="exact"/>
              <w:jc w:val="left"/>
              <w:rPr>
                <w:rFonts w:ascii="宋体" w:hAnsi="宋体"/>
                <w:szCs w:val="21"/>
                <w:highlight w:val="none"/>
              </w:rPr>
            </w:pPr>
            <w:r>
              <w:rPr>
                <w:rFonts w:ascii="宋体" w:hAnsi="宋体"/>
                <w:szCs w:val="21"/>
                <w:highlight w:val="none"/>
              </w:rPr>
              <w:t>依法免税或不需要缴纳社会保障资金的供应商，须提供相应文件证明其依法免税或不需要缴纳社会保障资金</w:t>
            </w:r>
            <w:r>
              <w:rPr>
                <w:rFonts w:hint="eastAsia" w:ascii="宋体" w:hAnsi="宋体"/>
                <w:szCs w:val="21"/>
                <w:highlight w:val="none"/>
              </w:rPr>
              <w:t>证明材料</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trPr>
        <w:tc>
          <w:tcPr>
            <w:tcW w:w="349" w:type="pct"/>
            <w:vMerge w:val="continue"/>
            <w:vAlign w:val="center"/>
          </w:tcPr>
          <w:p>
            <w:pPr>
              <w:spacing w:line="360" w:lineRule="exact"/>
              <w:jc w:val="center"/>
              <w:rPr>
                <w:rFonts w:ascii="宋体" w:hAnsi="宋体"/>
                <w:szCs w:val="21"/>
                <w:highlight w:val="none"/>
              </w:rPr>
            </w:pPr>
          </w:p>
        </w:tc>
        <w:tc>
          <w:tcPr>
            <w:tcW w:w="1328" w:type="pct"/>
            <w:vAlign w:val="center"/>
          </w:tcPr>
          <w:p>
            <w:pPr>
              <w:spacing w:line="360" w:lineRule="exact"/>
              <w:rPr>
                <w:rFonts w:ascii="宋体" w:hAnsi="宋体"/>
                <w:szCs w:val="21"/>
                <w:highlight w:val="none"/>
                <w:lang w:val="zh-CN"/>
              </w:rPr>
            </w:pPr>
            <w:r>
              <w:rPr>
                <w:rFonts w:ascii="宋体" w:hAnsi="宋体"/>
                <w:szCs w:val="21"/>
                <w:highlight w:val="none"/>
              </w:rPr>
              <w:t>（5）参加政府采购活动前三年内，在经营活动中没有重大违法记录及不良信用记录</w:t>
            </w:r>
          </w:p>
        </w:tc>
        <w:tc>
          <w:tcPr>
            <w:tcW w:w="3322" w:type="pct"/>
            <w:vAlign w:val="center"/>
          </w:tcPr>
          <w:p>
            <w:pPr>
              <w:spacing w:line="360" w:lineRule="exact"/>
              <w:jc w:val="left"/>
              <w:rPr>
                <w:rFonts w:ascii="宋体" w:hAnsi="宋体"/>
                <w:szCs w:val="21"/>
                <w:highlight w:val="none"/>
              </w:rPr>
            </w:pPr>
            <w:r>
              <w:rPr>
                <w:rFonts w:ascii="宋体" w:hAnsi="宋体"/>
                <w:szCs w:val="21"/>
                <w:highlight w:val="none"/>
              </w:rPr>
              <w:t>审查无重大违法记录声明。须提供，格式见</w:t>
            </w:r>
            <w:bookmarkStart w:id="206" w:name="OLE_LINK18"/>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bookmarkEnd w:id="206"/>
            <w:r>
              <w:rPr>
                <w:rFonts w:hint="eastAsia" w:ascii="宋体" w:hAnsi="宋体"/>
                <w:szCs w:val="21"/>
                <w:highlight w:val="none"/>
                <w:lang w:val="en-US" w:eastAsia="zh-CN"/>
              </w:rPr>
              <w:t>中</w:t>
            </w:r>
            <w:r>
              <w:rPr>
                <w:rFonts w:ascii="宋体" w:hAnsi="宋体"/>
                <w:szCs w:val="21"/>
                <w:highlight w:val="none"/>
              </w:rPr>
              <w:t>“投标声明书”。一旦发现供应商提供的投标声明书不实时，则按照《政府采购法》有关提供虚假材料的规定给予处罚。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0" w:hRule="atLeast"/>
        </w:trPr>
        <w:tc>
          <w:tcPr>
            <w:tcW w:w="349" w:type="pct"/>
            <w:vAlign w:val="center"/>
          </w:tcPr>
          <w:p>
            <w:pPr>
              <w:spacing w:line="360" w:lineRule="exact"/>
              <w:jc w:val="center"/>
              <w:rPr>
                <w:rFonts w:ascii="宋体" w:hAnsi="宋体"/>
                <w:szCs w:val="21"/>
                <w:highlight w:val="none"/>
              </w:rPr>
            </w:pPr>
            <w:r>
              <w:rPr>
                <w:rFonts w:hint="eastAsia" w:ascii="宋体" w:hAnsi="宋体"/>
                <w:szCs w:val="21"/>
                <w:highlight w:val="none"/>
                <w:lang w:val="en-US" w:eastAsia="zh-CN"/>
              </w:rPr>
              <w:t>2</w:t>
            </w:r>
          </w:p>
        </w:tc>
        <w:tc>
          <w:tcPr>
            <w:tcW w:w="1328" w:type="pct"/>
            <w:vAlign w:val="center"/>
          </w:tcPr>
          <w:p>
            <w:pPr>
              <w:spacing w:line="360" w:lineRule="exact"/>
              <w:jc w:val="center"/>
              <w:rPr>
                <w:rFonts w:hint="eastAsia" w:ascii="宋体" w:hAnsi="宋体"/>
                <w:szCs w:val="21"/>
                <w:highlight w:val="none"/>
              </w:rPr>
            </w:pPr>
            <w:r>
              <w:rPr>
                <w:rFonts w:hint="eastAsia" w:ascii="宋体" w:hAnsi="宋体"/>
                <w:kern w:val="0"/>
                <w:szCs w:val="21"/>
                <w:highlight w:val="none"/>
              </w:rPr>
              <w:t>特定资格要求</w:t>
            </w:r>
          </w:p>
        </w:tc>
        <w:tc>
          <w:tcPr>
            <w:tcW w:w="3322" w:type="pct"/>
            <w:vAlign w:val="center"/>
          </w:tcPr>
          <w:p>
            <w:pPr>
              <w:spacing w:line="360" w:lineRule="exact"/>
              <w:rPr>
                <w:rFonts w:hint="eastAsia" w:ascii="宋体" w:hAnsi="宋体"/>
                <w:kern w:val="0"/>
                <w:szCs w:val="21"/>
                <w:highlight w:val="none"/>
              </w:rPr>
            </w:pPr>
            <w:r>
              <w:rPr>
                <w:rFonts w:hint="eastAsia" w:ascii="宋体" w:hAnsi="宋体"/>
                <w:kern w:val="0"/>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rPr>
                <w:rFonts w:hint="eastAsia" w:ascii="宋体" w:hAnsi="宋体"/>
                <w:kern w:val="0"/>
                <w:szCs w:val="21"/>
                <w:highlight w:val="none"/>
              </w:rPr>
            </w:pPr>
            <w:r>
              <w:rPr>
                <w:rFonts w:hint="eastAsia" w:ascii="宋体" w:hAnsi="宋体"/>
                <w:kern w:val="0"/>
                <w:szCs w:val="21"/>
                <w:highlight w:val="none"/>
              </w:rPr>
              <w:t>审查</w:t>
            </w:r>
            <w:bookmarkStart w:id="207" w:name="OLE_LINK27"/>
            <w:bookmarkStart w:id="208" w:name="OLE_LINK28"/>
            <w:r>
              <w:rPr>
                <w:rFonts w:hint="eastAsia" w:ascii="宋体" w:hAnsi="宋体"/>
                <w:kern w:val="0"/>
                <w:szCs w:val="21"/>
                <w:highlight w:val="none"/>
              </w:rPr>
              <w:t>“投标人直接控股股东信息表”</w:t>
            </w:r>
            <w:bookmarkEnd w:id="207"/>
            <w:r>
              <w:rPr>
                <w:rFonts w:hint="eastAsia" w:ascii="宋体" w:hAnsi="宋体"/>
                <w:kern w:val="0"/>
                <w:szCs w:val="21"/>
                <w:highlight w:val="none"/>
                <w:lang w:eastAsia="zh-CN"/>
              </w:rPr>
              <w:t>、</w:t>
            </w:r>
            <w:r>
              <w:rPr>
                <w:rFonts w:hint="eastAsia" w:ascii="宋体" w:hAnsi="宋体"/>
                <w:kern w:val="0"/>
                <w:szCs w:val="21"/>
                <w:highlight w:val="none"/>
              </w:rPr>
              <w:t>“投标人直接管理关系信息表”</w:t>
            </w:r>
            <w:bookmarkEnd w:id="208"/>
            <w:r>
              <w:rPr>
                <w:rFonts w:hint="eastAsia" w:ascii="宋体" w:hAnsi="宋体"/>
                <w:kern w:val="0"/>
                <w:szCs w:val="21"/>
                <w:highlight w:val="none"/>
              </w:rPr>
              <w:t>。须提供，格式见“第六章 投标文件格式”中“投标人直接控股股东信息表”、“投标人直接管理关系信息表”。</w:t>
            </w:r>
          </w:p>
          <w:p>
            <w:pPr>
              <w:spacing w:line="360" w:lineRule="exact"/>
              <w:jc w:val="left"/>
              <w:rPr>
                <w:rFonts w:hint="eastAsia" w:ascii="宋体" w:hAnsi="宋体"/>
                <w:kern w:val="0"/>
                <w:szCs w:val="21"/>
                <w:highlight w:val="none"/>
              </w:rPr>
            </w:pPr>
          </w:p>
          <w:p>
            <w:pPr>
              <w:spacing w:line="360" w:lineRule="exact"/>
              <w:jc w:val="left"/>
              <w:rPr>
                <w:rFonts w:hint="eastAsia" w:ascii="宋体" w:hAnsi="宋体" w:cs="宋体"/>
                <w:szCs w:val="21"/>
                <w:highlight w:val="none"/>
              </w:rPr>
            </w:pPr>
            <w:r>
              <w:rPr>
                <w:rFonts w:hint="eastAsia" w:ascii="宋体" w:hAnsi="宋体"/>
                <w:kern w:val="0"/>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exact"/>
              <w:jc w:val="left"/>
              <w:rPr>
                <w:rFonts w:ascii="宋体" w:hAnsi="宋体"/>
                <w:szCs w:val="21"/>
                <w:highlight w:val="none"/>
              </w:rPr>
            </w:pPr>
            <w:r>
              <w:rPr>
                <w:rFonts w:hint="eastAsia" w:ascii="宋体" w:hAnsi="宋体" w:cs="宋体"/>
                <w:szCs w:val="21"/>
                <w:highlight w:val="none"/>
              </w:rPr>
              <w:t>①</w:t>
            </w:r>
            <w:r>
              <w:rPr>
                <w:rFonts w:ascii="宋体" w:hAnsi="宋体"/>
                <w:szCs w:val="21"/>
                <w:highlight w:val="none"/>
              </w:rPr>
              <w:t>审核</w:t>
            </w:r>
            <w:r>
              <w:rPr>
                <w:rFonts w:hint="eastAsia" w:ascii="宋体" w:hAnsi="宋体"/>
                <w:szCs w:val="21"/>
                <w:highlight w:val="none"/>
              </w:rPr>
              <w:t>标准</w:t>
            </w:r>
            <w:r>
              <w:rPr>
                <w:rFonts w:ascii="宋体" w:hAnsi="宋体"/>
                <w:szCs w:val="21"/>
                <w:highlight w:val="none"/>
              </w:rPr>
              <w:t>：供应商</w:t>
            </w:r>
            <w:r>
              <w:rPr>
                <w:rFonts w:hint="eastAsia" w:ascii="宋体" w:hAnsi="宋体"/>
                <w:szCs w:val="21"/>
                <w:highlight w:val="none"/>
              </w:rPr>
              <w:t>如</w:t>
            </w:r>
            <w:r>
              <w:rPr>
                <w:rFonts w:ascii="宋体" w:hAnsi="宋体"/>
                <w:szCs w:val="21"/>
                <w:highlight w:val="none"/>
              </w:rPr>
              <w:t>被列入</w:t>
            </w:r>
            <w:r>
              <w:rPr>
                <w:rFonts w:hint="eastAsia" w:ascii="宋体" w:hAnsi="宋体"/>
                <w:szCs w:val="21"/>
                <w:highlight w:val="none"/>
              </w:rPr>
              <w:t>失信被执行人、重大税收违法失信主体、政府采购严重违法失信行为记录名单，</w:t>
            </w:r>
            <w:r>
              <w:rPr>
                <w:rFonts w:ascii="宋体" w:hAnsi="宋体"/>
                <w:szCs w:val="21"/>
                <w:highlight w:val="none"/>
              </w:rPr>
              <w:t>则资格审查不予通过，</w:t>
            </w:r>
            <w:r>
              <w:rPr>
                <w:rFonts w:hint="eastAsia" w:ascii="宋体" w:hAnsi="宋体"/>
                <w:szCs w:val="21"/>
                <w:highlight w:val="none"/>
              </w:rPr>
              <w:t>其</w:t>
            </w:r>
            <w:r>
              <w:rPr>
                <w:rFonts w:ascii="宋体" w:hAnsi="宋体"/>
                <w:szCs w:val="21"/>
                <w:highlight w:val="none"/>
              </w:rPr>
              <w:t>投标被否决。</w:t>
            </w:r>
          </w:p>
          <w:p>
            <w:pPr>
              <w:spacing w:line="360" w:lineRule="exact"/>
              <w:jc w:val="left"/>
              <w:rPr>
                <w:rFonts w:ascii="宋体" w:hAnsi="宋体"/>
                <w:szCs w:val="21"/>
                <w:highlight w:val="none"/>
              </w:rPr>
            </w:pPr>
            <w:r>
              <w:rPr>
                <w:rFonts w:hint="eastAsia" w:ascii="宋体" w:hAnsi="宋体"/>
                <w:szCs w:val="21"/>
                <w:highlight w:val="none"/>
              </w:rPr>
              <w:t>②</w:t>
            </w:r>
            <w:r>
              <w:rPr>
                <w:rFonts w:ascii="宋体" w:hAnsi="宋体"/>
                <w:szCs w:val="21"/>
                <w:highlight w:val="none"/>
              </w:rPr>
              <w:t xml:space="preserve">信用信息查询渠道：中国政府采购网 </w:t>
            </w:r>
            <w:r>
              <w:rPr>
                <w:rFonts w:hint="eastAsia" w:ascii="宋体" w:hAnsi="宋体"/>
                <w:szCs w:val="21"/>
                <w:highlight w:val="none"/>
              </w:rPr>
              <w:t>、</w:t>
            </w:r>
            <w:r>
              <w:rPr>
                <w:rFonts w:ascii="宋体" w:hAnsi="宋体"/>
                <w:szCs w:val="21"/>
                <w:highlight w:val="none"/>
              </w:rPr>
              <w:t>信用中国。</w:t>
            </w:r>
          </w:p>
          <w:p>
            <w:pPr>
              <w:spacing w:line="360" w:lineRule="exact"/>
              <w:jc w:val="left"/>
              <w:rPr>
                <w:rFonts w:ascii="宋体" w:hAnsi="宋体"/>
                <w:szCs w:val="21"/>
                <w:highlight w:val="none"/>
              </w:rPr>
            </w:pPr>
            <w:r>
              <w:rPr>
                <w:rFonts w:hint="eastAsia" w:ascii="宋体" w:hAnsi="宋体"/>
                <w:szCs w:val="21"/>
                <w:highlight w:val="none"/>
              </w:rPr>
              <w:t>③查询方式：资格审查时，采购人或采购代理机构通过上述渠道查询供应商的信用记录供评委审核。</w:t>
            </w:r>
          </w:p>
          <w:p>
            <w:pPr>
              <w:spacing w:line="360" w:lineRule="exact"/>
              <w:rPr>
                <w:rFonts w:hint="eastAsia" w:ascii="宋体" w:hAnsi="宋体"/>
                <w:kern w:val="0"/>
                <w:szCs w:val="21"/>
                <w:highlight w:val="none"/>
              </w:rPr>
            </w:pPr>
            <w:r>
              <w:rPr>
                <w:rFonts w:hint="eastAsia" w:ascii="宋体" w:hAnsi="宋体" w:cs="宋体"/>
                <w:szCs w:val="21"/>
                <w:highlight w:val="none"/>
                <w:lang w:eastAsia="ja-JP"/>
              </w:rPr>
              <w:t>④</w:t>
            </w:r>
            <w:r>
              <w:rPr>
                <w:rFonts w:ascii="宋体" w:hAnsi="宋体"/>
                <w:szCs w:val="21"/>
                <w:highlight w:val="none"/>
              </w:rPr>
              <w:t>信用信息查询记录和证据留存的具体方式：</w:t>
            </w:r>
            <w:r>
              <w:rPr>
                <w:rFonts w:hint="eastAsia" w:ascii="宋体" w:hAnsi="宋体"/>
                <w:szCs w:val="21"/>
                <w:highlight w:val="none"/>
              </w:rPr>
              <w:t>通过</w:t>
            </w:r>
            <w:r>
              <w:rPr>
                <w:rFonts w:ascii="宋体" w:hAnsi="宋体"/>
                <w:szCs w:val="21"/>
                <w:highlight w:val="none"/>
              </w:rPr>
              <w:t>上述查询渠道查询</w:t>
            </w:r>
            <w:r>
              <w:rPr>
                <w:rFonts w:hint="eastAsia" w:ascii="宋体" w:hAnsi="宋体"/>
                <w:szCs w:val="21"/>
                <w:highlight w:val="none"/>
              </w:rPr>
              <w:t>的供应商信用记录查询结果</w:t>
            </w:r>
            <w:r>
              <w:rPr>
                <w:rFonts w:ascii="宋体" w:hAnsi="宋体"/>
                <w:szCs w:val="21"/>
                <w:highlight w:val="none"/>
              </w:rPr>
              <w:t>，将作为政府采购活动档案留存</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49" w:type="pct"/>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3</w:t>
            </w:r>
          </w:p>
        </w:tc>
        <w:tc>
          <w:tcPr>
            <w:tcW w:w="1328" w:type="pct"/>
            <w:vAlign w:val="center"/>
          </w:tcPr>
          <w:p>
            <w:pPr>
              <w:spacing w:line="360" w:lineRule="exact"/>
              <w:jc w:val="center"/>
              <w:rPr>
                <w:rFonts w:ascii="宋体" w:hAnsi="宋体"/>
                <w:szCs w:val="21"/>
                <w:highlight w:val="none"/>
              </w:rPr>
            </w:pPr>
            <w:r>
              <w:rPr>
                <w:rFonts w:ascii="宋体" w:hAnsi="宋体"/>
                <w:szCs w:val="21"/>
                <w:highlight w:val="none"/>
              </w:rPr>
              <w:t>投标保证金</w:t>
            </w:r>
          </w:p>
        </w:tc>
        <w:tc>
          <w:tcPr>
            <w:tcW w:w="3322" w:type="pct"/>
            <w:vAlign w:val="center"/>
          </w:tcPr>
          <w:p>
            <w:pPr>
              <w:spacing w:line="360" w:lineRule="exact"/>
              <w:rPr>
                <w:rFonts w:ascii="宋体" w:hAnsi="宋体"/>
                <w:szCs w:val="21"/>
                <w:highlight w:val="none"/>
              </w:rPr>
            </w:pPr>
            <w:r>
              <w:rPr>
                <w:rFonts w:hint="eastAsia" w:ascii="宋体" w:hAnsi="宋体"/>
                <w:szCs w:val="21"/>
                <w:highlight w:val="none"/>
              </w:rPr>
              <w:t>按照</w:t>
            </w:r>
            <w:r>
              <w:rPr>
                <w:rFonts w:ascii="宋体" w:hAnsi="宋体"/>
                <w:szCs w:val="21"/>
                <w:highlight w:val="none"/>
              </w:rPr>
              <w:t>招标文件要求足额缴纳投标保证金</w:t>
            </w:r>
            <w:r>
              <w:rPr>
                <w:rFonts w:hint="eastAsia" w:ascii="宋体" w:hAnsi="宋体"/>
                <w:szCs w:val="21"/>
                <w:highlight w:val="none"/>
              </w:rPr>
              <w:t>。</w:t>
            </w:r>
          </w:p>
        </w:tc>
      </w:tr>
    </w:tbl>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2.符合性检查（适用所有分标）</w:t>
      </w:r>
    </w:p>
    <w:p>
      <w:pPr>
        <w:spacing w:line="360" w:lineRule="auto"/>
        <w:ind w:firstLine="420" w:firstLineChars="200"/>
        <w:rPr>
          <w:szCs w:val="21"/>
          <w:highlight w:val="none"/>
        </w:rPr>
      </w:pPr>
      <w:r>
        <w:rPr>
          <w:bCs/>
          <w:kern w:val="1"/>
          <w:szCs w:val="21"/>
          <w:highlight w:val="none"/>
        </w:rPr>
        <w:t>资格审查结束后，由评标委员会对</w:t>
      </w:r>
      <w:r>
        <w:rPr>
          <w:highlight w:val="none"/>
        </w:rPr>
        <w:t>通过资格审查的供应商的投标文件进行符合性审查，以确定其是否满足招标文件的实质性要求。</w:t>
      </w:r>
      <w:r>
        <w:rPr>
          <w:szCs w:val="21"/>
          <w:highlight w:val="none"/>
        </w:rPr>
        <w:t>符合性检查表如下，缺少任何一项或有任何一项不合格者，其符合性检查视为不合格。</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381"/>
        <w:gridCol w:w="1756"/>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49" w:type="pct"/>
            <w:vAlign w:val="center"/>
          </w:tcPr>
          <w:p>
            <w:pPr>
              <w:spacing w:line="360" w:lineRule="exact"/>
              <w:jc w:val="center"/>
              <w:rPr>
                <w:b/>
                <w:kern w:val="0"/>
                <w:szCs w:val="21"/>
                <w:highlight w:val="none"/>
              </w:rPr>
            </w:pPr>
            <w:bookmarkStart w:id="209" w:name="OLE_LINK36"/>
            <w:r>
              <w:rPr>
                <w:b/>
                <w:kern w:val="0"/>
                <w:szCs w:val="21"/>
                <w:highlight w:val="none"/>
              </w:rPr>
              <w:t>序号</w:t>
            </w:r>
          </w:p>
        </w:tc>
        <w:tc>
          <w:tcPr>
            <w:tcW w:w="1840" w:type="pct"/>
            <w:gridSpan w:val="2"/>
            <w:vAlign w:val="center"/>
          </w:tcPr>
          <w:p>
            <w:pPr>
              <w:spacing w:line="360" w:lineRule="exact"/>
              <w:jc w:val="center"/>
              <w:rPr>
                <w:b/>
                <w:kern w:val="0"/>
                <w:szCs w:val="21"/>
                <w:highlight w:val="none"/>
              </w:rPr>
            </w:pPr>
            <w:r>
              <w:rPr>
                <w:b/>
                <w:kern w:val="0"/>
                <w:szCs w:val="21"/>
                <w:highlight w:val="none"/>
              </w:rPr>
              <w:t>评标因素</w:t>
            </w:r>
          </w:p>
        </w:tc>
        <w:tc>
          <w:tcPr>
            <w:tcW w:w="2809" w:type="pct"/>
            <w:vAlign w:val="center"/>
          </w:tcPr>
          <w:p>
            <w:pPr>
              <w:spacing w:line="360" w:lineRule="exact"/>
              <w:jc w:val="center"/>
              <w:rPr>
                <w:b/>
                <w:kern w:val="0"/>
                <w:szCs w:val="21"/>
                <w:highlight w:val="none"/>
              </w:rPr>
            </w:pPr>
            <w:r>
              <w:rPr>
                <w:b/>
                <w:kern w:val="0"/>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49" w:type="pct"/>
            <w:vMerge w:val="restart"/>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1</w:t>
            </w:r>
          </w:p>
        </w:tc>
        <w:tc>
          <w:tcPr>
            <w:tcW w:w="810" w:type="pct"/>
            <w:vMerge w:val="restart"/>
            <w:vAlign w:val="center"/>
          </w:tcPr>
          <w:p>
            <w:pPr>
              <w:spacing w:line="360" w:lineRule="exact"/>
              <w:rPr>
                <w:kern w:val="0"/>
                <w:szCs w:val="21"/>
                <w:highlight w:val="none"/>
              </w:rPr>
            </w:pPr>
            <w:r>
              <w:rPr>
                <w:kern w:val="0"/>
                <w:szCs w:val="21"/>
                <w:highlight w:val="none"/>
              </w:rPr>
              <w:t>有效性审查</w:t>
            </w:r>
          </w:p>
        </w:tc>
        <w:tc>
          <w:tcPr>
            <w:tcW w:w="1030" w:type="pct"/>
            <w:vAlign w:val="center"/>
          </w:tcPr>
          <w:p>
            <w:pPr>
              <w:spacing w:line="360" w:lineRule="exact"/>
              <w:rPr>
                <w:kern w:val="0"/>
                <w:szCs w:val="21"/>
                <w:highlight w:val="none"/>
              </w:rPr>
            </w:pPr>
            <w:r>
              <w:rPr>
                <w:szCs w:val="21"/>
                <w:highlight w:val="none"/>
              </w:rPr>
              <w:t>投标文件签署</w:t>
            </w:r>
          </w:p>
        </w:tc>
        <w:tc>
          <w:tcPr>
            <w:tcW w:w="2809" w:type="pct"/>
            <w:vAlign w:val="center"/>
          </w:tcPr>
          <w:p>
            <w:pPr>
              <w:spacing w:line="360" w:lineRule="exact"/>
              <w:rPr>
                <w:kern w:val="0"/>
                <w:szCs w:val="21"/>
                <w:highlight w:val="none"/>
              </w:rPr>
            </w:pPr>
            <w:r>
              <w:rPr>
                <w:szCs w:val="21"/>
                <w:highlight w:val="none"/>
              </w:rPr>
              <w:t>投标文件上法定代表人或其授权代表人已按要求签字（或签章）盖章（或电子签章）。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9" w:type="pct"/>
            <w:vMerge w:val="continue"/>
            <w:vAlign w:val="center"/>
          </w:tcPr>
          <w:p>
            <w:pPr>
              <w:spacing w:line="360" w:lineRule="exact"/>
              <w:jc w:val="center"/>
              <w:rPr>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szCs w:val="21"/>
                <w:highlight w:val="none"/>
              </w:rPr>
            </w:pPr>
            <w:r>
              <w:rPr>
                <w:szCs w:val="21"/>
                <w:highlight w:val="none"/>
              </w:rPr>
              <w:t>法定代表人身份证明及授权委托书</w:t>
            </w:r>
          </w:p>
        </w:tc>
        <w:tc>
          <w:tcPr>
            <w:tcW w:w="2809" w:type="pct"/>
            <w:vAlign w:val="center"/>
          </w:tcPr>
          <w:p>
            <w:pPr>
              <w:spacing w:line="360" w:lineRule="exact"/>
              <w:rPr>
                <w:szCs w:val="21"/>
                <w:highlight w:val="none"/>
              </w:rPr>
            </w:pPr>
            <w:r>
              <w:rPr>
                <w:rFonts w:hint="eastAsia"/>
                <w:szCs w:val="21"/>
                <w:highlight w:val="none"/>
              </w:rPr>
              <w:t>授权</w:t>
            </w:r>
            <w:r>
              <w:rPr>
                <w:szCs w:val="21"/>
                <w:highlight w:val="none"/>
              </w:rPr>
              <w:t>代表</w:t>
            </w:r>
            <w:r>
              <w:rPr>
                <w:rFonts w:hint="eastAsia"/>
                <w:szCs w:val="21"/>
                <w:highlight w:val="none"/>
              </w:rPr>
              <w:t>参加投标</w:t>
            </w:r>
            <w:r>
              <w:rPr>
                <w:szCs w:val="21"/>
                <w:highlight w:val="none"/>
              </w:rPr>
              <w:t>时审查</w:t>
            </w:r>
            <w:r>
              <w:rPr>
                <w:highlight w:val="none"/>
              </w:rPr>
              <w:t>：</w:t>
            </w:r>
            <w:r>
              <w:rPr>
                <w:rFonts w:ascii="宋体" w:hAnsi="宋体"/>
                <w:szCs w:val="21"/>
                <w:highlight w:val="none"/>
              </w:rPr>
              <w:t>法定代表人授权委托书及附件，格式及附件见</w:t>
            </w:r>
            <w:bookmarkStart w:id="210" w:name="OLE_LINK31"/>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bookmarkEnd w:id="210"/>
            <w:r>
              <w:rPr>
                <w:rFonts w:ascii="宋体" w:hAnsi="宋体"/>
                <w:szCs w:val="21"/>
                <w:highlight w:val="none"/>
              </w:rPr>
              <w:t>要求；</w:t>
            </w:r>
          </w:p>
          <w:p>
            <w:pPr>
              <w:spacing w:line="360" w:lineRule="exact"/>
              <w:rPr>
                <w:szCs w:val="21"/>
                <w:highlight w:val="none"/>
              </w:rPr>
            </w:pPr>
            <w:r>
              <w:rPr>
                <w:rFonts w:hint="eastAsia"/>
                <w:szCs w:val="21"/>
                <w:highlight w:val="none"/>
              </w:rPr>
              <w:t>法定代表人直接参加投标</w:t>
            </w:r>
            <w:r>
              <w:rPr>
                <w:szCs w:val="21"/>
                <w:highlight w:val="none"/>
              </w:rPr>
              <w:t>时审查</w:t>
            </w:r>
            <w:r>
              <w:rPr>
                <w:highlight w:val="none"/>
              </w:rPr>
              <w:t>：</w:t>
            </w:r>
            <w:r>
              <w:rPr>
                <w:rFonts w:ascii="宋体" w:hAnsi="宋体"/>
                <w:szCs w:val="21"/>
                <w:highlight w:val="none"/>
              </w:rPr>
              <w:t>法定代表人身份证明</w:t>
            </w:r>
            <w:r>
              <w:rPr>
                <w:rFonts w:hint="eastAsia" w:ascii="宋体" w:hAnsi="宋体"/>
                <w:szCs w:val="21"/>
                <w:highlight w:val="none"/>
              </w:rPr>
              <w:t>及</w:t>
            </w:r>
            <w:r>
              <w:rPr>
                <w:rFonts w:ascii="宋体" w:hAnsi="宋体"/>
                <w:szCs w:val="21"/>
                <w:highlight w:val="none"/>
              </w:rPr>
              <w:t>附件，格式及附件见</w:t>
            </w:r>
            <w:r>
              <w:rPr>
                <w:rFonts w:hint="eastAsia" w:ascii="宋体" w:hAnsi="宋体"/>
                <w:szCs w:val="21"/>
                <w:highlight w:val="none"/>
                <w:lang w:eastAsia="zh-CN"/>
              </w:rPr>
              <w:t>“</w:t>
            </w:r>
            <w:r>
              <w:rPr>
                <w:rFonts w:ascii="宋体" w:hAnsi="宋体"/>
                <w:szCs w:val="21"/>
                <w:highlight w:val="none"/>
              </w:rPr>
              <w:t>第六章</w:t>
            </w:r>
            <w:r>
              <w:rPr>
                <w:rFonts w:hint="eastAsia" w:ascii="宋体" w:hAnsi="宋体"/>
                <w:szCs w:val="21"/>
                <w:highlight w:val="none"/>
                <w:lang w:val="en-US" w:eastAsia="zh-CN"/>
              </w:rPr>
              <w:t xml:space="preserve"> </w:t>
            </w:r>
            <w:r>
              <w:rPr>
                <w:rFonts w:ascii="宋体" w:hAnsi="宋体"/>
                <w:szCs w:val="21"/>
                <w:highlight w:val="none"/>
              </w:rPr>
              <w:t>投标文件格式</w:t>
            </w:r>
            <w:r>
              <w:rPr>
                <w:rFonts w:hint="eastAsia" w:ascii="宋体" w:hAnsi="宋体"/>
                <w:szCs w:val="21"/>
                <w:highlight w:val="none"/>
                <w:lang w:eastAsia="zh-CN"/>
              </w:rPr>
              <w:t>”</w:t>
            </w:r>
            <w:r>
              <w:rPr>
                <w:rFonts w:ascii="宋体" w:hAnsi="宋体"/>
                <w:szCs w:val="21"/>
                <w:highlight w:val="none"/>
              </w:rPr>
              <w:t>要求</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szCs w:val="21"/>
                <w:highlight w:val="none"/>
                <w:lang w:val="zh-CN"/>
              </w:rPr>
            </w:pPr>
            <w:r>
              <w:rPr>
                <w:rFonts w:hint="eastAsia"/>
                <w:highlight w:val="none"/>
              </w:rPr>
              <w:t>投标文件或者投标报价唯一性</w:t>
            </w:r>
          </w:p>
        </w:tc>
        <w:tc>
          <w:tcPr>
            <w:tcW w:w="2809" w:type="pct"/>
            <w:vAlign w:val="center"/>
          </w:tcPr>
          <w:p>
            <w:pPr>
              <w:spacing w:line="360" w:lineRule="exact"/>
              <w:rPr>
                <w:kern w:val="0"/>
                <w:szCs w:val="21"/>
                <w:highlight w:val="none"/>
              </w:rPr>
            </w:pPr>
            <w:r>
              <w:rPr>
                <w:rFonts w:hint="eastAsia"/>
                <w:highlight w:val="none"/>
              </w:rPr>
              <w:t>同</w:t>
            </w:r>
            <w:r>
              <w:rPr>
                <w:rFonts w:hint="eastAsia"/>
                <w:szCs w:val="21"/>
                <w:highlight w:val="none"/>
              </w:rPr>
              <w:t>一供应商不得提交两个以上不同的投标文件或者投标报价，但招标文件要求提交</w:t>
            </w:r>
            <w:r>
              <w:rPr>
                <w:szCs w:val="21"/>
                <w:highlight w:val="none"/>
              </w:rPr>
              <w:t>备选</w:t>
            </w:r>
            <w:r>
              <w:rPr>
                <w:rFonts w:hint="eastAsia"/>
                <w:szCs w:val="21"/>
                <w:highlight w:val="none"/>
              </w:rPr>
              <w:t>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highlight w:val="none"/>
              </w:rPr>
            </w:pPr>
            <w:r>
              <w:rPr>
                <w:highlight w:val="none"/>
              </w:rPr>
              <w:t>投标报价</w:t>
            </w:r>
          </w:p>
        </w:tc>
        <w:tc>
          <w:tcPr>
            <w:tcW w:w="2809" w:type="pct"/>
          </w:tcPr>
          <w:p>
            <w:pPr>
              <w:spacing w:line="360" w:lineRule="exact"/>
              <w:rPr>
                <w:highlight w:val="none"/>
              </w:rPr>
            </w:pPr>
            <w:r>
              <w:rPr>
                <w:szCs w:val="21"/>
                <w:highlight w:val="none"/>
              </w:rPr>
              <w:t>报价超出采购预算金额或最高限价（如有）的，否决其投标</w:t>
            </w:r>
            <w:r>
              <w:rPr>
                <w:highlight w:val="none"/>
              </w:rPr>
              <w:t>。</w:t>
            </w:r>
            <w:r>
              <w:rPr>
                <w:szCs w:val="21"/>
                <w:highlight w:val="none"/>
              </w:rPr>
              <w:t>提交选择性报价的，否决其投标。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szCs w:val="21"/>
                <w:highlight w:val="none"/>
                <w:lang w:val="zh-CN"/>
              </w:rPr>
            </w:pPr>
            <w:r>
              <w:rPr>
                <w:szCs w:val="21"/>
                <w:highlight w:val="none"/>
                <w:lang w:val="zh-CN"/>
              </w:rPr>
              <w:t>联合体供应商</w:t>
            </w:r>
          </w:p>
        </w:tc>
        <w:tc>
          <w:tcPr>
            <w:tcW w:w="2809" w:type="pct"/>
            <w:vAlign w:val="center"/>
          </w:tcPr>
          <w:p>
            <w:pPr>
              <w:spacing w:line="360" w:lineRule="exact"/>
              <w:rPr>
                <w:kern w:val="0"/>
                <w:szCs w:val="21"/>
                <w:highlight w:val="none"/>
              </w:rPr>
            </w:pPr>
            <w:r>
              <w:rPr>
                <w:rFonts w:hint="eastAsia"/>
                <w:szCs w:val="21"/>
                <w:highlight w:val="none"/>
                <w:lang w:val="zh-CN"/>
              </w:rPr>
              <w:t>不</w:t>
            </w:r>
            <w:r>
              <w:rPr>
                <w:szCs w:val="21"/>
                <w:highlight w:val="none"/>
                <w:lang w:val="zh-CN"/>
              </w:rPr>
              <w:t>接受联合体</w:t>
            </w:r>
            <w:r>
              <w:rPr>
                <w:rFonts w:hint="eastAsia"/>
                <w:szCs w:val="21"/>
                <w:highlight w:val="none"/>
                <w:lang w:val="zh-CN"/>
              </w:rPr>
              <w:t>。联合体投标的，作无效投标处理。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kern w:val="0"/>
                <w:szCs w:val="21"/>
                <w:highlight w:val="none"/>
              </w:rPr>
            </w:pPr>
          </w:p>
        </w:tc>
        <w:tc>
          <w:tcPr>
            <w:tcW w:w="1030" w:type="pct"/>
            <w:vAlign w:val="center"/>
          </w:tcPr>
          <w:p>
            <w:pPr>
              <w:spacing w:line="360" w:lineRule="exact"/>
              <w:rPr>
                <w:szCs w:val="21"/>
                <w:highlight w:val="none"/>
              </w:rPr>
            </w:pPr>
            <w:r>
              <w:rPr>
                <w:szCs w:val="21"/>
                <w:highlight w:val="none"/>
              </w:rPr>
              <w:t>转包</w:t>
            </w:r>
            <w:r>
              <w:rPr>
                <w:rFonts w:hint="eastAsia"/>
                <w:szCs w:val="21"/>
                <w:highlight w:val="none"/>
              </w:rPr>
              <w:t>及</w:t>
            </w:r>
            <w:r>
              <w:rPr>
                <w:szCs w:val="21"/>
                <w:highlight w:val="none"/>
              </w:rPr>
              <w:t>分包</w:t>
            </w:r>
          </w:p>
        </w:tc>
        <w:tc>
          <w:tcPr>
            <w:tcW w:w="2809" w:type="pct"/>
            <w:vAlign w:val="center"/>
          </w:tcPr>
          <w:p>
            <w:pPr>
              <w:spacing w:line="360" w:lineRule="exact"/>
              <w:rPr>
                <w:szCs w:val="21"/>
                <w:highlight w:val="none"/>
              </w:rPr>
            </w:pPr>
            <w:r>
              <w:rPr>
                <w:szCs w:val="21"/>
                <w:highlight w:val="none"/>
              </w:rPr>
              <w:t>满足招标文件规定</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9" w:type="pct"/>
            <w:vMerge w:val="restart"/>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2</w:t>
            </w:r>
          </w:p>
        </w:tc>
        <w:tc>
          <w:tcPr>
            <w:tcW w:w="810" w:type="pct"/>
            <w:vMerge w:val="restart"/>
            <w:vAlign w:val="center"/>
          </w:tcPr>
          <w:p>
            <w:pPr>
              <w:spacing w:line="360" w:lineRule="exact"/>
              <w:rPr>
                <w:szCs w:val="21"/>
                <w:highlight w:val="none"/>
                <w:lang w:val="zh-CN"/>
              </w:rPr>
            </w:pPr>
            <w:r>
              <w:rPr>
                <w:kern w:val="0"/>
                <w:szCs w:val="21"/>
                <w:highlight w:val="none"/>
              </w:rPr>
              <w:t>对招标文件的响应程度审查</w:t>
            </w:r>
          </w:p>
        </w:tc>
        <w:tc>
          <w:tcPr>
            <w:tcW w:w="1030" w:type="pct"/>
            <w:vAlign w:val="center"/>
          </w:tcPr>
          <w:p>
            <w:pPr>
              <w:spacing w:line="360" w:lineRule="exact"/>
              <w:rPr>
                <w:szCs w:val="21"/>
                <w:highlight w:val="none"/>
                <w:lang w:val="zh-CN"/>
              </w:rPr>
            </w:pPr>
            <w:r>
              <w:rPr>
                <w:szCs w:val="21"/>
                <w:highlight w:val="none"/>
                <w:lang w:val="zh-CN"/>
              </w:rPr>
              <w:t>实质性条款响应</w:t>
            </w:r>
          </w:p>
        </w:tc>
        <w:tc>
          <w:tcPr>
            <w:tcW w:w="2809" w:type="pct"/>
            <w:vAlign w:val="center"/>
          </w:tcPr>
          <w:p>
            <w:pPr>
              <w:spacing w:line="360" w:lineRule="exact"/>
              <w:rPr>
                <w:szCs w:val="21"/>
                <w:highlight w:val="none"/>
                <w:lang w:val="zh-CN"/>
              </w:rPr>
            </w:pPr>
            <w:r>
              <w:rPr>
                <w:szCs w:val="21"/>
                <w:highlight w:val="none"/>
                <w:lang w:val="zh-CN"/>
              </w:rPr>
              <w:t>对招标文件中所有标注▲号的实质性条款要求响应均无负偏离</w:t>
            </w:r>
            <w:r>
              <w:rPr>
                <w:rFonts w:hint="eastAsia"/>
                <w:szCs w:val="21"/>
                <w:highlight w:val="none"/>
                <w:lang w:val="zh-CN"/>
              </w:rPr>
              <w:t>，并符合</w:t>
            </w:r>
            <w:r>
              <w:rPr>
                <w:rFonts w:hint="eastAsia"/>
                <w:szCs w:val="21"/>
                <w:highlight w:val="none"/>
                <w:lang w:val="en-US" w:eastAsia="zh-CN"/>
              </w:rPr>
              <w:t>招标</w:t>
            </w:r>
            <w:r>
              <w:rPr>
                <w:rFonts w:hint="eastAsia"/>
                <w:szCs w:val="21"/>
                <w:highlight w:val="none"/>
                <w:lang w:val="zh-CN"/>
              </w:rPr>
              <w:t>文件其他实质性要求。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9" w:type="pct"/>
            <w:vMerge w:val="continue"/>
            <w:vAlign w:val="center"/>
          </w:tcPr>
          <w:p>
            <w:pPr>
              <w:spacing w:line="360" w:lineRule="exact"/>
              <w:jc w:val="center"/>
              <w:rPr>
                <w:kern w:val="0"/>
                <w:szCs w:val="21"/>
                <w:highlight w:val="none"/>
              </w:rPr>
            </w:pPr>
          </w:p>
        </w:tc>
        <w:tc>
          <w:tcPr>
            <w:tcW w:w="810" w:type="pct"/>
            <w:vMerge w:val="continue"/>
            <w:vAlign w:val="center"/>
          </w:tcPr>
          <w:p>
            <w:pPr>
              <w:spacing w:line="360" w:lineRule="exact"/>
              <w:rPr>
                <w:szCs w:val="21"/>
                <w:highlight w:val="none"/>
                <w:lang w:val="zh-CN"/>
              </w:rPr>
            </w:pPr>
          </w:p>
        </w:tc>
        <w:tc>
          <w:tcPr>
            <w:tcW w:w="1030" w:type="pct"/>
            <w:vAlign w:val="center"/>
          </w:tcPr>
          <w:p>
            <w:pPr>
              <w:spacing w:line="360" w:lineRule="exact"/>
              <w:rPr>
                <w:szCs w:val="21"/>
                <w:highlight w:val="none"/>
              </w:rPr>
            </w:pPr>
            <w:r>
              <w:rPr>
                <w:szCs w:val="21"/>
                <w:highlight w:val="none"/>
              </w:rPr>
              <w:t>投标有效期</w:t>
            </w:r>
          </w:p>
        </w:tc>
        <w:tc>
          <w:tcPr>
            <w:tcW w:w="2809" w:type="pct"/>
            <w:vAlign w:val="center"/>
          </w:tcPr>
          <w:p>
            <w:pPr>
              <w:spacing w:line="360" w:lineRule="exact"/>
              <w:rPr>
                <w:szCs w:val="21"/>
                <w:highlight w:val="none"/>
              </w:rPr>
            </w:pPr>
            <w:r>
              <w:rPr>
                <w:szCs w:val="21"/>
                <w:highlight w:val="none"/>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9" w:type="pct"/>
            <w:vMerge w:val="continue"/>
            <w:vAlign w:val="center"/>
          </w:tcPr>
          <w:p>
            <w:pPr>
              <w:spacing w:line="360" w:lineRule="exact"/>
              <w:jc w:val="center"/>
              <w:rPr>
                <w:kern w:val="0"/>
                <w:szCs w:val="21"/>
                <w:highlight w:val="none"/>
              </w:rPr>
            </w:pPr>
            <w:bookmarkStart w:id="211" w:name="_Hlk47714684"/>
          </w:p>
        </w:tc>
        <w:tc>
          <w:tcPr>
            <w:tcW w:w="810" w:type="pct"/>
            <w:vMerge w:val="continue"/>
            <w:vAlign w:val="center"/>
          </w:tcPr>
          <w:p>
            <w:pPr>
              <w:spacing w:line="360" w:lineRule="exact"/>
              <w:rPr>
                <w:szCs w:val="21"/>
                <w:highlight w:val="none"/>
                <w:lang w:val="zh-CN"/>
              </w:rPr>
            </w:pPr>
          </w:p>
        </w:tc>
        <w:tc>
          <w:tcPr>
            <w:tcW w:w="1030" w:type="pct"/>
            <w:vAlign w:val="center"/>
          </w:tcPr>
          <w:p>
            <w:pPr>
              <w:spacing w:line="360" w:lineRule="exact"/>
              <w:rPr>
                <w:szCs w:val="21"/>
                <w:highlight w:val="none"/>
              </w:rPr>
            </w:pPr>
            <w:r>
              <w:rPr>
                <w:rFonts w:hint="eastAsia"/>
                <w:szCs w:val="21"/>
                <w:highlight w:val="none"/>
              </w:rPr>
              <w:t>应答</w:t>
            </w:r>
            <w:r>
              <w:rPr>
                <w:szCs w:val="21"/>
                <w:highlight w:val="none"/>
                <w:lang w:val="zh-CN"/>
              </w:rPr>
              <w:t>响应</w:t>
            </w:r>
            <w:r>
              <w:rPr>
                <w:rFonts w:hint="eastAsia"/>
                <w:szCs w:val="21"/>
                <w:highlight w:val="none"/>
              </w:rPr>
              <w:t>有效性</w:t>
            </w:r>
          </w:p>
        </w:tc>
        <w:tc>
          <w:tcPr>
            <w:tcW w:w="2809" w:type="pct"/>
            <w:vAlign w:val="center"/>
          </w:tcPr>
          <w:p>
            <w:pPr>
              <w:spacing w:line="360" w:lineRule="exact"/>
              <w:rPr>
                <w:szCs w:val="21"/>
                <w:highlight w:val="none"/>
              </w:rPr>
            </w:pPr>
            <w:r>
              <w:rPr>
                <w:rFonts w:hint="eastAsia"/>
                <w:szCs w:val="21"/>
                <w:highlight w:val="none"/>
              </w:rPr>
              <w:t>不属于</w:t>
            </w:r>
            <w:r>
              <w:rPr>
                <w:rFonts w:hint="eastAsia"/>
                <w:szCs w:val="21"/>
                <w:highlight w:val="none"/>
                <w:lang w:val="en-US" w:eastAsia="zh-CN"/>
              </w:rPr>
              <w:t>招标文件</w:t>
            </w:r>
            <w:r>
              <w:rPr>
                <w:rFonts w:hint="eastAsia"/>
                <w:szCs w:val="21"/>
                <w:highlight w:val="none"/>
              </w:rPr>
              <w:t>“第四章  评标方法及评标标准”中“6.投标有效性的认定</w:t>
            </w:r>
            <w:r>
              <w:rPr>
                <w:rFonts w:hint="eastAsia"/>
                <w:szCs w:val="21"/>
                <w:highlight w:val="none"/>
                <w:lang w:eastAsia="zh-CN"/>
              </w:rPr>
              <w:t>（</w:t>
            </w:r>
            <w:r>
              <w:rPr>
                <w:rFonts w:hint="eastAsia"/>
                <w:szCs w:val="21"/>
                <w:highlight w:val="none"/>
                <w:lang w:val="en-US" w:eastAsia="zh-CN"/>
              </w:rPr>
              <w:t>2</w:t>
            </w:r>
            <w:r>
              <w:rPr>
                <w:rFonts w:hint="eastAsia"/>
                <w:szCs w:val="21"/>
                <w:highlight w:val="none"/>
                <w:lang w:eastAsia="zh-CN"/>
              </w:rPr>
              <w:t>）</w:t>
            </w:r>
            <w:r>
              <w:rPr>
                <w:rFonts w:hint="eastAsia"/>
                <w:szCs w:val="21"/>
                <w:highlight w:val="none"/>
              </w:rPr>
              <w:t>”被视为投标文件无效</w:t>
            </w:r>
            <w:r>
              <w:rPr>
                <w:rFonts w:hint="eastAsia"/>
                <w:szCs w:val="21"/>
                <w:highlight w:val="none"/>
                <w:lang w:val="en-US" w:eastAsia="zh-CN"/>
              </w:rPr>
              <w:t>的情形</w:t>
            </w:r>
            <w:r>
              <w:rPr>
                <w:rFonts w:hint="eastAsia"/>
                <w:szCs w:val="21"/>
                <w:highlight w:val="none"/>
              </w:rPr>
              <w:t>。</w:t>
            </w:r>
          </w:p>
        </w:tc>
      </w:tr>
      <w:bookmarkEnd w:id="209"/>
    </w:tbl>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3.部分节能产品强制性采购要求</w:t>
      </w:r>
    </w:p>
    <w:p>
      <w:pPr>
        <w:suppressAutoHyphens/>
        <w:spacing w:line="360" w:lineRule="auto"/>
        <w:ind w:firstLine="420" w:firstLineChars="200"/>
        <w:rPr>
          <w:szCs w:val="21"/>
          <w:highlight w:val="none"/>
        </w:rPr>
      </w:pPr>
      <w:bookmarkStart w:id="212" w:name="OLE_LINK46"/>
      <w:r>
        <w:rPr>
          <w:szCs w:val="21"/>
          <w:highlight w:val="none"/>
        </w:rPr>
        <w:t>本项目采购范围如果包括</w:t>
      </w:r>
      <w:r>
        <w:rPr>
          <w:kern w:val="1"/>
          <w:szCs w:val="21"/>
          <w:highlight w:val="none"/>
          <w:lang w:eastAsia="ar-SA"/>
        </w:rPr>
        <w:t>政府强制采购的节能产品时</w:t>
      </w:r>
      <w:r>
        <w:rPr>
          <w:rFonts w:hint="eastAsia"/>
          <w:kern w:val="1"/>
          <w:szCs w:val="21"/>
          <w:highlight w:val="none"/>
        </w:rPr>
        <w:t>，</w:t>
      </w:r>
      <w:r>
        <w:rPr>
          <w:highlight w:val="none"/>
        </w:rPr>
        <w:t>评标委员会须根据</w:t>
      </w:r>
      <w:r>
        <w:rPr>
          <w:rFonts w:hint="eastAsia"/>
          <w:highlight w:val="none"/>
        </w:rPr>
        <w:t>以下</w:t>
      </w:r>
      <w:r>
        <w:rPr>
          <w:highlight w:val="none"/>
        </w:rPr>
        <w:t>规定评审</w:t>
      </w:r>
      <w:r>
        <w:rPr>
          <w:bCs/>
          <w:kern w:val="0"/>
          <w:szCs w:val="21"/>
          <w:highlight w:val="none"/>
        </w:rPr>
        <w:t>投标有效性</w:t>
      </w:r>
      <w:r>
        <w:rPr>
          <w:highlight w:val="none"/>
        </w:rPr>
        <w:t>。</w:t>
      </w:r>
    </w:p>
    <w:p>
      <w:pPr>
        <w:spacing w:line="360" w:lineRule="auto"/>
        <w:ind w:firstLine="420" w:firstLineChars="200"/>
        <w:rPr>
          <w:szCs w:val="21"/>
          <w:highlight w:val="none"/>
        </w:rPr>
      </w:pPr>
      <w:r>
        <w:rPr>
          <w:szCs w:val="21"/>
          <w:highlight w:val="none"/>
        </w:rPr>
        <w:t>本项目采购范围如果包括台式计算机、便携式计算机、平板式微型计算机、激光打印机、针式打印机、液晶显示器、制冷</w:t>
      </w:r>
      <w:r>
        <w:rPr>
          <w:rFonts w:hint="eastAsia"/>
          <w:szCs w:val="21"/>
          <w:highlight w:val="none"/>
        </w:rPr>
        <w:t>压缩机</w:t>
      </w:r>
      <w:r>
        <w:rPr>
          <w:szCs w:val="21"/>
          <w:highlight w:val="none"/>
        </w:rPr>
        <w:t>、空调机</w:t>
      </w:r>
      <w:r>
        <w:rPr>
          <w:rFonts w:hint="eastAsia"/>
          <w:szCs w:val="21"/>
          <w:highlight w:val="none"/>
        </w:rPr>
        <w:t>组</w:t>
      </w:r>
      <w:r>
        <w:rPr>
          <w:szCs w:val="21"/>
          <w:highlight w:val="none"/>
        </w:rPr>
        <w:t>、</w:t>
      </w:r>
      <w:r>
        <w:rPr>
          <w:rFonts w:hint="eastAsia"/>
          <w:szCs w:val="21"/>
          <w:highlight w:val="none"/>
        </w:rPr>
        <w:t>专用制冷、空调设备、</w:t>
      </w:r>
      <w:r>
        <w:rPr>
          <w:szCs w:val="21"/>
          <w:highlight w:val="none"/>
        </w:rPr>
        <w:t>镇流器、</w:t>
      </w:r>
      <w:r>
        <w:rPr>
          <w:rFonts w:hint="eastAsia"/>
          <w:szCs w:val="21"/>
          <w:highlight w:val="none"/>
        </w:rPr>
        <w:t>空调机、</w:t>
      </w:r>
      <w:r>
        <w:rPr>
          <w:szCs w:val="21"/>
          <w:highlight w:val="none"/>
        </w:rPr>
        <w:t>电热水器、普通照明用双端荧光灯、电视设备，</w:t>
      </w:r>
      <w:r>
        <w:rPr>
          <w:rFonts w:hint="eastAsia"/>
          <w:szCs w:val="21"/>
          <w:highlight w:val="none"/>
        </w:rPr>
        <w:t>视频设备</w:t>
      </w:r>
      <w:r>
        <w:rPr>
          <w:szCs w:val="21"/>
          <w:highlight w:val="none"/>
        </w:rPr>
        <w:t>、以及便器、水嘴等政府强制采购节能产品，相应产品</w:t>
      </w:r>
      <w:r>
        <w:rPr>
          <w:rFonts w:hint="eastAsia"/>
          <w:szCs w:val="21"/>
          <w:highlight w:val="none"/>
        </w:rPr>
        <w:t>必须使用节能产品政府采购品目清单内的产品，并处于有效期之内。否则，投标无效。</w:t>
      </w:r>
    </w:p>
    <w:bookmarkEnd w:id="211"/>
    <w:bookmarkEnd w:id="212"/>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4.相同品牌投标有效性认定</w:t>
      </w:r>
    </w:p>
    <w:p>
      <w:pPr>
        <w:spacing w:line="360" w:lineRule="auto"/>
        <w:ind w:firstLine="420" w:firstLineChars="200"/>
        <w:rPr>
          <w:highlight w:val="none"/>
        </w:rPr>
      </w:pPr>
      <w:r>
        <w:rPr>
          <w:highlight w:val="none"/>
        </w:rPr>
        <w:t>不同供应商提供的投标产品品牌相同时，评标委员会须根据</w:t>
      </w:r>
      <w:r>
        <w:rPr>
          <w:rFonts w:hint="eastAsia"/>
          <w:highlight w:val="none"/>
        </w:rPr>
        <w:t>以下</w:t>
      </w:r>
      <w:r>
        <w:rPr>
          <w:highlight w:val="none"/>
        </w:rPr>
        <w:t>规定评审</w:t>
      </w:r>
      <w:r>
        <w:rPr>
          <w:bCs/>
          <w:kern w:val="0"/>
          <w:szCs w:val="21"/>
          <w:highlight w:val="none"/>
        </w:rPr>
        <w:t>相同品牌的投标有效性</w:t>
      </w:r>
      <w:r>
        <w:rPr>
          <w:highlight w:val="none"/>
        </w:rPr>
        <w:t>。</w:t>
      </w:r>
    </w:p>
    <w:p>
      <w:pPr>
        <w:spacing w:line="360" w:lineRule="auto"/>
        <w:ind w:firstLine="420" w:firstLineChars="200"/>
        <w:rPr>
          <w:szCs w:val="21"/>
          <w:highlight w:val="none"/>
        </w:rPr>
      </w:pPr>
      <w:r>
        <w:rPr>
          <w:rFonts w:hint="eastAsia"/>
          <w:szCs w:val="21"/>
          <w:highlight w:val="none"/>
        </w:rPr>
        <w:t>（1）</w:t>
      </w:r>
      <w:r>
        <w:rPr>
          <w:szCs w:val="21"/>
          <w:highlight w:val="none"/>
        </w:rPr>
        <w:t>如若提供相同品牌产品且通过资格审查、符合性审查的不同供应商参加同一合同项下投标的，按一家供应商计算，评审后得分最高的同品牌供应商获得中标人推荐资格；评审得分相同的，</w:t>
      </w:r>
      <w:r>
        <w:rPr>
          <w:highlight w:val="none"/>
        </w:rPr>
        <w:t>由（</w:t>
      </w:r>
      <w:r>
        <w:rPr>
          <w:szCs w:val="21"/>
          <w:highlight w:val="none"/>
        </w:rPr>
        <w:sym w:font="Wingdings 2" w:char="F052"/>
      </w:r>
      <w:r>
        <w:rPr>
          <w:highlight w:val="none"/>
        </w:rPr>
        <w:t>采购人</w:t>
      </w:r>
      <w:r>
        <w:rPr>
          <w:szCs w:val="21"/>
          <w:highlight w:val="none"/>
        </w:rPr>
        <w:t>；</w:t>
      </w:r>
      <w:r>
        <w:rPr>
          <w:szCs w:val="21"/>
          <w:highlight w:val="none"/>
        </w:rPr>
        <w:sym w:font="Wingdings 2" w:char="F0A3"/>
      </w:r>
      <w:r>
        <w:rPr>
          <w:highlight w:val="none"/>
        </w:rPr>
        <w:t>采购人委托评标委员会）按照报价低者推荐</w:t>
      </w:r>
      <w:r>
        <w:rPr>
          <w:szCs w:val="21"/>
          <w:highlight w:val="none"/>
        </w:rPr>
        <w:t>中标人资格</w:t>
      </w:r>
      <w:r>
        <w:rPr>
          <w:highlight w:val="none"/>
        </w:rPr>
        <w:t>，如报价仍相同，则按技术部分得分高者推荐</w:t>
      </w:r>
      <w:r>
        <w:rPr>
          <w:szCs w:val="21"/>
          <w:highlight w:val="none"/>
        </w:rPr>
        <w:t>中标人资格</w:t>
      </w:r>
      <w:r>
        <w:rPr>
          <w:highlight w:val="none"/>
        </w:rPr>
        <w:t>，仍相同的，则按商务部分得分高者推荐</w:t>
      </w:r>
      <w:r>
        <w:rPr>
          <w:szCs w:val="21"/>
          <w:highlight w:val="none"/>
        </w:rPr>
        <w:t>中标人资格</w:t>
      </w:r>
      <w:r>
        <w:rPr>
          <w:highlight w:val="none"/>
        </w:rPr>
        <w:t>，若仍相同，则按业绩得分高者推荐中标人资格，其他同品牌供应商不作为中标候选人。</w:t>
      </w:r>
    </w:p>
    <w:p>
      <w:pPr>
        <w:spacing w:line="360" w:lineRule="auto"/>
        <w:ind w:firstLine="420" w:firstLineChars="200"/>
        <w:rPr>
          <w:szCs w:val="21"/>
          <w:highlight w:val="none"/>
        </w:rPr>
      </w:pPr>
      <w:r>
        <w:rPr>
          <w:rFonts w:hint="eastAsia"/>
          <w:szCs w:val="21"/>
          <w:highlight w:val="none"/>
        </w:rPr>
        <w:t>（2）</w:t>
      </w:r>
      <w:r>
        <w:rPr>
          <w:szCs w:val="21"/>
          <w:highlight w:val="none"/>
        </w:rPr>
        <w:t>非单一产品采购项目，采购人应当确定核心产品，并在招标文件中载明。多家供应商提供的核心产品品牌相同的，按上述规定处理。核心产品的定义见“采购需求”规定。</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5.串通投标的认定</w:t>
      </w:r>
    </w:p>
    <w:p>
      <w:pPr>
        <w:spacing w:line="360" w:lineRule="auto"/>
        <w:ind w:firstLine="420" w:firstLineChars="200"/>
        <w:rPr>
          <w:highlight w:val="none"/>
        </w:rPr>
      </w:pPr>
      <w:r>
        <w:rPr>
          <w:highlight w:val="none"/>
        </w:rPr>
        <w:t>评标委员会须根据</w:t>
      </w:r>
      <w:r>
        <w:rPr>
          <w:rFonts w:hint="eastAsia"/>
          <w:highlight w:val="none"/>
        </w:rPr>
        <w:t>以下</w:t>
      </w:r>
      <w:r>
        <w:rPr>
          <w:highlight w:val="none"/>
        </w:rPr>
        <w:t>规定评审</w:t>
      </w:r>
      <w:r>
        <w:rPr>
          <w:bCs/>
          <w:kern w:val="0"/>
          <w:szCs w:val="21"/>
          <w:highlight w:val="none"/>
        </w:rPr>
        <w:t>供应商是否有串通投标的行为，并按规定判定投标是否有效</w:t>
      </w:r>
      <w:r>
        <w:rPr>
          <w:highlight w:val="none"/>
        </w:rPr>
        <w:t>。</w:t>
      </w:r>
    </w:p>
    <w:p>
      <w:pPr>
        <w:spacing w:line="360" w:lineRule="auto"/>
        <w:ind w:firstLine="420" w:firstLineChars="200"/>
        <w:rPr>
          <w:szCs w:val="21"/>
          <w:highlight w:val="none"/>
        </w:rPr>
      </w:pPr>
      <w:bookmarkStart w:id="213" w:name="_Hlk19122026"/>
      <w:r>
        <w:rPr>
          <w:rFonts w:hint="eastAsia"/>
          <w:szCs w:val="21"/>
          <w:highlight w:val="none"/>
        </w:rPr>
        <w:t>（1）</w:t>
      </w:r>
      <w:bookmarkEnd w:id="213"/>
      <w:r>
        <w:rPr>
          <w:szCs w:val="21"/>
          <w:highlight w:val="none"/>
        </w:rPr>
        <w:t>根据桂财采[2016]42号《关于防治政府采购招标中串通投标行为的通知》规定，出现下述情况的，相关供应商的投标作无效投标处理。</w:t>
      </w:r>
    </w:p>
    <w:p>
      <w:pPr>
        <w:spacing w:line="360" w:lineRule="auto"/>
        <w:ind w:firstLine="420" w:firstLineChars="200"/>
        <w:rPr>
          <w:szCs w:val="21"/>
          <w:highlight w:val="none"/>
        </w:rPr>
      </w:pPr>
      <w:bookmarkStart w:id="214" w:name="_Hlk19122039"/>
      <w:r>
        <w:rPr>
          <w:rFonts w:hint="eastAsia" w:ascii="宋体" w:hAnsi="宋体" w:cs="宋体"/>
          <w:szCs w:val="21"/>
          <w:highlight w:val="none"/>
        </w:rPr>
        <w:t>①</w:t>
      </w:r>
      <w:r>
        <w:rPr>
          <w:szCs w:val="21"/>
          <w:highlight w:val="none"/>
        </w:rPr>
        <w:t>单位负责人为同一人或者存在直接控股、管理关系，参加同一合同项下政府采购活动的不同供应商。</w:t>
      </w:r>
    </w:p>
    <w:p>
      <w:pPr>
        <w:spacing w:line="360" w:lineRule="auto"/>
        <w:ind w:firstLine="420" w:firstLineChars="200"/>
        <w:rPr>
          <w:szCs w:val="21"/>
          <w:highlight w:val="none"/>
        </w:rPr>
      </w:pPr>
      <w:r>
        <w:rPr>
          <w:rFonts w:hint="eastAsia"/>
          <w:szCs w:val="21"/>
          <w:highlight w:val="none"/>
        </w:rPr>
        <w:t>②</w:t>
      </w:r>
      <w:r>
        <w:rPr>
          <w:szCs w:val="21"/>
          <w:highlight w:val="none"/>
        </w:rPr>
        <w:t>授权给供应商后参加同一合同项（分标、分包）投标的生产厂商。</w:t>
      </w:r>
    </w:p>
    <w:p>
      <w:pPr>
        <w:spacing w:line="360" w:lineRule="auto"/>
        <w:ind w:firstLine="420" w:firstLineChars="200"/>
        <w:rPr>
          <w:szCs w:val="21"/>
          <w:highlight w:val="none"/>
        </w:rPr>
      </w:pPr>
      <w:r>
        <w:rPr>
          <w:rFonts w:hint="eastAsia"/>
          <w:szCs w:val="21"/>
          <w:highlight w:val="none"/>
        </w:rPr>
        <w:t>③</w:t>
      </w:r>
      <w:r>
        <w:rPr>
          <w:szCs w:val="21"/>
          <w:highlight w:val="none"/>
        </w:rPr>
        <w:t>视为或被认定为串通投标的相关供应商。</w:t>
      </w:r>
    </w:p>
    <w:bookmarkEnd w:id="214"/>
    <w:p>
      <w:pPr>
        <w:spacing w:line="360" w:lineRule="auto"/>
        <w:ind w:firstLine="420" w:firstLineChars="200"/>
        <w:rPr>
          <w:szCs w:val="21"/>
          <w:highlight w:val="none"/>
        </w:rPr>
      </w:pPr>
      <w:bookmarkStart w:id="215" w:name="_Hlk19122058"/>
      <w:r>
        <w:rPr>
          <w:rFonts w:hint="eastAsia"/>
          <w:szCs w:val="21"/>
          <w:highlight w:val="none"/>
        </w:rPr>
        <w:t>（2）</w:t>
      </w:r>
      <w:bookmarkEnd w:id="215"/>
      <w:r>
        <w:rPr>
          <w:szCs w:val="21"/>
          <w:highlight w:val="none"/>
        </w:rPr>
        <w:t>根据桂财采[2016]42号《关于防治政府采购招标中串通投标行为的通知》规定，有下列情形之一的视为供应商相互串通投标，投标文件将被视为无效。</w:t>
      </w:r>
    </w:p>
    <w:p>
      <w:pPr>
        <w:spacing w:line="360" w:lineRule="auto"/>
        <w:ind w:firstLine="420" w:firstLineChars="200"/>
        <w:rPr>
          <w:szCs w:val="21"/>
          <w:highlight w:val="none"/>
        </w:rPr>
      </w:pPr>
      <w:bookmarkStart w:id="216" w:name="_Hlk19122048"/>
      <w:r>
        <w:rPr>
          <w:rFonts w:hint="eastAsia" w:ascii="宋体" w:hAnsi="宋体" w:cs="宋体"/>
          <w:szCs w:val="21"/>
          <w:highlight w:val="none"/>
        </w:rPr>
        <w:t>①</w:t>
      </w:r>
      <w:r>
        <w:rPr>
          <w:szCs w:val="21"/>
          <w:highlight w:val="none"/>
        </w:rPr>
        <w:t>不同供应商的投标文件由同一单位或者个人编制；或不同供应商报名的IP地址一致的；</w:t>
      </w:r>
    </w:p>
    <w:p>
      <w:pPr>
        <w:spacing w:line="360" w:lineRule="auto"/>
        <w:ind w:firstLine="420" w:firstLineChars="200"/>
        <w:rPr>
          <w:szCs w:val="21"/>
          <w:highlight w:val="none"/>
        </w:rPr>
      </w:pPr>
      <w:r>
        <w:rPr>
          <w:rFonts w:hint="eastAsia"/>
          <w:szCs w:val="21"/>
          <w:highlight w:val="none"/>
        </w:rPr>
        <w:t>②</w:t>
      </w:r>
      <w:r>
        <w:rPr>
          <w:szCs w:val="21"/>
          <w:highlight w:val="none"/>
        </w:rPr>
        <w:t>不同供应商委托同一单位或者个人办理投标事宜；</w:t>
      </w:r>
    </w:p>
    <w:p>
      <w:pPr>
        <w:spacing w:line="360" w:lineRule="auto"/>
        <w:ind w:firstLine="420" w:firstLineChars="200"/>
        <w:rPr>
          <w:szCs w:val="21"/>
          <w:highlight w:val="none"/>
        </w:rPr>
      </w:pPr>
      <w:r>
        <w:rPr>
          <w:rFonts w:hint="eastAsia"/>
          <w:szCs w:val="21"/>
          <w:highlight w:val="none"/>
        </w:rPr>
        <w:t>③</w:t>
      </w:r>
      <w:r>
        <w:rPr>
          <w:szCs w:val="21"/>
          <w:highlight w:val="none"/>
        </w:rPr>
        <w:t>不同的供应商的投标文件载明的项目管理员为同一个人；</w:t>
      </w:r>
    </w:p>
    <w:p>
      <w:pPr>
        <w:spacing w:line="360" w:lineRule="auto"/>
        <w:ind w:firstLine="420" w:firstLineChars="200"/>
        <w:rPr>
          <w:szCs w:val="21"/>
          <w:highlight w:val="none"/>
        </w:rPr>
      </w:pPr>
      <w:r>
        <w:rPr>
          <w:rFonts w:hint="eastAsia"/>
          <w:szCs w:val="21"/>
          <w:highlight w:val="none"/>
        </w:rPr>
        <w:t>④</w:t>
      </w:r>
      <w:r>
        <w:rPr>
          <w:szCs w:val="21"/>
          <w:highlight w:val="none"/>
        </w:rPr>
        <w:t>不同供应商的投标文件异常一致或投标报价呈规律性差异；</w:t>
      </w:r>
    </w:p>
    <w:p>
      <w:pPr>
        <w:spacing w:line="360" w:lineRule="auto"/>
        <w:ind w:firstLine="420" w:firstLineChars="200"/>
        <w:rPr>
          <w:szCs w:val="21"/>
          <w:highlight w:val="none"/>
        </w:rPr>
      </w:pPr>
      <w:r>
        <w:rPr>
          <w:rFonts w:hint="eastAsia"/>
          <w:szCs w:val="21"/>
          <w:highlight w:val="none"/>
        </w:rPr>
        <w:t>⑤</w:t>
      </w:r>
      <w:r>
        <w:rPr>
          <w:szCs w:val="21"/>
          <w:highlight w:val="none"/>
        </w:rPr>
        <w:t>不同供应商的投标文件相互混装；</w:t>
      </w:r>
    </w:p>
    <w:p>
      <w:pPr>
        <w:spacing w:line="360" w:lineRule="auto"/>
        <w:ind w:firstLine="420" w:firstLineChars="200"/>
        <w:rPr>
          <w:szCs w:val="21"/>
          <w:highlight w:val="none"/>
        </w:rPr>
      </w:pPr>
      <w:r>
        <w:rPr>
          <w:rFonts w:hint="eastAsia"/>
          <w:szCs w:val="21"/>
          <w:highlight w:val="none"/>
        </w:rPr>
        <w:t>⑥</w:t>
      </w:r>
      <w:r>
        <w:rPr>
          <w:szCs w:val="21"/>
          <w:highlight w:val="none"/>
        </w:rPr>
        <w:t>不同供应商的保证金从同一单位或者个人账户转出。</w:t>
      </w:r>
    </w:p>
    <w:bookmarkEnd w:id="216"/>
    <w:p>
      <w:pPr>
        <w:spacing w:line="360" w:lineRule="auto"/>
        <w:ind w:firstLine="420" w:firstLineChars="200"/>
        <w:rPr>
          <w:szCs w:val="21"/>
          <w:highlight w:val="none"/>
        </w:rPr>
      </w:pPr>
      <w:bookmarkStart w:id="217" w:name="_Hlk19122102"/>
      <w:r>
        <w:rPr>
          <w:rFonts w:hint="eastAsia"/>
          <w:szCs w:val="21"/>
          <w:highlight w:val="none"/>
        </w:rPr>
        <w:t>（3）</w:t>
      </w:r>
      <w:bookmarkEnd w:id="217"/>
      <w:r>
        <w:rPr>
          <w:szCs w:val="21"/>
          <w:highlight w:val="none"/>
        </w:rPr>
        <w:t>根据桂财采[2016]42号《关于防治政府采购招标中串通投标行为的通知》规定，供应商有下列情形之一的，属于恶意串通行为，投标文件将被视为无效。</w:t>
      </w:r>
    </w:p>
    <w:p>
      <w:pPr>
        <w:spacing w:line="360" w:lineRule="auto"/>
        <w:ind w:firstLine="420" w:firstLineChars="200"/>
        <w:rPr>
          <w:szCs w:val="21"/>
          <w:highlight w:val="none"/>
        </w:rPr>
      </w:pPr>
      <w:bookmarkStart w:id="218" w:name="_Hlk19122095"/>
      <w:r>
        <w:rPr>
          <w:rFonts w:hint="eastAsia"/>
          <w:szCs w:val="21"/>
          <w:highlight w:val="none"/>
        </w:rPr>
        <w:t>①</w:t>
      </w:r>
      <w:r>
        <w:rPr>
          <w:szCs w:val="21"/>
          <w:highlight w:val="none"/>
        </w:rPr>
        <w:t>供应商直接或者间接从采购人或者采购代理机构处获得其他供应商的相关信息并修改其投标文件或者响应文件；</w:t>
      </w:r>
    </w:p>
    <w:p>
      <w:pPr>
        <w:spacing w:line="360" w:lineRule="auto"/>
        <w:ind w:firstLine="420" w:firstLineChars="200"/>
        <w:rPr>
          <w:szCs w:val="21"/>
          <w:highlight w:val="none"/>
        </w:rPr>
      </w:pPr>
      <w:r>
        <w:rPr>
          <w:rFonts w:hint="eastAsia"/>
          <w:szCs w:val="21"/>
          <w:highlight w:val="none"/>
        </w:rPr>
        <w:t>②</w:t>
      </w:r>
      <w:r>
        <w:rPr>
          <w:szCs w:val="21"/>
          <w:highlight w:val="none"/>
        </w:rPr>
        <w:t>供应商按照采购人或者采购代理机构的授意撤换、修改投标文件或者响应文件;；</w:t>
      </w:r>
    </w:p>
    <w:p>
      <w:pPr>
        <w:spacing w:line="360" w:lineRule="auto"/>
        <w:ind w:firstLine="420" w:firstLineChars="200"/>
        <w:rPr>
          <w:szCs w:val="21"/>
          <w:highlight w:val="none"/>
        </w:rPr>
      </w:pPr>
      <w:r>
        <w:rPr>
          <w:rFonts w:hint="eastAsia"/>
          <w:szCs w:val="21"/>
          <w:highlight w:val="none"/>
        </w:rPr>
        <w:t>③</w:t>
      </w:r>
      <w:r>
        <w:rPr>
          <w:szCs w:val="21"/>
          <w:highlight w:val="none"/>
        </w:rPr>
        <w:t>供应商之间协商报价、技术方案等投标文件或者响应文件的实质性内容；</w:t>
      </w:r>
    </w:p>
    <w:p>
      <w:pPr>
        <w:spacing w:line="360" w:lineRule="auto"/>
        <w:ind w:firstLine="420" w:firstLineChars="200"/>
        <w:rPr>
          <w:szCs w:val="21"/>
          <w:highlight w:val="none"/>
        </w:rPr>
      </w:pPr>
      <w:r>
        <w:rPr>
          <w:rFonts w:hint="eastAsia"/>
          <w:szCs w:val="21"/>
          <w:highlight w:val="none"/>
        </w:rPr>
        <w:t>④</w:t>
      </w:r>
      <w:r>
        <w:rPr>
          <w:szCs w:val="21"/>
          <w:highlight w:val="none"/>
        </w:rPr>
        <w:t>属于同一集团、协会、商会等组织成员的供应商按照该组织要求协同参加政府采购活动；</w:t>
      </w:r>
    </w:p>
    <w:p>
      <w:pPr>
        <w:spacing w:line="360" w:lineRule="auto"/>
        <w:ind w:firstLine="420" w:firstLineChars="200"/>
        <w:rPr>
          <w:szCs w:val="21"/>
          <w:highlight w:val="none"/>
        </w:rPr>
      </w:pPr>
      <w:r>
        <w:rPr>
          <w:rFonts w:hint="eastAsia"/>
          <w:szCs w:val="21"/>
          <w:highlight w:val="none"/>
        </w:rPr>
        <w:t>⑤</w:t>
      </w:r>
      <w:r>
        <w:rPr>
          <w:szCs w:val="21"/>
          <w:highlight w:val="none"/>
        </w:rPr>
        <w:t>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szCs w:val="21"/>
          <w:highlight w:val="none"/>
        </w:rPr>
      </w:pPr>
      <w:r>
        <w:rPr>
          <w:rFonts w:hint="eastAsia"/>
          <w:szCs w:val="21"/>
          <w:highlight w:val="none"/>
        </w:rPr>
        <w:t>⑥</w:t>
      </w:r>
      <w:r>
        <w:rPr>
          <w:szCs w:val="21"/>
          <w:highlight w:val="none"/>
        </w:rPr>
        <w:t>供应商之间商定部分供应商放弃参加政府采购活动或者放弃中标；</w:t>
      </w:r>
    </w:p>
    <w:p>
      <w:pPr>
        <w:spacing w:line="360" w:lineRule="auto"/>
        <w:ind w:firstLine="420" w:firstLineChars="200"/>
        <w:rPr>
          <w:szCs w:val="21"/>
          <w:highlight w:val="none"/>
        </w:rPr>
      </w:pPr>
      <w:r>
        <w:rPr>
          <w:rFonts w:hint="eastAsia"/>
          <w:szCs w:val="21"/>
          <w:highlight w:val="none"/>
        </w:rPr>
        <w:t>⑦</w:t>
      </w:r>
      <w:r>
        <w:rPr>
          <w:szCs w:val="21"/>
          <w:highlight w:val="none"/>
        </w:rPr>
        <w:t>供应商与采购人或者采购代理机构之间、供应商相互之间，为谋求特定供应商中标或者排斥其他供应商的其他串通行为。</w:t>
      </w:r>
    </w:p>
    <w:bookmarkEnd w:id="218"/>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bookmarkStart w:id="219" w:name="OLE_LINK33"/>
      <w:r>
        <w:rPr>
          <w:rFonts w:hint="eastAsia"/>
          <w:b/>
          <w:bCs/>
          <w:kern w:val="0"/>
          <w:szCs w:val="21"/>
          <w:highlight w:val="none"/>
        </w:rPr>
        <w:t>6.投标有效性的认定</w:t>
      </w:r>
      <w:bookmarkEnd w:id="219"/>
    </w:p>
    <w:p>
      <w:pPr>
        <w:spacing w:line="360" w:lineRule="auto"/>
        <w:ind w:firstLine="422" w:firstLineChars="200"/>
        <w:rPr>
          <w:b/>
          <w:bCs/>
          <w:szCs w:val="21"/>
          <w:highlight w:val="none"/>
        </w:rPr>
      </w:pPr>
      <w:bookmarkStart w:id="220" w:name="_Hlk19113301"/>
      <w:r>
        <w:rPr>
          <w:rFonts w:hint="eastAsia"/>
          <w:b/>
          <w:bCs/>
          <w:szCs w:val="21"/>
          <w:highlight w:val="none"/>
        </w:rPr>
        <w:t>（</w:t>
      </w:r>
      <w:r>
        <w:rPr>
          <w:b/>
          <w:bCs/>
          <w:szCs w:val="21"/>
          <w:highlight w:val="none"/>
        </w:rPr>
        <w:t>1）资格审查时，如发现下列情形之一的，投标文件将被视为无效：</w:t>
      </w:r>
    </w:p>
    <w:p>
      <w:pPr>
        <w:spacing w:line="360" w:lineRule="auto"/>
        <w:ind w:firstLine="420" w:firstLineChars="200"/>
        <w:rPr>
          <w:rStyle w:val="138"/>
          <w:highlight w:val="none"/>
        </w:rPr>
      </w:pPr>
      <w:r>
        <w:rPr>
          <w:rFonts w:hint="eastAsia"/>
          <w:szCs w:val="21"/>
          <w:highlight w:val="none"/>
        </w:rPr>
        <w:t>①</w:t>
      </w:r>
      <w:r>
        <w:rPr>
          <w:highlight w:val="none"/>
        </w:rPr>
        <w:t>未按照招标文件的规定提交投标保证金的；</w:t>
      </w:r>
    </w:p>
    <w:p>
      <w:pPr>
        <w:spacing w:line="360" w:lineRule="auto"/>
        <w:ind w:firstLine="420" w:firstLineChars="200"/>
        <w:rPr>
          <w:highlight w:val="none"/>
        </w:rPr>
      </w:pPr>
      <w:r>
        <w:rPr>
          <w:rFonts w:hint="eastAsia"/>
          <w:szCs w:val="21"/>
          <w:highlight w:val="none"/>
        </w:rPr>
        <w:t>②</w:t>
      </w:r>
      <w:r>
        <w:rPr>
          <w:highlight w:val="none"/>
        </w:rPr>
        <w:t>不具备招标文件中规定的资格要求的；</w:t>
      </w:r>
    </w:p>
    <w:p>
      <w:pPr>
        <w:spacing w:line="360" w:lineRule="auto"/>
        <w:ind w:firstLine="420" w:firstLineChars="200"/>
        <w:rPr>
          <w:rStyle w:val="138"/>
          <w:szCs w:val="21"/>
          <w:highlight w:val="none"/>
        </w:rPr>
      </w:pPr>
      <w:r>
        <w:rPr>
          <w:rFonts w:hint="eastAsia"/>
          <w:szCs w:val="21"/>
          <w:highlight w:val="none"/>
        </w:rPr>
        <w:t>③</w:t>
      </w:r>
      <w:r>
        <w:rPr>
          <w:szCs w:val="21"/>
          <w:highlight w:val="none"/>
        </w:rPr>
        <w:t>投标文件签</w:t>
      </w:r>
      <w:r>
        <w:rPr>
          <w:rFonts w:hint="eastAsia"/>
          <w:szCs w:val="21"/>
          <w:highlight w:val="none"/>
        </w:rPr>
        <w:t>署（签</w:t>
      </w:r>
      <w:r>
        <w:rPr>
          <w:szCs w:val="21"/>
          <w:highlight w:val="none"/>
        </w:rPr>
        <w:t>名</w:t>
      </w:r>
      <w:r>
        <w:rPr>
          <w:rFonts w:hint="eastAsia"/>
          <w:szCs w:val="21"/>
          <w:highlight w:val="none"/>
        </w:rPr>
        <w:t>）</w:t>
      </w:r>
      <w:r>
        <w:rPr>
          <w:szCs w:val="21"/>
          <w:highlight w:val="none"/>
        </w:rPr>
        <w:t>、盖章不符合招标文件要求的</w:t>
      </w:r>
      <w:r>
        <w:rPr>
          <w:rFonts w:hint="eastAsia"/>
          <w:szCs w:val="21"/>
          <w:highlight w:val="none"/>
        </w:rPr>
        <w:t>；</w:t>
      </w:r>
    </w:p>
    <w:p>
      <w:pPr>
        <w:spacing w:line="360" w:lineRule="auto"/>
        <w:ind w:firstLine="422" w:firstLineChars="200"/>
        <w:rPr>
          <w:b/>
          <w:bCs/>
          <w:szCs w:val="21"/>
          <w:highlight w:val="none"/>
        </w:rPr>
      </w:pPr>
      <w:r>
        <w:rPr>
          <w:rFonts w:hint="eastAsia"/>
          <w:b/>
          <w:bCs/>
          <w:szCs w:val="21"/>
          <w:highlight w:val="none"/>
        </w:rPr>
        <w:t>（2</w:t>
      </w:r>
      <w:r>
        <w:rPr>
          <w:b/>
          <w:bCs/>
          <w:szCs w:val="21"/>
          <w:highlight w:val="none"/>
        </w:rPr>
        <w:t>）在符合性审查、商务和技术</w:t>
      </w:r>
      <w:r>
        <w:rPr>
          <w:rFonts w:hint="eastAsia"/>
          <w:b/>
          <w:bCs/>
          <w:szCs w:val="21"/>
          <w:highlight w:val="none"/>
          <w:lang w:val="en-US" w:eastAsia="zh-CN"/>
        </w:rPr>
        <w:t>评审</w:t>
      </w:r>
      <w:r>
        <w:rPr>
          <w:b/>
          <w:bCs/>
          <w:szCs w:val="21"/>
          <w:highlight w:val="none"/>
        </w:rPr>
        <w:t>时，如发现下列情形之一的，</w:t>
      </w:r>
      <w:bookmarkStart w:id="221" w:name="OLE_LINK34"/>
      <w:bookmarkStart w:id="222" w:name="OLE_LINK35"/>
      <w:r>
        <w:rPr>
          <w:b/>
          <w:bCs/>
          <w:szCs w:val="21"/>
          <w:highlight w:val="none"/>
        </w:rPr>
        <w:t>投标文件</w:t>
      </w:r>
      <w:bookmarkEnd w:id="221"/>
      <w:r>
        <w:rPr>
          <w:b/>
          <w:bCs/>
          <w:szCs w:val="21"/>
          <w:highlight w:val="none"/>
        </w:rPr>
        <w:t>将被视为无效</w:t>
      </w:r>
      <w:bookmarkEnd w:id="222"/>
      <w:r>
        <w:rPr>
          <w:b/>
          <w:bCs/>
          <w:szCs w:val="21"/>
          <w:highlight w:val="none"/>
        </w:rPr>
        <w:t>：</w:t>
      </w:r>
    </w:p>
    <w:p>
      <w:pPr>
        <w:spacing w:line="360" w:lineRule="auto"/>
        <w:ind w:firstLine="420" w:firstLineChars="200"/>
        <w:rPr>
          <w:highlight w:val="none"/>
        </w:rPr>
      </w:pPr>
      <w:r>
        <w:rPr>
          <w:rFonts w:hint="eastAsia"/>
          <w:szCs w:val="21"/>
          <w:highlight w:val="none"/>
        </w:rPr>
        <w:t>①</w:t>
      </w:r>
      <w:r>
        <w:rPr>
          <w:highlight w:val="none"/>
        </w:rPr>
        <w:t>投标文件未按招标文件要求签署、盖章的；</w:t>
      </w:r>
    </w:p>
    <w:p>
      <w:pPr>
        <w:spacing w:line="360" w:lineRule="auto"/>
        <w:ind w:firstLine="420" w:firstLineChars="200"/>
        <w:rPr>
          <w:rStyle w:val="138"/>
          <w:highlight w:val="none"/>
        </w:rPr>
      </w:pPr>
      <w:r>
        <w:rPr>
          <w:rFonts w:hint="eastAsia"/>
          <w:szCs w:val="21"/>
          <w:highlight w:val="none"/>
        </w:rPr>
        <w:t>②</w:t>
      </w:r>
      <w:r>
        <w:rPr>
          <w:highlight w:val="none"/>
        </w:rPr>
        <w:t>投标文件未按招标文件要求</w:t>
      </w:r>
      <w:r>
        <w:rPr>
          <w:rFonts w:hint="eastAsia"/>
          <w:highlight w:val="none"/>
        </w:rPr>
        <w:t>提供第六章要求“必须提供”的内容</w:t>
      </w:r>
      <w:r>
        <w:rPr>
          <w:highlight w:val="none"/>
        </w:rPr>
        <w:t>的；</w:t>
      </w:r>
    </w:p>
    <w:p>
      <w:pPr>
        <w:spacing w:line="360" w:lineRule="auto"/>
        <w:ind w:firstLine="420" w:firstLineChars="200"/>
        <w:rPr>
          <w:rStyle w:val="138"/>
          <w:highlight w:val="none"/>
        </w:rPr>
      </w:pPr>
      <w:r>
        <w:rPr>
          <w:rFonts w:hint="eastAsia"/>
          <w:szCs w:val="21"/>
          <w:highlight w:val="none"/>
        </w:rPr>
        <w:t>③</w:t>
      </w:r>
      <w:r>
        <w:rPr>
          <w:highlight w:val="none"/>
        </w:rPr>
        <w:t>报价超过招标文件中规定的预算金额或者最高限价的；</w:t>
      </w:r>
    </w:p>
    <w:p>
      <w:pPr>
        <w:spacing w:line="360" w:lineRule="auto"/>
        <w:ind w:firstLine="420" w:firstLineChars="200"/>
        <w:rPr>
          <w:highlight w:val="none"/>
        </w:rPr>
      </w:pPr>
      <w:r>
        <w:rPr>
          <w:rFonts w:hint="eastAsia"/>
          <w:szCs w:val="21"/>
          <w:highlight w:val="none"/>
        </w:rPr>
        <w:t>④</w:t>
      </w:r>
      <w:r>
        <w:rPr>
          <w:highlight w:val="none"/>
        </w:rPr>
        <w:t>投标文件含有采购人不能接受的附加条件的</w:t>
      </w:r>
      <w:r>
        <w:rPr>
          <w:rFonts w:hint="eastAsia"/>
          <w:highlight w:val="none"/>
        </w:rPr>
        <w:t>；</w:t>
      </w:r>
    </w:p>
    <w:p>
      <w:pPr>
        <w:spacing w:line="360" w:lineRule="auto"/>
        <w:ind w:firstLine="420" w:firstLineChars="200"/>
        <w:rPr>
          <w:szCs w:val="21"/>
          <w:highlight w:val="none"/>
        </w:rPr>
      </w:pPr>
      <w:r>
        <w:rPr>
          <w:rFonts w:hint="eastAsia"/>
          <w:szCs w:val="21"/>
          <w:highlight w:val="none"/>
        </w:rPr>
        <w:t>⑤评审过程中发现投标文件中提供虚假材料的；</w:t>
      </w:r>
    </w:p>
    <w:p>
      <w:pPr>
        <w:spacing w:line="360" w:lineRule="auto"/>
        <w:ind w:firstLine="420" w:firstLineChars="200"/>
        <w:rPr>
          <w:szCs w:val="21"/>
          <w:highlight w:val="none"/>
        </w:rPr>
      </w:pPr>
      <w:r>
        <w:rPr>
          <w:rFonts w:hint="eastAsia" w:ascii="宋体" w:hAnsi="宋体"/>
          <w:szCs w:val="21"/>
          <w:highlight w:val="none"/>
        </w:rPr>
        <w:t>⑥</w:t>
      </w:r>
      <w:r>
        <w:rPr>
          <w:szCs w:val="21"/>
          <w:highlight w:val="none"/>
        </w:rPr>
        <w:t>法律、法规和招标文件规定的其他无效情形。</w:t>
      </w:r>
    </w:p>
    <w:bookmarkEnd w:id="220"/>
    <w:p>
      <w:pPr>
        <w:spacing w:line="360" w:lineRule="auto"/>
        <w:ind w:firstLine="420" w:firstLineChars="200"/>
        <w:rPr>
          <w:szCs w:val="21"/>
          <w:highlight w:val="none"/>
        </w:rPr>
      </w:pPr>
      <w:bookmarkStart w:id="223" w:name="_Hlk19113313"/>
      <w:r>
        <w:rPr>
          <w:rFonts w:hint="eastAsia"/>
          <w:szCs w:val="21"/>
          <w:highlight w:val="none"/>
        </w:rPr>
        <w:t>（</w:t>
      </w:r>
      <w:r>
        <w:rPr>
          <w:szCs w:val="21"/>
          <w:highlight w:val="none"/>
        </w:rPr>
        <w:t>3</w:t>
      </w:r>
      <w:r>
        <w:rPr>
          <w:rFonts w:hint="eastAsia"/>
          <w:szCs w:val="21"/>
          <w:highlight w:val="none"/>
        </w:rPr>
        <w:t>）根据</w:t>
      </w:r>
      <w:r>
        <w:rPr>
          <w:szCs w:val="21"/>
          <w:highlight w:val="none"/>
        </w:rPr>
        <w:t>财库〔2019〕38号</w:t>
      </w:r>
      <w:r>
        <w:rPr>
          <w:rFonts w:hint="eastAsia"/>
          <w:szCs w:val="21"/>
          <w:highlight w:val="none"/>
        </w:rPr>
        <w:t>《</w:t>
      </w:r>
      <w:r>
        <w:rPr>
          <w:szCs w:val="21"/>
          <w:highlight w:val="none"/>
        </w:rPr>
        <w:t>关于促进政府采购公平竞争优化营商环境的通知</w:t>
      </w:r>
      <w:r>
        <w:rPr>
          <w:rFonts w:hint="eastAsia"/>
          <w:szCs w:val="21"/>
          <w:highlight w:val="none"/>
        </w:rPr>
        <w:t>》以及桂财采〔2019〕41号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223"/>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bookmarkStart w:id="224" w:name="_Hlk19176155"/>
      <w:r>
        <w:rPr>
          <w:rFonts w:hint="eastAsia"/>
          <w:b/>
          <w:bCs/>
          <w:kern w:val="0"/>
          <w:szCs w:val="21"/>
          <w:highlight w:val="none"/>
        </w:rPr>
        <w:t>7.澄清、说明或补正</w:t>
      </w:r>
    </w:p>
    <w:p>
      <w:pPr>
        <w:adjustRightInd w:val="0"/>
        <w:snapToGrid w:val="0"/>
        <w:spacing w:line="360" w:lineRule="auto"/>
        <w:ind w:firstLine="420" w:firstLineChars="200"/>
        <w:jc w:val="left"/>
        <w:rPr>
          <w:szCs w:val="21"/>
          <w:highlight w:val="none"/>
        </w:rPr>
      </w:pPr>
      <w:bookmarkStart w:id="225" w:name="_Hlk19113333"/>
      <w:r>
        <w:rPr>
          <w:szCs w:val="21"/>
          <w:highlight w:val="none"/>
        </w:rPr>
        <w:t>对投标文件中含义不明确、同类问题表述不一致或者有明显文字和计算错误的内容，</w:t>
      </w:r>
      <w:r>
        <w:rPr>
          <w:rFonts w:hint="eastAsia"/>
          <w:szCs w:val="21"/>
          <w:highlight w:val="none"/>
        </w:rPr>
        <w:t>评标委员会可要求供应商在合理时间内通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225"/>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bookmarkStart w:id="226" w:name="_Hlk19113363"/>
      <w:r>
        <w:rPr>
          <w:rFonts w:hint="eastAsia"/>
          <w:b/>
          <w:bCs/>
          <w:kern w:val="0"/>
          <w:szCs w:val="21"/>
          <w:highlight w:val="none"/>
        </w:rPr>
        <w:t>8.报价修正</w:t>
      </w:r>
    </w:p>
    <w:p>
      <w:pPr>
        <w:spacing w:line="360" w:lineRule="auto"/>
        <w:ind w:firstLine="420" w:firstLineChars="200"/>
        <w:rPr>
          <w:szCs w:val="21"/>
          <w:highlight w:val="none"/>
        </w:rPr>
      </w:pPr>
      <w:r>
        <w:rPr>
          <w:szCs w:val="21"/>
          <w:highlight w:val="none"/>
        </w:rPr>
        <w:t>投标文件</w:t>
      </w:r>
      <w:r>
        <w:rPr>
          <w:rFonts w:hint="eastAsia"/>
          <w:szCs w:val="21"/>
          <w:highlight w:val="none"/>
        </w:rPr>
        <w:t>报价</w:t>
      </w:r>
      <w:r>
        <w:rPr>
          <w:szCs w:val="21"/>
          <w:highlight w:val="none"/>
        </w:rPr>
        <w:t>如果出现计算或表达上的错误，修正错误的原则如下：</w:t>
      </w:r>
    </w:p>
    <w:p>
      <w:pPr>
        <w:spacing w:line="360" w:lineRule="auto"/>
        <w:ind w:firstLine="420" w:firstLineChars="200"/>
        <w:rPr>
          <w:szCs w:val="21"/>
          <w:highlight w:val="none"/>
        </w:rPr>
      </w:pPr>
      <w:r>
        <w:rPr>
          <w:szCs w:val="21"/>
          <w:highlight w:val="none"/>
        </w:rPr>
        <w:t>（1）投标文件中开标一览表（报价表）内容与投标文件中相应内容不一致的，以开标一览表（报价表）为准；</w:t>
      </w:r>
    </w:p>
    <w:p>
      <w:pPr>
        <w:spacing w:line="360" w:lineRule="auto"/>
        <w:ind w:firstLine="420" w:firstLineChars="200"/>
        <w:rPr>
          <w:szCs w:val="21"/>
          <w:highlight w:val="none"/>
        </w:rPr>
      </w:pPr>
      <w:r>
        <w:rPr>
          <w:szCs w:val="21"/>
          <w:highlight w:val="none"/>
        </w:rPr>
        <w:t>（2）大写金额和小写金额不一致的，以大写金额为准；</w:t>
      </w:r>
    </w:p>
    <w:p>
      <w:pPr>
        <w:spacing w:line="360" w:lineRule="auto"/>
        <w:ind w:firstLine="420" w:firstLineChars="200"/>
        <w:rPr>
          <w:szCs w:val="21"/>
          <w:highlight w:val="none"/>
        </w:rPr>
      </w:pPr>
      <w:r>
        <w:rPr>
          <w:szCs w:val="21"/>
          <w:highlight w:val="none"/>
        </w:rPr>
        <w:t>（3）单价金额小数点或者百分比有明显错位的，以开标一览表的总价为准，并修改单价；</w:t>
      </w:r>
    </w:p>
    <w:p>
      <w:pPr>
        <w:spacing w:line="360" w:lineRule="auto"/>
        <w:ind w:firstLine="420" w:firstLineChars="200"/>
        <w:rPr>
          <w:szCs w:val="21"/>
          <w:highlight w:val="none"/>
        </w:rPr>
      </w:pPr>
      <w:r>
        <w:rPr>
          <w:szCs w:val="21"/>
          <w:highlight w:val="none"/>
        </w:rPr>
        <w:t>（4）总价金额与按单价汇总金额不一致的，以单价金额计算结果为准</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同时出现两种以上不一致的，按照上述顺序修正。修正后的报价按照上述“</w:t>
      </w:r>
      <w:r>
        <w:rPr>
          <w:szCs w:val="21"/>
          <w:highlight w:val="none"/>
        </w:rPr>
        <w:t>8</w:t>
      </w:r>
      <w:r>
        <w:rPr>
          <w:rFonts w:hint="eastAsia"/>
          <w:szCs w:val="21"/>
          <w:highlight w:val="none"/>
        </w:rPr>
        <w:t>、澄清、说明或补正”的规定经供应商确认后产生约束力，供应商不确认的，其投标无效。</w:t>
      </w:r>
    </w:p>
    <w:bookmarkEnd w:id="224"/>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9.过低报价合理性的审查</w:t>
      </w:r>
    </w:p>
    <w:p>
      <w:pPr>
        <w:spacing w:line="360" w:lineRule="auto"/>
        <w:ind w:firstLine="420" w:firstLineChars="200"/>
        <w:rPr>
          <w:szCs w:val="21"/>
          <w:highlight w:val="none"/>
        </w:rPr>
      </w:pPr>
      <w:r>
        <w:rPr>
          <w:highlight w:val="none"/>
        </w:rPr>
        <w:t>评标委员会认为供应商的报价明显低于其他通过符合性审查供应商的报价，有可能影响产品质量或者不能诚信履约的，应当要求其在合理的时间内提供书面说明并提交相关证明材料；</w:t>
      </w:r>
      <w:r>
        <w:rPr>
          <w:rFonts w:hint="eastAsia"/>
          <w:highlight w:val="none"/>
        </w:rPr>
        <w:t>评标委员会可以要求</w:t>
      </w:r>
      <w:r>
        <w:rPr>
          <w:highlight w:val="none"/>
        </w:rPr>
        <w:t>供应商就提供货物的主</w:t>
      </w:r>
      <w:r>
        <w:rPr>
          <w:rFonts w:hint="eastAsia"/>
          <w:highlight w:val="none"/>
        </w:rPr>
        <w:t>要</w:t>
      </w:r>
      <w:r>
        <w:rPr>
          <w:highlight w:val="none"/>
        </w:rPr>
        <w:t>成本、销售费用、管理费用、财务费用、履约费用、计划利润、税金及附加等成本构成事项</w:t>
      </w:r>
      <w:r>
        <w:rPr>
          <w:rFonts w:hint="eastAsia"/>
          <w:highlight w:val="none"/>
        </w:rPr>
        <w:t>进行</w:t>
      </w:r>
      <w:r>
        <w:rPr>
          <w:highlight w:val="none"/>
        </w:rPr>
        <w:t>详细陈述。书面说明应当</w:t>
      </w:r>
      <w:r>
        <w:rPr>
          <w:rFonts w:hint="eastAsia"/>
          <w:szCs w:val="21"/>
          <w:highlight w:val="none"/>
        </w:rPr>
        <w:t>按照上述“</w:t>
      </w:r>
      <w:r>
        <w:rPr>
          <w:szCs w:val="21"/>
          <w:highlight w:val="none"/>
        </w:rPr>
        <w:t>8</w:t>
      </w:r>
      <w:r>
        <w:rPr>
          <w:rFonts w:hint="eastAsia"/>
          <w:szCs w:val="21"/>
          <w:highlight w:val="none"/>
        </w:rPr>
        <w:t>、澄清、说明或补正”的规定经供应商确认后提交给评标委员会。</w:t>
      </w:r>
      <w:r>
        <w:rPr>
          <w:highlight w:val="none"/>
        </w:rPr>
        <w:t>供应商</w:t>
      </w:r>
      <w:r>
        <w:rPr>
          <w:rFonts w:hint="eastAsia"/>
          <w:highlight w:val="none"/>
        </w:rPr>
        <w:t>未按规定提供说明或</w:t>
      </w:r>
      <w:r>
        <w:rPr>
          <w:highlight w:val="none"/>
        </w:rPr>
        <w:t>不能证明其报价合理性的，评标委员会应当将其作为无效投标处理。</w:t>
      </w:r>
    </w:p>
    <w:p>
      <w:pPr>
        <w:spacing w:line="360" w:lineRule="auto"/>
        <w:ind w:firstLine="420" w:firstLineChars="200"/>
        <w:rPr>
          <w:highlight w:val="none"/>
        </w:rPr>
      </w:pPr>
      <w:r>
        <w:rPr>
          <w:highlight w:val="none"/>
        </w:rPr>
        <w:t>报价合理性书面说明</w:t>
      </w:r>
      <w:r>
        <w:rPr>
          <w:rFonts w:hint="eastAsia"/>
          <w:highlight w:val="none"/>
        </w:rPr>
        <w:t>应当有</w:t>
      </w:r>
      <w:r>
        <w:rPr>
          <w:highlight w:val="none"/>
        </w:rPr>
        <w:t>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10.商务和技术评估、综合比较与评价</w:t>
      </w:r>
    </w:p>
    <w:p>
      <w:pPr>
        <w:spacing w:line="360" w:lineRule="auto"/>
        <w:ind w:firstLine="420" w:firstLineChars="200"/>
        <w:rPr>
          <w:szCs w:val="21"/>
          <w:highlight w:val="none"/>
        </w:rPr>
      </w:pPr>
      <w:r>
        <w:rPr>
          <w:rFonts w:hint="eastAsia"/>
          <w:szCs w:val="21"/>
          <w:highlight w:val="none"/>
        </w:rPr>
        <w:t>评标委员会</w:t>
      </w:r>
      <w:r>
        <w:rPr>
          <w:szCs w:val="21"/>
          <w:highlight w:val="none"/>
        </w:rPr>
        <w:t>按招标文件中规定的评标方法和标准，对资格审查和符合性审查合格的投标文件进行商务和技术评估，综合比较与评价。</w:t>
      </w:r>
      <w:r>
        <w:rPr>
          <w:rStyle w:val="138"/>
          <w:rFonts w:hint="eastAsia"/>
          <w:highlight w:val="none"/>
        </w:rPr>
        <w:t>具体评标标准见《</w:t>
      </w:r>
      <w:r>
        <w:rPr>
          <w:bCs/>
          <w:kern w:val="0"/>
          <w:szCs w:val="21"/>
          <w:highlight w:val="none"/>
        </w:rPr>
        <w:t>评分表</w:t>
      </w:r>
      <w:r>
        <w:rPr>
          <w:rStyle w:val="138"/>
          <w:rFonts w:hint="eastAsia"/>
          <w:highlight w:val="none"/>
        </w:rPr>
        <w:t>》。</w:t>
      </w:r>
    </w:p>
    <w:p>
      <w:pPr>
        <w:spacing w:line="360" w:lineRule="auto"/>
        <w:ind w:firstLine="420" w:firstLineChars="200"/>
        <w:rPr>
          <w:szCs w:val="21"/>
          <w:highlight w:val="none"/>
        </w:rPr>
      </w:pPr>
      <w:r>
        <w:rPr>
          <w:szCs w:val="21"/>
          <w:highlight w:val="none"/>
        </w:rPr>
        <w:t>评标委员会各成员独立对每个有效供应商的投标文件进行评价、打分，然后由评标组长组织评标委员会对各成员打分情况进行核查及复核，</w:t>
      </w:r>
      <w:r>
        <w:rPr>
          <w:rFonts w:hint="eastAsia"/>
          <w:szCs w:val="21"/>
          <w:highlight w:val="none"/>
        </w:rPr>
        <w:t>评</w:t>
      </w:r>
      <w:r>
        <w:rPr>
          <w:szCs w:val="21"/>
          <w:highlight w:val="none"/>
        </w:rPr>
        <w:t>分有误的，应及时进行修正。评标标准如有主客观分定义，评标委员会所有成员的客观分打分分数应当一致。</w:t>
      </w:r>
    </w:p>
    <w:p>
      <w:pPr>
        <w:spacing w:line="360" w:lineRule="auto"/>
        <w:ind w:firstLine="420" w:firstLineChars="200"/>
        <w:rPr>
          <w:highlight w:val="none"/>
        </w:rPr>
      </w:pPr>
      <w:r>
        <w:rPr>
          <w:szCs w:val="21"/>
          <w:highlight w:val="none"/>
        </w:rPr>
        <w:t>复核后，评标委员会汇总每个供应商每项评分因素的得分。</w:t>
      </w:r>
      <w:r>
        <w:rPr>
          <w:highlight w:val="none"/>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11.中标候选人推荐原则</w:t>
      </w:r>
    </w:p>
    <w:p>
      <w:pPr>
        <w:spacing w:line="360" w:lineRule="auto"/>
        <w:ind w:firstLine="420" w:firstLineChars="200"/>
        <w:rPr>
          <w:szCs w:val="21"/>
          <w:highlight w:val="none"/>
        </w:rPr>
      </w:pPr>
      <w:r>
        <w:rPr>
          <w:szCs w:val="21"/>
          <w:highlight w:val="none"/>
        </w:rPr>
        <w:t>按评标后得分由高到低的排列顺序推荐综合得分排名第一的为第一中标候选人。若中标候选人综合得分相同的，按投标报价由低到高顺序排列；综合得分且投标报价相同的</w:t>
      </w:r>
      <w:r>
        <w:rPr>
          <w:highlight w:val="none"/>
        </w:rPr>
        <w:t>并列</w:t>
      </w:r>
      <w:r>
        <w:rPr>
          <w:szCs w:val="21"/>
          <w:highlight w:val="none"/>
        </w:rPr>
        <w:t>；中标候选人并列的，</w:t>
      </w:r>
      <w:r>
        <w:rPr>
          <w:highlight w:val="none"/>
        </w:rPr>
        <w:t>由采购人</w:t>
      </w:r>
      <w:r>
        <w:rPr>
          <w:szCs w:val="21"/>
          <w:highlight w:val="none"/>
        </w:rPr>
        <w:t>按技术部分得分由高到低顺序排列，若综合得分、投标报价、技术部分均相同的，按商务部分得分由高到低顺序排列。</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kern w:val="0"/>
          <w:szCs w:val="21"/>
          <w:highlight w:val="none"/>
        </w:rPr>
      </w:pPr>
      <w:r>
        <w:rPr>
          <w:rFonts w:hint="eastAsia"/>
          <w:b/>
          <w:bCs/>
          <w:kern w:val="0"/>
          <w:szCs w:val="21"/>
          <w:highlight w:val="none"/>
        </w:rPr>
        <w:t>12.评标争议处理</w:t>
      </w:r>
    </w:p>
    <w:p>
      <w:pPr>
        <w:spacing w:line="360" w:lineRule="auto"/>
        <w:ind w:firstLine="420" w:firstLineChars="200"/>
        <w:rPr>
          <w:highlight w:val="none"/>
        </w:rPr>
      </w:pPr>
      <w:r>
        <w:rPr>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226"/>
    <w:p>
      <w:pPr>
        <w:spacing w:line="360" w:lineRule="auto"/>
        <w:ind w:firstLine="422" w:firstLineChars="200"/>
        <w:outlineLvl w:val="1"/>
        <w:rPr>
          <w:b/>
          <w:bCs/>
          <w:kern w:val="0"/>
          <w:szCs w:val="21"/>
          <w:highlight w:val="none"/>
        </w:rPr>
      </w:pPr>
      <w:r>
        <w:rPr>
          <w:b/>
          <w:bCs/>
          <w:kern w:val="0"/>
          <w:highlight w:val="none"/>
        </w:rPr>
        <w:br w:type="page"/>
      </w:r>
      <w:bookmarkStart w:id="227" w:name="_Hlk19113393"/>
      <w:r>
        <w:rPr>
          <w:rFonts w:hint="eastAsia"/>
          <w:b/>
          <w:bCs/>
          <w:kern w:val="0"/>
          <w:szCs w:val="21"/>
          <w:highlight w:val="none"/>
        </w:rPr>
        <w:t>四</w:t>
      </w:r>
      <w:r>
        <w:rPr>
          <w:b/>
          <w:bCs/>
          <w:kern w:val="0"/>
          <w:szCs w:val="21"/>
          <w:highlight w:val="none"/>
        </w:rPr>
        <w:t>、评标标准</w:t>
      </w:r>
    </w:p>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color w:val="auto"/>
          <w:kern w:val="0"/>
          <w:szCs w:val="21"/>
          <w:highlight w:val="none"/>
        </w:rPr>
      </w:pPr>
      <w:r>
        <w:rPr>
          <w:rFonts w:hint="eastAsia"/>
          <w:b/>
          <w:bCs/>
          <w:color w:val="auto"/>
          <w:kern w:val="0"/>
          <w:szCs w:val="21"/>
          <w:highlight w:val="none"/>
          <w:lang w:val="en-US" w:eastAsia="zh-CN"/>
        </w:rPr>
        <w:t>1.</w:t>
      </w:r>
      <w:r>
        <w:rPr>
          <w:rFonts w:hint="eastAsia"/>
          <w:b/>
          <w:bCs/>
          <w:color w:val="auto"/>
          <w:kern w:val="0"/>
          <w:szCs w:val="21"/>
          <w:highlight w:val="none"/>
        </w:rPr>
        <w:t>评分表（适用所有分标）</w:t>
      </w:r>
    </w:p>
    <w:bookmarkEnd w:id="194"/>
    <w:bookmarkEnd w:id="195"/>
    <w:bookmarkEnd w:id="227"/>
    <w:tbl>
      <w:tblPr>
        <w:tblStyle w:val="5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5"/>
        <w:gridCol w:w="577"/>
        <w:gridCol w:w="864"/>
        <w:gridCol w:w="648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highlight w:val="none"/>
                <w:u w:val="none"/>
              </w:rPr>
            </w:pPr>
            <w:bookmarkStart w:id="228" w:name="OLE_LINK8"/>
            <w:r>
              <w:rPr>
                <w:rFonts w:hint="eastAsia" w:ascii="宋体" w:hAnsi="宋体" w:eastAsia="宋体" w:cs="宋体"/>
                <w:b/>
                <w:bCs/>
                <w:i w:val="0"/>
                <w:iCs w:val="0"/>
                <w:color w:val="auto"/>
                <w:kern w:val="0"/>
                <w:sz w:val="21"/>
                <w:szCs w:val="21"/>
                <w:highlight w:val="none"/>
                <w:u w:val="none"/>
                <w:lang w:val="en-US" w:eastAsia="zh-CN" w:bidi="ar"/>
              </w:rPr>
              <w:t>序号</w:t>
            </w:r>
          </w:p>
        </w:tc>
        <w:tc>
          <w:tcPr>
            <w:tcW w:w="14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评审因素</w:t>
            </w:r>
          </w:p>
        </w:tc>
        <w:tc>
          <w:tcPr>
            <w:tcW w:w="6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评标标准</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价格分</w:t>
            </w: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竞标报价</w:t>
            </w:r>
          </w:p>
        </w:tc>
        <w:tc>
          <w:tcPr>
            <w:tcW w:w="6487"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olor w:val="auto"/>
                <w:szCs w:val="21"/>
                <w:highlight w:val="none"/>
              </w:rPr>
            </w:pPr>
            <w:bookmarkStart w:id="229" w:name="_Hlk164952941"/>
            <w:r>
              <w:rPr>
                <w:rFonts w:hint="eastAsia" w:ascii="宋体" w:hAnsi="宋体"/>
                <w:color w:val="auto"/>
                <w:szCs w:val="21"/>
                <w:highlight w:val="none"/>
              </w:rPr>
              <w:t>（1）评标报价为投标人的投标报价进行政策性扣除后的价格，评标报价只是作为评标时使用。最终中标人的中标金额等于投标报价。（如有修正，以确认修正后的投标报价为准）。</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Times New Roman"/>
                <w:color w:val="auto"/>
                <w:szCs w:val="21"/>
                <w:highlight w:val="none"/>
              </w:rPr>
            </w:pPr>
            <w:r>
              <w:rPr>
                <w:rFonts w:hint="eastAsia" w:ascii="宋体" w:hAnsi="宋体"/>
                <w:color w:val="auto"/>
                <w:szCs w:val="21"/>
                <w:highlight w:val="none"/>
              </w:rPr>
              <w:t>（2）政府采</w:t>
            </w:r>
            <w:r>
              <w:rPr>
                <w:rFonts w:hint="eastAsia" w:ascii="宋体" w:hAnsi="宋体" w:eastAsia="宋体" w:cs="Times New Roman"/>
                <w:color w:val="auto"/>
                <w:szCs w:val="21"/>
                <w:highlight w:val="none"/>
              </w:rPr>
              <w:t>购政策性扣除计算方法</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根据《政府采购促进中小企业发展管理办法》（财库〔2020〕46号）及《广西壮族自治区财政厅关于持续优化政府采购营商环境推动高质量发展的通知》（桂财采〔202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55</w:t>
            </w:r>
            <w:r>
              <w:rPr>
                <w:rFonts w:hint="eastAsia" w:ascii="宋体" w:hAnsi="宋体" w:eastAsia="宋体" w:cs="Times New Roman"/>
                <w:color w:val="auto"/>
                <w:szCs w:val="21"/>
                <w:highlight w:val="none"/>
              </w:rPr>
              <w:t>号）的规定，供应商在其响应文件中提供《中小企业声明函》，且服务全部由小微企业承接，对供应商的投标报价给予10%的扣除。</w:t>
            </w:r>
          </w:p>
          <w:p>
            <w:pPr>
              <w:keepNext w:val="0"/>
              <w:keepLines w:val="0"/>
              <w:pageBreakBefore w:val="0"/>
              <w:kinsoku/>
              <w:wordWrap/>
              <w:overflowPunct/>
              <w:topLinePunct w:val="0"/>
              <w:autoSpaceDE/>
              <w:autoSpaceDN/>
              <w:bidi w:val="0"/>
              <w:adjustRightInd/>
              <w:snapToGrid/>
              <w:spacing w:line="400" w:lineRule="exact"/>
              <w:rPr>
                <w:rFonts w:ascii="宋体" w:hAnsi="宋体"/>
                <w:color w:val="auto"/>
                <w:szCs w:val="21"/>
                <w:highlight w:val="none"/>
              </w:rPr>
            </w:pPr>
            <w:r>
              <w:rPr>
                <w:rFonts w:hint="eastAsia" w:ascii="宋体" w:hAnsi="宋体" w:eastAsia="宋体" w:cs="Times New Roman"/>
                <w:color w:val="auto"/>
                <w:szCs w:val="21"/>
                <w:highlight w:val="none"/>
              </w:rPr>
              <w:t>（3）按照《财政部、司法部关于政府采购支持监狱企业发展有关问题的通知》（财库〔2014〕68号）的规定，监狱企业视同小型、微型企业，享受预留份额、评审中价格扣除等促进中小企</w:t>
            </w:r>
            <w:r>
              <w:rPr>
                <w:rFonts w:hint="eastAsia" w:ascii="宋体" w:hAnsi="宋体"/>
                <w:color w:val="auto"/>
                <w:szCs w:val="21"/>
                <w:highlight w:val="none"/>
              </w:rPr>
              <w:t>业发展的政府采购政策。监狱企业参加政府采购活动时，应当提供由省级以上监狱管理局、戒毒管理局（含新疆生产建设兵团）出具的属于监狱企业的证明文件。监狱企业属于小型、微型企业的，不重复享受政策。</w:t>
            </w:r>
          </w:p>
          <w:p>
            <w:pPr>
              <w:keepNext w:val="0"/>
              <w:keepLines w:val="0"/>
              <w:pageBreakBefore w:val="0"/>
              <w:kinsoku/>
              <w:wordWrap/>
              <w:overflowPunct/>
              <w:topLinePunct w:val="0"/>
              <w:autoSpaceDE/>
              <w:autoSpaceDN/>
              <w:bidi w:val="0"/>
              <w:adjustRightInd/>
              <w:snapToGrid/>
              <w:spacing w:line="400" w:lineRule="exact"/>
              <w:rPr>
                <w:rFonts w:ascii="宋体" w:hAnsi="宋体"/>
                <w:color w:val="auto"/>
                <w:szCs w:val="21"/>
                <w:highlight w:val="none"/>
              </w:rPr>
            </w:pPr>
            <w:r>
              <w:rPr>
                <w:rFonts w:hint="eastAsia" w:ascii="宋体" w:hAnsi="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kinsoku/>
              <w:wordWrap/>
              <w:overflowPunct/>
              <w:topLinePunct w:val="0"/>
              <w:autoSpaceDE/>
              <w:autoSpaceDN/>
              <w:bidi w:val="0"/>
              <w:adjustRightInd/>
              <w:snapToGrid/>
              <w:spacing w:line="400" w:lineRule="exact"/>
              <w:rPr>
                <w:rFonts w:ascii="宋体" w:hAnsi="宋体"/>
                <w:color w:val="auto"/>
                <w:szCs w:val="21"/>
                <w:highlight w:val="none"/>
              </w:rPr>
            </w:pPr>
            <w:r>
              <w:rPr>
                <w:rFonts w:hint="eastAsia" w:ascii="宋体" w:hAnsi="宋体"/>
                <w:color w:val="auto"/>
                <w:szCs w:val="21"/>
                <w:highlight w:val="none"/>
              </w:rPr>
              <w:t>（5）政策性扣除计算方法：在服务采购项目中，服务由小微企业或监狱企业或者残疾人福利性单位承接，对符合上述要求的投标人的投标报价给予</w:t>
            </w:r>
            <w:r>
              <w:rPr>
                <w:rFonts w:hint="eastAsia" w:ascii="宋体" w:hAnsi="宋体"/>
                <w:color w:val="auto"/>
                <w:szCs w:val="21"/>
                <w:highlight w:val="none"/>
                <w:lang w:val="en-US" w:eastAsia="zh-CN"/>
              </w:rPr>
              <w:t>1</w:t>
            </w:r>
            <w:r>
              <w:rPr>
                <w:rFonts w:hint="eastAsia" w:ascii="宋体" w:hAnsi="宋体"/>
                <w:color w:val="auto"/>
                <w:szCs w:val="21"/>
                <w:highlight w:val="none"/>
              </w:rPr>
              <w:t>0%的扣除，扣除后的价格为评标报价，即评标报价=投标报价×（1-</w:t>
            </w:r>
            <w:r>
              <w:rPr>
                <w:rFonts w:hint="eastAsia" w:ascii="宋体" w:hAnsi="宋体"/>
                <w:color w:val="auto"/>
                <w:szCs w:val="21"/>
                <w:highlight w:val="none"/>
                <w:lang w:val="en-US" w:eastAsia="zh-CN"/>
              </w:rPr>
              <w:t>1</w:t>
            </w:r>
            <w:r>
              <w:rPr>
                <w:rFonts w:hint="eastAsia" w:ascii="宋体" w:hAnsi="宋体"/>
                <w:color w:val="auto"/>
                <w:szCs w:val="21"/>
                <w:highlight w:val="none"/>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pPr>
              <w:keepNext w:val="0"/>
              <w:keepLines w:val="0"/>
              <w:pageBreakBefore w:val="0"/>
              <w:kinsoku/>
              <w:wordWrap/>
              <w:overflowPunct/>
              <w:topLinePunct w:val="0"/>
              <w:autoSpaceDE/>
              <w:autoSpaceDN/>
              <w:bidi w:val="0"/>
              <w:adjustRightInd/>
              <w:snapToGrid/>
              <w:spacing w:line="400" w:lineRule="exact"/>
              <w:rPr>
                <w:rFonts w:ascii="宋体" w:hAnsi="宋体"/>
                <w:color w:val="auto"/>
                <w:szCs w:val="21"/>
                <w:highlight w:val="none"/>
              </w:rPr>
            </w:pPr>
            <w:r>
              <w:rPr>
                <w:rFonts w:hint="eastAsia" w:ascii="宋体" w:hAnsi="宋体"/>
                <w:color w:val="auto"/>
                <w:szCs w:val="21"/>
                <w:highlight w:val="none"/>
              </w:rPr>
              <w:t>（6）满足招标文件要求且评标报价最低的评标报价为评标基准价，其价格分为满分30分。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color w:val="auto"/>
                <w:szCs w:val="21"/>
                <w:highlight w:val="none"/>
              </w:rPr>
              <w:t>（7）价格分计算公式：价格分=（评标基准价/评标报价）×30分</w:t>
            </w:r>
            <w:bookmarkEnd w:id="229"/>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技术分</w:t>
            </w: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团队人员配备</w:t>
            </w:r>
          </w:p>
        </w:tc>
        <w:tc>
          <w:tcPr>
            <w:tcW w:w="6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根据投标人拟投入的团队人员进行评分：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拟派本项目技术负责人具备计算机集成类或电子类或信息类中级职称、或具备计算机技术与软件专业技术资格（水平）考试中级资格（信息系统管理工程师或信息安全工程师或系统集成项目管理工程师）的得0.5分，具备计算机集成类或电子类或信息类高级（含）以上职称、或具备计算机技术与软件专业技术资格（水平）考试高级资格（信息系统项目管理师）的得1分，本项最高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（2）拟投入本项目的团队人员需满足4人以上（含4人），否则本项不得分。团队人员中每具有1个人员具备无线电相关专业中级（含）以上工程师职称的得0.5分，本项最高得1分。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注：需提供拟投入团队人员名单、身份证正反面扫描件、相关证书扫描件以及投标人为拟投入团队人员缴纳的2024年9月至投标文件提交截止时间内任意1个月的社保证明或劳动合同扫描件；提供的身份证及相关证明扫描件须加盖投标人公章（或电子签章），否则不得分。</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bookmarkStart w:id="230" w:name="OLE_LINK57" w:colFirst="2" w:colLast="4"/>
          </w:p>
        </w:tc>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技术要求（指标）</w:t>
            </w:r>
            <w:r>
              <w:rPr>
                <w:rFonts w:hint="eastAsia" w:ascii="宋体" w:hAnsi="宋体" w:cs="宋体"/>
                <w:i w:val="0"/>
                <w:iCs w:val="0"/>
                <w:color w:val="auto"/>
                <w:kern w:val="0"/>
                <w:sz w:val="21"/>
                <w:szCs w:val="21"/>
                <w:highlight w:val="none"/>
                <w:u w:val="none"/>
                <w:lang w:val="en-US" w:eastAsia="zh-CN" w:bidi="ar"/>
              </w:rPr>
              <w:t>应答</w:t>
            </w:r>
          </w:p>
        </w:tc>
        <w:tc>
          <w:tcPr>
            <w:tcW w:w="648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i w:val="0"/>
                <w:iCs w:val="0"/>
                <w:color w:val="auto"/>
                <w:kern w:val="0"/>
                <w:sz w:val="21"/>
                <w:szCs w:val="21"/>
                <w:highlight w:val="none"/>
                <w:u w:val="none"/>
                <w:lang w:val="en-US" w:eastAsia="zh-CN" w:bidi="ar"/>
              </w:rPr>
            </w:pPr>
            <w:bookmarkStart w:id="231" w:name="OLE_LINK76"/>
            <w:r>
              <w:rPr>
                <w:rFonts w:hint="eastAsia" w:ascii="宋体" w:hAnsi="宋体" w:cs="宋体"/>
                <w:i w:val="0"/>
                <w:iCs w:val="0"/>
                <w:color w:val="auto"/>
                <w:kern w:val="0"/>
                <w:sz w:val="21"/>
                <w:szCs w:val="21"/>
                <w:highlight w:val="none"/>
                <w:u w:val="none"/>
                <w:lang w:val="en-US" w:eastAsia="zh-CN" w:bidi="ar"/>
              </w:rPr>
              <w:t>投标文件</w:t>
            </w:r>
            <w:bookmarkEnd w:id="231"/>
            <w:r>
              <w:rPr>
                <w:rFonts w:hint="eastAsia" w:ascii="宋体" w:hAnsi="宋体" w:cs="宋体"/>
                <w:i w:val="0"/>
                <w:iCs w:val="0"/>
                <w:color w:val="auto"/>
                <w:kern w:val="0"/>
                <w:sz w:val="21"/>
                <w:szCs w:val="21"/>
                <w:highlight w:val="none"/>
                <w:u w:val="none"/>
                <w:lang w:val="en-US" w:eastAsia="zh-CN" w:bidi="ar"/>
              </w:rPr>
              <w:t>对招标文件“第二章  采购需求”</w:t>
            </w:r>
            <w:bookmarkStart w:id="232" w:name="OLE_LINK83"/>
            <w:r>
              <w:rPr>
                <w:rFonts w:hint="eastAsia" w:ascii="宋体" w:hAnsi="宋体" w:cs="宋体"/>
                <w:i w:val="0"/>
                <w:iCs w:val="0"/>
                <w:color w:val="auto"/>
                <w:kern w:val="0"/>
                <w:sz w:val="21"/>
                <w:szCs w:val="21"/>
                <w:highlight w:val="none"/>
                <w:u w:val="none"/>
                <w:lang w:val="en-US" w:eastAsia="zh-CN" w:bidi="ar"/>
              </w:rPr>
              <w:t>应答的</w:t>
            </w:r>
            <w:bookmarkStart w:id="233" w:name="OLE_LINK82"/>
            <w:r>
              <w:rPr>
                <w:rFonts w:hint="eastAsia" w:ascii="宋体" w:hAnsi="宋体" w:cs="宋体"/>
                <w:i w:val="0"/>
                <w:iCs w:val="0"/>
                <w:color w:val="auto"/>
                <w:kern w:val="0"/>
                <w:sz w:val="21"/>
                <w:szCs w:val="21"/>
                <w:highlight w:val="none"/>
                <w:u w:val="none"/>
                <w:lang w:val="en-US" w:eastAsia="zh-CN" w:bidi="ar"/>
              </w:rPr>
              <w:t>所有</w:t>
            </w:r>
            <w:bookmarkStart w:id="234" w:name="OLE_LINK54"/>
            <w:r>
              <w:rPr>
                <w:rFonts w:hint="eastAsia" w:ascii="宋体" w:hAnsi="宋体" w:cs="宋体"/>
                <w:i w:val="0"/>
                <w:iCs w:val="0"/>
                <w:color w:val="auto"/>
                <w:kern w:val="0"/>
                <w:sz w:val="21"/>
                <w:szCs w:val="21"/>
                <w:highlight w:val="none"/>
                <w:u w:val="none"/>
                <w:lang w:val="en-US" w:eastAsia="zh-CN" w:bidi="ar"/>
              </w:rPr>
              <w:t>技术要求（指标）</w:t>
            </w:r>
            <w:bookmarkEnd w:id="234"/>
            <w:r>
              <w:rPr>
                <w:rFonts w:hint="eastAsia" w:ascii="宋体" w:hAnsi="宋体" w:cs="宋体"/>
                <w:i w:val="0"/>
                <w:iCs w:val="0"/>
                <w:color w:val="auto"/>
                <w:kern w:val="0"/>
                <w:sz w:val="21"/>
                <w:szCs w:val="21"/>
                <w:highlight w:val="none"/>
                <w:u w:val="none"/>
                <w:lang w:val="en-US" w:eastAsia="zh-CN" w:bidi="ar"/>
              </w:rPr>
              <w:t>中无负偏离</w:t>
            </w:r>
            <w:bookmarkEnd w:id="233"/>
            <w:r>
              <w:rPr>
                <w:rFonts w:hint="eastAsia" w:ascii="宋体" w:hAnsi="宋体" w:cs="宋体"/>
                <w:i w:val="0"/>
                <w:iCs w:val="0"/>
                <w:color w:val="auto"/>
                <w:kern w:val="0"/>
                <w:sz w:val="21"/>
                <w:szCs w:val="21"/>
                <w:highlight w:val="none"/>
                <w:u w:val="none"/>
                <w:lang w:val="en-US" w:eastAsia="zh-CN" w:bidi="ar"/>
              </w:rPr>
              <w:t>的</w:t>
            </w:r>
            <w:bookmarkEnd w:id="232"/>
            <w:r>
              <w:rPr>
                <w:rFonts w:hint="eastAsia" w:ascii="宋体" w:hAnsi="宋体" w:cs="宋体"/>
                <w:i w:val="0"/>
                <w:iCs w:val="0"/>
                <w:color w:val="auto"/>
                <w:kern w:val="0"/>
                <w:sz w:val="21"/>
                <w:szCs w:val="21"/>
                <w:highlight w:val="none"/>
                <w:u w:val="none"/>
                <w:lang w:val="en-US" w:eastAsia="zh-CN" w:bidi="ar"/>
              </w:rPr>
              <w:t>得10分；对重要技术要求（指标）应答（指招标文件“第二章  采购需求”标注“#”的技术要求（指标））每有一项正偏离的加1分，最高加5分。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应答的所有技术要求（指标）中有一项及以上负偏离的，此整项得0分。</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15</w:t>
            </w:r>
          </w:p>
        </w:tc>
      </w:tr>
      <w:bookmarkEnd w:id="2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技术方案</w:t>
            </w:r>
          </w:p>
        </w:tc>
        <w:tc>
          <w:tcPr>
            <w:tcW w:w="6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根据投标人提供的技术方案（包括总体设计、硬件配置、配套设施、监测测向及集成安装要求等）进行综合评分：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（1）四档（</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能准确理解本项目的建设内容、目标，总体设计方案详细，能根据本项目实施地点、实施环境等特点准确把握本项目需求的重点、难点和要求，硬件配置、配套设施、监测测向及集成安装要求等方案满足度高，方案整体架构、网络架构合理，技术性能指标和系统功能完全符合本项目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（2）三档（1</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分）：较准确理解本项目的建设内容、目标，总体设计方案较为详细，较好地把握本项目需求的重点、难点和要求，硬件配置、配套设施、监测测向及集成安装要求等方案满足度较高，方案整体架构、网络架构较为合理，技术性能指标和系统功能比较符合本项目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（3）二档（</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分）：基本理解本项目的建设内容、目标，总体设计方案较为简单，总体设计方案整体性、可靠性、优先性、兼容性较弱，技术性能指标和系统功能基本满足本项目要求。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（4）一档（0分）：未提供方案的，或提供的方案明显与本项目严重不符或不合理的。</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项目实施方案</w:t>
            </w:r>
          </w:p>
        </w:tc>
        <w:tc>
          <w:tcPr>
            <w:tcW w:w="6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根据投标人提供的针对本项目的实施方案（包括质量管理体系与措施、实施组织与工期保证措施、实施计划与时间安排）进行综合评分：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四档（15分）：实施方案详细完善、合理可行，针对性强，包含质量控制、组织机构与进度计划、设备进场与配套设施集成方案等。质量管理体系与措施可行性强，实施组织与工期保证措施科学合理，实施计划与时间安排全面可行，各阶段进度安排措施和质量控制内容完整，完全满足采购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（2）三档（10分）：实施方案详细、合理，有较强的针对性，质量管理体系与措施可行性较强，实施组织与工期保证措施科学合理，实施计划与时间安排基本可行。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（3）二档（5分）：实施方案较详细、合理，有一定的针对性，质量管理体系与措施、实施组织与工期保证措施、实施计划与时间安排的可行性、合理性一般。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（4）一档（0分）：未提供方案的，或提供的方案明显与本项目严重不符或不合理的。</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售后服务方案</w:t>
            </w:r>
          </w:p>
        </w:tc>
        <w:tc>
          <w:tcPr>
            <w:tcW w:w="6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根据投标人提供的售后服务方案中服务承诺和质量保证措施进行综合评价，包括服务保障体系、售后服务响应时间、备品备件配置、故障处理流程等方面。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四档（10分）：针对本项目有专门的售后服务机构、专职协调人员及专职工程技术人员,售后服务保障体系及措施完善，技术支持能力强，服务响应快，响应程度高或优于采购需求，质保期后长期保修、维护、服务以及今后技术支持的措施计划和承诺（包括收费维修维护的内容、费用及服务方式）满足要求。（提供人员名单及学历、职称、同类项目服务经验证明材料及投标人为其缴纳的2024年9月至投标文件提交截止时间内任意1个月的社保证明或劳动合同扫描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档（6分）：售后服务保障体系及措施较好，技术支持能力较强，服务响应较快，满足采购需求，质保期后长期保修、维护、服务以及今后技术支持的措施计划和承诺（包括收费维修维护的内容、费用及服务方式）基本满足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二档（3分）：售后服务保障体系及措施基本符合招标要求，但技术支持能力和服务响应速度一般，质保期后长期保修、维护、服务以及今后技术支持的措施计划和承诺（包括收费维修维护的内容、费用及服务方式）不满足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（4）一档（0分）：未提供方案的，或提供的方案明显与本项目严重不符或不合理的。</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培训方案</w:t>
            </w:r>
          </w:p>
        </w:tc>
        <w:tc>
          <w:tcPr>
            <w:tcW w:w="6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根据投标人所提供的培训方案是否具体完整、科学、合理，是否有严谨且可执行的保障措施，各投标人需对培训方案作详细说明和承诺（包括培训方式、培训内容、培训时间、培训资料等）：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四档（5分）：培训方案能体现详细的培训方式（线上或线下培训），培训内容符合本项目实际需要，培训时间安排科学合理，培训资料包含与本项目需求所需详细资料，培训方案中包含详细可实施的培训保障方案，可操作及针对性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档（3分）：培训方案能体现完整的培训方式（线上或线下培训），培训内容比较符合本项目实际需要，培训时间安排比较合理，培训资料包含与本项目需求所需完整资料，培训方案中包含完整可实施的培训保障方案，方案整体可操作性较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（3）二档（1分）：培训方案能体现培训方式（线上或线下培训），培训内容基本满足本项目需求，培训时间安排基本合理，培训资料较简单，方案整体可操作及针对性一般。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（4）一档（0分）：未提供方案的，或提供的方案明显与本项目严重不符或不合理的。</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商务分</w:t>
            </w: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项目业绩</w:t>
            </w:r>
          </w:p>
        </w:tc>
        <w:tc>
          <w:tcPr>
            <w:tcW w:w="6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2022年1月1日至投标文件递交截止时间内（以合同签订日期为准），投标人</w:t>
            </w:r>
            <w:bookmarkStart w:id="235" w:name="OLE_LINK77"/>
            <w:r>
              <w:rPr>
                <w:rFonts w:hint="eastAsia" w:ascii="宋体" w:hAnsi="宋体" w:cs="宋体"/>
                <w:i w:val="0"/>
                <w:iCs w:val="0"/>
                <w:color w:val="auto"/>
                <w:kern w:val="0"/>
                <w:sz w:val="21"/>
                <w:szCs w:val="21"/>
                <w:highlight w:val="none"/>
                <w:u w:val="none"/>
                <w:lang w:val="en-US" w:eastAsia="zh-CN" w:bidi="ar"/>
              </w:rPr>
              <w:t>承接</w:t>
            </w:r>
            <w:r>
              <w:rPr>
                <w:rFonts w:hint="eastAsia" w:ascii="宋体" w:hAnsi="宋体" w:eastAsia="宋体" w:cs="宋体"/>
                <w:i w:val="0"/>
                <w:iCs w:val="0"/>
                <w:color w:val="auto"/>
                <w:kern w:val="0"/>
                <w:sz w:val="21"/>
                <w:szCs w:val="21"/>
                <w:highlight w:val="none"/>
                <w:u w:val="none"/>
                <w:lang w:val="en-US" w:eastAsia="zh-CN" w:bidi="ar"/>
              </w:rPr>
              <w:t>过</w:t>
            </w:r>
            <w:bookmarkEnd w:id="235"/>
            <w:r>
              <w:rPr>
                <w:rFonts w:hint="eastAsia" w:ascii="宋体" w:hAnsi="宋体" w:eastAsia="宋体" w:cs="宋体"/>
                <w:i w:val="0"/>
                <w:iCs w:val="0"/>
                <w:color w:val="auto"/>
                <w:kern w:val="0"/>
                <w:sz w:val="21"/>
                <w:szCs w:val="21"/>
                <w:highlight w:val="none"/>
                <w:u w:val="none"/>
                <w:lang w:val="en-US" w:eastAsia="zh-CN" w:bidi="ar"/>
              </w:rPr>
              <w:t>无线电固定监测站新建或升级改造项目业绩的，每项得1分，本项最高得3分。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注：需提供项目合同扫描件，并加盖投标人公章（或电子签章），否则不得分。</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管理体系认证</w:t>
            </w:r>
          </w:p>
        </w:tc>
        <w:tc>
          <w:tcPr>
            <w:tcW w:w="6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根据投标人提供的管理体系认证证书进行评分：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（1）具备有效的质量管理体系认证证书得1分；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（2）具备有效的信息技术服务管理体系认证证书得1分；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（3）具备有效的信息安全管理体系认证证书得1分。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注：需提供认证证书扫描件，并加盖投标人公章</w:t>
            </w:r>
            <w:bookmarkStart w:id="236" w:name="OLE_LINK63"/>
            <w:r>
              <w:rPr>
                <w:rFonts w:hint="eastAsia" w:ascii="宋体" w:hAnsi="宋体" w:eastAsia="宋体" w:cs="宋体"/>
                <w:b/>
                <w:bCs/>
                <w:i w:val="0"/>
                <w:iCs w:val="0"/>
                <w:color w:val="auto"/>
                <w:kern w:val="0"/>
                <w:sz w:val="21"/>
                <w:szCs w:val="21"/>
                <w:highlight w:val="none"/>
                <w:u w:val="none"/>
                <w:lang w:val="en-US" w:eastAsia="zh-CN" w:bidi="ar"/>
              </w:rPr>
              <w:t>（或电子签章）</w:t>
            </w:r>
            <w:bookmarkEnd w:id="236"/>
            <w:r>
              <w:rPr>
                <w:rFonts w:hint="eastAsia" w:ascii="宋体" w:hAnsi="宋体" w:eastAsia="宋体" w:cs="宋体"/>
                <w:b/>
                <w:bCs/>
                <w:i w:val="0"/>
                <w:iCs w:val="0"/>
                <w:color w:val="auto"/>
                <w:kern w:val="0"/>
                <w:sz w:val="21"/>
                <w:szCs w:val="21"/>
                <w:highlight w:val="none"/>
                <w:u w:val="none"/>
                <w:lang w:val="en-US" w:eastAsia="zh-CN" w:bidi="ar"/>
              </w:rPr>
              <w:t>，否则不得分。</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政策功能分</w:t>
            </w:r>
          </w:p>
        </w:tc>
        <w:tc>
          <w:tcPr>
            <w:tcW w:w="8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政策功能</w:t>
            </w:r>
          </w:p>
        </w:tc>
        <w:tc>
          <w:tcPr>
            <w:tcW w:w="648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属于财政部《节能产品政府采购品目清单》内优先采购的产品，根据其所占项目预算金额比例得0至1分，本项满分1分。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注：清单内未标注“★”的品目为优先采购的产品，须在投标文件中提供有效的认证证书</w:t>
            </w:r>
            <w:r>
              <w:rPr>
                <w:rFonts w:hint="eastAsia" w:ascii="宋体" w:hAnsi="宋体" w:cs="宋体"/>
                <w:b/>
                <w:bCs/>
                <w:i w:val="0"/>
                <w:iCs w:val="0"/>
                <w:color w:val="auto"/>
                <w:kern w:val="0"/>
                <w:sz w:val="21"/>
                <w:szCs w:val="21"/>
                <w:highlight w:val="none"/>
                <w:u w:val="none"/>
                <w:lang w:val="en-US" w:eastAsia="zh-CN" w:bidi="ar"/>
              </w:rPr>
              <w:t>扫描件</w:t>
            </w:r>
            <w:r>
              <w:rPr>
                <w:rFonts w:hint="eastAsia" w:ascii="宋体" w:hAnsi="宋体" w:eastAsia="宋体" w:cs="宋体"/>
                <w:b/>
                <w:bCs/>
                <w:i w:val="0"/>
                <w:iCs w:val="0"/>
                <w:color w:val="auto"/>
                <w:kern w:val="0"/>
                <w:sz w:val="21"/>
                <w:szCs w:val="21"/>
                <w:highlight w:val="none"/>
                <w:u w:val="none"/>
                <w:lang w:val="en-US" w:eastAsia="zh-CN" w:bidi="ar"/>
              </w:rPr>
              <w:t>及品目清单（标注出投标产品在品目清单中所属的品目），并加盖投标人公章（或电子签章），否则不得分。</w:t>
            </w:r>
            <w:r>
              <w:rPr>
                <w:rFonts w:hint="eastAsia" w:ascii="宋体" w:hAnsi="宋体" w:eastAsia="宋体" w:cs="宋体"/>
                <w:i w:val="0"/>
                <w:iCs w:val="0"/>
                <w:color w:val="auto"/>
                <w:kern w:val="0"/>
                <w:sz w:val="21"/>
                <w:szCs w:val="21"/>
                <w:highlight w:val="none"/>
                <w:u w:val="none"/>
                <w:lang w:val="en-US" w:eastAsia="zh-CN" w:bidi="ar"/>
              </w:rPr>
              <w:br w:type="textWrapp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2.属于财政部《环境标志产品政府采购品目清单》内的产品，根据其所占项目预算金额比例得0至1分，本项满分1分。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注：需在投标文件中提供有效的认证证书</w:t>
            </w:r>
            <w:r>
              <w:rPr>
                <w:rFonts w:hint="eastAsia" w:ascii="宋体" w:hAnsi="宋体" w:cs="宋体"/>
                <w:b/>
                <w:bCs/>
                <w:i w:val="0"/>
                <w:iCs w:val="0"/>
                <w:color w:val="auto"/>
                <w:kern w:val="0"/>
                <w:sz w:val="21"/>
                <w:szCs w:val="21"/>
                <w:highlight w:val="none"/>
                <w:u w:val="none"/>
                <w:lang w:val="en-US" w:eastAsia="zh-CN" w:bidi="ar"/>
              </w:rPr>
              <w:t>扫描件</w:t>
            </w:r>
            <w:r>
              <w:rPr>
                <w:rFonts w:hint="eastAsia" w:ascii="宋体" w:hAnsi="宋体" w:eastAsia="宋体" w:cs="宋体"/>
                <w:b/>
                <w:bCs/>
                <w:i w:val="0"/>
                <w:iCs w:val="0"/>
                <w:color w:val="auto"/>
                <w:kern w:val="0"/>
                <w:sz w:val="21"/>
                <w:szCs w:val="21"/>
                <w:highlight w:val="none"/>
                <w:u w:val="none"/>
                <w:lang w:val="en-US" w:eastAsia="zh-CN" w:bidi="ar"/>
              </w:rPr>
              <w:t>及品目清单（标注出投标产品在品目清单中所属的品目），并加盖投标人公章（或电子签章），否则不得分。</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038"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总得分＝价格分＋技术分＋商务分+政策功能分</w:t>
            </w:r>
          </w:p>
        </w:tc>
      </w:tr>
      <w:bookmarkEnd w:id="228"/>
    </w:tbl>
    <w:p>
      <w:pPr>
        <w:keepNext w:val="0"/>
        <w:keepLines w:val="0"/>
        <w:pageBreakBefore w:val="0"/>
        <w:widowControl w:val="0"/>
        <w:kinsoku/>
        <w:wordWrap/>
        <w:overflowPunct/>
        <w:topLinePunct w:val="0"/>
        <w:autoSpaceDE/>
        <w:autoSpaceDN/>
        <w:bidi w:val="0"/>
        <w:adjustRightInd w:val="0"/>
        <w:snapToGrid/>
        <w:spacing w:before="79" w:beforeLines="25" w:after="79" w:afterLines="25" w:line="360" w:lineRule="auto"/>
        <w:ind w:firstLine="422" w:firstLineChars="200"/>
        <w:textAlignment w:val="auto"/>
        <w:outlineLvl w:val="2"/>
        <w:rPr>
          <w:rFonts w:hint="eastAsia"/>
          <w:b/>
          <w:bCs/>
          <w:color w:val="auto"/>
          <w:kern w:val="0"/>
          <w:szCs w:val="21"/>
          <w:highlight w:val="none"/>
          <w:lang w:val="en-US" w:eastAsia="zh-CN"/>
        </w:rPr>
      </w:pPr>
      <w:r>
        <w:rPr>
          <w:rFonts w:hint="eastAsia"/>
          <w:b/>
          <w:bCs/>
          <w:color w:val="auto"/>
          <w:kern w:val="0"/>
          <w:szCs w:val="21"/>
          <w:highlight w:val="none"/>
          <w:lang w:val="en-US" w:eastAsia="zh-CN"/>
        </w:rPr>
        <w:t>2.政府采购政策应用说明</w:t>
      </w:r>
    </w:p>
    <w:p>
      <w:pPr>
        <w:spacing w:line="360" w:lineRule="auto"/>
        <w:ind w:firstLine="422" w:firstLineChars="200"/>
        <w:outlineLvl w:val="3"/>
        <w:rPr>
          <w:b/>
          <w:bCs/>
          <w:kern w:val="0"/>
          <w:szCs w:val="21"/>
          <w:highlight w:val="none"/>
        </w:rPr>
      </w:pPr>
      <w:r>
        <w:rPr>
          <w:rFonts w:hint="eastAsia"/>
          <w:b/>
          <w:bCs/>
          <w:kern w:val="0"/>
          <w:szCs w:val="21"/>
          <w:highlight w:val="none"/>
          <w:lang w:val="en-US" w:eastAsia="zh-CN"/>
        </w:rPr>
        <w:t>2</w:t>
      </w:r>
      <w:r>
        <w:rPr>
          <w:rFonts w:hint="eastAsia"/>
          <w:b/>
          <w:bCs/>
          <w:kern w:val="0"/>
          <w:szCs w:val="21"/>
          <w:highlight w:val="none"/>
        </w:rPr>
        <w:t>.</w:t>
      </w:r>
      <w:r>
        <w:rPr>
          <w:rFonts w:hint="eastAsia"/>
          <w:b/>
          <w:bCs/>
          <w:kern w:val="0"/>
          <w:szCs w:val="21"/>
          <w:highlight w:val="none"/>
          <w:lang w:val="en-US" w:eastAsia="zh-CN"/>
        </w:rPr>
        <w:t>1</w:t>
      </w:r>
      <w:r>
        <w:rPr>
          <w:b/>
          <w:bCs/>
          <w:kern w:val="0"/>
          <w:szCs w:val="21"/>
          <w:highlight w:val="none"/>
        </w:rPr>
        <w:t>政策性加分说明</w:t>
      </w:r>
    </w:p>
    <w:p>
      <w:pPr>
        <w:spacing w:line="360" w:lineRule="auto"/>
        <w:ind w:firstLine="420" w:firstLineChars="200"/>
        <w:rPr>
          <w:szCs w:val="21"/>
          <w:highlight w:val="none"/>
        </w:rPr>
      </w:pPr>
      <w:bookmarkStart w:id="237" w:name="_Hlk47714530"/>
      <w:r>
        <w:rPr>
          <w:szCs w:val="21"/>
          <w:highlight w:val="none"/>
        </w:rPr>
        <w:t>节能产品、</w:t>
      </w:r>
      <w:r>
        <w:rPr>
          <w:rFonts w:hint="eastAsia"/>
          <w:szCs w:val="21"/>
          <w:highlight w:val="none"/>
        </w:rPr>
        <w:t>环境</w:t>
      </w:r>
      <w:r>
        <w:rPr>
          <w:szCs w:val="21"/>
          <w:highlight w:val="none"/>
        </w:rPr>
        <w:t>标志产品</w:t>
      </w:r>
    </w:p>
    <w:p>
      <w:pPr>
        <w:spacing w:line="360" w:lineRule="auto"/>
        <w:ind w:firstLine="420" w:firstLineChars="200"/>
        <w:rPr>
          <w:bCs/>
          <w:szCs w:val="21"/>
          <w:highlight w:val="none"/>
        </w:rPr>
      </w:pPr>
      <w:r>
        <w:rPr>
          <w:bCs/>
          <w:szCs w:val="21"/>
          <w:highlight w:val="none"/>
        </w:rPr>
        <w:t>节能、</w:t>
      </w:r>
      <w:r>
        <w:rPr>
          <w:rFonts w:hint="eastAsia"/>
          <w:bCs/>
          <w:szCs w:val="21"/>
          <w:highlight w:val="none"/>
        </w:rPr>
        <w:t>环境</w:t>
      </w:r>
      <w:r>
        <w:rPr>
          <w:bCs/>
          <w:szCs w:val="21"/>
          <w:highlight w:val="none"/>
        </w:rPr>
        <w:t>标志产品以</w:t>
      </w:r>
      <w:r>
        <w:rPr>
          <w:rFonts w:hint="eastAsia" w:ascii="宋体" w:hAnsi="宋体"/>
          <w:highlight w:val="none"/>
        </w:rPr>
        <w:t>国家财政部等部门</w:t>
      </w:r>
      <w:r>
        <w:rPr>
          <w:rFonts w:hint="eastAsia"/>
          <w:bCs/>
          <w:szCs w:val="21"/>
          <w:highlight w:val="none"/>
        </w:rPr>
        <w:t>颁布的</w:t>
      </w:r>
      <w:r>
        <w:rPr>
          <w:rFonts w:hint="eastAsia" w:ascii="宋体" w:hAnsi="宋体"/>
          <w:highlight w:val="none"/>
        </w:rPr>
        <w:t>节能产品政府采购品目清单和环境标志产品政府采购品目清单为准</w:t>
      </w:r>
      <w:r>
        <w:rPr>
          <w:bCs/>
          <w:szCs w:val="21"/>
          <w:highlight w:val="none"/>
        </w:rPr>
        <w:t>，</w:t>
      </w:r>
      <w:r>
        <w:rPr>
          <w:rFonts w:hint="eastAsia"/>
          <w:szCs w:val="21"/>
          <w:highlight w:val="none"/>
        </w:rPr>
        <w:t>采购人或采购代理机构通过中国政府采购网“节能产品查询”及“环境标志产品查询”进行</w:t>
      </w:r>
      <w:r>
        <w:rPr>
          <w:szCs w:val="21"/>
          <w:highlight w:val="none"/>
        </w:rPr>
        <w:t>。</w:t>
      </w:r>
    </w:p>
    <w:bookmarkEnd w:id="237"/>
    <w:p>
      <w:pPr>
        <w:spacing w:line="360" w:lineRule="auto"/>
        <w:ind w:firstLine="422" w:firstLineChars="200"/>
        <w:outlineLvl w:val="3"/>
        <w:rPr>
          <w:rFonts w:hint="eastAsia"/>
          <w:b/>
          <w:bCs/>
          <w:kern w:val="0"/>
          <w:szCs w:val="21"/>
          <w:highlight w:val="none"/>
          <w:lang w:val="en-US" w:eastAsia="zh-CN"/>
        </w:rPr>
      </w:pPr>
      <w:r>
        <w:rPr>
          <w:rFonts w:hint="eastAsia"/>
          <w:b/>
          <w:bCs/>
          <w:kern w:val="0"/>
          <w:szCs w:val="21"/>
          <w:highlight w:val="none"/>
          <w:lang w:val="en-US" w:eastAsia="zh-CN"/>
        </w:rPr>
        <w:t>2.2政策性扣除计算方法</w:t>
      </w:r>
    </w:p>
    <w:p>
      <w:pPr>
        <w:spacing w:line="360" w:lineRule="auto"/>
        <w:ind w:firstLine="420" w:firstLineChars="200"/>
        <w:rPr>
          <w:szCs w:val="21"/>
          <w:highlight w:val="none"/>
        </w:rPr>
      </w:pPr>
      <w:r>
        <w:rPr>
          <w:szCs w:val="21"/>
          <w:highlight w:val="none"/>
        </w:rPr>
        <w:t>供应商符合小型、微型企业、监狱企业或残疾人福利性单位条件的，其</w:t>
      </w:r>
      <w:r>
        <w:rPr>
          <w:rFonts w:hint="eastAsia"/>
          <w:szCs w:val="21"/>
          <w:highlight w:val="none"/>
        </w:rPr>
        <w:t>投标</w:t>
      </w:r>
      <w:r>
        <w:rPr>
          <w:szCs w:val="21"/>
          <w:highlight w:val="none"/>
        </w:rPr>
        <w:t>报价将按相应比例进行扣除，用扣除后的价格参与评审（计算价格分）。</w:t>
      </w:r>
    </w:p>
    <w:p>
      <w:pPr>
        <w:spacing w:line="360" w:lineRule="auto"/>
        <w:ind w:firstLine="420" w:firstLineChars="200"/>
        <w:rPr>
          <w:szCs w:val="21"/>
          <w:highlight w:val="none"/>
        </w:rPr>
      </w:pPr>
      <w:r>
        <w:rPr>
          <w:szCs w:val="21"/>
          <w:highlight w:val="none"/>
        </w:rPr>
        <w:t>（1）小型、微型企业</w:t>
      </w:r>
    </w:p>
    <w:p>
      <w:pPr>
        <w:spacing w:line="360" w:lineRule="auto"/>
        <w:ind w:firstLine="420" w:firstLineChars="200"/>
        <w:rPr>
          <w:szCs w:val="21"/>
          <w:highlight w:val="none"/>
        </w:rPr>
      </w:pPr>
      <w:r>
        <w:rPr>
          <w:szCs w:val="21"/>
          <w:highlight w:val="none"/>
        </w:rPr>
        <w:t>供应商为非联合体的情况下</w:t>
      </w:r>
      <w:r>
        <w:rPr>
          <w:rFonts w:hint="eastAsia"/>
          <w:szCs w:val="21"/>
          <w:highlight w:val="none"/>
        </w:rPr>
        <w:t>投标</w:t>
      </w:r>
      <w:r>
        <w:rPr>
          <w:szCs w:val="21"/>
          <w:highlight w:val="none"/>
        </w:rPr>
        <w:t>报价扣除方式：对小型、微型企业</w:t>
      </w:r>
      <w:r>
        <w:rPr>
          <w:rFonts w:hint="eastAsia"/>
          <w:szCs w:val="21"/>
          <w:highlight w:val="none"/>
        </w:rPr>
        <w:t>投标</w:t>
      </w:r>
      <w:r>
        <w:rPr>
          <w:szCs w:val="21"/>
          <w:highlight w:val="none"/>
        </w:rPr>
        <w:t>报价给予</w:t>
      </w:r>
      <w:r>
        <w:rPr>
          <w:rFonts w:hint="eastAsia"/>
          <w:szCs w:val="21"/>
          <w:highlight w:val="none"/>
        </w:rPr>
        <w:t>10</w:t>
      </w:r>
      <w:r>
        <w:rPr>
          <w:szCs w:val="21"/>
          <w:highlight w:val="none"/>
        </w:rPr>
        <w:t>%的扣除，以扣除后的</w:t>
      </w:r>
      <w:r>
        <w:rPr>
          <w:rFonts w:hint="eastAsia"/>
          <w:szCs w:val="21"/>
          <w:highlight w:val="none"/>
        </w:rPr>
        <w:t>投标</w:t>
      </w:r>
      <w:r>
        <w:rPr>
          <w:szCs w:val="21"/>
          <w:highlight w:val="none"/>
        </w:rPr>
        <w:t>报价参与评审（计算价格分）。</w:t>
      </w:r>
    </w:p>
    <w:p>
      <w:pPr>
        <w:spacing w:line="360" w:lineRule="auto"/>
        <w:ind w:firstLine="420" w:firstLineChars="200"/>
        <w:rPr>
          <w:szCs w:val="21"/>
          <w:highlight w:val="none"/>
        </w:rPr>
      </w:pPr>
      <w:r>
        <w:rPr>
          <w:szCs w:val="21"/>
          <w:highlight w:val="none"/>
        </w:rPr>
        <w:t>（2）监狱企业</w:t>
      </w:r>
    </w:p>
    <w:p>
      <w:pPr>
        <w:spacing w:line="360" w:lineRule="auto"/>
        <w:ind w:firstLine="420" w:firstLineChars="200"/>
        <w:rPr>
          <w:szCs w:val="21"/>
          <w:highlight w:val="none"/>
        </w:rPr>
      </w:pPr>
      <w:r>
        <w:rPr>
          <w:szCs w:val="21"/>
          <w:highlight w:val="none"/>
        </w:rPr>
        <w:t>根据财政部、司法部关于政府采购支持监狱企业发展有关问题的通知（财库[2014]68号），监狱企业视同小型、微型企业，享受小型、微型企业评审时</w:t>
      </w:r>
      <w:r>
        <w:rPr>
          <w:rFonts w:hint="eastAsia"/>
          <w:bCs/>
          <w:szCs w:val="21"/>
          <w:highlight w:val="none"/>
        </w:rPr>
        <w:t>投标</w:t>
      </w:r>
      <w:r>
        <w:rPr>
          <w:szCs w:val="21"/>
          <w:highlight w:val="none"/>
        </w:rPr>
        <w:t>价格扣除</w:t>
      </w:r>
      <w:r>
        <w:rPr>
          <w:rFonts w:hint="eastAsia"/>
          <w:szCs w:val="21"/>
          <w:highlight w:val="none"/>
        </w:rPr>
        <w:t>10</w:t>
      </w:r>
      <w:r>
        <w:rPr>
          <w:szCs w:val="21"/>
          <w:highlight w:val="none"/>
        </w:rPr>
        <w:t>%的政府采购政策。</w:t>
      </w:r>
    </w:p>
    <w:p>
      <w:pPr>
        <w:spacing w:line="360" w:lineRule="auto"/>
        <w:ind w:firstLine="420" w:firstLineChars="200"/>
        <w:rPr>
          <w:szCs w:val="21"/>
          <w:highlight w:val="none"/>
        </w:rPr>
      </w:pPr>
      <w:r>
        <w:rPr>
          <w:szCs w:val="21"/>
          <w:highlight w:val="none"/>
        </w:rPr>
        <w:t>（3）残疾人福利性单位</w:t>
      </w:r>
    </w:p>
    <w:p>
      <w:pPr>
        <w:spacing w:line="360" w:lineRule="auto"/>
        <w:ind w:firstLine="420" w:firstLineChars="200"/>
        <w:rPr>
          <w:szCs w:val="21"/>
          <w:highlight w:val="none"/>
        </w:rPr>
      </w:pPr>
      <w:r>
        <w:rPr>
          <w:szCs w:val="21"/>
          <w:highlight w:val="none"/>
        </w:rPr>
        <w:t>根据财政部、民政部、中国残疾人联合会三部门发布的关于促进残疾人就业政府采购政策的通知（财库〔2017〕141号），残疾人福利性单位视同小型、微型企业，享受小型、微型企业</w:t>
      </w:r>
      <w:r>
        <w:rPr>
          <w:rFonts w:hint="eastAsia"/>
          <w:szCs w:val="21"/>
          <w:highlight w:val="none"/>
        </w:rPr>
        <w:t>评标</w:t>
      </w:r>
      <w:r>
        <w:rPr>
          <w:szCs w:val="21"/>
          <w:highlight w:val="none"/>
        </w:rPr>
        <w:t>时</w:t>
      </w:r>
      <w:r>
        <w:rPr>
          <w:rFonts w:hint="eastAsia"/>
          <w:szCs w:val="21"/>
          <w:highlight w:val="none"/>
        </w:rPr>
        <w:t>投标</w:t>
      </w:r>
      <w:r>
        <w:rPr>
          <w:szCs w:val="21"/>
          <w:highlight w:val="none"/>
        </w:rPr>
        <w:t>报价扣除</w:t>
      </w:r>
      <w:r>
        <w:rPr>
          <w:rFonts w:hint="eastAsia"/>
          <w:szCs w:val="21"/>
          <w:highlight w:val="none"/>
        </w:rPr>
        <w:t>10</w:t>
      </w:r>
      <w:r>
        <w:rPr>
          <w:szCs w:val="21"/>
          <w:highlight w:val="none"/>
        </w:rPr>
        <w:t>%的政府采购政策。供应商既属于残疾人福利性单位又属于小型、微型企业的，其只能享受</w:t>
      </w:r>
      <w:r>
        <w:rPr>
          <w:rFonts w:hint="eastAsia"/>
          <w:szCs w:val="21"/>
          <w:highlight w:val="none"/>
        </w:rPr>
        <w:t>投标</w:t>
      </w:r>
      <w:r>
        <w:rPr>
          <w:szCs w:val="21"/>
          <w:highlight w:val="none"/>
        </w:rPr>
        <w:t>报价一次性</w:t>
      </w:r>
      <w:r>
        <w:rPr>
          <w:rFonts w:hint="eastAsia"/>
          <w:szCs w:val="21"/>
          <w:highlight w:val="none"/>
        </w:rPr>
        <w:t>10</w:t>
      </w:r>
      <w:r>
        <w:rPr>
          <w:szCs w:val="21"/>
          <w:highlight w:val="none"/>
        </w:rPr>
        <w:t>%的扣除，不重复享受政策。</w:t>
      </w:r>
    </w:p>
    <w:p>
      <w:pPr>
        <w:spacing w:line="360" w:lineRule="auto"/>
        <w:ind w:firstLine="422" w:firstLineChars="200"/>
        <w:outlineLvl w:val="3"/>
        <w:rPr>
          <w:rFonts w:hint="eastAsia"/>
          <w:b/>
          <w:bCs/>
          <w:kern w:val="0"/>
          <w:szCs w:val="21"/>
          <w:highlight w:val="none"/>
          <w:lang w:val="en-US" w:eastAsia="zh-CN"/>
        </w:rPr>
      </w:pPr>
      <w:r>
        <w:rPr>
          <w:rFonts w:hint="eastAsia"/>
          <w:b/>
          <w:bCs/>
          <w:kern w:val="0"/>
          <w:szCs w:val="21"/>
          <w:highlight w:val="none"/>
          <w:lang w:val="en-US" w:eastAsia="zh-CN"/>
        </w:rPr>
        <w:t>2.3符合政府采购政策的相关条件</w:t>
      </w:r>
    </w:p>
    <w:p>
      <w:pPr>
        <w:spacing w:line="360" w:lineRule="auto"/>
        <w:ind w:firstLine="420" w:firstLineChars="200"/>
        <w:rPr>
          <w:szCs w:val="21"/>
          <w:highlight w:val="none"/>
        </w:rPr>
      </w:pPr>
      <w:r>
        <w:rPr>
          <w:szCs w:val="21"/>
          <w:highlight w:val="none"/>
        </w:rPr>
        <w:t>（1）小型、微型企业</w:t>
      </w:r>
    </w:p>
    <w:p>
      <w:pPr>
        <w:spacing w:line="360" w:lineRule="auto"/>
        <w:ind w:firstLine="420" w:firstLineChars="200"/>
        <w:rPr>
          <w:szCs w:val="21"/>
          <w:highlight w:val="none"/>
        </w:rPr>
      </w:pPr>
      <w:r>
        <w:rPr>
          <w:szCs w:val="21"/>
          <w:highlight w:val="none"/>
        </w:rPr>
        <w:t>依照</w:t>
      </w:r>
      <w:r>
        <w:rPr>
          <w:rFonts w:hint="eastAsia" w:cs="宋体"/>
          <w:bCs/>
          <w:szCs w:val="21"/>
          <w:highlight w:val="none"/>
          <w:lang w:bidi="ar"/>
        </w:rPr>
        <w:t>《政府采购促进中小企业发展管理办法》（财库﹝</w:t>
      </w:r>
      <w:r>
        <w:rPr>
          <w:bCs/>
          <w:szCs w:val="21"/>
          <w:highlight w:val="none"/>
          <w:lang w:bidi="ar"/>
        </w:rPr>
        <w:t>2020</w:t>
      </w:r>
      <w:r>
        <w:rPr>
          <w:rFonts w:hint="eastAsia" w:cs="宋体"/>
          <w:bCs/>
          <w:szCs w:val="21"/>
          <w:highlight w:val="none"/>
          <w:lang w:bidi="ar"/>
        </w:rPr>
        <w:t>﹞</w:t>
      </w:r>
      <w:r>
        <w:rPr>
          <w:bCs/>
          <w:szCs w:val="21"/>
          <w:highlight w:val="none"/>
          <w:lang w:bidi="ar"/>
        </w:rPr>
        <w:t xml:space="preserve">46 </w:t>
      </w:r>
      <w:r>
        <w:rPr>
          <w:rFonts w:hint="eastAsia" w:cs="宋体"/>
          <w:bCs/>
          <w:szCs w:val="21"/>
          <w:highlight w:val="none"/>
          <w:lang w:bidi="ar"/>
        </w:rPr>
        <w:t>号）</w:t>
      </w:r>
      <w:r>
        <w:rPr>
          <w:szCs w:val="21"/>
          <w:highlight w:val="none"/>
        </w:rPr>
        <w:t>之规定，小型、微型企业应当同时符合以下条件：</w:t>
      </w:r>
    </w:p>
    <w:p>
      <w:pPr>
        <w:spacing w:line="360" w:lineRule="auto"/>
        <w:ind w:firstLine="420" w:firstLineChars="200"/>
        <w:rPr>
          <w:szCs w:val="21"/>
          <w:highlight w:val="none"/>
        </w:rPr>
      </w:pPr>
      <w:r>
        <w:rPr>
          <w:rFonts w:hint="eastAsia" w:ascii="宋体" w:hAnsi="宋体" w:cs="宋体"/>
          <w:szCs w:val="21"/>
          <w:highlight w:val="none"/>
        </w:rPr>
        <w:t>①</w:t>
      </w:r>
      <w:r>
        <w:rPr>
          <w:szCs w:val="21"/>
          <w:highlight w:val="none"/>
        </w:rPr>
        <w:t>本企业符合中小企业划分标准（中小企业划分标准是指国务院有关部门根据企业从业人员、营业收入、资产总额等指标制定的中小企业划型标准，详见《关于印发中小企业划型标准规定的通知》（工信部联企业〔2011〕300号））。</w:t>
      </w:r>
    </w:p>
    <w:p>
      <w:pPr>
        <w:spacing w:line="360" w:lineRule="auto"/>
        <w:ind w:firstLine="420" w:firstLineChars="200"/>
        <w:rPr>
          <w:szCs w:val="21"/>
          <w:highlight w:val="none"/>
        </w:rPr>
      </w:pPr>
      <w:r>
        <w:rPr>
          <w:rFonts w:hint="eastAsia" w:ascii="宋体" w:hAnsi="宋体" w:cs="宋体"/>
          <w:szCs w:val="21"/>
          <w:highlight w:val="none"/>
        </w:rPr>
        <w:t>②</w:t>
      </w:r>
      <w:r>
        <w:rPr>
          <w:szCs w:val="21"/>
          <w:highlight w:val="none"/>
        </w:rPr>
        <w:t>提供本企业制造的货物、承担的工程或者服务，或者提供其他中小企业制造的货物，本项所称货物不包括提供或使用大型企业注册商标的货物。</w:t>
      </w:r>
    </w:p>
    <w:p>
      <w:pPr>
        <w:spacing w:line="360" w:lineRule="auto"/>
        <w:ind w:firstLine="420" w:firstLineChars="200"/>
        <w:rPr>
          <w:szCs w:val="21"/>
          <w:highlight w:val="none"/>
        </w:rPr>
      </w:pPr>
      <w:r>
        <w:rPr>
          <w:szCs w:val="21"/>
          <w:highlight w:val="none"/>
        </w:rPr>
        <w:t>注：小型、微型企业提供中型企业制造的货物的，视同为中型企业；小型、微型、中型企业提供大型企业制造的货物的，视同为大型企业，</w:t>
      </w:r>
      <w:r>
        <w:rPr>
          <w:rFonts w:hint="eastAsia"/>
          <w:szCs w:val="21"/>
          <w:highlight w:val="none"/>
        </w:rPr>
        <w:t>投标</w:t>
      </w:r>
      <w:r>
        <w:rPr>
          <w:szCs w:val="21"/>
          <w:highlight w:val="none"/>
        </w:rPr>
        <w:t>报价不予扣除。</w:t>
      </w:r>
      <w:r>
        <w:rPr>
          <w:bCs/>
          <w:szCs w:val="21"/>
          <w:highlight w:val="none"/>
        </w:rPr>
        <w:t>供应商声明为小、微型企业的，应按</w:t>
      </w:r>
      <w:r>
        <w:rPr>
          <w:rFonts w:hint="eastAsia"/>
          <w:bCs/>
          <w:szCs w:val="21"/>
          <w:highlight w:val="none"/>
        </w:rPr>
        <w:t>招标</w:t>
      </w:r>
      <w:r>
        <w:rPr>
          <w:bCs/>
          <w:szCs w:val="21"/>
          <w:highlight w:val="none"/>
        </w:rPr>
        <w:t>文件规定在</w:t>
      </w:r>
      <w:r>
        <w:rPr>
          <w:rFonts w:hint="eastAsia"/>
          <w:bCs/>
          <w:szCs w:val="21"/>
          <w:highlight w:val="none"/>
        </w:rPr>
        <w:t>投标</w:t>
      </w:r>
      <w:r>
        <w:rPr>
          <w:bCs/>
          <w:szCs w:val="21"/>
          <w:highlight w:val="none"/>
        </w:rPr>
        <w:t>文件中提供</w:t>
      </w:r>
      <w:r>
        <w:rPr>
          <w:rFonts w:hint="eastAsia"/>
          <w:bCs/>
          <w:szCs w:val="21"/>
          <w:highlight w:val="none"/>
        </w:rPr>
        <w:t>声明函</w:t>
      </w:r>
      <w:r>
        <w:rPr>
          <w:bCs/>
          <w:szCs w:val="21"/>
          <w:highlight w:val="none"/>
        </w:rPr>
        <w:t>。</w:t>
      </w:r>
    </w:p>
    <w:p>
      <w:pPr>
        <w:spacing w:line="360" w:lineRule="auto"/>
        <w:ind w:firstLine="420" w:firstLineChars="200"/>
        <w:rPr>
          <w:szCs w:val="21"/>
          <w:highlight w:val="none"/>
        </w:rPr>
      </w:pPr>
      <w:r>
        <w:rPr>
          <w:szCs w:val="21"/>
          <w:highlight w:val="none"/>
        </w:rPr>
        <w:t>（2）监狱企业</w:t>
      </w:r>
    </w:p>
    <w:p>
      <w:pPr>
        <w:spacing w:line="360" w:lineRule="auto"/>
        <w:ind w:firstLine="420" w:firstLineChars="200"/>
        <w:rPr>
          <w:szCs w:val="21"/>
          <w:highlight w:val="none"/>
        </w:rPr>
      </w:pPr>
      <w:r>
        <w:rPr>
          <w:szCs w:val="21"/>
          <w:highlight w:val="none"/>
        </w:rPr>
        <w:t>依照《财政部、司法部关于政府采购支持监狱企业发展有关问题的通知》（财库〔2014〕68号）之规定，监狱企业应当符合以下条件：</w:t>
      </w:r>
    </w:p>
    <w:p>
      <w:pPr>
        <w:spacing w:line="360" w:lineRule="auto"/>
        <w:ind w:firstLine="420" w:firstLineChars="200"/>
        <w:rPr>
          <w:szCs w:val="21"/>
          <w:highlight w:val="none"/>
        </w:rPr>
      </w:pPr>
      <w:r>
        <w:rPr>
          <w:rFonts w:hint="eastAsia" w:ascii="宋体" w:hAnsi="宋体" w:cs="宋体"/>
          <w:szCs w:val="21"/>
          <w:highlight w:val="none"/>
        </w:rPr>
        <w:t>①</w:t>
      </w:r>
      <w:r>
        <w:rPr>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rPr>
          <w:szCs w:val="21"/>
          <w:highlight w:val="none"/>
        </w:rPr>
      </w:pPr>
      <w:r>
        <w:rPr>
          <w:rFonts w:hint="eastAsia" w:ascii="宋体" w:hAnsi="宋体" w:cs="宋体"/>
          <w:szCs w:val="21"/>
          <w:highlight w:val="none"/>
        </w:rPr>
        <w:t>②</w:t>
      </w:r>
      <w:r>
        <w:rPr>
          <w:szCs w:val="21"/>
          <w:highlight w:val="none"/>
        </w:rPr>
        <w:t>监狱企业参加政府采购活动时，应当提供由省级以上监狱管理局、戒毒管理局（含新疆生产建设兵团）或财政部门出具的属于监狱企业的证明文件，视同小型、微型企业。</w:t>
      </w:r>
    </w:p>
    <w:p>
      <w:pPr>
        <w:spacing w:line="360" w:lineRule="auto"/>
        <w:ind w:firstLine="420" w:firstLineChars="200"/>
        <w:rPr>
          <w:szCs w:val="21"/>
          <w:highlight w:val="none"/>
        </w:rPr>
      </w:pPr>
      <w:r>
        <w:rPr>
          <w:rFonts w:hint="eastAsia"/>
          <w:szCs w:val="21"/>
          <w:highlight w:val="none"/>
        </w:rPr>
        <w:t>注：</w:t>
      </w:r>
      <w:r>
        <w:rPr>
          <w:bCs/>
          <w:szCs w:val="21"/>
          <w:highlight w:val="none"/>
        </w:rPr>
        <w:t>供应商声明为</w:t>
      </w:r>
      <w:r>
        <w:rPr>
          <w:rFonts w:hint="eastAsia"/>
          <w:bCs/>
          <w:szCs w:val="21"/>
          <w:highlight w:val="none"/>
        </w:rPr>
        <w:t>监狱</w:t>
      </w:r>
      <w:r>
        <w:rPr>
          <w:bCs/>
          <w:szCs w:val="21"/>
          <w:highlight w:val="none"/>
        </w:rPr>
        <w:t>企业的，应按</w:t>
      </w:r>
      <w:r>
        <w:rPr>
          <w:rFonts w:hint="eastAsia"/>
          <w:bCs/>
          <w:szCs w:val="21"/>
          <w:highlight w:val="none"/>
        </w:rPr>
        <w:t>招标</w:t>
      </w:r>
      <w:r>
        <w:rPr>
          <w:bCs/>
          <w:szCs w:val="21"/>
          <w:highlight w:val="none"/>
        </w:rPr>
        <w:t>文件规定在</w:t>
      </w:r>
      <w:r>
        <w:rPr>
          <w:rFonts w:hint="eastAsia"/>
          <w:bCs/>
          <w:szCs w:val="21"/>
          <w:highlight w:val="none"/>
        </w:rPr>
        <w:t>投标</w:t>
      </w:r>
      <w:r>
        <w:rPr>
          <w:bCs/>
          <w:szCs w:val="21"/>
          <w:highlight w:val="none"/>
        </w:rPr>
        <w:t>文件中提供</w:t>
      </w:r>
      <w:r>
        <w:rPr>
          <w:rFonts w:hint="eastAsia"/>
          <w:bCs/>
          <w:szCs w:val="21"/>
          <w:highlight w:val="none"/>
        </w:rPr>
        <w:t>相关</w:t>
      </w:r>
      <w:r>
        <w:rPr>
          <w:bCs/>
          <w:szCs w:val="21"/>
          <w:highlight w:val="none"/>
        </w:rPr>
        <w:t>证明文件。</w:t>
      </w:r>
    </w:p>
    <w:p>
      <w:pPr>
        <w:spacing w:line="360" w:lineRule="auto"/>
        <w:ind w:firstLine="420" w:firstLineChars="200"/>
        <w:rPr>
          <w:szCs w:val="21"/>
          <w:highlight w:val="none"/>
        </w:rPr>
      </w:pPr>
      <w:r>
        <w:rPr>
          <w:szCs w:val="21"/>
          <w:highlight w:val="none"/>
        </w:rPr>
        <w:t>（3）残疾人福利性单位</w:t>
      </w:r>
    </w:p>
    <w:p>
      <w:pPr>
        <w:spacing w:line="360" w:lineRule="auto"/>
        <w:ind w:firstLine="420" w:firstLineChars="200"/>
        <w:rPr>
          <w:szCs w:val="21"/>
          <w:highlight w:val="none"/>
        </w:rPr>
      </w:pPr>
      <w:r>
        <w:rPr>
          <w:szCs w:val="21"/>
          <w:highlight w:val="none"/>
        </w:rPr>
        <w:t>依照财政部、民政部、中国残疾人联合会三部门发布的《关于促进残疾人就业政府采购政策的通知》（财库〔2017〕141号）之规定，享受政府采购支持政策的残疾人福利性单位应当符合同时满足以下条件：</w:t>
      </w:r>
    </w:p>
    <w:p>
      <w:pPr>
        <w:spacing w:line="360" w:lineRule="auto"/>
        <w:ind w:firstLine="420" w:firstLineChars="200"/>
        <w:rPr>
          <w:szCs w:val="21"/>
          <w:highlight w:val="none"/>
        </w:rPr>
      </w:pPr>
      <w:r>
        <w:rPr>
          <w:rFonts w:hint="eastAsia" w:ascii="宋体" w:hAnsi="宋体" w:cs="宋体"/>
          <w:szCs w:val="21"/>
          <w:highlight w:val="none"/>
        </w:rPr>
        <w:t>①</w:t>
      </w:r>
      <w:r>
        <w:rPr>
          <w:szCs w:val="21"/>
          <w:highlight w:val="none"/>
        </w:rPr>
        <w:t>安置的残疾人占本单位在职职工人数的比例不低于25%（含25%），并且安置的残疾人人数不少于10人（含10人）；</w:t>
      </w:r>
    </w:p>
    <w:p>
      <w:pPr>
        <w:spacing w:line="360" w:lineRule="auto"/>
        <w:ind w:firstLine="420" w:firstLineChars="200"/>
        <w:rPr>
          <w:szCs w:val="21"/>
          <w:highlight w:val="none"/>
        </w:rPr>
      </w:pPr>
      <w:r>
        <w:rPr>
          <w:rFonts w:hint="eastAsia" w:ascii="宋体" w:hAnsi="宋体" w:cs="宋体"/>
          <w:szCs w:val="21"/>
          <w:highlight w:val="none"/>
        </w:rPr>
        <w:t>②</w:t>
      </w:r>
      <w:r>
        <w:rPr>
          <w:szCs w:val="21"/>
          <w:highlight w:val="none"/>
        </w:rPr>
        <w:t>依法与安置的每位残疾人签订了一年以上（含一年）的劳动合同或服务协议；</w:t>
      </w:r>
    </w:p>
    <w:p>
      <w:pPr>
        <w:spacing w:line="360" w:lineRule="auto"/>
        <w:ind w:firstLine="420" w:firstLineChars="200"/>
        <w:rPr>
          <w:szCs w:val="21"/>
          <w:highlight w:val="none"/>
        </w:rPr>
      </w:pPr>
      <w:r>
        <w:rPr>
          <w:rFonts w:hint="eastAsia" w:ascii="宋体" w:hAnsi="宋体" w:cs="宋体"/>
          <w:szCs w:val="21"/>
          <w:highlight w:val="none"/>
        </w:rPr>
        <w:t>③</w:t>
      </w:r>
      <w:r>
        <w:rPr>
          <w:szCs w:val="21"/>
          <w:highlight w:val="none"/>
        </w:rPr>
        <w:t>为安置的每位残疾人按月足额缴纳了基本养老保险、基本医疗保险、失业保险、工伤保险和生育保险等社会保险费；</w:t>
      </w:r>
    </w:p>
    <w:p>
      <w:pPr>
        <w:spacing w:line="360" w:lineRule="auto"/>
        <w:ind w:firstLine="420" w:firstLineChars="200"/>
        <w:rPr>
          <w:szCs w:val="21"/>
          <w:highlight w:val="none"/>
        </w:rPr>
      </w:pPr>
      <w:r>
        <w:rPr>
          <w:rFonts w:hint="eastAsia" w:ascii="宋体" w:hAnsi="宋体" w:cs="宋体"/>
          <w:szCs w:val="21"/>
          <w:highlight w:val="none"/>
        </w:rPr>
        <w:t>④</w:t>
      </w:r>
      <w:r>
        <w:rPr>
          <w:szCs w:val="21"/>
          <w:highlight w:val="none"/>
        </w:rPr>
        <w:t>通过银行等金融机构向安置的每位残疾人，按月支付了不低于单位所在区县适用的经省级人民政府批准的月最低工资标准的工资；</w:t>
      </w:r>
    </w:p>
    <w:p>
      <w:pPr>
        <w:spacing w:line="360" w:lineRule="auto"/>
        <w:ind w:firstLine="420" w:firstLineChars="200"/>
        <w:rPr>
          <w:szCs w:val="21"/>
          <w:highlight w:val="none"/>
        </w:rPr>
      </w:pPr>
      <w:r>
        <w:rPr>
          <w:rFonts w:hint="eastAsia" w:ascii="宋体" w:hAnsi="宋体" w:cs="宋体"/>
          <w:szCs w:val="21"/>
          <w:highlight w:val="none"/>
        </w:rPr>
        <w:t>⑤</w:t>
      </w:r>
      <w:r>
        <w:rPr>
          <w:szCs w:val="21"/>
          <w:highlight w:val="none"/>
        </w:rPr>
        <w:t>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szCs w:val="21"/>
          <w:highlight w:val="none"/>
        </w:rPr>
      </w:pPr>
      <w:r>
        <w:rPr>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bCs/>
          <w:szCs w:val="21"/>
          <w:highlight w:val="none"/>
        </w:rPr>
      </w:pPr>
      <w:r>
        <w:rPr>
          <w:szCs w:val="21"/>
          <w:highlight w:val="none"/>
        </w:rPr>
        <w:t>注：符合条件的残疾人福利性单位在参加政府采购活动时，应当提供《残疾人福利性单位声明函》（格式见第六章），并对声明的真实性负责。</w:t>
      </w:r>
    </w:p>
    <w:bookmarkEnd w:id="199"/>
    <w:p>
      <w:pPr>
        <w:pStyle w:val="29"/>
        <w:snapToGrid w:val="0"/>
        <w:spacing w:before="120" w:after="120"/>
        <w:outlineLvl w:val="0"/>
        <w:rPr>
          <w:rFonts w:ascii="Times New Roman" w:hAnsi="Times New Roman" w:cs="Times New Roman"/>
          <w:b/>
          <w:sz w:val="32"/>
          <w:szCs w:val="32"/>
          <w:highlight w:val="none"/>
        </w:rPr>
        <w:sectPr>
          <w:pgSz w:w="11906" w:h="16838"/>
          <w:pgMar w:top="1440" w:right="1800" w:bottom="1440" w:left="1800" w:header="851" w:footer="992" w:gutter="0"/>
          <w:cols w:space="720" w:num="1"/>
          <w:docGrid w:linePitch="312" w:charSpace="0"/>
        </w:sectPr>
      </w:pPr>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bookmarkStart w:id="238" w:name="_Toc25316"/>
      <w:r>
        <w:rPr>
          <w:rFonts w:hint="eastAsia" w:ascii="Times New Roman" w:hAnsi="Times New Roman" w:cs="Times New Roman"/>
          <w:b/>
          <w:sz w:val="36"/>
          <w:szCs w:val="36"/>
          <w:highlight w:val="none"/>
        </w:rPr>
        <w:t>第五章  合同主要条款格式</w:t>
      </w:r>
      <w:bookmarkEnd w:id="238"/>
    </w:p>
    <w:p>
      <w:pPr>
        <w:spacing w:line="840" w:lineRule="exact"/>
        <w:ind w:firstLine="420"/>
        <w:jc w:val="center"/>
        <w:rPr>
          <w:rFonts w:hint="eastAsia" w:ascii="宋体" w:hAnsi="宋体" w:eastAsia="宋体" w:cs="宋体"/>
          <w:b/>
          <w:bCs/>
          <w:color w:val="auto"/>
          <w:sz w:val="36"/>
          <w:szCs w:val="36"/>
          <w:highlight w:val="none"/>
          <w:u w:val="none"/>
        </w:rPr>
      </w:pPr>
      <w:bookmarkStart w:id="239" w:name="OLE_LINK88"/>
      <w:bookmarkStart w:id="240" w:name="OLE_LINK52"/>
      <w:r>
        <w:rPr>
          <w:rFonts w:hint="eastAsia" w:ascii="宋体" w:hAnsi="宋体" w:eastAsia="宋体" w:cs="宋体"/>
          <w:b/>
          <w:bCs/>
          <w:color w:val="auto"/>
          <w:sz w:val="36"/>
          <w:szCs w:val="36"/>
          <w:highlight w:val="none"/>
          <w:u w:val="none"/>
        </w:rPr>
        <w:t>采购合同书</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spacing w:line="340" w:lineRule="exact"/>
        <w:ind w:firstLine="420"/>
        <w:rPr>
          <w:rFonts w:hint="eastAsia" w:ascii="宋体" w:hAnsi="宋体" w:eastAsia="宋体" w:cs="宋体"/>
          <w:b/>
          <w:color w:val="auto"/>
          <w:highlight w:val="none"/>
          <w:u w:val="none"/>
        </w:rPr>
      </w:pPr>
      <w:r>
        <w:rPr>
          <w:rFonts w:hint="eastAsia" w:ascii="宋体" w:hAnsi="宋体" w:eastAsia="宋体" w:cs="宋体"/>
          <w:b/>
          <w:color w:val="auto"/>
          <w:highlight w:val="none"/>
          <w:u w:val="none"/>
        </w:rPr>
        <w:t xml:space="preserve"> </w:t>
      </w:r>
    </w:p>
    <w:p>
      <w:pPr>
        <w:spacing w:line="460" w:lineRule="exact"/>
        <w:ind w:left="2469" w:leftChars="650" w:hanging="1104" w:hangingChars="50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 xml:space="preserve">项目名称： </w:t>
      </w:r>
    </w:p>
    <w:p>
      <w:pPr>
        <w:spacing w:line="460" w:lineRule="exact"/>
        <w:ind w:left="2469" w:leftChars="650" w:hanging="1104" w:hangingChars="50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项目编号：</w:t>
      </w:r>
    </w:p>
    <w:p>
      <w:pPr>
        <w:spacing w:line="460" w:lineRule="exact"/>
        <w:ind w:left="2469" w:leftChars="650" w:hanging="1104" w:hangingChars="50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 xml:space="preserve">签订地点： </w:t>
      </w:r>
    </w:p>
    <w:p>
      <w:pPr>
        <w:spacing w:line="460" w:lineRule="exact"/>
        <w:ind w:left="2469" w:leftChars="650" w:hanging="1104" w:hangingChars="50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签订时间：</w:t>
      </w:r>
    </w:p>
    <w:p>
      <w:pPr>
        <w:spacing w:line="340" w:lineRule="exact"/>
        <w:ind w:firstLine="420"/>
        <w:jc w:val="center"/>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 xml:space="preserve"> </w:t>
      </w:r>
    </w:p>
    <w:p>
      <w:pPr>
        <w:suppressAutoHyphens/>
        <w:snapToGrid w:val="0"/>
        <w:spacing w:line="360" w:lineRule="exact"/>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p>
    <w:p>
      <w:pPr>
        <w:widowControl/>
        <w:jc w:val="left"/>
        <w:rPr>
          <w:rFonts w:hint="eastAsia" w:ascii="宋体" w:hAnsi="宋体" w:eastAsia="宋体" w:cs="宋体"/>
          <w:b/>
          <w:bCs/>
          <w:color w:val="auto"/>
          <w:sz w:val="44"/>
          <w:szCs w:val="44"/>
          <w:highlight w:val="none"/>
          <w:u w:val="none"/>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color w:val="auto"/>
          <w:sz w:val="44"/>
          <w:szCs w:val="44"/>
          <w:highlight w:val="none"/>
          <w:u w:val="none"/>
        </w:rPr>
      </w:pPr>
      <w:r>
        <w:rPr>
          <w:rFonts w:hint="eastAsia" w:ascii="宋体" w:hAnsi="宋体" w:eastAsia="宋体" w:cs="宋体"/>
          <w:b/>
          <w:bCs/>
          <w:color w:val="auto"/>
          <w:sz w:val="44"/>
          <w:szCs w:val="44"/>
          <w:highlight w:val="none"/>
          <w:u w:val="none"/>
        </w:rPr>
        <w:t>目       录</w:t>
      </w:r>
    </w:p>
    <w:p>
      <w:pPr>
        <w:spacing w:line="600" w:lineRule="exact"/>
        <w:ind w:firstLine="2311" w:firstLineChars="642"/>
        <w:rPr>
          <w:rFonts w:hint="eastAsia" w:ascii="宋体" w:hAnsi="宋体" w:eastAsia="宋体" w:cs="宋体"/>
          <w:color w:val="auto"/>
          <w:spacing w:val="40"/>
          <w:sz w:val="28"/>
          <w:szCs w:val="28"/>
          <w:highlight w:val="none"/>
          <w:u w:val="none"/>
        </w:rPr>
      </w:pPr>
      <w:r>
        <w:rPr>
          <w:rFonts w:hint="eastAsia" w:ascii="宋体" w:hAnsi="宋体" w:eastAsia="宋体" w:cs="宋体"/>
          <w:color w:val="auto"/>
          <w:spacing w:val="40"/>
          <w:sz w:val="28"/>
          <w:szCs w:val="28"/>
          <w:highlight w:val="none"/>
          <w:u w:val="none"/>
        </w:rPr>
        <w:t xml:space="preserve"> </w:t>
      </w:r>
    </w:p>
    <w:p>
      <w:pPr>
        <w:spacing w:line="480" w:lineRule="auto"/>
        <w:ind w:firstLine="2311" w:firstLineChars="642"/>
        <w:rPr>
          <w:rFonts w:hint="eastAsia" w:ascii="宋体" w:hAnsi="宋体" w:eastAsia="宋体" w:cs="宋体"/>
          <w:color w:val="auto"/>
          <w:spacing w:val="40"/>
          <w:sz w:val="28"/>
          <w:szCs w:val="28"/>
          <w:highlight w:val="none"/>
          <w:u w:val="none"/>
        </w:rPr>
      </w:pPr>
      <w:r>
        <w:rPr>
          <w:rFonts w:hint="eastAsia" w:ascii="宋体" w:hAnsi="宋体" w:eastAsia="宋体" w:cs="宋体"/>
          <w:color w:val="auto"/>
          <w:spacing w:val="40"/>
          <w:sz w:val="28"/>
          <w:szCs w:val="28"/>
          <w:highlight w:val="none"/>
          <w:u w:val="none"/>
        </w:rPr>
        <w:t xml:space="preserve"> </w:t>
      </w:r>
    </w:p>
    <w:p>
      <w:pPr>
        <w:spacing w:line="480" w:lineRule="auto"/>
        <w:ind w:firstLine="2800" w:firstLineChars="10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第一部分  合同主要条款</w:t>
      </w:r>
    </w:p>
    <w:p>
      <w:pPr>
        <w:spacing w:line="480" w:lineRule="auto"/>
        <w:ind w:firstLine="2800" w:firstLineChars="10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第二部分  合同附件</w:t>
      </w:r>
    </w:p>
    <w:p>
      <w:pPr>
        <w:spacing w:line="480" w:lineRule="auto"/>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附件1：项目采购需求</w:t>
      </w:r>
    </w:p>
    <w:p>
      <w:pPr>
        <w:spacing w:line="480" w:lineRule="auto"/>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附件2：</w:t>
      </w:r>
      <w:r>
        <w:rPr>
          <w:rFonts w:hint="eastAsia" w:ascii="宋体" w:hAnsi="宋体" w:eastAsia="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rPr>
        <w:t>函</w:t>
      </w:r>
    </w:p>
    <w:p>
      <w:pPr>
        <w:spacing w:line="480" w:lineRule="auto"/>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附件3：</w:t>
      </w:r>
      <w:r>
        <w:rPr>
          <w:rFonts w:hint="eastAsia" w:ascii="宋体" w:hAnsi="宋体" w:eastAsia="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rPr>
        <w:t>报价明细表</w:t>
      </w:r>
    </w:p>
    <w:p>
      <w:pPr>
        <w:spacing w:line="480" w:lineRule="auto"/>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附件4：商务、技术</w:t>
      </w:r>
      <w:r>
        <w:rPr>
          <w:rFonts w:hint="eastAsia" w:ascii="宋体" w:hAnsi="宋体" w:eastAsia="宋体" w:cs="宋体"/>
          <w:color w:val="auto"/>
          <w:sz w:val="24"/>
          <w:szCs w:val="24"/>
          <w:highlight w:val="none"/>
          <w:u w:val="none"/>
          <w:lang w:val="en-US" w:eastAsia="zh-CN"/>
        </w:rPr>
        <w:t>偏离</w:t>
      </w:r>
      <w:r>
        <w:rPr>
          <w:rFonts w:hint="eastAsia" w:ascii="宋体" w:hAnsi="宋体" w:eastAsia="宋体" w:cs="宋体"/>
          <w:color w:val="auto"/>
          <w:sz w:val="24"/>
          <w:szCs w:val="24"/>
          <w:highlight w:val="none"/>
          <w:u w:val="none"/>
        </w:rPr>
        <w:t>表</w:t>
      </w:r>
    </w:p>
    <w:p>
      <w:pPr>
        <w:spacing w:line="480" w:lineRule="auto"/>
        <w:ind w:firstLine="2880" w:firstLineChars="1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附件5：售后服务</w:t>
      </w:r>
      <w:r>
        <w:rPr>
          <w:rFonts w:hint="eastAsia" w:ascii="宋体" w:hAnsi="宋体" w:eastAsia="宋体" w:cs="宋体"/>
          <w:color w:val="auto"/>
          <w:sz w:val="24"/>
          <w:szCs w:val="24"/>
          <w:highlight w:val="none"/>
          <w:u w:val="none"/>
          <w:lang w:val="en-US" w:eastAsia="zh-CN"/>
        </w:rPr>
        <w:t>方案</w:t>
      </w:r>
    </w:p>
    <w:p>
      <w:pPr>
        <w:spacing w:line="480" w:lineRule="auto"/>
        <w:ind w:firstLine="2880" w:firstLineChars="1200"/>
        <w:rPr>
          <w:rFonts w:hint="eastAsia" w:ascii="宋体" w:hAnsi="宋体" w:eastAsia="宋体" w:cs="宋体"/>
          <w:color w:val="auto"/>
          <w:highlight w:val="none"/>
          <w:u w:val="none"/>
        </w:rPr>
      </w:pPr>
      <w:r>
        <w:rPr>
          <w:rFonts w:hint="eastAsia" w:ascii="宋体" w:hAnsi="宋体" w:eastAsia="宋体" w:cs="宋体"/>
          <w:color w:val="auto"/>
          <w:sz w:val="24"/>
          <w:szCs w:val="24"/>
          <w:highlight w:val="none"/>
          <w:u w:val="none"/>
        </w:rPr>
        <w:t>附件6：</w:t>
      </w:r>
      <w:r>
        <w:rPr>
          <w:rFonts w:hint="eastAsia" w:ascii="宋体" w:hAnsi="宋体" w:eastAsia="宋体" w:cs="宋体"/>
          <w:color w:val="auto"/>
          <w:sz w:val="24"/>
          <w:szCs w:val="24"/>
          <w:highlight w:val="none"/>
          <w:u w:val="none"/>
          <w:lang w:val="en-US" w:eastAsia="zh-CN"/>
        </w:rPr>
        <w:t>中标</w:t>
      </w:r>
      <w:r>
        <w:rPr>
          <w:rFonts w:hint="eastAsia" w:ascii="宋体" w:hAnsi="宋体" w:eastAsia="宋体" w:cs="宋体"/>
          <w:color w:val="auto"/>
          <w:sz w:val="24"/>
          <w:szCs w:val="24"/>
          <w:highlight w:val="none"/>
          <w:u w:val="none"/>
        </w:rPr>
        <w:t>通知书</w:t>
      </w:r>
    </w:p>
    <w:p>
      <w:pPr>
        <w:spacing w:before="120" w:after="331" w:afterLines="100" w:line="320" w:lineRule="atLeast"/>
        <w:ind w:firstLine="723" w:firstLineChars="200"/>
        <w:jc w:val="center"/>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pStyle w:val="34"/>
        <w:rPr>
          <w:rFonts w:hint="eastAsia" w:ascii="宋体" w:hAnsi="宋体" w:eastAsia="宋体" w:cs="宋体"/>
          <w:b/>
          <w:bCs/>
          <w:color w:val="auto"/>
          <w:kern w:val="0"/>
          <w:sz w:val="36"/>
          <w:szCs w:val="36"/>
          <w:highlight w:val="none"/>
          <w:u w:val="none"/>
        </w:rPr>
      </w:pPr>
    </w:p>
    <w:p>
      <w:pPr>
        <w:spacing w:before="120" w:after="331" w:afterLines="100" w:line="320" w:lineRule="atLeast"/>
        <w:ind w:firstLine="723" w:firstLineChars="200"/>
        <w:jc w:val="center"/>
        <w:rPr>
          <w:rFonts w:hint="eastAsia" w:ascii="宋体" w:hAnsi="宋体" w:eastAsia="宋体" w:cs="宋体"/>
          <w:b/>
          <w:bCs/>
          <w:color w:val="auto"/>
          <w:kern w:val="0"/>
          <w:sz w:val="36"/>
          <w:szCs w:val="36"/>
          <w:highlight w:val="none"/>
          <w:u w:val="none"/>
        </w:rPr>
      </w:pPr>
      <w:r>
        <w:rPr>
          <w:rFonts w:hint="eastAsia" w:ascii="宋体" w:hAnsi="宋体" w:eastAsia="宋体" w:cs="宋体"/>
          <w:b/>
          <w:bCs/>
          <w:color w:val="auto"/>
          <w:kern w:val="0"/>
          <w:sz w:val="36"/>
          <w:szCs w:val="36"/>
          <w:highlight w:val="none"/>
          <w:u w:val="none"/>
        </w:rPr>
        <w:t>广西壮族自治区政府采购合同</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合同编号：                                    </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甲方</w:t>
      </w:r>
      <w:r>
        <w:rPr>
          <w:rFonts w:hint="eastAsia" w:ascii="宋体" w:hAnsi="宋体" w:eastAsia="宋体" w:cs="宋体"/>
          <w:b/>
          <w:bCs/>
          <w:color w:val="auto"/>
          <w:sz w:val="24"/>
          <w:highlight w:val="none"/>
          <w:u w:val="none"/>
          <w:lang w:eastAsia="zh-CN"/>
        </w:rPr>
        <w:t>（采购单位）</w:t>
      </w:r>
      <w:r>
        <w:rPr>
          <w:rFonts w:hint="eastAsia" w:ascii="宋体" w:hAnsi="宋体" w:eastAsia="宋体" w:cs="宋体"/>
          <w:color w:val="auto"/>
          <w:sz w:val="24"/>
          <w:highlight w:val="none"/>
          <w:u w:val="none"/>
        </w:rPr>
        <w:t>：广西壮族自治区工业和信息化厅</w:t>
      </w:r>
    </w:p>
    <w:p>
      <w:pPr>
        <w:snapToGrid w:val="0"/>
        <w:spacing w:line="440" w:lineRule="exact"/>
        <w:ind w:firstLine="720" w:firstLineChars="3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XXXX（使用单位</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XXXX（使用单位</w:t>
      </w: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rPr>
        <w:t>）</w:t>
      </w:r>
    </w:p>
    <w:p>
      <w:pPr>
        <w:snapToGrid w:val="0"/>
        <w:spacing w:line="440" w:lineRule="exact"/>
        <w:ind w:firstLine="720" w:firstLineChars="300"/>
        <w:jc w:val="left"/>
        <w:rPr>
          <w:rFonts w:hint="eastAsia" w:ascii="宋体" w:hAnsi="宋体" w:eastAsia="宋体" w:cs="宋体"/>
          <w:color w:val="auto"/>
          <w:sz w:val="24"/>
          <w:highlight w:val="none"/>
          <w:u w:val="none"/>
          <w:lang w:eastAsia="zh-CN"/>
        </w:rPr>
      </w:pPr>
    </w:p>
    <w:p>
      <w:pPr>
        <w:snapToGrid w:val="0"/>
        <w:spacing w:line="440" w:lineRule="exact"/>
        <w:jc w:val="left"/>
        <w:rPr>
          <w:rFonts w:hint="eastAsia" w:ascii="宋体" w:hAnsi="宋体" w:eastAsia="宋体" w:cs="宋体"/>
          <w:strike/>
          <w:dstrike w:val="0"/>
          <w:color w:val="auto"/>
          <w:sz w:val="24"/>
          <w:highlight w:val="none"/>
          <w:u w:val="single"/>
        </w:rPr>
      </w:pPr>
      <w:r>
        <w:rPr>
          <w:rFonts w:hint="eastAsia" w:ascii="宋体" w:hAnsi="宋体" w:eastAsia="宋体" w:cs="宋体"/>
          <w:color w:val="auto"/>
          <w:sz w:val="24"/>
          <w:highlight w:val="none"/>
          <w:u w:val="none"/>
        </w:rPr>
        <w:t>乙方</w:t>
      </w:r>
      <w:r>
        <w:rPr>
          <w:rFonts w:hint="eastAsia" w:ascii="宋体" w:hAnsi="宋体" w:eastAsia="宋体" w:cs="宋体"/>
          <w:b/>
          <w:bCs/>
          <w:color w:val="auto"/>
          <w:sz w:val="24"/>
          <w:highlight w:val="none"/>
          <w:u w:val="none"/>
          <w:lang w:eastAsia="zh-CN"/>
        </w:rPr>
        <w:t>（成交供应商）</w:t>
      </w:r>
      <w:r>
        <w:rPr>
          <w:rFonts w:hint="eastAsia" w:ascii="宋体" w:hAnsi="宋体" w:eastAsia="宋体" w:cs="宋体"/>
          <w:color w:val="auto"/>
          <w:sz w:val="24"/>
          <w:highlight w:val="none"/>
          <w:u w:val="none"/>
        </w:rPr>
        <w:t xml:space="preserve">：                         </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采购计划号：                    </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项目名称：                          项目编号：                     </w:t>
      </w:r>
    </w:p>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签订地点：                          签订时间：       年    月    日</w:t>
      </w:r>
    </w:p>
    <w:p>
      <w:pPr>
        <w:snapToGrid w:val="0"/>
        <w:spacing w:line="360" w:lineRule="exact"/>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根据《中华人民共和国政府采购法》</w:t>
      </w:r>
      <w:r>
        <w:rPr>
          <w:rFonts w:hint="eastAsia" w:ascii="宋体" w:hAnsi="宋体" w:eastAsia="宋体" w:cs="宋体"/>
          <w:color w:val="auto"/>
          <w:kern w:val="0"/>
          <w:sz w:val="24"/>
          <w:szCs w:val="24"/>
          <w:highlight w:val="none"/>
          <w:u w:val="none"/>
        </w:rPr>
        <w:t>、《政府采购货物和服务招标投标管理办法》、</w:t>
      </w:r>
      <w:r>
        <w:rPr>
          <w:rFonts w:hint="eastAsia" w:ascii="宋体" w:hAnsi="宋体" w:eastAsia="宋体" w:cs="宋体"/>
          <w:color w:val="auto"/>
          <w:sz w:val="24"/>
          <w:szCs w:val="24"/>
          <w:highlight w:val="none"/>
          <w:u w:val="none"/>
        </w:rPr>
        <w:t>《中华人民共和国民法典》等法律、法规规定，按照招标文件规定和乙方投标文件及其承诺，甲乙双方</w:t>
      </w:r>
      <w:r>
        <w:rPr>
          <w:rFonts w:hint="eastAsia" w:ascii="宋体" w:hAnsi="宋体" w:eastAsia="宋体" w:cs="宋体"/>
          <w:b w:val="0"/>
          <w:bCs w:val="0"/>
          <w:color w:val="auto"/>
          <w:sz w:val="24"/>
          <w:szCs w:val="24"/>
          <w:highlight w:val="none"/>
          <w:u w:val="none"/>
          <w:lang w:eastAsia="zh-CN"/>
        </w:rPr>
        <w:t>经友好协商，就</w:t>
      </w:r>
      <w:r>
        <w:rPr>
          <w:rFonts w:hint="eastAsia" w:ascii="宋体" w:hAnsi="宋体" w:eastAsia="宋体" w:cs="宋体"/>
          <w:b w:val="0"/>
          <w:bCs w:val="0"/>
          <w:color w:val="auto"/>
          <w:sz w:val="24"/>
          <w:szCs w:val="24"/>
          <w:highlight w:val="none"/>
          <w:u w:val="none"/>
          <w:lang w:val="en-US" w:eastAsia="zh-CN"/>
        </w:rPr>
        <w:t xml:space="preserve">    项目（项目编号：    ）的采购事宜达成如下条款，供双方共同遵守</w:t>
      </w:r>
      <w:r>
        <w:rPr>
          <w:rFonts w:hint="eastAsia" w:ascii="宋体" w:hAnsi="宋体" w:eastAsia="宋体" w:cs="宋体"/>
          <w:b w:val="0"/>
          <w:bCs w:val="0"/>
          <w:color w:val="auto"/>
          <w:sz w:val="24"/>
          <w:szCs w:val="24"/>
          <w:highlight w:val="none"/>
          <w:u w:val="none"/>
          <w:lang w:eastAsia="zh-CN"/>
        </w:rPr>
        <w:t>。</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第一条 合同标的</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1.供货一览表</w:t>
      </w:r>
    </w:p>
    <w:tbl>
      <w:tblPr>
        <w:tblStyle w:val="54"/>
        <w:tblW w:w="84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96"/>
        <w:gridCol w:w="954"/>
        <w:gridCol w:w="944"/>
        <w:gridCol w:w="1181"/>
        <w:gridCol w:w="716"/>
        <w:gridCol w:w="875"/>
        <w:gridCol w:w="102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序号</w:t>
            </w:r>
          </w:p>
        </w:tc>
        <w:tc>
          <w:tcPr>
            <w:tcW w:w="99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产品</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名称</w:t>
            </w:r>
          </w:p>
        </w:tc>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商标</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品牌</w:t>
            </w:r>
          </w:p>
        </w:tc>
        <w:tc>
          <w:tcPr>
            <w:tcW w:w="94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型号</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参数</w:t>
            </w:r>
          </w:p>
        </w:tc>
        <w:tc>
          <w:tcPr>
            <w:tcW w:w="1181"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生产</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厂家</w:t>
            </w:r>
          </w:p>
        </w:tc>
        <w:tc>
          <w:tcPr>
            <w:tcW w:w="71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数  量</w:t>
            </w:r>
          </w:p>
        </w:tc>
        <w:tc>
          <w:tcPr>
            <w:tcW w:w="875"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w:t>
            </w:r>
          </w:p>
        </w:tc>
        <w:tc>
          <w:tcPr>
            <w:tcW w:w="102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单价</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（元）</w:t>
            </w:r>
          </w:p>
        </w:tc>
        <w:tc>
          <w:tcPr>
            <w:tcW w:w="127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金额</w:t>
            </w:r>
          </w:p>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p>
        </w:tc>
        <w:tc>
          <w:tcPr>
            <w:tcW w:w="99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4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181"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716"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875"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102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27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p>
        </w:tc>
        <w:tc>
          <w:tcPr>
            <w:tcW w:w="99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4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181"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716"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875"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102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27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p>
        </w:tc>
        <w:tc>
          <w:tcPr>
            <w:tcW w:w="996"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5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944"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181"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716"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875" w:type="dxa"/>
            <w:tcBorders>
              <w:top w:val="single" w:color="auto" w:sz="4" w:space="0"/>
              <w:left w:val="nil"/>
              <w:bottom w:val="single" w:color="auto" w:sz="4" w:space="0"/>
              <w:right w:val="single" w:color="auto" w:sz="4" w:space="0"/>
            </w:tcBorders>
          </w:tcPr>
          <w:p>
            <w:pPr>
              <w:snapToGrid w:val="0"/>
              <w:spacing w:line="300" w:lineRule="exact"/>
              <w:jc w:val="center"/>
              <w:rPr>
                <w:rFonts w:hint="eastAsia" w:ascii="宋体" w:hAnsi="宋体" w:eastAsia="宋体" w:cs="宋体"/>
                <w:color w:val="auto"/>
                <w:sz w:val="24"/>
                <w:highlight w:val="none"/>
                <w:u w:val="none"/>
              </w:rPr>
            </w:pPr>
          </w:p>
        </w:tc>
        <w:tc>
          <w:tcPr>
            <w:tcW w:w="102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c>
          <w:tcPr>
            <w:tcW w:w="1273" w:type="dxa"/>
            <w:tcBorders>
              <w:top w:val="single" w:color="auto" w:sz="4" w:space="0"/>
              <w:left w:val="nil"/>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458"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 xml:space="preserve">人民币合计金额（大写）                          （小写                ）                 </w:t>
            </w:r>
          </w:p>
        </w:tc>
      </w:tr>
    </w:tbl>
    <w:p>
      <w:pPr>
        <w:pStyle w:val="29"/>
        <w:spacing w:line="440" w:lineRule="exact"/>
        <w:ind w:firstLine="480" w:firstLineChars="200"/>
        <w:jc w:val="left"/>
        <w:rPr>
          <w:rFonts w:hint="eastAsia" w:ascii="宋体" w:hAnsi="宋体" w:eastAsia="宋体" w:cs="宋体"/>
          <w:b/>
          <w:bCs/>
          <w:color w:val="FF0000"/>
          <w:sz w:val="24"/>
          <w:szCs w:val="24"/>
          <w:highlight w:val="none"/>
          <w:u w:val="single"/>
        </w:rPr>
      </w:pPr>
      <w:r>
        <w:rPr>
          <w:rFonts w:hint="eastAsia" w:ascii="宋体" w:hAnsi="宋体" w:eastAsia="宋体" w:cs="宋体"/>
          <w:color w:val="auto"/>
          <w:sz w:val="24"/>
          <w:szCs w:val="24"/>
          <w:highlight w:val="none"/>
          <w:u w:val="none"/>
        </w:rPr>
        <w:t>2.合同价格形式</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eastAsia="zh-CN"/>
        </w:rPr>
        <w:t>合同总价为人民币</w:t>
      </w:r>
      <w:r>
        <w:rPr>
          <w:rFonts w:hint="eastAsia" w:ascii="宋体" w:hAnsi="宋体" w:eastAsia="宋体" w:cs="宋体"/>
          <w:b w:val="0"/>
          <w:bCs w:val="0"/>
          <w:color w:val="auto"/>
          <w:sz w:val="24"/>
          <w:szCs w:val="24"/>
          <w:highlight w:val="none"/>
          <w:u w:val="none"/>
          <w:lang w:val="en-US" w:eastAsia="zh-CN"/>
        </w:rPr>
        <w:t xml:space="preserve">         元，此价格为</w:t>
      </w:r>
      <w:r>
        <w:rPr>
          <w:rFonts w:hint="eastAsia" w:ascii="宋体" w:hAnsi="宋体" w:eastAsia="宋体" w:cs="宋体"/>
          <w:b w:val="0"/>
          <w:bCs w:val="0"/>
          <w:color w:val="auto"/>
          <w:sz w:val="24"/>
          <w:szCs w:val="24"/>
          <w:highlight w:val="none"/>
          <w:u w:val="none"/>
        </w:rPr>
        <w:t>固定总价</w:t>
      </w:r>
      <w:r>
        <w:rPr>
          <w:rFonts w:hint="eastAsia" w:ascii="宋体" w:hAnsi="宋体" w:eastAsia="宋体" w:cs="宋体"/>
          <w:b w:val="0"/>
          <w:bCs w:val="0"/>
          <w:color w:val="auto"/>
          <w:sz w:val="24"/>
          <w:szCs w:val="24"/>
          <w:highlight w:val="none"/>
          <w:u w:val="none"/>
          <w:lang w:eastAsia="zh-CN"/>
        </w:rPr>
        <w:t>，不因市场变化或其他因素而调整</w:t>
      </w:r>
      <w:r>
        <w:rPr>
          <w:rFonts w:hint="eastAsia" w:ascii="宋体" w:hAnsi="宋体" w:eastAsia="宋体" w:cs="宋体"/>
          <w:b w:val="0"/>
          <w:bCs w:val="0"/>
          <w:color w:val="auto"/>
          <w:sz w:val="24"/>
          <w:szCs w:val="24"/>
          <w:highlight w:val="none"/>
          <w:u w:val="none"/>
        </w:rPr>
        <w:t>。</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3.合同合计金额包括产品价、税费、备件、包装、运输（含装卸、上楼）、保险、安装、调试、技术培训、产品检测、产品质保期内维护</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各类</w:t>
      </w:r>
      <w:r>
        <w:rPr>
          <w:rFonts w:hint="eastAsia" w:ascii="宋体" w:hAnsi="宋体" w:eastAsia="宋体" w:cs="宋体"/>
          <w:color w:val="auto"/>
          <w:sz w:val="24"/>
          <w:szCs w:val="24"/>
          <w:highlight w:val="none"/>
          <w:u w:val="none"/>
        </w:rPr>
        <w:t>验收过程中</w:t>
      </w:r>
      <w:r>
        <w:rPr>
          <w:rFonts w:hint="eastAsia" w:ascii="宋体" w:hAnsi="宋体" w:eastAsia="宋体" w:cs="宋体"/>
          <w:color w:val="auto"/>
          <w:sz w:val="24"/>
          <w:szCs w:val="24"/>
          <w:highlight w:val="none"/>
          <w:u w:val="none"/>
          <w:lang w:val="en-US" w:eastAsia="zh-CN"/>
        </w:rPr>
        <w:t>涉及的</w:t>
      </w:r>
      <w:r>
        <w:rPr>
          <w:rFonts w:hint="eastAsia" w:ascii="宋体" w:hAnsi="宋体" w:eastAsia="宋体" w:cs="宋体"/>
          <w:color w:val="auto"/>
          <w:sz w:val="24"/>
          <w:szCs w:val="24"/>
          <w:highlight w:val="none"/>
          <w:u w:val="none"/>
        </w:rPr>
        <w:t>测试</w:t>
      </w:r>
      <w:r>
        <w:rPr>
          <w:rFonts w:hint="eastAsia" w:ascii="宋体" w:hAnsi="宋体" w:eastAsia="宋体" w:cs="宋体"/>
          <w:color w:val="auto"/>
          <w:sz w:val="24"/>
          <w:szCs w:val="24"/>
          <w:highlight w:val="none"/>
          <w:u w:val="none"/>
          <w:lang w:eastAsia="zh-CN"/>
        </w:rPr>
        <w:t>和</w:t>
      </w:r>
      <w:r>
        <w:rPr>
          <w:rFonts w:hint="eastAsia" w:ascii="宋体" w:hAnsi="宋体" w:eastAsia="宋体" w:cs="宋体"/>
          <w:color w:val="auto"/>
          <w:sz w:val="24"/>
          <w:szCs w:val="24"/>
          <w:highlight w:val="none"/>
          <w:u w:val="none"/>
        </w:rPr>
        <w:t>验收等类似服务内容的全部费用。如招标文件对其另有规定的，从其规定。</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第二条  质量保证</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1.乙方所提供的货物型号、规格、技术参数等必须与招标文件、投标文件和承诺相一致。</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2.乙方所提供的货物必须是全新、未使用的原装产品，且在正常安装、使用和保养条件下，其使用寿命期内各项指标均达到质量要求。</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乙方提供的商品或者服务有欺诈行为，甲方有权要求乙方赔偿的金额为本合同总金额的三倍。</w:t>
      </w:r>
    </w:p>
    <w:p>
      <w:pPr>
        <w:pStyle w:val="29"/>
        <w:spacing w:line="440" w:lineRule="exact"/>
        <w:ind w:firstLine="480" w:firstLineChars="200"/>
        <w:jc w:val="left"/>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lang w:eastAsia="zh-CN"/>
        </w:rPr>
        <w:t>验收货物时发现货物外观和质量不符合合同要求的，甲方有权退货或者要求乙方重新发货。</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第三条  权利保证</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1.乙方应保证所提供货物在使用时不会侵犯任何第三方的专利权、商标权、工业设计权或其他权利。</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2.乙方应按招标文件规定的时间向甲方提供使用货物的有关技术资料。</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4.乙方保证所交付的货物的所有权完全属于乙方且无任何抵押、质押、查封等产权瑕疵。</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5.如采购项目涉及采购标的的知识产权归属的，产权归属为：甲方所有。</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6.如果甲方在使用乙方提供的产品及服务时，受到第三方提出的侵犯其知识产权的起诉，给甲方造成经济损失的，乙方应当赔偿甲方的经济损失。</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第四条  包装和运输</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1.乙方提供的货物均应按招标文件要求的包装材料、包装标准、包装方式进行包装，每一包装单元内应附详细的装箱单和质量合格证，如有缺失应及时补齐，否则视为交付不合格，甲方有权拒收。</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2.货物的运输方式：乙方自定。</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3.乙方负责货物运输，货物运输合理损耗及计算方法：本合同交付货物不接受损耗。</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4.乙方提供的货物包装及快递包装应满足《财政部等三部门联合印发商品包装和快递包装政府采购需求标准（试行）》财办库【2020】123号文要求。</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5.货物在交付甲方前发生的风险均由乙方负责。</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第五条  交付和验收</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1.交付使用时间：</w:t>
      </w:r>
      <w:bookmarkStart w:id="241" w:name="OLE_LINK37"/>
      <w:r>
        <w:rPr>
          <w:rFonts w:hint="eastAsia" w:ascii="宋体" w:hAnsi="宋体" w:eastAsia="宋体" w:cs="宋体"/>
          <w:color w:val="auto"/>
          <w:sz w:val="24"/>
          <w:szCs w:val="24"/>
          <w:highlight w:val="none"/>
          <w:u w:val="single"/>
          <w:lang w:val="en-US" w:eastAsia="zh-CN"/>
        </w:rPr>
        <w:t xml:space="preserve">                         </w:t>
      </w:r>
      <w:bookmarkEnd w:id="241"/>
      <w:r>
        <w:rPr>
          <w:rFonts w:hint="eastAsia" w:ascii="宋体" w:hAnsi="宋体" w:eastAsia="宋体" w:cs="宋体"/>
          <w:color w:val="auto"/>
          <w:sz w:val="24"/>
          <w:szCs w:val="24"/>
          <w:highlight w:val="none"/>
          <w:u w:val="none"/>
        </w:rPr>
        <w:t>；</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交付地点：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2.乙方提供不符合招标文件、投标文件和本合同规定的货物，甲方有权拒绝接收。</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3.合同验收前，乙方需提供原子化测试报告。</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4.乙方交货前应对产品作出全面检查和对验收材料进行整理，并列出清单随货物交甲方。乙方不能完整交付货物及验收材料，应及时补齐，否则视为未按合同约定交货。</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5.货物到达甲方指定地点后，甲方依据合同的要求和乙方提供的货物清单进行清点和检查，外观、说明书、包装、数量等符合要求的，给予签收，不符合的不予签收。</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6.乙方需完成安装和调试，直到符合合同、甲方招标文件、乙方投标文件及承诺等有关要求。乙方完成安装调试后七个工作日内，向甲方提请</w:t>
      </w:r>
      <w:r>
        <w:rPr>
          <w:rFonts w:hint="eastAsia" w:ascii="宋体" w:hAnsi="宋体" w:eastAsia="宋体" w:cs="宋体"/>
          <w:color w:val="auto"/>
          <w:sz w:val="24"/>
          <w:szCs w:val="24"/>
          <w:highlight w:val="none"/>
          <w:u w:val="none"/>
          <w:lang w:val="en-US" w:eastAsia="zh-CN"/>
        </w:rPr>
        <w:t>合同</w:t>
      </w:r>
      <w:r>
        <w:rPr>
          <w:rFonts w:hint="eastAsia" w:ascii="宋体" w:hAnsi="宋体" w:eastAsia="宋体" w:cs="宋体"/>
          <w:color w:val="auto"/>
          <w:sz w:val="24"/>
          <w:szCs w:val="24"/>
          <w:highlight w:val="none"/>
          <w:u w:val="none"/>
        </w:rPr>
        <w:t>验收。甲方组织验收时，乙方应予以配合，验收合格</w:t>
      </w:r>
      <w:r>
        <w:rPr>
          <w:rFonts w:hint="eastAsia" w:ascii="宋体" w:hAnsi="宋体" w:eastAsia="宋体" w:cs="宋体"/>
          <w:color w:val="auto"/>
          <w:sz w:val="24"/>
          <w:szCs w:val="24"/>
          <w:highlight w:val="none"/>
          <w:u w:val="none"/>
          <w:lang w:val="en-US" w:eastAsia="zh-CN"/>
        </w:rPr>
        <w:tab/>
      </w:r>
      <w:r>
        <w:rPr>
          <w:rFonts w:hint="eastAsia" w:ascii="宋体" w:hAnsi="宋体" w:eastAsia="宋体" w:cs="宋体"/>
          <w:color w:val="auto"/>
          <w:sz w:val="24"/>
          <w:szCs w:val="24"/>
          <w:highlight w:val="none"/>
          <w:u w:val="none"/>
        </w:rPr>
        <w:t>后由甲乙双方签署货物验收单并加盖甲乙双方单位公章，甲乙双方各执一份。</w:t>
      </w:r>
    </w:p>
    <w:p>
      <w:pPr>
        <w:pStyle w:val="29"/>
        <w:spacing w:line="440" w:lineRule="exact"/>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pStyle w:val="29"/>
        <w:spacing w:line="44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本合同所称验收指按照《国家无线电办公室关于印发&lt;无线电管理基础和技术设施建设项目管理指导意见&gt;的通知》（国无办函〔2019〕21号）等国家和广西有关规定需要开展的合同验收、初步验收、竣工验收。合同验收通过后，乙方应配合甲方开展初步验收和竣工验收，并根据合同验收、初步验收、竣工验收的验收意见完成相关整改，直至符合要求。</w:t>
      </w:r>
    </w:p>
    <w:p>
      <w:pPr>
        <w:pStyle w:val="29"/>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第六条  安装和培训</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1.甲方应提供必要安装条件（如场地、电源、水源等），乙方负责安装。</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2.乙方负责甲方有关人员的培训。培训时间、次数、地点：由甲方决定。</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第七条  付款方式</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1.资金性质：财政性资金。</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2.付款方式：</w:t>
      </w:r>
      <w:bookmarkStart w:id="242" w:name="OLE_LINK87"/>
      <w:r>
        <w:rPr>
          <w:rFonts w:hint="eastAsia" w:ascii="宋体" w:hAnsi="宋体" w:eastAsia="宋体" w:cs="宋体"/>
          <w:color w:val="auto"/>
          <w:sz w:val="24"/>
          <w:highlight w:val="none"/>
          <w:u w:val="none"/>
        </w:rPr>
        <w:t>合同生效后</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由本合同的所有使用单位共同</w:t>
      </w:r>
      <w:r>
        <w:rPr>
          <w:rFonts w:hint="eastAsia" w:ascii="宋体" w:hAnsi="宋体" w:eastAsia="宋体" w:cs="宋体"/>
          <w:color w:val="auto"/>
          <w:sz w:val="24"/>
          <w:highlight w:val="none"/>
          <w:u w:val="none"/>
        </w:rPr>
        <w:t>支付</w:t>
      </w:r>
      <w:r>
        <w:rPr>
          <w:rFonts w:hint="eastAsia" w:ascii="宋体" w:hAnsi="宋体" w:eastAsia="宋体" w:cs="宋体"/>
          <w:color w:val="auto"/>
          <w:sz w:val="24"/>
          <w:highlight w:val="none"/>
          <w:u w:val="none"/>
          <w:lang w:val="en-US" w:eastAsia="zh-CN"/>
        </w:rPr>
        <w:t>合同总价的</w:t>
      </w:r>
      <w:r>
        <w:rPr>
          <w:rFonts w:hint="eastAsia" w:ascii="宋体" w:hAnsi="宋体" w:eastAsia="宋体" w:cs="宋体"/>
          <w:color w:val="auto"/>
          <w:sz w:val="24"/>
          <w:highlight w:val="none"/>
          <w:u w:val="none"/>
        </w:rPr>
        <w:t>50%</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各使用单位应支付的金额由采购单位确定</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，出厂验收后支付</w:t>
      </w:r>
      <w:r>
        <w:rPr>
          <w:rFonts w:hint="eastAsia" w:ascii="宋体" w:hAnsi="宋体" w:eastAsia="宋体" w:cs="宋体"/>
          <w:color w:val="auto"/>
          <w:sz w:val="24"/>
          <w:highlight w:val="none"/>
          <w:u w:val="none"/>
          <w:lang w:val="en-US" w:eastAsia="zh-CN"/>
        </w:rPr>
        <w:t>合同总价的</w:t>
      </w:r>
      <w:r>
        <w:rPr>
          <w:rFonts w:hint="eastAsia" w:ascii="宋体" w:hAnsi="宋体" w:eastAsia="宋体" w:cs="宋体"/>
          <w:color w:val="auto"/>
          <w:sz w:val="24"/>
          <w:highlight w:val="none"/>
          <w:u w:val="none"/>
        </w:rPr>
        <w:t>30%，合同验收后支付</w:t>
      </w:r>
      <w:r>
        <w:rPr>
          <w:rFonts w:hint="eastAsia" w:ascii="宋体" w:hAnsi="宋体" w:eastAsia="宋体" w:cs="宋体"/>
          <w:color w:val="auto"/>
          <w:sz w:val="24"/>
          <w:highlight w:val="none"/>
          <w:u w:val="none"/>
          <w:lang w:val="en-US" w:eastAsia="zh-CN"/>
        </w:rPr>
        <w:t>合同总价的</w:t>
      </w:r>
      <w:r>
        <w:rPr>
          <w:rFonts w:hint="eastAsia" w:ascii="宋体" w:hAnsi="宋体" w:eastAsia="宋体" w:cs="宋体"/>
          <w:color w:val="auto"/>
          <w:sz w:val="24"/>
          <w:highlight w:val="none"/>
          <w:u w:val="none"/>
        </w:rPr>
        <w:t>17%，竣工验收通过后支付</w:t>
      </w:r>
      <w:r>
        <w:rPr>
          <w:rFonts w:hint="eastAsia" w:ascii="宋体" w:hAnsi="宋体" w:eastAsia="宋体" w:cs="宋体"/>
          <w:color w:val="auto"/>
          <w:sz w:val="24"/>
          <w:highlight w:val="none"/>
          <w:u w:val="none"/>
          <w:lang w:val="en-US" w:eastAsia="zh-CN"/>
        </w:rPr>
        <w:t>合同总价的</w:t>
      </w:r>
      <w:r>
        <w:rPr>
          <w:rFonts w:hint="eastAsia" w:ascii="宋体" w:hAnsi="宋体" w:eastAsia="宋体" w:cs="宋体"/>
          <w:color w:val="auto"/>
          <w:sz w:val="24"/>
          <w:highlight w:val="none"/>
          <w:u w:val="none"/>
        </w:rPr>
        <w:t>3%。乙方收到上述货款之日起10个工作日内开具发票给</w:t>
      </w:r>
      <w:r>
        <w:rPr>
          <w:rFonts w:hint="eastAsia" w:ascii="宋体" w:hAnsi="宋体" w:eastAsia="宋体" w:cs="宋体"/>
          <w:color w:val="auto"/>
          <w:sz w:val="24"/>
          <w:highlight w:val="none"/>
          <w:u w:val="none"/>
          <w:lang w:val="en-US" w:eastAsia="zh-CN"/>
        </w:rPr>
        <w:t>各付款单位（即使用单位）</w:t>
      </w:r>
      <w:r>
        <w:rPr>
          <w:rFonts w:hint="eastAsia" w:ascii="宋体" w:hAnsi="宋体" w:eastAsia="宋体" w:cs="宋体"/>
          <w:color w:val="auto"/>
          <w:sz w:val="24"/>
          <w:highlight w:val="none"/>
          <w:u w:val="none"/>
        </w:rPr>
        <w:t>。</w:t>
      </w:r>
      <w:bookmarkEnd w:id="242"/>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支付形式：转账。</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第八条  履约保证金</w:t>
      </w:r>
    </w:p>
    <w:p>
      <w:pPr>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本合同履约保证金金额：无。</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第九条  税费</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本合同执行中相关的一切税费均由乙方负担。</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第十条  质保期及售后服务</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1.乙方应按照国家有关法律法规和“三包”规定以及招标文件、投标文件和本合同附件，为甲方提供售后服务。</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2.货物质保期：设备验收合格正式交付使用之日起计算，整套设备免费保修期为   年（因战争、严重火灾、洪水、台风、雷击、地震等不可抗拒因素和人为因素出现的故障不在免费保修范围内，可有偿维修）。质保期内免费维修、更换配件。质保期满后，以优惠价格提供维修和备件更换，且免除一切手续费。</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3.如在使用过程中发生质量问题，乙方在接到甲方通知后在    小时内到达甲方现场。</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4.在质保期内，乙方应对货物或服务成果出现的质量及安全问题负责处理解决并承担一切费用。</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5.乙方提供的服务承诺和售后服务及质保期责任等其它具体约定事项。</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第十一条  违约责任</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1.乙方所提供的货物经验收不合格，乙方必须在30天内无条件更换，并经验收合格；如果验收不合格，视为乙方构成根本性违约，甲方有权解除合同，乙方应向甲方退还全部合同货款，并支付违约金为验收不合格货款金额的 </w:t>
      </w:r>
      <w:r>
        <w:rPr>
          <w:rFonts w:hint="eastAsia" w:ascii="宋体" w:hAnsi="宋体" w:eastAsia="宋体" w:cs="宋体"/>
          <w:color w:val="auto"/>
          <w:sz w:val="24"/>
          <w:highlight w:val="none"/>
          <w:u w:val="none"/>
          <w:lang w:val="en-US" w:eastAsia="zh-CN"/>
        </w:rPr>
        <w:t>30</w:t>
      </w:r>
      <w:r>
        <w:rPr>
          <w:rFonts w:hint="eastAsia" w:ascii="宋体" w:hAnsi="宋体" w:eastAsia="宋体" w:cs="宋体"/>
          <w:color w:val="auto"/>
          <w:sz w:val="24"/>
          <w:highlight w:val="none"/>
          <w:u w:val="none"/>
        </w:rPr>
        <w:t xml:space="preserve">%。                                       </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2.乙方提供的货物如侵犯了第三方合法权益而引发的任何纠纷或诉讼，均由乙方负责交涉并承担全部责任。</w:t>
      </w:r>
    </w:p>
    <w:p>
      <w:pPr>
        <w:snapToGrid w:val="0"/>
        <w:spacing w:line="440" w:lineRule="exact"/>
        <w:ind w:firstLine="480" w:firstLineChars="200"/>
        <w:jc w:val="left"/>
        <w:rPr>
          <w:rFonts w:hint="eastAsia" w:ascii="宋体" w:hAnsi="宋体" w:eastAsia="宋体" w:cs="宋体"/>
          <w:b w:val="0"/>
          <w:bCs w:val="0"/>
          <w:color w:val="auto"/>
          <w:sz w:val="24"/>
          <w:highlight w:val="none"/>
          <w:u w:val="none"/>
        </w:rPr>
      </w:pPr>
      <w:r>
        <w:rPr>
          <w:rFonts w:hint="eastAsia" w:ascii="宋体" w:hAnsi="宋体" w:eastAsia="宋体" w:cs="宋体"/>
          <w:color w:val="auto"/>
          <w:sz w:val="24"/>
          <w:highlight w:val="none"/>
          <w:u w:val="none"/>
        </w:rPr>
        <w:t>3.因包装、运输引起</w:t>
      </w:r>
      <w:r>
        <w:rPr>
          <w:rFonts w:hint="eastAsia" w:ascii="宋体" w:hAnsi="宋体" w:eastAsia="宋体" w:cs="宋体"/>
          <w:b w:val="0"/>
          <w:bCs w:val="0"/>
          <w:color w:val="auto"/>
          <w:sz w:val="24"/>
          <w:highlight w:val="none"/>
          <w:u w:val="none"/>
        </w:rPr>
        <w:t>的货物损坏，按质量不合格处理，由乙方自行承担。</w:t>
      </w:r>
    </w:p>
    <w:p>
      <w:pPr>
        <w:snapToGrid w:val="0"/>
        <w:spacing w:line="440" w:lineRule="exact"/>
        <w:ind w:firstLine="480" w:firstLineChars="200"/>
        <w:jc w:val="left"/>
        <w:rPr>
          <w:rFonts w:hint="eastAsia" w:ascii="宋体" w:hAnsi="宋体" w:eastAsia="宋体" w:cs="宋体"/>
          <w:b w:val="0"/>
          <w:bCs w:val="0"/>
          <w:color w:val="auto"/>
          <w:sz w:val="24"/>
          <w:highlight w:val="none"/>
          <w:u w:val="none"/>
        </w:rPr>
      </w:pPr>
      <w:r>
        <w:rPr>
          <w:rFonts w:hint="eastAsia" w:ascii="宋体" w:hAnsi="宋体" w:eastAsia="宋体" w:cs="宋体"/>
          <w:b w:val="0"/>
          <w:bCs w:val="0"/>
          <w:color w:val="auto"/>
          <w:sz w:val="24"/>
          <w:highlight w:val="none"/>
          <w:u w:val="none"/>
        </w:rPr>
        <w:t>4.甲方无故延期接收货物，每天向乙方偿付延期接货货款</w:t>
      </w:r>
      <w:r>
        <w:rPr>
          <w:rFonts w:hint="eastAsia" w:ascii="宋体" w:hAnsi="宋体" w:eastAsia="宋体" w:cs="宋体"/>
          <w:b w:val="0"/>
          <w:bCs w:val="0"/>
          <w:color w:val="auto"/>
          <w:sz w:val="24"/>
          <w:highlight w:val="none"/>
          <w:u w:val="none"/>
          <w:lang w:eastAsia="zh-CN"/>
        </w:rPr>
        <w:t>总</w:t>
      </w:r>
      <w:r>
        <w:rPr>
          <w:rFonts w:hint="eastAsia" w:ascii="宋体" w:hAnsi="宋体" w:eastAsia="宋体" w:cs="宋体"/>
          <w:b w:val="0"/>
          <w:bCs w:val="0"/>
          <w:color w:val="auto"/>
          <w:sz w:val="24"/>
          <w:highlight w:val="none"/>
          <w:u w:val="none"/>
        </w:rPr>
        <w:t>金额3‰违约金，但违约金累计不得超过合同货款</w:t>
      </w:r>
      <w:r>
        <w:rPr>
          <w:rFonts w:hint="eastAsia" w:ascii="宋体" w:hAnsi="宋体" w:eastAsia="宋体" w:cs="宋体"/>
          <w:b w:val="0"/>
          <w:bCs w:val="0"/>
          <w:color w:val="auto"/>
          <w:sz w:val="24"/>
          <w:highlight w:val="none"/>
          <w:u w:val="none"/>
          <w:lang w:eastAsia="zh-CN"/>
        </w:rPr>
        <w:t>总</w:t>
      </w:r>
      <w:r>
        <w:rPr>
          <w:rFonts w:hint="eastAsia" w:ascii="宋体" w:hAnsi="宋体" w:eastAsia="宋体" w:cs="宋体"/>
          <w:b w:val="0"/>
          <w:bCs w:val="0"/>
          <w:color w:val="auto"/>
          <w:sz w:val="24"/>
          <w:highlight w:val="none"/>
          <w:u w:val="none"/>
        </w:rPr>
        <w:t>金额5%，超过 30 天乙方有权解除合同，甲方应向乙方支付剩余合同款；甲方延期付货款的，每天向乙方偿付延期货款额3‰ 违约金，但违约金累计不得超过延期货款</w:t>
      </w:r>
      <w:r>
        <w:rPr>
          <w:rFonts w:hint="eastAsia" w:ascii="宋体" w:hAnsi="宋体" w:eastAsia="宋体" w:cs="宋体"/>
          <w:b w:val="0"/>
          <w:bCs w:val="0"/>
          <w:color w:val="auto"/>
          <w:sz w:val="24"/>
          <w:highlight w:val="none"/>
          <w:u w:val="none"/>
          <w:lang w:eastAsia="zh-CN"/>
        </w:rPr>
        <w:t>总金</w:t>
      </w:r>
      <w:r>
        <w:rPr>
          <w:rFonts w:hint="eastAsia" w:ascii="宋体" w:hAnsi="宋体" w:eastAsia="宋体" w:cs="宋体"/>
          <w:b w:val="0"/>
          <w:bCs w:val="0"/>
          <w:color w:val="auto"/>
          <w:sz w:val="24"/>
          <w:highlight w:val="none"/>
          <w:u w:val="none"/>
        </w:rPr>
        <w:t>额5%。</w:t>
      </w:r>
    </w:p>
    <w:p>
      <w:pPr>
        <w:snapToGrid w:val="0"/>
        <w:spacing w:line="440" w:lineRule="exact"/>
        <w:ind w:firstLine="480" w:firstLineChars="200"/>
        <w:jc w:val="left"/>
        <w:rPr>
          <w:rFonts w:hint="eastAsia" w:ascii="宋体" w:hAnsi="宋体" w:eastAsia="宋体" w:cs="宋体"/>
          <w:b w:val="0"/>
          <w:bCs w:val="0"/>
          <w:color w:val="auto"/>
          <w:sz w:val="24"/>
          <w:highlight w:val="none"/>
          <w:u w:val="none"/>
        </w:rPr>
      </w:pPr>
      <w:r>
        <w:rPr>
          <w:rFonts w:hint="eastAsia" w:ascii="宋体" w:hAnsi="宋体" w:eastAsia="宋体" w:cs="宋体"/>
          <w:b w:val="0"/>
          <w:bCs w:val="0"/>
          <w:color w:val="auto"/>
          <w:sz w:val="24"/>
          <w:highlight w:val="none"/>
          <w:u w:val="none"/>
        </w:rPr>
        <w:t>5.乙方逾期交货的，每天向甲方支付逾期交货货款</w:t>
      </w:r>
      <w:r>
        <w:rPr>
          <w:rFonts w:hint="eastAsia" w:ascii="宋体" w:hAnsi="宋体" w:eastAsia="宋体" w:cs="宋体"/>
          <w:b w:val="0"/>
          <w:bCs w:val="0"/>
          <w:color w:val="auto"/>
          <w:sz w:val="24"/>
          <w:highlight w:val="none"/>
          <w:u w:val="none"/>
          <w:lang w:eastAsia="zh-CN"/>
        </w:rPr>
        <w:t>总</w:t>
      </w:r>
      <w:r>
        <w:rPr>
          <w:rFonts w:hint="eastAsia" w:ascii="宋体" w:hAnsi="宋体" w:eastAsia="宋体" w:cs="宋体"/>
          <w:b w:val="0"/>
          <w:bCs w:val="0"/>
          <w:color w:val="auto"/>
          <w:sz w:val="24"/>
          <w:highlight w:val="none"/>
          <w:u w:val="none"/>
        </w:rPr>
        <w:t>金额3‰违约金，但违约金累计不得超过合同货款</w:t>
      </w:r>
      <w:r>
        <w:rPr>
          <w:rFonts w:hint="eastAsia" w:ascii="宋体" w:hAnsi="宋体" w:eastAsia="宋体" w:cs="宋体"/>
          <w:b w:val="0"/>
          <w:bCs w:val="0"/>
          <w:color w:val="auto"/>
          <w:sz w:val="24"/>
          <w:highlight w:val="none"/>
          <w:u w:val="none"/>
          <w:lang w:eastAsia="zh-CN"/>
        </w:rPr>
        <w:t>总</w:t>
      </w:r>
      <w:r>
        <w:rPr>
          <w:rFonts w:hint="eastAsia" w:ascii="宋体" w:hAnsi="宋体" w:eastAsia="宋体" w:cs="宋体"/>
          <w:b w:val="0"/>
          <w:bCs w:val="0"/>
          <w:color w:val="auto"/>
          <w:sz w:val="24"/>
          <w:highlight w:val="none"/>
          <w:u w:val="none"/>
        </w:rPr>
        <w:t>金额5%，超过 30 天甲方有权解除合同，乙方应向甲方退还全部合同货款，并支付违约货款金额</w:t>
      </w:r>
      <w:r>
        <w:rPr>
          <w:rFonts w:hint="eastAsia" w:ascii="宋体" w:hAnsi="宋体" w:eastAsia="宋体" w:cs="宋体"/>
          <w:b w:val="0"/>
          <w:bCs w:val="0"/>
          <w:color w:val="auto"/>
          <w:sz w:val="24"/>
          <w:highlight w:val="none"/>
          <w:u w:val="none"/>
          <w:lang w:val="en-US" w:eastAsia="zh-CN"/>
        </w:rPr>
        <w:t>30</w:t>
      </w:r>
      <w:r>
        <w:rPr>
          <w:rFonts w:hint="eastAsia" w:ascii="宋体" w:hAnsi="宋体" w:eastAsia="宋体" w:cs="宋体"/>
          <w:b w:val="0"/>
          <w:bCs w:val="0"/>
          <w:color w:val="auto"/>
          <w:sz w:val="24"/>
          <w:highlight w:val="none"/>
          <w:u w:val="none"/>
        </w:rPr>
        <w:t>%违约金。</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b w:val="0"/>
          <w:bCs w:val="0"/>
          <w:color w:val="auto"/>
          <w:sz w:val="24"/>
          <w:highlight w:val="none"/>
          <w:u w:val="none"/>
        </w:rPr>
        <w:t>6.乙方未按本合同和投标文件中规定的</w:t>
      </w:r>
      <w:r>
        <w:rPr>
          <w:rFonts w:hint="eastAsia" w:ascii="宋体" w:hAnsi="宋体" w:eastAsia="宋体" w:cs="宋体"/>
          <w:color w:val="auto"/>
          <w:sz w:val="24"/>
          <w:highlight w:val="none"/>
          <w:u w:val="none"/>
        </w:rPr>
        <w:t>服务承诺提供售后服务的，乙方应按本合同合计金额5%向甲方支付违约金。</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7.乙方提供的货物在质量保证期内，因设计、工艺或材料的缺陷和其它质量原因造成的问题，由乙方负责，费用从剩余支付货款中扣除，剩余支付货款不足以支付的，由乙方另行支付。</w:t>
      </w:r>
    </w:p>
    <w:p>
      <w:pPr>
        <w:pStyle w:val="29"/>
        <w:spacing w:line="440" w:lineRule="exact"/>
        <w:ind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8.因产品质量不合格造成他人财产、人身损害的，乙方应当承担赔偿责任。</w:t>
      </w:r>
    </w:p>
    <w:p>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其它违约行为按违约货款额</w:t>
      </w:r>
      <w:r>
        <w:rPr>
          <w:rFonts w:hint="eastAsia" w:ascii="宋体" w:hAnsi="宋体" w:eastAsia="宋体" w:cs="宋体"/>
          <w:color w:val="auto"/>
          <w:sz w:val="24"/>
          <w:highlight w:val="none"/>
          <w:u w:val="none"/>
          <w:lang w:val="en-US" w:eastAsia="zh-CN"/>
        </w:rPr>
        <w:t>30</w:t>
      </w:r>
      <w:r>
        <w:rPr>
          <w:rFonts w:hint="eastAsia" w:ascii="宋体" w:hAnsi="宋体" w:eastAsia="宋体" w:cs="宋体"/>
          <w:color w:val="auto"/>
          <w:sz w:val="24"/>
          <w:highlight w:val="none"/>
          <w:u w:val="none"/>
        </w:rPr>
        <w:t>%收取违约金，如果违约金不足于赔偿甲方的经济损失，乙方应当足额赔偿甲方经济损失。</w:t>
      </w:r>
    </w:p>
    <w:p>
      <w:pPr>
        <w:pStyle w:val="29"/>
        <w:snapToGrid w:val="0"/>
        <w:spacing w:before="120" w:after="120" w:line="440" w:lineRule="exact"/>
        <w:ind w:firstLine="472" w:firstLineChars="196"/>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第十二条  不可抗力事件处理</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1.在合同有效期内，任何一方因不可抗力事件导致不能履行合同，则合同履行期可延长，其延长期与不可抗力影响期相同。</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2.不可抗力事件发生后，应立即书面通知对方，并寄送有关权威机构出具的证明。</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3.不可抗力事件延续一百二十天以上，双方应通过友好协商，确定是否继续履行合同。</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第十三条  合同争议解决</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1.因货物质量问题发生争议的，应对货物进行封存，并邀请</w:t>
      </w:r>
      <w:r>
        <w:rPr>
          <w:rFonts w:hint="eastAsia" w:ascii="宋体" w:hAnsi="宋体" w:eastAsia="宋体" w:cs="宋体"/>
          <w:b/>
          <w:bCs/>
          <w:color w:val="auto"/>
          <w:sz w:val="24"/>
          <w:highlight w:val="none"/>
          <w:u w:val="none"/>
          <w:lang w:eastAsia="zh-CN"/>
        </w:rPr>
        <w:t>省级以上</w:t>
      </w:r>
      <w:r>
        <w:rPr>
          <w:rFonts w:hint="eastAsia" w:ascii="宋体" w:hAnsi="宋体" w:eastAsia="宋体" w:cs="宋体"/>
          <w:color w:val="auto"/>
          <w:sz w:val="24"/>
          <w:highlight w:val="none"/>
          <w:u w:val="none"/>
        </w:rPr>
        <w:t>具备质量检测资质的机构按照国家标准对货物质量进行鉴定。货物符合国家标准的，鉴定费由甲方承担；货物不符合国家标准的，鉴定费由乙方承担。</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2.因履行本合同引起的或与本合同有关的争议，甲乙双方应首先通过友好协商解决，如果协商不能解决，可向甲方所在地人民法院提起诉讼。</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3.诉讼期间，本合同继续履行。</w:t>
      </w:r>
    </w:p>
    <w:p>
      <w:pPr>
        <w:pStyle w:val="29"/>
        <w:snapToGrid w:val="0"/>
        <w:spacing w:before="120" w:after="120" w:line="440" w:lineRule="exact"/>
        <w:ind w:firstLine="482" w:firstLineChars="200"/>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第十四条  合同生效及其它</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合同经双方法定代表人或授权代表签字并加盖单位公章后生效。</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合同执行中涉及采购资金和采购内容修改或补充的，须经财政部门审批，并签书面补充协议报财政部门备案，方可作为主合同不可分割的一部分。</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本合同未尽事宜，由双方协商，签订补充协议。</w:t>
      </w:r>
    </w:p>
    <w:p>
      <w:pPr>
        <w:snapToGrid w:val="0"/>
        <w:spacing w:line="440" w:lineRule="exact"/>
        <w:ind w:firstLine="482" w:firstLineChars="200"/>
        <w:jc w:val="left"/>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第十五条  签订本合同依据</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1.政府采购招标文件；</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2.乙方提供的投标文件；</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3.投标承诺书；</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4.中标（成交）通知书。</w:t>
      </w:r>
    </w:p>
    <w:p>
      <w:pPr>
        <w:snapToGrid w:val="0"/>
        <w:spacing w:line="440" w:lineRule="exact"/>
        <w:ind w:firstLine="482" w:firstLineChars="2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 xml:space="preserve">第十六条 </w:t>
      </w:r>
      <w:r>
        <w:rPr>
          <w:rFonts w:hint="eastAsia" w:ascii="宋体" w:hAnsi="宋体" w:eastAsia="宋体" w:cs="宋体"/>
          <w:color w:val="auto"/>
          <w:sz w:val="24"/>
          <w:highlight w:val="none"/>
          <w:u w:val="none"/>
        </w:rPr>
        <w:t>本合同一式</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份，具有同等法律效力。</w:t>
      </w:r>
      <w:r>
        <w:rPr>
          <w:rFonts w:hint="eastAsia" w:ascii="宋体" w:hAnsi="宋体" w:eastAsia="宋体" w:cs="宋体"/>
          <w:color w:val="auto"/>
          <w:spacing w:val="4"/>
          <w:sz w:val="24"/>
          <w:highlight w:val="none"/>
          <w:u w:val="none"/>
        </w:rPr>
        <w:t>政府采购监督管理部门、采购代理机构</w:t>
      </w:r>
      <w:r>
        <w:rPr>
          <w:rFonts w:hint="eastAsia" w:ascii="宋体" w:hAnsi="宋体" w:eastAsia="宋体" w:cs="宋体"/>
          <w:color w:val="auto"/>
          <w:sz w:val="24"/>
          <w:highlight w:val="none"/>
          <w:u w:val="none"/>
        </w:rPr>
        <w:t>各一份，甲方</w:t>
      </w:r>
      <w:r>
        <w:rPr>
          <w:rFonts w:hint="eastAsia" w:ascii="宋体" w:hAnsi="宋体" w:eastAsia="宋体" w:cs="宋体"/>
          <w:color w:val="auto"/>
          <w:sz w:val="24"/>
          <w:highlight w:val="none"/>
          <w:u w:val="none"/>
          <w:lang w:eastAsia="zh-CN"/>
        </w:rPr>
        <w:t>（采购单位）</w:t>
      </w:r>
      <w:r>
        <w:rPr>
          <w:rFonts w:hint="eastAsia" w:ascii="宋体" w:hAnsi="宋体" w:eastAsia="宋体" w:cs="宋体"/>
          <w:color w:val="auto"/>
          <w:sz w:val="24"/>
          <w:highlight w:val="none"/>
          <w:u w:val="none"/>
        </w:rPr>
        <w:t>三份，</w:t>
      </w:r>
      <w:r>
        <w:rPr>
          <w:rFonts w:hint="eastAsia" w:ascii="宋体" w:hAnsi="宋体" w:eastAsia="宋体" w:cs="宋体"/>
          <w:color w:val="auto"/>
          <w:sz w:val="24"/>
          <w:highlight w:val="none"/>
          <w:u w:val="none"/>
          <w:lang w:eastAsia="zh-CN"/>
        </w:rPr>
        <w:t>甲方（使用单位）各二份，</w:t>
      </w:r>
      <w:r>
        <w:rPr>
          <w:rFonts w:hint="eastAsia" w:ascii="宋体" w:hAnsi="宋体" w:eastAsia="宋体" w:cs="宋体"/>
          <w:color w:val="auto"/>
          <w:sz w:val="24"/>
          <w:highlight w:val="none"/>
          <w:u w:val="none"/>
        </w:rPr>
        <w:t>乙方二份。</w:t>
      </w:r>
    </w:p>
    <w:p>
      <w:pPr>
        <w:snapToGrid w:val="0"/>
        <w:spacing w:line="44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本合同经甲乙双方法定代表人或授权代表签字并加盖单位公章</w:t>
      </w:r>
      <w:r>
        <w:rPr>
          <w:rFonts w:hint="eastAsia" w:ascii="宋体" w:hAnsi="宋体" w:eastAsia="宋体" w:cs="宋体"/>
          <w:color w:val="auto"/>
          <w:sz w:val="24"/>
          <w:highlight w:val="none"/>
          <w:u w:val="none"/>
          <w:lang w:eastAsia="zh-CN"/>
        </w:rPr>
        <w:t>之日起</w:t>
      </w:r>
      <w:r>
        <w:rPr>
          <w:rFonts w:hint="eastAsia" w:ascii="宋体" w:hAnsi="宋体" w:eastAsia="宋体" w:cs="宋体"/>
          <w:color w:val="auto"/>
          <w:sz w:val="24"/>
          <w:highlight w:val="none"/>
          <w:u w:val="none"/>
        </w:rPr>
        <w:t>生效。</w:t>
      </w:r>
    </w:p>
    <w:p>
      <w:pPr>
        <w:widowControl/>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br w:type="page"/>
      </w:r>
    </w:p>
    <w:tbl>
      <w:tblPr>
        <w:tblStyle w:val="54"/>
        <w:tblW w:w="9125" w:type="dxa"/>
        <w:jc w:val="center"/>
        <w:tblLayout w:type="fixed"/>
        <w:tblCellMar>
          <w:top w:w="0" w:type="dxa"/>
          <w:left w:w="108" w:type="dxa"/>
          <w:bottom w:w="0" w:type="dxa"/>
          <w:right w:w="108" w:type="dxa"/>
        </w:tblCellMar>
      </w:tblPr>
      <w:tblGrid>
        <w:gridCol w:w="4437"/>
        <w:gridCol w:w="4688"/>
      </w:tblGrid>
      <w:tr>
        <w:tblPrEx>
          <w:tblCellMar>
            <w:top w:w="0" w:type="dxa"/>
            <w:left w:w="108" w:type="dxa"/>
            <w:bottom w:w="0" w:type="dxa"/>
            <w:right w:w="108" w:type="dxa"/>
          </w:tblCellMar>
        </w:tblPrEx>
        <w:trPr>
          <w:cantSplit/>
          <w:trHeight w:val="975"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甲方（采购单位）：</w:t>
            </w:r>
          </w:p>
          <w:p>
            <w:pPr>
              <w:snapToGrid w:val="0"/>
              <w:spacing w:line="360" w:lineRule="exact"/>
              <w:jc w:val="righ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广西壮族自治区工业和信息化厅（章）</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乙方（供应商）：</w:t>
            </w:r>
          </w:p>
          <w:p>
            <w:pPr>
              <w:snapToGrid w:val="0"/>
              <w:spacing w:line="360" w:lineRule="exact"/>
              <w:jc w:val="righ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（章）</w:t>
            </w:r>
          </w:p>
        </w:tc>
      </w:tr>
      <w:tr>
        <w:tblPrEx>
          <w:tblCellMar>
            <w:top w:w="0" w:type="dxa"/>
            <w:left w:w="108" w:type="dxa"/>
            <w:bottom w:w="0" w:type="dxa"/>
            <w:right w:w="108" w:type="dxa"/>
          </w:tblCellMar>
        </w:tblPrEx>
        <w:trPr>
          <w:cantSplit/>
          <w:trHeight w:val="482"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单位地址：</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单位地址：</w:t>
            </w:r>
          </w:p>
        </w:tc>
      </w:tr>
      <w:tr>
        <w:tblPrEx>
          <w:tblCellMar>
            <w:top w:w="0" w:type="dxa"/>
            <w:left w:w="108" w:type="dxa"/>
            <w:bottom w:w="0" w:type="dxa"/>
            <w:right w:w="108" w:type="dxa"/>
          </w:tblCellMar>
        </w:tblPrEx>
        <w:trPr>
          <w:cantSplit/>
          <w:trHeight w:val="465"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法定代表人：</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法定代表人：</w:t>
            </w:r>
          </w:p>
        </w:tc>
      </w:tr>
      <w:tr>
        <w:tblPrEx>
          <w:tblCellMar>
            <w:top w:w="0" w:type="dxa"/>
            <w:left w:w="108" w:type="dxa"/>
            <w:bottom w:w="0" w:type="dxa"/>
            <w:right w:w="108" w:type="dxa"/>
          </w:tblCellMar>
        </w:tblPrEx>
        <w:trPr>
          <w:cantSplit/>
          <w:trHeight w:val="434"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委托代理人：</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委托代理人</w:t>
            </w:r>
          </w:p>
        </w:tc>
      </w:tr>
      <w:tr>
        <w:tblPrEx>
          <w:tblCellMar>
            <w:top w:w="0" w:type="dxa"/>
            <w:left w:w="108" w:type="dxa"/>
            <w:bottom w:w="0" w:type="dxa"/>
            <w:right w:w="108" w:type="dxa"/>
          </w:tblCellMar>
        </w:tblPrEx>
        <w:trPr>
          <w:cantSplit/>
          <w:trHeight w:val="413"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电话：</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电话：</w:t>
            </w:r>
          </w:p>
        </w:tc>
      </w:tr>
      <w:tr>
        <w:tblPrEx>
          <w:tblCellMar>
            <w:top w:w="0" w:type="dxa"/>
            <w:left w:w="108" w:type="dxa"/>
            <w:bottom w:w="0" w:type="dxa"/>
            <w:right w:w="108" w:type="dxa"/>
          </w:tblCellMar>
        </w:tblPrEx>
        <w:trPr>
          <w:cantSplit/>
          <w:trHeight w:val="410"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电子邮箱：</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电子邮箱：</w:t>
            </w:r>
          </w:p>
        </w:tc>
      </w:tr>
      <w:tr>
        <w:tblPrEx>
          <w:tblCellMar>
            <w:top w:w="0" w:type="dxa"/>
            <w:left w:w="108" w:type="dxa"/>
            <w:bottom w:w="0" w:type="dxa"/>
            <w:right w:w="108" w:type="dxa"/>
          </w:tblCellMar>
        </w:tblPrEx>
        <w:trPr>
          <w:cantSplit/>
          <w:trHeight w:val="410"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开户银行：</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开户银行：</w:t>
            </w:r>
          </w:p>
        </w:tc>
      </w:tr>
      <w:tr>
        <w:tblPrEx>
          <w:tblCellMar>
            <w:top w:w="0" w:type="dxa"/>
            <w:left w:w="108" w:type="dxa"/>
            <w:bottom w:w="0" w:type="dxa"/>
            <w:right w:w="108" w:type="dxa"/>
          </w:tblCellMar>
        </w:tblPrEx>
        <w:trPr>
          <w:cantSplit/>
          <w:trHeight w:val="416"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账号：</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账号：</w:t>
            </w: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邮政编码：</w:t>
            </w:r>
          </w:p>
        </w:tc>
        <w:tc>
          <w:tcPr>
            <w:tcW w:w="4688"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邮政编码：</w:t>
            </w: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甲方（使用单位）：</w:t>
            </w:r>
          </w:p>
          <w:p>
            <w:pPr>
              <w:snapToGrid w:val="0"/>
              <w:spacing w:line="360" w:lineRule="exact"/>
              <w:jc w:val="righ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（章）</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单位地址：</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法定代表人：</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委托代理人：</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电话：</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电子邮箱：</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开户银行：</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账号：</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邮政编码：</w:t>
            </w:r>
          </w:p>
        </w:tc>
        <w:tc>
          <w:tcPr>
            <w:tcW w:w="4688" w:type="dxa"/>
            <w:vAlign w:val="center"/>
          </w:tcPr>
          <w:p>
            <w:pPr>
              <w:snapToGrid w:val="0"/>
              <w:spacing w:line="360" w:lineRule="exac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cantSplit/>
          <w:trHeight w:val="807" w:hRule="atLeast"/>
          <w:jc w:val="center"/>
        </w:trPr>
        <w:tc>
          <w:tcPr>
            <w:tcW w:w="9125" w:type="dxa"/>
            <w:gridSpan w:val="2"/>
          </w:tcPr>
          <w:p>
            <w:pPr>
              <w:snapToGrid w:val="0"/>
              <w:spacing w:line="360" w:lineRule="exact"/>
              <w:ind w:firstLine="720" w:firstLineChars="300"/>
              <w:jc w:val="right"/>
              <w:rPr>
                <w:rFonts w:hint="eastAsia" w:ascii="宋体" w:hAnsi="宋体" w:eastAsia="宋体" w:cs="宋体"/>
                <w:color w:val="auto"/>
                <w:sz w:val="24"/>
                <w:highlight w:val="none"/>
                <w:u w:val="none"/>
              </w:rPr>
            </w:pPr>
          </w:p>
          <w:p>
            <w:pPr>
              <w:snapToGrid w:val="0"/>
              <w:spacing w:line="36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签订日期：    年    月    日</w:t>
            </w:r>
          </w:p>
        </w:tc>
      </w:tr>
    </w:tbl>
    <w:p>
      <w:pPr>
        <w:rPr>
          <w:rFonts w:hint="eastAsia" w:ascii="宋体" w:hAnsi="宋体" w:eastAsia="宋体" w:cs="宋体"/>
          <w:color w:val="auto"/>
          <w:highlight w:val="none"/>
          <w:u w:val="none"/>
        </w:rPr>
      </w:pPr>
    </w:p>
    <w:p>
      <w:pPr>
        <w:rPr>
          <w:rFonts w:hint="eastAsia" w:ascii="宋体" w:hAnsi="宋体" w:eastAsia="宋体" w:cs="宋体"/>
          <w:color w:val="auto"/>
          <w:highlight w:val="none"/>
        </w:rPr>
      </w:pPr>
    </w:p>
    <w:p>
      <w:pPr>
        <w:spacing w:line="480" w:lineRule="auto"/>
        <w:rPr>
          <w:rFonts w:hint="eastAsia" w:ascii="宋体" w:hAnsi="宋体" w:eastAsia="宋体" w:cs="宋体"/>
          <w:sz w:val="24"/>
          <w:szCs w:val="32"/>
          <w:highlight w:val="none"/>
        </w:rPr>
      </w:pPr>
    </w:p>
    <w:bookmarkEnd w:id="239"/>
    <w:p>
      <w:pPr>
        <w:widowControl/>
        <w:jc w:val="left"/>
        <w:rPr>
          <w:sz w:val="32"/>
          <w:szCs w:val="32"/>
          <w:highlight w:val="none"/>
        </w:rPr>
      </w:pPr>
      <w:bookmarkStart w:id="243" w:name="_Toc12927"/>
      <w:r>
        <w:rPr>
          <w:rFonts w:hint="eastAsia" w:ascii="宋体" w:hAnsi="宋体" w:eastAsia="宋体" w:cs="宋体"/>
          <w:sz w:val="32"/>
          <w:szCs w:val="32"/>
          <w:highlight w:val="none"/>
        </w:rPr>
        <w:br w:type="page"/>
      </w:r>
      <w:bookmarkEnd w:id="240"/>
    </w:p>
    <w:p>
      <w:pPr>
        <w:pStyle w:val="29"/>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jc w:val="center"/>
        <w:textAlignment w:val="auto"/>
        <w:outlineLvl w:val="0"/>
        <w:rPr>
          <w:rFonts w:hint="eastAsia" w:ascii="Times New Roman" w:hAnsi="Times New Roman" w:cs="Times New Roman"/>
          <w:b/>
          <w:sz w:val="36"/>
          <w:szCs w:val="36"/>
          <w:highlight w:val="none"/>
        </w:rPr>
      </w:pPr>
      <w:r>
        <w:rPr>
          <w:rFonts w:hint="eastAsia" w:ascii="Times New Roman" w:hAnsi="Times New Roman" w:cs="Times New Roman"/>
          <w:b/>
          <w:sz w:val="36"/>
          <w:szCs w:val="36"/>
          <w:highlight w:val="none"/>
        </w:rPr>
        <w:t>第六章  投标文件格式</w:t>
      </w:r>
      <w:bookmarkEnd w:id="243"/>
    </w:p>
    <w:p>
      <w:pPr>
        <w:rPr>
          <w:sz w:val="28"/>
          <w:szCs w:val="28"/>
          <w:highlight w:val="none"/>
        </w:rPr>
      </w:pPr>
    </w:p>
    <w:p>
      <w:pPr>
        <w:spacing w:line="500" w:lineRule="exact"/>
        <w:ind w:firstLine="560" w:firstLineChars="200"/>
        <w:rPr>
          <w:sz w:val="28"/>
          <w:szCs w:val="28"/>
          <w:highlight w:val="none"/>
        </w:rPr>
      </w:pPr>
      <w:bookmarkStart w:id="244" w:name="_Hlk19114175"/>
      <w:r>
        <w:rPr>
          <w:rFonts w:hint="eastAsia"/>
          <w:sz w:val="28"/>
          <w:szCs w:val="28"/>
          <w:highlight w:val="none"/>
        </w:rPr>
        <w:t>注：有签字、盖章要求的应按要求签字、盖章。</w:t>
      </w:r>
      <w:bookmarkEnd w:id="244"/>
    </w:p>
    <w:p>
      <w:pPr>
        <w:spacing w:line="500" w:lineRule="exact"/>
        <w:rPr>
          <w:bCs/>
          <w:sz w:val="24"/>
          <w:highlight w:val="none"/>
        </w:rPr>
      </w:pPr>
      <w:r>
        <w:rPr>
          <w:rFonts w:ascii="宋体" w:hAnsi="宋体"/>
          <w:sz w:val="24"/>
          <w:highlight w:val="none"/>
        </w:rPr>
        <w:br w:type="page"/>
      </w:r>
      <w:bookmarkEnd w:id="0"/>
      <w:bookmarkEnd w:id="1"/>
    </w:p>
    <w:p>
      <w:pPr>
        <w:snapToGrid w:val="0"/>
        <w:spacing w:before="165" w:beforeLines="50" w:after="50" w:line="440" w:lineRule="exact"/>
        <w:jc w:val="left"/>
        <w:outlineLvl w:val="1"/>
        <w:rPr>
          <w:bCs/>
          <w:sz w:val="24"/>
          <w:highlight w:val="none"/>
        </w:rPr>
      </w:pPr>
      <w:r>
        <w:rPr>
          <w:rFonts w:hint="eastAsia" w:cs="宋体"/>
          <w:bCs/>
          <w:sz w:val="24"/>
          <w:highlight w:val="none"/>
          <w:lang w:val="en-US" w:eastAsia="zh-CN" w:bidi="ar"/>
        </w:rPr>
        <w:t>一、</w:t>
      </w:r>
      <w:r>
        <w:rPr>
          <w:rFonts w:hint="eastAsia" w:cs="宋体"/>
          <w:bCs/>
          <w:sz w:val="24"/>
          <w:highlight w:val="none"/>
          <w:lang w:bidi="ar"/>
        </w:rPr>
        <w:t>投标文件封面参考格式</w:t>
      </w:r>
      <w:bookmarkStart w:id="245" w:name="_Hlk92966991"/>
      <w:r>
        <w:rPr>
          <w:rFonts w:hint="eastAsia" w:cs="宋体"/>
          <w:bCs/>
          <w:sz w:val="24"/>
          <w:highlight w:val="none"/>
          <w:lang w:bidi="ar"/>
        </w:rPr>
        <w:t>（资格证明文件）</w:t>
      </w:r>
      <w:bookmarkEnd w:id="245"/>
    </w:p>
    <w:p>
      <w:pPr>
        <w:snapToGrid w:val="0"/>
        <w:spacing w:before="165" w:beforeLines="50" w:after="50" w:line="360" w:lineRule="exact"/>
        <w:rPr>
          <w:sz w:val="24"/>
          <w:highlight w:val="none"/>
        </w:rPr>
      </w:pPr>
    </w:p>
    <w:p>
      <w:pPr>
        <w:snapToGrid w:val="0"/>
        <w:spacing w:before="165" w:beforeLines="50" w:after="50" w:line="360" w:lineRule="exact"/>
        <w:jc w:val="center"/>
        <w:rPr>
          <w:bCs/>
          <w:sz w:val="24"/>
          <w:highlight w:val="none"/>
        </w:rPr>
      </w:pPr>
    </w:p>
    <w:p>
      <w:pPr>
        <w:snapToGrid w:val="0"/>
        <w:spacing w:before="165" w:beforeLines="50" w:after="50" w:line="360" w:lineRule="exact"/>
        <w:jc w:val="center"/>
        <w:rPr>
          <w:b/>
          <w:bCs/>
          <w:sz w:val="44"/>
          <w:szCs w:val="44"/>
          <w:highlight w:val="none"/>
        </w:rPr>
      </w:pPr>
      <w:r>
        <w:rPr>
          <w:rFonts w:hint="eastAsia" w:cs="宋体"/>
          <w:b/>
          <w:bCs/>
          <w:sz w:val="44"/>
          <w:szCs w:val="44"/>
          <w:highlight w:val="none"/>
          <w:lang w:bidi="ar"/>
        </w:rPr>
        <w:t>电子投标文件</w:t>
      </w:r>
    </w:p>
    <w:p>
      <w:pPr>
        <w:snapToGrid w:val="0"/>
        <w:spacing w:before="165" w:beforeLines="50" w:after="50" w:line="360" w:lineRule="exact"/>
        <w:jc w:val="center"/>
        <w:rPr>
          <w:b/>
          <w:bCs/>
          <w:sz w:val="44"/>
          <w:szCs w:val="44"/>
          <w:highlight w:val="none"/>
        </w:rPr>
      </w:pPr>
    </w:p>
    <w:p>
      <w:pPr>
        <w:snapToGrid w:val="0"/>
        <w:spacing w:before="165" w:beforeLines="50" w:after="50" w:line="360" w:lineRule="exact"/>
        <w:jc w:val="center"/>
        <w:rPr>
          <w:b/>
          <w:bCs/>
          <w:sz w:val="44"/>
          <w:szCs w:val="44"/>
          <w:highlight w:val="none"/>
        </w:rPr>
      </w:pPr>
    </w:p>
    <w:p>
      <w:pPr>
        <w:snapToGrid w:val="0"/>
        <w:spacing w:before="165" w:beforeLines="50" w:after="50" w:line="360" w:lineRule="exact"/>
        <w:jc w:val="center"/>
        <w:rPr>
          <w:b/>
          <w:bCs/>
          <w:sz w:val="44"/>
          <w:szCs w:val="44"/>
          <w:highlight w:val="none"/>
        </w:rPr>
      </w:pPr>
      <w:bookmarkStart w:id="246" w:name="_Hlk92967018"/>
      <w:r>
        <w:rPr>
          <w:rFonts w:hint="eastAsia" w:cs="宋体"/>
          <w:b/>
          <w:bCs/>
          <w:sz w:val="44"/>
          <w:szCs w:val="44"/>
          <w:highlight w:val="none"/>
          <w:lang w:bidi="ar"/>
        </w:rPr>
        <w:t>资格证明文件</w:t>
      </w:r>
    </w:p>
    <w:bookmarkEnd w:id="246"/>
    <w:p>
      <w:pPr>
        <w:snapToGrid w:val="0"/>
        <w:spacing w:before="165" w:beforeLines="50" w:after="50" w:line="360" w:lineRule="exact"/>
        <w:rPr>
          <w:bCs/>
          <w:sz w:val="24"/>
          <w:highlight w:val="none"/>
        </w:rPr>
      </w:pPr>
    </w:p>
    <w:p>
      <w:pPr>
        <w:snapToGrid w:val="0"/>
        <w:spacing w:before="165" w:beforeLines="50" w:after="50" w:line="360" w:lineRule="exact"/>
        <w:rPr>
          <w:bCs/>
          <w:sz w:val="24"/>
          <w:highlight w:val="none"/>
        </w:rPr>
      </w:pPr>
    </w:p>
    <w:p>
      <w:pPr>
        <w:snapToGrid w:val="0"/>
        <w:spacing w:before="165" w:beforeLines="50" w:after="50" w:line="360" w:lineRule="exact"/>
        <w:rPr>
          <w:bCs/>
          <w:sz w:val="24"/>
          <w:highlight w:val="none"/>
        </w:rPr>
      </w:pP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项目名称：</w:t>
      </w:r>
      <w:r>
        <w:rPr>
          <w:bCs/>
          <w:sz w:val="24"/>
          <w:highlight w:val="none"/>
          <w:lang w:bidi="ar"/>
        </w:rPr>
        <w:t xml:space="preserve"> </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项目编号：</w:t>
      </w:r>
    </w:p>
    <w:p>
      <w:pPr>
        <w:snapToGrid w:val="0"/>
        <w:spacing w:before="165" w:beforeLines="50" w:after="50" w:line="360" w:lineRule="exact"/>
        <w:ind w:firstLine="720" w:firstLineChars="300"/>
        <w:rPr>
          <w:bCs/>
          <w:sz w:val="24"/>
          <w:highlight w:val="none"/>
        </w:rPr>
      </w:pPr>
      <w:r>
        <w:rPr>
          <w:rFonts w:hint="eastAsia" w:cs="宋体"/>
          <w:bCs/>
          <w:sz w:val="24"/>
          <w:highlight w:val="none"/>
          <w:lang w:eastAsia="zh-CN" w:bidi="ar"/>
        </w:rPr>
        <w:t>分标名称</w:t>
      </w:r>
      <w:r>
        <w:rPr>
          <w:rFonts w:hint="eastAsia" w:cs="宋体"/>
          <w:bCs/>
          <w:sz w:val="24"/>
          <w:highlight w:val="none"/>
          <w:lang w:bidi="ar"/>
        </w:rPr>
        <w:t>：（若无留空或写</w:t>
      </w:r>
      <w:r>
        <w:rPr>
          <w:bCs/>
          <w:sz w:val="24"/>
          <w:highlight w:val="none"/>
          <w:lang w:bidi="ar"/>
        </w:rPr>
        <w:t>“/”</w:t>
      </w:r>
      <w:r>
        <w:rPr>
          <w:rFonts w:hint="eastAsia" w:cs="宋体"/>
          <w:bCs/>
          <w:sz w:val="24"/>
          <w:highlight w:val="none"/>
          <w:lang w:bidi="ar"/>
        </w:rPr>
        <w:t>）</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供应商名称：</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供应商地址：</w:t>
      </w:r>
    </w:p>
    <w:p>
      <w:pPr>
        <w:pStyle w:val="49"/>
        <w:widowControl w:val="0"/>
        <w:snapToGrid w:val="0"/>
        <w:spacing w:before="50" w:beforeAutospacing="0" w:after="50" w:afterAutospacing="0" w:line="360" w:lineRule="exact"/>
        <w:ind w:left="1260" w:firstLine="960" w:firstLineChars="400"/>
        <w:jc w:val="both"/>
        <w:rPr>
          <w:bCs/>
          <w:highlight w:val="none"/>
        </w:rPr>
      </w:pPr>
    </w:p>
    <w:p>
      <w:pPr>
        <w:snapToGrid w:val="0"/>
        <w:spacing w:before="165" w:beforeLines="50" w:after="50" w:line="360" w:lineRule="exact"/>
        <w:jc w:val="center"/>
        <w:rPr>
          <w:sz w:val="24"/>
          <w:highlight w:val="none"/>
        </w:rPr>
      </w:pPr>
      <w:r>
        <w:rPr>
          <w:sz w:val="24"/>
          <w:highlight w:val="none"/>
          <w:lang w:bidi="ar"/>
        </w:rPr>
        <w:t xml:space="preserve">                        </w:t>
      </w:r>
      <w:r>
        <w:rPr>
          <w:rFonts w:hint="eastAsia" w:cs="宋体"/>
          <w:sz w:val="24"/>
          <w:highlight w:val="none"/>
          <w:lang w:bidi="ar"/>
        </w:rPr>
        <w:t>年</w:t>
      </w:r>
      <w:r>
        <w:rPr>
          <w:sz w:val="24"/>
          <w:highlight w:val="none"/>
          <w:lang w:bidi="ar"/>
        </w:rPr>
        <w:t xml:space="preserve">  </w:t>
      </w:r>
      <w:r>
        <w:rPr>
          <w:rFonts w:hint="eastAsia" w:cs="宋体"/>
          <w:sz w:val="24"/>
          <w:highlight w:val="none"/>
          <w:lang w:bidi="ar"/>
        </w:rPr>
        <w:t>月</w:t>
      </w:r>
      <w:r>
        <w:rPr>
          <w:sz w:val="24"/>
          <w:highlight w:val="none"/>
          <w:lang w:bidi="ar"/>
        </w:rPr>
        <w:t xml:space="preserve">  </w:t>
      </w:r>
      <w:r>
        <w:rPr>
          <w:rFonts w:hint="eastAsia" w:cs="宋体"/>
          <w:sz w:val="24"/>
          <w:highlight w:val="none"/>
          <w:lang w:bidi="ar"/>
        </w:rPr>
        <w:t>日</w:t>
      </w:r>
    </w:p>
    <w:p>
      <w:pPr>
        <w:jc w:val="center"/>
        <w:outlineLvl w:val="2"/>
        <w:rPr>
          <w:rFonts w:cs="宋体"/>
          <w:b/>
          <w:sz w:val="36"/>
          <w:szCs w:val="36"/>
          <w:highlight w:val="none"/>
          <w:lang w:bidi="ar"/>
        </w:rPr>
      </w:pPr>
      <w:r>
        <w:rPr>
          <w:highlight w:val="none"/>
          <w:lang w:bidi="ar"/>
        </w:rPr>
        <w:br w:type="page"/>
      </w:r>
      <w:bookmarkStart w:id="247" w:name="_Toc254970698"/>
      <w:bookmarkEnd w:id="247"/>
      <w:bookmarkStart w:id="248" w:name="_Toc254970557"/>
      <w:bookmarkEnd w:id="248"/>
      <w:r>
        <w:rPr>
          <w:rFonts w:hint="eastAsia" w:cs="宋体"/>
          <w:b/>
          <w:sz w:val="36"/>
          <w:szCs w:val="36"/>
          <w:highlight w:val="none"/>
          <w:lang w:bidi="ar"/>
        </w:rPr>
        <w:t>目录</w:t>
      </w:r>
    </w:p>
    <w:p>
      <w:pPr>
        <w:snapToGrid w:val="0"/>
        <w:spacing w:line="360" w:lineRule="auto"/>
        <w:jc w:val="center"/>
        <w:rPr>
          <w:rFonts w:ascii="宋体" w:hAnsi="宋体" w:cs="宋体"/>
          <w:b/>
          <w:szCs w:val="21"/>
          <w:highlight w:val="none"/>
        </w:rPr>
      </w:pPr>
      <w:r>
        <w:rPr>
          <w:rFonts w:hint="eastAsia" w:ascii="宋体" w:hAnsi="宋体" w:cs="宋体"/>
          <w:b/>
          <w:szCs w:val="21"/>
          <w:highlight w:val="none"/>
        </w:rPr>
        <w:t>（可根据投标人实际情况调整目录）</w:t>
      </w:r>
    </w:p>
    <w:p>
      <w:pPr>
        <w:snapToGrid w:val="0"/>
        <w:spacing w:line="360" w:lineRule="auto"/>
        <w:jc w:val="left"/>
        <w:rPr>
          <w:rFonts w:ascii="宋体" w:hAnsi="宋体" w:cs="宋体"/>
          <w:kern w:val="0"/>
          <w:szCs w:val="21"/>
          <w:highlight w:val="none"/>
        </w:rPr>
      </w:pPr>
      <w:r>
        <w:rPr>
          <w:rFonts w:hint="eastAsia" w:ascii="宋体" w:hAnsi="宋体" w:cs="宋体"/>
          <w:kern w:val="0"/>
          <w:szCs w:val="21"/>
          <w:highlight w:val="none"/>
        </w:rPr>
        <w:t>一、</w:t>
      </w:r>
      <w:r>
        <w:rPr>
          <w:rFonts w:hint="eastAsia" w:ascii="宋体" w:hAnsi="宋体" w:cs="宋体"/>
          <w:szCs w:val="21"/>
          <w:highlight w:val="none"/>
        </w:rPr>
        <w:t>营业执照(或事业法人登记证或其他工商等登记证明材料)</w:t>
      </w:r>
      <w:r>
        <w:rPr>
          <w:rFonts w:hint="eastAsia" w:ascii="宋体" w:hAnsi="宋体" w:cs="宋体"/>
          <w:szCs w:val="21"/>
          <w:highlight w:val="none"/>
          <w:lang w:val="en-US" w:eastAsia="zh-CN"/>
        </w:rPr>
        <w:t>扫描件</w:t>
      </w:r>
      <w:r>
        <w:rPr>
          <w:rFonts w:hint="eastAsia" w:ascii="宋体" w:hAnsi="宋体" w:cs="宋体"/>
          <w:szCs w:val="21"/>
          <w:highlight w:val="none"/>
        </w:rPr>
        <w:t>（投标人为自然人的，须提供</w:t>
      </w:r>
      <w:r>
        <w:rPr>
          <w:rFonts w:hint="eastAsia" w:ascii="宋体" w:hAnsi="宋体" w:cs="宋体"/>
          <w:kern w:val="0"/>
          <w:szCs w:val="21"/>
          <w:highlight w:val="none"/>
        </w:rPr>
        <w:t>自然人的身份证明</w:t>
      </w:r>
      <w:r>
        <w:rPr>
          <w:rFonts w:hint="eastAsia" w:ascii="宋体" w:hAnsi="宋体" w:cs="宋体"/>
          <w:szCs w:val="21"/>
          <w:highlight w:val="none"/>
        </w:rPr>
        <w:t>）</w:t>
      </w:r>
      <w:r>
        <w:rPr>
          <w:rFonts w:hint="eastAsia" w:ascii="宋体" w:hAnsi="宋体" w:cs="宋体"/>
          <w:kern w:val="0"/>
          <w:szCs w:val="21"/>
          <w:highlight w:val="none"/>
        </w:rPr>
        <w:t>……………………………………………………………（页码）</w:t>
      </w:r>
    </w:p>
    <w:p>
      <w:pPr>
        <w:snapToGrid w:val="0"/>
        <w:spacing w:line="360" w:lineRule="auto"/>
        <w:jc w:val="left"/>
        <w:rPr>
          <w:rFonts w:ascii="宋体" w:hAnsi="宋体" w:cs="宋体"/>
          <w:kern w:val="0"/>
          <w:szCs w:val="21"/>
          <w:highlight w:val="none"/>
        </w:rPr>
      </w:pPr>
      <w:r>
        <w:rPr>
          <w:rFonts w:hint="eastAsia" w:ascii="宋体" w:hAnsi="宋体" w:cs="宋体"/>
          <w:kern w:val="0"/>
          <w:szCs w:val="21"/>
          <w:highlight w:val="none"/>
        </w:rPr>
        <w:t>二、财务状况报告方面的材料…………………………………………………………（页码）</w:t>
      </w:r>
    </w:p>
    <w:p>
      <w:pPr>
        <w:snapToGrid w:val="0"/>
        <w:spacing w:line="360" w:lineRule="auto"/>
        <w:jc w:val="left"/>
        <w:rPr>
          <w:rFonts w:ascii="宋体" w:hAnsi="宋体" w:cs="宋体"/>
          <w:kern w:val="0"/>
          <w:szCs w:val="21"/>
          <w:highlight w:val="none"/>
        </w:rPr>
      </w:pPr>
      <w:r>
        <w:rPr>
          <w:rFonts w:hint="eastAsia" w:ascii="宋体" w:hAnsi="宋体" w:cs="宋体"/>
          <w:kern w:val="0"/>
          <w:szCs w:val="21"/>
          <w:highlight w:val="none"/>
        </w:rPr>
        <w:t>三、符合参与政府采购活动的资格条件依法缴纳税收、社会保障资金等方面的材料…………………………………………………………………………………………（页码）</w:t>
      </w:r>
    </w:p>
    <w:p>
      <w:pPr>
        <w:snapToGrid w:val="0"/>
        <w:spacing w:line="360" w:lineRule="auto"/>
        <w:jc w:val="left"/>
        <w:rPr>
          <w:rFonts w:ascii="宋体" w:hAnsi="宋体" w:cs="宋体"/>
          <w:kern w:val="0"/>
          <w:szCs w:val="21"/>
          <w:highlight w:val="none"/>
        </w:rPr>
      </w:pPr>
      <w:r>
        <w:rPr>
          <w:rFonts w:hint="eastAsia" w:ascii="宋体" w:hAnsi="宋体" w:cs="宋体"/>
          <w:szCs w:val="21"/>
          <w:highlight w:val="none"/>
        </w:rPr>
        <w:t>四、投标人直接控股股东信息</w:t>
      </w:r>
      <w:r>
        <w:rPr>
          <w:rFonts w:hint="eastAsia" w:ascii="宋体" w:hAnsi="宋体" w:cs="宋体"/>
          <w:kern w:val="0"/>
          <w:szCs w:val="21"/>
          <w:highlight w:val="none"/>
        </w:rPr>
        <w:t>…………………………………………………………（页码）</w:t>
      </w:r>
    </w:p>
    <w:p>
      <w:pPr>
        <w:snapToGrid w:val="0"/>
        <w:spacing w:line="360" w:lineRule="auto"/>
        <w:jc w:val="left"/>
        <w:rPr>
          <w:rFonts w:ascii="宋体" w:hAnsi="宋体" w:cs="宋体"/>
          <w:kern w:val="0"/>
          <w:szCs w:val="21"/>
          <w:highlight w:val="none"/>
        </w:rPr>
      </w:pPr>
      <w:r>
        <w:rPr>
          <w:rFonts w:hint="eastAsia" w:ascii="宋体" w:hAnsi="宋体" w:cs="宋体"/>
          <w:szCs w:val="21"/>
          <w:highlight w:val="none"/>
        </w:rPr>
        <w:t>五、投标人直接关联关系信息表</w:t>
      </w:r>
      <w:r>
        <w:rPr>
          <w:rFonts w:hint="eastAsia" w:ascii="宋体" w:hAnsi="宋体" w:cs="宋体"/>
          <w:kern w:val="0"/>
          <w:szCs w:val="21"/>
          <w:highlight w:val="none"/>
        </w:rPr>
        <w:t>………………………………………………………（页码）</w:t>
      </w:r>
    </w:p>
    <w:p>
      <w:pPr>
        <w:snapToGrid w:val="0"/>
        <w:spacing w:line="360" w:lineRule="auto"/>
        <w:jc w:val="left"/>
        <w:rPr>
          <w:rFonts w:ascii="宋体" w:hAnsi="宋体" w:cs="宋体"/>
          <w:kern w:val="0"/>
          <w:szCs w:val="21"/>
          <w:highlight w:val="none"/>
        </w:rPr>
      </w:pPr>
      <w:r>
        <w:rPr>
          <w:rFonts w:hint="eastAsia" w:ascii="宋体" w:hAnsi="宋体" w:cs="宋体"/>
          <w:kern w:val="0"/>
          <w:szCs w:val="21"/>
          <w:highlight w:val="none"/>
        </w:rPr>
        <w:t>六、投标声明书…………………………………………………………………………（页码）</w:t>
      </w:r>
    </w:p>
    <w:p>
      <w:pPr>
        <w:snapToGrid w:val="0"/>
        <w:spacing w:line="360" w:lineRule="auto"/>
        <w:jc w:val="left"/>
        <w:rPr>
          <w:rFonts w:ascii="宋体" w:hAnsi="宋体" w:cs="宋体"/>
          <w:kern w:val="0"/>
          <w:szCs w:val="21"/>
          <w:highlight w:val="none"/>
        </w:rPr>
      </w:pPr>
      <w:r>
        <w:rPr>
          <w:rFonts w:ascii="宋体" w:hAnsi="宋体" w:cs="宋体"/>
          <w:kern w:val="0"/>
          <w:szCs w:val="21"/>
          <w:highlight w:val="none"/>
        </w:rPr>
        <w:t>七、</w:t>
      </w:r>
      <w:r>
        <w:rPr>
          <w:rFonts w:hint="eastAsia" w:cs="宋体"/>
          <w:szCs w:val="21"/>
          <w:highlight w:val="none"/>
          <w:lang w:bidi="ar"/>
        </w:rPr>
        <w:t>投标保证金缴纳证明</w:t>
      </w:r>
      <w:r>
        <w:rPr>
          <w:rFonts w:hint="eastAsia" w:ascii="宋体" w:hAnsi="宋体" w:cs="宋体"/>
          <w:kern w:val="0"/>
          <w:szCs w:val="21"/>
          <w:highlight w:val="none"/>
        </w:rPr>
        <w:t>………………………………………………………………（页码）</w:t>
      </w:r>
    </w:p>
    <w:p>
      <w:pPr>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八、落实政府采购政策需满足的资格要求</w:t>
      </w:r>
      <w:r>
        <w:rPr>
          <w:rFonts w:hint="eastAsia" w:ascii="宋体" w:hAnsi="宋体" w:eastAsia="宋体" w:cs="宋体"/>
          <w:kern w:val="0"/>
          <w:szCs w:val="21"/>
          <w:highlight w:val="none"/>
          <w:lang w:val="en-US" w:eastAsia="zh-CN"/>
        </w:rPr>
        <w:t>证明材料</w:t>
      </w:r>
      <w:r>
        <w:rPr>
          <w:rFonts w:hint="eastAsia" w:ascii="宋体" w:hAnsi="宋体" w:eastAsia="宋体" w:cs="宋体"/>
          <w:kern w:val="0"/>
          <w:szCs w:val="21"/>
          <w:highlight w:val="none"/>
        </w:rPr>
        <w:t>…………………………………（页码）</w:t>
      </w:r>
    </w:p>
    <w:p>
      <w:pPr>
        <w:snapToGrid w:val="0"/>
        <w:spacing w:line="360" w:lineRule="auto"/>
        <w:jc w:val="left"/>
        <w:rPr>
          <w:rFonts w:ascii="宋体" w:hAnsi="宋体" w:cs="宋体"/>
          <w:kern w:val="0"/>
          <w:szCs w:val="21"/>
          <w:highlight w:val="none"/>
        </w:rPr>
      </w:pPr>
      <w:r>
        <w:rPr>
          <w:rFonts w:hint="eastAsia" w:ascii="宋体" w:hAnsi="宋体" w:cs="宋体"/>
          <w:szCs w:val="21"/>
          <w:highlight w:val="none"/>
        </w:rPr>
        <w:t>九、除招标文件规定必须提供以外，投标人认为需要提供的其他证明材料</w:t>
      </w:r>
      <w:r>
        <w:rPr>
          <w:rFonts w:hint="eastAsia" w:ascii="宋体" w:hAnsi="宋体" w:cs="宋体"/>
          <w:kern w:val="0"/>
          <w:szCs w:val="21"/>
          <w:highlight w:val="none"/>
        </w:rPr>
        <w:t>…………（页码）</w:t>
      </w:r>
    </w:p>
    <w:p>
      <w:pPr>
        <w:spacing w:line="360" w:lineRule="auto"/>
        <w:jc w:val="left"/>
        <w:rPr>
          <w:rFonts w:ascii="宋体" w:hAnsi="宋体" w:cs="宋体"/>
          <w:b/>
          <w:bCs/>
          <w:szCs w:val="21"/>
          <w:highlight w:val="none"/>
        </w:rPr>
      </w:pPr>
      <w:r>
        <w:rPr>
          <w:rFonts w:hint="eastAsia" w:ascii="宋体" w:hAnsi="宋体" w:cs="宋体"/>
          <w:b/>
          <w:bCs/>
          <w:szCs w:val="21"/>
          <w:highlight w:val="none"/>
        </w:rPr>
        <w:t>注：以上目录是基本格式要求，各投标人可根据自身情况进一步向下增加内容或细化。</w:t>
      </w:r>
    </w:p>
    <w:p>
      <w:pPr>
        <w:snapToGrid w:val="0"/>
        <w:spacing w:before="50" w:after="50" w:line="440" w:lineRule="exact"/>
        <w:ind w:firstLine="118" w:firstLineChars="49"/>
        <w:jc w:val="center"/>
        <w:rPr>
          <w:b/>
          <w:sz w:val="24"/>
          <w:highlight w:val="none"/>
        </w:rPr>
      </w:pPr>
    </w:p>
    <w:p>
      <w:pPr>
        <w:snapToGrid w:val="0"/>
        <w:spacing w:before="50" w:after="50" w:line="440" w:lineRule="exact"/>
        <w:ind w:firstLine="118" w:firstLineChars="49"/>
        <w:jc w:val="center"/>
        <w:rPr>
          <w:b/>
          <w:sz w:val="24"/>
          <w:highlight w:val="none"/>
        </w:rPr>
      </w:pPr>
      <w:r>
        <w:rPr>
          <w:b/>
          <w:sz w:val="24"/>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cs="宋体"/>
          <w:b/>
          <w:bCs/>
          <w:szCs w:val="21"/>
          <w:highlight w:val="none"/>
          <w:lang w:bidi="ar"/>
        </w:rPr>
      </w:pPr>
      <w:r>
        <w:rPr>
          <w:rFonts w:hint="eastAsia" w:ascii="宋体" w:hAnsi="宋体"/>
          <w:b/>
          <w:bCs/>
          <w:szCs w:val="21"/>
          <w:highlight w:val="none"/>
          <w:lang w:bidi="ar"/>
        </w:rPr>
        <w:t>1.</w:t>
      </w:r>
      <w:r>
        <w:rPr>
          <w:rFonts w:hint="eastAsia" w:ascii="宋体" w:hAnsi="宋体" w:cs="宋体"/>
          <w:b/>
          <w:bCs/>
          <w:szCs w:val="21"/>
          <w:highlight w:val="none"/>
          <w:lang w:bidi="ar"/>
        </w:rPr>
        <w:t>法人或者其他组织的营业执照</w:t>
      </w:r>
      <w:bookmarkStart w:id="249" w:name="OLE_LINK62"/>
      <w:r>
        <w:rPr>
          <w:rFonts w:hint="eastAsia" w:ascii="宋体" w:hAnsi="宋体" w:cs="宋体"/>
          <w:b/>
          <w:bCs/>
          <w:szCs w:val="21"/>
          <w:highlight w:val="none"/>
          <w:lang w:bidi="ar"/>
        </w:rPr>
        <w:t>等证明文件</w:t>
      </w:r>
      <w:bookmarkEnd w:id="249"/>
      <w:r>
        <w:rPr>
          <w:rFonts w:hint="eastAsia" w:ascii="宋体" w:hAnsi="宋体" w:cs="宋体"/>
          <w:b/>
          <w:bCs/>
          <w:szCs w:val="21"/>
          <w:highlight w:val="none"/>
          <w:lang w:bidi="ar"/>
        </w:rPr>
        <w:t>、自然人的身份证明。须按以下要求提供，材料须有效。</w:t>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cs="宋体"/>
          <w:b/>
          <w:bCs/>
          <w:szCs w:val="21"/>
          <w:highlight w:val="none"/>
          <w:lang w:bidi="ar"/>
        </w:rPr>
        <w:t>供应商是企业则审查营业执照（副本）扫描件；供应商是事业单位，则审查事业单位法人证书（副本）扫描件；供应商是非企业专业服务机构的，则审查执业许可证等证明文件扫描件；供应商是个体工商户，则审查个体工商户营业执照扫描件；供应商是自然人，则审查自然人身份证明扫描件；如供应商不是以上所列的法人、组织、自然人的，则提供国家规定的相关证明材料。</w:t>
      </w:r>
      <w:r>
        <w:rPr>
          <w:rFonts w:hint="eastAsia" w:ascii="宋体" w:hAnsi="宋体"/>
          <w:b/>
          <w:bCs/>
          <w:szCs w:val="21"/>
          <w:highlight w:val="none"/>
          <w:lang w:bidi="ar"/>
        </w:rPr>
        <w:t>（按“第四章  评标方法及评标标准”</w:t>
      </w:r>
      <w:r>
        <w:rPr>
          <w:rFonts w:hint="eastAsia" w:ascii="宋体" w:hAnsi="宋体"/>
          <w:b/>
          <w:bCs/>
          <w:szCs w:val="21"/>
          <w:highlight w:val="none"/>
          <w:lang w:val="en-US" w:eastAsia="zh-CN" w:bidi="ar"/>
        </w:rPr>
        <w:t>中</w:t>
      </w:r>
      <w:r>
        <w:rPr>
          <w:rFonts w:hint="eastAsia" w:ascii="宋体" w:hAnsi="宋体"/>
          <w:b/>
          <w:bCs/>
          <w:szCs w:val="21"/>
          <w:highlight w:val="none"/>
          <w:lang w:bidi="ar"/>
        </w:rPr>
        <w:t>“资格审查表”规定提供）</w:t>
      </w:r>
      <w:r>
        <w:rPr>
          <w:rFonts w:hint="eastAsia" w:ascii="宋体" w:hAnsi="宋体" w:cs="宋体"/>
          <w:b/>
          <w:bCs/>
          <w:szCs w:val="21"/>
          <w:highlight w:val="none"/>
          <w:lang w:eastAsia="zh-CN" w:bidi="ar"/>
        </w:rPr>
        <w:t>【</w:t>
      </w:r>
      <w:r>
        <w:rPr>
          <w:rFonts w:hint="eastAsia" w:ascii="宋体" w:hAnsi="宋体" w:cs="宋体"/>
          <w:b/>
          <w:bCs/>
          <w:szCs w:val="21"/>
          <w:highlight w:val="none"/>
          <w:lang w:bidi="ar"/>
        </w:rPr>
        <w:t>加盖供应商</w:t>
      </w:r>
      <w:r>
        <w:rPr>
          <w:rFonts w:hint="eastAsia" w:ascii="宋体" w:hAnsi="宋体" w:cs="宋体"/>
          <w:b/>
          <w:bCs/>
          <w:szCs w:val="21"/>
          <w:highlight w:val="none"/>
          <w:lang w:val="en-US" w:eastAsia="zh-CN" w:bidi="ar"/>
        </w:rPr>
        <w:t>公章（或</w:t>
      </w:r>
      <w:r>
        <w:rPr>
          <w:rFonts w:hint="eastAsia" w:ascii="宋体" w:hAnsi="宋体" w:cs="宋体"/>
          <w:b/>
          <w:bCs/>
          <w:szCs w:val="21"/>
          <w:highlight w:val="none"/>
          <w:lang w:bidi="ar"/>
        </w:rPr>
        <w:t>电子签章）</w:t>
      </w:r>
      <w:r>
        <w:rPr>
          <w:rFonts w:hint="eastAsia" w:ascii="宋体" w:hAnsi="宋体" w:cs="宋体"/>
          <w:b/>
          <w:bCs/>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9"/>
        <w:rPr>
          <w:rFonts w:ascii="宋体" w:hAnsi="宋体"/>
          <w:b/>
          <w:bCs/>
          <w:szCs w:val="21"/>
          <w:highlight w:val="none"/>
        </w:rPr>
      </w:pPr>
    </w:p>
    <w:p>
      <w:pPr>
        <w:snapToGrid w:val="0"/>
        <w:spacing w:before="165" w:beforeLines="50" w:after="50" w:line="440" w:lineRule="exact"/>
        <w:outlineLvl w:val="9"/>
        <w:rPr>
          <w:rFonts w:ascii="宋体" w:hAnsi="宋体"/>
          <w:sz w:val="18"/>
          <w:szCs w:val="18"/>
          <w:highlight w:val="none"/>
        </w:rPr>
      </w:pPr>
    </w:p>
    <w:p>
      <w:pPr>
        <w:snapToGrid w:val="0"/>
        <w:spacing w:before="165" w:beforeLines="50" w:after="50" w:line="440" w:lineRule="exact"/>
        <w:rPr>
          <w:rFonts w:ascii="宋体" w:hAnsi="宋体"/>
          <w:sz w:val="18"/>
          <w:szCs w:val="18"/>
          <w:highlight w:val="none"/>
        </w:rPr>
      </w:pPr>
    </w:p>
    <w:p>
      <w:pPr>
        <w:snapToGrid w:val="0"/>
        <w:spacing w:before="165" w:beforeLines="50" w:after="50" w:line="440" w:lineRule="exact"/>
        <w:rPr>
          <w:rFonts w:ascii="宋体" w:hAnsi="宋体"/>
          <w:sz w:val="18"/>
          <w:szCs w:val="18"/>
          <w:highlight w:val="none"/>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bookmarkStart w:id="250" w:name="_Hlk19114230"/>
      <w:r>
        <w:rPr>
          <w:rFonts w:hint="eastAsia" w:ascii="宋体" w:hAnsi="宋体"/>
          <w:b/>
          <w:bCs/>
          <w:szCs w:val="21"/>
          <w:highlight w:val="none"/>
          <w:lang w:bidi="ar"/>
        </w:rPr>
        <w:t>2.</w:t>
      </w:r>
      <w:bookmarkStart w:id="251" w:name="OLE_LINK92"/>
      <w:r>
        <w:rPr>
          <w:rFonts w:hint="eastAsia" w:ascii="宋体" w:hAnsi="宋体"/>
          <w:b/>
          <w:bCs/>
          <w:szCs w:val="21"/>
          <w:highlight w:val="none"/>
          <w:lang w:val="en-US" w:eastAsia="zh-CN" w:bidi="ar"/>
        </w:rPr>
        <w:t>提供2023年或2024年任意一年的财务报表或经审计的财务报告（审计报告）</w:t>
      </w:r>
      <w:r>
        <w:rPr>
          <w:rFonts w:hint="eastAsia" w:ascii="宋体" w:hAnsi="宋体"/>
          <w:b/>
          <w:bCs/>
          <w:color w:val="FF0000"/>
          <w:szCs w:val="21"/>
          <w:highlight w:val="none"/>
          <w:lang w:val="en-US" w:eastAsia="zh-CN" w:bidi="ar"/>
        </w:rPr>
        <w:t>（如提供</w:t>
      </w:r>
      <w:bookmarkStart w:id="252" w:name="OLE_LINK89"/>
      <w:r>
        <w:rPr>
          <w:rFonts w:hint="eastAsia" w:ascii="宋体" w:hAnsi="宋体"/>
          <w:b/>
          <w:bCs/>
          <w:color w:val="FF0000"/>
          <w:szCs w:val="21"/>
          <w:highlight w:val="none"/>
          <w:lang w:val="en-US" w:eastAsia="zh-CN" w:bidi="ar"/>
        </w:rPr>
        <w:t>审计报告</w:t>
      </w:r>
      <w:bookmarkEnd w:id="252"/>
      <w:r>
        <w:rPr>
          <w:rFonts w:hint="eastAsia" w:ascii="宋体" w:hAnsi="宋体"/>
          <w:b/>
          <w:bCs/>
          <w:color w:val="FF0000"/>
          <w:szCs w:val="21"/>
          <w:highlight w:val="none"/>
          <w:lang w:val="en-US" w:eastAsia="zh-CN" w:bidi="ar"/>
        </w:rPr>
        <w:t>的，审计报告须经过“注册会计师行业统一监管平台”自动赋码，审计报告编码（二维码）能通过统一监管平台进行查验，否则无效）</w:t>
      </w:r>
      <w:r>
        <w:rPr>
          <w:rFonts w:hint="eastAsia" w:ascii="宋体" w:hAnsi="宋体"/>
          <w:b/>
          <w:bCs/>
          <w:szCs w:val="21"/>
          <w:highlight w:val="none"/>
          <w:lang w:val="en-US" w:eastAsia="zh-CN" w:bidi="ar"/>
        </w:rPr>
        <w:t>扫描件，或者提供银行出具的资信证明扫描件；</w:t>
      </w:r>
      <w:bookmarkEnd w:id="251"/>
      <w:r>
        <w:rPr>
          <w:rFonts w:hint="eastAsia" w:ascii="宋体" w:hAnsi="宋体"/>
          <w:b/>
          <w:bCs/>
          <w:szCs w:val="21"/>
          <w:highlight w:val="none"/>
          <w:lang w:bidi="ar"/>
        </w:rPr>
        <w:t>成立年限不足一年的，按实际月份财务报表提供，或者中国人民银行征信中心出具的信用报告（企业竞标的提供企业信用报告，自然人竞标的提供个人信用报告）；供应商属于成立时间在规定年度之后的，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bookmarkStart w:id="253" w:name="OLE_LINK39"/>
      <w:bookmarkStart w:id="254" w:name="OLE_LINK40"/>
      <w:r>
        <w:rPr>
          <w:rFonts w:hint="eastAsia" w:ascii="宋体" w:hAnsi="宋体"/>
          <w:b/>
          <w:bCs/>
          <w:szCs w:val="21"/>
          <w:highlight w:val="none"/>
          <w:lang w:bidi="ar"/>
        </w:rPr>
        <w:t>（按“第四章  评标方法及评标标准”</w:t>
      </w:r>
      <w:r>
        <w:rPr>
          <w:rFonts w:hint="eastAsia" w:ascii="宋体" w:hAnsi="宋体"/>
          <w:b/>
          <w:bCs/>
          <w:szCs w:val="21"/>
          <w:highlight w:val="none"/>
          <w:lang w:val="en-US" w:eastAsia="zh-CN" w:bidi="ar"/>
        </w:rPr>
        <w:t>中</w:t>
      </w:r>
      <w:r>
        <w:rPr>
          <w:rFonts w:hint="eastAsia" w:ascii="宋体" w:hAnsi="宋体"/>
          <w:b/>
          <w:bCs/>
          <w:szCs w:val="21"/>
          <w:highlight w:val="none"/>
          <w:lang w:bidi="ar"/>
        </w:rPr>
        <w:t>“资格审查表”规定提供）</w:t>
      </w:r>
      <w:bookmarkEnd w:id="253"/>
      <w:r>
        <w:rPr>
          <w:rFonts w:hint="eastAsia" w:ascii="宋体" w:hAnsi="宋体" w:cs="宋体"/>
          <w:b/>
          <w:bCs/>
          <w:szCs w:val="21"/>
          <w:highlight w:val="none"/>
          <w:lang w:eastAsia="zh-CN" w:bidi="ar"/>
        </w:rPr>
        <w:t>【</w:t>
      </w:r>
      <w:r>
        <w:rPr>
          <w:rFonts w:hint="eastAsia" w:ascii="宋体" w:hAnsi="宋体" w:cs="宋体"/>
          <w:b/>
          <w:bCs/>
          <w:szCs w:val="21"/>
          <w:highlight w:val="none"/>
          <w:lang w:bidi="ar"/>
        </w:rPr>
        <w:t>加盖供应商</w:t>
      </w:r>
      <w:r>
        <w:rPr>
          <w:rFonts w:hint="eastAsia" w:ascii="宋体" w:hAnsi="宋体" w:cs="宋体"/>
          <w:b/>
          <w:bCs/>
          <w:szCs w:val="21"/>
          <w:highlight w:val="none"/>
          <w:lang w:val="en-US" w:eastAsia="zh-CN" w:bidi="ar"/>
        </w:rPr>
        <w:t>公章（或</w:t>
      </w:r>
      <w:r>
        <w:rPr>
          <w:rFonts w:hint="eastAsia" w:ascii="宋体" w:hAnsi="宋体" w:cs="宋体"/>
          <w:b/>
          <w:bCs/>
          <w:szCs w:val="21"/>
          <w:highlight w:val="none"/>
          <w:lang w:bidi="ar"/>
        </w:rPr>
        <w:t>电子签章）</w:t>
      </w:r>
      <w:r>
        <w:rPr>
          <w:rFonts w:hint="eastAsia" w:ascii="宋体" w:hAnsi="宋体" w:cs="宋体"/>
          <w:b/>
          <w:bCs/>
          <w:szCs w:val="21"/>
          <w:highlight w:val="none"/>
          <w:lang w:eastAsia="zh-CN" w:bidi="ar"/>
        </w:rPr>
        <w:t>】</w:t>
      </w:r>
    </w:p>
    <w:bookmarkEnd w:id="254"/>
    <w:p>
      <w:pPr>
        <w:snapToGrid w:val="0"/>
        <w:spacing w:before="165" w:beforeLines="50" w:after="50" w:line="440" w:lineRule="exact"/>
        <w:rPr>
          <w:rFonts w:ascii="宋体" w:hAnsi="宋体"/>
          <w:szCs w:val="21"/>
          <w:highlight w:val="none"/>
        </w:rPr>
      </w:pPr>
    </w:p>
    <w:p>
      <w:pPr>
        <w:snapToGrid w:val="0"/>
        <w:spacing w:before="165" w:beforeLines="50" w:after="50" w:line="440" w:lineRule="exact"/>
        <w:rPr>
          <w:rFonts w:ascii="宋体" w:hAnsi="宋体"/>
          <w:szCs w:val="21"/>
          <w:highlight w:val="none"/>
        </w:rPr>
      </w:pPr>
    </w:p>
    <w:p>
      <w:pPr>
        <w:snapToGrid w:val="0"/>
        <w:spacing w:before="165" w:beforeLines="50" w:after="50" w:line="440" w:lineRule="exact"/>
        <w:rPr>
          <w:rFonts w:ascii="宋体" w:hAnsi="宋体"/>
          <w:szCs w:val="21"/>
          <w:highlight w:val="none"/>
        </w:rPr>
      </w:pPr>
    </w:p>
    <w:bookmarkEnd w:id="250"/>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3.</w:t>
      </w:r>
      <w:r>
        <w:rPr>
          <w:rFonts w:hint="eastAsia" w:ascii="宋体" w:hAnsi="宋体"/>
          <w:b/>
          <w:bCs/>
          <w:szCs w:val="21"/>
          <w:highlight w:val="none"/>
          <w:lang w:val="en-US" w:eastAsia="zh-CN" w:bidi="ar"/>
        </w:rPr>
        <w:t>提供</w:t>
      </w:r>
      <w:bookmarkStart w:id="255" w:name="OLE_LINK43"/>
      <w:r>
        <w:rPr>
          <w:rFonts w:hint="eastAsia" w:ascii="宋体" w:hAnsi="宋体"/>
          <w:b/>
          <w:bCs/>
          <w:szCs w:val="21"/>
          <w:highlight w:val="none"/>
          <w:lang w:bidi="ar"/>
        </w:rPr>
        <w:t>2024年9月至投标截止时间内供应商任意1个月</w:t>
      </w:r>
      <w:bookmarkEnd w:id="255"/>
      <w:r>
        <w:rPr>
          <w:rFonts w:hint="eastAsia" w:ascii="宋体" w:hAnsi="宋体"/>
          <w:b/>
          <w:bCs/>
          <w:szCs w:val="21"/>
          <w:highlight w:val="none"/>
          <w:lang w:bidi="ar"/>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hint="eastAsia" w:ascii="宋体" w:hAnsi="宋体"/>
          <w:b/>
          <w:bCs/>
          <w:szCs w:val="21"/>
          <w:highlight w:val="none"/>
          <w:lang w:val="en-US" w:eastAsia="zh-CN" w:bidi="ar"/>
        </w:rPr>
        <w:t>证明材料</w:t>
      </w:r>
      <w:r>
        <w:rPr>
          <w:rFonts w:hint="eastAsia" w:ascii="宋体" w:hAnsi="宋体"/>
          <w:b/>
          <w:bCs/>
          <w:szCs w:val="21"/>
          <w:highlight w:val="none"/>
          <w:lang w:bidi="ar"/>
        </w:rPr>
        <w:t>。</w:t>
      </w:r>
      <w:bookmarkStart w:id="256" w:name="OLE_LINK74"/>
      <w:r>
        <w:rPr>
          <w:rFonts w:hint="eastAsia" w:ascii="宋体" w:hAnsi="宋体"/>
          <w:b/>
          <w:bCs/>
          <w:szCs w:val="21"/>
          <w:highlight w:val="none"/>
          <w:lang w:bidi="ar"/>
        </w:rPr>
        <w:t>（按“第四章  评标方法及评标标准”</w:t>
      </w:r>
      <w:r>
        <w:rPr>
          <w:rFonts w:hint="eastAsia" w:ascii="宋体" w:hAnsi="宋体"/>
          <w:b/>
          <w:bCs/>
          <w:szCs w:val="21"/>
          <w:highlight w:val="none"/>
          <w:lang w:val="en-US" w:eastAsia="zh-CN" w:bidi="ar"/>
        </w:rPr>
        <w:t>中</w:t>
      </w:r>
      <w:r>
        <w:rPr>
          <w:rFonts w:hint="eastAsia" w:ascii="宋体" w:hAnsi="宋体"/>
          <w:b/>
          <w:bCs/>
          <w:szCs w:val="21"/>
          <w:highlight w:val="none"/>
          <w:lang w:bidi="ar"/>
        </w:rPr>
        <w:t>“资格审查表”规定提供）</w:t>
      </w:r>
      <w:bookmarkEnd w:id="256"/>
      <w:r>
        <w:rPr>
          <w:rFonts w:hint="eastAsia" w:ascii="宋体" w:hAnsi="宋体" w:cs="宋体"/>
          <w:b/>
          <w:bCs/>
          <w:szCs w:val="21"/>
          <w:highlight w:val="none"/>
          <w:lang w:eastAsia="zh-CN" w:bidi="ar"/>
        </w:rPr>
        <w:t>【</w:t>
      </w:r>
      <w:r>
        <w:rPr>
          <w:rFonts w:hint="eastAsia" w:ascii="宋体" w:hAnsi="宋体" w:cs="宋体"/>
          <w:b/>
          <w:bCs/>
          <w:szCs w:val="21"/>
          <w:highlight w:val="none"/>
          <w:lang w:bidi="ar"/>
        </w:rPr>
        <w:t>加盖供应商</w:t>
      </w:r>
      <w:r>
        <w:rPr>
          <w:rFonts w:hint="eastAsia" w:ascii="宋体" w:hAnsi="宋体" w:cs="宋体"/>
          <w:b/>
          <w:bCs/>
          <w:szCs w:val="21"/>
          <w:highlight w:val="none"/>
          <w:lang w:val="en-US" w:eastAsia="zh-CN" w:bidi="ar"/>
        </w:rPr>
        <w:t>公章（或</w:t>
      </w:r>
      <w:r>
        <w:rPr>
          <w:rFonts w:hint="eastAsia" w:ascii="宋体" w:hAnsi="宋体" w:cs="宋体"/>
          <w:b/>
          <w:bCs/>
          <w:szCs w:val="21"/>
          <w:highlight w:val="none"/>
          <w:lang w:bidi="ar"/>
        </w:rPr>
        <w:t>电子签章）</w:t>
      </w:r>
      <w:r>
        <w:rPr>
          <w:rFonts w:hint="eastAsia" w:ascii="宋体" w:hAnsi="宋体" w:cs="宋体"/>
          <w:b/>
          <w:bCs/>
          <w:szCs w:val="21"/>
          <w:highlight w:val="none"/>
          <w:lang w:eastAsia="zh-CN" w:bidi="ar"/>
        </w:rPr>
        <w:t>】</w:t>
      </w:r>
    </w:p>
    <w:p>
      <w:pPr>
        <w:widowControl/>
        <w:jc w:val="left"/>
        <w:outlineLvl w:val="9"/>
        <w:rPr>
          <w:rFonts w:ascii="宋体" w:hAnsi="宋体"/>
          <w:highlight w:val="none"/>
        </w:rPr>
      </w:pPr>
      <w:bookmarkStart w:id="257" w:name="_Hlk19114283"/>
      <w:r>
        <w:rPr>
          <w:rFonts w:ascii="宋体" w:hAnsi="宋体"/>
          <w:highlight w:val="none"/>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bookmarkStart w:id="258" w:name="_Hlk93048232"/>
      <w:r>
        <w:rPr>
          <w:rFonts w:hint="eastAsia" w:ascii="宋体" w:hAnsi="宋体"/>
          <w:b/>
          <w:bCs/>
          <w:szCs w:val="21"/>
          <w:highlight w:val="none"/>
          <w:lang w:bidi="ar"/>
        </w:rPr>
        <w:t>4.</w:t>
      </w:r>
      <w:bookmarkStart w:id="259" w:name="OLE_LINK25"/>
      <w:r>
        <w:rPr>
          <w:rFonts w:hint="eastAsia" w:ascii="宋体" w:hAnsi="宋体"/>
          <w:b/>
          <w:bCs/>
          <w:szCs w:val="21"/>
          <w:highlight w:val="none"/>
          <w:lang w:bidi="ar"/>
        </w:rPr>
        <w:t>投标人直接控股股东信息表</w:t>
      </w:r>
      <w:bookmarkEnd w:id="259"/>
    </w:p>
    <w:tbl>
      <w:tblPr>
        <w:tblStyle w:val="54"/>
        <w:tblW w:w="5000" w:type="pct"/>
        <w:tblInd w:w="0" w:type="dxa"/>
        <w:tblLayout w:type="autofit"/>
        <w:tblCellMar>
          <w:top w:w="0" w:type="dxa"/>
          <w:left w:w="0" w:type="dxa"/>
          <w:bottom w:w="0" w:type="dxa"/>
          <w:right w:w="0" w:type="dxa"/>
        </w:tblCellMar>
      </w:tblPr>
      <w:tblGrid>
        <w:gridCol w:w="746"/>
        <w:gridCol w:w="2046"/>
        <w:gridCol w:w="1118"/>
        <w:gridCol w:w="3581"/>
        <w:gridCol w:w="1055"/>
      </w:tblGrid>
      <w:tr>
        <w:tblPrEx>
          <w:tblCellMar>
            <w:top w:w="0" w:type="dxa"/>
            <w:left w:w="0" w:type="dxa"/>
            <w:bottom w:w="0" w:type="dxa"/>
            <w:right w:w="0" w:type="dxa"/>
          </w:tblCellMar>
        </w:tblPrEx>
        <w:trPr>
          <w:tblHeader/>
        </w:trPr>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序号</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直接控股股东名称</w:t>
            </w: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出资比例</w:t>
            </w: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身份证号码或者统一社会信用代码</w:t>
            </w: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备注</w:t>
            </w: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szCs w:val="21"/>
                <w:highlight w:val="none"/>
              </w:rPr>
              <w:t>1</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szCs w:val="21"/>
                <w:highlight w:val="none"/>
              </w:rPr>
              <w:t>2</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szCs w:val="21"/>
                <w:highlight w:val="none"/>
              </w:rPr>
              <w:t>3</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r>
              <w:rPr>
                <w:szCs w:val="21"/>
                <w:highlight w:val="none"/>
              </w:rPr>
              <w:t>……</w:t>
            </w:r>
          </w:p>
        </w:tc>
        <w:tc>
          <w:tcPr>
            <w:tcW w:w="119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54"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2095"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c>
          <w:tcPr>
            <w:tcW w:w="617" w:type="pc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highlight w:val="none"/>
              </w:rPr>
            </w:pPr>
          </w:p>
        </w:tc>
      </w:tr>
    </w:tbl>
    <w:p>
      <w:pPr>
        <w:snapToGrid w:val="0"/>
        <w:spacing w:line="360" w:lineRule="auto"/>
        <w:jc w:val="left"/>
        <w:rPr>
          <w:szCs w:val="21"/>
          <w:highlight w:val="none"/>
        </w:rPr>
      </w:pPr>
      <w:r>
        <w:rPr>
          <w:rFonts w:hint="eastAsia" w:cs="宋体"/>
          <w:szCs w:val="21"/>
          <w:highlight w:val="none"/>
          <w:lang w:bidi="ar"/>
        </w:rPr>
        <w:t>注：</w:t>
      </w:r>
    </w:p>
    <w:p>
      <w:pPr>
        <w:snapToGrid w:val="0"/>
        <w:spacing w:line="360" w:lineRule="auto"/>
        <w:jc w:val="left"/>
        <w:rPr>
          <w:szCs w:val="21"/>
          <w:highlight w:val="none"/>
        </w:rPr>
      </w:pPr>
      <w:r>
        <w:rPr>
          <w:szCs w:val="21"/>
          <w:highlight w:val="none"/>
          <w:lang w:bidi="ar"/>
        </w:rPr>
        <w:t>1.</w:t>
      </w:r>
      <w:r>
        <w:rPr>
          <w:rFonts w:hint="eastAsia" w:cs="宋体"/>
          <w:szCs w:val="21"/>
          <w:highlight w:val="none"/>
          <w:lang w:bidi="ar"/>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szCs w:val="21"/>
          <w:highlight w:val="none"/>
        </w:rPr>
      </w:pPr>
      <w:r>
        <w:rPr>
          <w:szCs w:val="21"/>
          <w:highlight w:val="none"/>
          <w:lang w:bidi="ar"/>
        </w:rPr>
        <w:t>2.</w:t>
      </w:r>
      <w:r>
        <w:rPr>
          <w:rFonts w:hint="eastAsia" w:cs="宋体"/>
          <w:szCs w:val="21"/>
          <w:highlight w:val="none"/>
          <w:lang w:bidi="ar"/>
        </w:rPr>
        <w:t>本表所指的控股关系仅限于直接控股关系，不包括间接的控股关系。公司实际控制人与公司之间的关系不属于本表所指的直接控股关系。</w:t>
      </w:r>
    </w:p>
    <w:p>
      <w:pPr>
        <w:snapToGrid w:val="0"/>
        <w:spacing w:line="360" w:lineRule="auto"/>
        <w:jc w:val="left"/>
        <w:rPr>
          <w:szCs w:val="21"/>
          <w:highlight w:val="none"/>
        </w:rPr>
      </w:pPr>
      <w:r>
        <w:rPr>
          <w:szCs w:val="21"/>
          <w:highlight w:val="none"/>
          <w:lang w:bidi="ar"/>
        </w:rPr>
        <w:t>3.</w:t>
      </w:r>
      <w:r>
        <w:rPr>
          <w:rFonts w:hint="eastAsia" w:cs="宋体"/>
          <w:szCs w:val="21"/>
          <w:highlight w:val="none"/>
          <w:lang w:bidi="ar"/>
        </w:rPr>
        <w:t>供应商不存在直接控股股东的，则填</w:t>
      </w:r>
      <w:r>
        <w:rPr>
          <w:szCs w:val="21"/>
          <w:highlight w:val="none"/>
          <w:lang w:bidi="ar"/>
        </w:rPr>
        <w:t>“</w:t>
      </w:r>
      <w:r>
        <w:rPr>
          <w:rFonts w:hint="eastAsia" w:cs="宋体"/>
          <w:szCs w:val="21"/>
          <w:highlight w:val="none"/>
          <w:lang w:bidi="ar"/>
        </w:rPr>
        <w:t>无</w:t>
      </w:r>
      <w:r>
        <w:rPr>
          <w:szCs w:val="21"/>
          <w:highlight w:val="none"/>
          <w:lang w:bidi="ar"/>
        </w:rPr>
        <w:t>”</w:t>
      </w:r>
      <w:r>
        <w:rPr>
          <w:rFonts w:hint="eastAsia" w:cs="宋体"/>
          <w:szCs w:val="21"/>
          <w:highlight w:val="none"/>
          <w:lang w:bidi="ar"/>
        </w:rPr>
        <w:t>。</w:t>
      </w: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rFonts w:ascii="宋体" w:hAnsi="宋体"/>
          <w:szCs w:val="21"/>
          <w:highlight w:val="none"/>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napToGrid w:val="0"/>
        <w:jc w:val="center"/>
        <w:rPr>
          <w:b/>
          <w:sz w:val="28"/>
          <w:szCs w:val="28"/>
          <w:highlight w:val="none"/>
        </w:rPr>
      </w:pPr>
      <w:r>
        <w:rPr>
          <w:b/>
          <w:sz w:val="28"/>
          <w:szCs w:val="28"/>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5.</w:t>
      </w:r>
      <w:bookmarkStart w:id="260" w:name="OLE_LINK26"/>
      <w:r>
        <w:rPr>
          <w:rFonts w:hint="eastAsia" w:ascii="宋体" w:hAnsi="宋体"/>
          <w:b/>
          <w:bCs/>
          <w:szCs w:val="21"/>
          <w:highlight w:val="none"/>
          <w:lang w:bidi="ar"/>
        </w:rPr>
        <w:t>投标人直接管理关系信息表</w:t>
      </w:r>
    </w:p>
    <w:bookmarkEnd w:id="260"/>
    <w:tbl>
      <w:tblPr>
        <w:tblStyle w:val="54"/>
        <w:tblW w:w="5000" w:type="pct"/>
        <w:tblInd w:w="0" w:type="dxa"/>
        <w:shd w:val="clear" w:color="auto" w:fill="FBFBFB"/>
        <w:tblLayout w:type="autofit"/>
        <w:tblCellMar>
          <w:top w:w="0" w:type="dxa"/>
          <w:left w:w="0" w:type="dxa"/>
          <w:bottom w:w="0" w:type="dxa"/>
          <w:right w:w="0" w:type="dxa"/>
        </w:tblCellMar>
      </w:tblPr>
      <w:tblGrid>
        <w:gridCol w:w="890"/>
        <w:gridCol w:w="2354"/>
        <w:gridCol w:w="3475"/>
        <w:gridCol w:w="1827"/>
      </w:tblGrid>
      <w:tr>
        <w:tblPrEx>
          <w:shd w:val="clear" w:color="auto" w:fill="FBFBFB"/>
          <w:tblCellMar>
            <w:top w:w="0" w:type="dxa"/>
            <w:left w:w="0" w:type="dxa"/>
            <w:bottom w:w="0" w:type="dxa"/>
            <w:right w:w="0" w:type="dxa"/>
          </w:tblCellMar>
        </w:tblPrEx>
        <w:trPr>
          <w:tblHeader/>
        </w:trPr>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序号</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rFonts w:hint="eastAsia" w:cs="宋体"/>
                <w:szCs w:val="21"/>
                <w:highlight w:val="none"/>
              </w:rPr>
              <w:t>备注</w:t>
            </w:r>
          </w:p>
        </w:tc>
      </w:tr>
      <w:tr>
        <w:tblPrEx>
          <w:shd w:val="clear" w:color="auto" w:fill="FBFBFB"/>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szCs w:val="21"/>
                <w:highlight w:val="none"/>
              </w:rPr>
              <w:t>1</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r>
      <w:tr>
        <w:tblPrEx>
          <w:shd w:val="clear" w:color="auto" w:fill="FBFBFB"/>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szCs w:val="21"/>
                <w:highlight w:val="none"/>
              </w:rPr>
              <w:t>2</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r>
      <w:tr>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szCs w:val="21"/>
                <w:highlight w:val="none"/>
              </w:rPr>
              <w:t>3</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r>
      <w:tr>
        <w:tblPrEx>
          <w:shd w:val="clear" w:color="auto" w:fill="FBFBFB"/>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r>
              <w:rPr>
                <w:szCs w:val="21"/>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szCs w:val="21"/>
                <w:highlight w:val="none"/>
              </w:rPr>
            </w:pPr>
          </w:p>
        </w:tc>
      </w:tr>
    </w:tbl>
    <w:p>
      <w:pPr>
        <w:snapToGrid w:val="0"/>
        <w:spacing w:line="360" w:lineRule="auto"/>
        <w:jc w:val="left"/>
        <w:rPr>
          <w:szCs w:val="21"/>
          <w:highlight w:val="none"/>
        </w:rPr>
      </w:pPr>
      <w:r>
        <w:rPr>
          <w:rFonts w:hint="eastAsia" w:cs="宋体"/>
          <w:szCs w:val="21"/>
          <w:highlight w:val="none"/>
          <w:lang w:bidi="ar"/>
        </w:rPr>
        <w:t>注：</w:t>
      </w:r>
    </w:p>
    <w:p>
      <w:pPr>
        <w:snapToGrid w:val="0"/>
        <w:spacing w:line="360" w:lineRule="auto"/>
        <w:ind w:firstLine="420" w:firstLineChars="200"/>
        <w:jc w:val="left"/>
        <w:rPr>
          <w:szCs w:val="21"/>
          <w:highlight w:val="none"/>
        </w:rPr>
      </w:pPr>
      <w:r>
        <w:rPr>
          <w:szCs w:val="21"/>
          <w:highlight w:val="none"/>
          <w:lang w:bidi="ar"/>
        </w:rPr>
        <w:t>1.</w:t>
      </w:r>
      <w:r>
        <w:rPr>
          <w:rFonts w:hint="eastAsia" w:cs="宋体"/>
          <w:szCs w:val="21"/>
          <w:highlight w:val="none"/>
          <w:lang w:bidi="ar"/>
        </w:rPr>
        <w:t>管理关系：是指不具有出资持股关系的其他单位之间存在的管理与被管理关系，如一些上下级关系的事业单位和团体组织。</w:t>
      </w:r>
    </w:p>
    <w:p>
      <w:pPr>
        <w:snapToGrid w:val="0"/>
        <w:spacing w:line="360" w:lineRule="auto"/>
        <w:ind w:firstLine="420" w:firstLineChars="200"/>
        <w:jc w:val="left"/>
        <w:rPr>
          <w:szCs w:val="21"/>
          <w:highlight w:val="none"/>
        </w:rPr>
      </w:pPr>
      <w:r>
        <w:rPr>
          <w:szCs w:val="21"/>
          <w:highlight w:val="none"/>
          <w:lang w:bidi="ar"/>
        </w:rPr>
        <w:t>2.</w:t>
      </w:r>
      <w:r>
        <w:rPr>
          <w:rFonts w:hint="eastAsia" w:cs="宋体"/>
          <w:szCs w:val="21"/>
          <w:highlight w:val="none"/>
          <w:lang w:bidi="ar"/>
        </w:rPr>
        <w:t>本表所指的管理关系仅限于直接管理关系，不包括间接的管理关系。</w:t>
      </w:r>
    </w:p>
    <w:p>
      <w:pPr>
        <w:snapToGrid w:val="0"/>
        <w:spacing w:line="360" w:lineRule="auto"/>
        <w:ind w:firstLine="420" w:firstLineChars="200"/>
        <w:jc w:val="left"/>
        <w:rPr>
          <w:szCs w:val="21"/>
          <w:highlight w:val="none"/>
        </w:rPr>
      </w:pPr>
      <w:r>
        <w:rPr>
          <w:szCs w:val="21"/>
          <w:highlight w:val="none"/>
          <w:lang w:bidi="ar"/>
        </w:rPr>
        <w:t>3.</w:t>
      </w:r>
      <w:r>
        <w:rPr>
          <w:rFonts w:hint="eastAsia" w:cs="宋体"/>
          <w:szCs w:val="21"/>
          <w:highlight w:val="none"/>
          <w:lang w:bidi="ar"/>
        </w:rPr>
        <w:t>供应商不存在直接管理关系的，则填</w:t>
      </w:r>
      <w:r>
        <w:rPr>
          <w:szCs w:val="21"/>
          <w:highlight w:val="none"/>
          <w:lang w:bidi="ar"/>
        </w:rPr>
        <w:t>“</w:t>
      </w:r>
      <w:r>
        <w:rPr>
          <w:rFonts w:hint="eastAsia" w:cs="宋体"/>
          <w:szCs w:val="21"/>
          <w:highlight w:val="none"/>
          <w:lang w:bidi="ar"/>
        </w:rPr>
        <w:t>无</w:t>
      </w:r>
      <w:r>
        <w:rPr>
          <w:szCs w:val="21"/>
          <w:highlight w:val="none"/>
          <w:lang w:bidi="ar"/>
        </w:rPr>
        <w:t>”</w:t>
      </w:r>
      <w:r>
        <w:rPr>
          <w:rFonts w:hint="eastAsia" w:cs="宋体"/>
          <w:szCs w:val="21"/>
          <w:highlight w:val="none"/>
          <w:lang w:bidi="ar"/>
        </w:rPr>
        <w:t>。</w:t>
      </w: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szCs w:val="21"/>
          <w:highlight w:val="none"/>
        </w:rPr>
      </w:pPr>
    </w:p>
    <w:p>
      <w:pPr>
        <w:snapToGrid w:val="0"/>
        <w:spacing w:line="360" w:lineRule="auto"/>
        <w:jc w:val="left"/>
        <w:rPr>
          <w:rFonts w:ascii="宋体" w:hAnsi="宋体"/>
          <w:szCs w:val="21"/>
          <w:highlight w:val="none"/>
        </w:rPr>
      </w:pPr>
    </w:p>
    <w:bookmarkEnd w:id="258"/>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ascii="宋体" w:hAnsi="宋体" w:cs="宋体"/>
          <w:szCs w:val="21"/>
          <w:highlight w:val="none"/>
          <w:lang w:bidi="ar"/>
        </w:rPr>
      </w:pPr>
      <w:r>
        <w:rPr>
          <w:rFonts w:ascii="宋体" w:hAnsi="宋体" w:cs="宋体"/>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6.投标声明书（格式）</w:t>
      </w:r>
    </w:p>
    <w:p>
      <w:pPr>
        <w:snapToGrid w:val="0"/>
        <w:spacing w:before="165" w:beforeLines="50" w:after="50" w:line="360" w:lineRule="exact"/>
        <w:jc w:val="center"/>
        <w:rPr>
          <w:b/>
          <w:szCs w:val="21"/>
          <w:highlight w:val="none"/>
        </w:rPr>
      </w:pPr>
      <w:r>
        <w:rPr>
          <w:rFonts w:hint="eastAsia" w:cs="宋体"/>
          <w:b/>
          <w:szCs w:val="21"/>
          <w:highlight w:val="none"/>
          <w:lang w:bidi="ar"/>
        </w:rPr>
        <w:t>投标声明书</w:t>
      </w:r>
    </w:p>
    <w:p>
      <w:pPr>
        <w:snapToGrid w:val="0"/>
        <w:spacing w:before="165" w:beforeLines="50" w:after="50" w:line="360" w:lineRule="exact"/>
        <w:rPr>
          <w:szCs w:val="21"/>
          <w:highlight w:val="none"/>
        </w:rPr>
      </w:pPr>
      <w:r>
        <w:rPr>
          <w:rFonts w:hint="eastAsia" w:cs="宋体"/>
          <w:szCs w:val="21"/>
          <w:highlight w:val="none"/>
          <w:lang w:bidi="ar"/>
        </w:rPr>
        <w:t>致：</w:t>
      </w:r>
      <w:r>
        <w:rPr>
          <w:rFonts w:hint="eastAsia" w:cs="宋体"/>
          <w:i/>
          <w:iCs/>
          <w:szCs w:val="21"/>
          <w:highlight w:val="none"/>
          <w:u w:val="single"/>
          <w:lang w:bidi="ar"/>
        </w:rPr>
        <w:t>（采购人名称）</w:t>
      </w:r>
      <w:r>
        <w:rPr>
          <w:rFonts w:hint="eastAsia" w:cs="宋体"/>
          <w:szCs w:val="21"/>
          <w:highlight w:val="none"/>
          <w:lang w:bidi="ar"/>
        </w:rPr>
        <w:t>：</w:t>
      </w:r>
    </w:p>
    <w:p>
      <w:pPr>
        <w:snapToGrid w:val="0"/>
        <w:spacing w:line="360" w:lineRule="auto"/>
        <w:ind w:firstLine="420" w:firstLineChars="200"/>
        <w:rPr>
          <w:szCs w:val="21"/>
          <w:highlight w:val="none"/>
        </w:rPr>
      </w:pPr>
      <w:r>
        <w:rPr>
          <w:rFonts w:hint="eastAsia" w:cs="宋体"/>
          <w:i/>
          <w:iCs/>
          <w:szCs w:val="21"/>
          <w:highlight w:val="none"/>
          <w:u w:val="single"/>
          <w:lang w:bidi="ar"/>
        </w:rPr>
        <w:t>（供应商名称）</w:t>
      </w:r>
      <w:r>
        <w:rPr>
          <w:rFonts w:hint="eastAsia" w:cs="宋体"/>
          <w:szCs w:val="21"/>
          <w:highlight w:val="none"/>
          <w:lang w:bidi="ar"/>
        </w:rPr>
        <w:t>系中华人民共和国合法企业，</w:t>
      </w:r>
      <w:r>
        <w:rPr>
          <w:szCs w:val="21"/>
          <w:highlight w:val="none"/>
          <w:u w:val="single"/>
          <w:lang w:bidi="ar"/>
        </w:rPr>
        <w:t xml:space="preserve"> </w:t>
      </w:r>
      <w:r>
        <w:rPr>
          <w:i/>
          <w:iCs/>
          <w:szCs w:val="21"/>
          <w:highlight w:val="none"/>
          <w:u w:val="single"/>
          <w:lang w:bidi="ar"/>
        </w:rPr>
        <w:t xml:space="preserve"> </w:t>
      </w:r>
      <w:r>
        <w:rPr>
          <w:rFonts w:hint="eastAsia" w:cs="宋体"/>
          <w:i/>
          <w:iCs/>
          <w:szCs w:val="21"/>
          <w:highlight w:val="none"/>
          <w:u w:val="single"/>
          <w:lang w:bidi="ar"/>
        </w:rPr>
        <w:t>（经营地址）</w:t>
      </w:r>
      <w:r>
        <w:rPr>
          <w:i/>
          <w:iCs/>
          <w:szCs w:val="21"/>
          <w:highlight w:val="none"/>
          <w:u w:val="single"/>
          <w:lang w:bidi="ar"/>
        </w:rPr>
        <w:t xml:space="preserve">  </w:t>
      </w:r>
      <w:r>
        <w:rPr>
          <w:szCs w:val="21"/>
          <w:highlight w:val="none"/>
          <w:u w:val="single"/>
          <w:lang w:bidi="ar"/>
        </w:rPr>
        <w:t xml:space="preserve"> </w:t>
      </w:r>
      <w:r>
        <w:rPr>
          <w:rFonts w:hint="eastAsia" w:cs="宋体"/>
          <w:szCs w:val="21"/>
          <w:highlight w:val="none"/>
          <w:lang w:bidi="ar"/>
        </w:rPr>
        <w:t>。</w:t>
      </w:r>
    </w:p>
    <w:p>
      <w:pPr>
        <w:snapToGrid w:val="0"/>
        <w:spacing w:line="360" w:lineRule="auto"/>
        <w:ind w:firstLine="420" w:firstLineChars="200"/>
        <w:rPr>
          <w:szCs w:val="21"/>
          <w:highlight w:val="none"/>
        </w:rPr>
      </w:pPr>
      <w:r>
        <w:rPr>
          <w:rFonts w:hint="eastAsia" w:cs="宋体"/>
          <w:szCs w:val="21"/>
          <w:highlight w:val="none"/>
          <w:lang w:bidi="ar"/>
        </w:rPr>
        <w:t>我</w:t>
      </w:r>
      <w:r>
        <w:rPr>
          <w:rFonts w:hint="eastAsia" w:cs="宋体"/>
          <w:i/>
          <w:iCs/>
          <w:szCs w:val="21"/>
          <w:highlight w:val="none"/>
          <w:u w:val="single"/>
          <w:lang w:bidi="ar"/>
        </w:rPr>
        <w:t>（姓名）</w:t>
      </w:r>
      <w:r>
        <w:rPr>
          <w:i/>
          <w:iCs/>
          <w:szCs w:val="21"/>
          <w:highlight w:val="none"/>
          <w:u w:val="single"/>
          <w:lang w:bidi="ar"/>
        </w:rPr>
        <w:t xml:space="preserve"> </w:t>
      </w:r>
      <w:r>
        <w:rPr>
          <w:rFonts w:hint="eastAsia" w:cs="宋体"/>
          <w:szCs w:val="21"/>
          <w:highlight w:val="none"/>
          <w:lang w:bidi="ar"/>
        </w:rPr>
        <w:t>系</w:t>
      </w:r>
      <w:r>
        <w:rPr>
          <w:rFonts w:hint="eastAsia" w:cs="宋体"/>
          <w:i/>
          <w:iCs/>
          <w:szCs w:val="21"/>
          <w:highlight w:val="none"/>
          <w:u w:val="single"/>
          <w:lang w:bidi="ar"/>
        </w:rPr>
        <w:t>（供应商名称）</w:t>
      </w:r>
      <w:r>
        <w:rPr>
          <w:rFonts w:hint="eastAsia" w:cs="宋体"/>
          <w:szCs w:val="21"/>
          <w:highlight w:val="none"/>
          <w:lang w:bidi="ar"/>
        </w:rPr>
        <w:t>的法定代表人，我方愿意参加贵方组织的</w:t>
      </w:r>
      <w:r>
        <w:rPr>
          <w:szCs w:val="21"/>
          <w:highlight w:val="none"/>
          <w:lang w:bidi="ar"/>
        </w:rPr>
        <w:t xml:space="preserve"> </w:t>
      </w:r>
      <w:r>
        <w:rPr>
          <w:rFonts w:hint="eastAsia" w:cs="宋体"/>
          <w:i/>
          <w:iCs/>
          <w:szCs w:val="21"/>
          <w:highlight w:val="none"/>
          <w:u w:val="single"/>
          <w:lang w:bidi="ar"/>
        </w:rPr>
        <w:t>（项目名称）</w:t>
      </w:r>
      <w:r>
        <w:rPr>
          <w:i/>
          <w:iCs/>
          <w:szCs w:val="21"/>
          <w:highlight w:val="none"/>
          <w:u w:val="single"/>
          <w:lang w:bidi="ar"/>
        </w:rPr>
        <w:t xml:space="preserve"> </w:t>
      </w:r>
      <w:r>
        <w:rPr>
          <w:rFonts w:hint="eastAsia" w:cs="宋体"/>
          <w:szCs w:val="21"/>
          <w:highlight w:val="none"/>
          <w:lang w:bidi="ar"/>
        </w:rPr>
        <w:t>项目的投标，为便于贵方公正、择优地确定中标人及其投标产品和服务，我方就本次投标有关事项郑重声明如下：</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1</w:t>
      </w:r>
      <w:r>
        <w:rPr>
          <w:rFonts w:hint="eastAsia" w:cs="宋体"/>
          <w:szCs w:val="21"/>
          <w:highlight w:val="none"/>
          <w:lang w:bidi="ar"/>
        </w:rPr>
        <w:t>）我方向贵方提交的所有投标文件、资料都是准确的和真实的。</w:t>
      </w:r>
      <w:r>
        <w:rPr>
          <w:szCs w:val="21"/>
          <w:highlight w:val="none"/>
          <w:lang w:bidi="ar"/>
        </w:rPr>
        <w:t xml:space="preserve"> </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2</w:t>
      </w:r>
      <w:r>
        <w:rPr>
          <w:rFonts w:hint="eastAsia" w:cs="宋体"/>
          <w:szCs w:val="21"/>
          <w:highlight w:val="none"/>
          <w:lang w:bidi="ar"/>
        </w:rPr>
        <w:t>）我方不是采购人的附属机构；也不是为本项目提供整体设计、规范编制或者项目管理、监理、检测等服务的供应商或其附属机构。</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3</w:t>
      </w:r>
      <w:r>
        <w:rPr>
          <w:rFonts w:hint="eastAsia" w:cs="宋体"/>
          <w:szCs w:val="21"/>
          <w:highlight w:val="none"/>
          <w:lang w:bidi="ar"/>
        </w:rPr>
        <w:t>）我方承诺在参加本政府采购项目活动前，没有被纳入政府部门或银行认定的失信名单，我方具有良好的商业信誉。</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4</w:t>
      </w:r>
      <w:r>
        <w:rPr>
          <w:rFonts w:hint="eastAsia" w:cs="宋体"/>
          <w:szCs w:val="21"/>
          <w:highlight w:val="none"/>
          <w:lang w:bidi="ar"/>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5</w:t>
      </w:r>
      <w:r>
        <w:rPr>
          <w:rFonts w:hint="eastAsia" w:cs="宋体"/>
          <w:szCs w:val="21"/>
          <w:highlight w:val="none"/>
          <w:lang w:bidi="ar"/>
        </w:rPr>
        <w:t>）我方承诺具有履行本项目合同所必需的设备和专业技术能力。</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6</w:t>
      </w:r>
      <w:r>
        <w:rPr>
          <w:rFonts w:hint="eastAsia" w:cs="宋体"/>
          <w:szCs w:val="21"/>
          <w:highlight w:val="none"/>
          <w:lang w:bidi="ar"/>
        </w:rPr>
        <w:t>）我方承诺未被列入</w:t>
      </w:r>
      <w:r>
        <w:rPr>
          <w:rFonts w:hint="eastAsia" w:ascii="宋体" w:hAnsi="宋体"/>
          <w:szCs w:val="21"/>
          <w:highlight w:val="none"/>
        </w:rPr>
        <w:t>失信被执行人、重大税收违法失信主体、政府采购严重违法失信行为记录名单</w:t>
      </w:r>
      <w:r>
        <w:rPr>
          <w:rFonts w:hint="eastAsia" w:cs="宋体"/>
          <w:szCs w:val="21"/>
          <w:highlight w:val="none"/>
          <w:lang w:bidi="ar"/>
        </w:rPr>
        <w:t>，如我方提供的声明不实，则接受本次投标作为否决投标的处理，并根据财库〔</w:t>
      </w:r>
      <w:r>
        <w:rPr>
          <w:szCs w:val="21"/>
          <w:highlight w:val="none"/>
          <w:lang w:bidi="ar"/>
        </w:rPr>
        <w:t>2016</w:t>
      </w:r>
      <w:r>
        <w:rPr>
          <w:rFonts w:hint="eastAsia" w:cs="宋体"/>
          <w:szCs w:val="21"/>
          <w:highlight w:val="none"/>
          <w:lang w:bidi="ar"/>
        </w:rPr>
        <w:t>〕</w:t>
      </w:r>
      <w:r>
        <w:rPr>
          <w:szCs w:val="21"/>
          <w:highlight w:val="none"/>
          <w:lang w:bidi="ar"/>
        </w:rPr>
        <w:t>125</w:t>
      </w:r>
      <w:r>
        <w:rPr>
          <w:rFonts w:hint="eastAsia" w:cs="宋体"/>
          <w:szCs w:val="21"/>
          <w:highlight w:val="none"/>
          <w:lang w:bidi="ar"/>
        </w:rPr>
        <w:t>号《财政部关于在政府采购活动中查询及使用信用记录有关问题的通知》规定接受失信联合惩戒。</w:t>
      </w:r>
    </w:p>
    <w:p>
      <w:pPr>
        <w:snapToGrid w:val="0"/>
        <w:spacing w:line="360" w:lineRule="auto"/>
        <w:ind w:firstLine="420" w:firstLineChars="200"/>
        <w:rPr>
          <w:szCs w:val="21"/>
          <w:highlight w:val="none"/>
        </w:rPr>
      </w:pPr>
      <w:r>
        <w:rPr>
          <w:rFonts w:hint="eastAsia" w:cs="宋体"/>
          <w:szCs w:val="21"/>
          <w:highlight w:val="none"/>
          <w:lang w:bidi="ar"/>
        </w:rPr>
        <w:t>（</w:t>
      </w:r>
      <w:r>
        <w:rPr>
          <w:szCs w:val="21"/>
          <w:highlight w:val="none"/>
          <w:lang w:bidi="ar"/>
        </w:rPr>
        <w:t>7</w:t>
      </w:r>
      <w:r>
        <w:rPr>
          <w:rFonts w:hint="eastAsia" w:cs="宋体"/>
          <w:szCs w:val="21"/>
          <w:highlight w:val="none"/>
          <w:lang w:bidi="ar"/>
        </w:rPr>
        <w:t>）我方承诺中标后按规定缴纳代理服务费。如未按时缴纳，贵方可不退还我方提交的投标保证金，并从中扣除代理服务费。</w:t>
      </w:r>
    </w:p>
    <w:p>
      <w:pPr>
        <w:snapToGrid w:val="0"/>
        <w:spacing w:line="360" w:lineRule="auto"/>
        <w:ind w:firstLine="420" w:firstLineChars="200"/>
        <w:rPr>
          <w:szCs w:val="21"/>
          <w:highlight w:val="none"/>
        </w:rPr>
      </w:pPr>
      <w:r>
        <w:rPr>
          <w:rFonts w:hint="eastAsia" w:cs="宋体"/>
          <w:szCs w:val="21"/>
          <w:highlight w:val="none"/>
          <w:lang w:bidi="ar"/>
        </w:rPr>
        <w:t>我方对以上声明负全部法律责任。如有虚假或隐瞒，我方愿意承担一切后果，并不再寻求任何旨在减轻或免除法律责任的辩解。</w:t>
      </w:r>
    </w:p>
    <w:p>
      <w:pPr>
        <w:snapToGrid w:val="0"/>
        <w:spacing w:before="165" w:beforeLines="50" w:line="360" w:lineRule="exact"/>
        <w:rPr>
          <w:szCs w:val="21"/>
          <w:highlight w:val="none"/>
          <w:u w:val="single"/>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szCs w:val="21"/>
          <w:highlight w:val="none"/>
        </w:rPr>
      </w:pPr>
      <w:r>
        <w:rPr>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szCs w:val="21"/>
          <w:highlight w:val="none"/>
          <w:lang w:bidi="ar"/>
        </w:rPr>
      </w:pPr>
      <w:r>
        <w:rPr>
          <w:rFonts w:hint="eastAsia" w:ascii="宋体" w:hAnsi="宋体"/>
          <w:szCs w:val="21"/>
          <w:highlight w:val="none"/>
          <w:lang w:bidi="ar"/>
        </w:rPr>
        <w:t>7.投标保证金缴纳证明。（如招标文件有要求时提供）</w:t>
      </w:r>
    </w:p>
    <w:p>
      <w:pPr>
        <w:snapToGrid w:val="0"/>
        <w:spacing w:before="50" w:after="165" w:afterLines="50" w:line="440" w:lineRule="exact"/>
        <w:jc w:val="left"/>
        <w:rPr>
          <w:highlight w:val="none"/>
        </w:rPr>
      </w:pPr>
      <w:r>
        <w:rPr>
          <w:rFonts w:hint="eastAsia" w:cs="宋体"/>
          <w:highlight w:val="none"/>
          <w:lang w:bidi="ar"/>
        </w:rPr>
        <w:t>以转账、电汇形式缴纳的，提供转账、电汇凭证扫描件或复印件（网银可提供截图）加盖</w:t>
      </w:r>
      <w:r>
        <w:rPr>
          <w:rFonts w:hint="eastAsia" w:cs="宋体"/>
          <w:szCs w:val="21"/>
          <w:highlight w:val="none"/>
          <w:lang w:bidi="ar"/>
        </w:rPr>
        <w:t>供应商电子签章</w:t>
      </w:r>
      <w:r>
        <w:rPr>
          <w:rFonts w:hint="eastAsia" w:cs="宋体"/>
          <w:highlight w:val="none"/>
          <w:lang w:bidi="ar"/>
        </w:rPr>
        <w:t>；</w:t>
      </w:r>
    </w:p>
    <w:p>
      <w:pPr>
        <w:snapToGrid w:val="0"/>
        <w:spacing w:before="50" w:after="165" w:afterLines="50" w:line="440" w:lineRule="exact"/>
        <w:jc w:val="left"/>
        <w:rPr>
          <w:highlight w:val="none"/>
        </w:rPr>
      </w:pPr>
      <w:r>
        <w:rPr>
          <w:rFonts w:hint="eastAsia" w:cs="宋体"/>
          <w:highlight w:val="none"/>
          <w:lang w:bidi="ar"/>
        </w:rPr>
        <w:t>以其他非现金形式缴纳的，提供原件扫描件或复印件加盖</w:t>
      </w:r>
      <w:r>
        <w:rPr>
          <w:rFonts w:hint="eastAsia" w:cs="宋体"/>
          <w:szCs w:val="21"/>
          <w:highlight w:val="none"/>
          <w:lang w:bidi="ar"/>
        </w:rPr>
        <w:t>供应商电子签章</w:t>
      </w:r>
      <w:r>
        <w:rPr>
          <w:rFonts w:hint="eastAsia" w:cs="宋体"/>
          <w:highlight w:val="none"/>
          <w:lang w:bidi="ar"/>
        </w:rPr>
        <w:t>。</w:t>
      </w:r>
    </w:p>
    <w:p>
      <w:pPr>
        <w:widowControl/>
        <w:jc w:val="left"/>
        <w:rPr>
          <w:szCs w:val="21"/>
          <w:highlight w:val="none"/>
          <w:lang w:bidi="ar"/>
        </w:rPr>
      </w:pPr>
      <w:r>
        <w:rPr>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eastAsia="zh-CN" w:bidi="ar"/>
        </w:rPr>
      </w:pPr>
      <w:r>
        <w:rPr>
          <w:rFonts w:hint="eastAsia" w:ascii="宋体" w:hAnsi="宋体"/>
          <w:b/>
          <w:bCs/>
          <w:szCs w:val="21"/>
          <w:highlight w:val="none"/>
          <w:lang w:bidi="ar"/>
        </w:rPr>
        <w:t>8.落实政府采购政策需满足的资格要求</w:t>
      </w:r>
      <w:r>
        <w:rPr>
          <w:rFonts w:hint="eastAsia" w:ascii="宋体" w:hAnsi="宋体"/>
          <w:b/>
          <w:bCs/>
          <w:szCs w:val="21"/>
          <w:highlight w:val="none"/>
          <w:lang w:eastAsia="zh-CN" w:bidi="ar"/>
        </w:rPr>
        <w:t>（</w:t>
      </w:r>
      <w:r>
        <w:rPr>
          <w:rFonts w:hint="eastAsia" w:ascii="宋体" w:hAnsi="宋体"/>
          <w:b/>
          <w:bCs/>
          <w:szCs w:val="21"/>
          <w:highlight w:val="none"/>
          <w:lang w:val="en-US" w:eastAsia="zh-CN" w:bidi="ar"/>
        </w:rPr>
        <w:t>本标项如为专门面向中小或小微企业采购的项目，必须提供中小企业声明函或者残疾人福利性单位声明函或者供应商属于监狱企业的证明材料</w:t>
      </w:r>
      <w:r>
        <w:rPr>
          <w:rFonts w:hint="eastAsia" w:ascii="宋体" w:hAnsi="宋体"/>
          <w:b/>
          <w:bCs/>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9"/>
        <w:rPr>
          <w:rFonts w:hint="eastAsia" w:ascii="宋体" w:hAnsi="宋体"/>
          <w:b/>
          <w:bCs/>
          <w:szCs w:val="21"/>
          <w:highlight w:val="none"/>
          <w:lang w:bidi="ar"/>
        </w:rPr>
      </w:pPr>
      <w:r>
        <w:rPr>
          <w:rFonts w:hint="eastAsia" w:ascii="宋体" w:hAnsi="宋体"/>
          <w:b/>
          <w:bCs/>
          <w:szCs w:val="21"/>
          <w:highlight w:val="none"/>
          <w:lang w:bidi="ar"/>
        </w:rPr>
        <w:t>中小企业须符合本项目采购标的所属行业对应的中小企业划分标准</w:t>
      </w:r>
    </w:p>
    <w:p>
      <w:pPr>
        <w:spacing w:line="300" w:lineRule="auto"/>
        <w:jc w:val="center"/>
        <w:outlineLvl w:val="3"/>
        <w:rPr>
          <w:rFonts w:ascii="宋体" w:hAnsi="宋体" w:cs="仿宋_GB2312"/>
          <w:sz w:val="32"/>
          <w:szCs w:val="32"/>
          <w:highlight w:val="none"/>
        </w:rPr>
      </w:pPr>
      <w:r>
        <w:rPr>
          <w:rFonts w:hint="eastAsia" w:ascii="宋体" w:hAnsi="宋体"/>
          <w:b/>
          <w:sz w:val="32"/>
          <w:szCs w:val="32"/>
          <w:highlight w:val="none"/>
        </w:rPr>
        <w:t>中小企业声明函</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本公司(联合体)郑重声明，根据《政府采购促进中小企业发展管理办法》(财库( 2020 )46号)的规定，本公司(联合体)参加</w:t>
      </w:r>
      <w:r>
        <w:rPr>
          <w:rFonts w:hint="eastAsia" w:ascii="宋体" w:hAnsi="宋体" w:cs="仿宋_GB2312"/>
          <w:i/>
          <w:szCs w:val="21"/>
          <w:highlight w:val="none"/>
          <w:u w:val="single"/>
        </w:rPr>
        <w:t xml:space="preserve">(单位名称)  </w:t>
      </w:r>
      <w:r>
        <w:rPr>
          <w:rFonts w:hint="eastAsia" w:ascii="宋体" w:hAnsi="宋体" w:cs="仿宋_GB2312"/>
          <w:szCs w:val="21"/>
          <w:highlight w:val="none"/>
        </w:rPr>
        <w:t>的</w:t>
      </w:r>
      <w:r>
        <w:rPr>
          <w:rFonts w:hint="eastAsia" w:ascii="宋体" w:hAnsi="宋体" w:cs="仿宋_GB2312"/>
          <w:i/>
          <w:szCs w:val="21"/>
          <w:highlight w:val="none"/>
          <w:u w:val="single"/>
        </w:rPr>
        <w:t xml:space="preserve">(项目名称) （分标名称） </w:t>
      </w:r>
      <w:r>
        <w:rPr>
          <w:rFonts w:hint="eastAsia" w:ascii="宋体" w:hAnsi="宋体" w:cs="仿宋_GB2312"/>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hAnsi="宋体" w:cs="仿宋_GB2312"/>
          <w:i w:val="0"/>
          <w:iCs w:val="0"/>
          <w:szCs w:val="21"/>
          <w:highlight w:val="none"/>
        </w:rPr>
      </w:pPr>
      <w:r>
        <w:rPr>
          <w:rFonts w:hint="eastAsia" w:ascii="宋体" w:hAnsi="宋体" w:cs="仿宋_GB2312"/>
          <w:i w:val="0"/>
          <w:iCs w:val="0"/>
          <w:szCs w:val="21"/>
          <w:highlight w:val="none"/>
        </w:rPr>
        <w:t>1.</w:t>
      </w:r>
      <w:r>
        <w:rPr>
          <w:rFonts w:hint="eastAsia" w:ascii="宋体" w:hAnsi="宋体" w:cs="仿宋_GB2312"/>
          <w:i w:val="0"/>
          <w:iCs w:val="0"/>
          <w:szCs w:val="21"/>
          <w:highlight w:val="none"/>
          <w:u w:val="single"/>
        </w:rPr>
        <w:t xml:space="preserve">(标的名称)  </w:t>
      </w:r>
      <w:r>
        <w:rPr>
          <w:rFonts w:hint="eastAsia" w:ascii="宋体" w:hAnsi="宋体" w:cs="仿宋_GB2312"/>
          <w:i w:val="0"/>
          <w:iCs w:val="0"/>
          <w:szCs w:val="21"/>
          <w:highlight w:val="none"/>
        </w:rPr>
        <w:t>，属于</w:t>
      </w:r>
      <w:r>
        <w:rPr>
          <w:rFonts w:hint="eastAsia" w:ascii="宋体" w:hAnsi="宋体" w:cs="仿宋_GB2312"/>
          <w:i w:val="0"/>
          <w:iCs w:val="0"/>
          <w:szCs w:val="21"/>
          <w:highlight w:val="none"/>
          <w:u w:val="single"/>
        </w:rPr>
        <w:t xml:space="preserve">(招标文件中明确的所属行业)  </w:t>
      </w:r>
      <w:r>
        <w:rPr>
          <w:rFonts w:hint="eastAsia" w:ascii="宋体" w:hAnsi="宋体" w:cs="仿宋_GB2312"/>
          <w:i w:val="0"/>
          <w:iCs w:val="0"/>
          <w:szCs w:val="21"/>
          <w:highlight w:val="none"/>
        </w:rPr>
        <w:t>行业；制造商为</w:t>
      </w:r>
      <w:r>
        <w:rPr>
          <w:rFonts w:hint="eastAsia" w:ascii="宋体" w:hAnsi="宋体" w:cs="仿宋_GB2312"/>
          <w:i w:val="0"/>
          <w:iCs w:val="0"/>
          <w:szCs w:val="21"/>
          <w:highlight w:val="none"/>
          <w:u w:val="single"/>
        </w:rPr>
        <w:t>(企业名称)</w:t>
      </w:r>
      <w:r>
        <w:rPr>
          <w:rFonts w:hint="eastAsia" w:ascii="宋体" w:hAnsi="宋体" w:cs="仿宋_GB2312"/>
          <w:i w:val="0"/>
          <w:iCs w:val="0"/>
          <w:szCs w:val="21"/>
          <w:highlight w:val="none"/>
        </w:rPr>
        <w:t>，从业人员____人， 营业收入为___万元，资产总额为___万元，属于</w:t>
      </w:r>
      <w:r>
        <w:rPr>
          <w:rFonts w:hint="eastAsia" w:ascii="宋体" w:hAnsi="宋体" w:cs="仿宋_GB2312"/>
          <w:i w:val="0"/>
          <w:iCs w:val="0"/>
          <w:szCs w:val="21"/>
          <w:highlight w:val="none"/>
          <w:u w:val="single"/>
        </w:rPr>
        <w:t xml:space="preserve">(中型企业、小型企业、微型企业)  </w:t>
      </w:r>
      <w:r>
        <w:rPr>
          <w:rFonts w:hint="eastAsia" w:ascii="宋体" w:hAnsi="宋体" w:cs="仿宋_GB2312"/>
          <w:i w:val="0"/>
          <w:iCs w:val="0"/>
          <w:szCs w:val="21"/>
          <w:highlight w:val="none"/>
        </w:rPr>
        <w:t>；</w:t>
      </w:r>
    </w:p>
    <w:p>
      <w:pPr>
        <w:spacing w:line="360" w:lineRule="auto"/>
        <w:ind w:firstLine="420" w:firstLineChars="200"/>
        <w:rPr>
          <w:rFonts w:ascii="宋体" w:hAnsi="宋体" w:cs="仿宋_GB2312"/>
          <w:i w:val="0"/>
          <w:iCs w:val="0"/>
          <w:szCs w:val="21"/>
          <w:highlight w:val="none"/>
        </w:rPr>
      </w:pPr>
      <w:r>
        <w:rPr>
          <w:rFonts w:hint="eastAsia" w:ascii="宋体" w:hAnsi="宋体" w:cs="仿宋_GB2312"/>
          <w:i w:val="0"/>
          <w:iCs w:val="0"/>
          <w:szCs w:val="21"/>
          <w:highlight w:val="none"/>
        </w:rPr>
        <w:t>2.</w:t>
      </w:r>
      <w:r>
        <w:rPr>
          <w:rFonts w:hint="eastAsia" w:ascii="宋体" w:hAnsi="宋体" w:cs="仿宋_GB2312"/>
          <w:i w:val="0"/>
          <w:iCs w:val="0"/>
          <w:szCs w:val="21"/>
          <w:highlight w:val="none"/>
          <w:u w:val="single"/>
        </w:rPr>
        <w:t xml:space="preserve">(标的名称)  </w:t>
      </w:r>
      <w:r>
        <w:rPr>
          <w:rFonts w:hint="eastAsia" w:ascii="宋体" w:hAnsi="宋体" w:cs="仿宋_GB2312"/>
          <w:i w:val="0"/>
          <w:iCs w:val="0"/>
          <w:szCs w:val="21"/>
          <w:highlight w:val="none"/>
        </w:rPr>
        <w:t xml:space="preserve"> ,属于</w:t>
      </w:r>
      <w:r>
        <w:rPr>
          <w:rFonts w:hint="eastAsia" w:ascii="宋体" w:hAnsi="宋体" w:cs="仿宋_GB2312"/>
          <w:i w:val="0"/>
          <w:iCs w:val="0"/>
          <w:szCs w:val="21"/>
          <w:highlight w:val="none"/>
          <w:u w:val="single"/>
        </w:rPr>
        <w:t xml:space="preserve">(招标文件中明确的所属行业)  </w:t>
      </w:r>
      <w:r>
        <w:rPr>
          <w:rFonts w:hint="eastAsia" w:ascii="宋体" w:hAnsi="宋体" w:cs="仿宋_GB2312"/>
          <w:i w:val="0"/>
          <w:iCs w:val="0"/>
          <w:szCs w:val="21"/>
          <w:highlight w:val="none"/>
        </w:rPr>
        <w:t>行业；制造商为</w:t>
      </w:r>
      <w:r>
        <w:rPr>
          <w:rFonts w:hint="eastAsia" w:ascii="宋体" w:hAnsi="宋体" w:cs="仿宋_GB2312"/>
          <w:i w:val="0"/>
          <w:iCs w:val="0"/>
          <w:szCs w:val="21"/>
          <w:highlight w:val="none"/>
          <w:u w:val="single"/>
        </w:rPr>
        <w:t>(企业名称)</w:t>
      </w:r>
      <w:r>
        <w:rPr>
          <w:rFonts w:hint="eastAsia" w:ascii="宋体" w:hAnsi="宋体" w:cs="仿宋_GB2312"/>
          <w:i w:val="0"/>
          <w:iCs w:val="0"/>
          <w:szCs w:val="21"/>
          <w:highlight w:val="none"/>
        </w:rPr>
        <w:t>，从业人员___人， 营业收入为___ 万元，资产总额为___万元，属于</w:t>
      </w:r>
      <w:r>
        <w:rPr>
          <w:rFonts w:hint="eastAsia" w:ascii="宋体" w:hAnsi="宋体" w:cs="仿宋_GB2312"/>
          <w:i w:val="0"/>
          <w:iCs w:val="0"/>
          <w:szCs w:val="21"/>
          <w:highlight w:val="none"/>
          <w:u w:val="single"/>
        </w:rPr>
        <w:t xml:space="preserve">(中型企业、小型企业、微型企业)  </w:t>
      </w:r>
      <w:r>
        <w:rPr>
          <w:rFonts w:hint="eastAsia" w:ascii="宋体" w:hAnsi="宋体" w:cs="仿宋_GB2312"/>
          <w:i w:val="0"/>
          <w:iCs w:val="0"/>
          <w:szCs w:val="21"/>
          <w:highlight w:val="none"/>
        </w:rPr>
        <w:t>；</w:t>
      </w:r>
    </w:p>
    <w:p>
      <w:pPr>
        <w:ind w:firstLine="420" w:firstLineChars="200"/>
        <w:rPr>
          <w:rFonts w:ascii="宋体" w:hAnsi="宋体"/>
          <w:highlight w:val="none"/>
        </w:rPr>
      </w:pPr>
      <w:r>
        <w:rPr>
          <w:rFonts w:hint="eastAsia" w:ascii="宋体" w:hAnsi="宋体"/>
          <w:highlight w:val="none"/>
        </w:rPr>
        <w:t>……</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本企业对.上述声明内容的真实性负责。如有虚假，将依法承担相应责任。</w:t>
      </w:r>
    </w:p>
    <w:p>
      <w:pPr>
        <w:spacing w:line="360" w:lineRule="auto"/>
        <w:rPr>
          <w:rFonts w:ascii="宋体" w:hAnsi="宋体" w:cs="仿宋_GB2312"/>
          <w:szCs w:val="21"/>
          <w:highlight w:val="none"/>
        </w:rPr>
      </w:pPr>
    </w:p>
    <w:p>
      <w:pPr>
        <w:spacing w:line="360" w:lineRule="auto"/>
        <w:ind w:firstLine="3542" w:firstLineChars="1687"/>
        <w:jc w:val="left"/>
        <w:rPr>
          <w:rFonts w:ascii="宋体" w:hAnsi="宋体" w:cs="仿宋_GB2312"/>
          <w:szCs w:val="21"/>
          <w:highlight w:val="none"/>
        </w:rPr>
      </w:pPr>
      <w:r>
        <w:rPr>
          <w:rFonts w:hint="eastAsia" w:ascii="宋体" w:hAnsi="宋体" w:cs="仿宋_GB2312"/>
          <w:szCs w:val="21"/>
          <w:highlight w:val="none"/>
        </w:rPr>
        <w:t xml:space="preserve">                 企业名称（</w:t>
      </w:r>
      <w:r>
        <w:rPr>
          <w:rFonts w:hint="eastAsia" w:ascii="宋体" w:hAnsi="宋体" w:cs="仿宋_GB2312"/>
          <w:szCs w:val="21"/>
          <w:highlight w:val="none"/>
          <w:lang w:eastAsia="zh-CN"/>
        </w:rPr>
        <w:t>公章或电子签章</w:t>
      </w:r>
      <w:r>
        <w:rPr>
          <w:rFonts w:hint="eastAsia" w:ascii="宋体" w:hAnsi="宋体" w:cs="仿宋_GB2312"/>
          <w:szCs w:val="21"/>
          <w:highlight w:val="none"/>
        </w:rPr>
        <w:t>）：</w:t>
      </w:r>
    </w:p>
    <w:p>
      <w:pPr>
        <w:spacing w:line="360" w:lineRule="auto"/>
        <w:ind w:firstLine="6520" w:firstLineChars="3105"/>
        <w:jc w:val="center"/>
        <w:rPr>
          <w:rFonts w:ascii="宋体" w:hAnsi="宋体" w:cs="仿宋_GB2312"/>
          <w:szCs w:val="21"/>
          <w:highlight w:val="none"/>
        </w:rPr>
      </w:pPr>
      <w:r>
        <w:rPr>
          <w:rFonts w:hint="eastAsia" w:ascii="宋体" w:hAnsi="宋体" w:cs="仿宋_GB2312"/>
          <w:szCs w:val="21"/>
          <w:highlight w:val="none"/>
        </w:rPr>
        <w:t xml:space="preserve">年 </w:t>
      </w:r>
      <w:r>
        <w:rPr>
          <w:rFonts w:ascii="宋体" w:hAnsi="宋体" w:cs="仿宋_GB2312"/>
          <w:szCs w:val="21"/>
          <w:highlight w:val="none"/>
        </w:rPr>
        <w:t xml:space="preserve">   </w:t>
      </w:r>
      <w:r>
        <w:rPr>
          <w:rFonts w:hint="eastAsia" w:ascii="宋体" w:hAnsi="宋体" w:cs="仿宋_GB2312"/>
          <w:szCs w:val="21"/>
          <w:highlight w:val="none"/>
        </w:rPr>
        <w:t xml:space="preserve">月 </w:t>
      </w:r>
      <w:r>
        <w:rPr>
          <w:rFonts w:ascii="宋体" w:hAnsi="宋体" w:cs="仿宋_GB2312"/>
          <w:szCs w:val="21"/>
          <w:highlight w:val="none"/>
        </w:rPr>
        <w:t xml:space="preserve">   </w:t>
      </w:r>
      <w:r>
        <w:rPr>
          <w:rFonts w:hint="eastAsia" w:ascii="宋体" w:hAnsi="宋体" w:cs="仿宋_GB2312"/>
          <w:szCs w:val="21"/>
          <w:highlight w:val="none"/>
        </w:rPr>
        <w:t>日</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注：</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（1）请根据自己的真实情况出具《中小企业声明函》。依法享受中小企业优惠政策的，采购人或者采购代理机构在公告成交结果时，同时公告其《中小企业声明函》，接受社会监督。</w:t>
      </w:r>
    </w:p>
    <w:p>
      <w:pPr>
        <w:spacing w:line="360" w:lineRule="auto"/>
        <w:ind w:firstLine="420" w:firstLineChars="200"/>
        <w:rPr>
          <w:rFonts w:ascii="宋体" w:hAnsi="宋体"/>
          <w:highlight w:val="none"/>
        </w:rPr>
      </w:pPr>
      <w:r>
        <w:rPr>
          <w:rFonts w:hint="eastAsia" w:ascii="宋体" w:hAnsi="宋体"/>
          <w:highlight w:val="none"/>
        </w:rPr>
        <w:t>（2）从业人员、营业收入、资产总额填报上一年度数据，无上一年度数据的新成立企业可不填报。</w:t>
      </w:r>
    </w:p>
    <w:p>
      <w:pPr>
        <w:widowControl/>
        <w:jc w:val="left"/>
        <w:rPr>
          <w:rFonts w:ascii="宋体" w:hAnsi="宋体"/>
          <w:b/>
          <w:szCs w:val="21"/>
          <w:highlight w:val="none"/>
        </w:rPr>
      </w:pPr>
      <w:r>
        <w:rPr>
          <w:rFonts w:ascii="宋体" w:hAnsi="宋体"/>
          <w:b/>
          <w:szCs w:val="21"/>
          <w:highlight w:val="none"/>
        </w:rPr>
        <w:br w:type="page"/>
      </w:r>
    </w:p>
    <w:p>
      <w:pPr>
        <w:snapToGrid w:val="0"/>
        <w:spacing w:before="165" w:beforeLines="50" w:after="331" w:afterLines="100"/>
        <w:jc w:val="center"/>
        <w:outlineLvl w:val="3"/>
        <w:rPr>
          <w:rFonts w:ascii="宋体" w:hAnsi="宋体" w:cs="仿宋_GB2312"/>
          <w:szCs w:val="21"/>
          <w:highlight w:val="none"/>
        </w:rPr>
      </w:pPr>
      <w:r>
        <w:rPr>
          <w:rFonts w:hint="eastAsia" w:ascii="宋体" w:hAnsi="宋体"/>
          <w:b/>
          <w:szCs w:val="21"/>
          <w:highlight w:val="none"/>
        </w:rPr>
        <w:t>残疾人福利性单位声明函</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Cs w:val="21"/>
          <w:highlight w:val="none"/>
          <w:u w:val="single"/>
        </w:rPr>
        <w:t xml:space="preserve">       </w:t>
      </w:r>
      <w:r>
        <w:rPr>
          <w:rFonts w:hint="eastAsia" w:ascii="宋体" w:hAnsi="宋体" w:cs="仿宋_GB2312"/>
          <w:szCs w:val="21"/>
          <w:highlight w:val="none"/>
        </w:rPr>
        <w:t>单位的</w:t>
      </w:r>
      <w:r>
        <w:rPr>
          <w:rFonts w:hint="eastAsia" w:ascii="宋体" w:hAnsi="宋体" w:cs="仿宋_GB2312"/>
          <w:szCs w:val="21"/>
          <w:highlight w:val="none"/>
          <w:u w:val="single"/>
        </w:rPr>
        <w:t xml:space="preserve">    </w:t>
      </w:r>
      <w:r>
        <w:rPr>
          <w:rFonts w:hint="eastAsia" w:ascii="宋体" w:hAnsi="宋体"/>
          <w:kern w:val="0"/>
          <w:szCs w:val="21"/>
          <w:highlight w:val="none"/>
          <w:u w:val="single"/>
        </w:rPr>
        <w:t>（项目名称、分标名称）</w:t>
      </w:r>
      <w:r>
        <w:rPr>
          <w:rFonts w:hint="eastAsia" w:ascii="宋体" w:hAnsi="宋体" w:cs="仿宋_GB2312"/>
          <w:szCs w:val="21"/>
          <w:highlight w:val="none"/>
          <w:u w:val="single"/>
        </w:rPr>
        <w:t xml:space="preserve">    </w:t>
      </w:r>
      <w:r>
        <w:rPr>
          <w:rFonts w:hint="eastAsia" w:ascii="宋体" w:hAnsi="宋体" w:cs="仿宋_GB2312"/>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本单位对上述声明的真实性负责。如有虚假，将依法承担相应责任。</w:t>
      </w:r>
    </w:p>
    <w:p>
      <w:pPr>
        <w:spacing w:line="360" w:lineRule="auto"/>
        <w:ind w:firstLine="2100" w:firstLineChars="1000"/>
        <w:jc w:val="right"/>
        <w:rPr>
          <w:rFonts w:ascii="宋体" w:hAnsi="宋体" w:cs="仿宋_GB2312"/>
          <w:szCs w:val="21"/>
          <w:highlight w:val="none"/>
        </w:rPr>
      </w:pPr>
      <w:r>
        <w:rPr>
          <w:rFonts w:hint="eastAsia" w:ascii="宋体" w:hAnsi="宋体" w:cs="仿宋_GB2312"/>
          <w:szCs w:val="21"/>
          <w:highlight w:val="none"/>
        </w:rPr>
        <w:t>企业名称（</w:t>
      </w:r>
      <w:r>
        <w:rPr>
          <w:rFonts w:hint="eastAsia" w:ascii="宋体" w:hAnsi="宋体" w:cs="仿宋_GB2312"/>
          <w:szCs w:val="21"/>
          <w:highlight w:val="none"/>
          <w:lang w:eastAsia="zh-CN"/>
        </w:rPr>
        <w:t>公章或电子签章</w:t>
      </w:r>
      <w:r>
        <w:rPr>
          <w:rFonts w:hint="eastAsia" w:ascii="宋体" w:hAnsi="宋体" w:cs="仿宋_GB2312"/>
          <w:szCs w:val="21"/>
          <w:highlight w:val="none"/>
        </w:rPr>
        <w:t>）：</w:t>
      </w:r>
    </w:p>
    <w:p>
      <w:pPr>
        <w:spacing w:line="360" w:lineRule="auto"/>
        <w:ind w:firstLine="3150" w:firstLineChars="1500"/>
        <w:jc w:val="right"/>
        <w:rPr>
          <w:rFonts w:ascii="宋体" w:hAnsi="宋体" w:cs="仿宋_GB2312"/>
          <w:szCs w:val="21"/>
          <w:highlight w:val="none"/>
        </w:rPr>
      </w:pPr>
      <w:r>
        <w:rPr>
          <w:rFonts w:hint="eastAsia" w:ascii="宋体" w:hAnsi="宋体" w:cs="仿宋_GB2312"/>
          <w:szCs w:val="21"/>
          <w:highlight w:val="none"/>
        </w:rPr>
        <w:t>日  期：</w:t>
      </w:r>
    </w:p>
    <w:p>
      <w:pPr>
        <w:spacing w:line="360" w:lineRule="auto"/>
        <w:rPr>
          <w:rFonts w:ascii="宋体" w:hAnsi="宋体" w:cs="仿宋_GB2312"/>
          <w:szCs w:val="21"/>
          <w:highlight w:val="none"/>
        </w:rPr>
      </w:pPr>
      <w:r>
        <w:rPr>
          <w:rFonts w:hint="eastAsia" w:ascii="宋体" w:hAnsi="宋体" w:cs="仿宋_GB2312"/>
          <w:szCs w:val="21"/>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widowControl/>
        <w:jc w:val="left"/>
        <w:rPr>
          <w:rFonts w:ascii="宋体" w:hAnsi="宋体" w:cs="仿宋_GB2312"/>
          <w:szCs w:val="21"/>
          <w:highlight w:val="none"/>
        </w:rPr>
      </w:pPr>
      <w:r>
        <w:rPr>
          <w:rFonts w:ascii="宋体" w:hAnsi="宋体" w:cs="仿宋_GB2312"/>
          <w:szCs w:val="21"/>
          <w:highlight w:val="none"/>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9.供应商认为应当要提交的其他资格证明材料。</w:t>
      </w:r>
    </w:p>
    <w:p>
      <w:pPr>
        <w:widowControl/>
        <w:jc w:val="left"/>
        <w:rPr>
          <w:szCs w:val="21"/>
          <w:highlight w:val="none"/>
          <w:lang w:bidi="ar"/>
        </w:rPr>
      </w:pPr>
      <w:bookmarkStart w:id="261" w:name="_Hlk93048308"/>
      <w:r>
        <w:rPr>
          <w:szCs w:val="21"/>
          <w:highlight w:val="none"/>
          <w:lang w:bidi="ar"/>
        </w:rPr>
        <w:br w:type="page"/>
      </w:r>
    </w:p>
    <w:bookmarkEnd w:id="257"/>
    <w:bookmarkEnd w:id="261"/>
    <w:p>
      <w:pPr>
        <w:snapToGrid w:val="0"/>
        <w:spacing w:before="165" w:beforeLines="50" w:after="50" w:line="440" w:lineRule="exact"/>
        <w:jc w:val="left"/>
        <w:outlineLvl w:val="1"/>
        <w:rPr>
          <w:bCs/>
          <w:sz w:val="24"/>
          <w:highlight w:val="none"/>
        </w:rPr>
      </w:pPr>
      <w:r>
        <w:rPr>
          <w:rFonts w:hint="eastAsia"/>
          <w:bCs/>
          <w:sz w:val="24"/>
          <w:highlight w:val="none"/>
          <w:lang w:val="en-US" w:eastAsia="zh-CN" w:bidi="ar"/>
        </w:rPr>
        <w:t>二、</w:t>
      </w:r>
      <w:r>
        <w:rPr>
          <w:rFonts w:hint="eastAsia" w:cs="宋体"/>
          <w:bCs/>
          <w:sz w:val="24"/>
          <w:highlight w:val="none"/>
          <w:lang w:bidi="ar"/>
        </w:rPr>
        <w:t>投标文件封面参考格式（商务技术文件）</w:t>
      </w:r>
    </w:p>
    <w:p>
      <w:pPr>
        <w:snapToGrid w:val="0"/>
        <w:spacing w:before="50" w:after="165" w:afterLines="50" w:line="400" w:lineRule="exact"/>
        <w:jc w:val="left"/>
        <w:rPr>
          <w:bCs/>
          <w:sz w:val="24"/>
          <w:highlight w:val="none"/>
        </w:rPr>
      </w:pPr>
    </w:p>
    <w:p>
      <w:pPr>
        <w:snapToGrid w:val="0"/>
        <w:spacing w:before="165" w:beforeLines="50" w:after="50" w:line="360" w:lineRule="exact"/>
        <w:rPr>
          <w:sz w:val="24"/>
          <w:highlight w:val="none"/>
        </w:rPr>
      </w:pPr>
    </w:p>
    <w:p>
      <w:pPr>
        <w:snapToGrid w:val="0"/>
        <w:spacing w:before="165" w:beforeLines="50" w:after="50" w:line="360" w:lineRule="exact"/>
        <w:jc w:val="center"/>
        <w:rPr>
          <w:bCs/>
          <w:sz w:val="24"/>
          <w:highlight w:val="none"/>
        </w:rPr>
      </w:pPr>
    </w:p>
    <w:p>
      <w:pPr>
        <w:snapToGrid w:val="0"/>
        <w:spacing w:before="165" w:beforeLines="50" w:after="50" w:line="360" w:lineRule="exact"/>
        <w:jc w:val="center"/>
        <w:rPr>
          <w:b/>
          <w:bCs/>
          <w:sz w:val="44"/>
          <w:szCs w:val="44"/>
          <w:highlight w:val="none"/>
        </w:rPr>
      </w:pPr>
      <w:r>
        <w:rPr>
          <w:rFonts w:hint="eastAsia" w:cs="宋体"/>
          <w:b/>
          <w:bCs/>
          <w:sz w:val="44"/>
          <w:szCs w:val="44"/>
          <w:highlight w:val="none"/>
          <w:lang w:bidi="ar"/>
        </w:rPr>
        <w:t>电子投标文件</w:t>
      </w:r>
    </w:p>
    <w:p>
      <w:pPr>
        <w:snapToGrid w:val="0"/>
        <w:spacing w:before="165" w:beforeLines="50" w:after="50" w:line="360" w:lineRule="exact"/>
        <w:jc w:val="center"/>
        <w:rPr>
          <w:b/>
          <w:bCs/>
          <w:sz w:val="44"/>
          <w:szCs w:val="44"/>
          <w:highlight w:val="none"/>
        </w:rPr>
      </w:pPr>
    </w:p>
    <w:p>
      <w:pPr>
        <w:snapToGrid w:val="0"/>
        <w:spacing w:before="165" w:beforeLines="50" w:after="50" w:line="360" w:lineRule="exact"/>
        <w:jc w:val="center"/>
        <w:rPr>
          <w:b/>
          <w:bCs/>
          <w:sz w:val="44"/>
          <w:szCs w:val="44"/>
          <w:highlight w:val="none"/>
        </w:rPr>
      </w:pPr>
    </w:p>
    <w:p>
      <w:pPr>
        <w:snapToGrid w:val="0"/>
        <w:spacing w:before="165" w:beforeLines="50" w:after="50" w:line="360" w:lineRule="exact"/>
        <w:jc w:val="center"/>
        <w:rPr>
          <w:b/>
          <w:bCs/>
          <w:sz w:val="44"/>
          <w:szCs w:val="44"/>
          <w:highlight w:val="none"/>
        </w:rPr>
      </w:pPr>
      <w:r>
        <w:rPr>
          <w:b/>
          <w:bCs/>
          <w:sz w:val="44"/>
          <w:szCs w:val="44"/>
          <w:highlight w:val="none"/>
          <w:lang w:bidi="ar"/>
        </w:rPr>
        <w:t xml:space="preserve"> </w:t>
      </w:r>
      <w:r>
        <w:rPr>
          <w:rFonts w:hint="eastAsia" w:cs="宋体"/>
          <w:b/>
          <w:bCs/>
          <w:sz w:val="44"/>
          <w:szCs w:val="44"/>
          <w:highlight w:val="none"/>
          <w:lang w:bidi="ar"/>
        </w:rPr>
        <w:t>商务技术文件</w:t>
      </w:r>
    </w:p>
    <w:p>
      <w:pPr>
        <w:snapToGrid w:val="0"/>
        <w:spacing w:before="165" w:beforeLines="50" w:after="50" w:line="360" w:lineRule="exact"/>
        <w:rPr>
          <w:bCs/>
          <w:sz w:val="24"/>
          <w:highlight w:val="none"/>
        </w:rPr>
      </w:pPr>
    </w:p>
    <w:p>
      <w:pPr>
        <w:snapToGrid w:val="0"/>
        <w:spacing w:before="165" w:beforeLines="50" w:after="50" w:line="360" w:lineRule="exact"/>
        <w:rPr>
          <w:bCs/>
          <w:sz w:val="24"/>
          <w:highlight w:val="none"/>
        </w:rPr>
      </w:pPr>
    </w:p>
    <w:p>
      <w:pPr>
        <w:snapToGrid w:val="0"/>
        <w:spacing w:before="165" w:beforeLines="50" w:after="50" w:line="360" w:lineRule="exact"/>
        <w:rPr>
          <w:bCs/>
          <w:sz w:val="24"/>
          <w:highlight w:val="none"/>
        </w:rPr>
      </w:pP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项目名称：</w:t>
      </w:r>
      <w:r>
        <w:rPr>
          <w:bCs/>
          <w:sz w:val="24"/>
          <w:highlight w:val="none"/>
          <w:lang w:bidi="ar"/>
        </w:rPr>
        <w:t xml:space="preserve"> </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项目编号：</w:t>
      </w:r>
    </w:p>
    <w:p>
      <w:pPr>
        <w:snapToGrid w:val="0"/>
        <w:spacing w:before="165" w:beforeLines="50" w:after="50" w:line="360" w:lineRule="exact"/>
        <w:ind w:firstLine="720" w:firstLineChars="300"/>
        <w:rPr>
          <w:bCs/>
          <w:sz w:val="24"/>
          <w:highlight w:val="none"/>
        </w:rPr>
      </w:pPr>
      <w:r>
        <w:rPr>
          <w:rFonts w:hint="eastAsia" w:cs="宋体"/>
          <w:bCs/>
          <w:sz w:val="24"/>
          <w:highlight w:val="none"/>
          <w:lang w:eastAsia="zh-CN" w:bidi="ar"/>
        </w:rPr>
        <w:t>分标名称</w:t>
      </w:r>
      <w:r>
        <w:rPr>
          <w:rFonts w:hint="eastAsia" w:cs="宋体"/>
          <w:bCs/>
          <w:sz w:val="24"/>
          <w:highlight w:val="none"/>
          <w:lang w:bidi="ar"/>
        </w:rPr>
        <w:t>：（若无留空或写</w:t>
      </w:r>
      <w:r>
        <w:rPr>
          <w:bCs/>
          <w:sz w:val="24"/>
          <w:highlight w:val="none"/>
          <w:lang w:bidi="ar"/>
        </w:rPr>
        <w:t>“/”</w:t>
      </w:r>
      <w:r>
        <w:rPr>
          <w:rFonts w:hint="eastAsia" w:cs="宋体"/>
          <w:bCs/>
          <w:sz w:val="24"/>
          <w:highlight w:val="none"/>
          <w:lang w:bidi="ar"/>
        </w:rPr>
        <w:t>）</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供应商名称：</w:t>
      </w:r>
    </w:p>
    <w:p>
      <w:pPr>
        <w:snapToGrid w:val="0"/>
        <w:spacing w:before="165" w:beforeLines="50" w:after="50" w:line="360" w:lineRule="exact"/>
        <w:ind w:firstLine="720" w:firstLineChars="300"/>
        <w:rPr>
          <w:bCs/>
          <w:sz w:val="24"/>
          <w:highlight w:val="none"/>
        </w:rPr>
      </w:pPr>
      <w:r>
        <w:rPr>
          <w:rFonts w:hint="eastAsia" w:cs="宋体"/>
          <w:bCs/>
          <w:sz w:val="24"/>
          <w:highlight w:val="none"/>
          <w:lang w:bidi="ar"/>
        </w:rPr>
        <w:t>供应商地址：</w:t>
      </w:r>
    </w:p>
    <w:p>
      <w:pPr>
        <w:snapToGrid w:val="0"/>
        <w:spacing w:before="165" w:beforeLines="50" w:after="50" w:line="360" w:lineRule="exact"/>
        <w:ind w:firstLine="720" w:firstLineChars="300"/>
        <w:rPr>
          <w:bCs/>
          <w:sz w:val="24"/>
          <w:highlight w:val="none"/>
        </w:rPr>
      </w:pPr>
    </w:p>
    <w:p>
      <w:pPr>
        <w:pStyle w:val="49"/>
        <w:widowControl w:val="0"/>
        <w:snapToGrid w:val="0"/>
        <w:spacing w:before="50" w:beforeAutospacing="0" w:after="50" w:afterAutospacing="0" w:line="360" w:lineRule="exact"/>
        <w:ind w:left="1260" w:firstLine="960" w:firstLineChars="400"/>
        <w:jc w:val="both"/>
        <w:rPr>
          <w:bCs/>
          <w:highlight w:val="none"/>
        </w:rPr>
      </w:pPr>
    </w:p>
    <w:p>
      <w:pPr>
        <w:snapToGrid w:val="0"/>
        <w:spacing w:before="165" w:beforeLines="50" w:after="50" w:line="360" w:lineRule="exact"/>
        <w:jc w:val="center"/>
        <w:rPr>
          <w:sz w:val="24"/>
          <w:highlight w:val="none"/>
        </w:rPr>
      </w:pPr>
      <w:r>
        <w:rPr>
          <w:sz w:val="24"/>
          <w:highlight w:val="none"/>
          <w:lang w:bidi="ar"/>
        </w:rPr>
        <w:t xml:space="preserve">                        </w:t>
      </w:r>
      <w:r>
        <w:rPr>
          <w:rFonts w:hint="eastAsia" w:cs="宋体"/>
          <w:sz w:val="24"/>
          <w:highlight w:val="none"/>
          <w:lang w:bidi="ar"/>
        </w:rPr>
        <w:t>年</w:t>
      </w:r>
      <w:r>
        <w:rPr>
          <w:sz w:val="24"/>
          <w:highlight w:val="none"/>
          <w:lang w:bidi="ar"/>
        </w:rPr>
        <w:t xml:space="preserve">  </w:t>
      </w:r>
      <w:r>
        <w:rPr>
          <w:rFonts w:hint="eastAsia" w:cs="宋体"/>
          <w:sz w:val="24"/>
          <w:highlight w:val="none"/>
          <w:lang w:bidi="ar"/>
        </w:rPr>
        <w:t>月</w:t>
      </w:r>
      <w:r>
        <w:rPr>
          <w:sz w:val="24"/>
          <w:highlight w:val="none"/>
          <w:lang w:bidi="ar"/>
        </w:rPr>
        <w:t xml:space="preserve">  </w:t>
      </w:r>
      <w:r>
        <w:rPr>
          <w:rFonts w:hint="eastAsia" w:cs="宋体"/>
          <w:sz w:val="24"/>
          <w:highlight w:val="none"/>
          <w:lang w:bidi="ar"/>
        </w:rPr>
        <w:t>日</w:t>
      </w:r>
    </w:p>
    <w:p>
      <w:pPr>
        <w:rPr>
          <w:highlight w:val="none"/>
        </w:rPr>
      </w:pPr>
      <w:r>
        <w:rPr>
          <w:highlight w:val="none"/>
          <w:lang w:bidi="ar"/>
        </w:rPr>
        <w:br w:type="page"/>
      </w:r>
    </w:p>
    <w:p>
      <w:pPr>
        <w:jc w:val="center"/>
        <w:outlineLvl w:val="2"/>
        <w:rPr>
          <w:rFonts w:hint="eastAsia" w:cs="宋体"/>
          <w:b/>
          <w:sz w:val="36"/>
          <w:szCs w:val="36"/>
          <w:highlight w:val="none"/>
          <w:lang w:bidi="ar"/>
        </w:rPr>
      </w:pPr>
      <w:r>
        <w:rPr>
          <w:rFonts w:hint="eastAsia" w:cs="宋体"/>
          <w:b/>
          <w:sz w:val="36"/>
          <w:szCs w:val="36"/>
          <w:highlight w:val="none"/>
          <w:lang w:bidi="ar"/>
        </w:rPr>
        <w:t>目录</w:t>
      </w:r>
    </w:p>
    <w:p>
      <w:pPr>
        <w:snapToGrid w:val="0"/>
        <w:spacing w:line="360" w:lineRule="auto"/>
        <w:jc w:val="center"/>
        <w:rPr>
          <w:rFonts w:ascii="宋体" w:hAnsi="宋体" w:cs="宋体"/>
          <w:b/>
          <w:szCs w:val="21"/>
          <w:highlight w:val="none"/>
        </w:rPr>
      </w:pPr>
      <w:r>
        <w:rPr>
          <w:rFonts w:hint="eastAsia" w:ascii="宋体" w:hAnsi="宋体" w:cs="宋体"/>
          <w:b/>
          <w:szCs w:val="21"/>
          <w:highlight w:val="none"/>
        </w:rPr>
        <w:t>（可根据投标人实际情况调整目录）</w:t>
      </w:r>
    </w:p>
    <w:p>
      <w:pPr>
        <w:snapToGrid w:val="0"/>
        <w:spacing w:line="360" w:lineRule="auto"/>
        <w:jc w:val="left"/>
        <w:rPr>
          <w:rFonts w:ascii="宋体" w:hAnsi="宋体" w:cs="宋体"/>
          <w:szCs w:val="21"/>
          <w:highlight w:val="none"/>
        </w:rPr>
      </w:pPr>
      <w:r>
        <w:rPr>
          <w:rFonts w:hint="eastAsia" w:ascii="宋体" w:hAnsi="宋体" w:cs="宋体"/>
          <w:szCs w:val="21"/>
          <w:highlight w:val="none"/>
        </w:rPr>
        <w:t>一、法定代表人身份证明及法定代表人有效身份证正反面</w:t>
      </w:r>
      <w:r>
        <w:rPr>
          <w:rFonts w:hint="eastAsia" w:ascii="宋体" w:hAnsi="宋体" w:cs="宋体"/>
          <w:szCs w:val="21"/>
          <w:highlight w:val="none"/>
          <w:lang w:val="en-US" w:eastAsia="zh-CN"/>
        </w:rPr>
        <w:t>扫描件</w:t>
      </w:r>
      <w:r>
        <w:rPr>
          <w:rFonts w:hint="eastAsia" w:ascii="宋体" w:hAnsi="宋体" w:cs="宋体"/>
          <w:szCs w:val="21"/>
          <w:highlight w:val="none"/>
        </w:rPr>
        <w:t>…………………（页码）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二、法定代表人授权委托书（如有委托时）…………………………………………（页码）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三、无串通投标行为的承诺函…………………………………………………………（页码）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四、商务条款偏离表……………………………………………………………………（页码）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五、投标人类似业绩的证明文件………………………………………………………（页码）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六、项目实施人员一览表………………………………………………………………（页码）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七、企业证书……………………………………………………………………………（页码）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八、技术条款偏离表……………………………………………………………………（页码）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九、货物或产品配置清单………………………………………………………………（页码）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十、技术方案……………………………………………………………………</w:t>
      </w:r>
      <w:bookmarkStart w:id="262" w:name="OLE_LINK61"/>
      <w:r>
        <w:rPr>
          <w:rFonts w:hint="eastAsia" w:ascii="宋体" w:hAnsi="宋体" w:cs="宋体"/>
          <w:szCs w:val="21"/>
          <w:highlight w:val="none"/>
        </w:rPr>
        <w:t>…</w:t>
      </w:r>
      <w:bookmarkEnd w:id="262"/>
      <w:r>
        <w:rPr>
          <w:rFonts w:hint="eastAsia" w:ascii="宋体" w:hAnsi="宋体" w:cs="宋体"/>
          <w:szCs w:val="21"/>
          <w:highlight w:val="none"/>
        </w:rPr>
        <w:t>……（页码）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十一、项目实施方案……………………………………………………………………（页码）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十二、售后服务方案……………………………………………………………………（页码）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十三、培训方案…………………………………………………………………………（页码）</w:t>
      </w:r>
    </w:p>
    <w:p>
      <w:pPr>
        <w:snapToGrid w:val="0"/>
        <w:spacing w:line="360" w:lineRule="auto"/>
        <w:jc w:val="left"/>
        <w:rPr>
          <w:rFonts w:ascii="宋体" w:hAnsi="宋体" w:cs="宋体"/>
          <w:szCs w:val="21"/>
          <w:highlight w:val="none"/>
        </w:rPr>
      </w:pPr>
      <w:r>
        <w:rPr>
          <w:rFonts w:hint="eastAsia" w:ascii="宋体" w:hAnsi="宋体" w:cs="宋体"/>
          <w:szCs w:val="21"/>
          <w:highlight w:val="none"/>
        </w:rPr>
        <w:t>十四、供应商需要说明的其他商务技术文件和说明…………………………………（页码）</w:t>
      </w:r>
    </w:p>
    <w:p>
      <w:pPr>
        <w:widowControl/>
        <w:jc w:val="left"/>
        <w:rPr>
          <w:b/>
          <w:szCs w:val="21"/>
          <w:highlight w:val="none"/>
          <w:lang w:bidi="ar"/>
        </w:rPr>
      </w:pPr>
      <w:bookmarkStart w:id="263" w:name="_Toc455309222"/>
      <w:bookmarkStart w:id="264" w:name="_Toc462320613"/>
      <w:bookmarkStart w:id="265" w:name="_Toc462223472"/>
      <w:bookmarkStart w:id="266" w:name="_Hlk19114325"/>
      <w:r>
        <w:rPr>
          <w:b/>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1.法定代表人身份证明（无授权代表时</w:t>
      </w:r>
      <w:r>
        <w:rPr>
          <w:rFonts w:hint="eastAsia" w:ascii="宋体" w:hAnsi="宋体"/>
          <w:b/>
          <w:bCs/>
          <w:szCs w:val="21"/>
          <w:highlight w:val="none"/>
          <w:lang w:val="en-US" w:eastAsia="zh-CN" w:bidi="ar"/>
        </w:rPr>
        <w:t>必须</w:t>
      </w:r>
      <w:r>
        <w:rPr>
          <w:rFonts w:hint="eastAsia" w:ascii="宋体" w:hAnsi="宋体"/>
          <w:b/>
          <w:bCs/>
          <w:szCs w:val="21"/>
          <w:highlight w:val="none"/>
          <w:lang w:bidi="ar"/>
        </w:rPr>
        <w:t>提供）</w:t>
      </w:r>
    </w:p>
    <w:p>
      <w:pPr>
        <w:snapToGrid w:val="0"/>
        <w:spacing w:before="165" w:beforeLines="50" w:after="50" w:line="440" w:lineRule="exact"/>
        <w:jc w:val="center"/>
        <w:rPr>
          <w:b/>
          <w:szCs w:val="21"/>
          <w:highlight w:val="none"/>
        </w:rPr>
      </w:pPr>
      <w:r>
        <w:rPr>
          <w:rFonts w:hint="eastAsia" w:cs="宋体"/>
          <w:b/>
          <w:szCs w:val="21"/>
          <w:highlight w:val="none"/>
          <w:lang w:bidi="ar"/>
        </w:rPr>
        <w:t>法定代表人身份证明</w:t>
      </w:r>
      <w:bookmarkEnd w:id="263"/>
      <w:bookmarkEnd w:id="264"/>
      <w:bookmarkEnd w:id="265"/>
    </w:p>
    <w:p>
      <w:pPr>
        <w:spacing w:line="540" w:lineRule="exact"/>
        <w:rPr>
          <w:szCs w:val="21"/>
          <w:highlight w:val="none"/>
        </w:rPr>
      </w:pPr>
      <w:r>
        <w:rPr>
          <w:rFonts w:hint="eastAsia" w:cs="宋体"/>
          <w:szCs w:val="21"/>
          <w:highlight w:val="none"/>
          <w:lang w:bidi="ar"/>
        </w:rPr>
        <w:t>供应商名称：</w:t>
      </w:r>
      <w:r>
        <w:rPr>
          <w:szCs w:val="21"/>
          <w:highlight w:val="none"/>
          <w:u w:val="single"/>
          <w:lang w:bidi="ar"/>
        </w:rPr>
        <w:t xml:space="preserve">                                         </w:t>
      </w:r>
    </w:p>
    <w:p>
      <w:pPr>
        <w:spacing w:line="540" w:lineRule="exact"/>
        <w:rPr>
          <w:szCs w:val="21"/>
          <w:highlight w:val="none"/>
        </w:rPr>
      </w:pPr>
      <w:r>
        <w:rPr>
          <w:rFonts w:hint="eastAsia" w:cs="宋体"/>
          <w:szCs w:val="21"/>
          <w:highlight w:val="none"/>
          <w:lang w:bidi="ar"/>
        </w:rPr>
        <w:t>单位性质：</w:t>
      </w:r>
      <w:r>
        <w:rPr>
          <w:szCs w:val="21"/>
          <w:highlight w:val="none"/>
          <w:u w:val="single"/>
          <w:lang w:bidi="ar"/>
        </w:rPr>
        <w:t xml:space="preserve">                                           </w:t>
      </w:r>
    </w:p>
    <w:p>
      <w:pPr>
        <w:spacing w:line="540" w:lineRule="exact"/>
        <w:rPr>
          <w:szCs w:val="21"/>
          <w:highlight w:val="none"/>
        </w:rPr>
      </w:pPr>
      <w:r>
        <w:rPr>
          <w:rFonts w:hint="eastAsia" w:cs="宋体"/>
          <w:szCs w:val="21"/>
          <w:highlight w:val="none"/>
          <w:lang w:bidi="ar"/>
        </w:rPr>
        <w:t>地址：</w:t>
      </w:r>
      <w:r>
        <w:rPr>
          <w:szCs w:val="21"/>
          <w:highlight w:val="none"/>
          <w:u w:val="single"/>
          <w:lang w:bidi="ar"/>
        </w:rPr>
        <w:t xml:space="preserve">                                               </w:t>
      </w:r>
    </w:p>
    <w:p>
      <w:pPr>
        <w:spacing w:line="540" w:lineRule="exact"/>
        <w:rPr>
          <w:szCs w:val="21"/>
          <w:highlight w:val="none"/>
          <w:u w:val="single"/>
        </w:rPr>
      </w:pPr>
      <w:r>
        <w:rPr>
          <w:rFonts w:hint="eastAsia" w:cs="宋体"/>
          <w:szCs w:val="21"/>
          <w:highlight w:val="none"/>
          <w:lang w:bidi="ar"/>
        </w:rPr>
        <w:t>成立时间：</w:t>
      </w:r>
      <w:r>
        <w:rPr>
          <w:szCs w:val="21"/>
          <w:highlight w:val="none"/>
          <w:u w:val="single"/>
          <w:lang w:bidi="ar"/>
        </w:rPr>
        <w:t xml:space="preserve">          </w:t>
      </w:r>
      <w:r>
        <w:rPr>
          <w:rFonts w:hint="eastAsia" w:cs="宋体"/>
          <w:szCs w:val="21"/>
          <w:highlight w:val="none"/>
          <w:u w:val="single"/>
          <w:lang w:bidi="ar"/>
        </w:rPr>
        <w:t>年</w:t>
      </w:r>
      <w:r>
        <w:rPr>
          <w:szCs w:val="21"/>
          <w:highlight w:val="none"/>
          <w:u w:val="single"/>
          <w:lang w:bidi="ar"/>
        </w:rPr>
        <w:t xml:space="preserve">        </w:t>
      </w:r>
      <w:r>
        <w:rPr>
          <w:rFonts w:hint="eastAsia" w:cs="宋体"/>
          <w:szCs w:val="21"/>
          <w:highlight w:val="none"/>
          <w:u w:val="single"/>
          <w:lang w:bidi="ar"/>
        </w:rPr>
        <w:t>月</w:t>
      </w:r>
      <w:r>
        <w:rPr>
          <w:szCs w:val="21"/>
          <w:highlight w:val="none"/>
          <w:u w:val="single"/>
          <w:lang w:bidi="ar"/>
        </w:rPr>
        <w:t xml:space="preserve">        </w:t>
      </w:r>
      <w:r>
        <w:rPr>
          <w:rFonts w:hint="eastAsia" w:cs="宋体"/>
          <w:szCs w:val="21"/>
          <w:highlight w:val="none"/>
          <w:u w:val="single"/>
          <w:lang w:bidi="ar"/>
        </w:rPr>
        <w:t>日</w:t>
      </w:r>
    </w:p>
    <w:p>
      <w:pPr>
        <w:spacing w:line="540" w:lineRule="exact"/>
        <w:rPr>
          <w:szCs w:val="21"/>
          <w:highlight w:val="none"/>
        </w:rPr>
      </w:pPr>
      <w:r>
        <w:rPr>
          <w:rFonts w:hint="eastAsia" w:cs="宋体"/>
          <w:szCs w:val="21"/>
          <w:highlight w:val="none"/>
          <w:lang w:bidi="ar"/>
        </w:rPr>
        <w:t>经营期限：</w:t>
      </w:r>
      <w:r>
        <w:rPr>
          <w:szCs w:val="21"/>
          <w:highlight w:val="none"/>
          <w:u w:val="single"/>
          <w:lang w:bidi="ar"/>
        </w:rPr>
        <w:t xml:space="preserve">                                           </w:t>
      </w:r>
    </w:p>
    <w:p>
      <w:pPr>
        <w:spacing w:line="540" w:lineRule="exact"/>
        <w:rPr>
          <w:szCs w:val="21"/>
          <w:highlight w:val="none"/>
        </w:rPr>
      </w:pPr>
      <w:r>
        <w:rPr>
          <w:rFonts w:hint="eastAsia" w:cs="宋体"/>
          <w:szCs w:val="21"/>
          <w:highlight w:val="none"/>
          <w:lang w:bidi="ar"/>
        </w:rPr>
        <w:t>姓名：</w:t>
      </w:r>
      <w:r>
        <w:rPr>
          <w:szCs w:val="21"/>
          <w:highlight w:val="none"/>
          <w:u w:val="single"/>
          <w:lang w:bidi="ar"/>
        </w:rPr>
        <w:t xml:space="preserve">                   </w:t>
      </w:r>
      <w:r>
        <w:rPr>
          <w:rFonts w:hint="eastAsia" w:cs="宋体"/>
          <w:szCs w:val="21"/>
          <w:highlight w:val="none"/>
          <w:lang w:bidi="ar"/>
        </w:rPr>
        <w:t>；性别：</w:t>
      </w:r>
      <w:r>
        <w:rPr>
          <w:szCs w:val="21"/>
          <w:highlight w:val="none"/>
          <w:u w:val="single"/>
          <w:lang w:bidi="ar"/>
        </w:rPr>
        <w:t xml:space="preserve">              </w:t>
      </w:r>
      <w:r>
        <w:rPr>
          <w:szCs w:val="21"/>
          <w:highlight w:val="none"/>
          <w:lang w:bidi="ar"/>
        </w:rPr>
        <w:t xml:space="preserve">        </w:t>
      </w:r>
    </w:p>
    <w:p>
      <w:pPr>
        <w:spacing w:line="540" w:lineRule="exact"/>
        <w:rPr>
          <w:szCs w:val="21"/>
          <w:highlight w:val="none"/>
        </w:rPr>
      </w:pPr>
      <w:r>
        <w:rPr>
          <w:rFonts w:hint="eastAsia" w:cs="宋体"/>
          <w:szCs w:val="21"/>
          <w:highlight w:val="none"/>
          <w:lang w:bidi="ar"/>
        </w:rPr>
        <w:t>年龄：</w:t>
      </w:r>
      <w:r>
        <w:rPr>
          <w:szCs w:val="21"/>
          <w:highlight w:val="none"/>
          <w:u w:val="single"/>
          <w:lang w:bidi="ar"/>
        </w:rPr>
        <w:t xml:space="preserve">         </w:t>
      </w:r>
      <w:r>
        <w:rPr>
          <w:rFonts w:hint="eastAsia" w:cs="宋体"/>
          <w:szCs w:val="21"/>
          <w:highlight w:val="none"/>
          <w:lang w:bidi="ar"/>
        </w:rPr>
        <w:t>；职务：</w:t>
      </w:r>
      <w:r>
        <w:rPr>
          <w:szCs w:val="21"/>
          <w:highlight w:val="none"/>
          <w:u w:val="single"/>
          <w:lang w:bidi="ar"/>
        </w:rPr>
        <w:t xml:space="preserve">              </w:t>
      </w:r>
      <w:r>
        <w:rPr>
          <w:rFonts w:hint="eastAsia" w:cs="宋体"/>
          <w:szCs w:val="21"/>
          <w:highlight w:val="none"/>
          <w:lang w:bidi="ar"/>
        </w:rPr>
        <w:t>；身份证：</w:t>
      </w:r>
      <w:r>
        <w:rPr>
          <w:szCs w:val="21"/>
          <w:highlight w:val="none"/>
          <w:u w:val="single"/>
          <w:lang w:bidi="ar"/>
        </w:rPr>
        <w:t xml:space="preserve">                                </w:t>
      </w:r>
    </w:p>
    <w:p>
      <w:pPr>
        <w:spacing w:line="540" w:lineRule="exact"/>
        <w:rPr>
          <w:szCs w:val="21"/>
          <w:highlight w:val="none"/>
        </w:rPr>
      </w:pPr>
      <w:r>
        <w:rPr>
          <w:rFonts w:hint="eastAsia" w:cs="宋体"/>
          <w:szCs w:val="21"/>
          <w:highlight w:val="none"/>
          <w:lang w:bidi="ar"/>
        </w:rPr>
        <w:t>系</w:t>
      </w:r>
      <w:r>
        <w:rPr>
          <w:szCs w:val="21"/>
          <w:highlight w:val="none"/>
          <w:u w:val="single"/>
          <w:lang w:bidi="ar"/>
        </w:rPr>
        <w:t xml:space="preserve">                                      </w:t>
      </w:r>
      <w:r>
        <w:rPr>
          <w:rFonts w:hint="eastAsia" w:cs="宋体"/>
          <w:szCs w:val="21"/>
          <w:highlight w:val="none"/>
          <w:u w:val="single"/>
          <w:lang w:bidi="ar"/>
        </w:rPr>
        <w:t>（</w:t>
      </w:r>
      <w:r>
        <w:rPr>
          <w:szCs w:val="21"/>
          <w:highlight w:val="none"/>
          <w:u w:val="single"/>
          <w:lang w:bidi="ar"/>
        </w:rPr>
        <w:t xml:space="preserve"> </w:t>
      </w:r>
      <w:r>
        <w:rPr>
          <w:rFonts w:hint="eastAsia" w:cs="宋体"/>
          <w:szCs w:val="21"/>
          <w:highlight w:val="none"/>
          <w:u w:val="single"/>
          <w:lang w:bidi="ar"/>
        </w:rPr>
        <w:t>供应商名称）</w:t>
      </w:r>
      <w:r>
        <w:rPr>
          <w:rFonts w:hint="eastAsia" w:cs="宋体"/>
          <w:szCs w:val="21"/>
          <w:highlight w:val="none"/>
          <w:lang w:bidi="ar"/>
        </w:rPr>
        <w:t>的法定代表人。</w:t>
      </w:r>
    </w:p>
    <w:p>
      <w:pPr>
        <w:spacing w:line="540" w:lineRule="exact"/>
        <w:ind w:firstLine="420" w:firstLineChars="200"/>
        <w:rPr>
          <w:szCs w:val="21"/>
          <w:highlight w:val="none"/>
        </w:rPr>
      </w:pPr>
      <w:r>
        <w:rPr>
          <w:rFonts w:hint="eastAsia" w:cs="宋体"/>
          <w:szCs w:val="21"/>
          <w:highlight w:val="none"/>
          <w:lang w:bidi="ar"/>
        </w:rPr>
        <w:t>特此证明。</w:t>
      </w: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pacing w:line="360" w:lineRule="auto"/>
        <w:rPr>
          <w:rFonts w:hint="eastAsia" w:eastAsia="宋体"/>
          <w:szCs w:val="21"/>
          <w:highlight w:val="none"/>
          <w:lang w:val="en-US" w:eastAsia="zh-CN"/>
        </w:rPr>
      </w:pPr>
      <w:r>
        <w:rPr>
          <w:rFonts w:hint="eastAsia" w:cs="宋体"/>
          <w:szCs w:val="21"/>
          <w:highlight w:val="none"/>
          <w:lang w:bidi="ar"/>
        </w:rPr>
        <w:t>附件：法定代表人身份证</w:t>
      </w:r>
      <w:bookmarkStart w:id="267" w:name="OLE_LINK41"/>
      <w:r>
        <w:rPr>
          <w:rFonts w:hint="eastAsia" w:cs="宋体"/>
          <w:szCs w:val="21"/>
          <w:highlight w:val="none"/>
          <w:lang w:val="en-US" w:eastAsia="zh-CN" w:bidi="ar"/>
        </w:rPr>
        <w:t>正反面扫描件</w:t>
      </w:r>
      <w:bookmarkEnd w:id="267"/>
    </w:p>
    <w:p>
      <w:pPr>
        <w:spacing w:line="360" w:lineRule="auto"/>
        <w:rPr>
          <w:szCs w:val="21"/>
          <w:highlight w:val="none"/>
        </w:rPr>
      </w:pPr>
    </w:p>
    <w:bookmarkEnd w:id="266"/>
    <w:p>
      <w:pPr>
        <w:snapToGrid w:val="0"/>
        <w:spacing w:before="165" w:beforeLines="50" w:after="50" w:line="360" w:lineRule="exact"/>
        <w:outlineLvl w:val="2"/>
        <w:rPr>
          <w:rFonts w:hint="eastAsia" w:ascii="宋体" w:hAnsi="宋体" w:eastAsia="宋体" w:cs="Times New Roman"/>
          <w:b/>
          <w:bCs/>
          <w:szCs w:val="21"/>
          <w:highlight w:val="none"/>
          <w:lang w:bidi="ar"/>
        </w:rPr>
      </w:pPr>
      <w:r>
        <w:rPr>
          <w:b/>
          <w:szCs w:val="21"/>
          <w:highlight w:val="none"/>
          <w:lang w:bidi="ar"/>
        </w:rPr>
        <w:br w:type="page"/>
      </w:r>
      <w:r>
        <w:rPr>
          <w:rFonts w:hint="eastAsia" w:ascii="宋体" w:hAnsi="宋体" w:eastAsia="宋体" w:cs="Times New Roman"/>
          <w:b/>
          <w:bCs/>
          <w:szCs w:val="21"/>
          <w:highlight w:val="none"/>
          <w:lang w:bidi="ar"/>
        </w:rPr>
        <w:t>2.授权委托书（有授权代表时</w:t>
      </w:r>
      <w:r>
        <w:rPr>
          <w:rFonts w:hint="eastAsia" w:ascii="宋体" w:hAnsi="宋体" w:cs="Times New Roman"/>
          <w:b/>
          <w:bCs/>
          <w:szCs w:val="21"/>
          <w:highlight w:val="none"/>
          <w:lang w:val="en-US" w:eastAsia="zh-CN" w:bidi="ar"/>
        </w:rPr>
        <w:t>必须</w:t>
      </w:r>
      <w:r>
        <w:rPr>
          <w:rFonts w:hint="eastAsia" w:ascii="宋体" w:hAnsi="宋体" w:eastAsia="宋体" w:cs="Times New Roman"/>
          <w:b/>
          <w:bCs/>
          <w:szCs w:val="21"/>
          <w:highlight w:val="none"/>
          <w:lang w:bidi="ar"/>
        </w:rPr>
        <w:t>提供）</w:t>
      </w:r>
    </w:p>
    <w:p>
      <w:pPr>
        <w:snapToGrid w:val="0"/>
        <w:spacing w:before="165" w:beforeLines="50" w:after="50" w:line="440" w:lineRule="exact"/>
        <w:jc w:val="center"/>
        <w:rPr>
          <w:b/>
          <w:szCs w:val="21"/>
          <w:highlight w:val="none"/>
        </w:rPr>
      </w:pPr>
      <w:r>
        <w:rPr>
          <w:rFonts w:hint="eastAsia" w:cs="宋体"/>
          <w:b/>
          <w:szCs w:val="21"/>
          <w:highlight w:val="none"/>
          <w:lang w:bidi="ar"/>
        </w:rPr>
        <w:t>法定代表人授权委托书</w:t>
      </w:r>
    </w:p>
    <w:p>
      <w:pPr>
        <w:snapToGrid w:val="0"/>
        <w:spacing w:line="440" w:lineRule="exact"/>
        <w:rPr>
          <w:b/>
          <w:bCs/>
          <w:szCs w:val="21"/>
          <w:highlight w:val="none"/>
        </w:rPr>
      </w:pPr>
      <w:r>
        <w:rPr>
          <w:rFonts w:hint="eastAsia" w:cs="宋体"/>
          <w:bCs/>
          <w:szCs w:val="21"/>
          <w:highlight w:val="none"/>
          <w:lang w:bidi="ar"/>
        </w:rPr>
        <w:t>致：</w:t>
      </w:r>
      <w:r>
        <w:rPr>
          <w:rFonts w:hint="eastAsia" w:cs="宋体"/>
          <w:i/>
          <w:iCs/>
          <w:szCs w:val="21"/>
          <w:highlight w:val="none"/>
          <w:u w:val="single"/>
          <w:lang w:bidi="ar"/>
        </w:rPr>
        <w:t>（采购人名称）</w:t>
      </w:r>
      <w:r>
        <w:rPr>
          <w:rFonts w:hint="eastAsia" w:cs="宋体"/>
          <w:szCs w:val="21"/>
          <w:highlight w:val="none"/>
          <w:lang w:bidi="ar"/>
        </w:rPr>
        <w:t>：</w:t>
      </w:r>
    </w:p>
    <w:p>
      <w:pPr>
        <w:snapToGrid w:val="0"/>
        <w:spacing w:line="440" w:lineRule="exact"/>
        <w:ind w:firstLine="420" w:firstLineChars="200"/>
        <w:rPr>
          <w:szCs w:val="21"/>
          <w:highlight w:val="none"/>
        </w:rPr>
      </w:pPr>
      <w:r>
        <w:rPr>
          <w:rFonts w:hint="eastAsia" w:cs="宋体"/>
          <w:szCs w:val="21"/>
          <w:highlight w:val="none"/>
          <w:lang w:bidi="ar"/>
        </w:rPr>
        <w:t>我</w:t>
      </w:r>
      <w:r>
        <w:rPr>
          <w:rFonts w:hint="eastAsia" w:cs="宋体"/>
          <w:i/>
          <w:iCs/>
          <w:szCs w:val="21"/>
          <w:highlight w:val="none"/>
          <w:u w:val="single"/>
          <w:lang w:bidi="ar"/>
        </w:rPr>
        <w:t>（法定代表人姓名）</w:t>
      </w:r>
      <w:r>
        <w:rPr>
          <w:rFonts w:hint="eastAsia" w:cs="宋体"/>
          <w:szCs w:val="21"/>
          <w:highlight w:val="none"/>
          <w:lang w:bidi="ar"/>
        </w:rPr>
        <w:t>系</w:t>
      </w:r>
      <w:r>
        <w:rPr>
          <w:rFonts w:hint="eastAsia" w:cs="宋体"/>
          <w:i/>
          <w:iCs/>
          <w:szCs w:val="21"/>
          <w:highlight w:val="none"/>
          <w:u w:val="single"/>
          <w:lang w:bidi="ar"/>
        </w:rPr>
        <w:t>（供应商名称）</w:t>
      </w:r>
      <w:r>
        <w:rPr>
          <w:rFonts w:hint="eastAsia" w:cs="宋体"/>
          <w:szCs w:val="21"/>
          <w:highlight w:val="none"/>
          <w:lang w:bidi="ar"/>
        </w:rPr>
        <w:t>的法定代表人，现授权委托本单位在职职工</w:t>
      </w:r>
      <w:r>
        <w:rPr>
          <w:szCs w:val="21"/>
          <w:highlight w:val="none"/>
          <w:lang w:bidi="ar"/>
        </w:rPr>
        <w:t xml:space="preserve"> </w:t>
      </w:r>
      <w:r>
        <w:rPr>
          <w:szCs w:val="21"/>
          <w:highlight w:val="none"/>
          <w:u w:val="single"/>
          <w:lang w:bidi="ar"/>
        </w:rPr>
        <w:t xml:space="preserve">        </w:t>
      </w:r>
      <w:r>
        <w:rPr>
          <w:rFonts w:hint="eastAsia" w:cs="宋体"/>
          <w:szCs w:val="21"/>
          <w:highlight w:val="none"/>
          <w:lang w:bidi="ar"/>
        </w:rPr>
        <w:t>（姓名）以我方的名义参加</w:t>
      </w:r>
      <w:r>
        <w:rPr>
          <w:szCs w:val="21"/>
          <w:highlight w:val="none"/>
          <w:u w:val="single"/>
          <w:lang w:bidi="ar"/>
        </w:rPr>
        <w:t xml:space="preserve"> </w:t>
      </w:r>
      <w:r>
        <w:rPr>
          <w:rFonts w:hint="eastAsia" w:cs="宋体"/>
          <w:i/>
          <w:iCs/>
          <w:szCs w:val="21"/>
          <w:highlight w:val="none"/>
          <w:u w:val="single"/>
          <w:lang w:bidi="ar"/>
        </w:rPr>
        <w:t>（项目名称）</w:t>
      </w:r>
      <w:r>
        <w:rPr>
          <w:szCs w:val="21"/>
          <w:highlight w:val="none"/>
          <w:u w:val="single"/>
          <w:lang w:bidi="ar"/>
        </w:rPr>
        <w:t xml:space="preserve"> </w:t>
      </w:r>
      <w:r>
        <w:rPr>
          <w:rFonts w:hint="eastAsia" w:cs="宋体"/>
          <w:szCs w:val="21"/>
          <w:highlight w:val="none"/>
          <w:lang w:bidi="ar"/>
        </w:rPr>
        <w:t>项目的投标活动，并代表我方全权办理针对上述项目的投标、开标、评审、签约等具体事务和签署相关文件。</w:t>
      </w:r>
    </w:p>
    <w:p>
      <w:pPr>
        <w:snapToGrid w:val="0"/>
        <w:spacing w:line="440" w:lineRule="exact"/>
        <w:rPr>
          <w:szCs w:val="21"/>
          <w:highlight w:val="none"/>
        </w:rPr>
      </w:pPr>
      <w:r>
        <w:rPr>
          <w:szCs w:val="21"/>
          <w:highlight w:val="none"/>
          <w:lang w:bidi="ar"/>
        </w:rPr>
        <w:t xml:space="preserve">    </w:t>
      </w:r>
      <w:r>
        <w:rPr>
          <w:rFonts w:hint="eastAsia" w:cs="宋体"/>
          <w:szCs w:val="21"/>
          <w:highlight w:val="none"/>
          <w:lang w:bidi="ar"/>
        </w:rPr>
        <w:t>我方对被授权人的签名事项负全部责任。</w:t>
      </w:r>
    </w:p>
    <w:p>
      <w:pPr>
        <w:snapToGrid w:val="0"/>
        <w:spacing w:line="440" w:lineRule="exact"/>
        <w:ind w:firstLine="480"/>
        <w:rPr>
          <w:szCs w:val="21"/>
          <w:highlight w:val="none"/>
        </w:rPr>
      </w:pPr>
      <w:r>
        <w:rPr>
          <w:rFonts w:hint="eastAsia" w:cs="宋体"/>
          <w:szCs w:val="21"/>
          <w:highlight w:val="none"/>
          <w:lang w:bidi="ar"/>
        </w:rPr>
        <w:t>在撤销授权的书面通知以前，本授权书一直有效。被授权人在授权书有效期内签署的所有文件不因授权的撤销而失效。</w:t>
      </w:r>
    </w:p>
    <w:p>
      <w:pPr>
        <w:snapToGrid w:val="0"/>
        <w:spacing w:line="440" w:lineRule="exact"/>
        <w:ind w:firstLine="480"/>
        <w:rPr>
          <w:szCs w:val="21"/>
          <w:highlight w:val="none"/>
        </w:rPr>
      </w:pPr>
      <w:r>
        <w:rPr>
          <w:rFonts w:hint="eastAsia" w:cs="宋体"/>
          <w:szCs w:val="21"/>
          <w:highlight w:val="none"/>
          <w:lang w:bidi="ar"/>
        </w:rPr>
        <w:t>被授权人无转委托权，特此委托。</w:t>
      </w:r>
    </w:p>
    <w:p>
      <w:pPr>
        <w:snapToGrid w:val="0"/>
        <w:spacing w:line="440" w:lineRule="exact"/>
        <w:rPr>
          <w:szCs w:val="21"/>
          <w:highlight w:val="none"/>
          <w:u w:val="single"/>
        </w:rPr>
      </w:pPr>
      <w:r>
        <w:rPr>
          <w:rFonts w:hint="eastAsia" w:cs="宋体"/>
          <w:szCs w:val="21"/>
          <w:highlight w:val="none"/>
          <w:lang w:bidi="ar"/>
        </w:rPr>
        <w:t>被授权人签字或签章：</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法定代表人签字或签章：</w:t>
      </w:r>
      <w:r>
        <w:rPr>
          <w:szCs w:val="21"/>
          <w:highlight w:val="none"/>
          <w:u w:val="single"/>
          <w:lang w:bidi="ar"/>
        </w:rPr>
        <w:t xml:space="preserve">     </w:t>
      </w:r>
    </w:p>
    <w:p>
      <w:pPr>
        <w:snapToGrid w:val="0"/>
        <w:spacing w:line="440" w:lineRule="exact"/>
        <w:rPr>
          <w:szCs w:val="21"/>
          <w:highlight w:val="none"/>
        </w:rPr>
      </w:pPr>
      <w:r>
        <w:rPr>
          <w:rFonts w:hint="eastAsia" w:cs="宋体"/>
          <w:szCs w:val="21"/>
          <w:highlight w:val="none"/>
          <w:lang w:bidi="ar"/>
        </w:rPr>
        <w:t>职务：</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职务：</w:t>
      </w:r>
      <w:r>
        <w:rPr>
          <w:szCs w:val="21"/>
          <w:highlight w:val="none"/>
          <w:u w:val="single"/>
          <w:lang w:bidi="ar"/>
        </w:rPr>
        <w:t xml:space="preserve">      </w:t>
      </w:r>
    </w:p>
    <w:p>
      <w:pPr>
        <w:snapToGrid w:val="0"/>
        <w:spacing w:line="440" w:lineRule="exact"/>
        <w:rPr>
          <w:szCs w:val="21"/>
          <w:highlight w:val="none"/>
          <w:u w:val="single"/>
        </w:rPr>
      </w:pPr>
      <w:r>
        <w:rPr>
          <w:rFonts w:hint="eastAsia" w:cs="宋体"/>
          <w:szCs w:val="21"/>
          <w:highlight w:val="none"/>
          <w:lang w:bidi="ar"/>
        </w:rPr>
        <w:t>被授权人身份证号码：</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授权人身份证号码：</w:t>
      </w:r>
      <w:r>
        <w:rPr>
          <w:szCs w:val="21"/>
          <w:highlight w:val="none"/>
          <w:u w:val="single"/>
          <w:lang w:bidi="ar"/>
        </w:rPr>
        <w:t xml:space="preserve">         </w:t>
      </w:r>
    </w:p>
    <w:p>
      <w:pPr>
        <w:snapToGrid w:val="0"/>
        <w:spacing w:line="440" w:lineRule="exact"/>
        <w:rPr>
          <w:szCs w:val="21"/>
          <w:highlight w:val="none"/>
        </w:rPr>
      </w:pPr>
      <w:r>
        <w:rPr>
          <w:rFonts w:hint="eastAsia" w:cs="宋体"/>
          <w:szCs w:val="21"/>
          <w:highlight w:val="none"/>
          <w:lang w:bidi="ar"/>
        </w:rPr>
        <w:t>被授权人邮箱：</w:t>
      </w:r>
      <w:r>
        <w:rPr>
          <w:szCs w:val="21"/>
          <w:highlight w:val="none"/>
          <w:u w:val="single"/>
          <w:lang w:bidi="ar"/>
        </w:rPr>
        <w:t xml:space="preserve">                        </w:t>
      </w: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pacing w:line="360" w:lineRule="auto"/>
        <w:rPr>
          <w:rFonts w:cs="宋体"/>
          <w:szCs w:val="21"/>
          <w:highlight w:val="none"/>
          <w:lang w:bidi="ar"/>
        </w:rPr>
      </w:pPr>
      <w:r>
        <w:rPr>
          <w:rFonts w:hint="eastAsia" w:cs="宋体"/>
          <w:szCs w:val="21"/>
          <w:highlight w:val="none"/>
          <w:lang w:bidi="ar"/>
        </w:rPr>
        <w:t>附件：法定代表人身份证正反面扫描件及授权代表身份证正反面扫描件</w:t>
      </w:r>
    </w:p>
    <w:p>
      <w:pPr>
        <w:widowControl/>
        <w:jc w:val="left"/>
        <w:rPr>
          <w:rFonts w:cs="宋体"/>
          <w:szCs w:val="21"/>
          <w:highlight w:val="none"/>
          <w:lang w:bidi="ar"/>
        </w:rPr>
      </w:pPr>
      <w:r>
        <w:rPr>
          <w:rFonts w:cs="宋体"/>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eastAsia="宋体"/>
          <w:b/>
          <w:bCs/>
          <w:szCs w:val="21"/>
          <w:highlight w:val="none"/>
          <w:lang w:eastAsia="zh-CN" w:bidi="ar"/>
        </w:rPr>
      </w:pPr>
      <w:r>
        <w:rPr>
          <w:rFonts w:hint="eastAsia" w:ascii="宋体" w:hAnsi="宋体"/>
          <w:b/>
          <w:bCs/>
          <w:szCs w:val="21"/>
          <w:highlight w:val="none"/>
          <w:lang w:bidi="ar"/>
        </w:rPr>
        <w:t>3.无串通投标行为的承诺函</w:t>
      </w:r>
      <w:bookmarkStart w:id="268" w:name="OLE_LINK73"/>
      <w:r>
        <w:rPr>
          <w:rFonts w:hint="eastAsia" w:ascii="宋体" w:hAnsi="宋体"/>
          <w:b/>
          <w:bCs/>
          <w:szCs w:val="21"/>
          <w:highlight w:val="none"/>
          <w:lang w:eastAsia="zh-CN" w:bidi="ar"/>
        </w:rPr>
        <w:t>（</w:t>
      </w:r>
      <w:r>
        <w:rPr>
          <w:rFonts w:hint="eastAsia" w:ascii="宋体" w:hAnsi="宋体"/>
          <w:b/>
          <w:bCs/>
          <w:szCs w:val="21"/>
          <w:highlight w:val="none"/>
          <w:lang w:val="en-US" w:eastAsia="zh-CN" w:bidi="ar"/>
        </w:rPr>
        <w:t>必须提供</w:t>
      </w:r>
      <w:r>
        <w:rPr>
          <w:rFonts w:hint="eastAsia" w:ascii="宋体" w:hAnsi="宋体"/>
          <w:b/>
          <w:bCs/>
          <w:szCs w:val="21"/>
          <w:highlight w:val="none"/>
          <w:lang w:eastAsia="zh-CN" w:bidi="ar"/>
        </w:rPr>
        <w:t>）</w:t>
      </w:r>
      <w:bookmarkEnd w:id="268"/>
    </w:p>
    <w:p>
      <w:pPr>
        <w:snapToGrid w:val="0"/>
        <w:spacing w:before="165" w:beforeLines="50" w:after="50" w:line="440" w:lineRule="exact"/>
        <w:jc w:val="center"/>
        <w:rPr>
          <w:rFonts w:cs="宋体"/>
          <w:b/>
          <w:szCs w:val="21"/>
          <w:highlight w:val="none"/>
          <w:lang w:bidi="ar"/>
        </w:rPr>
      </w:pPr>
      <w:r>
        <w:rPr>
          <w:rFonts w:hint="eastAsia" w:cs="宋体"/>
          <w:b/>
          <w:szCs w:val="21"/>
          <w:highlight w:val="none"/>
          <w:lang w:bidi="ar"/>
        </w:rPr>
        <w:t>投标人参加本项目无围标串标行为的承诺函</w:t>
      </w:r>
    </w:p>
    <w:p>
      <w:pPr>
        <w:snapToGrid w:val="0"/>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一、我方承诺无下列相互串通投标的情形：</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1.不同投标人的投标文件由同一单位或者个人编制；或者不同投标人报名的IP地址一致的；或者编制标书硬件设备CPU编号、硬盘编号、网卡地址一致的情况。</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2.不同投标人委托同一单位或者个人办理投标事宜；</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3.不同的投标人的投标文件载明的项目管理员为同一个人；</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4.不同投标人的投标文件异常一致或者投标报价呈规律性差异；</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5.不同投标人的投标文件相互混装；</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6.不同投标人的投标保证金从同一单位或者个人账户转出。</w:t>
      </w:r>
    </w:p>
    <w:p>
      <w:pPr>
        <w:snapToGrid w:val="0"/>
        <w:spacing w:line="360" w:lineRule="auto"/>
        <w:ind w:firstLine="422" w:firstLineChars="200"/>
        <w:jc w:val="left"/>
        <w:rPr>
          <w:rFonts w:ascii="宋体" w:hAnsi="宋体" w:cs="宋体"/>
          <w:szCs w:val="21"/>
          <w:highlight w:val="none"/>
        </w:rPr>
      </w:pPr>
      <w:r>
        <w:rPr>
          <w:rFonts w:hint="eastAsia" w:ascii="宋体" w:hAnsi="宋体" w:cs="宋体"/>
          <w:b/>
          <w:szCs w:val="21"/>
          <w:highlight w:val="none"/>
        </w:rPr>
        <w:t>二、我方承诺无下列恶意串通的情形：</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1.投标人直接或者间接从采购人或者采购代理机构处获得其他投标人的相关信息并修改其投标文件或者投标文件；</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2.投标人按照采购人或者采购代理机构的授意撤换、修改投标文件或者投标文件；</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3.投标人之间协商报价、技术方案等投标文件或者投标文件的实质性内容；</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4.属于同一集团、协会、商会等组织成员的投标人按照该组织要求协同参加政府采购活动；</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6.投标人之间商定部分投标人放弃参加政府采购活动或者放弃中标；</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7.投标人与采购人或者采购代理机构之间、投标人相互之间，为谋求特定投标人中标或者排斥其他投标人的其他串通行为。</w:t>
      </w:r>
    </w:p>
    <w:p>
      <w:pPr>
        <w:snapToGrid w:val="0"/>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以上情形一经核查属实，我方愿意承担一切后果，接受政府采购监管部门对我方认定存在围标串标行为，并不再寻求任何旨在减轻或者免除法律责任的辩解。</w:t>
      </w: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napToGrid w:val="0"/>
        <w:spacing w:line="360" w:lineRule="auto"/>
        <w:ind w:firstLine="420" w:firstLineChars="200"/>
        <w:jc w:val="right"/>
        <w:rPr>
          <w:szCs w:val="21"/>
          <w:highlight w:val="none"/>
        </w:rPr>
      </w:pPr>
      <w:r>
        <w:rPr>
          <w:szCs w:val="21"/>
          <w:highlight w:val="none"/>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4</w:t>
      </w:r>
      <w:r>
        <w:rPr>
          <w:rFonts w:hint="eastAsia" w:ascii="宋体" w:hAnsi="宋体"/>
          <w:b/>
          <w:bCs/>
          <w:szCs w:val="21"/>
          <w:highlight w:val="none"/>
          <w:lang w:val="en-US" w:eastAsia="zh-CN" w:bidi="ar"/>
        </w:rPr>
        <w:t>.</w:t>
      </w:r>
      <w:r>
        <w:rPr>
          <w:rFonts w:hint="eastAsia" w:ascii="宋体" w:hAnsi="宋体"/>
          <w:b/>
          <w:bCs/>
          <w:szCs w:val="21"/>
          <w:highlight w:val="none"/>
          <w:lang w:bidi="ar"/>
        </w:rPr>
        <w:t>商务条款偏离表（必须提供）</w:t>
      </w:r>
    </w:p>
    <w:p>
      <w:pPr>
        <w:snapToGrid w:val="0"/>
        <w:spacing w:before="165" w:beforeLines="50" w:after="50" w:line="360" w:lineRule="exact"/>
        <w:jc w:val="center"/>
        <w:rPr>
          <w:b/>
          <w:szCs w:val="21"/>
          <w:highlight w:val="none"/>
          <w:lang w:bidi="ar"/>
        </w:rPr>
      </w:pPr>
      <w:r>
        <w:rPr>
          <w:rFonts w:hint="eastAsia"/>
          <w:b/>
          <w:szCs w:val="21"/>
          <w:highlight w:val="none"/>
          <w:lang w:bidi="ar"/>
        </w:rPr>
        <w:t>商务条款偏离表</w:t>
      </w:r>
    </w:p>
    <w:tbl>
      <w:tblPr>
        <w:tblStyle w:val="54"/>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20"/>
        <w:gridCol w:w="2037"/>
        <w:gridCol w:w="4580"/>
        <w:gridCol w:w="11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9"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序号</w:t>
            </w:r>
          </w:p>
        </w:tc>
        <w:tc>
          <w:tcPr>
            <w:tcW w:w="11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招标文件的商务要求</w:t>
            </w:r>
          </w:p>
        </w:tc>
        <w:tc>
          <w:tcPr>
            <w:tcW w:w="2687"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投标文件响应内容（可注明所在页码）</w:t>
            </w:r>
          </w:p>
        </w:tc>
        <w:tc>
          <w:tcPr>
            <w:tcW w:w="6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highlight w:val="none"/>
                <w:lang w:bidi="ar"/>
              </w:rPr>
              <w:t>偏离</w:t>
            </w:r>
            <w:r>
              <w:rPr>
                <w:rFonts w:hint="eastAsia" w:cs="宋体"/>
                <w:szCs w:val="21"/>
                <w:highlight w:val="none"/>
                <w:lang w:bidi="ar"/>
              </w:rPr>
              <w:t>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1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687"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1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687"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2"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1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c>
          <w:tcPr>
            <w:tcW w:w="2687"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bl>
    <w:p>
      <w:pPr>
        <w:pStyle w:val="49"/>
        <w:widowControl w:val="0"/>
        <w:tabs>
          <w:tab w:val="left" w:pos="2127"/>
        </w:tabs>
        <w:spacing w:before="0" w:beforeAutospacing="0" w:after="0" w:afterAutospacing="0" w:line="340" w:lineRule="exact"/>
        <w:rPr>
          <w:rFonts w:ascii="Times New Roman" w:hAnsi="Times New Roman"/>
          <w:kern w:val="2"/>
          <w:sz w:val="21"/>
          <w:szCs w:val="21"/>
          <w:highlight w:val="none"/>
          <w:lang w:bidi="ar"/>
        </w:rPr>
      </w:pPr>
      <w:bookmarkStart w:id="269" w:name="_Hlk88990584"/>
      <w:bookmarkStart w:id="270" w:name="_Hlk48144603"/>
      <w:r>
        <w:rPr>
          <w:rFonts w:hint="eastAsia" w:ascii="Times New Roman" w:hAnsi="Times New Roman"/>
          <w:kern w:val="2"/>
          <w:sz w:val="21"/>
          <w:szCs w:val="21"/>
          <w:highlight w:val="none"/>
          <w:lang w:bidi="ar"/>
        </w:rPr>
        <w:t>注：</w:t>
      </w:r>
      <w:bookmarkStart w:id="271" w:name="_Hlk19049081"/>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ascii="Times New Roman" w:hAnsi="Times New Roman"/>
          <w:kern w:val="2"/>
          <w:sz w:val="21"/>
          <w:szCs w:val="21"/>
          <w:highlight w:val="none"/>
          <w:lang w:bidi="ar"/>
        </w:rPr>
        <w:t>1</w:t>
      </w:r>
      <w:r>
        <w:rPr>
          <w:rFonts w:hint="eastAsia" w:ascii="Times New Roman" w:hAnsi="Times New Roman"/>
          <w:kern w:val="2"/>
          <w:sz w:val="21"/>
          <w:szCs w:val="21"/>
          <w:highlight w:val="none"/>
          <w:lang w:bidi="ar"/>
        </w:rPr>
        <w:t>）本表应对招标文件第二章《采购需求》中所列</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商务要求</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进行响应，并根据响应情况在</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偏离说明</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栏填写正偏离或负偏离及原因，完全符合的填写</w:t>
      </w:r>
      <w:bookmarkStart w:id="272" w:name="OLE_LINK59"/>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无偏离</w:t>
      </w:r>
      <w:r>
        <w:rPr>
          <w:rFonts w:hint="eastAsia" w:ascii="Times New Roman" w:hAnsi="Times New Roman"/>
          <w:kern w:val="2"/>
          <w:sz w:val="21"/>
          <w:szCs w:val="21"/>
          <w:highlight w:val="none"/>
          <w:lang w:eastAsia="zh-CN" w:bidi="ar"/>
        </w:rPr>
        <w:t>”</w:t>
      </w:r>
      <w:bookmarkEnd w:id="272"/>
      <w:r>
        <w:rPr>
          <w:rFonts w:hint="eastAsia" w:ascii="Times New Roman" w:hAnsi="Times New Roman"/>
          <w:kern w:val="2"/>
          <w:sz w:val="21"/>
          <w:szCs w:val="21"/>
          <w:highlight w:val="none"/>
          <w:lang w:bidi="ar"/>
        </w:rPr>
        <w:t>。</w:t>
      </w:r>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ascii="Times New Roman" w:hAnsi="Times New Roman"/>
          <w:kern w:val="2"/>
          <w:sz w:val="21"/>
          <w:szCs w:val="21"/>
          <w:highlight w:val="none"/>
          <w:lang w:bidi="ar"/>
        </w:rPr>
        <w:t>2</w:t>
      </w:r>
      <w:r>
        <w:rPr>
          <w:rFonts w:hint="eastAsia" w:ascii="Times New Roman" w:hAnsi="Times New Roman"/>
          <w:kern w:val="2"/>
          <w:sz w:val="21"/>
          <w:szCs w:val="21"/>
          <w:highlight w:val="none"/>
          <w:lang w:bidi="ar"/>
        </w:rPr>
        <w:t>）供应商应根据自身的承诺，对照</w:t>
      </w:r>
      <w:r>
        <w:rPr>
          <w:rFonts w:hint="eastAsia" w:ascii="Times New Roman" w:hAnsi="Times New Roman"/>
          <w:kern w:val="2"/>
          <w:sz w:val="21"/>
          <w:szCs w:val="21"/>
          <w:highlight w:val="none"/>
          <w:lang w:eastAsia="zh-CN" w:bidi="ar"/>
        </w:rPr>
        <w:t>招标文件</w:t>
      </w:r>
      <w:r>
        <w:rPr>
          <w:rFonts w:hint="eastAsia" w:ascii="Times New Roman" w:hAnsi="Times New Roman"/>
          <w:kern w:val="2"/>
          <w:sz w:val="21"/>
          <w:szCs w:val="21"/>
          <w:highlight w:val="none"/>
          <w:lang w:bidi="ar"/>
        </w:rPr>
        <w:t>要求在“偏离说明”中注明“正偏离”、“负偏离”或者“无偏离”。既不属于“正偏离”也不属于“负偏离”即为“无偏离”。</w:t>
      </w:r>
    </w:p>
    <w:bookmarkEnd w:id="271"/>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hint="eastAsia" w:ascii="Times New Roman" w:hAnsi="Times New Roman"/>
          <w:kern w:val="2"/>
          <w:sz w:val="21"/>
          <w:szCs w:val="21"/>
          <w:highlight w:val="none"/>
          <w:lang w:val="en-US" w:eastAsia="zh-CN" w:bidi="ar"/>
        </w:rPr>
        <w:t>3</w:t>
      </w:r>
      <w:r>
        <w:rPr>
          <w:rFonts w:hint="eastAsia" w:ascii="Times New Roman" w:hAnsi="Times New Roman"/>
          <w:kern w:val="2"/>
          <w:sz w:val="21"/>
          <w:szCs w:val="21"/>
          <w:highlight w:val="none"/>
          <w:lang w:bidi="ar"/>
        </w:rPr>
        <w:t>）本表可扩展。</w:t>
      </w:r>
    </w:p>
    <w:bookmarkEnd w:id="269"/>
    <w:bookmarkEnd w:id="270"/>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szCs w:val="21"/>
          <w:highlight w:val="none"/>
          <w:lang w:bidi="ar"/>
        </w:rPr>
      </w:pPr>
      <w:r>
        <w:rPr>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5.投标人类似业绩的证明文件</w:t>
      </w:r>
    </w:p>
    <w:p>
      <w:pPr>
        <w:autoSpaceDE w:val="0"/>
        <w:autoSpaceDN w:val="0"/>
        <w:spacing w:line="360" w:lineRule="auto"/>
        <w:ind w:firstLine="120"/>
        <w:jc w:val="center"/>
        <w:rPr>
          <w:rFonts w:ascii="宋体" w:hAnsi="宋体" w:cs="宋体"/>
          <w:sz w:val="24"/>
          <w:highlight w:val="none"/>
        </w:rPr>
      </w:pPr>
      <w:r>
        <w:rPr>
          <w:rFonts w:hint="eastAsia"/>
          <w:b/>
          <w:szCs w:val="21"/>
          <w:highlight w:val="none"/>
          <w:lang w:bidi="ar"/>
        </w:rPr>
        <w:t>投标人类似业绩</w:t>
      </w:r>
      <w:r>
        <w:rPr>
          <w:rFonts w:hint="eastAsia" w:ascii="宋体" w:hAnsi="宋体" w:cs="宋体"/>
          <w:b/>
          <w:sz w:val="24"/>
          <w:highlight w:val="none"/>
        </w:rPr>
        <w:t>一览表</w:t>
      </w:r>
    </w:p>
    <w:tbl>
      <w:tblPr>
        <w:tblStyle w:val="54"/>
        <w:tblW w:w="5000" w:type="pct"/>
        <w:jc w:val="center"/>
        <w:tblLayout w:type="autofit"/>
        <w:tblCellMar>
          <w:top w:w="0" w:type="dxa"/>
          <w:left w:w="108" w:type="dxa"/>
          <w:bottom w:w="0" w:type="dxa"/>
          <w:right w:w="108" w:type="dxa"/>
        </w:tblCellMar>
      </w:tblPr>
      <w:tblGrid>
        <w:gridCol w:w="961"/>
        <w:gridCol w:w="992"/>
        <w:gridCol w:w="1133"/>
        <w:gridCol w:w="1416"/>
        <w:gridCol w:w="2500"/>
        <w:gridCol w:w="1520"/>
      </w:tblGrid>
      <w:tr>
        <w:tblPrEx>
          <w:tblCellMar>
            <w:top w:w="0" w:type="dxa"/>
            <w:left w:w="108" w:type="dxa"/>
            <w:bottom w:w="0" w:type="dxa"/>
            <w:right w:w="108" w:type="dxa"/>
          </w:tblCellMar>
        </w:tblPrEx>
        <w:trPr>
          <w:cantSplit/>
          <w:trHeight w:val="372" w:hRule="atLeast"/>
          <w:jc w:val="center"/>
        </w:trPr>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采购人名称</w:t>
            </w:r>
          </w:p>
        </w:tc>
        <w:tc>
          <w:tcPr>
            <w:tcW w:w="582" w:type="pct"/>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项目</w:t>
            </w:r>
          </w:p>
          <w:p>
            <w:pPr>
              <w:snapToGrid w:val="0"/>
              <w:spacing w:line="440" w:lineRule="exact"/>
              <w:jc w:val="center"/>
              <w:rPr>
                <w:rFonts w:ascii="宋体" w:hAnsi="宋体" w:cs="宋体"/>
                <w:szCs w:val="21"/>
                <w:highlight w:val="none"/>
              </w:rPr>
            </w:pPr>
            <w:r>
              <w:rPr>
                <w:rFonts w:ascii="宋体" w:hAnsi="宋体" w:cs="宋体"/>
                <w:szCs w:val="21"/>
                <w:highlight w:val="none"/>
              </w:rPr>
              <w:t>名称</w:t>
            </w:r>
          </w:p>
        </w:tc>
        <w:tc>
          <w:tcPr>
            <w:tcW w:w="665" w:type="pct"/>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合同金额（万元）</w:t>
            </w:r>
          </w:p>
        </w:tc>
        <w:tc>
          <w:tcPr>
            <w:tcW w:w="2298"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附件</w:t>
            </w:r>
            <w:r>
              <w:rPr>
                <w:rFonts w:hint="eastAsia" w:ascii="宋体" w:hAnsi="宋体" w:cs="宋体"/>
                <w:szCs w:val="21"/>
                <w:highlight w:val="none"/>
              </w:rPr>
              <w:t>投标文件</w:t>
            </w:r>
            <w:r>
              <w:rPr>
                <w:rFonts w:ascii="宋体" w:hAnsi="宋体" w:cs="宋体"/>
                <w:szCs w:val="21"/>
                <w:highlight w:val="none"/>
              </w:rPr>
              <w:t>中页码</w:t>
            </w:r>
          </w:p>
        </w:tc>
        <w:tc>
          <w:tcPr>
            <w:tcW w:w="892" w:type="pct"/>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采购人联系人及联系电话</w:t>
            </w:r>
          </w:p>
        </w:tc>
      </w:tr>
      <w:tr>
        <w:tblPrEx>
          <w:tblCellMar>
            <w:top w:w="0" w:type="dxa"/>
            <w:left w:w="108" w:type="dxa"/>
            <w:bottom w:w="0" w:type="dxa"/>
            <w:right w:w="108" w:type="dxa"/>
          </w:tblCellMar>
        </w:tblPrEx>
        <w:trPr>
          <w:cantSplit/>
          <w:trHeight w:val="409"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highlight w:val="none"/>
              </w:rPr>
            </w:pPr>
          </w:p>
        </w:tc>
        <w:tc>
          <w:tcPr>
            <w:tcW w:w="665" w:type="pct"/>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合同</w:t>
            </w:r>
          </w:p>
        </w:tc>
        <w:tc>
          <w:tcPr>
            <w:tcW w:w="1466" w:type="pct"/>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宋体" w:hAnsi="宋体" w:cs="宋体"/>
                <w:szCs w:val="21"/>
                <w:highlight w:val="none"/>
              </w:rPr>
            </w:pPr>
            <w:r>
              <w:rPr>
                <w:rFonts w:ascii="宋体" w:hAnsi="宋体" w:cs="宋体"/>
                <w:szCs w:val="21"/>
                <w:highlight w:val="none"/>
              </w:rPr>
              <w:t>中标（成交）通知书</w:t>
            </w:r>
          </w:p>
        </w:tc>
        <w:tc>
          <w:tcPr>
            <w:tcW w:w="892" w:type="pct"/>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highlight w:val="none"/>
              </w:rPr>
            </w:pPr>
          </w:p>
        </w:tc>
      </w:tr>
      <w:tr>
        <w:tblPrEx>
          <w:tblCellMar>
            <w:top w:w="0" w:type="dxa"/>
            <w:left w:w="108" w:type="dxa"/>
            <w:bottom w:w="0" w:type="dxa"/>
            <w:right w:w="108" w:type="dxa"/>
          </w:tblCellMar>
        </w:tblPrEx>
        <w:trPr>
          <w:trHeight w:val="649" w:hRule="atLeast"/>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line="440" w:lineRule="exact"/>
              <w:jc w:val="left"/>
              <w:rPr>
                <w:rFonts w:ascii="宋体" w:hAnsi="宋体" w:cs="宋体"/>
                <w:szCs w:val="21"/>
                <w:highlight w:val="none"/>
              </w:rPr>
            </w:pPr>
          </w:p>
        </w:tc>
      </w:tr>
      <w:tr>
        <w:tblPrEx>
          <w:tblCellMar>
            <w:top w:w="0" w:type="dxa"/>
            <w:left w:w="108" w:type="dxa"/>
            <w:bottom w:w="0" w:type="dxa"/>
            <w:right w:w="108" w:type="dxa"/>
          </w:tblCellMar>
        </w:tblPrEx>
        <w:trPr>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r>
      <w:tr>
        <w:tblPrEx>
          <w:tblCellMar>
            <w:top w:w="0" w:type="dxa"/>
            <w:left w:w="108" w:type="dxa"/>
            <w:bottom w:w="0" w:type="dxa"/>
            <w:right w:w="108" w:type="dxa"/>
          </w:tblCellMar>
        </w:tblPrEx>
        <w:trPr>
          <w:trHeight w:val="710" w:hRule="atLeast"/>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r>
      <w:tr>
        <w:tblPrEx>
          <w:tblCellMar>
            <w:top w:w="0" w:type="dxa"/>
            <w:left w:w="108" w:type="dxa"/>
            <w:bottom w:w="0" w:type="dxa"/>
            <w:right w:w="108" w:type="dxa"/>
          </w:tblCellMar>
        </w:tblPrEx>
        <w:trPr>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r>
      <w:tr>
        <w:tblPrEx>
          <w:tblCellMar>
            <w:top w:w="0" w:type="dxa"/>
            <w:left w:w="108" w:type="dxa"/>
            <w:bottom w:w="0" w:type="dxa"/>
            <w:right w:w="108" w:type="dxa"/>
          </w:tblCellMar>
        </w:tblPrEx>
        <w:trPr>
          <w:jc w:val="center"/>
        </w:trPr>
        <w:tc>
          <w:tcPr>
            <w:tcW w:w="564"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58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665"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31"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1466"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c>
          <w:tcPr>
            <w:tcW w:w="892" w:type="pct"/>
            <w:tcBorders>
              <w:top w:val="single" w:color="000000" w:sz="4" w:space="0"/>
              <w:left w:val="single" w:color="000000" w:sz="4" w:space="0"/>
              <w:bottom w:val="single" w:color="000000" w:sz="4" w:space="0"/>
              <w:right w:val="single" w:color="000000" w:sz="4" w:space="0"/>
            </w:tcBorders>
          </w:tcPr>
          <w:p>
            <w:pPr>
              <w:snapToGrid w:val="0"/>
              <w:spacing w:before="50" w:after="165" w:afterLines="50" w:line="440" w:lineRule="exact"/>
              <w:jc w:val="left"/>
              <w:rPr>
                <w:rFonts w:ascii="宋体" w:hAnsi="宋体" w:cs="宋体"/>
                <w:szCs w:val="21"/>
                <w:highlight w:val="none"/>
              </w:rPr>
            </w:pPr>
          </w:p>
        </w:tc>
      </w:tr>
    </w:tbl>
    <w:p>
      <w:pPr>
        <w:spacing w:line="360" w:lineRule="auto"/>
        <w:ind w:left="72"/>
        <w:rPr>
          <w:rFonts w:ascii="宋体" w:hAnsi="宋体" w:cs="宋体"/>
          <w:szCs w:val="20"/>
          <w:highlight w:val="none"/>
        </w:rPr>
      </w:pPr>
      <w:r>
        <w:rPr>
          <w:rFonts w:hint="eastAsia" w:ascii="宋体" w:hAnsi="宋体" w:cs="宋体"/>
          <w:szCs w:val="20"/>
          <w:highlight w:val="none"/>
        </w:rPr>
        <w:t>注：投标人可按上述的格式自行编制，须随表提交</w:t>
      </w:r>
      <w:r>
        <w:rPr>
          <w:rFonts w:hint="eastAsia"/>
          <w:highlight w:val="none"/>
        </w:rPr>
        <w:t>评标办法要求的证明材料</w:t>
      </w:r>
      <w:r>
        <w:rPr>
          <w:rFonts w:hint="eastAsia" w:ascii="宋体" w:hAnsi="宋体" w:cs="宋体"/>
          <w:szCs w:val="20"/>
          <w:highlight w:val="none"/>
        </w:rPr>
        <w:t>。</w:t>
      </w:r>
    </w:p>
    <w:p>
      <w:pPr>
        <w:snapToGrid w:val="0"/>
        <w:spacing w:line="360" w:lineRule="auto"/>
        <w:rPr>
          <w:rFonts w:ascii="宋体" w:hAnsi="宋体" w:cs="宋体"/>
          <w:szCs w:val="21"/>
          <w:highlight w:val="none"/>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cs="宋体"/>
          <w:spacing w:val="20"/>
          <w:szCs w:val="21"/>
          <w:highlight w:val="none"/>
          <w:lang w:bidi="ar"/>
        </w:rPr>
      </w:pPr>
      <w:r>
        <w:rPr>
          <w:rFonts w:cs="宋体"/>
          <w:spacing w:val="20"/>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6.</w:t>
      </w:r>
      <w:bookmarkStart w:id="273" w:name="OLE_LINK60"/>
      <w:r>
        <w:rPr>
          <w:rFonts w:hint="eastAsia" w:ascii="宋体" w:hAnsi="宋体"/>
          <w:b/>
          <w:bCs/>
          <w:szCs w:val="21"/>
          <w:highlight w:val="none"/>
          <w:lang w:bidi="ar"/>
        </w:rPr>
        <w:t>项目实施人员一览表</w:t>
      </w:r>
      <w:bookmarkEnd w:id="273"/>
    </w:p>
    <w:p>
      <w:pPr>
        <w:spacing w:before="331" w:beforeLines="100" w:after="331" w:afterLines="100" w:line="320" w:lineRule="exact"/>
        <w:jc w:val="center"/>
        <w:rPr>
          <w:rFonts w:ascii="宋体" w:hAnsi="宋体"/>
          <w:b/>
          <w:szCs w:val="21"/>
          <w:highlight w:val="none"/>
        </w:rPr>
      </w:pPr>
      <w:r>
        <w:rPr>
          <w:rFonts w:hint="eastAsia" w:ascii="宋体" w:hAnsi="宋体"/>
          <w:b/>
          <w:szCs w:val="21"/>
          <w:highlight w:val="none"/>
        </w:rPr>
        <w:t>项目</w:t>
      </w:r>
      <w:r>
        <w:rPr>
          <w:rFonts w:ascii="宋体" w:hAnsi="宋体"/>
          <w:b/>
          <w:szCs w:val="21"/>
          <w:highlight w:val="none"/>
        </w:rPr>
        <w:t>实施人员一览表</w:t>
      </w:r>
    </w:p>
    <w:p>
      <w:pPr>
        <w:spacing w:line="360" w:lineRule="auto"/>
        <w:rPr>
          <w:rFonts w:ascii="宋体" w:hAnsi="宋体" w:cs="仿宋_GB2312"/>
          <w:kern w:val="0"/>
          <w:szCs w:val="21"/>
          <w:highlight w:val="none"/>
          <w:u w:val="single"/>
        </w:rPr>
      </w:pPr>
      <w:r>
        <w:rPr>
          <w:rFonts w:hint="eastAsia" w:ascii="宋体" w:hAnsi="宋体" w:cs="仿宋_GB2312"/>
          <w:kern w:val="0"/>
          <w:szCs w:val="21"/>
          <w:highlight w:val="none"/>
        </w:rPr>
        <w:t>项目名称：</w:t>
      </w:r>
    </w:p>
    <w:p>
      <w:pPr>
        <w:spacing w:line="360" w:lineRule="auto"/>
        <w:rPr>
          <w:rFonts w:ascii="宋体" w:hAnsi="Courier New"/>
          <w:kern w:val="0"/>
          <w:sz w:val="20"/>
          <w:szCs w:val="21"/>
          <w:highlight w:val="none"/>
        </w:rPr>
      </w:pPr>
      <w:r>
        <w:rPr>
          <w:rFonts w:hint="eastAsia" w:ascii="宋体" w:hAnsi="Courier New"/>
          <w:kern w:val="0"/>
          <w:szCs w:val="21"/>
          <w:highlight w:val="none"/>
        </w:rPr>
        <w:t>项目编</w:t>
      </w:r>
      <w:r>
        <w:rPr>
          <w:rFonts w:hint="eastAsia" w:ascii="宋体" w:hAnsi="Courier New"/>
          <w:kern w:val="0"/>
          <w:sz w:val="20"/>
          <w:szCs w:val="21"/>
          <w:highlight w:val="none"/>
        </w:rPr>
        <w:t>号：</w:t>
      </w:r>
    </w:p>
    <w:p>
      <w:pPr>
        <w:spacing w:line="360" w:lineRule="auto"/>
        <w:rPr>
          <w:rFonts w:ascii="宋体" w:hAnsi="宋体" w:cs="仿宋_GB2312"/>
          <w:kern w:val="0"/>
          <w:szCs w:val="21"/>
          <w:highlight w:val="none"/>
        </w:rPr>
      </w:pPr>
      <w:r>
        <w:rPr>
          <w:rFonts w:hint="eastAsia" w:ascii="宋体" w:hAnsi="宋体" w:cs="仿宋_GB2312"/>
          <w:kern w:val="0"/>
          <w:szCs w:val="21"/>
          <w:highlight w:val="none"/>
        </w:rPr>
        <w:t>分标名称：</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707"/>
        <w:gridCol w:w="709"/>
        <w:gridCol w:w="648"/>
        <w:gridCol w:w="685"/>
        <w:gridCol w:w="1360"/>
        <w:gridCol w:w="707"/>
        <w:gridCol w:w="709"/>
        <w:gridCol w:w="707"/>
        <w:gridCol w:w="71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序号</w:t>
            </w:r>
          </w:p>
        </w:tc>
        <w:tc>
          <w:tcPr>
            <w:tcW w:w="415"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姓名</w:t>
            </w:r>
          </w:p>
        </w:tc>
        <w:tc>
          <w:tcPr>
            <w:tcW w:w="416"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性别</w:t>
            </w:r>
          </w:p>
        </w:tc>
        <w:tc>
          <w:tcPr>
            <w:tcW w:w="380"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学历</w:t>
            </w:r>
          </w:p>
        </w:tc>
        <w:tc>
          <w:tcPr>
            <w:tcW w:w="402"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职务</w:t>
            </w:r>
          </w:p>
        </w:tc>
        <w:tc>
          <w:tcPr>
            <w:tcW w:w="798" w:type="pct"/>
            <w:vAlign w:val="center"/>
          </w:tcPr>
          <w:p>
            <w:pPr>
              <w:snapToGrid w:val="0"/>
              <w:spacing w:before="50" w:after="165" w:afterLines="50"/>
              <w:jc w:val="center"/>
              <w:rPr>
                <w:rFonts w:ascii="宋体" w:hAnsi="宋体"/>
                <w:szCs w:val="21"/>
                <w:highlight w:val="none"/>
              </w:rPr>
            </w:pPr>
            <w:r>
              <w:rPr>
                <w:rFonts w:hint="eastAsia" w:hAnsi="宋体"/>
                <w:szCs w:val="21"/>
                <w:highlight w:val="none"/>
              </w:rPr>
              <w:t>证书名称及专业</w:t>
            </w:r>
          </w:p>
        </w:tc>
        <w:tc>
          <w:tcPr>
            <w:tcW w:w="415" w:type="pct"/>
            <w:vAlign w:val="center"/>
          </w:tcPr>
          <w:p>
            <w:pPr>
              <w:snapToGrid w:val="0"/>
              <w:spacing w:before="50" w:after="165" w:afterLines="50"/>
              <w:jc w:val="center"/>
              <w:rPr>
                <w:rFonts w:ascii="宋体" w:hAnsi="宋体"/>
                <w:szCs w:val="21"/>
                <w:highlight w:val="none"/>
              </w:rPr>
            </w:pPr>
            <w:r>
              <w:rPr>
                <w:rFonts w:hint="eastAsia" w:hAnsi="宋体"/>
                <w:szCs w:val="21"/>
                <w:highlight w:val="none"/>
              </w:rPr>
              <w:t>证书编号</w:t>
            </w:r>
          </w:p>
        </w:tc>
        <w:tc>
          <w:tcPr>
            <w:tcW w:w="416"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身份证号</w:t>
            </w:r>
          </w:p>
        </w:tc>
        <w:tc>
          <w:tcPr>
            <w:tcW w:w="415"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联系电话</w:t>
            </w:r>
          </w:p>
        </w:tc>
        <w:tc>
          <w:tcPr>
            <w:tcW w:w="417"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是否驻场</w:t>
            </w:r>
          </w:p>
        </w:tc>
        <w:tc>
          <w:tcPr>
            <w:tcW w:w="529"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1</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2</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3</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8" w:type="pct"/>
            <w:vAlign w:val="center"/>
          </w:tcPr>
          <w:p>
            <w:pPr>
              <w:snapToGrid w:val="0"/>
              <w:spacing w:before="50" w:after="165" w:afterLines="50"/>
              <w:jc w:val="center"/>
              <w:rPr>
                <w:rFonts w:ascii="宋体" w:hAnsi="宋体"/>
                <w:szCs w:val="21"/>
                <w:highlight w:val="none"/>
              </w:rPr>
            </w:pPr>
            <w:r>
              <w:rPr>
                <w:rFonts w:hint="eastAsia" w:ascii="宋体" w:hAnsi="宋体"/>
                <w:szCs w:val="21"/>
                <w:highlight w:val="none"/>
              </w:rPr>
              <w:t>N</w:t>
            </w: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380" w:type="pct"/>
            <w:vAlign w:val="center"/>
          </w:tcPr>
          <w:p>
            <w:pPr>
              <w:snapToGrid w:val="0"/>
              <w:spacing w:before="50" w:after="165" w:afterLines="50"/>
              <w:jc w:val="center"/>
              <w:rPr>
                <w:rFonts w:ascii="宋体" w:hAnsi="宋体"/>
                <w:szCs w:val="21"/>
                <w:highlight w:val="none"/>
              </w:rPr>
            </w:pPr>
          </w:p>
        </w:tc>
        <w:tc>
          <w:tcPr>
            <w:tcW w:w="402" w:type="pct"/>
            <w:vAlign w:val="center"/>
          </w:tcPr>
          <w:p>
            <w:pPr>
              <w:snapToGrid w:val="0"/>
              <w:spacing w:before="50" w:after="165" w:afterLines="50"/>
              <w:jc w:val="center"/>
              <w:rPr>
                <w:rFonts w:ascii="宋体" w:hAnsi="宋体"/>
                <w:szCs w:val="21"/>
                <w:highlight w:val="none"/>
              </w:rPr>
            </w:pPr>
          </w:p>
        </w:tc>
        <w:tc>
          <w:tcPr>
            <w:tcW w:w="798" w:type="pct"/>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6" w:type="pct"/>
            <w:vAlign w:val="center"/>
          </w:tcPr>
          <w:p>
            <w:pPr>
              <w:snapToGrid w:val="0"/>
              <w:spacing w:before="50" w:after="165" w:afterLines="50"/>
              <w:jc w:val="center"/>
              <w:rPr>
                <w:rFonts w:ascii="宋体" w:hAnsi="宋体"/>
                <w:szCs w:val="21"/>
                <w:highlight w:val="none"/>
              </w:rPr>
            </w:pPr>
          </w:p>
        </w:tc>
        <w:tc>
          <w:tcPr>
            <w:tcW w:w="415" w:type="pct"/>
            <w:vAlign w:val="center"/>
          </w:tcPr>
          <w:p>
            <w:pPr>
              <w:snapToGrid w:val="0"/>
              <w:spacing w:before="50" w:after="165" w:afterLines="50"/>
              <w:jc w:val="center"/>
              <w:rPr>
                <w:rFonts w:ascii="宋体" w:hAnsi="宋体"/>
                <w:szCs w:val="21"/>
                <w:highlight w:val="none"/>
              </w:rPr>
            </w:pPr>
          </w:p>
        </w:tc>
        <w:tc>
          <w:tcPr>
            <w:tcW w:w="417" w:type="pct"/>
            <w:vAlign w:val="center"/>
          </w:tcPr>
          <w:p>
            <w:pPr>
              <w:snapToGrid w:val="0"/>
              <w:spacing w:before="50" w:after="165" w:afterLines="50"/>
              <w:jc w:val="center"/>
              <w:rPr>
                <w:rFonts w:ascii="宋体" w:hAnsi="宋体"/>
                <w:szCs w:val="21"/>
                <w:highlight w:val="none"/>
              </w:rPr>
            </w:pPr>
          </w:p>
        </w:tc>
        <w:tc>
          <w:tcPr>
            <w:tcW w:w="529" w:type="pct"/>
            <w:vAlign w:val="center"/>
          </w:tcPr>
          <w:p>
            <w:pPr>
              <w:snapToGrid w:val="0"/>
              <w:spacing w:before="50" w:after="165" w:afterLines="50"/>
              <w:jc w:val="center"/>
              <w:rPr>
                <w:rFonts w:ascii="宋体" w:hAnsi="宋体"/>
                <w:szCs w:val="21"/>
                <w:highlight w:val="none"/>
              </w:rPr>
            </w:pPr>
          </w:p>
        </w:tc>
      </w:tr>
    </w:tbl>
    <w:p>
      <w:pPr>
        <w:snapToGrid w:val="0"/>
        <w:spacing w:line="360" w:lineRule="auto"/>
        <w:rPr>
          <w:highlight w:val="none"/>
        </w:rPr>
      </w:pPr>
      <w:r>
        <w:rPr>
          <w:rFonts w:hint="eastAsia" w:ascii="宋体" w:hAnsi="宋体" w:cs="宋体"/>
          <w:b/>
          <w:bCs/>
          <w:kern w:val="0"/>
          <w:szCs w:val="21"/>
          <w:highlight w:val="none"/>
        </w:rPr>
        <w:t>注：附人员名单、身份证正反面扫描件、相关证书扫描件以及投标人为拟投入团队人员缴纳的2024年9月至投标文件提交截止时间内任意1个月的社保证明或劳动合同扫描件；提供的身份证及相关证明扫描件须加盖投标人公章（或电子签章）。</w:t>
      </w: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cs="宋体"/>
          <w:spacing w:val="20"/>
          <w:szCs w:val="21"/>
          <w:highlight w:val="none"/>
          <w:lang w:bidi="ar"/>
        </w:rPr>
      </w:pPr>
      <w:r>
        <w:rPr>
          <w:rFonts w:cs="宋体"/>
          <w:spacing w:val="20"/>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7.企业证书：提供以下证书</w:t>
      </w:r>
      <w:r>
        <w:rPr>
          <w:rFonts w:hint="eastAsia" w:ascii="宋体" w:hAnsi="宋体"/>
          <w:b/>
          <w:bCs/>
          <w:szCs w:val="21"/>
          <w:highlight w:val="none"/>
          <w:lang w:val="en-US" w:eastAsia="zh-CN" w:bidi="ar"/>
        </w:rPr>
        <w:t>扫描件</w:t>
      </w:r>
      <w:r>
        <w:rPr>
          <w:rFonts w:hint="eastAsia" w:ascii="宋体" w:hAnsi="宋体"/>
          <w:b/>
          <w:bCs/>
          <w:szCs w:val="21"/>
          <w:highlight w:val="none"/>
          <w:lang w:bidi="ar"/>
        </w:rPr>
        <w:t>并加盖公章或电子签章。</w:t>
      </w:r>
    </w:p>
    <w:p>
      <w:pPr>
        <w:tabs>
          <w:tab w:val="left" w:pos="312"/>
        </w:tabs>
        <w:spacing w:line="360" w:lineRule="auto"/>
        <w:rPr>
          <w:rFonts w:ascii="宋体" w:hAnsi="宋体"/>
          <w:szCs w:val="21"/>
          <w:highlight w:val="none"/>
        </w:rPr>
      </w:pPr>
      <w:r>
        <w:rPr>
          <w:rFonts w:hint="eastAsia" w:ascii="宋体" w:hAnsi="宋体"/>
          <w:szCs w:val="21"/>
          <w:highlight w:val="none"/>
        </w:rPr>
        <w:t>1.具备有效的质量管理体系认证；</w:t>
      </w:r>
    </w:p>
    <w:p>
      <w:pPr>
        <w:tabs>
          <w:tab w:val="left" w:pos="312"/>
        </w:tabs>
        <w:spacing w:line="360" w:lineRule="auto"/>
        <w:rPr>
          <w:rFonts w:ascii="宋体" w:hAnsi="宋体"/>
          <w:szCs w:val="21"/>
          <w:highlight w:val="none"/>
        </w:rPr>
      </w:pPr>
      <w:r>
        <w:rPr>
          <w:rFonts w:hint="eastAsia" w:ascii="宋体" w:hAnsi="宋体"/>
          <w:szCs w:val="21"/>
          <w:highlight w:val="none"/>
        </w:rPr>
        <w:t>2.具备有效的信息技术服务管理体系认证；</w:t>
      </w:r>
    </w:p>
    <w:p>
      <w:pPr>
        <w:tabs>
          <w:tab w:val="left" w:pos="312"/>
        </w:tabs>
        <w:spacing w:line="360" w:lineRule="auto"/>
        <w:rPr>
          <w:rFonts w:ascii="宋体" w:hAnsi="宋体"/>
          <w:szCs w:val="21"/>
          <w:highlight w:val="none"/>
        </w:rPr>
      </w:pPr>
      <w:r>
        <w:rPr>
          <w:rFonts w:hint="eastAsia" w:ascii="宋体" w:hAnsi="宋体"/>
          <w:szCs w:val="21"/>
          <w:highlight w:val="none"/>
        </w:rPr>
        <w:t>3.具备有效的信息安全管理体系认证。</w:t>
      </w:r>
    </w:p>
    <w:p>
      <w:pPr>
        <w:widowControl/>
        <w:jc w:val="left"/>
        <w:rPr>
          <w:rFonts w:ascii="宋体" w:hAnsi="宋体"/>
          <w:szCs w:val="21"/>
          <w:highlight w:val="none"/>
        </w:rPr>
      </w:pPr>
      <w:r>
        <w:rPr>
          <w:rFonts w:ascii="宋体" w:hAnsi="宋体"/>
          <w:szCs w:val="21"/>
          <w:highlight w:val="none"/>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8.技术需求偏离表（必须提供）</w:t>
      </w:r>
    </w:p>
    <w:p>
      <w:pPr>
        <w:snapToGrid w:val="0"/>
        <w:spacing w:before="165" w:beforeLines="50" w:after="50" w:line="360" w:lineRule="exact"/>
        <w:jc w:val="center"/>
        <w:rPr>
          <w:b/>
          <w:szCs w:val="21"/>
          <w:highlight w:val="none"/>
          <w:lang w:bidi="ar"/>
        </w:rPr>
      </w:pPr>
      <w:r>
        <w:rPr>
          <w:rFonts w:hint="eastAsia" w:ascii="宋体" w:hAnsi="宋体"/>
          <w:b/>
          <w:szCs w:val="21"/>
          <w:highlight w:val="none"/>
        </w:rPr>
        <w:t>技术需求偏离表</w:t>
      </w:r>
    </w:p>
    <w:tbl>
      <w:tblPr>
        <w:tblStyle w:val="54"/>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21"/>
        <w:gridCol w:w="3470"/>
        <w:gridCol w:w="3288"/>
        <w:gridCol w:w="10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序号</w:t>
            </w: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招标文件要求</w:t>
            </w:r>
          </w:p>
          <w:p>
            <w:pPr>
              <w:snapToGrid w:val="0"/>
              <w:spacing w:before="165" w:beforeLines="50"/>
              <w:jc w:val="center"/>
              <w:rPr>
                <w:szCs w:val="21"/>
                <w:highlight w:val="none"/>
              </w:rPr>
            </w:pPr>
            <w:r>
              <w:rPr>
                <w:rFonts w:hint="eastAsia" w:cs="宋体"/>
                <w:szCs w:val="21"/>
                <w:highlight w:val="none"/>
                <w:lang w:bidi="ar"/>
              </w:rPr>
              <w:t>（注明章节及条款号）</w:t>
            </w: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szCs w:val="21"/>
                <w:highlight w:val="none"/>
                <w:lang w:bidi="ar"/>
              </w:rPr>
              <w:t>投标文件响应内容</w:t>
            </w:r>
          </w:p>
          <w:p>
            <w:pPr>
              <w:snapToGrid w:val="0"/>
              <w:spacing w:before="165" w:beforeLines="50"/>
              <w:jc w:val="center"/>
              <w:rPr>
                <w:szCs w:val="21"/>
                <w:highlight w:val="none"/>
              </w:rPr>
            </w:pPr>
            <w:r>
              <w:rPr>
                <w:rFonts w:hint="eastAsia" w:cs="宋体"/>
                <w:szCs w:val="21"/>
                <w:highlight w:val="none"/>
                <w:lang w:bidi="ar"/>
              </w:rPr>
              <w:t>（可注明证明材料所在页码）</w:t>
            </w: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rFonts w:hint="eastAsia" w:cs="宋体"/>
                <w:highlight w:val="none"/>
                <w:lang w:bidi="ar"/>
              </w:rPr>
              <w:t>偏离</w:t>
            </w:r>
            <w:r>
              <w:rPr>
                <w:rFonts w:hint="eastAsia" w:cs="宋体"/>
                <w:szCs w:val="21"/>
                <w:highlight w:val="none"/>
                <w:lang w:bidi="ar"/>
              </w:rPr>
              <w:t>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exact"/>
          <w:jc w:val="center"/>
        </w:trPr>
        <w:tc>
          <w:tcPr>
            <w:tcW w:w="42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c>
          <w:tcPr>
            <w:tcW w:w="2036"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c>
          <w:tcPr>
            <w:tcW w:w="1929"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szCs w:val="21"/>
                <w:highlight w:val="none"/>
              </w:rPr>
            </w:pPr>
            <w:r>
              <w:rPr>
                <w:szCs w:val="21"/>
                <w:highlight w:val="none"/>
                <w:lang w:bidi="ar"/>
              </w:rPr>
              <w:t>……</w:t>
            </w:r>
          </w:p>
        </w:tc>
      </w:tr>
    </w:tbl>
    <w:p>
      <w:pPr>
        <w:pStyle w:val="49"/>
        <w:widowControl w:val="0"/>
        <w:tabs>
          <w:tab w:val="left" w:pos="2127"/>
        </w:tabs>
        <w:spacing w:before="0" w:beforeAutospacing="0" w:after="0" w:afterAutospacing="0" w:line="340" w:lineRule="exact"/>
        <w:rPr>
          <w:rFonts w:ascii="Times New Roman" w:hAnsi="Times New Roman"/>
          <w:kern w:val="2"/>
          <w:sz w:val="21"/>
          <w:szCs w:val="21"/>
          <w:highlight w:val="none"/>
          <w:lang w:bidi="ar"/>
        </w:rPr>
      </w:pPr>
      <w:r>
        <w:rPr>
          <w:rFonts w:hint="eastAsia" w:ascii="Times New Roman" w:hAnsi="Times New Roman"/>
          <w:kern w:val="2"/>
          <w:sz w:val="21"/>
          <w:szCs w:val="21"/>
          <w:highlight w:val="none"/>
          <w:lang w:bidi="ar"/>
        </w:rPr>
        <w:t>注：</w:t>
      </w:r>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ascii="Times New Roman" w:hAnsi="Times New Roman"/>
          <w:kern w:val="2"/>
          <w:sz w:val="21"/>
          <w:szCs w:val="21"/>
          <w:highlight w:val="none"/>
          <w:lang w:bidi="ar"/>
        </w:rPr>
        <w:t>1</w:t>
      </w:r>
      <w:r>
        <w:rPr>
          <w:rFonts w:hint="eastAsia" w:ascii="Times New Roman" w:hAnsi="Times New Roman"/>
          <w:kern w:val="2"/>
          <w:sz w:val="21"/>
          <w:szCs w:val="21"/>
          <w:highlight w:val="none"/>
          <w:lang w:bidi="ar"/>
        </w:rPr>
        <w:t>）本表应对招标文件第二章《采购需求》中所列</w:t>
      </w:r>
      <w:bookmarkStart w:id="274" w:name="OLE_LINK42"/>
      <w:r>
        <w:rPr>
          <w:rFonts w:hint="eastAsia" w:ascii="Times New Roman" w:hAnsi="Times New Roman"/>
          <w:kern w:val="2"/>
          <w:sz w:val="21"/>
          <w:szCs w:val="21"/>
          <w:highlight w:val="none"/>
          <w:lang w:eastAsia="zh-CN" w:bidi="ar"/>
        </w:rPr>
        <w:t>“</w:t>
      </w:r>
      <w:bookmarkEnd w:id="274"/>
      <w:r>
        <w:rPr>
          <w:rFonts w:hint="eastAsia" w:ascii="Times New Roman" w:hAnsi="Times New Roman"/>
          <w:kern w:val="2"/>
          <w:sz w:val="21"/>
          <w:szCs w:val="21"/>
          <w:highlight w:val="none"/>
          <w:lang w:bidi="ar"/>
        </w:rPr>
        <w:t>技术要求</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进行响应，并根据响应情况在</w:t>
      </w:r>
      <w:bookmarkStart w:id="275" w:name="OLE_LINK58"/>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偏离说明</w:t>
      </w:r>
      <w:r>
        <w:rPr>
          <w:rFonts w:hint="eastAsia" w:ascii="Times New Roman" w:hAnsi="Times New Roman"/>
          <w:kern w:val="2"/>
          <w:sz w:val="21"/>
          <w:szCs w:val="21"/>
          <w:highlight w:val="none"/>
          <w:lang w:eastAsia="zh-CN" w:bidi="ar"/>
        </w:rPr>
        <w:t>”</w:t>
      </w:r>
      <w:bookmarkEnd w:id="275"/>
      <w:r>
        <w:rPr>
          <w:rFonts w:hint="eastAsia" w:ascii="Times New Roman" w:hAnsi="Times New Roman"/>
          <w:kern w:val="2"/>
          <w:sz w:val="21"/>
          <w:szCs w:val="21"/>
          <w:highlight w:val="none"/>
          <w:lang w:bidi="ar"/>
        </w:rPr>
        <w:t>栏填写正偏离或负偏离及原因，完全符合的填写</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无偏离</w:t>
      </w:r>
      <w:r>
        <w:rPr>
          <w:rFonts w:hint="eastAsia" w:ascii="Times New Roman" w:hAnsi="Times New Roman"/>
          <w:kern w:val="2"/>
          <w:sz w:val="21"/>
          <w:szCs w:val="21"/>
          <w:highlight w:val="none"/>
          <w:lang w:eastAsia="zh-CN" w:bidi="ar"/>
        </w:rPr>
        <w:t>”</w:t>
      </w:r>
      <w:r>
        <w:rPr>
          <w:rFonts w:hint="eastAsia" w:ascii="Times New Roman" w:hAnsi="Times New Roman"/>
          <w:kern w:val="2"/>
          <w:sz w:val="21"/>
          <w:szCs w:val="21"/>
          <w:highlight w:val="none"/>
          <w:lang w:bidi="ar"/>
        </w:rPr>
        <w:t>。</w:t>
      </w:r>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ascii="Times New Roman" w:hAnsi="Times New Roman"/>
          <w:kern w:val="2"/>
          <w:sz w:val="21"/>
          <w:szCs w:val="21"/>
          <w:highlight w:val="none"/>
          <w:lang w:bidi="ar"/>
        </w:rPr>
        <w:t>2</w:t>
      </w:r>
      <w:r>
        <w:rPr>
          <w:rFonts w:hint="eastAsia" w:ascii="Times New Roman" w:hAnsi="Times New Roman"/>
          <w:kern w:val="2"/>
          <w:sz w:val="21"/>
          <w:szCs w:val="21"/>
          <w:highlight w:val="none"/>
          <w:lang w:bidi="ar"/>
        </w:rPr>
        <w:t>）供应商应根据自身的承诺，对照</w:t>
      </w:r>
      <w:r>
        <w:rPr>
          <w:rFonts w:hint="eastAsia" w:ascii="Times New Roman" w:hAnsi="Times New Roman"/>
          <w:kern w:val="2"/>
          <w:sz w:val="21"/>
          <w:szCs w:val="21"/>
          <w:highlight w:val="none"/>
          <w:lang w:eastAsia="zh-CN" w:bidi="ar"/>
        </w:rPr>
        <w:t>招标文件</w:t>
      </w:r>
      <w:r>
        <w:rPr>
          <w:rFonts w:hint="eastAsia" w:ascii="Times New Roman" w:hAnsi="Times New Roman"/>
          <w:kern w:val="2"/>
          <w:sz w:val="21"/>
          <w:szCs w:val="21"/>
          <w:highlight w:val="none"/>
          <w:lang w:bidi="ar"/>
        </w:rPr>
        <w:t>要求在“偏离说明”中注明“正偏离”、“负偏离”或者“无偏离”。既不属于“正偏离”也不属于“负偏离”即为“无偏离”。</w:t>
      </w:r>
    </w:p>
    <w:p>
      <w:pPr>
        <w:pStyle w:val="49"/>
        <w:widowControl w:val="0"/>
        <w:tabs>
          <w:tab w:val="left" w:pos="2127"/>
        </w:tabs>
        <w:spacing w:before="0" w:beforeAutospacing="0" w:after="0" w:afterAutospacing="0" w:line="360" w:lineRule="auto"/>
        <w:ind w:firstLine="420" w:firstLineChars="200"/>
        <w:rPr>
          <w:rFonts w:ascii="Times New Roman" w:hAnsi="Times New Roman"/>
          <w:highlight w:val="none"/>
        </w:rPr>
      </w:pPr>
      <w:r>
        <w:rPr>
          <w:rFonts w:hint="eastAsia" w:ascii="Times New Roman" w:hAnsi="Times New Roman"/>
          <w:kern w:val="2"/>
          <w:sz w:val="21"/>
          <w:szCs w:val="21"/>
          <w:highlight w:val="none"/>
          <w:lang w:bidi="ar"/>
        </w:rPr>
        <w:t>（</w:t>
      </w:r>
      <w:r>
        <w:rPr>
          <w:rFonts w:hint="eastAsia" w:ascii="Times New Roman" w:hAnsi="Times New Roman"/>
          <w:kern w:val="2"/>
          <w:sz w:val="21"/>
          <w:szCs w:val="21"/>
          <w:highlight w:val="none"/>
          <w:lang w:val="en-US" w:eastAsia="zh-CN" w:bidi="ar"/>
        </w:rPr>
        <w:t>3</w:t>
      </w:r>
      <w:r>
        <w:rPr>
          <w:rFonts w:hint="eastAsia" w:ascii="Times New Roman" w:hAnsi="Times New Roman"/>
          <w:kern w:val="2"/>
          <w:sz w:val="21"/>
          <w:szCs w:val="21"/>
          <w:highlight w:val="none"/>
          <w:lang w:bidi="ar"/>
        </w:rPr>
        <w:t>）本表可扩展。</w:t>
      </w:r>
    </w:p>
    <w:p>
      <w:pPr>
        <w:rPr>
          <w:szCs w:val="21"/>
          <w:highlight w:val="none"/>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cs="宋体"/>
          <w:spacing w:val="20"/>
          <w:szCs w:val="21"/>
          <w:highlight w:val="none"/>
          <w:lang w:bidi="ar"/>
        </w:rPr>
      </w:pPr>
      <w:r>
        <w:rPr>
          <w:rFonts w:cs="宋体"/>
          <w:spacing w:val="20"/>
          <w:szCs w:val="21"/>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9.货物或产品配置清单格式（必须提供）</w:t>
      </w:r>
    </w:p>
    <w:tbl>
      <w:tblPr>
        <w:tblStyle w:val="54"/>
        <w:tblW w:w="894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货物或产品</w:t>
            </w:r>
          </w:p>
          <w:p>
            <w:pPr>
              <w:snapToGrid w:val="0"/>
              <w:spacing w:before="50" w:after="50" w:line="440" w:lineRule="exact"/>
              <w:jc w:val="center"/>
              <w:rPr>
                <w:szCs w:val="21"/>
                <w:highlight w:val="none"/>
              </w:rPr>
            </w:pPr>
            <w:r>
              <w:rPr>
                <w:rFonts w:hint="eastAsia" w:cs="宋体"/>
                <w:szCs w:val="21"/>
                <w:highlight w:val="none"/>
                <w:lang w:bidi="ar"/>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r>
              <w:rPr>
                <w:rFonts w:hint="eastAsia" w:cs="宋体"/>
                <w:szCs w:val="21"/>
                <w:highlight w:val="none"/>
                <w:lang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rPr>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szCs w:val="21"/>
                <w:highlight w:val="none"/>
              </w:rPr>
            </w:pPr>
          </w:p>
        </w:tc>
      </w:tr>
    </w:tbl>
    <w:p>
      <w:pPr>
        <w:snapToGrid w:val="0"/>
        <w:spacing w:before="50" w:after="165" w:afterLines="50" w:line="440" w:lineRule="exact"/>
        <w:jc w:val="right"/>
        <w:rPr>
          <w:rFonts w:cs="宋体"/>
          <w:szCs w:val="21"/>
          <w:highlight w:val="none"/>
          <w:lang w:bidi="ar"/>
        </w:rPr>
      </w:pPr>
    </w:p>
    <w:p>
      <w:pPr>
        <w:snapToGrid w:val="0"/>
        <w:spacing w:before="50" w:after="165"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65"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widowControl/>
        <w:jc w:val="left"/>
        <w:rPr>
          <w:rFonts w:cs="宋体"/>
          <w:spacing w:val="20"/>
          <w:szCs w:val="21"/>
          <w:highlight w:val="none"/>
          <w:lang w:bidi="ar"/>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10.技术方案（由投标人根据采购需求及招标文件要求编制，注意提供采购需求中要求的书面承诺（如有要求），格式自拟）</w:t>
      </w:r>
    </w:p>
    <w:p>
      <w:pPr>
        <w:snapToGrid w:val="0"/>
        <w:spacing w:before="50" w:after="165" w:afterLines="50" w:line="440" w:lineRule="exact"/>
        <w:jc w:val="left"/>
        <w:rPr>
          <w:rFonts w:cs="宋体"/>
          <w:spacing w:val="20"/>
          <w:szCs w:val="21"/>
          <w:highlight w:val="none"/>
          <w:lang w:bidi="ar"/>
        </w:rPr>
      </w:pPr>
    </w:p>
    <w:p>
      <w:pPr>
        <w:snapToGrid w:val="0"/>
        <w:spacing w:before="50" w:after="165" w:afterLines="50" w:line="440" w:lineRule="exact"/>
        <w:jc w:val="left"/>
        <w:rPr>
          <w:rFonts w:cs="宋体"/>
          <w:spacing w:val="20"/>
          <w:szCs w:val="21"/>
          <w:highlight w:val="none"/>
          <w:lang w:bidi="ar"/>
        </w:rPr>
      </w:pPr>
    </w:p>
    <w:p>
      <w:pPr>
        <w:snapToGrid w:val="0"/>
        <w:spacing w:before="50" w:after="165" w:afterLines="50" w:line="440" w:lineRule="exact"/>
        <w:jc w:val="left"/>
        <w:rPr>
          <w:rFonts w:cs="宋体"/>
          <w:spacing w:val="20"/>
          <w:szCs w:val="21"/>
          <w:highlight w:val="none"/>
          <w:lang w:bidi="ar"/>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11.项目实施方案（由投标人根据采购需求及招标文件要求编制，格式自拟）</w:t>
      </w:r>
    </w:p>
    <w:p>
      <w:pPr>
        <w:tabs>
          <w:tab w:val="left" w:pos="312"/>
        </w:tabs>
        <w:spacing w:before="331" w:beforeLines="100" w:after="331" w:afterLines="100" w:line="320" w:lineRule="exact"/>
        <w:rPr>
          <w:rFonts w:ascii="宋体" w:hAnsi="宋体"/>
          <w:b/>
          <w:szCs w:val="21"/>
          <w:highlight w:val="none"/>
        </w:rPr>
      </w:pPr>
    </w:p>
    <w:p>
      <w:pPr>
        <w:tabs>
          <w:tab w:val="left" w:pos="312"/>
        </w:tabs>
        <w:spacing w:before="331" w:beforeLines="100" w:after="331" w:afterLines="100" w:line="320" w:lineRule="exact"/>
        <w:rPr>
          <w:rFonts w:ascii="宋体" w:hAnsi="宋体"/>
          <w:b/>
          <w:szCs w:val="21"/>
          <w:highlight w:val="none"/>
        </w:rPr>
      </w:pPr>
    </w:p>
    <w:p>
      <w:pPr>
        <w:tabs>
          <w:tab w:val="left" w:pos="312"/>
        </w:tabs>
        <w:spacing w:before="331" w:beforeLines="100" w:after="331" w:afterLines="100" w:line="320" w:lineRule="exact"/>
        <w:rPr>
          <w:rFonts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12.售后服务方案（由投标人根据采购需求及招标文件要求编制，格式自拟）</w:t>
      </w:r>
    </w:p>
    <w:p>
      <w:pPr>
        <w:tabs>
          <w:tab w:val="left" w:pos="312"/>
        </w:tabs>
        <w:spacing w:before="331" w:beforeLines="100" w:after="331" w:afterLines="100" w:line="320" w:lineRule="exact"/>
        <w:rPr>
          <w:rFonts w:ascii="宋体" w:hAnsi="宋体"/>
          <w:b/>
          <w:szCs w:val="21"/>
          <w:highlight w:val="none"/>
        </w:rPr>
      </w:pPr>
    </w:p>
    <w:p>
      <w:pPr>
        <w:tabs>
          <w:tab w:val="left" w:pos="312"/>
        </w:tabs>
        <w:spacing w:before="331" w:beforeLines="100" w:after="331" w:afterLines="100" w:line="320" w:lineRule="exact"/>
        <w:rPr>
          <w:rFonts w:ascii="宋体" w:hAnsi="宋体"/>
          <w:b/>
          <w:szCs w:val="21"/>
          <w:highlight w:val="none"/>
        </w:rPr>
      </w:pPr>
    </w:p>
    <w:p>
      <w:pPr>
        <w:tabs>
          <w:tab w:val="left" w:pos="312"/>
        </w:tabs>
        <w:spacing w:before="331" w:beforeLines="100" w:after="331" w:afterLines="100" w:line="320" w:lineRule="exact"/>
        <w:rPr>
          <w:rFonts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13.培训方案（由投标人根据采购需求及招标文件要求编制，格式自拟）</w:t>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r>
        <w:rPr>
          <w:rFonts w:hint="eastAsia" w:ascii="宋体" w:hAnsi="宋体"/>
          <w:b/>
          <w:bCs/>
          <w:szCs w:val="21"/>
          <w:highlight w:val="none"/>
          <w:lang w:bidi="ar"/>
        </w:rPr>
        <w:t>14</w:t>
      </w:r>
      <w:r>
        <w:rPr>
          <w:rFonts w:hint="eastAsia" w:ascii="宋体" w:hAnsi="宋体"/>
          <w:b/>
          <w:bCs/>
          <w:szCs w:val="21"/>
          <w:highlight w:val="none"/>
          <w:lang w:val="en-US" w:eastAsia="zh-CN" w:bidi="ar"/>
        </w:rPr>
        <w:t>.</w:t>
      </w:r>
      <w:r>
        <w:rPr>
          <w:rFonts w:hint="eastAsia" w:ascii="宋体" w:hAnsi="宋体"/>
          <w:b/>
          <w:bCs/>
          <w:szCs w:val="21"/>
          <w:highlight w:val="none"/>
          <w:lang w:bidi="ar"/>
        </w:rPr>
        <w:t>供应商需要说明的其他商务技术文件和说明。</w:t>
      </w:r>
    </w:p>
    <w:p>
      <w:pPr>
        <w:widowControl/>
        <w:jc w:val="left"/>
        <w:rPr>
          <w:szCs w:val="21"/>
          <w:highlight w:val="none"/>
          <w:lang w:bidi="ar"/>
        </w:rPr>
      </w:pPr>
      <w:r>
        <w:rPr>
          <w:szCs w:val="21"/>
          <w:highlight w:val="none"/>
          <w:lang w:bidi="ar"/>
        </w:rPr>
        <w:br w:type="page"/>
      </w:r>
    </w:p>
    <w:p>
      <w:pPr>
        <w:rPr>
          <w:szCs w:val="21"/>
          <w:highlight w:val="none"/>
          <w:lang w:bidi="ar"/>
        </w:rPr>
        <w:sectPr>
          <w:footerReference r:id="rId9" w:type="default"/>
          <w:pgSz w:w="11906" w:h="16838"/>
          <w:pgMar w:top="1440" w:right="1800" w:bottom="1440" w:left="1800" w:header="851" w:footer="992" w:gutter="0"/>
          <w:cols w:space="720" w:num="1"/>
          <w:docGrid w:type="lines" w:linePitch="331" w:charSpace="0"/>
        </w:sectPr>
      </w:pPr>
    </w:p>
    <w:p>
      <w:pPr>
        <w:rPr>
          <w:b/>
          <w:bCs/>
          <w:szCs w:val="21"/>
          <w:highlight w:val="none"/>
        </w:rPr>
      </w:pPr>
    </w:p>
    <w:p>
      <w:pPr>
        <w:snapToGrid w:val="0"/>
        <w:spacing w:before="120" w:beforeLines="50" w:after="50" w:line="440" w:lineRule="exact"/>
        <w:jc w:val="left"/>
        <w:outlineLvl w:val="1"/>
        <w:rPr>
          <w:bCs/>
          <w:sz w:val="24"/>
          <w:highlight w:val="none"/>
        </w:rPr>
      </w:pPr>
      <w:r>
        <w:rPr>
          <w:rFonts w:hint="eastAsia" w:cs="宋体"/>
          <w:bCs/>
          <w:sz w:val="24"/>
          <w:highlight w:val="none"/>
          <w:lang w:val="en-US" w:eastAsia="zh-CN" w:bidi="ar"/>
        </w:rPr>
        <w:t>三、</w:t>
      </w:r>
      <w:r>
        <w:rPr>
          <w:rFonts w:hint="eastAsia" w:cs="宋体"/>
          <w:bCs/>
          <w:sz w:val="24"/>
          <w:highlight w:val="none"/>
          <w:lang w:bidi="ar"/>
        </w:rPr>
        <w:t>投标文件封面参考格式（报价文件）</w:t>
      </w:r>
    </w:p>
    <w:p>
      <w:pPr>
        <w:snapToGrid w:val="0"/>
        <w:spacing w:before="50" w:after="120" w:afterLines="50" w:line="400" w:lineRule="exact"/>
        <w:jc w:val="left"/>
        <w:rPr>
          <w:bCs/>
          <w:sz w:val="24"/>
          <w:highlight w:val="none"/>
        </w:rPr>
      </w:pPr>
    </w:p>
    <w:p>
      <w:pPr>
        <w:snapToGrid w:val="0"/>
        <w:spacing w:before="120" w:beforeLines="50" w:after="50" w:line="360" w:lineRule="exact"/>
        <w:rPr>
          <w:sz w:val="24"/>
          <w:highlight w:val="none"/>
        </w:rPr>
      </w:pPr>
    </w:p>
    <w:p>
      <w:pPr>
        <w:snapToGrid w:val="0"/>
        <w:spacing w:before="120" w:beforeLines="50" w:after="50" w:line="360" w:lineRule="exact"/>
        <w:jc w:val="center"/>
        <w:rPr>
          <w:bCs/>
          <w:sz w:val="24"/>
          <w:highlight w:val="none"/>
        </w:rPr>
      </w:pPr>
    </w:p>
    <w:p>
      <w:pPr>
        <w:snapToGrid w:val="0"/>
        <w:spacing w:before="120" w:beforeLines="50" w:after="50" w:line="360" w:lineRule="exact"/>
        <w:jc w:val="center"/>
        <w:rPr>
          <w:b/>
          <w:bCs/>
          <w:sz w:val="44"/>
          <w:szCs w:val="44"/>
          <w:highlight w:val="none"/>
        </w:rPr>
      </w:pPr>
      <w:r>
        <w:rPr>
          <w:rFonts w:hint="eastAsia" w:cs="宋体"/>
          <w:b/>
          <w:bCs/>
          <w:sz w:val="44"/>
          <w:szCs w:val="44"/>
          <w:highlight w:val="none"/>
          <w:lang w:bidi="ar"/>
        </w:rPr>
        <w:t>电子投标文件</w:t>
      </w:r>
    </w:p>
    <w:p>
      <w:pPr>
        <w:snapToGrid w:val="0"/>
        <w:spacing w:before="120" w:beforeLines="50" w:after="50" w:line="360" w:lineRule="exact"/>
        <w:jc w:val="center"/>
        <w:rPr>
          <w:b/>
          <w:bCs/>
          <w:sz w:val="44"/>
          <w:szCs w:val="44"/>
          <w:highlight w:val="none"/>
        </w:rPr>
      </w:pPr>
    </w:p>
    <w:p>
      <w:pPr>
        <w:snapToGrid w:val="0"/>
        <w:spacing w:before="120" w:beforeLines="50" w:after="50" w:line="360" w:lineRule="exact"/>
        <w:jc w:val="center"/>
        <w:rPr>
          <w:b/>
          <w:bCs/>
          <w:sz w:val="44"/>
          <w:szCs w:val="44"/>
          <w:highlight w:val="none"/>
        </w:rPr>
      </w:pPr>
    </w:p>
    <w:p>
      <w:pPr>
        <w:snapToGrid w:val="0"/>
        <w:spacing w:before="120" w:beforeLines="50" w:after="50" w:line="360" w:lineRule="exact"/>
        <w:jc w:val="center"/>
        <w:rPr>
          <w:b/>
          <w:bCs/>
          <w:sz w:val="44"/>
          <w:szCs w:val="44"/>
          <w:highlight w:val="none"/>
        </w:rPr>
      </w:pPr>
      <w:r>
        <w:rPr>
          <w:rFonts w:hint="eastAsia" w:cs="宋体"/>
          <w:b/>
          <w:bCs/>
          <w:sz w:val="44"/>
          <w:szCs w:val="44"/>
          <w:highlight w:val="none"/>
          <w:lang w:bidi="ar"/>
        </w:rPr>
        <w:t>报价文件</w:t>
      </w:r>
    </w:p>
    <w:p>
      <w:pPr>
        <w:snapToGrid w:val="0"/>
        <w:spacing w:before="120" w:beforeLines="50" w:after="50" w:line="360" w:lineRule="exact"/>
        <w:rPr>
          <w:bCs/>
          <w:sz w:val="24"/>
          <w:highlight w:val="none"/>
        </w:rPr>
      </w:pPr>
    </w:p>
    <w:p>
      <w:pPr>
        <w:snapToGrid w:val="0"/>
        <w:spacing w:before="120" w:beforeLines="50" w:after="50" w:line="360" w:lineRule="exact"/>
        <w:rPr>
          <w:bCs/>
          <w:sz w:val="24"/>
          <w:highlight w:val="none"/>
        </w:rPr>
      </w:pPr>
    </w:p>
    <w:p>
      <w:pPr>
        <w:snapToGrid w:val="0"/>
        <w:spacing w:before="120" w:beforeLines="50" w:after="50" w:line="360" w:lineRule="exact"/>
        <w:rPr>
          <w:bCs/>
          <w:sz w:val="24"/>
          <w:highlight w:val="none"/>
        </w:rPr>
      </w:pPr>
    </w:p>
    <w:p>
      <w:pPr>
        <w:snapToGrid w:val="0"/>
        <w:spacing w:before="120" w:beforeLines="50" w:after="50" w:line="360" w:lineRule="exact"/>
        <w:ind w:firstLine="720" w:firstLineChars="300"/>
        <w:rPr>
          <w:bCs/>
          <w:sz w:val="24"/>
          <w:highlight w:val="none"/>
        </w:rPr>
      </w:pPr>
      <w:r>
        <w:rPr>
          <w:rFonts w:hint="eastAsia" w:cs="宋体"/>
          <w:bCs/>
          <w:sz w:val="24"/>
          <w:highlight w:val="none"/>
          <w:lang w:bidi="ar"/>
        </w:rPr>
        <w:t>项目名称：</w:t>
      </w:r>
      <w:r>
        <w:rPr>
          <w:bCs/>
          <w:sz w:val="24"/>
          <w:highlight w:val="none"/>
          <w:lang w:bidi="ar"/>
        </w:rPr>
        <w:t xml:space="preserve"> </w:t>
      </w:r>
    </w:p>
    <w:p>
      <w:pPr>
        <w:snapToGrid w:val="0"/>
        <w:spacing w:before="120" w:beforeLines="50" w:after="50" w:line="360" w:lineRule="exact"/>
        <w:ind w:firstLine="720" w:firstLineChars="300"/>
        <w:rPr>
          <w:bCs/>
          <w:sz w:val="24"/>
          <w:highlight w:val="none"/>
        </w:rPr>
      </w:pPr>
      <w:r>
        <w:rPr>
          <w:rFonts w:hint="eastAsia" w:cs="宋体"/>
          <w:bCs/>
          <w:sz w:val="24"/>
          <w:highlight w:val="none"/>
          <w:lang w:bidi="ar"/>
        </w:rPr>
        <w:t>项目编号：</w:t>
      </w:r>
    </w:p>
    <w:p>
      <w:pPr>
        <w:snapToGrid w:val="0"/>
        <w:spacing w:before="120" w:beforeLines="50" w:after="50" w:line="360" w:lineRule="exact"/>
        <w:ind w:firstLine="720" w:firstLineChars="300"/>
        <w:rPr>
          <w:bCs/>
          <w:sz w:val="24"/>
          <w:highlight w:val="none"/>
        </w:rPr>
      </w:pPr>
      <w:r>
        <w:rPr>
          <w:rFonts w:hint="eastAsia" w:cs="宋体"/>
          <w:bCs/>
          <w:sz w:val="24"/>
          <w:highlight w:val="none"/>
          <w:lang w:eastAsia="zh-CN" w:bidi="ar"/>
        </w:rPr>
        <w:t>分标名称</w:t>
      </w:r>
      <w:r>
        <w:rPr>
          <w:rFonts w:hint="eastAsia" w:cs="宋体"/>
          <w:bCs/>
          <w:sz w:val="24"/>
          <w:highlight w:val="none"/>
          <w:lang w:bidi="ar"/>
        </w:rPr>
        <w:t>：（若无留空或写</w:t>
      </w:r>
      <w:r>
        <w:rPr>
          <w:bCs/>
          <w:sz w:val="24"/>
          <w:highlight w:val="none"/>
          <w:lang w:bidi="ar"/>
        </w:rPr>
        <w:t>“/”</w:t>
      </w:r>
      <w:r>
        <w:rPr>
          <w:rFonts w:hint="eastAsia" w:cs="宋体"/>
          <w:bCs/>
          <w:sz w:val="24"/>
          <w:highlight w:val="none"/>
          <w:lang w:bidi="ar"/>
        </w:rPr>
        <w:t>）</w:t>
      </w:r>
    </w:p>
    <w:p>
      <w:pPr>
        <w:snapToGrid w:val="0"/>
        <w:spacing w:before="120" w:beforeLines="50" w:after="50" w:line="360" w:lineRule="exact"/>
        <w:ind w:firstLine="720" w:firstLineChars="300"/>
        <w:rPr>
          <w:bCs/>
          <w:sz w:val="24"/>
          <w:highlight w:val="none"/>
        </w:rPr>
      </w:pPr>
      <w:r>
        <w:rPr>
          <w:rFonts w:hint="eastAsia" w:cs="宋体"/>
          <w:bCs/>
          <w:sz w:val="24"/>
          <w:highlight w:val="none"/>
          <w:lang w:bidi="ar"/>
        </w:rPr>
        <w:t>供应商名称：</w:t>
      </w:r>
    </w:p>
    <w:p>
      <w:pPr>
        <w:snapToGrid w:val="0"/>
        <w:spacing w:before="120" w:beforeLines="50" w:after="50" w:line="360" w:lineRule="exact"/>
        <w:ind w:firstLine="720" w:firstLineChars="300"/>
        <w:rPr>
          <w:bCs/>
          <w:sz w:val="24"/>
          <w:highlight w:val="none"/>
        </w:rPr>
      </w:pPr>
      <w:r>
        <w:rPr>
          <w:rFonts w:hint="eastAsia" w:cs="宋体"/>
          <w:bCs/>
          <w:sz w:val="24"/>
          <w:highlight w:val="none"/>
          <w:lang w:bidi="ar"/>
        </w:rPr>
        <w:t>供应商地址：</w:t>
      </w:r>
    </w:p>
    <w:p>
      <w:pPr>
        <w:snapToGrid w:val="0"/>
        <w:spacing w:before="120" w:beforeLines="50" w:after="50" w:line="360" w:lineRule="exact"/>
        <w:ind w:firstLine="720" w:firstLineChars="300"/>
        <w:rPr>
          <w:bCs/>
          <w:sz w:val="24"/>
          <w:highlight w:val="none"/>
        </w:rPr>
      </w:pPr>
    </w:p>
    <w:p>
      <w:pPr>
        <w:pStyle w:val="49"/>
        <w:widowControl w:val="0"/>
        <w:snapToGrid w:val="0"/>
        <w:spacing w:before="50" w:beforeAutospacing="0" w:after="50" w:afterAutospacing="0" w:line="360" w:lineRule="exact"/>
        <w:ind w:left="1260" w:firstLine="960" w:firstLineChars="400"/>
        <w:jc w:val="both"/>
        <w:rPr>
          <w:bCs/>
          <w:highlight w:val="none"/>
        </w:rPr>
      </w:pPr>
    </w:p>
    <w:p>
      <w:pPr>
        <w:snapToGrid w:val="0"/>
        <w:spacing w:before="120" w:beforeLines="50" w:after="50" w:line="360" w:lineRule="exact"/>
        <w:jc w:val="center"/>
        <w:rPr>
          <w:sz w:val="24"/>
          <w:highlight w:val="none"/>
        </w:rPr>
      </w:pPr>
      <w:r>
        <w:rPr>
          <w:sz w:val="24"/>
          <w:highlight w:val="none"/>
          <w:lang w:bidi="ar"/>
        </w:rPr>
        <w:t xml:space="preserve">                        </w:t>
      </w:r>
      <w:r>
        <w:rPr>
          <w:rFonts w:hint="eastAsia" w:cs="宋体"/>
          <w:sz w:val="24"/>
          <w:highlight w:val="none"/>
          <w:lang w:bidi="ar"/>
        </w:rPr>
        <w:t>年</w:t>
      </w:r>
      <w:r>
        <w:rPr>
          <w:sz w:val="24"/>
          <w:highlight w:val="none"/>
          <w:lang w:bidi="ar"/>
        </w:rPr>
        <w:t xml:space="preserve">  </w:t>
      </w:r>
      <w:r>
        <w:rPr>
          <w:rFonts w:hint="eastAsia" w:cs="宋体"/>
          <w:sz w:val="24"/>
          <w:highlight w:val="none"/>
          <w:lang w:bidi="ar"/>
        </w:rPr>
        <w:t>月</w:t>
      </w:r>
      <w:r>
        <w:rPr>
          <w:sz w:val="24"/>
          <w:highlight w:val="none"/>
          <w:lang w:bidi="ar"/>
        </w:rPr>
        <w:t xml:space="preserve">  </w:t>
      </w:r>
      <w:r>
        <w:rPr>
          <w:rFonts w:hint="eastAsia" w:cs="宋体"/>
          <w:sz w:val="24"/>
          <w:highlight w:val="none"/>
          <w:lang w:bidi="ar"/>
        </w:rPr>
        <w:t>日</w:t>
      </w:r>
    </w:p>
    <w:p>
      <w:pPr>
        <w:rPr>
          <w:highlight w:val="none"/>
        </w:rPr>
      </w:pPr>
      <w:r>
        <w:rPr>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bookmarkStart w:id="276" w:name="_Hlk19115777"/>
      <w:r>
        <w:rPr>
          <w:rFonts w:hint="eastAsia" w:ascii="宋体" w:hAnsi="宋体"/>
          <w:b/>
          <w:bCs/>
          <w:szCs w:val="21"/>
          <w:highlight w:val="none"/>
          <w:lang w:bidi="ar"/>
        </w:rPr>
        <w:t>1.投标函格式（必须提供）</w:t>
      </w:r>
    </w:p>
    <w:p>
      <w:pPr>
        <w:spacing w:before="240" w:beforeLines="100" w:after="240" w:afterLines="100"/>
        <w:jc w:val="center"/>
        <w:rPr>
          <w:b/>
          <w:szCs w:val="21"/>
          <w:highlight w:val="none"/>
        </w:rPr>
      </w:pPr>
      <w:r>
        <w:rPr>
          <w:rFonts w:hint="eastAsia" w:cs="宋体"/>
          <w:b/>
          <w:szCs w:val="21"/>
          <w:highlight w:val="none"/>
          <w:lang w:bidi="ar"/>
        </w:rPr>
        <w:t>投</w:t>
      </w:r>
      <w:r>
        <w:rPr>
          <w:b/>
          <w:szCs w:val="21"/>
          <w:highlight w:val="none"/>
          <w:lang w:bidi="ar"/>
        </w:rPr>
        <w:t xml:space="preserve"> </w:t>
      </w:r>
      <w:r>
        <w:rPr>
          <w:rFonts w:hint="eastAsia" w:cs="宋体"/>
          <w:b/>
          <w:szCs w:val="21"/>
          <w:highlight w:val="none"/>
          <w:lang w:bidi="ar"/>
        </w:rPr>
        <w:t>标</w:t>
      </w:r>
      <w:r>
        <w:rPr>
          <w:b/>
          <w:szCs w:val="21"/>
          <w:highlight w:val="none"/>
          <w:lang w:bidi="ar"/>
        </w:rPr>
        <w:t xml:space="preserve"> </w:t>
      </w:r>
      <w:r>
        <w:rPr>
          <w:rFonts w:hint="eastAsia" w:cs="宋体"/>
          <w:b/>
          <w:szCs w:val="21"/>
          <w:highlight w:val="none"/>
          <w:lang w:bidi="ar"/>
        </w:rPr>
        <w:t>函</w:t>
      </w:r>
    </w:p>
    <w:p>
      <w:pPr>
        <w:spacing w:line="360" w:lineRule="auto"/>
        <w:rPr>
          <w:szCs w:val="21"/>
          <w:highlight w:val="none"/>
        </w:rPr>
      </w:pPr>
      <w:r>
        <w:rPr>
          <w:rFonts w:hint="eastAsia" w:cs="宋体"/>
          <w:szCs w:val="21"/>
          <w:highlight w:val="none"/>
          <w:lang w:bidi="ar"/>
        </w:rPr>
        <w:t>致：</w:t>
      </w:r>
      <w:bookmarkStart w:id="277" w:name="_Hlk19051378"/>
      <w:r>
        <w:rPr>
          <w:szCs w:val="21"/>
          <w:highlight w:val="none"/>
          <w:lang w:bidi="ar"/>
        </w:rPr>
        <w:t>_</w:t>
      </w:r>
      <w:r>
        <w:rPr>
          <w:rFonts w:hint="eastAsia" w:cs="宋体"/>
          <w:i/>
          <w:iCs/>
          <w:szCs w:val="21"/>
          <w:highlight w:val="none"/>
          <w:u w:val="single"/>
          <w:lang w:bidi="ar"/>
        </w:rPr>
        <w:t>（采购人名称）</w:t>
      </w:r>
      <w:r>
        <w:rPr>
          <w:i/>
          <w:iCs/>
          <w:szCs w:val="21"/>
          <w:highlight w:val="none"/>
          <w:lang w:bidi="ar"/>
        </w:rPr>
        <w:t>_</w:t>
      </w:r>
      <w:bookmarkEnd w:id="277"/>
      <w:r>
        <w:rPr>
          <w:rFonts w:hint="eastAsia" w:cs="宋体"/>
          <w:szCs w:val="21"/>
          <w:highlight w:val="none"/>
          <w:lang w:bidi="ar"/>
        </w:rPr>
        <w:t>：</w:t>
      </w:r>
    </w:p>
    <w:p>
      <w:pPr>
        <w:spacing w:line="360" w:lineRule="auto"/>
        <w:ind w:firstLine="420" w:firstLineChars="200"/>
        <w:rPr>
          <w:szCs w:val="21"/>
          <w:highlight w:val="none"/>
        </w:rPr>
      </w:pPr>
      <w:r>
        <w:rPr>
          <w:rFonts w:hint="eastAsia" w:cs="宋体"/>
          <w:szCs w:val="21"/>
          <w:highlight w:val="none"/>
          <w:lang w:bidi="ar"/>
        </w:rPr>
        <w:t>我方已仔细研究了</w:t>
      </w:r>
      <w:bookmarkStart w:id="278" w:name="_Hlk19051388"/>
      <w:r>
        <w:rPr>
          <w:rFonts w:hint="eastAsia" w:cs="宋体"/>
          <w:i/>
          <w:iCs/>
          <w:szCs w:val="21"/>
          <w:highlight w:val="none"/>
          <w:u w:val="single"/>
          <w:lang w:bidi="ar"/>
        </w:rPr>
        <w:t>（项目名称）</w:t>
      </w:r>
      <w:bookmarkEnd w:id="278"/>
      <w:r>
        <w:rPr>
          <w:rFonts w:hint="eastAsia" w:cs="宋体"/>
          <w:szCs w:val="21"/>
          <w:highlight w:val="none"/>
          <w:lang w:bidi="ar"/>
        </w:rPr>
        <w:t>的招标文件的全部内容。签字代表</w:t>
      </w:r>
      <w:bookmarkStart w:id="279" w:name="_Hlk19051393"/>
      <w:r>
        <w:rPr>
          <w:rFonts w:hint="eastAsia" w:cs="宋体"/>
          <w:i/>
          <w:iCs/>
          <w:szCs w:val="21"/>
          <w:highlight w:val="none"/>
          <w:u w:val="single"/>
          <w:lang w:bidi="ar"/>
        </w:rPr>
        <w:t>（授权代表姓名）</w:t>
      </w:r>
      <w:bookmarkEnd w:id="279"/>
      <w:r>
        <w:rPr>
          <w:rFonts w:hint="eastAsia" w:cs="宋体"/>
          <w:szCs w:val="21"/>
          <w:highlight w:val="none"/>
          <w:lang w:bidi="ar"/>
        </w:rPr>
        <w:t>经正式授权并代表供应商</w:t>
      </w:r>
      <w:r>
        <w:rPr>
          <w:szCs w:val="21"/>
          <w:highlight w:val="none"/>
          <w:lang w:bidi="ar"/>
        </w:rPr>
        <w:t>_</w:t>
      </w:r>
      <w:bookmarkStart w:id="280" w:name="_Hlk19051402"/>
      <w:r>
        <w:rPr>
          <w:rFonts w:hint="eastAsia" w:cs="宋体"/>
          <w:i/>
          <w:iCs/>
          <w:szCs w:val="21"/>
          <w:highlight w:val="none"/>
          <w:u w:val="single"/>
          <w:lang w:bidi="ar"/>
        </w:rPr>
        <w:t>（供应商名称）</w:t>
      </w:r>
      <w:bookmarkEnd w:id="280"/>
      <w:r>
        <w:rPr>
          <w:rFonts w:hint="eastAsia" w:cs="宋体"/>
          <w:szCs w:val="21"/>
          <w:highlight w:val="none"/>
          <w:lang w:bidi="ar"/>
        </w:rPr>
        <w:t>提交投标文件。</w:t>
      </w:r>
    </w:p>
    <w:p>
      <w:pPr>
        <w:spacing w:line="360" w:lineRule="auto"/>
        <w:ind w:firstLine="420" w:firstLineChars="200"/>
        <w:rPr>
          <w:szCs w:val="21"/>
          <w:highlight w:val="none"/>
        </w:rPr>
      </w:pPr>
      <w:r>
        <w:rPr>
          <w:rFonts w:hint="eastAsia" w:cs="宋体"/>
          <w:szCs w:val="21"/>
          <w:highlight w:val="none"/>
          <w:lang w:bidi="ar"/>
        </w:rPr>
        <w:t>据此函，签字代表宣布同意如下：</w:t>
      </w:r>
    </w:p>
    <w:p>
      <w:pPr>
        <w:spacing w:line="360" w:lineRule="auto"/>
        <w:rPr>
          <w:szCs w:val="21"/>
          <w:highlight w:val="none"/>
        </w:rPr>
      </w:pPr>
      <w:r>
        <w:rPr>
          <w:rFonts w:hint="eastAsia" w:cs="宋体"/>
          <w:szCs w:val="21"/>
          <w:highlight w:val="none"/>
          <w:lang w:bidi="ar"/>
        </w:rPr>
        <w:t>（</w:t>
      </w:r>
      <w:r>
        <w:rPr>
          <w:szCs w:val="21"/>
          <w:highlight w:val="none"/>
          <w:lang w:bidi="ar"/>
        </w:rPr>
        <w:t>1</w:t>
      </w:r>
      <w:r>
        <w:rPr>
          <w:rFonts w:hint="eastAsia" w:cs="宋体"/>
          <w:szCs w:val="21"/>
          <w:highlight w:val="none"/>
          <w:lang w:bidi="ar"/>
        </w:rPr>
        <w:t>）我方已详细审查全部</w:t>
      </w:r>
      <w:r>
        <w:rPr>
          <w:szCs w:val="21"/>
          <w:highlight w:val="none"/>
          <w:lang w:bidi="ar"/>
        </w:rPr>
        <w:t>“</w:t>
      </w:r>
      <w:r>
        <w:rPr>
          <w:rFonts w:hint="eastAsia" w:cs="宋体"/>
          <w:szCs w:val="21"/>
          <w:highlight w:val="none"/>
          <w:lang w:bidi="ar"/>
        </w:rPr>
        <w:t>招标文件</w:t>
      </w:r>
      <w:r>
        <w:rPr>
          <w:szCs w:val="21"/>
          <w:highlight w:val="none"/>
          <w:lang w:bidi="ar"/>
        </w:rPr>
        <w:t>”</w:t>
      </w:r>
      <w:r>
        <w:rPr>
          <w:rFonts w:hint="eastAsia" w:cs="宋体"/>
          <w:szCs w:val="21"/>
          <w:highlight w:val="none"/>
          <w:lang w:bidi="ar"/>
        </w:rPr>
        <w:t>，包括修改文件（如有的话）以及全部参考资料和有关附件，已经了解我方对于招标文件、采购过程、采购结果有依法进行询问、质疑、投诉的权利及相关渠道和要求。</w:t>
      </w:r>
    </w:p>
    <w:p>
      <w:pPr>
        <w:spacing w:line="360" w:lineRule="auto"/>
        <w:rPr>
          <w:szCs w:val="21"/>
          <w:highlight w:val="none"/>
        </w:rPr>
      </w:pPr>
      <w:r>
        <w:rPr>
          <w:rFonts w:hint="eastAsia" w:cs="宋体"/>
          <w:szCs w:val="21"/>
          <w:highlight w:val="none"/>
          <w:lang w:bidi="ar"/>
        </w:rPr>
        <w:t>（</w:t>
      </w:r>
      <w:r>
        <w:rPr>
          <w:szCs w:val="21"/>
          <w:highlight w:val="none"/>
          <w:lang w:bidi="ar"/>
        </w:rPr>
        <w:t>2</w:t>
      </w:r>
      <w:r>
        <w:rPr>
          <w:rFonts w:hint="eastAsia" w:cs="宋体"/>
          <w:szCs w:val="21"/>
          <w:highlight w:val="none"/>
          <w:lang w:bidi="ar"/>
        </w:rPr>
        <w:t>）我方在投标之前已经与贵方进行了充分的沟通，完全理解并接受招标文件的各项规定和要求，对招标文件的合理性、合法性不再有异议。</w:t>
      </w:r>
    </w:p>
    <w:p>
      <w:pPr>
        <w:spacing w:line="360" w:lineRule="auto"/>
        <w:rPr>
          <w:szCs w:val="21"/>
          <w:highlight w:val="none"/>
        </w:rPr>
      </w:pPr>
      <w:r>
        <w:rPr>
          <w:rFonts w:hint="eastAsia" w:cs="宋体"/>
          <w:szCs w:val="21"/>
          <w:highlight w:val="none"/>
          <w:lang w:bidi="ar"/>
        </w:rPr>
        <w:t>（</w:t>
      </w:r>
      <w:r>
        <w:rPr>
          <w:szCs w:val="21"/>
          <w:highlight w:val="none"/>
          <w:lang w:bidi="ar"/>
        </w:rPr>
        <w:t>3</w:t>
      </w:r>
      <w:r>
        <w:rPr>
          <w:rFonts w:hint="eastAsia" w:cs="宋体"/>
          <w:szCs w:val="21"/>
          <w:highlight w:val="none"/>
          <w:lang w:bidi="ar"/>
        </w:rPr>
        <w:t>）本投标有效期自投标截止之日起</w:t>
      </w:r>
      <w:r>
        <w:rPr>
          <w:szCs w:val="21"/>
          <w:highlight w:val="none"/>
          <w:u w:val="single"/>
          <w:lang w:bidi="ar"/>
        </w:rPr>
        <w:t xml:space="preserve"> </w:t>
      </w:r>
      <w:r>
        <w:rPr>
          <w:rFonts w:hint="eastAsia"/>
          <w:szCs w:val="21"/>
          <w:highlight w:val="none"/>
          <w:u w:val="single"/>
          <w:lang w:val="en-US" w:eastAsia="zh-CN" w:bidi="ar"/>
        </w:rPr>
        <w:t xml:space="preserve">    </w:t>
      </w:r>
      <w:r>
        <w:rPr>
          <w:rFonts w:hint="eastAsia" w:cs="宋体"/>
          <w:szCs w:val="21"/>
          <w:highlight w:val="none"/>
          <w:lang w:bidi="ar"/>
        </w:rPr>
        <w:t>天。</w:t>
      </w:r>
    </w:p>
    <w:p>
      <w:pPr>
        <w:spacing w:line="360" w:lineRule="auto"/>
        <w:rPr>
          <w:szCs w:val="21"/>
          <w:highlight w:val="none"/>
        </w:rPr>
      </w:pPr>
      <w:r>
        <w:rPr>
          <w:rFonts w:hint="eastAsia" w:cs="宋体"/>
          <w:szCs w:val="21"/>
          <w:highlight w:val="none"/>
          <w:lang w:bidi="ar"/>
        </w:rPr>
        <w:t>（</w:t>
      </w:r>
      <w:r>
        <w:rPr>
          <w:szCs w:val="21"/>
          <w:highlight w:val="none"/>
          <w:lang w:bidi="ar"/>
        </w:rPr>
        <w:t>4</w:t>
      </w:r>
      <w:r>
        <w:rPr>
          <w:rFonts w:hint="eastAsia" w:cs="宋体"/>
          <w:szCs w:val="21"/>
          <w:highlight w:val="none"/>
          <w:lang w:bidi="ar"/>
        </w:rPr>
        <w:t>）如中标，本投标文件至本项目合同履行完毕止均保持有效，我方将按</w:t>
      </w:r>
      <w:r>
        <w:rPr>
          <w:szCs w:val="21"/>
          <w:highlight w:val="none"/>
          <w:lang w:bidi="ar"/>
        </w:rPr>
        <w:t>“</w:t>
      </w:r>
      <w:r>
        <w:rPr>
          <w:rFonts w:hint="eastAsia" w:cs="宋体"/>
          <w:szCs w:val="21"/>
          <w:highlight w:val="none"/>
          <w:lang w:bidi="ar"/>
        </w:rPr>
        <w:t>招标文件</w:t>
      </w:r>
      <w:r>
        <w:rPr>
          <w:szCs w:val="21"/>
          <w:highlight w:val="none"/>
          <w:lang w:bidi="ar"/>
        </w:rPr>
        <w:t>”</w:t>
      </w:r>
      <w:r>
        <w:rPr>
          <w:rFonts w:hint="eastAsia" w:cs="宋体"/>
          <w:szCs w:val="21"/>
          <w:highlight w:val="none"/>
          <w:lang w:bidi="ar"/>
        </w:rPr>
        <w:t>及政府采购法律、法规的规定履行合同责任和义务，并承诺不分包及转包他人。</w:t>
      </w:r>
    </w:p>
    <w:p>
      <w:pPr>
        <w:spacing w:line="360" w:lineRule="auto"/>
        <w:rPr>
          <w:szCs w:val="21"/>
          <w:highlight w:val="none"/>
        </w:rPr>
      </w:pPr>
      <w:r>
        <w:rPr>
          <w:rFonts w:hint="eastAsia" w:cs="宋体"/>
          <w:szCs w:val="21"/>
          <w:highlight w:val="none"/>
          <w:lang w:bidi="ar"/>
        </w:rPr>
        <w:t>（</w:t>
      </w:r>
      <w:r>
        <w:rPr>
          <w:szCs w:val="21"/>
          <w:highlight w:val="none"/>
          <w:lang w:bidi="ar"/>
        </w:rPr>
        <w:t>5</w:t>
      </w:r>
      <w:r>
        <w:rPr>
          <w:rFonts w:hint="eastAsia" w:cs="宋体"/>
          <w:szCs w:val="21"/>
          <w:highlight w:val="none"/>
          <w:lang w:bidi="ar"/>
        </w:rPr>
        <w:t>）我方同意按照贵方要求提供与投标有关的一切数据或资料。</w:t>
      </w:r>
    </w:p>
    <w:p>
      <w:pPr>
        <w:spacing w:line="360" w:lineRule="auto"/>
        <w:rPr>
          <w:szCs w:val="21"/>
          <w:highlight w:val="none"/>
        </w:rPr>
      </w:pPr>
      <w:r>
        <w:rPr>
          <w:rFonts w:hint="eastAsia" w:cs="宋体"/>
          <w:szCs w:val="21"/>
          <w:highlight w:val="none"/>
          <w:lang w:bidi="ar"/>
        </w:rPr>
        <w:t>（</w:t>
      </w:r>
      <w:r>
        <w:rPr>
          <w:szCs w:val="21"/>
          <w:highlight w:val="none"/>
          <w:lang w:bidi="ar"/>
        </w:rPr>
        <w:t>6</w:t>
      </w:r>
      <w:r>
        <w:rPr>
          <w:rFonts w:hint="eastAsia" w:cs="宋体"/>
          <w:szCs w:val="21"/>
          <w:highlight w:val="none"/>
          <w:lang w:bidi="ar"/>
        </w:rPr>
        <w:t xml:space="preserve">）与本项目有关的一切正式往来信函请寄： </w:t>
      </w:r>
    </w:p>
    <w:p>
      <w:pPr>
        <w:spacing w:line="360" w:lineRule="auto"/>
        <w:rPr>
          <w:szCs w:val="21"/>
          <w:highlight w:val="none"/>
        </w:rPr>
      </w:pPr>
      <w:r>
        <w:rPr>
          <w:rFonts w:hint="eastAsia" w:cs="宋体"/>
          <w:szCs w:val="21"/>
          <w:highlight w:val="none"/>
          <w:lang w:bidi="ar"/>
        </w:rPr>
        <w:t>地址：</w:t>
      </w:r>
      <w:r>
        <w:rPr>
          <w:szCs w:val="21"/>
          <w:highlight w:val="none"/>
          <w:u w:val="single"/>
          <w:lang w:bidi="ar"/>
        </w:rPr>
        <w:t xml:space="preserve">                      </w:t>
      </w:r>
      <w:r>
        <w:rPr>
          <w:rFonts w:hint="eastAsia" w:cs="宋体"/>
          <w:szCs w:val="21"/>
          <w:highlight w:val="none"/>
          <w:lang w:bidi="ar"/>
        </w:rPr>
        <w:t>邮编：</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电话：</w:t>
      </w:r>
      <w:r>
        <w:rPr>
          <w:szCs w:val="21"/>
          <w:highlight w:val="none"/>
          <w:u w:val="single"/>
          <w:lang w:bidi="ar"/>
        </w:rPr>
        <w:t xml:space="preserve">            </w:t>
      </w:r>
    </w:p>
    <w:p>
      <w:pPr>
        <w:spacing w:line="360" w:lineRule="auto"/>
        <w:rPr>
          <w:szCs w:val="21"/>
          <w:highlight w:val="none"/>
        </w:rPr>
      </w:pPr>
      <w:r>
        <w:rPr>
          <w:rFonts w:hint="eastAsia" w:cs="宋体"/>
          <w:szCs w:val="21"/>
          <w:highlight w:val="none"/>
          <w:lang w:bidi="ar"/>
        </w:rPr>
        <w:t>传真：</w:t>
      </w:r>
      <w:r>
        <w:rPr>
          <w:szCs w:val="21"/>
          <w:highlight w:val="none"/>
          <w:u w:val="single"/>
          <w:lang w:bidi="ar"/>
        </w:rPr>
        <w:t xml:space="preserve">           </w:t>
      </w:r>
      <w:r>
        <w:rPr>
          <w:szCs w:val="21"/>
          <w:highlight w:val="none"/>
          <w:lang w:bidi="ar"/>
        </w:rPr>
        <w:t xml:space="preserve">  </w:t>
      </w:r>
    </w:p>
    <w:p>
      <w:pPr>
        <w:spacing w:line="360" w:lineRule="auto"/>
        <w:rPr>
          <w:szCs w:val="21"/>
          <w:highlight w:val="none"/>
        </w:rPr>
      </w:pPr>
      <w:r>
        <w:rPr>
          <w:rFonts w:hint="eastAsia" w:cs="宋体"/>
          <w:szCs w:val="21"/>
          <w:highlight w:val="none"/>
          <w:lang w:bidi="ar"/>
        </w:rPr>
        <w:t>供应商代表姓名</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职务：</w:t>
      </w:r>
      <w:r>
        <w:rPr>
          <w:szCs w:val="21"/>
          <w:highlight w:val="none"/>
          <w:u w:val="single"/>
          <w:lang w:bidi="ar"/>
        </w:rPr>
        <w:t xml:space="preserve">         </w:t>
      </w:r>
      <w:r>
        <w:rPr>
          <w:szCs w:val="21"/>
          <w:highlight w:val="none"/>
          <w:lang w:bidi="ar"/>
        </w:rPr>
        <w:t xml:space="preserve">    </w:t>
      </w:r>
      <w:r>
        <w:rPr>
          <w:rFonts w:hint="eastAsia" w:cs="宋体"/>
          <w:szCs w:val="21"/>
          <w:highlight w:val="none"/>
          <w:lang w:bidi="ar"/>
        </w:rPr>
        <w:t>邮箱：</w:t>
      </w:r>
      <w:r>
        <w:rPr>
          <w:szCs w:val="21"/>
          <w:highlight w:val="none"/>
          <w:u w:val="single"/>
          <w:lang w:bidi="ar"/>
        </w:rPr>
        <w:t xml:space="preserve">              </w:t>
      </w:r>
      <w:r>
        <w:rPr>
          <w:szCs w:val="21"/>
          <w:highlight w:val="none"/>
          <w:lang w:bidi="ar"/>
        </w:rPr>
        <w:t xml:space="preserve"> </w:t>
      </w:r>
    </w:p>
    <w:bookmarkEnd w:id="276"/>
    <w:p>
      <w:pPr>
        <w:spacing w:line="360" w:lineRule="auto"/>
        <w:rPr>
          <w:szCs w:val="21"/>
          <w:highlight w:val="none"/>
        </w:rPr>
      </w:pPr>
    </w:p>
    <w:p>
      <w:pPr>
        <w:spacing w:line="360" w:lineRule="auto"/>
        <w:rPr>
          <w:szCs w:val="21"/>
          <w:highlight w:val="none"/>
        </w:rPr>
      </w:pPr>
    </w:p>
    <w:p>
      <w:pPr>
        <w:snapToGrid w:val="0"/>
        <w:spacing w:before="50" w:after="120"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20"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tabs>
          <w:tab w:val="left" w:pos="312"/>
        </w:tabs>
        <w:spacing w:before="240" w:beforeLines="100" w:after="240" w:afterLines="100" w:line="320" w:lineRule="exact"/>
        <w:outlineLvl w:val="2"/>
        <w:rPr>
          <w:rFonts w:hint="eastAsia" w:ascii="宋体" w:hAnsi="宋体"/>
          <w:b/>
          <w:bCs/>
          <w:szCs w:val="21"/>
          <w:highlight w:val="none"/>
          <w:lang w:bidi="ar"/>
        </w:rPr>
      </w:pPr>
      <w:r>
        <w:rPr>
          <w:b/>
          <w:szCs w:val="21"/>
          <w:highlight w:val="none"/>
          <w:lang w:bidi="ar"/>
        </w:rPr>
        <w:br w:type="page"/>
      </w:r>
      <w:r>
        <w:rPr>
          <w:rFonts w:hint="eastAsia" w:ascii="宋体" w:hAnsi="宋体"/>
          <w:b/>
          <w:bCs/>
          <w:szCs w:val="21"/>
          <w:highlight w:val="none"/>
          <w:lang w:bidi="ar"/>
        </w:rPr>
        <w:t>2.投标报价明细表格式（必须提供）</w:t>
      </w:r>
    </w:p>
    <w:p>
      <w:pPr>
        <w:jc w:val="center"/>
        <w:rPr>
          <w:b/>
          <w:szCs w:val="21"/>
          <w:highlight w:val="none"/>
        </w:rPr>
      </w:pPr>
      <w:r>
        <w:rPr>
          <w:rFonts w:hint="eastAsia" w:cs="宋体"/>
          <w:b/>
          <w:szCs w:val="21"/>
          <w:highlight w:val="none"/>
          <w:lang w:bidi="ar"/>
        </w:rPr>
        <w:t>投标报价明细表</w:t>
      </w:r>
    </w:p>
    <w:p>
      <w:pPr>
        <w:ind w:firstLine="2415" w:firstLineChars="1150"/>
        <w:rPr>
          <w:szCs w:val="21"/>
          <w:highlight w:val="none"/>
        </w:rPr>
      </w:pPr>
      <w:r>
        <w:rPr>
          <w:szCs w:val="21"/>
          <w:highlight w:val="none"/>
          <w:lang w:bidi="ar"/>
        </w:rPr>
        <w:t xml:space="preserve">                                    </w:t>
      </w:r>
      <w:r>
        <w:rPr>
          <w:rFonts w:hint="eastAsia" w:cs="宋体"/>
          <w:szCs w:val="21"/>
          <w:highlight w:val="none"/>
          <w:lang w:bidi="ar"/>
        </w:rPr>
        <w:t>金额单位：人民币（元）</w:t>
      </w:r>
    </w:p>
    <w:tbl>
      <w:tblPr>
        <w:tblStyle w:val="54"/>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676"/>
        <w:gridCol w:w="1362"/>
        <w:gridCol w:w="1498"/>
        <w:gridCol w:w="1499"/>
        <w:gridCol w:w="865"/>
        <w:gridCol w:w="1307"/>
        <w:gridCol w:w="646"/>
        <w:gridCol w:w="66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1"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bookmarkStart w:id="281" w:name="_Hlk88990717"/>
            <w:r>
              <w:rPr>
                <w:rFonts w:hint="eastAsia" w:cs="宋体"/>
                <w:szCs w:val="21"/>
                <w:highlight w:val="none"/>
                <w:lang w:bidi="ar"/>
              </w:rPr>
              <w:t>序号</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产品或服务名称</w:t>
            </w: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szCs w:val="21"/>
                <w:highlight w:val="none"/>
                <w:lang w:bidi="ar"/>
              </w:rPr>
            </w:pPr>
            <w:r>
              <w:rPr>
                <w:rFonts w:hint="eastAsia" w:cs="宋体"/>
                <w:szCs w:val="21"/>
                <w:highlight w:val="none"/>
                <w:lang w:bidi="ar"/>
              </w:rPr>
              <w:t>商标品牌</w:t>
            </w: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制造商或服务商</w:t>
            </w: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规格型号</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单位及数量</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单价</w:t>
            </w: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cs="宋体"/>
                <w:szCs w:val="21"/>
                <w:highlight w:val="none"/>
                <w:lang w:bidi="ar"/>
              </w:rPr>
              <w:t>合计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rFonts w:hint="eastAsia"/>
                <w:spacing w:val="20"/>
                <w:szCs w:val="21"/>
                <w:highlight w:val="none"/>
              </w:rPr>
              <w:t>1</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rFonts w:hint="eastAsia"/>
                <w:spacing w:val="20"/>
                <w:szCs w:val="21"/>
                <w:highlight w:val="none"/>
              </w:rPr>
              <w:t>2</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rFonts w:hint="eastAsia"/>
                <w:spacing w:val="20"/>
                <w:szCs w:val="21"/>
                <w:highlight w:val="none"/>
              </w:rPr>
              <w:t>3</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spacing w:val="20"/>
                <w:szCs w:val="21"/>
                <w:highlight w:val="none"/>
              </w:rPr>
              <w:t>……</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spacing w:val="20"/>
                <w:szCs w:val="21"/>
                <w:highlight w:val="none"/>
                <w:lang w:bidi="ar"/>
              </w:rPr>
              <w:t>……</w:t>
            </w: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r>
              <w:rPr>
                <w:rFonts w:hint="eastAsia"/>
                <w:spacing w:val="20"/>
                <w:szCs w:val="21"/>
                <w:highlight w:val="none"/>
              </w:rPr>
              <w:t>N</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lang w:bidi="ar"/>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pPr>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 w:hRule="exac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left"/>
              <w:rPr>
                <w:spacing w:val="20"/>
                <w:szCs w:val="21"/>
                <w:highlight w:val="none"/>
              </w:rPr>
            </w:pPr>
            <w:r>
              <w:rPr>
                <w:rFonts w:hint="eastAsia"/>
                <w:spacing w:val="20"/>
                <w:szCs w:val="21"/>
                <w:highlight w:val="none"/>
              </w:rPr>
              <w:t>报价合计：（大写）人民币</w:t>
            </w:r>
            <w:r>
              <w:rPr>
                <w:rFonts w:hint="eastAsia"/>
                <w:spacing w:val="20"/>
                <w:szCs w:val="21"/>
                <w:highlight w:val="none"/>
                <w:u w:val="single"/>
              </w:rPr>
              <w:t xml:space="preserve">               </w:t>
            </w:r>
            <w:r>
              <w:rPr>
                <w:rFonts w:hint="eastAsia"/>
                <w:spacing w:val="20"/>
                <w:szCs w:val="21"/>
                <w:highlight w:val="none"/>
              </w:rPr>
              <w:t>（￥</w:t>
            </w:r>
            <w:r>
              <w:rPr>
                <w:rFonts w:hint="eastAsia"/>
                <w:spacing w:val="20"/>
                <w:szCs w:val="21"/>
                <w:highlight w:val="none"/>
                <w:u w:val="single"/>
              </w:rPr>
              <w:t xml:space="preserve">            </w:t>
            </w:r>
            <w:r>
              <w:rPr>
                <w:rFonts w:hint="eastAsia"/>
                <w:spacing w:val="20"/>
                <w:szCs w:val="21"/>
                <w:highlight w:val="none"/>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6" w:hRule="exac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left"/>
              <w:rPr>
                <w:spacing w:val="20"/>
                <w:szCs w:val="21"/>
                <w:highlight w:val="none"/>
              </w:rPr>
            </w:pPr>
            <w:r>
              <w:rPr>
                <w:rFonts w:ascii="宋体" w:hAnsi="宋体"/>
                <w:szCs w:val="21"/>
                <w:highlight w:val="none"/>
              </w:rPr>
              <w:t>投标货物中，属于优先采购节能产品总值为￥</w:t>
            </w:r>
            <w:r>
              <w:rPr>
                <w:rFonts w:ascii="宋体" w:hAnsi="宋体"/>
                <w:szCs w:val="21"/>
                <w:highlight w:val="none"/>
                <w:u w:val="single"/>
              </w:rPr>
              <w:t xml:space="preserve">     </w:t>
            </w:r>
            <w:r>
              <w:rPr>
                <w:rFonts w:ascii="宋体" w:hAnsi="宋体"/>
                <w:szCs w:val="21"/>
                <w:highlight w:val="none"/>
              </w:rPr>
              <w:t>元，其所占本</w:t>
            </w:r>
            <w:r>
              <w:rPr>
                <w:rFonts w:hint="eastAsia" w:ascii="宋体" w:hAnsi="宋体"/>
                <w:szCs w:val="21"/>
                <w:highlight w:val="none"/>
              </w:rPr>
              <w:t>项目预算金额</w:t>
            </w:r>
            <w:r>
              <w:rPr>
                <w:rFonts w:ascii="宋体" w:hAnsi="宋体"/>
                <w:szCs w:val="21"/>
                <w:highlight w:val="none"/>
              </w:rPr>
              <w:t>的比例为</w:t>
            </w:r>
            <w:r>
              <w:rPr>
                <w:rFonts w:ascii="宋体" w:hAnsi="宋体"/>
                <w:szCs w:val="21"/>
                <w:highlight w:val="none"/>
                <w:u w:val="single"/>
              </w:rPr>
              <w:t xml:space="preserve">     </w:t>
            </w:r>
            <w:r>
              <w:rPr>
                <w:rFonts w:ascii="宋体" w:hAnsi="宋体"/>
                <w:szCs w:val="21"/>
                <w:highlight w:val="none"/>
              </w:rPr>
              <w:t>%；属于优先采购环境标志产品总值为￥</w:t>
            </w:r>
            <w:r>
              <w:rPr>
                <w:rFonts w:ascii="宋体" w:hAnsi="宋体"/>
                <w:szCs w:val="21"/>
                <w:highlight w:val="none"/>
                <w:u w:val="single"/>
              </w:rPr>
              <w:t xml:space="preserve">     </w:t>
            </w:r>
            <w:r>
              <w:rPr>
                <w:rFonts w:ascii="宋体" w:hAnsi="宋体"/>
                <w:szCs w:val="21"/>
                <w:highlight w:val="none"/>
              </w:rPr>
              <w:t>元，其所占本</w:t>
            </w:r>
            <w:r>
              <w:rPr>
                <w:rFonts w:hint="eastAsia" w:ascii="宋体" w:hAnsi="宋体"/>
                <w:szCs w:val="21"/>
                <w:highlight w:val="none"/>
              </w:rPr>
              <w:t>项目预算金额</w:t>
            </w:r>
            <w:r>
              <w:rPr>
                <w:rFonts w:ascii="宋体" w:hAnsi="宋体"/>
                <w:szCs w:val="21"/>
                <w:highlight w:val="none"/>
              </w:rPr>
              <w:t>的比例为</w:t>
            </w:r>
            <w:r>
              <w:rPr>
                <w:rFonts w:ascii="宋体" w:hAnsi="宋体"/>
                <w:szCs w:val="21"/>
                <w:highlight w:val="none"/>
                <w:u w:val="single"/>
              </w:rPr>
              <w:t xml:space="preserve">    </w:t>
            </w:r>
            <w:r>
              <w:rPr>
                <w:rFonts w:ascii="宋体" w:hAnsi="宋体"/>
                <w:szCs w:val="21"/>
                <w:highlight w:val="none"/>
              </w:rPr>
              <w:t>%。</w:t>
            </w:r>
          </w:p>
        </w:tc>
      </w:tr>
    </w:tbl>
    <w:p>
      <w:pPr>
        <w:jc w:val="left"/>
        <w:rPr>
          <w:szCs w:val="21"/>
          <w:highlight w:val="none"/>
        </w:rPr>
      </w:pPr>
    </w:p>
    <w:p>
      <w:pPr>
        <w:jc w:val="left"/>
        <w:rPr>
          <w:szCs w:val="21"/>
          <w:highlight w:val="none"/>
        </w:rPr>
      </w:pPr>
      <w:r>
        <w:rPr>
          <w:szCs w:val="21"/>
          <w:highlight w:val="none"/>
        </w:rPr>
        <w:t>注：</w:t>
      </w:r>
      <w:r>
        <w:rPr>
          <w:rFonts w:hint="eastAsia"/>
          <w:szCs w:val="21"/>
          <w:highlight w:val="none"/>
        </w:rPr>
        <w:t>本表可根据实际情况进行调整。</w:t>
      </w:r>
    </w:p>
    <w:p>
      <w:pPr>
        <w:spacing w:line="360" w:lineRule="auto"/>
        <w:rPr>
          <w:spacing w:val="20"/>
          <w:szCs w:val="21"/>
          <w:highlight w:val="none"/>
        </w:rPr>
      </w:pPr>
    </w:p>
    <w:bookmarkEnd w:id="281"/>
    <w:p>
      <w:pPr>
        <w:snapToGrid w:val="0"/>
        <w:spacing w:before="50" w:after="120" w:afterLines="50" w:line="440" w:lineRule="exact"/>
        <w:jc w:val="right"/>
        <w:rPr>
          <w:spacing w:val="20"/>
          <w:szCs w:val="21"/>
          <w:highlight w:val="none"/>
          <w:lang w:bidi="ar"/>
        </w:rPr>
      </w:pPr>
      <w:r>
        <w:rPr>
          <w:rFonts w:hint="eastAsia" w:cs="宋体"/>
          <w:szCs w:val="21"/>
          <w:highlight w:val="none"/>
          <w:lang w:bidi="ar"/>
        </w:rPr>
        <w:t>供应商名称</w:t>
      </w:r>
      <w:r>
        <w:rPr>
          <w:rFonts w:hint="eastAsia" w:cs="宋体"/>
          <w:spacing w:val="20"/>
          <w:szCs w:val="21"/>
          <w:highlight w:val="none"/>
          <w:lang w:bidi="ar"/>
        </w:rPr>
        <w:t>：</w:t>
      </w:r>
      <w:r>
        <w:rPr>
          <w:szCs w:val="21"/>
          <w:highlight w:val="none"/>
          <w:lang w:bidi="ar"/>
        </w:rPr>
        <w:t>(公章或</w:t>
      </w:r>
      <w:r>
        <w:rPr>
          <w:rFonts w:hint="eastAsia" w:cs="宋体"/>
          <w:szCs w:val="21"/>
          <w:highlight w:val="none"/>
          <w:lang w:bidi="ar"/>
        </w:rPr>
        <w:t>电子签章</w:t>
      </w:r>
      <w:r>
        <w:rPr>
          <w:szCs w:val="21"/>
          <w:highlight w:val="none"/>
          <w:lang w:bidi="ar"/>
        </w:rPr>
        <w:t>)</w:t>
      </w:r>
    </w:p>
    <w:p>
      <w:pPr>
        <w:snapToGrid w:val="0"/>
        <w:spacing w:before="50" w:after="120" w:afterLines="50" w:line="440" w:lineRule="exact"/>
        <w:jc w:val="right"/>
        <w:rPr>
          <w:rFonts w:cs="宋体"/>
          <w:spacing w:val="20"/>
          <w:szCs w:val="21"/>
          <w:highlight w:val="none"/>
          <w:lang w:bidi="ar"/>
        </w:rPr>
      </w:pPr>
      <w:r>
        <w:rPr>
          <w:rFonts w:hint="eastAsia" w:cs="宋体"/>
          <w:spacing w:val="20"/>
          <w:szCs w:val="21"/>
          <w:highlight w:val="none"/>
          <w:lang w:bidi="ar"/>
        </w:rPr>
        <w:t>日</w:t>
      </w:r>
      <w:r>
        <w:rPr>
          <w:spacing w:val="20"/>
          <w:szCs w:val="21"/>
          <w:highlight w:val="none"/>
          <w:lang w:bidi="ar"/>
        </w:rPr>
        <w:t xml:space="preserve">  </w:t>
      </w:r>
      <w:r>
        <w:rPr>
          <w:rFonts w:hint="eastAsia" w:cs="宋体"/>
          <w:spacing w:val="20"/>
          <w:szCs w:val="21"/>
          <w:highlight w:val="none"/>
          <w:lang w:bidi="ar"/>
        </w:rPr>
        <w:t>期：</w:t>
      </w:r>
    </w:p>
    <w:p>
      <w:pPr>
        <w:snapToGrid w:val="0"/>
        <w:spacing w:before="50" w:after="120" w:afterLines="50"/>
        <w:jc w:val="left"/>
        <w:rPr>
          <w:szCs w:val="21"/>
          <w:highlight w:val="none"/>
        </w:rPr>
      </w:pPr>
      <w:r>
        <w:rPr>
          <w:szCs w:val="21"/>
          <w:highlight w:val="none"/>
          <w:lang w:bidi="ar"/>
        </w:rPr>
        <w:br w:type="page"/>
      </w:r>
      <w:bookmarkStart w:id="282" w:name="_Hlk19115884"/>
      <w:bookmarkStart w:id="283" w:name="_Hlk65852042"/>
    </w:p>
    <w:bookmarkEnd w:id="282"/>
    <w:bookmarkEnd w:id="283"/>
    <w:p>
      <w:pPr>
        <w:keepNext w:val="0"/>
        <w:keepLines w:val="0"/>
        <w:pageBreakBefore w:val="0"/>
        <w:widowControl w:val="0"/>
        <w:kinsoku/>
        <w:wordWrap/>
        <w:overflowPunct/>
        <w:topLinePunct w:val="0"/>
        <w:autoSpaceDE/>
        <w:autoSpaceDN/>
        <w:bidi w:val="0"/>
        <w:adjustRightInd/>
        <w:snapToGrid w:val="0"/>
        <w:spacing w:before="84" w:beforeLines="25" w:after="84" w:afterLines="25" w:line="360" w:lineRule="auto"/>
        <w:textAlignment w:val="auto"/>
        <w:outlineLvl w:val="2"/>
        <w:rPr>
          <w:rFonts w:hint="eastAsia" w:ascii="宋体" w:hAnsi="宋体"/>
          <w:b/>
          <w:bCs/>
          <w:szCs w:val="21"/>
          <w:highlight w:val="none"/>
          <w:lang w:bidi="ar"/>
        </w:rPr>
      </w:pPr>
      <w:bookmarkStart w:id="284" w:name="_Hlk88990880"/>
      <w:r>
        <w:rPr>
          <w:rFonts w:hint="eastAsia" w:ascii="宋体" w:hAnsi="宋体"/>
          <w:b/>
          <w:bCs/>
          <w:szCs w:val="21"/>
          <w:highlight w:val="none"/>
          <w:lang w:bidi="ar"/>
        </w:rPr>
        <w:t>3.开标一览表（必须提供）</w:t>
      </w:r>
    </w:p>
    <w:p>
      <w:pPr>
        <w:rPr>
          <w:b/>
          <w:szCs w:val="21"/>
          <w:highlight w:val="none"/>
        </w:rPr>
      </w:pPr>
      <w:r>
        <w:rPr>
          <w:rFonts w:hint="eastAsia" w:cs="宋体"/>
          <w:b/>
          <w:szCs w:val="21"/>
          <w:highlight w:val="none"/>
          <w:lang w:bidi="ar"/>
        </w:rPr>
        <w:t>格式详见广西政府采购云平台，且仅在广西政府采购云平台填写即可。</w:t>
      </w:r>
      <w:bookmarkEnd w:id="284"/>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小标宋简体">
    <w:panose1 w:val="02000000000000000000"/>
    <w:charset w:val="86"/>
    <w:family w:val="script"/>
    <w:pitch w:val="default"/>
    <w:sig w:usb0="A00002BF" w:usb1="184F6CFA" w:usb2="00000012"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896707"/>
    </w:sdtPr>
    <w:sdtContent>
      <w:p>
        <w:pPr>
          <w:pStyle w:val="34"/>
          <w:jc w:val="center"/>
        </w:pPr>
        <w:r>
          <w:fldChar w:fldCharType="begin"/>
        </w:r>
        <w:r>
          <w:instrText xml:space="preserve">PAGE   \* MERGEFORMAT</w:instrText>
        </w:r>
        <w:r>
          <w:fldChar w:fldCharType="separate"/>
        </w:r>
        <w:r>
          <w:rPr>
            <w:lang w:val="zh-CN"/>
          </w:rPr>
          <w:t>43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 PAGE   \* MERGEFORMAT </w:instrText>
    </w:r>
    <w:r>
      <w:fldChar w:fldCharType="separate"/>
    </w:r>
    <w:r>
      <w:rPr>
        <w:lang w:val="zh-CN"/>
      </w:rPr>
      <w:t>45</w:t>
    </w:r>
    <w:r>
      <w:fldChar w:fldCharType="end"/>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264891"/>
    </w:sdtPr>
    <w:sdtContent>
      <w:p>
        <w:pPr>
          <w:pStyle w:val="34"/>
          <w:jc w:val="center"/>
        </w:pPr>
        <w:r>
          <w:fldChar w:fldCharType="begin"/>
        </w:r>
        <w:r>
          <w:instrText xml:space="preserve">PAGE   \* MERGEFORMAT</w:instrText>
        </w:r>
        <w:r>
          <w:fldChar w:fldCharType="separate"/>
        </w:r>
        <w:r>
          <w:rPr>
            <w:lang w:val="zh-CN"/>
          </w:rPr>
          <w:t>75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7697911"/>
    </w:sdtPr>
    <w:sdtContent>
      <w:p>
        <w:pPr>
          <w:pStyle w:val="34"/>
          <w:jc w:val="center"/>
        </w:pPr>
        <w:r>
          <w:fldChar w:fldCharType="begin"/>
        </w:r>
        <w:r>
          <w:instrText xml:space="preserve">PAGE   \* MERGEFORMAT</w:instrText>
        </w:r>
        <w:r>
          <w:fldChar w:fldCharType="separate"/>
        </w:r>
        <w:r>
          <w:rPr>
            <w:lang w:val="zh-CN"/>
          </w:rPr>
          <w:t>79</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817CC"/>
    <w:multiLevelType w:val="singleLevel"/>
    <w:tmpl w:val="B89817CC"/>
    <w:lvl w:ilvl="0" w:tentative="0">
      <w:start w:val="1"/>
      <w:numFmt w:val="decimal"/>
      <w:lvlText w:val="（%1）"/>
      <w:lvlJc w:val="left"/>
      <w:pPr>
        <w:ind w:left="425" w:hanging="425"/>
      </w:pPr>
      <w:rPr>
        <w:rFonts w:hint="default"/>
      </w:rPr>
    </w:lvl>
  </w:abstractNum>
  <w:abstractNum w:abstractNumId="1">
    <w:nsid w:val="34D228FA"/>
    <w:multiLevelType w:val="multilevel"/>
    <w:tmpl w:val="34D228FA"/>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90069A6"/>
    <w:multiLevelType w:val="multilevel"/>
    <w:tmpl w:val="490069A6"/>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YTY3MzBlMGYzNGY0YzBkOGE4ZDFjNDc4NzcwYTQ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AC8"/>
    <w:rsid w:val="00002DDA"/>
    <w:rsid w:val="00002F41"/>
    <w:rsid w:val="00003255"/>
    <w:rsid w:val="000035E7"/>
    <w:rsid w:val="00003C81"/>
    <w:rsid w:val="00003D02"/>
    <w:rsid w:val="00003DAE"/>
    <w:rsid w:val="0000436E"/>
    <w:rsid w:val="0000525B"/>
    <w:rsid w:val="000058D7"/>
    <w:rsid w:val="00005E55"/>
    <w:rsid w:val="00006E2C"/>
    <w:rsid w:val="000079FF"/>
    <w:rsid w:val="00007B0D"/>
    <w:rsid w:val="00007F38"/>
    <w:rsid w:val="000102A9"/>
    <w:rsid w:val="00010339"/>
    <w:rsid w:val="000105C3"/>
    <w:rsid w:val="00011B70"/>
    <w:rsid w:val="00011D72"/>
    <w:rsid w:val="00012078"/>
    <w:rsid w:val="00012218"/>
    <w:rsid w:val="00012320"/>
    <w:rsid w:val="0001242C"/>
    <w:rsid w:val="000128AC"/>
    <w:rsid w:val="000129EA"/>
    <w:rsid w:val="00012D67"/>
    <w:rsid w:val="00013391"/>
    <w:rsid w:val="00013748"/>
    <w:rsid w:val="00013AE8"/>
    <w:rsid w:val="00013D41"/>
    <w:rsid w:val="00013D8B"/>
    <w:rsid w:val="000143A3"/>
    <w:rsid w:val="000144F2"/>
    <w:rsid w:val="000145E3"/>
    <w:rsid w:val="00014CA6"/>
    <w:rsid w:val="00014DD6"/>
    <w:rsid w:val="0001532B"/>
    <w:rsid w:val="0001598C"/>
    <w:rsid w:val="00016007"/>
    <w:rsid w:val="0001659A"/>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2C0"/>
    <w:rsid w:val="000215B7"/>
    <w:rsid w:val="000217BF"/>
    <w:rsid w:val="00021C98"/>
    <w:rsid w:val="00021CCD"/>
    <w:rsid w:val="00021EE3"/>
    <w:rsid w:val="000228AB"/>
    <w:rsid w:val="00022C7D"/>
    <w:rsid w:val="00022F2A"/>
    <w:rsid w:val="00022F8B"/>
    <w:rsid w:val="00023187"/>
    <w:rsid w:val="000233CA"/>
    <w:rsid w:val="00023436"/>
    <w:rsid w:val="00023652"/>
    <w:rsid w:val="000236EE"/>
    <w:rsid w:val="00024633"/>
    <w:rsid w:val="0002560A"/>
    <w:rsid w:val="00025DA0"/>
    <w:rsid w:val="000262BC"/>
    <w:rsid w:val="0002696D"/>
    <w:rsid w:val="0002754D"/>
    <w:rsid w:val="00027666"/>
    <w:rsid w:val="000276B2"/>
    <w:rsid w:val="00027A1D"/>
    <w:rsid w:val="00027A46"/>
    <w:rsid w:val="00027AC3"/>
    <w:rsid w:val="00027AF3"/>
    <w:rsid w:val="00030024"/>
    <w:rsid w:val="00030124"/>
    <w:rsid w:val="000302F0"/>
    <w:rsid w:val="000305FD"/>
    <w:rsid w:val="0003084F"/>
    <w:rsid w:val="00030C2F"/>
    <w:rsid w:val="00031169"/>
    <w:rsid w:val="000314EA"/>
    <w:rsid w:val="000316FC"/>
    <w:rsid w:val="00031757"/>
    <w:rsid w:val="00031B37"/>
    <w:rsid w:val="00031DDD"/>
    <w:rsid w:val="00032686"/>
    <w:rsid w:val="0003274B"/>
    <w:rsid w:val="00032AD8"/>
    <w:rsid w:val="00032ADF"/>
    <w:rsid w:val="000331CC"/>
    <w:rsid w:val="0003322E"/>
    <w:rsid w:val="00033927"/>
    <w:rsid w:val="00033DC1"/>
    <w:rsid w:val="00034947"/>
    <w:rsid w:val="00034A89"/>
    <w:rsid w:val="000352BA"/>
    <w:rsid w:val="00035840"/>
    <w:rsid w:val="00035844"/>
    <w:rsid w:val="00035949"/>
    <w:rsid w:val="00035A8D"/>
    <w:rsid w:val="00035C94"/>
    <w:rsid w:val="00036383"/>
    <w:rsid w:val="00036BAA"/>
    <w:rsid w:val="00036E33"/>
    <w:rsid w:val="00037101"/>
    <w:rsid w:val="00037C2D"/>
    <w:rsid w:val="00037C63"/>
    <w:rsid w:val="00037CE4"/>
    <w:rsid w:val="00037DB6"/>
    <w:rsid w:val="00037FD7"/>
    <w:rsid w:val="00040187"/>
    <w:rsid w:val="000401FD"/>
    <w:rsid w:val="00040AC1"/>
    <w:rsid w:val="00040ED3"/>
    <w:rsid w:val="0004139C"/>
    <w:rsid w:val="000415E3"/>
    <w:rsid w:val="000418B1"/>
    <w:rsid w:val="000418C9"/>
    <w:rsid w:val="00041C02"/>
    <w:rsid w:val="00042280"/>
    <w:rsid w:val="0004231D"/>
    <w:rsid w:val="000424AB"/>
    <w:rsid w:val="00042BF9"/>
    <w:rsid w:val="00042ED7"/>
    <w:rsid w:val="000431D3"/>
    <w:rsid w:val="00043295"/>
    <w:rsid w:val="00043FFA"/>
    <w:rsid w:val="00044236"/>
    <w:rsid w:val="00044578"/>
    <w:rsid w:val="00044990"/>
    <w:rsid w:val="00044A8C"/>
    <w:rsid w:val="00045069"/>
    <w:rsid w:val="00045070"/>
    <w:rsid w:val="000458DE"/>
    <w:rsid w:val="00045947"/>
    <w:rsid w:val="000459FB"/>
    <w:rsid w:val="000462A8"/>
    <w:rsid w:val="00046360"/>
    <w:rsid w:val="0004653D"/>
    <w:rsid w:val="000465AB"/>
    <w:rsid w:val="00046E59"/>
    <w:rsid w:val="000472E6"/>
    <w:rsid w:val="00047834"/>
    <w:rsid w:val="000479CD"/>
    <w:rsid w:val="000479FF"/>
    <w:rsid w:val="00047FDF"/>
    <w:rsid w:val="000500E6"/>
    <w:rsid w:val="000504FE"/>
    <w:rsid w:val="000510EB"/>
    <w:rsid w:val="000513E2"/>
    <w:rsid w:val="00051C80"/>
    <w:rsid w:val="000521F3"/>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041"/>
    <w:rsid w:val="00055230"/>
    <w:rsid w:val="00055557"/>
    <w:rsid w:val="000555EA"/>
    <w:rsid w:val="00055945"/>
    <w:rsid w:val="00055A8A"/>
    <w:rsid w:val="00055E6D"/>
    <w:rsid w:val="00055FB0"/>
    <w:rsid w:val="0005625F"/>
    <w:rsid w:val="0005649E"/>
    <w:rsid w:val="0005682D"/>
    <w:rsid w:val="00056945"/>
    <w:rsid w:val="00056B0E"/>
    <w:rsid w:val="00056DFD"/>
    <w:rsid w:val="0005700C"/>
    <w:rsid w:val="00057393"/>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29"/>
    <w:rsid w:val="0006404F"/>
    <w:rsid w:val="0006408F"/>
    <w:rsid w:val="000642D1"/>
    <w:rsid w:val="000646CC"/>
    <w:rsid w:val="00064840"/>
    <w:rsid w:val="000648B7"/>
    <w:rsid w:val="00064A48"/>
    <w:rsid w:val="00064C80"/>
    <w:rsid w:val="00065429"/>
    <w:rsid w:val="00065AB7"/>
    <w:rsid w:val="00065BFE"/>
    <w:rsid w:val="00065C40"/>
    <w:rsid w:val="00065D71"/>
    <w:rsid w:val="000668D7"/>
    <w:rsid w:val="000673D8"/>
    <w:rsid w:val="00067DE7"/>
    <w:rsid w:val="0007014F"/>
    <w:rsid w:val="000706AC"/>
    <w:rsid w:val="00070950"/>
    <w:rsid w:val="000709D3"/>
    <w:rsid w:val="00070A7D"/>
    <w:rsid w:val="00070AAB"/>
    <w:rsid w:val="000712F8"/>
    <w:rsid w:val="00071A68"/>
    <w:rsid w:val="00071A6A"/>
    <w:rsid w:val="00071C95"/>
    <w:rsid w:val="00072A95"/>
    <w:rsid w:val="00072B66"/>
    <w:rsid w:val="00072CEC"/>
    <w:rsid w:val="0007368B"/>
    <w:rsid w:val="00073C3B"/>
    <w:rsid w:val="00074923"/>
    <w:rsid w:val="00074EE8"/>
    <w:rsid w:val="000750EA"/>
    <w:rsid w:val="0007539D"/>
    <w:rsid w:val="00075641"/>
    <w:rsid w:val="00075A8D"/>
    <w:rsid w:val="000765B4"/>
    <w:rsid w:val="000774F1"/>
    <w:rsid w:val="00077698"/>
    <w:rsid w:val="000777B1"/>
    <w:rsid w:val="00077891"/>
    <w:rsid w:val="0007797E"/>
    <w:rsid w:val="00077C1B"/>
    <w:rsid w:val="0008017C"/>
    <w:rsid w:val="00080321"/>
    <w:rsid w:val="00080AA6"/>
    <w:rsid w:val="00080BE2"/>
    <w:rsid w:val="00081679"/>
    <w:rsid w:val="00081C1C"/>
    <w:rsid w:val="0008224F"/>
    <w:rsid w:val="000822F0"/>
    <w:rsid w:val="000824BD"/>
    <w:rsid w:val="00082611"/>
    <w:rsid w:val="0008264F"/>
    <w:rsid w:val="0008304A"/>
    <w:rsid w:val="0008372E"/>
    <w:rsid w:val="00083A64"/>
    <w:rsid w:val="00083B97"/>
    <w:rsid w:val="00083E27"/>
    <w:rsid w:val="000842B5"/>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28ED"/>
    <w:rsid w:val="00093869"/>
    <w:rsid w:val="00093BC0"/>
    <w:rsid w:val="00093DF8"/>
    <w:rsid w:val="000941F6"/>
    <w:rsid w:val="0009454A"/>
    <w:rsid w:val="000945C5"/>
    <w:rsid w:val="00094ECF"/>
    <w:rsid w:val="0009592E"/>
    <w:rsid w:val="00095AAF"/>
    <w:rsid w:val="00095B76"/>
    <w:rsid w:val="00095ECB"/>
    <w:rsid w:val="00096D28"/>
    <w:rsid w:val="0009715C"/>
    <w:rsid w:val="00097406"/>
    <w:rsid w:val="000975D5"/>
    <w:rsid w:val="000A10DB"/>
    <w:rsid w:val="000A111D"/>
    <w:rsid w:val="000A117F"/>
    <w:rsid w:val="000A128A"/>
    <w:rsid w:val="000A1582"/>
    <w:rsid w:val="000A165F"/>
    <w:rsid w:val="000A2960"/>
    <w:rsid w:val="000A2968"/>
    <w:rsid w:val="000A299E"/>
    <w:rsid w:val="000A2AE9"/>
    <w:rsid w:val="000A2E97"/>
    <w:rsid w:val="000A3515"/>
    <w:rsid w:val="000A3518"/>
    <w:rsid w:val="000A4852"/>
    <w:rsid w:val="000A4ACE"/>
    <w:rsid w:val="000A509A"/>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C74"/>
    <w:rsid w:val="000B4EF3"/>
    <w:rsid w:val="000B554C"/>
    <w:rsid w:val="000B5D87"/>
    <w:rsid w:val="000B60C6"/>
    <w:rsid w:val="000B6115"/>
    <w:rsid w:val="000B68A5"/>
    <w:rsid w:val="000B6A5E"/>
    <w:rsid w:val="000B6F18"/>
    <w:rsid w:val="000B70DB"/>
    <w:rsid w:val="000B76E7"/>
    <w:rsid w:val="000B797D"/>
    <w:rsid w:val="000B7AC2"/>
    <w:rsid w:val="000B7E6D"/>
    <w:rsid w:val="000C1979"/>
    <w:rsid w:val="000C20B5"/>
    <w:rsid w:val="000C270D"/>
    <w:rsid w:val="000C2B1E"/>
    <w:rsid w:val="000C350A"/>
    <w:rsid w:val="000C3518"/>
    <w:rsid w:val="000C3762"/>
    <w:rsid w:val="000C41CD"/>
    <w:rsid w:val="000C4988"/>
    <w:rsid w:val="000C4D4A"/>
    <w:rsid w:val="000C59D1"/>
    <w:rsid w:val="000C5C88"/>
    <w:rsid w:val="000C626F"/>
    <w:rsid w:val="000C64D1"/>
    <w:rsid w:val="000C655F"/>
    <w:rsid w:val="000C66AB"/>
    <w:rsid w:val="000C6872"/>
    <w:rsid w:val="000C7045"/>
    <w:rsid w:val="000C718C"/>
    <w:rsid w:val="000C71D4"/>
    <w:rsid w:val="000C7563"/>
    <w:rsid w:val="000C757A"/>
    <w:rsid w:val="000C7D9F"/>
    <w:rsid w:val="000D074C"/>
    <w:rsid w:val="000D0C28"/>
    <w:rsid w:val="000D0F2E"/>
    <w:rsid w:val="000D1788"/>
    <w:rsid w:val="000D2D0F"/>
    <w:rsid w:val="000D31CB"/>
    <w:rsid w:val="000D3E1B"/>
    <w:rsid w:val="000D4061"/>
    <w:rsid w:val="000D4860"/>
    <w:rsid w:val="000D48FB"/>
    <w:rsid w:val="000D4B4F"/>
    <w:rsid w:val="000D4E0B"/>
    <w:rsid w:val="000D4EC1"/>
    <w:rsid w:val="000D55FD"/>
    <w:rsid w:val="000D562F"/>
    <w:rsid w:val="000D56C7"/>
    <w:rsid w:val="000D672C"/>
    <w:rsid w:val="000D68F4"/>
    <w:rsid w:val="000D6A04"/>
    <w:rsid w:val="000D6A61"/>
    <w:rsid w:val="000D6C78"/>
    <w:rsid w:val="000D74B9"/>
    <w:rsid w:val="000D77A9"/>
    <w:rsid w:val="000E01DF"/>
    <w:rsid w:val="000E1094"/>
    <w:rsid w:val="000E1838"/>
    <w:rsid w:val="000E18A1"/>
    <w:rsid w:val="000E19AF"/>
    <w:rsid w:val="000E19D1"/>
    <w:rsid w:val="000E1AC3"/>
    <w:rsid w:val="000E1C04"/>
    <w:rsid w:val="000E20DA"/>
    <w:rsid w:val="000E29CF"/>
    <w:rsid w:val="000E2AD1"/>
    <w:rsid w:val="000E2F86"/>
    <w:rsid w:val="000E3D2F"/>
    <w:rsid w:val="000E42EF"/>
    <w:rsid w:val="000E4712"/>
    <w:rsid w:val="000E4723"/>
    <w:rsid w:val="000E5568"/>
    <w:rsid w:val="000E612C"/>
    <w:rsid w:val="000E6372"/>
    <w:rsid w:val="000E6D38"/>
    <w:rsid w:val="000E6D94"/>
    <w:rsid w:val="000E72E7"/>
    <w:rsid w:val="000E72F6"/>
    <w:rsid w:val="000E7533"/>
    <w:rsid w:val="000E75B3"/>
    <w:rsid w:val="000E7CC8"/>
    <w:rsid w:val="000F0D10"/>
    <w:rsid w:val="000F0E1D"/>
    <w:rsid w:val="000F1AF3"/>
    <w:rsid w:val="000F1B78"/>
    <w:rsid w:val="000F1F51"/>
    <w:rsid w:val="000F1FB0"/>
    <w:rsid w:val="000F2181"/>
    <w:rsid w:val="000F238F"/>
    <w:rsid w:val="000F24AC"/>
    <w:rsid w:val="000F2592"/>
    <w:rsid w:val="000F28A5"/>
    <w:rsid w:val="000F2943"/>
    <w:rsid w:val="000F2E97"/>
    <w:rsid w:val="000F2F22"/>
    <w:rsid w:val="000F2F60"/>
    <w:rsid w:val="000F313D"/>
    <w:rsid w:val="000F3461"/>
    <w:rsid w:val="000F4050"/>
    <w:rsid w:val="000F4B3A"/>
    <w:rsid w:val="000F4B82"/>
    <w:rsid w:val="000F5331"/>
    <w:rsid w:val="000F55C9"/>
    <w:rsid w:val="000F60C1"/>
    <w:rsid w:val="000F6242"/>
    <w:rsid w:val="000F666F"/>
    <w:rsid w:val="000F6F32"/>
    <w:rsid w:val="000F75A8"/>
    <w:rsid w:val="000F76E0"/>
    <w:rsid w:val="000F77B5"/>
    <w:rsid w:val="000F79FD"/>
    <w:rsid w:val="00100331"/>
    <w:rsid w:val="00101255"/>
    <w:rsid w:val="001014D2"/>
    <w:rsid w:val="001014F7"/>
    <w:rsid w:val="001016BB"/>
    <w:rsid w:val="0010251A"/>
    <w:rsid w:val="00102768"/>
    <w:rsid w:val="00102BC3"/>
    <w:rsid w:val="00102EF2"/>
    <w:rsid w:val="00103458"/>
    <w:rsid w:val="001037BD"/>
    <w:rsid w:val="0010425A"/>
    <w:rsid w:val="001047CB"/>
    <w:rsid w:val="00104AFF"/>
    <w:rsid w:val="00104E14"/>
    <w:rsid w:val="0010520D"/>
    <w:rsid w:val="001053EE"/>
    <w:rsid w:val="00105629"/>
    <w:rsid w:val="0010574F"/>
    <w:rsid w:val="00105996"/>
    <w:rsid w:val="001059FC"/>
    <w:rsid w:val="00105A06"/>
    <w:rsid w:val="00105F3E"/>
    <w:rsid w:val="001066F6"/>
    <w:rsid w:val="001078F4"/>
    <w:rsid w:val="001105FF"/>
    <w:rsid w:val="00110744"/>
    <w:rsid w:val="00110797"/>
    <w:rsid w:val="00110B3D"/>
    <w:rsid w:val="00110E04"/>
    <w:rsid w:val="0011170E"/>
    <w:rsid w:val="00111849"/>
    <w:rsid w:val="00111A34"/>
    <w:rsid w:val="00111ECD"/>
    <w:rsid w:val="001121DD"/>
    <w:rsid w:val="00112D31"/>
    <w:rsid w:val="00112DBF"/>
    <w:rsid w:val="00113646"/>
    <w:rsid w:val="00113CD1"/>
    <w:rsid w:val="00114359"/>
    <w:rsid w:val="0011487E"/>
    <w:rsid w:val="0011492A"/>
    <w:rsid w:val="00115093"/>
    <w:rsid w:val="00115417"/>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2050"/>
    <w:rsid w:val="001221D2"/>
    <w:rsid w:val="00122232"/>
    <w:rsid w:val="0012235C"/>
    <w:rsid w:val="00122857"/>
    <w:rsid w:val="00122A75"/>
    <w:rsid w:val="00123529"/>
    <w:rsid w:val="001241D1"/>
    <w:rsid w:val="00124271"/>
    <w:rsid w:val="00124457"/>
    <w:rsid w:val="00124985"/>
    <w:rsid w:val="00125609"/>
    <w:rsid w:val="001257A9"/>
    <w:rsid w:val="00126655"/>
    <w:rsid w:val="00126707"/>
    <w:rsid w:val="0012679D"/>
    <w:rsid w:val="001269E0"/>
    <w:rsid w:val="00126CFC"/>
    <w:rsid w:val="001270F4"/>
    <w:rsid w:val="0012742F"/>
    <w:rsid w:val="001274D7"/>
    <w:rsid w:val="00127514"/>
    <w:rsid w:val="001279A3"/>
    <w:rsid w:val="00130992"/>
    <w:rsid w:val="00130D23"/>
    <w:rsid w:val="001311C9"/>
    <w:rsid w:val="00131335"/>
    <w:rsid w:val="00131627"/>
    <w:rsid w:val="001318CD"/>
    <w:rsid w:val="0013190A"/>
    <w:rsid w:val="00131955"/>
    <w:rsid w:val="00131C94"/>
    <w:rsid w:val="00131DE6"/>
    <w:rsid w:val="001323E6"/>
    <w:rsid w:val="001326D3"/>
    <w:rsid w:val="001326DF"/>
    <w:rsid w:val="001329EC"/>
    <w:rsid w:val="00132A53"/>
    <w:rsid w:val="00132A5F"/>
    <w:rsid w:val="00132AD8"/>
    <w:rsid w:val="00132CCE"/>
    <w:rsid w:val="00133BBE"/>
    <w:rsid w:val="00133D01"/>
    <w:rsid w:val="001342A2"/>
    <w:rsid w:val="00134510"/>
    <w:rsid w:val="00134EE8"/>
    <w:rsid w:val="00134FBC"/>
    <w:rsid w:val="001358D6"/>
    <w:rsid w:val="00136073"/>
    <w:rsid w:val="00136198"/>
    <w:rsid w:val="001361F7"/>
    <w:rsid w:val="00136606"/>
    <w:rsid w:val="0013663C"/>
    <w:rsid w:val="001367BA"/>
    <w:rsid w:val="00136806"/>
    <w:rsid w:val="001369A6"/>
    <w:rsid w:val="00136BD6"/>
    <w:rsid w:val="00136DBC"/>
    <w:rsid w:val="00136F77"/>
    <w:rsid w:val="001370A8"/>
    <w:rsid w:val="0013776A"/>
    <w:rsid w:val="00137856"/>
    <w:rsid w:val="00137B4E"/>
    <w:rsid w:val="00137BD8"/>
    <w:rsid w:val="00140291"/>
    <w:rsid w:val="00140D22"/>
    <w:rsid w:val="0014229D"/>
    <w:rsid w:val="001422D4"/>
    <w:rsid w:val="0014235F"/>
    <w:rsid w:val="0014236F"/>
    <w:rsid w:val="00142653"/>
    <w:rsid w:val="001428FA"/>
    <w:rsid w:val="00142A87"/>
    <w:rsid w:val="001442C2"/>
    <w:rsid w:val="001449E1"/>
    <w:rsid w:val="00144D5F"/>
    <w:rsid w:val="00144DD9"/>
    <w:rsid w:val="001455BA"/>
    <w:rsid w:val="00145DDE"/>
    <w:rsid w:val="0014621F"/>
    <w:rsid w:val="0014647C"/>
    <w:rsid w:val="00146907"/>
    <w:rsid w:val="00146B4E"/>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9F"/>
    <w:rsid w:val="00151BBA"/>
    <w:rsid w:val="0015252D"/>
    <w:rsid w:val="00152656"/>
    <w:rsid w:val="00152C00"/>
    <w:rsid w:val="00152C2B"/>
    <w:rsid w:val="00152E98"/>
    <w:rsid w:val="00153084"/>
    <w:rsid w:val="00153A54"/>
    <w:rsid w:val="00154072"/>
    <w:rsid w:val="00154264"/>
    <w:rsid w:val="00154304"/>
    <w:rsid w:val="001546EA"/>
    <w:rsid w:val="0015477A"/>
    <w:rsid w:val="00154902"/>
    <w:rsid w:val="00154951"/>
    <w:rsid w:val="00154AE0"/>
    <w:rsid w:val="00154F0A"/>
    <w:rsid w:val="001551D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130"/>
    <w:rsid w:val="0016529F"/>
    <w:rsid w:val="0016530E"/>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85"/>
    <w:rsid w:val="00171C71"/>
    <w:rsid w:val="001726CF"/>
    <w:rsid w:val="00172A27"/>
    <w:rsid w:val="00172A39"/>
    <w:rsid w:val="00172BAF"/>
    <w:rsid w:val="00172D05"/>
    <w:rsid w:val="00172EC0"/>
    <w:rsid w:val="00173191"/>
    <w:rsid w:val="00173686"/>
    <w:rsid w:val="001737FE"/>
    <w:rsid w:val="00173B52"/>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08"/>
    <w:rsid w:val="00182382"/>
    <w:rsid w:val="001825F7"/>
    <w:rsid w:val="00182DF8"/>
    <w:rsid w:val="001833B5"/>
    <w:rsid w:val="0018502B"/>
    <w:rsid w:val="00186403"/>
    <w:rsid w:val="00186455"/>
    <w:rsid w:val="00186DC9"/>
    <w:rsid w:val="0018707E"/>
    <w:rsid w:val="001872C9"/>
    <w:rsid w:val="00187892"/>
    <w:rsid w:val="00187DFB"/>
    <w:rsid w:val="00190463"/>
    <w:rsid w:val="00191435"/>
    <w:rsid w:val="00191C8B"/>
    <w:rsid w:val="00192213"/>
    <w:rsid w:val="001927A2"/>
    <w:rsid w:val="0019286A"/>
    <w:rsid w:val="00192FED"/>
    <w:rsid w:val="00192FF5"/>
    <w:rsid w:val="0019335B"/>
    <w:rsid w:val="001938DB"/>
    <w:rsid w:val="00193A77"/>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03D"/>
    <w:rsid w:val="001A11A2"/>
    <w:rsid w:val="001A2185"/>
    <w:rsid w:val="001A2679"/>
    <w:rsid w:val="001A315B"/>
    <w:rsid w:val="001A334F"/>
    <w:rsid w:val="001A3856"/>
    <w:rsid w:val="001A3954"/>
    <w:rsid w:val="001A3F6D"/>
    <w:rsid w:val="001A4C94"/>
    <w:rsid w:val="001A4F40"/>
    <w:rsid w:val="001A56FD"/>
    <w:rsid w:val="001A5923"/>
    <w:rsid w:val="001A5DA1"/>
    <w:rsid w:val="001A6A4C"/>
    <w:rsid w:val="001A7328"/>
    <w:rsid w:val="001A775C"/>
    <w:rsid w:val="001A7CBA"/>
    <w:rsid w:val="001B0DF5"/>
    <w:rsid w:val="001B16E6"/>
    <w:rsid w:val="001B1736"/>
    <w:rsid w:val="001B1AE6"/>
    <w:rsid w:val="001B1F0B"/>
    <w:rsid w:val="001B2576"/>
    <w:rsid w:val="001B2E4E"/>
    <w:rsid w:val="001B32D3"/>
    <w:rsid w:val="001B32E4"/>
    <w:rsid w:val="001B3778"/>
    <w:rsid w:val="001B37D2"/>
    <w:rsid w:val="001B3CB6"/>
    <w:rsid w:val="001B3E30"/>
    <w:rsid w:val="001B43A2"/>
    <w:rsid w:val="001B4634"/>
    <w:rsid w:val="001B4D03"/>
    <w:rsid w:val="001B4ED3"/>
    <w:rsid w:val="001B5091"/>
    <w:rsid w:val="001B50CC"/>
    <w:rsid w:val="001B5355"/>
    <w:rsid w:val="001B5426"/>
    <w:rsid w:val="001B593D"/>
    <w:rsid w:val="001B5FED"/>
    <w:rsid w:val="001B6049"/>
    <w:rsid w:val="001B60D4"/>
    <w:rsid w:val="001B618E"/>
    <w:rsid w:val="001B6482"/>
    <w:rsid w:val="001B6F4A"/>
    <w:rsid w:val="001B7014"/>
    <w:rsid w:val="001B739D"/>
    <w:rsid w:val="001B7432"/>
    <w:rsid w:val="001B7C13"/>
    <w:rsid w:val="001B7C32"/>
    <w:rsid w:val="001B7CBF"/>
    <w:rsid w:val="001B7FF9"/>
    <w:rsid w:val="001C0476"/>
    <w:rsid w:val="001C0846"/>
    <w:rsid w:val="001C148A"/>
    <w:rsid w:val="001C15DB"/>
    <w:rsid w:val="001C17AC"/>
    <w:rsid w:val="001C1814"/>
    <w:rsid w:val="001C1B36"/>
    <w:rsid w:val="001C1C06"/>
    <w:rsid w:val="001C2831"/>
    <w:rsid w:val="001C3D5E"/>
    <w:rsid w:val="001C3D80"/>
    <w:rsid w:val="001C4222"/>
    <w:rsid w:val="001C4361"/>
    <w:rsid w:val="001C4AA8"/>
    <w:rsid w:val="001C51A3"/>
    <w:rsid w:val="001C5358"/>
    <w:rsid w:val="001C56D1"/>
    <w:rsid w:val="001C5A59"/>
    <w:rsid w:val="001C61E9"/>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4D6"/>
    <w:rsid w:val="001D3534"/>
    <w:rsid w:val="001D49FD"/>
    <w:rsid w:val="001D4EB1"/>
    <w:rsid w:val="001D537F"/>
    <w:rsid w:val="001D565B"/>
    <w:rsid w:val="001D6B8D"/>
    <w:rsid w:val="001D6D80"/>
    <w:rsid w:val="001D723E"/>
    <w:rsid w:val="001D7681"/>
    <w:rsid w:val="001D7EEC"/>
    <w:rsid w:val="001E0531"/>
    <w:rsid w:val="001E131D"/>
    <w:rsid w:val="001E1321"/>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2C7"/>
    <w:rsid w:val="001E6542"/>
    <w:rsid w:val="001E66CC"/>
    <w:rsid w:val="001E69FA"/>
    <w:rsid w:val="001E72E0"/>
    <w:rsid w:val="001E7739"/>
    <w:rsid w:val="001E7AB5"/>
    <w:rsid w:val="001F0064"/>
    <w:rsid w:val="001F16DF"/>
    <w:rsid w:val="001F193B"/>
    <w:rsid w:val="001F1960"/>
    <w:rsid w:val="001F1FBA"/>
    <w:rsid w:val="001F2022"/>
    <w:rsid w:val="001F2921"/>
    <w:rsid w:val="001F2C58"/>
    <w:rsid w:val="001F3066"/>
    <w:rsid w:val="001F327B"/>
    <w:rsid w:val="001F32DA"/>
    <w:rsid w:val="001F3DAE"/>
    <w:rsid w:val="001F4A98"/>
    <w:rsid w:val="001F4EBD"/>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15E7"/>
    <w:rsid w:val="00202359"/>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7F2"/>
    <w:rsid w:val="00207AAC"/>
    <w:rsid w:val="00207F6A"/>
    <w:rsid w:val="00210191"/>
    <w:rsid w:val="00210256"/>
    <w:rsid w:val="00210394"/>
    <w:rsid w:val="0021051F"/>
    <w:rsid w:val="0021076E"/>
    <w:rsid w:val="00211511"/>
    <w:rsid w:val="0021206E"/>
    <w:rsid w:val="002127B9"/>
    <w:rsid w:val="00212B08"/>
    <w:rsid w:val="00212B38"/>
    <w:rsid w:val="00213289"/>
    <w:rsid w:val="00213825"/>
    <w:rsid w:val="00213CEF"/>
    <w:rsid w:val="00214189"/>
    <w:rsid w:val="0021432D"/>
    <w:rsid w:val="00214532"/>
    <w:rsid w:val="00214ADD"/>
    <w:rsid w:val="0021525B"/>
    <w:rsid w:val="00216356"/>
    <w:rsid w:val="002164F1"/>
    <w:rsid w:val="00216A00"/>
    <w:rsid w:val="00216A68"/>
    <w:rsid w:val="00216B19"/>
    <w:rsid w:val="00216CCC"/>
    <w:rsid w:val="00216E16"/>
    <w:rsid w:val="0021738B"/>
    <w:rsid w:val="00220082"/>
    <w:rsid w:val="002203BD"/>
    <w:rsid w:val="00220517"/>
    <w:rsid w:val="00220776"/>
    <w:rsid w:val="0022169D"/>
    <w:rsid w:val="002216CC"/>
    <w:rsid w:val="00221ED0"/>
    <w:rsid w:val="002221C3"/>
    <w:rsid w:val="00222843"/>
    <w:rsid w:val="0022299A"/>
    <w:rsid w:val="00222A0B"/>
    <w:rsid w:val="00222B91"/>
    <w:rsid w:val="00222D7D"/>
    <w:rsid w:val="00222DE4"/>
    <w:rsid w:val="002230FD"/>
    <w:rsid w:val="002232B3"/>
    <w:rsid w:val="00223561"/>
    <w:rsid w:val="00223664"/>
    <w:rsid w:val="0022401E"/>
    <w:rsid w:val="00224343"/>
    <w:rsid w:val="00224756"/>
    <w:rsid w:val="00224878"/>
    <w:rsid w:val="0022514D"/>
    <w:rsid w:val="00225CEE"/>
    <w:rsid w:val="00225E3F"/>
    <w:rsid w:val="00226447"/>
    <w:rsid w:val="002266DB"/>
    <w:rsid w:val="00226894"/>
    <w:rsid w:val="002268B0"/>
    <w:rsid w:val="00226F86"/>
    <w:rsid w:val="002272F5"/>
    <w:rsid w:val="00227577"/>
    <w:rsid w:val="0022776D"/>
    <w:rsid w:val="002277E9"/>
    <w:rsid w:val="00230153"/>
    <w:rsid w:val="002303A6"/>
    <w:rsid w:val="0023080B"/>
    <w:rsid w:val="00230894"/>
    <w:rsid w:val="002308E9"/>
    <w:rsid w:val="00231675"/>
    <w:rsid w:val="00231B36"/>
    <w:rsid w:val="00231F9E"/>
    <w:rsid w:val="00232498"/>
    <w:rsid w:val="0023254E"/>
    <w:rsid w:val="00232918"/>
    <w:rsid w:val="00232955"/>
    <w:rsid w:val="002329D0"/>
    <w:rsid w:val="0023350C"/>
    <w:rsid w:val="00233698"/>
    <w:rsid w:val="00233E70"/>
    <w:rsid w:val="00234281"/>
    <w:rsid w:val="00234DD6"/>
    <w:rsid w:val="00234FD3"/>
    <w:rsid w:val="00236382"/>
    <w:rsid w:val="00236B90"/>
    <w:rsid w:val="00236C21"/>
    <w:rsid w:val="002371BF"/>
    <w:rsid w:val="002371E1"/>
    <w:rsid w:val="0023754A"/>
    <w:rsid w:val="0023756C"/>
    <w:rsid w:val="00237A87"/>
    <w:rsid w:val="00240262"/>
    <w:rsid w:val="002404C3"/>
    <w:rsid w:val="00241129"/>
    <w:rsid w:val="002411AE"/>
    <w:rsid w:val="00241205"/>
    <w:rsid w:val="00241731"/>
    <w:rsid w:val="00241840"/>
    <w:rsid w:val="00241C36"/>
    <w:rsid w:val="002427EB"/>
    <w:rsid w:val="002427F0"/>
    <w:rsid w:val="002428BD"/>
    <w:rsid w:val="00242D15"/>
    <w:rsid w:val="00242E09"/>
    <w:rsid w:val="002432B7"/>
    <w:rsid w:val="002432E9"/>
    <w:rsid w:val="002440B2"/>
    <w:rsid w:val="002445FE"/>
    <w:rsid w:val="00244CCB"/>
    <w:rsid w:val="00244D30"/>
    <w:rsid w:val="002451B3"/>
    <w:rsid w:val="002458CE"/>
    <w:rsid w:val="002459C5"/>
    <w:rsid w:val="00245DE9"/>
    <w:rsid w:val="00245E81"/>
    <w:rsid w:val="00245F09"/>
    <w:rsid w:val="00246513"/>
    <w:rsid w:val="00246851"/>
    <w:rsid w:val="00246B16"/>
    <w:rsid w:val="00246B1D"/>
    <w:rsid w:val="00246E71"/>
    <w:rsid w:val="00246F16"/>
    <w:rsid w:val="0024705A"/>
    <w:rsid w:val="002477AE"/>
    <w:rsid w:val="00247BDE"/>
    <w:rsid w:val="00247D10"/>
    <w:rsid w:val="00247D4D"/>
    <w:rsid w:val="00250317"/>
    <w:rsid w:val="002504FC"/>
    <w:rsid w:val="002506E3"/>
    <w:rsid w:val="00250B11"/>
    <w:rsid w:val="00250D19"/>
    <w:rsid w:val="00250D82"/>
    <w:rsid w:val="00251CC2"/>
    <w:rsid w:val="00251EB3"/>
    <w:rsid w:val="00251EE5"/>
    <w:rsid w:val="00252136"/>
    <w:rsid w:val="0025329B"/>
    <w:rsid w:val="00253582"/>
    <w:rsid w:val="0025362C"/>
    <w:rsid w:val="002538BA"/>
    <w:rsid w:val="00253B9E"/>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633"/>
    <w:rsid w:val="0026363C"/>
    <w:rsid w:val="00263AEC"/>
    <w:rsid w:val="00263E3B"/>
    <w:rsid w:val="0026408F"/>
    <w:rsid w:val="0026431A"/>
    <w:rsid w:val="002644A4"/>
    <w:rsid w:val="00264C8F"/>
    <w:rsid w:val="00265066"/>
    <w:rsid w:val="00265548"/>
    <w:rsid w:val="00265B9D"/>
    <w:rsid w:val="00265BFC"/>
    <w:rsid w:val="00265C93"/>
    <w:rsid w:val="00265F70"/>
    <w:rsid w:val="00266300"/>
    <w:rsid w:val="0026641E"/>
    <w:rsid w:val="00266678"/>
    <w:rsid w:val="002669B2"/>
    <w:rsid w:val="00266EE2"/>
    <w:rsid w:val="00266FD2"/>
    <w:rsid w:val="002678CA"/>
    <w:rsid w:val="00267A83"/>
    <w:rsid w:val="00267BBD"/>
    <w:rsid w:val="00267EC5"/>
    <w:rsid w:val="00267F3E"/>
    <w:rsid w:val="0027038F"/>
    <w:rsid w:val="00271150"/>
    <w:rsid w:val="00272A45"/>
    <w:rsid w:val="00272EB3"/>
    <w:rsid w:val="00273328"/>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52"/>
    <w:rsid w:val="00277F90"/>
    <w:rsid w:val="002807D2"/>
    <w:rsid w:val="002809A3"/>
    <w:rsid w:val="00280E91"/>
    <w:rsid w:val="00281979"/>
    <w:rsid w:val="00281E85"/>
    <w:rsid w:val="0028200C"/>
    <w:rsid w:val="00282011"/>
    <w:rsid w:val="00282533"/>
    <w:rsid w:val="00282622"/>
    <w:rsid w:val="00283501"/>
    <w:rsid w:val="002837F8"/>
    <w:rsid w:val="00283A81"/>
    <w:rsid w:val="00283ACF"/>
    <w:rsid w:val="00283C99"/>
    <w:rsid w:val="00283D11"/>
    <w:rsid w:val="0028448F"/>
    <w:rsid w:val="0028473D"/>
    <w:rsid w:val="00284850"/>
    <w:rsid w:val="00284CEE"/>
    <w:rsid w:val="00284D22"/>
    <w:rsid w:val="00284F33"/>
    <w:rsid w:val="002851E8"/>
    <w:rsid w:val="0028529C"/>
    <w:rsid w:val="00285326"/>
    <w:rsid w:val="0028572F"/>
    <w:rsid w:val="00285DE8"/>
    <w:rsid w:val="0028689B"/>
    <w:rsid w:val="00286F35"/>
    <w:rsid w:val="00287067"/>
    <w:rsid w:val="00290337"/>
    <w:rsid w:val="002904A9"/>
    <w:rsid w:val="00290891"/>
    <w:rsid w:val="00291DA9"/>
    <w:rsid w:val="00292157"/>
    <w:rsid w:val="00292661"/>
    <w:rsid w:val="00292773"/>
    <w:rsid w:val="002927AC"/>
    <w:rsid w:val="002928D1"/>
    <w:rsid w:val="00292D88"/>
    <w:rsid w:val="00293689"/>
    <w:rsid w:val="00294241"/>
    <w:rsid w:val="002943E7"/>
    <w:rsid w:val="0029469F"/>
    <w:rsid w:val="0029476B"/>
    <w:rsid w:val="00295405"/>
    <w:rsid w:val="002954FB"/>
    <w:rsid w:val="00295635"/>
    <w:rsid w:val="00295E06"/>
    <w:rsid w:val="0029618D"/>
    <w:rsid w:val="002965BA"/>
    <w:rsid w:val="002967F6"/>
    <w:rsid w:val="00296814"/>
    <w:rsid w:val="00296D48"/>
    <w:rsid w:val="00296EB8"/>
    <w:rsid w:val="00296F5F"/>
    <w:rsid w:val="0029716C"/>
    <w:rsid w:val="00297536"/>
    <w:rsid w:val="002976F2"/>
    <w:rsid w:val="00297A95"/>
    <w:rsid w:val="002A02A0"/>
    <w:rsid w:val="002A0471"/>
    <w:rsid w:val="002A07C4"/>
    <w:rsid w:val="002A0DD4"/>
    <w:rsid w:val="002A20D0"/>
    <w:rsid w:val="002A2381"/>
    <w:rsid w:val="002A24CF"/>
    <w:rsid w:val="002A2537"/>
    <w:rsid w:val="002A2AB8"/>
    <w:rsid w:val="002A2B8E"/>
    <w:rsid w:val="002A3789"/>
    <w:rsid w:val="002A4D11"/>
    <w:rsid w:val="002A5126"/>
    <w:rsid w:val="002A5948"/>
    <w:rsid w:val="002A6115"/>
    <w:rsid w:val="002A639F"/>
    <w:rsid w:val="002A64F2"/>
    <w:rsid w:val="002A6590"/>
    <w:rsid w:val="002A7478"/>
    <w:rsid w:val="002A7678"/>
    <w:rsid w:val="002A7B26"/>
    <w:rsid w:val="002B01AD"/>
    <w:rsid w:val="002B037F"/>
    <w:rsid w:val="002B047F"/>
    <w:rsid w:val="002B1824"/>
    <w:rsid w:val="002B182C"/>
    <w:rsid w:val="002B1845"/>
    <w:rsid w:val="002B1A9F"/>
    <w:rsid w:val="002B210C"/>
    <w:rsid w:val="002B2402"/>
    <w:rsid w:val="002B2847"/>
    <w:rsid w:val="002B2C8F"/>
    <w:rsid w:val="002B2D78"/>
    <w:rsid w:val="002B2E66"/>
    <w:rsid w:val="002B32B6"/>
    <w:rsid w:val="002B32C9"/>
    <w:rsid w:val="002B351A"/>
    <w:rsid w:val="002B35D8"/>
    <w:rsid w:val="002B3736"/>
    <w:rsid w:val="002B4054"/>
    <w:rsid w:val="002B41A8"/>
    <w:rsid w:val="002B427C"/>
    <w:rsid w:val="002B46A0"/>
    <w:rsid w:val="002B46FF"/>
    <w:rsid w:val="002B497D"/>
    <w:rsid w:val="002B4A8E"/>
    <w:rsid w:val="002B4BBC"/>
    <w:rsid w:val="002B4D0E"/>
    <w:rsid w:val="002B4D3C"/>
    <w:rsid w:val="002B542A"/>
    <w:rsid w:val="002B5495"/>
    <w:rsid w:val="002B54C5"/>
    <w:rsid w:val="002B55E5"/>
    <w:rsid w:val="002B5CAD"/>
    <w:rsid w:val="002B61C9"/>
    <w:rsid w:val="002B653E"/>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4C4"/>
    <w:rsid w:val="002C25D4"/>
    <w:rsid w:val="002C2CCD"/>
    <w:rsid w:val="002C2F7F"/>
    <w:rsid w:val="002C2FB4"/>
    <w:rsid w:val="002C2FD3"/>
    <w:rsid w:val="002C3683"/>
    <w:rsid w:val="002C4AFD"/>
    <w:rsid w:val="002C5516"/>
    <w:rsid w:val="002C5A3A"/>
    <w:rsid w:val="002C5D7E"/>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2E4"/>
    <w:rsid w:val="002D2403"/>
    <w:rsid w:val="002D2D0D"/>
    <w:rsid w:val="002D2FB2"/>
    <w:rsid w:val="002D3066"/>
    <w:rsid w:val="002D32C1"/>
    <w:rsid w:val="002D3363"/>
    <w:rsid w:val="002D34FE"/>
    <w:rsid w:val="002D35EA"/>
    <w:rsid w:val="002D3782"/>
    <w:rsid w:val="002D3B24"/>
    <w:rsid w:val="002D3D77"/>
    <w:rsid w:val="002D4837"/>
    <w:rsid w:val="002D48E6"/>
    <w:rsid w:val="002D5331"/>
    <w:rsid w:val="002D55BB"/>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2C6"/>
    <w:rsid w:val="002E3543"/>
    <w:rsid w:val="002E3B82"/>
    <w:rsid w:val="002E3C95"/>
    <w:rsid w:val="002E40D7"/>
    <w:rsid w:val="002E4D81"/>
    <w:rsid w:val="002E4E88"/>
    <w:rsid w:val="002E5103"/>
    <w:rsid w:val="002E5BC7"/>
    <w:rsid w:val="002E5F0D"/>
    <w:rsid w:val="002E6EE7"/>
    <w:rsid w:val="002E72BD"/>
    <w:rsid w:val="002E7655"/>
    <w:rsid w:val="002E7750"/>
    <w:rsid w:val="002E7964"/>
    <w:rsid w:val="002E79AB"/>
    <w:rsid w:val="002E7D40"/>
    <w:rsid w:val="002F0A52"/>
    <w:rsid w:val="002F0C6B"/>
    <w:rsid w:val="002F15CF"/>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86D"/>
    <w:rsid w:val="00300D86"/>
    <w:rsid w:val="00300E82"/>
    <w:rsid w:val="00301655"/>
    <w:rsid w:val="003017E1"/>
    <w:rsid w:val="003021BB"/>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3ADF"/>
    <w:rsid w:val="0031460F"/>
    <w:rsid w:val="00314C8A"/>
    <w:rsid w:val="00314E33"/>
    <w:rsid w:val="00315595"/>
    <w:rsid w:val="00315F66"/>
    <w:rsid w:val="003161E5"/>
    <w:rsid w:val="00316884"/>
    <w:rsid w:val="00316C18"/>
    <w:rsid w:val="00317071"/>
    <w:rsid w:val="003170F2"/>
    <w:rsid w:val="003171A9"/>
    <w:rsid w:val="00317767"/>
    <w:rsid w:val="0032043F"/>
    <w:rsid w:val="003204DA"/>
    <w:rsid w:val="00320582"/>
    <w:rsid w:val="00320DC7"/>
    <w:rsid w:val="00321282"/>
    <w:rsid w:val="0032130E"/>
    <w:rsid w:val="0032187E"/>
    <w:rsid w:val="003218EA"/>
    <w:rsid w:val="00321F93"/>
    <w:rsid w:val="0032278A"/>
    <w:rsid w:val="0032279E"/>
    <w:rsid w:val="00322A25"/>
    <w:rsid w:val="00322E8B"/>
    <w:rsid w:val="0032318E"/>
    <w:rsid w:val="00323277"/>
    <w:rsid w:val="00323389"/>
    <w:rsid w:val="0032399E"/>
    <w:rsid w:val="00324067"/>
    <w:rsid w:val="003246F7"/>
    <w:rsid w:val="003248E7"/>
    <w:rsid w:val="00324925"/>
    <w:rsid w:val="00324A14"/>
    <w:rsid w:val="00324F45"/>
    <w:rsid w:val="00325668"/>
    <w:rsid w:val="00325F1E"/>
    <w:rsid w:val="00326084"/>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2B7F"/>
    <w:rsid w:val="00333A15"/>
    <w:rsid w:val="00333A6D"/>
    <w:rsid w:val="00333D8E"/>
    <w:rsid w:val="00333F1D"/>
    <w:rsid w:val="003341BB"/>
    <w:rsid w:val="00335387"/>
    <w:rsid w:val="0033572A"/>
    <w:rsid w:val="00335776"/>
    <w:rsid w:val="00336075"/>
    <w:rsid w:val="00336787"/>
    <w:rsid w:val="003371DD"/>
    <w:rsid w:val="003374B9"/>
    <w:rsid w:val="003375AB"/>
    <w:rsid w:val="00337717"/>
    <w:rsid w:val="003378B1"/>
    <w:rsid w:val="003408E2"/>
    <w:rsid w:val="00340A5B"/>
    <w:rsid w:val="00340A83"/>
    <w:rsid w:val="00340D35"/>
    <w:rsid w:val="0034123C"/>
    <w:rsid w:val="003412BF"/>
    <w:rsid w:val="003415A2"/>
    <w:rsid w:val="0034168B"/>
    <w:rsid w:val="00341CF7"/>
    <w:rsid w:val="00342266"/>
    <w:rsid w:val="0034295D"/>
    <w:rsid w:val="0034312D"/>
    <w:rsid w:val="0034330F"/>
    <w:rsid w:val="00343669"/>
    <w:rsid w:val="00343C67"/>
    <w:rsid w:val="003440AE"/>
    <w:rsid w:val="0034413A"/>
    <w:rsid w:val="00344BA3"/>
    <w:rsid w:val="00344BDC"/>
    <w:rsid w:val="00344D5E"/>
    <w:rsid w:val="00344E8E"/>
    <w:rsid w:val="00345475"/>
    <w:rsid w:val="00345E42"/>
    <w:rsid w:val="00346194"/>
    <w:rsid w:val="00346AE5"/>
    <w:rsid w:val="00346C56"/>
    <w:rsid w:val="00347782"/>
    <w:rsid w:val="00347D51"/>
    <w:rsid w:val="00347E11"/>
    <w:rsid w:val="00350268"/>
    <w:rsid w:val="00350594"/>
    <w:rsid w:val="00350B46"/>
    <w:rsid w:val="003518DC"/>
    <w:rsid w:val="00352012"/>
    <w:rsid w:val="003521BD"/>
    <w:rsid w:val="00352542"/>
    <w:rsid w:val="00352668"/>
    <w:rsid w:val="00352677"/>
    <w:rsid w:val="0035326A"/>
    <w:rsid w:val="0035327A"/>
    <w:rsid w:val="003534CB"/>
    <w:rsid w:val="00353803"/>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955"/>
    <w:rsid w:val="00362D66"/>
    <w:rsid w:val="00363B12"/>
    <w:rsid w:val="003640DD"/>
    <w:rsid w:val="0036423C"/>
    <w:rsid w:val="003648BB"/>
    <w:rsid w:val="00364D2C"/>
    <w:rsid w:val="00364D59"/>
    <w:rsid w:val="0036523B"/>
    <w:rsid w:val="003654BE"/>
    <w:rsid w:val="003654DD"/>
    <w:rsid w:val="00365B9B"/>
    <w:rsid w:val="00365D2E"/>
    <w:rsid w:val="00365DBB"/>
    <w:rsid w:val="00365DF5"/>
    <w:rsid w:val="003668A0"/>
    <w:rsid w:val="0036695E"/>
    <w:rsid w:val="003669FB"/>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9A"/>
    <w:rsid w:val="00371BC4"/>
    <w:rsid w:val="00371EEB"/>
    <w:rsid w:val="003722E8"/>
    <w:rsid w:val="00372601"/>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339"/>
    <w:rsid w:val="0037642E"/>
    <w:rsid w:val="003765F7"/>
    <w:rsid w:val="00376AF3"/>
    <w:rsid w:val="00376CFA"/>
    <w:rsid w:val="003770CC"/>
    <w:rsid w:val="00377D36"/>
    <w:rsid w:val="00377D45"/>
    <w:rsid w:val="003801DC"/>
    <w:rsid w:val="00380E15"/>
    <w:rsid w:val="00380F51"/>
    <w:rsid w:val="003811BA"/>
    <w:rsid w:val="00381993"/>
    <w:rsid w:val="00381AC4"/>
    <w:rsid w:val="00381B3A"/>
    <w:rsid w:val="00381F75"/>
    <w:rsid w:val="003820D0"/>
    <w:rsid w:val="0038248C"/>
    <w:rsid w:val="00382980"/>
    <w:rsid w:val="00382D1F"/>
    <w:rsid w:val="003832B6"/>
    <w:rsid w:val="00383E24"/>
    <w:rsid w:val="00383F72"/>
    <w:rsid w:val="003840B7"/>
    <w:rsid w:val="003844E0"/>
    <w:rsid w:val="003845BF"/>
    <w:rsid w:val="00384837"/>
    <w:rsid w:val="003851A1"/>
    <w:rsid w:val="0038549F"/>
    <w:rsid w:val="003856C6"/>
    <w:rsid w:val="0038576D"/>
    <w:rsid w:val="00385BDE"/>
    <w:rsid w:val="00385DD1"/>
    <w:rsid w:val="00385E50"/>
    <w:rsid w:val="0038685F"/>
    <w:rsid w:val="003868CB"/>
    <w:rsid w:val="00386B43"/>
    <w:rsid w:val="00386CBA"/>
    <w:rsid w:val="00386FC4"/>
    <w:rsid w:val="0038728C"/>
    <w:rsid w:val="00387677"/>
    <w:rsid w:val="00387F7C"/>
    <w:rsid w:val="00391901"/>
    <w:rsid w:val="00391AC1"/>
    <w:rsid w:val="00391B2B"/>
    <w:rsid w:val="00391B84"/>
    <w:rsid w:val="00391E1C"/>
    <w:rsid w:val="00391E1F"/>
    <w:rsid w:val="003923E6"/>
    <w:rsid w:val="003929A4"/>
    <w:rsid w:val="00393FE9"/>
    <w:rsid w:val="0039476B"/>
    <w:rsid w:val="003949BE"/>
    <w:rsid w:val="00394B29"/>
    <w:rsid w:val="00394E45"/>
    <w:rsid w:val="00395146"/>
    <w:rsid w:val="00395205"/>
    <w:rsid w:val="00396113"/>
    <w:rsid w:val="0039627D"/>
    <w:rsid w:val="00396980"/>
    <w:rsid w:val="003969C2"/>
    <w:rsid w:val="00396C60"/>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E1D"/>
    <w:rsid w:val="003B0F13"/>
    <w:rsid w:val="003B0F7B"/>
    <w:rsid w:val="003B13E9"/>
    <w:rsid w:val="003B14FD"/>
    <w:rsid w:val="003B1539"/>
    <w:rsid w:val="003B16D4"/>
    <w:rsid w:val="003B1BB7"/>
    <w:rsid w:val="003B1E0D"/>
    <w:rsid w:val="003B2427"/>
    <w:rsid w:val="003B28A8"/>
    <w:rsid w:val="003B2904"/>
    <w:rsid w:val="003B2D7D"/>
    <w:rsid w:val="003B2F6C"/>
    <w:rsid w:val="003B3324"/>
    <w:rsid w:val="003B3E12"/>
    <w:rsid w:val="003B4696"/>
    <w:rsid w:val="003B4859"/>
    <w:rsid w:val="003B4D81"/>
    <w:rsid w:val="003B4E65"/>
    <w:rsid w:val="003B4EB6"/>
    <w:rsid w:val="003B5177"/>
    <w:rsid w:val="003B5200"/>
    <w:rsid w:val="003B53E7"/>
    <w:rsid w:val="003B5482"/>
    <w:rsid w:val="003B5663"/>
    <w:rsid w:val="003B59DC"/>
    <w:rsid w:val="003B6031"/>
    <w:rsid w:val="003B6178"/>
    <w:rsid w:val="003B64BF"/>
    <w:rsid w:val="003B6BF1"/>
    <w:rsid w:val="003B6C19"/>
    <w:rsid w:val="003B6E81"/>
    <w:rsid w:val="003B7661"/>
    <w:rsid w:val="003B76F3"/>
    <w:rsid w:val="003B7E05"/>
    <w:rsid w:val="003C0456"/>
    <w:rsid w:val="003C052A"/>
    <w:rsid w:val="003C05DF"/>
    <w:rsid w:val="003C0AE9"/>
    <w:rsid w:val="003C131E"/>
    <w:rsid w:val="003C166B"/>
    <w:rsid w:val="003C19A5"/>
    <w:rsid w:val="003C1C85"/>
    <w:rsid w:val="003C1F69"/>
    <w:rsid w:val="003C2010"/>
    <w:rsid w:val="003C20A7"/>
    <w:rsid w:val="003C2323"/>
    <w:rsid w:val="003C2BA9"/>
    <w:rsid w:val="003C2C59"/>
    <w:rsid w:val="003C3895"/>
    <w:rsid w:val="003C3A2A"/>
    <w:rsid w:val="003C3CC7"/>
    <w:rsid w:val="003C3E7F"/>
    <w:rsid w:val="003C4482"/>
    <w:rsid w:val="003C504B"/>
    <w:rsid w:val="003C5260"/>
    <w:rsid w:val="003C5936"/>
    <w:rsid w:val="003C607D"/>
    <w:rsid w:val="003C612F"/>
    <w:rsid w:val="003C6468"/>
    <w:rsid w:val="003C676E"/>
    <w:rsid w:val="003C7B28"/>
    <w:rsid w:val="003D0AF6"/>
    <w:rsid w:val="003D0BFD"/>
    <w:rsid w:val="003D115F"/>
    <w:rsid w:val="003D11D9"/>
    <w:rsid w:val="003D1E5A"/>
    <w:rsid w:val="003D2939"/>
    <w:rsid w:val="003D2F40"/>
    <w:rsid w:val="003D33AE"/>
    <w:rsid w:val="003D3429"/>
    <w:rsid w:val="003D3990"/>
    <w:rsid w:val="003D3C6E"/>
    <w:rsid w:val="003D3FA7"/>
    <w:rsid w:val="003D42CB"/>
    <w:rsid w:val="003D43E2"/>
    <w:rsid w:val="003D4572"/>
    <w:rsid w:val="003D4B62"/>
    <w:rsid w:val="003D4E9A"/>
    <w:rsid w:val="003D51F4"/>
    <w:rsid w:val="003D5345"/>
    <w:rsid w:val="003D5811"/>
    <w:rsid w:val="003D58C5"/>
    <w:rsid w:val="003D6316"/>
    <w:rsid w:val="003D6638"/>
    <w:rsid w:val="003D7786"/>
    <w:rsid w:val="003D7FC4"/>
    <w:rsid w:val="003E007A"/>
    <w:rsid w:val="003E0354"/>
    <w:rsid w:val="003E08DC"/>
    <w:rsid w:val="003E10A8"/>
    <w:rsid w:val="003E127A"/>
    <w:rsid w:val="003E15F9"/>
    <w:rsid w:val="003E184A"/>
    <w:rsid w:val="003E1887"/>
    <w:rsid w:val="003E18C9"/>
    <w:rsid w:val="003E19E2"/>
    <w:rsid w:val="003E1EF3"/>
    <w:rsid w:val="003E2538"/>
    <w:rsid w:val="003E2784"/>
    <w:rsid w:val="003E278F"/>
    <w:rsid w:val="003E2E55"/>
    <w:rsid w:val="003E2F58"/>
    <w:rsid w:val="003E311C"/>
    <w:rsid w:val="003E39F9"/>
    <w:rsid w:val="003E3A5D"/>
    <w:rsid w:val="003E3D4A"/>
    <w:rsid w:val="003E4296"/>
    <w:rsid w:val="003E43C8"/>
    <w:rsid w:val="003E4B5F"/>
    <w:rsid w:val="003E530F"/>
    <w:rsid w:val="003E5A33"/>
    <w:rsid w:val="003E65FD"/>
    <w:rsid w:val="003E69CF"/>
    <w:rsid w:val="003E6DA0"/>
    <w:rsid w:val="003E72DA"/>
    <w:rsid w:val="003E7C3C"/>
    <w:rsid w:val="003F031C"/>
    <w:rsid w:val="003F04BB"/>
    <w:rsid w:val="003F0EED"/>
    <w:rsid w:val="003F0FBA"/>
    <w:rsid w:val="003F10AE"/>
    <w:rsid w:val="003F1622"/>
    <w:rsid w:val="003F1AA3"/>
    <w:rsid w:val="003F25EF"/>
    <w:rsid w:val="003F291F"/>
    <w:rsid w:val="003F2A3E"/>
    <w:rsid w:val="003F3277"/>
    <w:rsid w:val="003F33C5"/>
    <w:rsid w:val="003F39AC"/>
    <w:rsid w:val="003F3BE5"/>
    <w:rsid w:val="003F3EC5"/>
    <w:rsid w:val="003F49D2"/>
    <w:rsid w:val="003F4C79"/>
    <w:rsid w:val="003F4E06"/>
    <w:rsid w:val="003F4FD7"/>
    <w:rsid w:val="003F58F4"/>
    <w:rsid w:val="003F5990"/>
    <w:rsid w:val="003F5E3F"/>
    <w:rsid w:val="003F6152"/>
    <w:rsid w:val="003F67CB"/>
    <w:rsid w:val="003F759C"/>
    <w:rsid w:val="00400688"/>
    <w:rsid w:val="004018B0"/>
    <w:rsid w:val="00401CD0"/>
    <w:rsid w:val="00401D91"/>
    <w:rsid w:val="00402434"/>
    <w:rsid w:val="00402608"/>
    <w:rsid w:val="00403542"/>
    <w:rsid w:val="004036AC"/>
    <w:rsid w:val="00403A15"/>
    <w:rsid w:val="00403AD6"/>
    <w:rsid w:val="004042E5"/>
    <w:rsid w:val="00405461"/>
    <w:rsid w:val="00405477"/>
    <w:rsid w:val="0040566B"/>
    <w:rsid w:val="004058B9"/>
    <w:rsid w:val="004067F1"/>
    <w:rsid w:val="0040689D"/>
    <w:rsid w:val="00406A50"/>
    <w:rsid w:val="00406C91"/>
    <w:rsid w:val="00407363"/>
    <w:rsid w:val="0041007A"/>
    <w:rsid w:val="00410179"/>
    <w:rsid w:val="00410441"/>
    <w:rsid w:val="0041074C"/>
    <w:rsid w:val="0041078F"/>
    <w:rsid w:val="00410B78"/>
    <w:rsid w:val="0041102C"/>
    <w:rsid w:val="00411154"/>
    <w:rsid w:val="004114C9"/>
    <w:rsid w:val="00411D31"/>
    <w:rsid w:val="00412BDE"/>
    <w:rsid w:val="0041398B"/>
    <w:rsid w:val="00413E0A"/>
    <w:rsid w:val="00414601"/>
    <w:rsid w:val="004146E5"/>
    <w:rsid w:val="00414828"/>
    <w:rsid w:val="00414C5A"/>
    <w:rsid w:val="00414D14"/>
    <w:rsid w:val="00414DE0"/>
    <w:rsid w:val="004150FE"/>
    <w:rsid w:val="004158A0"/>
    <w:rsid w:val="00415D69"/>
    <w:rsid w:val="00415DEC"/>
    <w:rsid w:val="00415FAD"/>
    <w:rsid w:val="0041600F"/>
    <w:rsid w:val="0041619C"/>
    <w:rsid w:val="00417049"/>
    <w:rsid w:val="00417088"/>
    <w:rsid w:val="0041747C"/>
    <w:rsid w:val="00417701"/>
    <w:rsid w:val="00417C68"/>
    <w:rsid w:val="00417D7A"/>
    <w:rsid w:val="004203AA"/>
    <w:rsid w:val="00420948"/>
    <w:rsid w:val="00420991"/>
    <w:rsid w:val="00420BA6"/>
    <w:rsid w:val="00420E13"/>
    <w:rsid w:val="004210D7"/>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185"/>
    <w:rsid w:val="004257A7"/>
    <w:rsid w:val="0042580C"/>
    <w:rsid w:val="00425891"/>
    <w:rsid w:val="00425A22"/>
    <w:rsid w:val="00425EF9"/>
    <w:rsid w:val="00426396"/>
    <w:rsid w:val="0042663A"/>
    <w:rsid w:val="004270B5"/>
    <w:rsid w:val="00427843"/>
    <w:rsid w:val="0043009A"/>
    <w:rsid w:val="004303BB"/>
    <w:rsid w:val="004305C5"/>
    <w:rsid w:val="00430C05"/>
    <w:rsid w:val="0043115F"/>
    <w:rsid w:val="004318F9"/>
    <w:rsid w:val="00431BB8"/>
    <w:rsid w:val="004327A9"/>
    <w:rsid w:val="004329E5"/>
    <w:rsid w:val="00432B9E"/>
    <w:rsid w:val="00432F84"/>
    <w:rsid w:val="0043334B"/>
    <w:rsid w:val="0043362A"/>
    <w:rsid w:val="00434129"/>
    <w:rsid w:val="00434374"/>
    <w:rsid w:val="00434476"/>
    <w:rsid w:val="00434A4A"/>
    <w:rsid w:val="00434E37"/>
    <w:rsid w:val="00434E4F"/>
    <w:rsid w:val="00435197"/>
    <w:rsid w:val="0043557B"/>
    <w:rsid w:val="0043561C"/>
    <w:rsid w:val="0043678E"/>
    <w:rsid w:val="0043699B"/>
    <w:rsid w:val="00436DF9"/>
    <w:rsid w:val="00437005"/>
    <w:rsid w:val="00437B57"/>
    <w:rsid w:val="00440068"/>
    <w:rsid w:val="004404AA"/>
    <w:rsid w:val="004410BC"/>
    <w:rsid w:val="00441164"/>
    <w:rsid w:val="004414D3"/>
    <w:rsid w:val="00441A6C"/>
    <w:rsid w:val="004420F9"/>
    <w:rsid w:val="004422EC"/>
    <w:rsid w:val="0044249D"/>
    <w:rsid w:val="004426AD"/>
    <w:rsid w:val="004435D7"/>
    <w:rsid w:val="004436C4"/>
    <w:rsid w:val="0044410A"/>
    <w:rsid w:val="00444188"/>
    <w:rsid w:val="00444473"/>
    <w:rsid w:val="0044482D"/>
    <w:rsid w:val="00444927"/>
    <w:rsid w:val="004449A6"/>
    <w:rsid w:val="00444FEA"/>
    <w:rsid w:val="0044536C"/>
    <w:rsid w:val="004458AB"/>
    <w:rsid w:val="00445C9F"/>
    <w:rsid w:val="00445F4E"/>
    <w:rsid w:val="004463E7"/>
    <w:rsid w:val="00446599"/>
    <w:rsid w:val="0044672C"/>
    <w:rsid w:val="00446D64"/>
    <w:rsid w:val="00446DDF"/>
    <w:rsid w:val="004501E9"/>
    <w:rsid w:val="004503A1"/>
    <w:rsid w:val="00450674"/>
    <w:rsid w:val="00450E10"/>
    <w:rsid w:val="00450F45"/>
    <w:rsid w:val="0045197A"/>
    <w:rsid w:val="0045201A"/>
    <w:rsid w:val="00452687"/>
    <w:rsid w:val="00453DB3"/>
    <w:rsid w:val="00453DC1"/>
    <w:rsid w:val="00453FCD"/>
    <w:rsid w:val="00454A21"/>
    <w:rsid w:val="00454B8F"/>
    <w:rsid w:val="00454C05"/>
    <w:rsid w:val="00454C20"/>
    <w:rsid w:val="0045546F"/>
    <w:rsid w:val="004558FA"/>
    <w:rsid w:val="004559C2"/>
    <w:rsid w:val="00455CAE"/>
    <w:rsid w:val="00455E9B"/>
    <w:rsid w:val="00456D15"/>
    <w:rsid w:val="0045725B"/>
    <w:rsid w:val="004578E3"/>
    <w:rsid w:val="00457CF5"/>
    <w:rsid w:val="004602D4"/>
    <w:rsid w:val="0046031D"/>
    <w:rsid w:val="004608BA"/>
    <w:rsid w:val="00460A4B"/>
    <w:rsid w:val="00460AA8"/>
    <w:rsid w:val="00461252"/>
    <w:rsid w:val="0046159B"/>
    <w:rsid w:val="00461A7C"/>
    <w:rsid w:val="00461A84"/>
    <w:rsid w:val="00461E66"/>
    <w:rsid w:val="00462286"/>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F55"/>
    <w:rsid w:val="00466093"/>
    <w:rsid w:val="0046615C"/>
    <w:rsid w:val="004661CB"/>
    <w:rsid w:val="0046635D"/>
    <w:rsid w:val="004666B2"/>
    <w:rsid w:val="00466742"/>
    <w:rsid w:val="00466A2E"/>
    <w:rsid w:val="00466AE4"/>
    <w:rsid w:val="00467370"/>
    <w:rsid w:val="0046756D"/>
    <w:rsid w:val="00467B68"/>
    <w:rsid w:val="00467D8B"/>
    <w:rsid w:val="0047122D"/>
    <w:rsid w:val="00471361"/>
    <w:rsid w:val="004716CB"/>
    <w:rsid w:val="00471A12"/>
    <w:rsid w:val="00472834"/>
    <w:rsid w:val="0047291A"/>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1382"/>
    <w:rsid w:val="00481BAB"/>
    <w:rsid w:val="00481C87"/>
    <w:rsid w:val="004828B4"/>
    <w:rsid w:val="00482F94"/>
    <w:rsid w:val="00483314"/>
    <w:rsid w:val="00483495"/>
    <w:rsid w:val="004836CB"/>
    <w:rsid w:val="004840B7"/>
    <w:rsid w:val="00485352"/>
    <w:rsid w:val="004855CA"/>
    <w:rsid w:val="00485B74"/>
    <w:rsid w:val="0048639E"/>
    <w:rsid w:val="004864A9"/>
    <w:rsid w:val="004867DA"/>
    <w:rsid w:val="00486EA4"/>
    <w:rsid w:val="00486FCB"/>
    <w:rsid w:val="004876C2"/>
    <w:rsid w:val="004878B6"/>
    <w:rsid w:val="00487B62"/>
    <w:rsid w:val="00487C76"/>
    <w:rsid w:val="00487F1E"/>
    <w:rsid w:val="004902C0"/>
    <w:rsid w:val="004903DA"/>
    <w:rsid w:val="00490831"/>
    <w:rsid w:val="00491095"/>
    <w:rsid w:val="004918B1"/>
    <w:rsid w:val="00491C5E"/>
    <w:rsid w:val="00492400"/>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145"/>
    <w:rsid w:val="004966E0"/>
    <w:rsid w:val="00496FD6"/>
    <w:rsid w:val="00497550"/>
    <w:rsid w:val="0049793F"/>
    <w:rsid w:val="00497D1D"/>
    <w:rsid w:val="004A05C8"/>
    <w:rsid w:val="004A0ECC"/>
    <w:rsid w:val="004A1163"/>
    <w:rsid w:val="004A1246"/>
    <w:rsid w:val="004A17FA"/>
    <w:rsid w:val="004A1932"/>
    <w:rsid w:val="004A1DAD"/>
    <w:rsid w:val="004A215B"/>
    <w:rsid w:val="004A23E5"/>
    <w:rsid w:val="004A244E"/>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922"/>
    <w:rsid w:val="004B0033"/>
    <w:rsid w:val="004B0A5F"/>
    <w:rsid w:val="004B11AD"/>
    <w:rsid w:val="004B140D"/>
    <w:rsid w:val="004B15CE"/>
    <w:rsid w:val="004B1687"/>
    <w:rsid w:val="004B20E2"/>
    <w:rsid w:val="004B2630"/>
    <w:rsid w:val="004B2918"/>
    <w:rsid w:val="004B4A60"/>
    <w:rsid w:val="004B50E3"/>
    <w:rsid w:val="004B51A3"/>
    <w:rsid w:val="004B534E"/>
    <w:rsid w:val="004B5551"/>
    <w:rsid w:val="004B59CB"/>
    <w:rsid w:val="004B64D4"/>
    <w:rsid w:val="004B6901"/>
    <w:rsid w:val="004B6F05"/>
    <w:rsid w:val="004B702B"/>
    <w:rsid w:val="004B768B"/>
    <w:rsid w:val="004B7AD9"/>
    <w:rsid w:val="004C0244"/>
    <w:rsid w:val="004C0712"/>
    <w:rsid w:val="004C0EC9"/>
    <w:rsid w:val="004C0F0D"/>
    <w:rsid w:val="004C142D"/>
    <w:rsid w:val="004C175A"/>
    <w:rsid w:val="004C1838"/>
    <w:rsid w:val="004C19D2"/>
    <w:rsid w:val="004C1AA7"/>
    <w:rsid w:val="004C1CE3"/>
    <w:rsid w:val="004C2977"/>
    <w:rsid w:val="004C2C95"/>
    <w:rsid w:val="004C381C"/>
    <w:rsid w:val="004C3FD7"/>
    <w:rsid w:val="004C4648"/>
    <w:rsid w:val="004C48E5"/>
    <w:rsid w:val="004C4971"/>
    <w:rsid w:val="004C57F3"/>
    <w:rsid w:val="004C5AA1"/>
    <w:rsid w:val="004C5BBD"/>
    <w:rsid w:val="004C5D10"/>
    <w:rsid w:val="004C600D"/>
    <w:rsid w:val="004C6374"/>
    <w:rsid w:val="004C64D0"/>
    <w:rsid w:val="004C6641"/>
    <w:rsid w:val="004C683A"/>
    <w:rsid w:val="004C6B4F"/>
    <w:rsid w:val="004C6D63"/>
    <w:rsid w:val="004C6DF5"/>
    <w:rsid w:val="004C79D9"/>
    <w:rsid w:val="004D0705"/>
    <w:rsid w:val="004D0EBA"/>
    <w:rsid w:val="004D14E1"/>
    <w:rsid w:val="004D199D"/>
    <w:rsid w:val="004D1B7D"/>
    <w:rsid w:val="004D1E35"/>
    <w:rsid w:val="004D21E5"/>
    <w:rsid w:val="004D2237"/>
    <w:rsid w:val="004D259F"/>
    <w:rsid w:val="004D25E2"/>
    <w:rsid w:val="004D26A0"/>
    <w:rsid w:val="004D3A17"/>
    <w:rsid w:val="004D3E36"/>
    <w:rsid w:val="004D4588"/>
    <w:rsid w:val="004D4AC2"/>
    <w:rsid w:val="004D5038"/>
    <w:rsid w:val="004D50DC"/>
    <w:rsid w:val="004D51D4"/>
    <w:rsid w:val="004D5241"/>
    <w:rsid w:val="004D5D9E"/>
    <w:rsid w:val="004D5EBD"/>
    <w:rsid w:val="004D6314"/>
    <w:rsid w:val="004D68BE"/>
    <w:rsid w:val="004D68ED"/>
    <w:rsid w:val="004D6A67"/>
    <w:rsid w:val="004D7312"/>
    <w:rsid w:val="004D742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6E6A"/>
    <w:rsid w:val="004E73E8"/>
    <w:rsid w:val="004E7540"/>
    <w:rsid w:val="004E7FC0"/>
    <w:rsid w:val="004F0148"/>
    <w:rsid w:val="004F04C9"/>
    <w:rsid w:val="004F0564"/>
    <w:rsid w:val="004F056A"/>
    <w:rsid w:val="004F05B8"/>
    <w:rsid w:val="004F083D"/>
    <w:rsid w:val="004F0DF9"/>
    <w:rsid w:val="004F1A7E"/>
    <w:rsid w:val="004F2715"/>
    <w:rsid w:val="004F2A1D"/>
    <w:rsid w:val="004F2F35"/>
    <w:rsid w:val="004F34AC"/>
    <w:rsid w:val="004F3846"/>
    <w:rsid w:val="004F3BE6"/>
    <w:rsid w:val="004F3BF4"/>
    <w:rsid w:val="004F3D20"/>
    <w:rsid w:val="004F40AD"/>
    <w:rsid w:val="004F41C8"/>
    <w:rsid w:val="004F4978"/>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CF2"/>
    <w:rsid w:val="00505714"/>
    <w:rsid w:val="00505B35"/>
    <w:rsid w:val="0050634D"/>
    <w:rsid w:val="00506441"/>
    <w:rsid w:val="005067EB"/>
    <w:rsid w:val="00506B64"/>
    <w:rsid w:val="00507A0C"/>
    <w:rsid w:val="00507A41"/>
    <w:rsid w:val="00510162"/>
    <w:rsid w:val="005106A0"/>
    <w:rsid w:val="00510A77"/>
    <w:rsid w:val="00510B78"/>
    <w:rsid w:val="005111E1"/>
    <w:rsid w:val="0051126D"/>
    <w:rsid w:val="00511586"/>
    <w:rsid w:val="0051227C"/>
    <w:rsid w:val="0051254F"/>
    <w:rsid w:val="005125B6"/>
    <w:rsid w:val="005129F7"/>
    <w:rsid w:val="005130A1"/>
    <w:rsid w:val="005133C9"/>
    <w:rsid w:val="00513536"/>
    <w:rsid w:val="0051367A"/>
    <w:rsid w:val="00513E25"/>
    <w:rsid w:val="0051430B"/>
    <w:rsid w:val="005144B5"/>
    <w:rsid w:val="00514710"/>
    <w:rsid w:val="0051524A"/>
    <w:rsid w:val="0051601C"/>
    <w:rsid w:val="005162F1"/>
    <w:rsid w:val="00516603"/>
    <w:rsid w:val="0051788F"/>
    <w:rsid w:val="005179CA"/>
    <w:rsid w:val="0052095A"/>
    <w:rsid w:val="00520E0A"/>
    <w:rsid w:val="0052125B"/>
    <w:rsid w:val="00521565"/>
    <w:rsid w:val="005219BF"/>
    <w:rsid w:val="005221B4"/>
    <w:rsid w:val="005224A4"/>
    <w:rsid w:val="00522B66"/>
    <w:rsid w:val="00523055"/>
    <w:rsid w:val="005232C3"/>
    <w:rsid w:val="005234BC"/>
    <w:rsid w:val="00523655"/>
    <w:rsid w:val="00523D53"/>
    <w:rsid w:val="00523D66"/>
    <w:rsid w:val="00523F12"/>
    <w:rsid w:val="00523FCF"/>
    <w:rsid w:val="0052446A"/>
    <w:rsid w:val="00524490"/>
    <w:rsid w:val="00524A48"/>
    <w:rsid w:val="00525285"/>
    <w:rsid w:val="0052553B"/>
    <w:rsid w:val="00525A6A"/>
    <w:rsid w:val="00525BBB"/>
    <w:rsid w:val="00526118"/>
    <w:rsid w:val="00526338"/>
    <w:rsid w:val="005263EB"/>
    <w:rsid w:val="0052640C"/>
    <w:rsid w:val="0052699C"/>
    <w:rsid w:val="00526CF2"/>
    <w:rsid w:val="00526F06"/>
    <w:rsid w:val="0052700A"/>
    <w:rsid w:val="005275E5"/>
    <w:rsid w:val="00527868"/>
    <w:rsid w:val="00527A5E"/>
    <w:rsid w:val="00527BA9"/>
    <w:rsid w:val="00530166"/>
    <w:rsid w:val="00530771"/>
    <w:rsid w:val="00530783"/>
    <w:rsid w:val="00530833"/>
    <w:rsid w:val="00530DE9"/>
    <w:rsid w:val="00530EBF"/>
    <w:rsid w:val="00531469"/>
    <w:rsid w:val="005314FB"/>
    <w:rsid w:val="0053194A"/>
    <w:rsid w:val="005320EA"/>
    <w:rsid w:val="00533561"/>
    <w:rsid w:val="0053578C"/>
    <w:rsid w:val="00535955"/>
    <w:rsid w:val="00535DC9"/>
    <w:rsid w:val="0053625D"/>
    <w:rsid w:val="00536F59"/>
    <w:rsid w:val="00537060"/>
    <w:rsid w:val="005374C1"/>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4329"/>
    <w:rsid w:val="00544453"/>
    <w:rsid w:val="005446AA"/>
    <w:rsid w:val="005448CD"/>
    <w:rsid w:val="00545158"/>
    <w:rsid w:val="00545440"/>
    <w:rsid w:val="005454E8"/>
    <w:rsid w:val="00546FEB"/>
    <w:rsid w:val="0054766B"/>
    <w:rsid w:val="005501CE"/>
    <w:rsid w:val="00550733"/>
    <w:rsid w:val="00550AA6"/>
    <w:rsid w:val="00550D0E"/>
    <w:rsid w:val="005516BD"/>
    <w:rsid w:val="0055172A"/>
    <w:rsid w:val="005526BE"/>
    <w:rsid w:val="00552833"/>
    <w:rsid w:val="00552F06"/>
    <w:rsid w:val="005530E3"/>
    <w:rsid w:val="00553457"/>
    <w:rsid w:val="0055367A"/>
    <w:rsid w:val="00553797"/>
    <w:rsid w:val="005539EC"/>
    <w:rsid w:val="00553A0B"/>
    <w:rsid w:val="00553FFB"/>
    <w:rsid w:val="00554329"/>
    <w:rsid w:val="00554607"/>
    <w:rsid w:val="00554627"/>
    <w:rsid w:val="0055475C"/>
    <w:rsid w:val="005547FF"/>
    <w:rsid w:val="00554D86"/>
    <w:rsid w:val="00554F04"/>
    <w:rsid w:val="00555E12"/>
    <w:rsid w:val="005563C9"/>
    <w:rsid w:val="00556427"/>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DA3"/>
    <w:rsid w:val="00564EB4"/>
    <w:rsid w:val="005651DE"/>
    <w:rsid w:val="00565514"/>
    <w:rsid w:val="0056557A"/>
    <w:rsid w:val="00565FCB"/>
    <w:rsid w:val="00566282"/>
    <w:rsid w:val="00566766"/>
    <w:rsid w:val="00566845"/>
    <w:rsid w:val="00566A6C"/>
    <w:rsid w:val="00566F82"/>
    <w:rsid w:val="00567B69"/>
    <w:rsid w:val="00567D9D"/>
    <w:rsid w:val="0057013D"/>
    <w:rsid w:val="00570584"/>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09B"/>
    <w:rsid w:val="0057418A"/>
    <w:rsid w:val="00574923"/>
    <w:rsid w:val="005749F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1C62"/>
    <w:rsid w:val="0058204A"/>
    <w:rsid w:val="00582171"/>
    <w:rsid w:val="00582265"/>
    <w:rsid w:val="005823A5"/>
    <w:rsid w:val="005824C6"/>
    <w:rsid w:val="00582629"/>
    <w:rsid w:val="00582674"/>
    <w:rsid w:val="005826EE"/>
    <w:rsid w:val="0058271E"/>
    <w:rsid w:val="0058283F"/>
    <w:rsid w:val="005834BC"/>
    <w:rsid w:val="00583930"/>
    <w:rsid w:val="00583BFE"/>
    <w:rsid w:val="00583D8A"/>
    <w:rsid w:val="00583DBE"/>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320"/>
    <w:rsid w:val="005915A4"/>
    <w:rsid w:val="005920AB"/>
    <w:rsid w:val="005924D3"/>
    <w:rsid w:val="005924F1"/>
    <w:rsid w:val="005925E3"/>
    <w:rsid w:val="00592AF8"/>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689"/>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581C"/>
    <w:rsid w:val="005A5848"/>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1B92"/>
    <w:rsid w:val="005B203F"/>
    <w:rsid w:val="005B2054"/>
    <w:rsid w:val="005B247D"/>
    <w:rsid w:val="005B2561"/>
    <w:rsid w:val="005B25AA"/>
    <w:rsid w:val="005B2607"/>
    <w:rsid w:val="005B26FD"/>
    <w:rsid w:val="005B3EF1"/>
    <w:rsid w:val="005B3F34"/>
    <w:rsid w:val="005B429E"/>
    <w:rsid w:val="005B42A7"/>
    <w:rsid w:val="005B44D0"/>
    <w:rsid w:val="005B468D"/>
    <w:rsid w:val="005B4CD8"/>
    <w:rsid w:val="005B55D6"/>
    <w:rsid w:val="005B5B11"/>
    <w:rsid w:val="005B5C27"/>
    <w:rsid w:val="005B5C4A"/>
    <w:rsid w:val="005B5E24"/>
    <w:rsid w:val="005B5FC3"/>
    <w:rsid w:val="005B60BD"/>
    <w:rsid w:val="005B61BF"/>
    <w:rsid w:val="005B67FE"/>
    <w:rsid w:val="005B6837"/>
    <w:rsid w:val="005B6878"/>
    <w:rsid w:val="005B705F"/>
    <w:rsid w:val="005B7A53"/>
    <w:rsid w:val="005C0607"/>
    <w:rsid w:val="005C0A76"/>
    <w:rsid w:val="005C0F3A"/>
    <w:rsid w:val="005C0F51"/>
    <w:rsid w:val="005C0FA9"/>
    <w:rsid w:val="005C0FE5"/>
    <w:rsid w:val="005C11E6"/>
    <w:rsid w:val="005C1457"/>
    <w:rsid w:val="005C147A"/>
    <w:rsid w:val="005C1F3B"/>
    <w:rsid w:val="005C2068"/>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C7E97"/>
    <w:rsid w:val="005D065D"/>
    <w:rsid w:val="005D070B"/>
    <w:rsid w:val="005D0C8D"/>
    <w:rsid w:val="005D12BF"/>
    <w:rsid w:val="005D14E9"/>
    <w:rsid w:val="005D1B75"/>
    <w:rsid w:val="005D1C71"/>
    <w:rsid w:val="005D21A6"/>
    <w:rsid w:val="005D29D5"/>
    <w:rsid w:val="005D29F6"/>
    <w:rsid w:val="005D2FCB"/>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6156"/>
    <w:rsid w:val="005D63D6"/>
    <w:rsid w:val="005D64BF"/>
    <w:rsid w:val="005D6CA0"/>
    <w:rsid w:val="005D7ED3"/>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7F7"/>
    <w:rsid w:val="005E5C65"/>
    <w:rsid w:val="005E5DFA"/>
    <w:rsid w:val="005E682E"/>
    <w:rsid w:val="005E68F3"/>
    <w:rsid w:val="005E6A57"/>
    <w:rsid w:val="005E6F86"/>
    <w:rsid w:val="005E70D9"/>
    <w:rsid w:val="005E71E1"/>
    <w:rsid w:val="005E7479"/>
    <w:rsid w:val="005E756A"/>
    <w:rsid w:val="005E7892"/>
    <w:rsid w:val="005E7CCA"/>
    <w:rsid w:val="005F0245"/>
    <w:rsid w:val="005F0652"/>
    <w:rsid w:val="005F07BE"/>
    <w:rsid w:val="005F0AE1"/>
    <w:rsid w:val="005F0DE4"/>
    <w:rsid w:val="005F1146"/>
    <w:rsid w:val="005F191F"/>
    <w:rsid w:val="005F1D68"/>
    <w:rsid w:val="005F3C0A"/>
    <w:rsid w:val="005F3CEA"/>
    <w:rsid w:val="005F4587"/>
    <w:rsid w:val="005F4A97"/>
    <w:rsid w:val="005F4E85"/>
    <w:rsid w:val="005F50AF"/>
    <w:rsid w:val="005F546F"/>
    <w:rsid w:val="005F5479"/>
    <w:rsid w:val="005F5B32"/>
    <w:rsid w:val="005F66AA"/>
    <w:rsid w:val="005F66DC"/>
    <w:rsid w:val="005F731B"/>
    <w:rsid w:val="005F786A"/>
    <w:rsid w:val="005F7AC1"/>
    <w:rsid w:val="005F7EA3"/>
    <w:rsid w:val="00600DA1"/>
    <w:rsid w:val="006013FB"/>
    <w:rsid w:val="00601583"/>
    <w:rsid w:val="00601CE8"/>
    <w:rsid w:val="00601F1A"/>
    <w:rsid w:val="00601F8B"/>
    <w:rsid w:val="0060259D"/>
    <w:rsid w:val="00602746"/>
    <w:rsid w:val="0060294C"/>
    <w:rsid w:val="00602FB1"/>
    <w:rsid w:val="00603073"/>
    <w:rsid w:val="00603105"/>
    <w:rsid w:val="00603128"/>
    <w:rsid w:val="006036E2"/>
    <w:rsid w:val="006037C5"/>
    <w:rsid w:val="00603976"/>
    <w:rsid w:val="00603A7A"/>
    <w:rsid w:val="00604319"/>
    <w:rsid w:val="00604D76"/>
    <w:rsid w:val="00604F87"/>
    <w:rsid w:val="0060508A"/>
    <w:rsid w:val="006052B9"/>
    <w:rsid w:val="0060556D"/>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1F01"/>
    <w:rsid w:val="00612172"/>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45D"/>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211"/>
    <w:rsid w:val="00624D93"/>
    <w:rsid w:val="006254B1"/>
    <w:rsid w:val="006261D9"/>
    <w:rsid w:val="006265BD"/>
    <w:rsid w:val="006265D8"/>
    <w:rsid w:val="006269E0"/>
    <w:rsid w:val="00626AAB"/>
    <w:rsid w:val="00627CBE"/>
    <w:rsid w:val="00630007"/>
    <w:rsid w:val="006305AE"/>
    <w:rsid w:val="00630940"/>
    <w:rsid w:val="00630B6A"/>
    <w:rsid w:val="006312F7"/>
    <w:rsid w:val="00631B50"/>
    <w:rsid w:val="006320CB"/>
    <w:rsid w:val="00632656"/>
    <w:rsid w:val="00632991"/>
    <w:rsid w:val="00632D3A"/>
    <w:rsid w:val="00632F67"/>
    <w:rsid w:val="006331E5"/>
    <w:rsid w:val="006333DD"/>
    <w:rsid w:val="006335DE"/>
    <w:rsid w:val="006339B8"/>
    <w:rsid w:val="00633FD6"/>
    <w:rsid w:val="0063450F"/>
    <w:rsid w:val="006345ED"/>
    <w:rsid w:val="006345EE"/>
    <w:rsid w:val="0063465E"/>
    <w:rsid w:val="00634C72"/>
    <w:rsid w:val="0063515E"/>
    <w:rsid w:val="00635E30"/>
    <w:rsid w:val="006361DC"/>
    <w:rsid w:val="00636330"/>
    <w:rsid w:val="00636D17"/>
    <w:rsid w:val="0063731C"/>
    <w:rsid w:val="00637DAB"/>
    <w:rsid w:val="00640005"/>
    <w:rsid w:val="0064043A"/>
    <w:rsid w:val="0064099A"/>
    <w:rsid w:val="00640EE9"/>
    <w:rsid w:val="00640FBA"/>
    <w:rsid w:val="00641758"/>
    <w:rsid w:val="00641B57"/>
    <w:rsid w:val="00641DF1"/>
    <w:rsid w:val="00641E4F"/>
    <w:rsid w:val="006420AB"/>
    <w:rsid w:val="00642978"/>
    <w:rsid w:val="00642B83"/>
    <w:rsid w:val="0064341D"/>
    <w:rsid w:val="00644462"/>
    <w:rsid w:val="00645164"/>
    <w:rsid w:val="006455FE"/>
    <w:rsid w:val="00645C8C"/>
    <w:rsid w:val="006469A2"/>
    <w:rsid w:val="00646AB8"/>
    <w:rsid w:val="00646D0D"/>
    <w:rsid w:val="006470E5"/>
    <w:rsid w:val="006471F9"/>
    <w:rsid w:val="0064776F"/>
    <w:rsid w:val="0064782E"/>
    <w:rsid w:val="006479EC"/>
    <w:rsid w:val="00647A3C"/>
    <w:rsid w:val="0065045B"/>
    <w:rsid w:val="00650635"/>
    <w:rsid w:val="006507E9"/>
    <w:rsid w:val="00650822"/>
    <w:rsid w:val="00650A98"/>
    <w:rsid w:val="00651DE4"/>
    <w:rsid w:val="006521E6"/>
    <w:rsid w:val="006525F9"/>
    <w:rsid w:val="00652863"/>
    <w:rsid w:val="0065290E"/>
    <w:rsid w:val="00652921"/>
    <w:rsid w:val="00652950"/>
    <w:rsid w:val="00652DE0"/>
    <w:rsid w:val="00652E02"/>
    <w:rsid w:val="006532FB"/>
    <w:rsid w:val="00653C4B"/>
    <w:rsid w:val="00653D6D"/>
    <w:rsid w:val="006548AD"/>
    <w:rsid w:val="00654978"/>
    <w:rsid w:val="0065544C"/>
    <w:rsid w:val="006559C6"/>
    <w:rsid w:val="00655DE5"/>
    <w:rsid w:val="00655E4B"/>
    <w:rsid w:val="006560A2"/>
    <w:rsid w:val="00656401"/>
    <w:rsid w:val="00656989"/>
    <w:rsid w:val="006572C7"/>
    <w:rsid w:val="00657372"/>
    <w:rsid w:val="006578FA"/>
    <w:rsid w:val="006600D3"/>
    <w:rsid w:val="0066025F"/>
    <w:rsid w:val="00660473"/>
    <w:rsid w:val="0066047B"/>
    <w:rsid w:val="00660D04"/>
    <w:rsid w:val="00660E13"/>
    <w:rsid w:val="0066141F"/>
    <w:rsid w:val="006615CE"/>
    <w:rsid w:val="00661B9D"/>
    <w:rsid w:val="006624EE"/>
    <w:rsid w:val="006628C1"/>
    <w:rsid w:val="00662E8A"/>
    <w:rsid w:val="00663136"/>
    <w:rsid w:val="00663BB8"/>
    <w:rsid w:val="00663CD7"/>
    <w:rsid w:val="00663E10"/>
    <w:rsid w:val="00663EBA"/>
    <w:rsid w:val="00663F2E"/>
    <w:rsid w:val="0066419D"/>
    <w:rsid w:val="0066434A"/>
    <w:rsid w:val="00664404"/>
    <w:rsid w:val="00664879"/>
    <w:rsid w:val="006655C3"/>
    <w:rsid w:val="00665E1E"/>
    <w:rsid w:val="006661AE"/>
    <w:rsid w:val="006661E7"/>
    <w:rsid w:val="0066694C"/>
    <w:rsid w:val="00666EAA"/>
    <w:rsid w:val="0066711D"/>
    <w:rsid w:val="006671D6"/>
    <w:rsid w:val="00667451"/>
    <w:rsid w:val="006674AF"/>
    <w:rsid w:val="00667861"/>
    <w:rsid w:val="00667C95"/>
    <w:rsid w:val="00667CE2"/>
    <w:rsid w:val="00667EF3"/>
    <w:rsid w:val="00667FEE"/>
    <w:rsid w:val="00670175"/>
    <w:rsid w:val="006701A1"/>
    <w:rsid w:val="00670203"/>
    <w:rsid w:val="006707CC"/>
    <w:rsid w:val="006708F6"/>
    <w:rsid w:val="00670B02"/>
    <w:rsid w:val="00670DF0"/>
    <w:rsid w:val="00670E7B"/>
    <w:rsid w:val="00670ECD"/>
    <w:rsid w:val="0067129F"/>
    <w:rsid w:val="00671629"/>
    <w:rsid w:val="00671A26"/>
    <w:rsid w:val="00671D8A"/>
    <w:rsid w:val="00671E40"/>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0E71"/>
    <w:rsid w:val="00681209"/>
    <w:rsid w:val="00681436"/>
    <w:rsid w:val="006815F6"/>
    <w:rsid w:val="00681A6F"/>
    <w:rsid w:val="00681C2D"/>
    <w:rsid w:val="00681D97"/>
    <w:rsid w:val="00681E9C"/>
    <w:rsid w:val="00681F24"/>
    <w:rsid w:val="006820A6"/>
    <w:rsid w:val="006826D6"/>
    <w:rsid w:val="006827E6"/>
    <w:rsid w:val="00682D13"/>
    <w:rsid w:val="00682DEB"/>
    <w:rsid w:val="00682F49"/>
    <w:rsid w:val="006838FF"/>
    <w:rsid w:val="00683A08"/>
    <w:rsid w:val="0068401C"/>
    <w:rsid w:val="006840C7"/>
    <w:rsid w:val="0068441B"/>
    <w:rsid w:val="0068476F"/>
    <w:rsid w:val="00684C89"/>
    <w:rsid w:val="00685196"/>
    <w:rsid w:val="0068553C"/>
    <w:rsid w:val="006856C2"/>
    <w:rsid w:val="00686318"/>
    <w:rsid w:val="00686F72"/>
    <w:rsid w:val="0068744E"/>
    <w:rsid w:val="006875BF"/>
    <w:rsid w:val="00687644"/>
    <w:rsid w:val="00687A58"/>
    <w:rsid w:val="00687CF6"/>
    <w:rsid w:val="00687D00"/>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168"/>
    <w:rsid w:val="006947F6"/>
    <w:rsid w:val="006949CD"/>
    <w:rsid w:val="00694D72"/>
    <w:rsid w:val="00694FE0"/>
    <w:rsid w:val="006957DE"/>
    <w:rsid w:val="00695C9D"/>
    <w:rsid w:val="006962AA"/>
    <w:rsid w:val="006966DF"/>
    <w:rsid w:val="00696FF1"/>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86"/>
    <w:rsid w:val="006A3E95"/>
    <w:rsid w:val="006A4344"/>
    <w:rsid w:val="006A43FD"/>
    <w:rsid w:val="006A46F8"/>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1DA2"/>
    <w:rsid w:val="006B2197"/>
    <w:rsid w:val="006B2257"/>
    <w:rsid w:val="006B249D"/>
    <w:rsid w:val="006B25B8"/>
    <w:rsid w:val="006B26C9"/>
    <w:rsid w:val="006B3A2A"/>
    <w:rsid w:val="006B3E1A"/>
    <w:rsid w:val="006B3F37"/>
    <w:rsid w:val="006B49F5"/>
    <w:rsid w:val="006B4DB0"/>
    <w:rsid w:val="006B51B9"/>
    <w:rsid w:val="006B6130"/>
    <w:rsid w:val="006B632A"/>
    <w:rsid w:val="006B657B"/>
    <w:rsid w:val="006B7123"/>
    <w:rsid w:val="006B75B6"/>
    <w:rsid w:val="006B7772"/>
    <w:rsid w:val="006B7A80"/>
    <w:rsid w:val="006C0484"/>
    <w:rsid w:val="006C05A9"/>
    <w:rsid w:val="006C0689"/>
    <w:rsid w:val="006C0F83"/>
    <w:rsid w:val="006C179E"/>
    <w:rsid w:val="006C1850"/>
    <w:rsid w:val="006C1A5F"/>
    <w:rsid w:val="006C1D4C"/>
    <w:rsid w:val="006C1F6C"/>
    <w:rsid w:val="006C25DD"/>
    <w:rsid w:val="006C2910"/>
    <w:rsid w:val="006C2CB1"/>
    <w:rsid w:val="006C2D53"/>
    <w:rsid w:val="006C2DAE"/>
    <w:rsid w:val="006C3AB5"/>
    <w:rsid w:val="006C562C"/>
    <w:rsid w:val="006C5775"/>
    <w:rsid w:val="006C580C"/>
    <w:rsid w:val="006C61A8"/>
    <w:rsid w:val="006C65A0"/>
    <w:rsid w:val="006C6E7A"/>
    <w:rsid w:val="006C7394"/>
    <w:rsid w:val="006C76C7"/>
    <w:rsid w:val="006C7EC3"/>
    <w:rsid w:val="006D036D"/>
    <w:rsid w:val="006D0793"/>
    <w:rsid w:val="006D0B8E"/>
    <w:rsid w:val="006D0F97"/>
    <w:rsid w:val="006D101E"/>
    <w:rsid w:val="006D130E"/>
    <w:rsid w:val="006D1A28"/>
    <w:rsid w:val="006D1B1C"/>
    <w:rsid w:val="006D21C1"/>
    <w:rsid w:val="006D21F8"/>
    <w:rsid w:val="006D2BDA"/>
    <w:rsid w:val="006D348B"/>
    <w:rsid w:val="006D3522"/>
    <w:rsid w:val="006D3530"/>
    <w:rsid w:val="006D3625"/>
    <w:rsid w:val="006D3751"/>
    <w:rsid w:val="006D4415"/>
    <w:rsid w:val="006D47F4"/>
    <w:rsid w:val="006D48BD"/>
    <w:rsid w:val="006D4DAD"/>
    <w:rsid w:val="006D5683"/>
    <w:rsid w:val="006D60C9"/>
    <w:rsid w:val="006D6F11"/>
    <w:rsid w:val="006D7EAC"/>
    <w:rsid w:val="006E03A8"/>
    <w:rsid w:val="006E0CFF"/>
    <w:rsid w:val="006E0F5E"/>
    <w:rsid w:val="006E165B"/>
    <w:rsid w:val="006E17E8"/>
    <w:rsid w:val="006E1A47"/>
    <w:rsid w:val="006E255D"/>
    <w:rsid w:val="006E3379"/>
    <w:rsid w:val="006E3648"/>
    <w:rsid w:val="006E38CF"/>
    <w:rsid w:val="006E3B32"/>
    <w:rsid w:val="006E4494"/>
    <w:rsid w:val="006E551D"/>
    <w:rsid w:val="006E566A"/>
    <w:rsid w:val="006E566E"/>
    <w:rsid w:val="006E5CD9"/>
    <w:rsid w:val="006E737E"/>
    <w:rsid w:val="006E783E"/>
    <w:rsid w:val="006E7889"/>
    <w:rsid w:val="006E7CBD"/>
    <w:rsid w:val="006E7FC2"/>
    <w:rsid w:val="006F000F"/>
    <w:rsid w:val="006F003B"/>
    <w:rsid w:val="006F0608"/>
    <w:rsid w:val="006F090F"/>
    <w:rsid w:val="006F1238"/>
    <w:rsid w:val="006F1358"/>
    <w:rsid w:val="006F1F39"/>
    <w:rsid w:val="006F26CE"/>
    <w:rsid w:val="006F27E3"/>
    <w:rsid w:val="006F28FB"/>
    <w:rsid w:val="006F2E0B"/>
    <w:rsid w:val="006F2EE7"/>
    <w:rsid w:val="006F316D"/>
    <w:rsid w:val="006F3298"/>
    <w:rsid w:val="006F337A"/>
    <w:rsid w:val="006F3918"/>
    <w:rsid w:val="006F39CD"/>
    <w:rsid w:val="006F3DAA"/>
    <w:rsid w:val="006F491F"/>
    <w:rsid w:val="006F4F72"/>
    <w:rsid w:val="006F529F"/>
    <w:rsid w:val="006F5FB6"/>
    <w:rsid w:val="006F6611"/>
    <w:rsid w:val="006F6A43"/>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196"/>
    <w:rsid w:val="00711564"/>
    <w:rsid w:val="00711674"/>
    <w:rsid w:val="00711B3F"/>
    <w:rsid w:val="00712024"/>
    <w:rsid w:val="007121B4"/>
    <w:rsid w:val="00712886"/>
    <w:rsid w:val="00713423"/>
    <w:rsid w:val="00713D1E"/>
    <w:rsid w:val="00713DE8"/>
    <w:rsid w:val="00714306"/>
    <w:rsid w:val="00714870"/>
    <w:rsid w:val="0071490C"/>
    <w:rsid w:val="007150D4"/>
    <w:rsid w:val="00715101"/>
    <w:rsid w:val="0071544C"/>
    <w:rsid w:val="00715664"/>
    <w:rsid w:val="00715A72"/>
    <w:rsid w:val="00715EA4"/>
    <w:rsid w:val="0071693D"/>
    <w:rsid w:val="007177FC"/>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A61"/>
    <w:rsid w:val="00724F8A"/>
    <w:rsid w:val="007252CB"/>
    <w:rsid w:val="00725385"/>
    <w:rsid w:val="0072578A"/>
    <w:rsid w:val="00725F9F"/>
    <w:rsid w:val="0072662E"/>
    <w:rsid w:val="00726C8F"/>
    <w:rsid w:val="00726CB3"/>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5D"/>
    <w:rsid w:val="00740BA0"/>
    <w:rsid w:val="00741015"/>
    <w:rsid w:val="00741510"/>
    <w:rsid w:val="0074157A"/>
    <w:rsid w:val="00742506"/>
    <w:rsid w:val="00742577"/>
    <w:rsid w:val="00742DC6"/>
    <w:rsid w:val="007433F0"/>
    <w:rsid w:val="00743AB9"/>
    <w:rsid w:val="00743ADC"/>
    <w:rsid w:val="00743CE3"/>
    <w:rsid w:val="00744416"/>
    <w:rsid w:val="00744493"/>
    <w:rsid w:val="007446F8"/>
    <w:rsid w:val="0074484C"/>
    <w:rsid w:val="00744C97"/>
    <w:rsid w:val="00745C63"/>
    <w:rsid w:val="00745C69"/>
    <w:rsid w:val="007462EC"/>
    <w:rsid w:val="00746589"/>
    <w:rsid w:val="0074663B"/>
    <w:rsid w:val="00747DCF"/>
    <w:rsid w:val="0075090A"/>
    <w:rsid w:val="00750B94"/>
    <w:rsid w:val="00750D6E"/>
    <w:rsid w:val="00751195"/>
    <w:rsid w:val="007514A9"/>
    <w:rsid w:val="00751720"/>
    <w:rsid w:val="0075215B"/>
    <w:rsid w:val="007522AF"/>
    <w:rsid w:val="00752C7D"/>
    <w:rsid w:val="007533C9"/>
    <w:rsid w:val="007539BF"/>
    <w:rsid w:val="007539CB"/>
    <w:rsid w:val="00753DAF"/>
    <w:rsid w:val="00753DE8"/>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CF0"/>
    <w:rsid w:val="007632E0"/>
    <w:rsid w:val="007634AC"/>
    <w:rsid w:val="00763566"/>
    <w:rsid w:val="00764453"/>
    <w:rsid w:val="0076449D"/>
    <w:rsid w:val="00764801"/>
    <w:rsid w:val="00764C4A"/>
    <w:rsid w:val="0076515D"/>
    <w:rsid w:val="007655FA"/>
    <w:rsid w:val="007658E5"/>
    <w:rsid w:val="00765AA7"/>
    <w:rsid w:val="00765C16"/>
    <w:rsid w:val="00766003"/>
    <w:rsid w:val="007669D7"/>
    <w:rsid w:val="00766FEB"/>
    <w:rsid w:val="007679EB"/>
    <w:rsid w:val="007704CA"/>
    <w:rsid w:val="007709A2"/>
    <w:rsid w:val="00770C8A"/>
    <w:rsid w:val="00770D94"/>
    <w:rsid w:val="007715F2"/>
    <w:rsid w:val="0077160D"/>
    <w:rsid w:val="00771631"/>
    <w:rsid w:val="00771F9B"/>
    <w:rsid w:val="00772559"/>
    <w:rsid w:val="0077261D"/>
    <w:rsid w:val="00772656"/>
    <w:rsid w:val="0077271B"/>
    <w:rsid w:val="00772880"/>
    <w:rsid w:val="00772ADE"/>
    <w:rsid w:val="00772D6E"/>
    <w:rsid w:val="00772F01"/>
    <w:rsid w:val="007732F1"/>
    <w:rsid w:val="00774114"/>
    <w:rsid w:val="007741FF"/>
    <w:rsid w:val="007746B7"/>
    <w:rsid w:val="0077546B"/>
    <w:rsid w:val="007756C3"/>
    <w:rsid w:val="007757DD"/>
    <w:rsid w:val="00775ACF"/>
    <w:rsid w:val="00776033"/>
    <w:rsid w:val="0077621D"/>
    <w:rsid w:val="007762CD"/>
    <w:rsid w:val="0077643C"/>
    <w:rsid w:val="0077684B"/>
    <w:rsid w:val="00776E36"/>
    <w:rsid w:val="0077726D"/>
    <w:rsid w:val="00777290"/>
    <w:rsid w:val="007772E7"/>
    <w:rsid w:val="007772E8"/>
    <w:rsid w:val="00777335"/>
    <w:rsid w:val="007773AC"/>
    <w:rsid w:val="00780273"/>
    <w:rsid w:val="00780355"/>
    <w:rsid w:val="00780956"/>
    <w:rsid w:val="0078148C"/>
    <w:rsid w:val="00781619"/>
    <w:rsid w:val="00781725"/>
    <w:rsid w:val="007818C2"/>
    <w:rsid w:val="00781C82"/>
    <w:rsid w:val="0078233F"/>
    <w:rsid w:val="007828D5"/>
    <w:rsid w:val="00782990"/>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87D70"/>
    <w:rsid w:val="007906CA"/>
    <w:rsid w:val="00790E20"/>
    <w:rsid w:val="00791503"/>
    <w:rsid w:val="00791816"/>
    <w:rsid w:val="00791E96"/>
    <w:rsid w:val="007934D4"/>
    <w:rsid w:val="00793896"/>
    <w:rsid w:val="0079394A"/>
    <w:rsid w:val="007939BD"/>
    <w:rsid w:val="00793C16"/>
    <w:rsid w:val="00793DE4"/>
    <w:rsid w:val="00793FBD"/>
    <w:rsid w:val="00794E9D"/>
    <w:rsid w:val="00795610"/>
    <w:rsid w:val="0079574C"/>
    <w:rsid w:val="00795792"/>
    <w:rsid w:val="00795B10"/>
    <w:rsid w:val="00796220"/>
    <w:rsid w:val="0079663A"/>
    <w:rsid w:val="00796AC3"/>
    <w:rsid w:val="00796C5E"/>
    <w:rsid w:val="00796F84"/>
    <w:rsid w:val="00796F8B"/>
    <w:rsid w:val="007970F4"/>
    <w:rsid w:val="0079775B"/>
    <w:rsid w:val="00797C38"/>
    <w:rsid w:val="00797E54"/>
    <w:rsid w:val="007A0692"/>
    <w:rsid w:val="007A0B62"/>
    <w:rsid w:val="007A11B0"/>
    <w:rsid w:val="007A1236"/>
    <w:rsid w:val="007A1760"/>
    <w:rsid w:val="007A1B02"/>
    <w:rsid w:val="007A1B67"/>
    <w:rsid w:val="007A1D32"/>
    <w:rsid w:val="007A21A0"/>
    <w:rsid w:val="007A2818"/>
    <w:rsid w:val="007A28A4"/>
    <w:rsid w:val="007A2A69"/>
    <w:rsid w:val="007A2A6F"/>
    <w:rsid w:val="007A39D3"/>
    <w:rsid w:val="007A3BDD"/>
    <w:rsid w:val="007A3D3F"/>
    <w:rsid w:val="007A3E4D"/>
    <w:rsid w:val="007A4506"/>
    <w:rsid w:val="007A4BE7"/>
    <w:rsid w:val="007A4C59"/>
    <w:rsid w:val="007A518D"/>
    <w:rsid w:val="007A57AE"/>
    <w:rsid w:val="007A6896"/>
    <w:rsid w:val="007A6E20"/>
    <w:rsid w:val="007A6FD8"/>
    <w:rsid w:val="007A7136"/>
    <w:rsid w:val="007A73DA"/>
    <w:rsid w:val="007A7498"/>
    <w:rsid w:val="007A74B2"/>
    <w:rsid w:val="007A771E"/>
    <w:rsid w:val="007A7C64"/>
    <w:rsid w:val="007B0571"/>
    <w:rsid w:val="007B06B8"/>
    <w:rsid w:val="007B07C4"/>
    <w:rsid w:val="007B0A6A"/>
    <w:rsid w:val="007B0B94"/>
    <w:rsid w:val="007B0C12"/>
    <w:rsid w:val="007B109A"/>
    <w:rsid w:val="007B11EC"/>
    <w:rsid w:val="007B139D"/>
    <w:rsid w:val="007B16E5"/>
    <w:rsid w:val="007B1F57"/>
    <w:rsid w:val="007B2135"/>
    <w:rsid w:val="007B216F"/>
    <w:rsid w:val="007B25D1"/>
    <w:rsid w:val="007B2616"/>
    <w:rsid w:val="007B2926"/>
    <w:rsid w:val="007B3057"/>
    <w:rsid w:val="007B4597"/>
    <w:rsid w:val="007B47A0"/>
    <w:rsid w:val="007B5174"/>
    <w:rsid w:val="007B5336"/>
    <w:rsid w:val="007B55C5"/>
    <w:rsid w:val="007B57D2"/>
    <w:rsid w:val="007B5E43"/>
    <w:rsid w:val="007B5F3C"/>
    <w:rsid w:val="007B6CC6"/>
    <w:rsid w:val="007B6F4D"/>
    <w:rsid w:val="007B70FB"/>
    <w:rsid w:val="007B72CD"/>
    <w:rsid w:val="007B74DB"/>
    <w:rsid w:val="007B7566"/>
    <w:rsid w:val="007B7AD7"/>
    <w:rsid w:val="007C0482"/>
    <w:rsid w:val="007C0E18"/>
    <w:rsid w:val="007C123C"/>
    <w:rsid w:val="007C1637"/>
    <w:rsid w:val="007C1DC9"/>
    <w:rsid w:val="007C20FE"/>
    <w:rsid w:val="007C2343"/>
    <w:rsid w:val="007C24BB"/>
    <w:rsid w:val="007C2678"/>
    <w:rsid w:val="007C2714"/>
    <w:rsid w:val="007C3435"/>
    <w:rsid w:val="007C35A9"/>
    <w:rsid w:val="007C360B"/>
    <w:rsid w:val="007C376A"/>
    <w:rsid w:val="007C3888"/>
    <w:rsid w:val="007C4526"/>
    <w:rsid w:val="007C4A77"/>
    <w:rsid w:val="007C4AC1"/>
    <w:rsid w:val="007C4ACA"/>
    <w:rsid w:val="007C55A5"/>
    <w:rsid w:val="007C55BE"/>
    <w:rsid w:val="007C5AB5"/>
    <w:rsid w:val="007C62D0"/>
    <w:rsid w:val="007C7506"/>
    <w:rsid w:val="007C766F"/>
    <w:rsid w:val="007C7AD6"/>
    <w:rsid w:val="007C7C59"/>
    <w:rsid w:val="007C7DC7"/>
    <w:rsid w:val="007D03B3"/>
    <w:rsid w:val="007D0816"/>
    <w:rsid w:val="007D094C"/>
    <w:rsid w:val="007D132F"/>
    <w:rsid w:val="007D15F0"/>
    <w:rsid w:val="007D178B"/>
    <w:rsid w:val="007D1B64"/>
    <w:rsid w:val="007D1F73"/>
    <w:rsid w:val="007D226F"/>
    <w:rsid w:val="007D22CE"/>
    <w:rsid w:val="007D296D"/>
    <w:rsid w:val="007D2C50"/>
    <w:rsid w:val="007D2E49"/>
    <w:rsid w:val="007D33FA"/>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DB"/>
    <w:rsid w:val="007D6E43"/>
    <w:rsid w:val="007D6F86"/>
    <w:rsid w:val="007D72CB"/>
    <w:rsid w:val="007D72EB"/>
    <w:rsid w:val="007D7CDD"/>
    <w:rsid w:val="007E016B"/>
    <w:rsid w:val="007E02BC"/>
    <w:rsid w:val="007E08C9"/>
    <w:rsid w:val="007E0A12"/>
    <w:rsid w:val="007E0F8F"/>
    <w:rsid w:val="007E13A8"/>
    <w:rsid w:val="007E2236"/>
    <w:rsid w:val="007E296A"/>
    <w:rsid w:val="007E2A9F"/>
    <w:rsid w:val="007E317C"/>
    <w:rsid w:val="007E3456"/>
    <w:rsid w:val="007E35D0"/>
    <w:rsid w:val="007E3A03"/>
    <w:rsid w:val="007E3E82"/>
    <w:rsid w:val="007E44F9"/>
    <w:rsid w:val="007E47D5"/>
    <w:rsid w:val="007E4C3C"/>
    <w:rsid w:val="007E4DA6"/>
    <w:rsid w:val="007E502A"/>
    <w:rsid w:val="007E5268"/>
    <w:rsid w:val="007E53AF"/>
    <w:rsid w:val="007E5725"/>
    <w:rsid w:val="007E5937"/>
    <w:rsid w:val="007E5ED9"/>
    <w:rsid w:val="007E5EDC"/>
    <w:rsid w:val="007E6646"/>
    <w:rsid w:val="007E67D9"/>
    <w:rsid w:val="007E6C51"/>
    <w:rsid w:val="007E7232"/>
    <w:rsid w:val="007E72AB"/>
    <w:rsid w:val="007E7754"/>
    <w:rsid w:val="007E7E0F"/>
    <w:rsid w:val="007E7EC0"/>
    <w:rsid w:val="007F0378"/>
    <w:rsid w:val="007F0684"/>
    <w:rsid w:val="007F06B6"/>
    <w:rsid w:val="007F06E8"/>
    <w:rsid w:val="007F0AF8"/>
    <w:rsid w:val="007F0E4C"/>
    <w:rsid w:val="007F1933"/>
    <w:rsid w:val="007F1B94"/>
    <w:rsid w:val="007F1F1C"/>
    <w:rsid w:val="007F219A"/>
    <w:rsid w:val="007F3130"/>
    <w:rsid w:val="007F35B8"/>
    <w:rsid w:val="007F3D80"/>
    <w:rsid w:val="007F3F16"/>
    <w:rsid w:val="007F42F0"/>
    <w:rsid w:val="007F4906"/>
    <w:rsid w:val="007F4981"/>
    <w:rsid w:val="007F4C6E"/>
    <w:rsid w:val="007F6340"/>
    <w:rsid w:val="007F65DB"/>
    <w:rsid w:val="007F6761"/>
    <w:rsid w:val="007F6BC4"/>
    <w:rsid w:val="007F70D4"/>
    <w:rsid w:val="007F76B6"/>
    <w:rsid w:val="007F7893"/>
    <w:rsid w:val="007F7ABF"/>
    <w:rsid w:val="0080073F"/>
    <w:rsid w:val="00800917"/>
    <w:rsid w:val="00801607"/>
    <w:rsid w:val="00801713"/>
    <w:rsid w:val="0080176E"/>
    <w:rsid w:val="00801B94"/>
    <w:rsid w:val="00801CB1"/>
    <w:rsid w:val="00802758"/>
    <w:rsid w:val="00802A50"/>
    <w:rsid w:val="00802A7A"/>
    <w:rsid w:val="00802AA7"/>
    <w:rsid w:val="00802B6F"/>
    <w:rsid w:val="008038AE"/>
    <w:rsid w:val="00803AAC"/>
    <w:rsid w:val="00803ACE"/>
    <w:rsid w:val="00804D2A"/>
    <w:rsid w:val="00805834"/>
    <w:rsid w:val="00805B99"/>
    <w:rsid w:val="00805D3E"/>
    <w:rsid w:val="00805EE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176F"/>
    <w:rsid w:val="008123D4"/>
    <w:rsid w:val="00812B2D"/>
    <w:rsid w:val="00812C4E"/>
    <w:rsid w:val="00813AEB"/>
    <w:rsid w:val="00814049"/>
    <w:rsid w:val="00814CAD"/>
    <w:rsid w:val="0081580E"/>
    <w:rsid w:val="00815914"/>
    <w:rsid w:val="00815BB1"/>
    <w:rsid w:val="0081623E"/>
    <w:rsid w:val="00816340"/>
    <w:rsid w:val="008172FD"/>
    <w:rsid w:val="008177AE"/>
    <w:rsid w:val="00817D96"/>
    <w:rsid w:val="00817E6F"/>
    <w:rsid w:val="00817F9A"/>
    <w:rsid w:val="00820896"/>
    <w:rsid w:val="008213A6"/>
    <w:rsid w:val="00821956"/>
    <w:rsid w:val="00821A07"/>
    <w:rsid w:val="008227FA"/>
    <w:rsid w:val="008229A2"/>
    <w:rsid w:val="0082443D"/>
    <w:rsid w:val="0082498C"/>
    <w:rsid w:val="00824A9E"/>
    <w:rsid w:val="00824E44"/>
    <w:rsid w:val="00825ED1"/>
    <w:rsid w:val="00825EDB"/>
    <w:rsid w:val="00825F58"/>
    <w:rsid w:val="008264EB"/>
    <w:rsid w:val="008267E6"/>
    <w:rsid w:val="008268CF"/>
    <w:rsid w:val="00826DEF"/>
    <w:rsid w:val="008270EE"/>
    <w:rsid w:val="008273A3"/>
    <w:rsid w:val="0082744A"/>
    <w:rsid w:val="00827497"/>
    <w:rsid w:val="008275A9"/>
    <w:rsid w:val="0083026B"/>
    <w:rsid w:val="008307F9"/>
    <w:rsid w:val="00830845"/>
    <w:rsid w:val="0083098F"/>
    <w:rsid w:val="008309E1"/>
    <w:rsid w:val="00831472"/>
    <w:rsid w:val="008327A9"/>
    <w:rsid w:val="008327F0"/>
    <w:rsid w:val="00832922"/>
    <w:rsid w:val="008329FF"/>
    <w:rsid w:val="00832ECB"/>
    <w:rsid w:val="0083302B"/>
    <w:rsid w:val="00833526"/>
    <w:rsid w:val="008336EE"/>
    <w:rsid w:val="008340EC"/>
    <w:rsid w:val="00834B47"/>
    <w:rsid w:val="00835459"/>
    <w:rsid w:val="0083566C"/>
    <w:rsid w:val="00836259"/>
    <w:rsid w:val="00836AC7"/>
    <w:rsid w:val="00836C77"/>
    <w:rsid w:val="00836E1B"/>
    <w:rsid w:val="008376CD"/>
    <w:rsid w:val="0083793C"/>
    <w:rsid w:val="00837BB6"/>
    <w:rsid w:val="00837C92"/>
    <w:rsid w:val="00837F0F"/>
    <w:rsid w:val="00837FEE"/>
    <w:rsid w:val="008404E0"/>
    <w:rsid w:val="008416E5"/>
    <w:rsid w:val="00841A00"/>
    <w:rsid w:val="0084210C"/>
    <w:rsid w:val="00842BBA"/>
    <w:rsid w:val="00842D41"/>
    <w:rsid w:val="00842E56"/>
    <w:rsid w:val="00843029"/>
    <w:rsid w:val="00843420"/>
    <w:rsid w:val="00843B5D"/>
    <w:rsid w:val="00843F87"/>
    <w:rsid w:val="008447D4"/>
    <w:rsid w:val="0084506C"/>
    <w:rsid w:val="008454BD"/>
    <w:rsid w:val="00845B66"/>
    <w:rsid w:val="008463F3"/>
    <w:rsid w:val="00846509"/>
    <w:rsid w:val="008467CB"/>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A75"/>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D80"/>
    <w:rsid w:val="008602FC"/>
    <w:rsid w:val="00860989"/>
    <w:rsid w:val="00860CF9"/>
    <w:rsid w:val="008614A8"/>
    <w:rsid w:val="00861DEF"/>
    <w:rsid w:val="008622D3"/>
    <w:rsid w:val="0086268A"/>
    <w:rsid w:val="00862BD4"/>
    <w:rsid w:val="00862BFA"/>
    <w:rsid w:val="00862EE5"/>
    <w:rsid w:val="008639A2"/>
    <w:rsid w:val="00863BBB"/>
    <w:rsid w:val="008640FD"/>
    <w:rsid w:val="0086426C"/>
    <w:rsid w:val="008644D5"/>
    <w:rsid w:val="00864A96"/>
    <w:rsid w:val="00864C8B"/>
    <w:rsid w:val="00864E19"/>
    <w:rsid w:val="00865020"/>
    <w:rsid w:val="0086564F"/>
    <w:rsid w:val="00865681"/>
    <w:rsid w:val="00865C9A"/>
    <w:rsid w:val="00866618"/>
    <w:rsid w:val="00867578"/>
    <w:rsid w:val="00867B6B"/>
    <w:rsid w:val="00867FDD"/>
    <w:rsid w:val="0087000F"/>
    <w:rsid w:val="008706D6"/>
    <w:rsid w:val="00870788"/>
    <w:rsid w:val="00870923"/>
    <w:rsid w:val="00870A8A"/>
    <w:rsid w:val="00870AFC"/>
    <w:rsid w:val="00870F67"/>
    <w:rsid w:val="00870F6E"/>
    <w:rsid w:val="008715CC"/>
    <w:rsid w:val="00872589"/>
    <w:rsid w:val="00872770"/>
    <w:rsid w:val="00873125"/>
    <w:rsid w:val="008731F2"/>
    <w:rsid w:val="00873754"/>
    <w:rsid w:val="0087378A"/>
    <w:rsid w:val="00873CF3"/>
    <w:rsid w:val="008746D7"/>
    <w:rsid w:val="008752FC"/>
    <w:rsid w:val="00875FA4"/>
    <w:rsid w:val="008763C8"/>
    <w:rsid w:val="0087656D"/>
    <w:rsid w:val="0087672D"/>
    <w:rsid w:val="008779E9"/>
    <w:rsid w:val="00877D2C"/>
    <w:rsid w:val="00877D6E"/>
    <w:rsid w:val="00877E35"/>
    <w:rsid w:val="0088014E"/>
    <w:rsid w:val="00880AA4"/>
    <w:rsid w:val="00880BAB"/>
    <w:rsid w:val="008812A7"/>
    <w:rsid w:val="008816B2"/>
    <w:rsid w:val="008817FF"/>
    <w:rsid w:val="0088239C"/>
    <w:rsid w:val="00882745"/>
    <w:rsid w:val="008828F7"/>
    <w:rsid w:val="00882946"/>
    <w:rsid w:val="00882A65"/>
    <w:rsid w:val="00882C4D"/>
    <w:rsid w:val="00882D67"/>
    <w:rsid w:val="00882E58"/>
    <w:rsid w:val="0088318D"/>
    <w:rsid w:val="008835B1"/>
    <w:rsid w:val="00883B3F"/>
    <w:rsid w:val="00883E0A"/>
    <w:rsid w:val="00884A91"/>
    <w:rsid w:val="008851BE"/>
    <w:rsid w:val="00885538"/>
    <w:rsid w:val="00885960"/>
    <w:rsid w:val="00885ADA"/>
    <w:rsid w:val="00886188"/>
    <w:rsid w:val="0088651F"/>
    <w:rsid w:val="00886632"/>
    <w:rsid w:val="00887063"/>
    <w:rsid w:val="00887798"/>
    <w:rsid w:val="0088796B"/>
    <w:rsid w:val="00887D83"/>
    <w:rsid w:val="00887F1B"/>
    <w:rsid w:val="008900CF"/>
    <w:rsid w:val="008903F8"/>
    <w:rsid w:val="00890709"/>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45F"/>
    <w:rsid w:val="008A09CE"/>
    <w:rsid w:val="008A0B6D"/>
    <w:rsid w:val="008A0E02"/>
    <w:rsid w:val="008A0E63"/>
    <w:rsid w:val="008A0F85"/>
    <w:rsid w:val="008A173F"/>
    <w:rsid w:val="008A1EFD"/>
    <w:rsid w:val="008A1F90"/>
    <w:rsid w:val="008A211F"/>
    <w:rsid w:val="008A2385"/>
    <w:rsid w:val="008A2711"/>
    <w:rsid w:val="008A2790"/>
    <w:rsid w:val="008A279B"/>
    <w:rsid w:val="008A2830"/>
    <w:rsid w:val="008A2C5D"/>
    <w:rsid w:val="008A30BD"/>
    <w:rsid w:val="008A336F"/>
    <w:rsid w:val="008A3544"/>
    <w:rsid w:val="008A3C32"/>
    <w:rsid w:val="008A444A"/>
    <w:rsid w:val="008A46CB"/>
    <w:rsid w:val="008A4876"/>
    <w:rsid w:val="008A4B83"/>
    <w:rsid w:val="008A4F57"/>
    <w:rsid w:val="008A52CE"/>
    <w:rsid w:val="008A544C"/>
    <w:rsid w:val="008A574C"/>
    <w:rsid w:val="008A5BC7"/>
    <w:rsid w:val="008A67A1"/>
    <w:rsid w:val="008A6A25"/>
    <w:rsid w:val="008A720F"/>
    <w:rsid w:val="008A72DE"/>
    <w:rsid w:val="008A77BD"/>
    <w:rsid w:val="008A7949"/>
    <w:rsid w:val="008A7A03"/>
    <w:rsid w:val="008A7B45"/>
    <w:rsid w:val="008B0BA7"/>
    <w:rsid w:val="008B0DE8"/>
    <w:rsid w:val="008B0E9B"/>
    <w:rsid w:val="008B103F"/>
    <w:rsid w:val="008B12FC"/>
    <w:rsid w:val="008B1C8C"/>
    <w:rsid w:val="008B1E06"/>
    <w:rsid w:val="008B20A4"/>
    <w:rsid w:val="008B2F1A"/>
    <w:rsid w:val="008B31AD"/>
    <w:rsid w:val="008B329A"/>
    <w:rsid w:val="008B331F"/>
    <w:rsid w:val="008B3960"/>
    <w:rsid w:val="008B3A87"/>
    <w:rsid w:val="008B3C1B"/>
    <w:rsid w:val="008B3C1F"/>
    <w:rsid w:val="008B3D7A"/>
    <w:rsid w:val="008B4243"/>
    <w:rsid w:val="008B47F4"/>
    <w:rsid w:val="008B4953"/>
    <w:rsid w:val="008B4E19"/>
    <w:rsid w:val="008B4F72"/>
    <w:rsid w:val="008B5181"/>
    <w:rsid w:val="008B58E4"/>
    <w:rsid w:val="008B5A61"/>
    <w:rsid w:val="008B5F58"/>
    <w:rsid w:val="008B6190"/>
    <w:rsid w:val="008B6231"/>
    <w:rsid w:val="008B6367"/>
    <w:rsid w:val="008B63AD"/>
    <w:rsid w:val="008B6939"/>
    <w:rsid w:val="008B6A05"/>
    <w:rsid w:val="008B6ADB"/>
    <w:rsid w:val="008B6F26"/>
    <w:rsid w:val="008B7546"/>
    <w:rsid w:val="008B7ECB"/>
    <w:rsid w:val="008C0557"/>
    <w:rsid w:val="008C0771"/>
    <w:rsid w:val="008C0845"/>
    <w:rsid w:val="008C1779"/>
    <w:rsid w:val="008C1DC1"/>
    <w:rsid w:val="008C287C"/>
    <w:rsid w:val="008C28B3"/>
    <w:rsid w:val="008C3591"/>
    <w:rsid w:val="008C3982"/>
    <w:rsid w:val="008C3A88"/>
    <w:rsid w:val="008C3AC1"/>
    <w:rsid w:val="008C3D73"/>
    <w:rsid w:val="008C41CD"/>
    <w:rsid w:val="008C44FA"/>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1C2B"/>
    <w:rsid w:val="008D229E"/>
    <w:rsid w:val="008D24C5"/>
    <w:rsid w:val="008D24FA"/>
    <w:rsid w:val="008D2F91"/>
    <w:rsid w:val="008D36D2"/>
    <w:rsid w:val="008D3E05"/>
    <w:rsid w:val="008D3FE4"/>
    <w:rsid w:val="008D415F"/>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DE2"/>
    <w:rsid w:val="008E0EA1"/>
    <w:rsid w:val="008E0EF1"/>
    <w:rsid w:val="008E19E9"/>
    <w:rsid w:val="008E1A0B"/>
    <w:rsid w:val="008E1CA4"/>
    <w:rsid w:val="008E22E0"/>
    <w:rsid w:val="008E260B"/>
    <w:rsid w:val="008E2BCC"/>
    <w:rsid w:val="008E52E7"/>
    <w:rsid w:val="008E53DB"/>
    <w:rsid w:val="008E5981"/>
    <w:rsid w:val="008E5A4E"/>
    <w:rsid w:val="008E5C8F"/>
    <w:rsid w:val="008E646A"/>
    <w:rsid w:val="008E68B9"/>
    <w:rsid w:val="008E6D37"/>
    <w:rsid w:val="008E6F52"/>
    <w:rsid w:val="008E6F6B"/>
    <w:rsid w:val="008E712B"/>
    <w:rsid w:val="008E7155"/>
    <w:rsid w:val="008E71FB"/>
    <w:rsid w:val="008E7365"/>
    <w:rsid w:val="008E78ED"/>
    <w:rsid w:val="008F0248"/>
    <w:rsid w:val="008F07B8"/>
    <w:rsid w:val="008F0932"/>
    <w:rsid w:val="008F0945"/>
    <w:rsid w:val="008F0A86"/>
    <w:rsid w:val="008F0AB8"/>
    <w:rsid w:val="008F0EF5"/>
    <w:rsid w:val="008F1238"/>
    <w:rsid w:val="008F14CA"/>
    <w:rsid w:val="008F24BD"/>
    <w:rsid w:val="008F257A"/>
    <w:rsid w:val="008F2A47"/>
    <w:rsid w:val="008F2AFA"/>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90097F"/>
    <w:rsid w:val="00900D92"/>
    <w:rsid w:val="0090146E"/>
    <w:rsid w:val="009015F4"/>
    <w:rsid w:val="00901E4D"/>
    <w:rsid w:val="00901F1D"/>
    <w:rsid w:val="0090296B"/>
    <w:rsid w:val="00902972"/>
    <w:rsid w:val="00903424"/>
    <w:rsid w:val="00904206"/>
    <w:rsid w:val="0090441B"/>
    <w:rsid w:val="00905456"/>
    <w:rsid w:val="00905530"/>
    <w:rsid w:val="00905BE3"/>
    <w:rsid w:val="0090621C"/>
    <w:rsid w:val="00906618"/>
    <w:rsid w:val="00906BB6"/>
    <w:rsid w:val="00906C4A"/>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F1E"/>
    <w:rsid w:val="00917458"/>
    <w:rsid w:val="00917CA8"/>
    <w:rsid w:val="009206CD"/>
    <w:rsid w:val="0092096D"/>
    <w:rsid w:val="00920975"/>
    <w:rsid w:val="009217B9"/>
    <w:rsid w:val="00921C79"/>
    <w:rsid w:val="00921D9C"/>
    <w:rsid w:val="00921E56"/>
    <w:rsid w:val="009221ED"/>
    <w:rsid w:val="0092259C"/>
    <w:rsid w:val="009228A9"/>
    <w:rsid w:val="009234E2"/>
    <w:rsid w:val="00923EDA"/>
    <w:rsid w:val="00926AD0"/>
    <w:rsid w:val="00926F12"/>
    <w:rsid w:val="009278EB"/>
    <w:rsid w:val="00927C90"/>
    <w:rsid w:val="00927DE3"/>
    <w:rsid w:val="00930591"/>
    <w:rsid w:val="00930609"/>
    <w:rsid w:val="00930B72"/>
    <w:rsid w:val="0093110E"/>
    <w:rsid w:val="0093122C"/>
    <w:rsid w:val="009316C7"/>
    <w:rsid w:val="0093196E"/>
    <w:rsid w:val="00931A58"/>
    <w:rsid w:val="00932113"/>
    <w:rsid w:val="00932670"/>
    <w:rsid w:val="00932AD7"/>
    <w:rsid w:val="00932AFD"/>
    <w:rsid w:val="00932DAC"/>
    <w:rsid w:val="00932E71"/>
    <w:rsid w:val="009332E0"/>
    <w:rsid w:val="0093397C"/>
    <w:rsid w:val="00934DE7"/>
    <w:rsid w:val="00935130"/>
    <w:rsid w:val="00935153"/>
    <w:rsid w:val="009352C5"/>
    <w:rsid w:val="00935534"/>
    <w:rsid w:val="0093562F"/>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5F9"/>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690A"/>
    <w:rsid w:val="00947607"/>
    <w:rsid w:val="009477F9"/>
    <w:rsid w:val="009505EB"/>
    <w:rsid w:val="00950CAE"/>
    <w:rsid w:val="00951164"/>
    <w:rsid w:val="009512EC"/>
    <w:rsid w:val="00952E7D"/>
    <w:rsid w:val="0095315A"/>
    <w:rsid w:val="009534DD"/>
    <w:rsid w:val="009535C2"/>
    <w:rsid w:val="00953A73"/>
    <w:rsid w:val="00953B1B"/>
    <w:rsid w:val="00953C98"/>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1B7B"/>
    <w:rsid w:val="009622A5"/>
    <w:rsid w:val="0096267A"/>
    <w:rsid w:val="009629FE"/>
    <w:rsid w:val="00963188"/>
    <w:rsid w:val="00963240"/>
    <w:rsid w:val="00963957"/>
    <w:rsid w:val="00963B82"/>
    <w:rsid w:val="00964475"/>
    <w:rsid w:val="00964A6E"/>
    <w:rsid w:val="00964FB4"/>
    <w:rsid w:val="0096582E"/>
    <w:rsid w:val="00965C9A"/>
    <w:rsid w:val="00965DAE"/>
    <w:rsid w:val="00966006"/>
    <w:rsid w:val="009666BD"/>
    <w:rsid w:val="00966B91"/>
    <w:rsid w:val="00966BFB"/>
    <w:rsid w:val="00966FF8"/>
    <w:rsid w:val="0096749A"/>
    <w:rsid w:val="00967CDA"/>
    <w:rsid w:val="00967FBD"/>
    <w:rsid w:val="00970048"/>
    <w:rsid w:val="00971831"/>
    <w:rsid w:val="0097185A"/>
    <w:rsid w:val="00971CAF"/>
    <w:rsid w:val="00971F8D"/>
    <w:rsid w:val="0097216D"/>
    <w:rsid w:val="00972D8F"/>
    <w:rsid w:val="00973C2B"/>
    <w:rsid w:val="00974255"/>
    <w:rsid w:val="0097437B"/>
    <w:rsid w:val="0097441E"/>
    <w:rsid w:val="00975466"/>
    <w:rsid w:val="00975740"/>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0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4A3"/>
    <w:rsid w:val="0099199D"/>
    <w:rsid w:val="00991B9A"/>
    <w:rsid w:val="00992205"/>
    <w:rsid w:val="0099238D"/>
    <w:rsid w:val="0099242C"/>
    <w:rsid w:val="00992837"/>
    <w:rsid w:val="00992A01"/>
    <w:rsid w:val="00993499"/>
    <w:rsid w:val="009934DB"/>
    <w:rsid w:val="009939CB"/>
    <w:rsid w:val="00993D95"/>
    <w:rsid w:val="00994409"/>
    <w:rsid w:val="009945C0"/>
    <w:rsid w:val="009948FE"/>
    <w:rsid w:val="009949AE"/>
    <w:rsid w:val="00994D20"/>
    <w:rsid w:val="00994D3D"/>
    <w:rsid w:val="00995267"/>
    <w:rsid w:val="009952F4"/>
    <w:rsid w:val="00995756"/>
    <w:rsid w:val="00995B58"/>
    <w:rsid w:val="00995B8C"/>
    <w:rsid w:val="00995E08"/>
    <w:rsid w:val="00996468"/>
    <w:rsid w:val="00996554"/>
    <w:rsid w:val="009966AD"/>
    <w:rsid w:val="009967AF"/>
    <w:rsid w:val="00997125"/>
    <w:rsid w:val="00997F39"/>
    <w:rsid w:val="009A0208"/>
    <w:rsid w:val="009A03AC"/>
    <w:rsid w:val="009A0B05"/>
    <w:rsid w:val="009A0BE4"/>
    <w:rsid w:val="009A0C34"/>
    <w:rsid w:val="009A1089"/>
    <w:rsid w:val="009A1B80"/>
    <w:rsid w:val="009A1D3F"/>
    <w:rsid w:val="009A1F44"/>
    <w:rsid w:val="009A21EE"/>
    <w:rsid w:val="009A24A0"/>
    <w:rsid w:val="009A253B"/>
    <w:rsid w:val="009A3205"/>
    <w:rsid w:val="009A346F"/>
    <w:rsid w:val="009A3C6E"/>
    <w:rsid w:val="009A3CC7"/>
    <w:rsid w:val="009A3DA2"/>
    <w:rsid w:val="009A49BD"/>
    <w:rsid w:val="009A4E70"/>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23BE"/>
    <w:rsid w:val="009B35B9"/>
    <w:rsid w:val="009B35BF"/>
    <w:rsid w:val="009B422A"/>
    <w:rsid w:val="009B4C28"/>
    <w:rsid w:val="009B4C3E"/>
    <w:rsid w:val="009B4D2F"/>
    <w:rsid w:val="009B5038"/>
    <w:rsid w:val="009B56BE"/>
    <w:rsid w:val="009B573C"/>
    <w:rsid w:val="009B582F"/>
    <w:rsid w:val="009B5C8F"/>
    <w:rsid w:val="009B6071"/>
    <w:rsid w:val="009B65D5"/>
    <w:rsid w:val="009B6E0F"/>
    <w:rsid w:val="009B6EF9"/>
    <w:rsid w:val="009B7356"/>
    <w:rsid w:val="009B78A7"/>
    <w:rsid w:val="009B7A8A"/>
    <w:rsid w:val="009C03A2"/>
    <w:rsid w:val="009C099B"/>
    <w:rsid w:val="009C0B86"/>
    <w:rsid w:val="009C113F"/>
    <w:rsid w:val="009C1832"/>
    <w:rsid w:val="009C1978"/>
    <w:rsid w:val="009C1ADB"/>
    <w:rsid w:val="009C353A"/>
    <w:rsid w:val="009C3599"/>
    <w:rsid w:val="009C36D1"/>
    <w:rsid w:val="009C37BF"/>
    <w:rsid w:val="009C398A"/>
    <w:rsid w:val="009C39D9"/>
    <w:rsid w:val="009C407C"/>
    <w:rsid w:val="009C4676"/>
    <w:rsid w:val="009C4684"/>
    <w:rsid w:val="009C4ADF"/>
    <w:rsid w:val="009C5263"/>
    <w:rsid w:val="009C576C"/>
    <w:rsid w:val="009C5BB9"/>
    <w:rsid w:val="009C5FC3"/>
    <w:rsid w:val="009C60E9"/>
    <w:rsid w:val="009C6629"/>
    <w:rsid w:val="009C7896"/>
    <w:rsid w:val="009C79FD"/>
    <w:rsid w:val="009C7E85"/>
    <w:rsid w:val="009D014A"/>
    <w:rsid w:val="009D0530"/>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410"/>
    <w:rsid w:val="009D7601"/>
    <w:rsid w:val="009D7622"/>
    <w:rsid w:val="009E055D"/>
    <w:rsid w:val="009E09DF"/>
    <w:rsid w:val="009E0BE2"/>
    <w:rsid w:val="009E0D0F"/>
    <w:rsid w:val="009E137C"/>
    <w:rsid w:val="009E188B"/>
    <w:rsid w:val="009E1908"/>
    <w:rsid w:val="009E1A9B"/>
    <w:rsid w:val="009E2463"/>
    <w:rsid w:val="009E262E"/>
    <w:rsid w:val="009E2B4C"/>
    <w:rsid w:val="009E2C55"/>
    <w:rsid w:val="009E2E3F"/>
    <w:rsid w:val="009E2FAC"/>
    <w:rsid w:val="009E44A4"/>
    <w:rsid w:val="009E4A34"/>
    <w:rsid w:val="009E4E3B"/>
    <w:rsid w:val="009E59F4"/>
    <w:rsid w:val="009E5DD3"/>
    <w:rsid w:val="009E5EDA"/>
    <w:rsid w:val="009E61B0"/>
    <w:rsid w:val="009E622E"/>
    <w:rsid w:val="009E6387"/>
    <w:rsid w:val="009E63F0"/>
    <w:rsid w:val="009E7209"/>
    <w:rsid w:val="009E760A"/>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CF2"/>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F8E"/>
    <w:rsid w:val="00A00221"/>
    <w:rsid w:val="00A00437"/>
    <w:rsid w:val="00A00792"/>
    <w:rsid w:val="00A00BCB"/>
    <w:rsid w:val="00A00DDA"/>
    <w:rsid w:val="00A01385"/>
    <w:rsid w:val="00A01A18"/>
    <w:rsid w:val="00A01B9D"/>
    <w:rsid w:val="00A0201C"/>
    <w:rsid w:val="00A02C0A"/>
    <w:rsid w:val="00A03068"/>
    <w:rsid w:val="00A03652"/>
    <w:rsid w:val="00A03A2A"/>
    <w:rsid w:val="00A03E4B"/>
    <w:rsid w:val="00A047DA"/>
    <w:rsid w:val="00A0480E"/>
    <w:rsid w:val="00A04844"/>
    <w:rsid w:val="00A04982"/>
    <w:rsid w:val="00A05073"/>
    <w:rsid w:val="00A051EA"/>
    <w:rsid w:val="00A05375"/>
    <w:rsid w:val="00A05CA6"/>
    <w:rsid w:val="00A05CF4"/>
    <w:rsid w:val="00A06990"/>
    <w:rsid w:val="00A06ED8"/>
    <w:rsid w:val="00A06F9D"/>
    <w:rsid w:val="00A0738D"/>
    <w:rsid w:val="00A07570"/>
    <w:rsid w:val="00A100F8"/>
    <w:rsid w:val="00A10103"/>
    <w:rsid w:val="00A1054B"/>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545"/>
    <w:rsid w:val="00A1602B"/>
    <w:rsid w:val="00A162DF"/>
    <w:rsid w:val="00A16324"/>
    <w:rsid w:val="00A17013"/>
    <w:rsid w:val="00A1757D"/>
    <w:rsid w:val="00A17AF1"/>
    <w:rsid w:val="00A17B4D"/>
    <w:rsid w:val="00A17B91"/>
    <w:rsid w:val="00A17FCB"/>
    <w:rsid w:val="00A20220"/>
    <w:rsid w:val="00A2055E"/>
    <w:rsid w:val="00A20CAE"/>
    <w:rsid w:val="00A21676"/>
    <w:rsid w:val="00A21C7C"/>
    <w:rsid w:val="00A225DB"/>
    <w:rsid w:val="00A23269"/>
    <w:rsid w:val="00A23DCC"/>
    <w:rsid w:val="00A23F95"/>
    <w:rsid w:val="00A24090"/>
    <w:rsid w:val="00A24C51"/>
    <w:rsid w:val="00A252CA"/>
    <w:rsid w:val="00A252DC"/>
    <w:rsid w:val="00A256A9"/>
    <w:rsid w:val="00A25A23"/>
    <w:rsid w:val="00A25E6E"/>
    <w:rsid w:val="00A26159"/>
    <w:rsid w:val="00A2627C"/>
    <w:rsid w:val="00A26462"/>
    <w:rsid w:val="00A26700"/>
    <w:rsid w:val="00A26B21"/>
    <w:rsid w:val="00A274E2"/>
    <w:rsid w:val="00A27542"/>
    <w:rsid w:val="00A27A34"/>
    <w:rsid w:val="00A27BE4"/>
    <w:rsid w:val="00A30B97"/>
    <w:rsid w:val="00A31193"/>
    <w:rsid w:val="00A312FC"/>
    <w:rsid w:val="00A3170B"/>
    <w:rsid w:val="00A31F9A"/>
    <w:rsid w:val="00A31FF4"/>
    <w:rsid w:val="00A32429"/>
    <w:rsid w:val="00A3288D"/>
    <w:rsid w:val="00A3307A"/>
    <w:rsid w:val="00A33111"/>
    <w:rsid w:val="00A33A21"/>
    <w:rsid w:val="00A34BDA"/>
    <w:rsid w:val="00A358DC"/>
    <w:rsid w:val="00A362FE"/>
    <w:rsid w:val="00A36EC0"/>
    <w:rsid w:val="00A37357"/>
    <w:rsid w:val="00A374BC"/>
    <w:rsid w:val="00A375B5"/>
    <w:rsid w:val="00A37719"/>
    <w:rsid w:val="00A377F2"/>
    <w:rsid w:val="00A40089"/>
    <w:rsid w:val="00A40459"/>
    <w:rsid w:val="00A408A1"/>
    <w:rsid w:val="00A4164A"/>
    <w:rsid w:val="00A41C3D"/>
    <w:rsid w:val="00A41F2E"/>
    <w:rsid w:val="00A432A0"/>
    <w:rsid w:val="00A4354B"/>
    <w:rsid w:val="00A43A5C"/>
    <w:rsid w:val="00A43F0A"/>
    <w:rsid w:val="00A43FF9"/>
    <w:rsid w:val="00A44220"/>
    <w:rsid w:val="00A45207"/>
    <w:rsid w:val="00A457C1"/>
    <w:rsid w:val="00A45944"/>
    <w:rsid w:val="00A46305"/>
    <w:rsid w:val="00A465E9"/>
    <w:rsid w:val="00A468F2"/>
    <w:rsid w:val="00A46A4B"/>
    <w:rsid w:val="00A470C6"/>
    <w:rsid w:val="00A473C7"/>
    <w:rsid w:val="00A47774"/>
    <w:rsid w:val="00A47BC1"/>
    <w:rsid w:val="00A5077D"/>
    <w:rsid w:val="00A50899"/>
    <w:rsid w:val="00A50C78"/>
    <w:rsid w:val="00A50D1E"/>
    <w:rsid w:val="00A51049"/>
    <w:rsid w:val="00A51084"/>
    <w:rsid w:val="00A512A2"/>
    <w:rsid w:val="00A5175F"/>
    <w:rsid w:val="00A51875"/>
    <w:rsid w:val="00A51879"/>
    <w:rsid w:val="00A518F7"/>
    <w:rsid w:val="00A51996"/>
    <w:rsid w:val="00A51A4B"/>
    <w:rsid w:val="00A5216F"/>
    <w:rsid w:val="00A52254"/>
    <w:rsid w:val="00A52401"/>
    <w:rsid w:val="00A5287D"/>
    <w:rsid w:val="00A529D4"/>
    <w:rsid w:val="00A52D7C"/>
    <w:rsid w:val="00A54C42"/>
    <w:rsid w:val="00A550F7"/>
    <w:rsid w:val="00A55BF7"/>
    <w:rsid w:val="00A562BE"/>
    <w:rsid w:val="00A568ED"/>
    <w:rsid w:val="00A56A4F"/>
    <w:rsid w:val="00A56AAE"/>
    <w:rsid w:val="00A56DDE"/>
    <w:rsid w:val="00A5746C"/>
    <w:rsid w:val="00A5773B"/>
    <w:rsid w:val="00A5787F"/>
    <w:rsid w:val="00A57C06"/>
    <w:rsid w:val="00A57E73"/>
    <w:rsid w:val="00A600F7"/>
    <w:rsid w:val="00A601FA"/>
    <w:rsid w:val="00A60436"/>
    <w:rsid w:val="00A6052E"/>
    <w:rsid w:val="00A60601"/>
    <w:rsid w:val="00A607D9"/>
    <w:rsid w:val="00A60C3A"/>
    <w:rsid w:val="00A6104C"/>
    <w:rsid w:val="00A61C35"/>
    <w:rsid w:val="00A621B7"/>
    <w:rsid w:val="00A62DC7"/>
    <w:rsid w:val="00A63037"/>
    <w:rsid w:val="00A6323E"/>
    <w:rsid w:val="00A63277"/>
    <w:rsid w:val="00A638B4"/>
    <w:rsid w:val="00A63AF3"/>
    <w:rsid w:val="00A63C03"/>
    <w:rsid w:val="00A64173"/>
    <w:rsid w:val="00A6419E"/>
    <w:rsid w:val="00A64E32"/>
    <w:rsid w:val="00A64E8C"/>
    <w:rsid w:val="00A64EF8"/>
    <w:rsid w:val="00A65366"/>
    <w:rsid w:val="00A65CE4"/>
    <w:rsid w:val="00A65E01"/>
    <w:rsid w:val="00A6619D"/>
    <w:rsid w:val="00A66203"/>
    <w:rsid w:val="00A664B6"/>
    <w:rsid w:val="00A6677B"/>
    <w:rsid w:val="00A66B3F"/>
    <w:rsid w:val="00A66CE9"/>
    <w:rsid w:val="00A67D1C"/>
    <w:rsid w:val="00A67F0E"/>
    <w:rsid w:val="00A702BB"/>
    <w:rsid w:val="00A70BB5"/>
    <w:rsid w:val="00A70C67"/>
    <w:rsid w:val="00A70F1D"/>
    <w:rsid w:val="00A70FB9"/>
    <w:rsid w:val="00A70FE6"/>
    <w:rsid w:val="00A710AC"/>
    <w:rsid w:val="00A714AD"/>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3F"/>
    <w:rsid w:val="00A74D4E"/>
    <w:rsid w:val="00A74DFA"/>
    <w:rsid w:val="00A752A2"/>
    <w:rsid w:val="00A753BD"/>
    <w:rsid w:val="00A761EE"/>
    <w:rsid w:val="00A766DD"/>
    <w:rsid w:val="00A76A99"/>
    <w:rsid w:val="00A76B33"/>
    <w:rsid w:val="00A76FA4"/>
    <w:rsid w:val="00A771A7"/>
    <w:rsid w:val="00A777C4"/>
    <w:rsid w:val="00A77933"/>
    <w:rsid w:val="00A77F98"/>
    <w:rsid w:val="00A77FCB"/>
    <w:rsid w:val="00A80559"/>
    <w:rsid w:val="00A80813"/>
    <w:rsid w:val="00A80EA4"/>
    <w:rsid w:val="00A8115F"/>
    <w:rsid w:val="00A819DD"/>
    <w:rsid w:val="00A81C95"/>
    <w:rsid w:val="00A81DE0"/>
    <w:rsid w:val="00A81F01"/>
    <w:rsid w:val="00A82D4D"/>
    <w:rsid w:val="00A830D3"/>
    <w:rsid w:val="00A83A16"/>
    <w:rsid w:val="00A83CA5"/>
    <w:rsid w:val="00A83DCF"/>
    <w:rsid w:val="00A84336"/>
    <w:rsid w:val="00A84863"/>
    <w:rsid w:val="00A84EAD"/>
    <w:rsid w:val="00A84EBD"/>
    <w:rsid w:val="00A84EDD"/>
    <w:rsid w:val="00A84F34"/>
    <w:rsid w:val="00A8538C"/>
    <w:rsid w:val="00A8620E"/>
    <w:rsid w:val="00A864E9"/>
    <w:rsid w:val="00A86521"/>
    <w:rsid w:val="00A86AC3"/>
    <w:rsid w:val="00A86CC9"/>
    <w:rsid w:val="00A8730E"/>
    <w:rsid w:val="00A8749C"/>
    <w:rsid w:val="00A87673"/>
    <w:rsid w:val="00A87906"/>
    <w:rsid w:val="00A87958"/>
    <w:rsid w:val="00A87E75"/>
    <w:rsid w:val="00A87E9E"/>
    <w:rsid w:val="00A901BE"/>
    <w:rsid w:val="00A904E2"/>
    <w:rsid w:val="00A90D2E"/>
    <w:rsid w:val="00A912E7"/>
    <w:rsid w:val="00A91B6C"/>
    <w:rsid w:val="00A91E97"/>
    <w:rsid w:val="00A92BCF"/>
    <w:rsid w:val="00A92E80"/>
    <w:rsid w:val="00A93095"/>
    <w:rsid w:val="00A93309"/>
    <w:rsid w:val="00A9382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7616"/>
    <w:rsid w:val="00A97AC3"/>
    <w:rsid w:val="00AA0125"/>
    <w:rsid w:val="00AA0297"/>
    <w:rsid w:val="00AA170D"/>
    <w:rsid w:val="00AA19A6"/>
    <w:rsid w:val="00AA1AED"/>
    <w:rsid w:val="00AA1EE1"/>
    <w:rsid w:val="00AA20B1"/>
    <w:rsid w:val="00AA25BA"/>
    <w:rsid w:val="00AA262E"/>
    <w:rsid w:val="00AA2BA2"/>
    <w:rsid w:val="00AA2C89"/>
    <w:rsid w:val="00AA3451"/>
    <w:rsid w:val="00AA3902"/>
    <w:rsid w:val="00AA3C1A"/>
    <w:rsid w:val="00AA43BD"/>
    <w:rsid w:val="00AA46E6"/>
    <w:rsid w:val="00AA48B6"/>
    <w:rsid w:val="00AA48C1"/>
    <w:rsid w:val="00AA5EC1"/>
    <w:rsid w:val="00AA60A4"/>
    <w:rsid w:val="00AA6AB5"/>
    <w:rsid w:val="00AA714D"/>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F8F"/>
    <w:rsid w:val="00AC1226"/>
    <w:rsid w:val="00AC1481"/>
    <w:rsid w:val="00AC1686"/>
    <w:rsid w:val="00AC179A"/>
    <w:rsid w:val="00AC18EF"/>
    <w:rsid w:val="00AC24F6"/>
    <w:rsid w:val="00AC299E"/>
    <w:rsid w:val="00AC2A54"/>
    <w:rsid w:val="00AC2CAF"/>
    <w:rsid w:val="00AC598F"/>
    <w:rsid w:val="00AC5C6A"/>
    <w:rsid w:val="00AC635D"/>
    <w:rsid w:val="00AC6484"/>
    <w:rsid w:val="00AC65AF"/>
    <w:rsid w:val="00AC679E"/>
    <w:rsid w:val="00AC7052"/>
    <w:rsid w:val="00AC7703"/>
    <w:rsid w:val="00AC7E57"/>
    <w:rsid w:val="00AD00CD"/>
    <w:rsid w:val="00AD0558"/>
    <w:rsid w:val="00AD10E5"/>
    <w:rsid w:val="00AD13A8"/>
    <w:rsid w:val="00AD1A75"/>
    <w:rsid w:val="00AD1FF4"/>
    <w:rsid w:val="00AD21D6"/>
    <w:rsid w:val="00AD23CC"/>
    <w:rsid w:val="00AD2479"/>
    <w:rsid w:val="00AD248F"/>
    <w:rsid w:val="00AD31EC"/>
    <w:rsid w:val="00AD32BE"/>
    <w:rsid w:val="00AD35A4"/>
    <w:rsid w:val="00AD37F0"/>
    <w:rsid w:val="00AD3C2A"/>
    <w:rsid w:val="00AD3E6B"/>
    <w:rsid w:val="00AD4028"/>
    <w:rsid w:val="00AD4379"/>
    <w:rsid w:val="00AD4652"/>
    <w:rsid w:val="00AD4A21"/>
    <w:rsid w:val="00AD4DAE"/>
    <w:rsid w:val="00AD580F"/>
    <w:rsid w:val="00AD59D8"/>
    <w:rsid w:val="00AD5D1F"/>
    <w:rsid w:val="00AD5D9A"/>
    <w:rsid w:val="00AD5E26"/>
    <w:rsid w:val="00AD6676"/>
    <w:rsid w:val="00AD66A7"/>
    <w:rsid w:val="00AD6833"/>
    <w:rsid w:val="00AD6D41"/>
    <w:rsid w:val="00AD715B"/>
    <w:rsid w:val="00AD7356"/>
    <w:rsid w:val="00AD77FA"/>
    <w:rsid w:val="00AE06F7"/>
    <w:rsid w:val="00AE0914"/>
    <w:rsid w:val="00AE0E20"/>
    <w:rsid w:val="00AE1220"/>
    <w:rsid w:val="00AE14B9"/>
    <w:rsid w:val="00AE1923"/>
    <w:rsid w:val="00AE1935"/>
    <w:rsid w:val="00AE1CFC"/>
    <w:rsid w:val="00AE1D4C"/>
    <w:rsid w:val="00AE23AB"/>
    <w:rsid w:val="00AE252A"/>
    <w:rsid w:val="00AE29AA"/>
    <w:rsid w:val="00AE329C"/>
    <w:rsid w:val="00AE3D0F"/>
    <w:rsid w:val="00AE3EC3"/>
    <w:rsid w:val="00AE4513"/>
    <w:rsid w:val="00AE48A4"/>
    <w:rsid w:val="00AE4D24"/>
    <w:rsid w:val="00AE4F38"/>
    <w:rsid w:val="00AE507F"/>
    <w:rsid w:val="00AE521A"/>
    <w:rsid w:val="00AE5749"/>
    <w:rsid w:val="00AE5AEC"/>
    <w:rsid w:val="00AE600B"/>
    <w:rsid w:val="00AE6602"/>
    <w:rsid w:val="00AE6873"/>
    <w:rsid w:val="00AE6D21"/>
    <w:rsid w:val="00AE6D50"/>
    <w:rsid w:val="00AE7F9B"/>
    <w:rsid w:val="00AF0007"/>
    <w:rsid w:val="00AF03AA"/>
    <w:rsid w:val="00AF0D9E"/>
    <w:rsid w:val="00AF106D"/>
    <w:rsid w:val="00AF1099"/>
    <w:rsid w:val="00AF1DE2"/>
    <w:rsid w:val="00AF278C"/>
    <w:rsid w:val="00AF2806"/>
    <w:rsid w:val="00AF34EA"/>
    <w:rsid w:val="00AF362D"/>
    <w:rsid w:val="00AF406C"/>
    <w:rsid w:val="00AF428A"/>
    <w:rsid w:val="00AF498E"/>
    <w:rsid w:val="00AF49D2"/>
    <w:rsid w:val="00AF4AA9"/>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33A"/>
    <w:rsid w:val="00B01DB9"/>
    <w:rsid w:val="00B01E36"/>
    <w:rsid w:val="00B025A1"/>
    <w:rsid w:val="00B0264A"/>
    <w:rsid w:val="00B02693"/>
    <w:rsid w:val="00B03DEE"/>
    <w:rsid w:val="00B04053"/>
    <w:rsid w:val="00B04C10"/>
    <w:rsid w:val="00B04D6B"/>
    <w:rsid w:val="00B051DD"/>
    <w:rsid w:val="00B0575B"/>
    <w:rsid w:val="00B0666D"/>
    <w:rsid w:val="00B068E4"/>
    <w:rsid w:val="00B068FF"/>
    <w:rsid w:val="00B069DE"/>
    <w:rsid w:val="00B06A46"/>
    <w:rsid w:val="00B074DD"/>
    <w:rsid w:val="00B078AE"/>
    <w:rsid w:val="00B10279"/>
    <w:rsid w:val="00B1063A"/>
    <w:rsid w:val="00B10802"/>
    <w:rsid w:val="00B10E88"/>
    <w:rsid w:val="00B1147E"/>
    <w:rsid w:val="00B115ED"/>
    <w:rsid w:val="00B117CB"/>
    <w:rsid w:val="00B117D7"/>
    <w:rsid w:val="00B11E1F"/>
    <w:rsid w:val="00B12047"/>
    <w:rsid w:val="00B126DA"/>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2074F"/>
    <w:rsid w:val="00B20D7C"/>
    <w:rsid w:val="00B210CC"/>
    <w:rsid w:val="00B21E4C"/>
    <w:rsid w:val="00B22475"/>
    <w:rsid w:val="00B231BC"/>
    <w:rsid w:val="00B23573"/>
    <w:rsid w:val="00B23ABE"/>
    <w:rsid w:val="00B23B67"/>
    <w:rsid w:val="00B23E6A"/>
    <w:rsid w:val="00B23F6D"/>
    <w:rsid w:val="00B24B78"/>
    <w:rsid w:val="00B26797"/>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CCD"/>
    <w:rsid w:val="00B32EA4"/>
    <w:rsid w:val="00B32F66"/>
    <w:rsid w:val="00B33678"/>
    <w:rsid w:val="00B33CE9"/>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7F8"/>
    <w:rsid w:val="00B42B60"/>
    <w:rsid w:val="00B439E2"/>
    <w:rsid w:val="00B43A1C"/>
    <w:rsid w:val="00B43F14"/>
    <w:rsid w:val="00B440D1"/>
    <w:rsid w:val="00B443DF"/>
    <w:rsid w:val="00B443F0"/>
    <w:rsid w:val="00B4492B"/>
    <w:rsid w:val="00B44A28"/>
    <w:rsid w:val="00B453BC"/>
    <w:rsid w:val="00B457F9"/>
    <w:rsid w:val="00B45B91"/>
    <w:rsid w:val="00B45BBA"/>
    <w:rsid w:val="00B462D8"/>
    <w:rsid w:val="00B46347"/>
    <w:rsid w:val="00B46444"/>
    <w:rsid w:val="00B46775"/>
    <w:rsid w:val="00B47117"/>
    <w:rsid w:val="00B475E1"/>
    <w:rsid w:val="00B4762E"/>
    <w:rsid w:val="00B47D1C"/>
    <w:rsid w:val="00B507E3"/>
    <w:rsid w:val="00B5155A"/>
    <w:rsid w:val="00B51800"/>
    <w:rsid w:val="00B51E22"/>
    <w:rsid w:val="00B51E5E"/>
    <w:rsid w:val="00B51F70"/>
    <w:rsid w:val="00B52425"/>
    <w:rsid w:val="00B52EAD"/>
    <w:rsid w:val="00B52F36"/>
    <w:rsid w:val="00B542AE"/>
    <w:rsid w:val="00B546AB"/>
    <w:rsid w:val="00B5474A"/>
    <w:rsid w:val="00B547C5"/>
    <w:rsid w:val="00B54851"/>
    <w:rsid w:val="00B54B97"/>
    <w:rsid w:val="00B54C7E"/>
    <w:rsid w:val="00B554EB"/>
    <w:rsid w:val="00B55772"/>
    <w:rsid w:val="00B55825"/>
    <w:rsid w:val="00B55C56"/>
    <w:rsid w:val="00B55E09"/>
    <w:rsid w:val="00B55E9E"/>
    <w:rsid w:val="00B566ED"/>
    <w:rsid w:val="00B56C16"/>
    <w:rsid w:val="00B57205"/>
    <w:rsid w:val="00B57320"/>
    <w:rsid w:val="00B574FC"/>
    <w:rsid w:val="00B57AE5"/>
    <w:rsid w:val="00B603D4"/>
    <w:rsid w:val="00B604C7"/>
    <w:rsid w:val="00B60CC4"/>
    <w:rsid w:val="00B60E24"/>
    <w:rsid w:val="00B61068"/>
    <w:rsid w:val="00B6118D"/>
    <w:rsid w:val="00B61F6B"/>
    <w:rsid w:val="00B62104"/>
    <w:rsid w:val="00B6233A"/>
    <w:rsid w:val="00B62AFD"/>
    <w:rsid w:val="00B6312A"/>
    <w:rsid w:val="00B63594"/>
    <w:rsid w:val="00B63CE9"/>
    <w:rsid w:val="00B6435F"/>
    <w:rsid w:val="00B64FF2"/>
    <w:rsid w:val="00B650FB"/>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0F95"/>
    <w:rsid w:val="00B71BEA"/>
    <w:rsid w:val="00B71C5E"/>
    <w:rsid w:val="00B71D0E"/>
    <w:rsid w:val="00B71D57"/>
    <w:rsid w:val="00B7222F"/>
    <w:rsid w:val="00B72616"/>
    <w:rsid w:val="00B72695"/>
    <w:rsid w:val="00B72C21"/>
    <w:rsid w:val="00B7351F"/>
    <w:rsid w:val="00B73814"/>
    <w:rsid w:val="00B73D20"/>
    <w:rsid w:val="00B73F56"/>
    <w:rsid w:val="00B743DF"/>
    <w:rsid w:val="00B74B6F"/>
    <w:rsid w:val="00B752A3"/>
    <w:rsid w:val="00B75640"/>
    <w:rsid w:val="00B75690"/>
    <w:rsid w:val="00B759E3"/>
    <w:rsid w:val="00B75B23"/>
    <w:rsid w:val="00B76B9D"/>
    <w:rsid w:val="00B77355"/>
    <w:rsid w:val="00B776A8"/>
    <w:rsid w:val="00B77A84"/>
    <w:rsid w:val="00B77E94"/>
    <w:rsid w:val="00B80321"/>
    <w:rsid w:val="00B81C69"/>
    <w:rsid w:val="00B821B7"/>
    <w:rsid w:val="00B82451"/>
    <w:rsid w:val="00B8299B"/>
    <w:rsid w:val="00B82F98"/>
    <w:rsid w:val="00B83503"/>
    <w:rsid w:val="00B8471F"/>
    <w:rsid w:val="00B84D02"/>
    <w:rsid w:val="00B84ED5"/>
    <w:rsid w:val="00B85018"/>
    <w:rsid w:val="00B858B4"/>
    <w:rsid w:val="00B8596D"/>
    <w:rsid w:val="00B863E7"/>
    <w:rsid w:val="00B86CD2"/>
    <w:rsid w:val="00B86F0A"/>
    <w:rsid w:val="00B8778B"/>
    <w:rsid w:val="00B9031C"/>
    <w:rsid w:val="00B90653"/>
    <w:rsid w:val="00B925DB"/>
    <w:rsid w:val="00B928E5"/>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322"/>
    <w:rsid w:val="00BB2405"/>
    <w:rsid w:val="00BB25E1"/>
    <w:rsid w:val="00BB2DFE"/>
    <w:rsid w:val="00BB3436"/>
    <w:rsid w:val="00BB3828"/>
    <w:rsid w:val="00BB3A7C"/>
    <w:rsid w:val="00BB3D9E"/>
    <w:rsid w:val="00BB4199"/>
    <w:rsid w:val="00BB439E"/>
    <w:rsid w:val="00BB4460"/>
    <w:rsid w:val="00BB48F9"/>
    <w:rsid w:val="00BB4D2D"/>
    <w:rsid w:val="00BB4D97"/>
    <w:rsid w:val="00BB51DC"/>
    <w:rsid w:val="00BB53DF"/>
    <w:rsid w:val="00BB56C4"/>
    <w:rsid w:val="00BB570B"/>
    <w:rsid w:val="00BB5776"/>
    <w:rsid w:val="00BB5B56"/>
    <w:rsid w:val="00BB6030"/>
    <w:rsid w:val="00BB6067"/>
    <w:rsid w:val="00BB6172"/>
    <w:rsid w:val="00BB6853"/>
    <w:rsid w:val="00BB6B0B"/>
    <w:rsid w:val="00BB6C0B"/>
    <w:rsid w:val="00BB6DEB"/>
    <w:rsid w:val="00BB6F1C"/>
    <w:rsid w:val="00BB716B"/>
    <w:rsid w:val="00BB772D"/>
    <w:rsid w:val="00BB78B8"/>
    <w:rsid w:val="00BB7E75"/>
    <w:rsid w:val="00BC04A5"/>
    <w:rsid w:val="00BC0725"/>
    <w:rsid w:val="00BC091B"/>
    <w:rsid w:val="00BC13E1"/>
    <w:rsid w:val="00BC1A7C"/>
    <w:rsid w:val="00BC23C0"/>
    <w:rsid w:val="00BC25A3"/>
    <w:rsid w:val="00BC265E"/>
    <w:rsid w:val="00BC2978"/>
    <w:rsid w:val="00BC3563"/>
    <w:rsid w:val="00BC3677"/>
    <w:rsid w:val="00BC38CC"/>
    <w:rsid w:val="00BC4118"/>
    <w:rsid w:val="00BC466E"/>
    <w:rsid w:val="00BC4D34"/>
    <w:rsid w:val="00BC6794"/>
    <w:rsid w:val="00BC6862"/>
    <w:rsid w:val="00BC730B"/>
    <w:rsid w:val="00BC7530"/>
    <w:rsid w:val="00BC77EA"/>
    <w:rsid w:val="00BC7C23"/>
    <w:rsid w:val="00BD0264"/>
    <w:rsid w:val="00BD070A"/>
    <w:rsid w:val="00BD0750"/>
    <w:rsid w:val="00BD08AA"/>
    <w:rsid w:val="00BD0B7D"/>
    <w:rsid w:val="00BD0E33"/>
    <w:rsid w:val="00BD14A8"/>
    <w:rsid w:val="00BD1D83"/>
    <w:rsid w:val="00BD26A7"/>
    <w:rsid w:val="00BD35F1"/>
    <w:rsid w:val="00BD369A"/>
    <w:rsid w:val="00BD37BA"/>
    <w:rsid w:val="00BD383C"/>
    <w:rsid w:val="00BD3A57"/>
    <w:rsid w:val="00BD4AB7"/>
    <w:rsid w:val="00BD4CCC"/>
    <w:rsid w:val="00BD51DF"/>
    <w:rsid w:val="00BD577E"/>
    <w:rsid w:val="00BD58C0"/>
    <w:rsid w:val="00BD58CD"/>
    <w:rsid w:val="00BD5FD1"/>
    <w:rsid w:val="00BD601C"/>
    <w:rsid w:val="00BD6389"/>
    <w:rsid w:val="00BD6B3A"/>
    <w:rsid w:val="00BD6E31"/>
    <w:rsid w:val="00BD70AE"/>
    <w:rsid w:val="00BD7A78"/>
    <w:rsid w:val="00BE024B"/>
    <w:rsid w:val="00BE0254"/>
    <w:rsid w:val="00BE05AF"/>
    <w:rsid w:val="00BE0C8C"/>
    <w:rsid w:val="00BE0CB7"/>
    <w:rsid w:val="00BE0DCB"/>
    <w:rsid w:val="00BE0EF8"/>
    <w:rsid w:val="00BE14AB"/>
    <w:rsid w:val="00BE172B"/>
    <w:rsid w:val="00BE1859"/>
    <w:rsid w:val="00BE1C87"/>
    <w:rsid w:val="00BE24E9"/>
    <w:rsid w:val="00BE259F"/>
    <w:rsid w:val="00BE2D0C"/>
    <w:rsid w:val="00BE2E40"/>
    <w:rsid w:val="00BE2EA5"/>
    <w:rsid w:val="00BE2EBD"/>
    <w:rsid w:val="00BE2F37"/>
    <w:rsid w:val="00BE30E9"/>
    <w:rsid w:val="00BE32A6"/>
    <w:rsid w:val="00BE3535"/>
    <w:rsid w:val="00BE3753"/>
    <w:rsid w:val="00BE3F30"/>
    <w:rsid w:val="00BE4090"/>
    <w:rsid w:val="00BE40B0"/>
    <w:rsid w:val="00BE428C"/>
    <w:rsid w:val="00BE4398"/>
    <w:rsid w:val="00BE538C"/>
    <w:rsid w:val="00BE55E1"/>
    <w:rsid w:val="00BE6556"/>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3B7F"/>
    <w:rsid w:val="00BF4606"/>
    <w:rsid w:val="00BF4733"/>
    <w:rsid w:val="00BF498B"/>
    <w:rsid w:val="00BF4E4A"/>
    <w:rsid w:val="00BF4EB8"/>
    <w:rsid w:val="00BF5D42"/>
    <w:rsid w:val="00BF6690"/>
    <w:rsid w:val="00BF6A28"/>
    <w:rsid w:val="00BF7E99"/>
    <w:rsid w:val="00C00469"/>
    <w:rsid w:val="00C0047B"/>
    <w:rsid w:val="00C00DFE"/>
    <w:rsid w:val="00C0102F"/>
    <w:rsid w:val="00C010FA"/>
    <w:rsid w:val="00C015EB"/>
    <w:rsid w:val="00C01A05"/>
    <w:rsid w:val="00C01AF6"/>
    <w:rsid w:val="00C01BB0"/>
    <w:rsid w:val="00C01C75"/>
    <w:rsid w:val="00C02121"/>
    <w:rsid w:val="00C02210"/>
    <w:rsid w:val="00C02714"/>
    <w:rsid w:val="00C02E62"/>
    <w:rsid w:val="00C037FC"/>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659"/>
    <w:rsid w:val="00C0591B"/>
    <w:rsid w:val="00C0643E"/>
    <w:rsid w:val="00C06A2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3E3A"/>
    <w:rsid w:val="00C13EC6"/>
    <w:rsid w:val="00C14145"/>
    <w:rsid w:val="00C14D49"/>
    <w:rsid w:val="00C15346"/>
    <w:rsid w:val="00C15A41"/>
    <w:rsid w:val="00C15E18"/>
    <w:rsid w:val="00C161A7"/>
    <w:rsid w:val="00C163E9"/>
    <w:rsid w:val="00C16DA8"/>
    <w:rsid w:val="00C17D16"/>
    <w:rsid w:val="00C202DC"/>
    <w:rsid w:val="00C20364"/>
    <w:rsid w:val="00C203F0"/>
    <w:rsid w:val="00C20431"/>
    <w:rsid w:val="00C20959"/>
    <w:rsid w:val="00C20C2D"/>
    <w:rsid w:val="00C20D32"/>
    <w:rsid w:val="00C20DA8"/>
    <w:rsid w:val="00C20DF3"/>
    <w:rsid w:val="00C21563"/>
    <w:rsid w:val="00C215CB"/>
    <w:rsid w:val="00C21792"/>
    <w:rsid w:val="00C21910"/>
    <w:rsid w:val="00C2200C"/>
    <w:rsid w:val="00C223D6"/>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770"/>
    <w:rsid w:val="00C2636E"/>
    <w:rsid w:val="00C268C6"/>
    <w:rsid w:val="00C270A5"/>
    <w:rsid w:val="00C273F5"/>
    <w:rsid w:val="00C27402"/>
    <w:rsid w:val="00C274F3"/>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5D7"/>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C65"/>
    <w:rsid w:val="00C40D7A"/>
    <w:rsid w:val="00C411C6"/>
    <w:rsid w:val="00C411E8"/>
    <w:rsid w:val="00C42009"/>
    <w:rsid w:val="00C42089"/>
    <w:rsid w:val="00C42278"/>
    <w:rsid w:val="00C4227F"/>
    <w:rsid w:val="00C4251E"/>
    <w:rsid w:val="00C425B1"/>
    <w:rsid w:val="00C43733"/>
    <w:rsid w:val="00C43770"/>
    <w:rsid w:val="00C43996"/>
    <w:rsid w:val="00C43D1B"/>
    <w:rsid w:val="00C43DB2"/>
    <w:rsid w:val="00C43F3C"/>
    <w:rsid w:val="00C448AE"/>
    <w:rsid w:val="00C44997"/>
    <w:rsid w:val="00C44B2F"/>
    <w:rsid w:val="00C44B92"/>
    <w:rsid w:val="00C44D9B"/>
    <w:rsid w:val="00C44E74"/>
    <w:rsid w:val="00C4508E"/>
    <w:rsid w:val="00C45217"/>
    <w:rsid w:val="00C45F1A"/>
    <w:rsid w:val="00C45FCA"/>
    <w:rsid w:val="00C4632E"/>
    <w:rsid w:val="00C46358"/>
    <w:rsid w:val="00C46905"/>
    <w:rsid w:val="00C46E0F"/>
    <w:rsid w:val="00C46FC4"/>
    <w:rsid w:val="00C4786D"/>
    <w:rsid w:val="00C47A35"/>
    <w:rsid w:val="00C47DE2"/>
    <w:rsid w:val="00C50543"/>
    <w:rsid w:val="00C505BA"/>
    <w:rsid w:val="00C508DA"/>
    <w:rsid w:val="00C50ADB"/>
    <w:rsid w:val="00C50B3A"/>
    <w:rsid w:val="00C50D96"/>
    <w:rsid w:val="00C51470"/>
    <w:rsid w:val="00C5157D"/>
    <w:rsid w:val="00C519DA"/>
    <w:rsid w:val="00C51A3B"/>
    <w:rsid w:val="00C522FC"/>
    <w:rsid w:val="00C52CEE"/>
    <w:rsid w:val="00C530B7"/>
    <w:rsid w:val="00C53C97"/>
    <w:rsid w:val="00C54752"/>
    <w:rsid w:val="00C54D41"/>
    <w:rsid w:val="00C5514C"/>
    <w:rsid w:val="00C55504"/>
    <w:rsid w:val="00C56DA3"/>
    <w:rsid w:val="00C56DA7"/>
    <w:rsid w:val="00C56EA1"/>
    <w:rsid w:val="00C57721"/>
    <w:rsid w:val="00C57A60"/>
    <w:rsid w:val="00C57C31"/>
    <w:rsid w:val="00C57D85"/>
    <w:rsid w:val="00C603F9"/>
    <w:rsid w:val="00C60AE1"/>
    <w:rsid w:val="00C61102"/>
    <w:rsid w:val="00C620C3"/>
    <w:rsid w:val="00C624A9"/>
    <w:rsid w:val="00C62B22"/>
    <w:rsid w:val="00C62C3F"/>
    <w:rsid w:val="00C63304"/>
    <w:rsid w:val="00C63926"/>
    <w:rsid w:val="00C63BC0"/>
    <w:rsid w:val="00C63D7F"/>
    <w:rsid w:val="00C63FCC"/>
    <w:rsid w:val="00C63FEC"/>
    <w:rsid w:val="00C64D09"/>
    <w:rsid w:val="00C65A73"/>
    <w:rsid w:val="00C65AE0"/>
    <w:rsid w:val="00C65E33"/>
    <w:rsid w:val="00C661CD"/>
    <w:rsid w:val="00C66409"/>
    <w:rsid w:val="00C66521"/>
    <w:rsid w:val="00C66925"/>
    <w:rsid w:val="00C66FFA"/>
    <w:rsid w:val="00C6779C"/>
    <w:rsid w:val="00C67BA4"/>
    <w:rsid w:val="00C67C07"/>
    <w:rsid w:val="00C700B4"/>
    <w:rsid w:val="00C703AA"/>
    <w:rsid w:val="00C7112E"/>
    <w:rsid w:val="00C71A7E"/>
    <w:rsid w:val="00C71C06"/>
    <w:rsid w:val="00C7205C"/>
    <w:rsid w:val="00C7254D"/>
    <w:rsid w:val="00C72A44"/>
    <w:rsid w:val="00C72CA9"/>
    <w:rsid w:val="00C72F5F"/>
    <w:rsid w:val="00C73184"/>
    <w:rsid w:val="00C7332A"/>
    <w:rsid w:val="00C733D9"/>
    <w:rsid w:val="00C73401"/>
    <w:rsid w:val="00C7346A"/>
    <w:rsid w:val="00C736A6"/>
    <w:rsid w:val="00C73906"/>
    <w:rsid w:val="00C73BEB"/>
    <w:rsid w:val="00C73F09"/>
    <w:rsid w:val="00C744F3"/>
    <w:rsid w:val="00C74825"/>
    <w:rsid w:val="00C7524C"/>
    <w:rsid w:val="00C76508"/>
    <w:rsid w:val="00C765DF"/>
    <w:rsid w:val="00C766FC"/>
    <w:rsid w:val="00C76BCA"/>
    <w:rsid w:val="00C76D6D"/>
    <w:rsid w:val="00C773AF"/>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627D"/>
    <w:rsid w:val="00C86A07"/>
    <w:rsid w:val="00C8799A"/>
    <w:rsid w:val="00C900E3"/>
    <w:rsid w:val="00C9029B"/>
    <w:rsid w:val="00C903B9"/>
    <w:rsid w:val="00C907F3"/>
    <w:rsid w:val="00C909E3"/>
    <w:rsid w:val="00C90DD2"/>
    <w:rsid w:val="00C9150F"/>
    <w:rsid w:val="00C91C46"/>
    <w:rsid w:val="00C93087"/>
    <w:rsid w:val="00C93512"/>
    <w:rsid w:val="00C935FF"/>
    <w:rsid w:val="00C93944"/>
    <w:rsid w:val="00C93964"/>
    <w:rsid w:val="00C93BBF"/>
    <w:rsid w:val="00C94149"/>
    <w:rsid w:val="00C9424C"/>
    <w:rsid w:val="00C94660"/>
    <w:rsid w:val="00C94796"/>
    <w:rsid w:val="00C94C8D"/>
    <w:rsid w:val="00C9516A"/>
    <w:rsid w:val="00C95385"/>
    <w:rsid w:val="00C955D7"/>
    <w:rsid w:val="00C95D09"/>
    <w:rsid w:val="00C95F4E"/>
    <w:rsid w:val="00C9622B"/>
    <w:rsid w:val="00C964A6"/>
    <w:rsid w:val="00C96502"/>
    <w:rsid w:val="00C9681F"/>
    <w:rsid w:val="00C96D5B"/>
    <w:rsid w:val="00C971AB"/>
    <w:rsid w:val="00C9755E"/>
    <w:rsid w:val="00C97617"/>
    <w:rsid w:val="00C97DCE"/>
    <w:rsid w:val="00CA043B"/>
    <w:rsid w:val="00CA062B"/>
    <w:rsid w:val="00CA0CFC"/>
    <w:rsid w:val="00CA121B"/>
    <w:rsid w:val="00CA1283"/>
    <w:rsid w:val="00CA19A4"/>
    <w:rsid w:val="00CA1D40"/>
    <w:rsid w:val="00CA1E6F"/>
    <w:rsid w:val="00CA1EDA"/>
    <w:rsid w:val="00CA2076"/>
    <w:rsid w:val="00CA2C8D"/>
    <w:rsid w:val="00CA2E6A"/>
    <w:rsid w:val="00CA301A"/>
    <w:rsid w:val="00CA3771"/>
    <w:rsid w:val="00CA3981"/>
    <w:rsid w:val="00CA461D"/>
    <w:rsid w:val="00CA46A4"/>
    <w:rsid w:val="00CA4B8E"/>
    <w:rsid w:val="00CA4CB1"/>
    <w:rsid w:val="00CA5278"/>
    <w:rsid w:val="00CA5A78"/>
    <w:rsid w:val="00CA5F9E"/>
    <w:rsid w:val="00CA5FEC"/>
    <w:rsid w:val="00CA68D4"/>
    <w:rsid w:val="00CA75EB"/>
    <w:rsid w:val="00CA776F"/>
    <w:rsid w:val="00CA7CF2"/>
    <w:rsid w:val="00CA7D6B"/>
    <w:rsid w:val="00CB0479"/>
    <w:rsid w:val="00CB0A16"/>
    <w:rsid w:val="00CB0F0C"/>
    <w:rsid w:val="00CB10F5"/>
    <w:rsid w:val="00CB1696"/>
    <w:rsid w:val="00CB1B71"/>
    <w:rsid w:val="00CB1DCD"/>
    <w:rsid w:val="00CB2363"/>
    <w:rsid w:val="00CB2434"/>
    <w:rsid w:val="00CB2774"/>
    <w:rsid w:val="00CB2A32"/>
    <w:rsid w:val="00CB2A50"/>
    <w:rsid w:val="00CB2F05"/>
    <w:rsid w:val="00CB30CA"/>
    <w:rsid w:val="00CB3172"/>
    <w:rsid w:val="00CB4022"/>
    <w:rsid w:val="00CB4125"/>
    <w:rsid w:val="00CB4562"/>
    <w:rsid w:val="00CB471F"/>
    <w:rsid w:val="00CB47F9"/>
    <w:rsid w:val="00CB4FA0"/>
    <w:rsid w:val="00CB5679"/>
    <w:rsid w:val="00CB5713"/>
    <w:rsid w:val="00CB5AAB"/>
    <w:rsid w:val="00CB6792"/>
    <w:rsid w:val="00CB68A2"/>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85A"/>
    <w:rsid w:val="00CC46CB"/>
    <w:rsid w:val="00CC474A"/>
    <w:rsid w:val="00CC47D7"/>
    <w:rsid w:val="00CC4C03"/>
    <w:rsid w:val="00CC5AA7"/>
    <w:rsid w:val="00CC60F5"/>
    <w:rsid w:val="00CC6105"/>
    <w:rsid w:val="00CC61AA"/>
    <w:rsid w:val="00CC6E85"/>
    <w:rsid w:val="00CC71A0"/>
    <w:rsid w:val="00CC7238"/>
    <w:rsid w:val="00CC75C2"/>
    <w:rsid w:val="00CC778A"/>
    <w:rsid w:val="00CC7E8F"/>
    <w:rsid w:val="00CC7F04"/>
    <w:rsid w:val="00CC7F41"/>
    <w:rsid w:val="00CD000D"/>
    <w:rsid w:val="00CD016C"/>
    <w:rsid w:val="00CD0246"/>
    <w:rsid w:val="00CD067E"/>
    <w:rsid w:val="00CD0842"/>
    <w:rsid w:val="00CD1074"/>
    <w:rsid w:val="00CD157B"/>
    <w:rsid w:val="00CD173D"/>
    <w:rsid w:val="00CD23D6"/>
    <w:rsid w:val="00CD2656"/>
    <w:rsid w:val="00CD3318"/>
    <w:rsid w:val="00CD365A"/>
    <w:rsid w:val="00CD3A18"/>
    <w:rsid w:val="00CD3B31"/>
    <w:rsid w:val="00CD3F18"/>
    <w:rsid w:val="00CD3FFB"/>
    <w:rsid w:val="00CD45E3"/>
    <w:rsid w:val="00CD483F"/>
    <w:rsid w:val="00CD48E4"/>
    <w:rsid w:val="00CD4AF1"/>
    <w:rsid w:val="00CD4B8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2E"/>
    <w:rsid w:val="00CE083C"/>
    <w:rsid w:val="00CE088E"/>
    <w:rsid w:val="00CE0912"/>
    <w:rsid w:val="00CE0C8D"/>
    <w:rsid w:val="00CE0CFD"/>
    <w:rsid w:val="00CE1043"/>
    <w:rsid w:val="00CE1570"/>
    <w:rsid w:val="00CE1B40"/>
    <w:rsid w:val="00CE1CE6"/>
    <w:rsid w:val="00CE1DEC"/>
    <w:rsid w:val="00CE1F54"/>
    <w:rsid w:val="00CE1FB6"/>
    <w:rsid w:val="00CE22BC"/>
    <w:rsid w:val="00CE25E7"/>
    <w:rsid w:val="00CE29BD"/>
    <w:rsid w:val="00CE2BED"/>
    <w:rsid w:val="00CE2E1B"/>
    <w:rsid w:val="00CE301A"/>
    <w:rsid w:val="00CE31E5"/>
    <w:rsid w:val="00CE3564"/>
    <w:rsid w:val="00CE48FB"/>
    <w:rsid w:val="00CE4E97"/>
    <w:rsid w:val="00CE5039"/>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2753"/>
    <w:rsid w:val="00CF28EE"/>
    <w:rsid w:val="00CF2FA8"/>
    <w:rsid w:val="00CF3159"/>
    <w:rsid w:val="00CF33B8"/>
    <w:rsid w:val="00CF3885"/>
    <w:rsid w:val="00CF402D"/>
    <w:rsid w:val="00CF431B"/>
    <w:rsid w:val="00CF5577"/>
    <w:rsid w:val="00CF5BE3"/>
    <w:rsid w:val="00CF620E"/>
    <w:rsid w:val="00CF62A8"/>
    <w:rsid w:val="00CF6DF4"/>
    <w:rsid w:val="00CF6EA7"/>
    <w:rsid w:val="00CF7684"/>
    <w:rsid w:val="00CF79A6"/>
    <w:rsid w:val="00CF7A07"/>
    <w:rsid w:val="00CF7AF7"/>
    <w:rsid w:val="00D00680"/>
    <w:rsid w:val="00D00A23"/>
    <w:rsid w:val="00D011FE"/>
    <w:rsid w:val="00D01CCF"/>
    <w:rsid w:val="00D0212E"/>
    <w:rsid w:val="00D0214A"/>
    <w:rsid w:val="00D026CD"/>
    <w:rsid w:val="00D02A25"/>
    <w:rsid w:val="00D035D5"/>
    <w:rsid w:val="00D0391C"/>
    <w:rsid w:val="00D04C15"/>
    <w:rsid w:val="00D04F7B"/>
    <w:rsid w:val="00D0512C"/>
    <w:rsid w:val="00D053C2"/>
    <w:rsid w:val="00D05FA5"/>
    <w:rsid w:val="00D06211"/>
    <w:rsid w:val="00D06E9F"/>
    <w:rsid w:val="00D06FFF"/>
    <w:rsid w:val="00D07871"/>
    <w:rsid w:val="00D07B7D"/>
    <w:rsid w:val="00D10782"/>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890"/>
    <w:rsid w:val="00D13CD4"/>
    <w:rsid w:val="00D14332"/>
    <w:rsid w:val="00D14C3A"/>
    <w:rsid w:val="00D15178"/>
    <w:rsid w:val="00D151AE"/>
    <w:rsid w:val="00D15B0C"/>
    <w:rsid w:val="00D15F88"/>
    <w:rsid w:val="00D167E6"/>
    <w:rsid w:val="00D16C97"/>
    <w:rsid w:val="00D16F9B"/>
    <w:rsid w:val="00D174D0"/>
    <w:rsid w:val="00D17611"/>
    <w:rsid w:val="00D17A0C"/>
    <w:rsid w:val="00D17E0F"/>
    <w:rsid w:val="00D17E1D"/>
    <w:rsid w:val="00D17E36"/>
    <w:rsid w:val="00D211A0"/>
    <w:rsid w:val="00D21366"/>
    <w:rsid w:val="00D21A5A"/>
    <w:rsid w:val="00D21E2C"/>
    <w:rsid w:val="00D22039"/>
    <w:rsid w:val="00D22381"/>
    <w:rsid w:val="00D2244D"/>
    <w:rsid w:val="00D22863"/>
    <w:rsid w:val="00D22A36"/>
    <w:rsid w:val="00D22D74"/>
    <w:rsid w:val="00D231EA"/>
    <w:rsid w:val="00D23502"/>
    <w:rsid w:val="00D239B8"/>
    <w:rsid w:val="00D23D32"/>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27E92"/>
    <w:rsid w:val="00D30112"/>
    <w:rsid w:val="00D3018C"/>
    <w:rsid w:val="00D30458"/>
    <w:rsid w:val="00D30B67"/>
    <w:rsid w:val="00D30D2F"/>
    <w:rsid w:val="00D30E04"/>
    <w:rsid w:val="00D31529"/>
    <w:rsid w:val="00D31901"/>
    <w:rsid w:val="00D3190D"/>
    <w:rsid w:val="00D31C33"/>
    <w:rsid w:val="00D3345B"/>
    <w:rsid w:val="00D33974"/>
    <w:rsid w:val="00D34629"/>
    <w:rsid w:val="00D346EB"/>
    <w:rsid w:val="00D34B45"/>
    <w:rsid w:val="00D35DEF"/>
    <w:rsid w:val="00D360BA"/>
    <w:rsid w:val="00D362D1"/>
    <w:rsid w:val="00D3648B"/>
    <w:rsid w:val="00D36D7D"/>
    <w:rsid w:val="00D36FEC"/>
    <w:rsid w:val="00D3723B"/>
    <w:rsid w:val="00D37435"/>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4FE"/>
    <w:rsid w:val="00D45EDA"/>
    <w:rsid w:val="00D46126"/>
    <w:rsid w:val="00D46750"/>
    <w:rsid w:val="00D46B3E"/>
    <w:rsid w:val="00D47F43"/>
    <w:rsid w:val="00D5004E"/>
    <w:rsid w:val="00D506A4"/>
    <w:rsid w:val="00D509C4"/>
    <w:rsid w:val="00D50D8F"/>
    <w:rsid w:val="00D50DFF"/>
    <w:rsid w:val="00D50F88"/>
    <w:rsid w:val="00D512A4"/>
    <w:rsid w:val="00D5138A"/>
    <w:rsid w:val="00D51A7A"/>
    <w:rsid w:val="00D51B6D"/>
    <w:rsid w:val="00D521C2"/>
    <w:rsid w:val="00D52785"/>
    <w:rsid w:val="00D52986"/>
    <w:rsid w:val="00D53395"/>
    <w:rsid w:val="00D53401"/>
    <w:rsid w:val="00D5370C"/>
    <w:rsid w:val="00D537D1"/>
    <w:rsid w:val="00D539EF"/>
    <w:rsid w:val="00D53A72"/>
    <w:rsid w:val="00D54038"/>
    <w:rsid w:val="00D54213"/>
    <w:rsid w:val="00D54F96"/>
    <w:rsid w:val="00D5509A"/>
    <w:rsid w:val="00D550A4"/>
    <w:rsid w:val="00D5556F"/>
    <w:rsid w:val="00D55A61"/>
    <w:rsid w:val="00D55E63"/>
    <w:rsid w:val="00D5610F"/>
    <w:rsid w:val="00D5676F"/>
    <w:rsid w:val="00D567D7"/>
    <w:rsid w:val="00D56AE7"/>
    <w:rsid w:val="00D56B08"/>
    <w:rsid w:val="00D57027"/>
    <w:rsid w:val="00D573B0"/>
    <w:rsid w:val="00D57521"/>
    <w:rsid w:val="00D576B6"/>
    <w:rsid w:val="00D576E3"/>
    <w:rsid w:val="00D578DF"/>
    <w:rsid w:val="00D579E1"/>
    <w:rsid w:val="00D600EC"/>
    <w:rsid w:val="00D60147"/>
    <w:rsid w:val="00D60CB8"/>
    <w:rsid w:val="00D60DEF"/>
    <w:rsid w:val="00D6110E"/>
    <w:rsid w:val="00D61D9D"/>
    <w:rsid w:val="00D6217D"/>
    <w:rsid w:val="00D6231B"/>
    <w:rsid w:val="00D62439"/>
    <w:rsid w:val="00D62801"/>
    <w:rsid w:val="00D62C17"/>
    <w:rsid w:val="00D62DFA"/>
    <w:rsid w:val="00D62E01"/>
    <w:rsid w:val="00D63ACC"/>
    <w:rsid w:val="00D63D29"/>
    <w:rsid w:val="00D63EDB"/>
    <w:rsid w:val="00D65C79"/>
    <w:rsid w:val="00D660C0"/>
    <w:rsid w:val="00D664E2"/>
    <w:rsid w:val="00D66949"/>
    <w:rsid w:val="00D66DF2"/>
    <w:rsid w:val="00D674AD"/>
    <w:rsid w:val="00D67A60"/>
    <w:rsid w:val="00D67A77"/>
    <w:rsid w:val="00D70016"/>
    <w:rsid w:val="00D700E6"/>
    <w:rsid w:val="00D70178"/>
    <w:rsid w:val="00D701CE"/>
    <w:rsid w:val="00D701D4"/>
    <w:rsid w:val="00D701D7"/>
    <w:rsid w:val="00D7069F"/>
    <w:rsid w:val="00D7083D"/>
    <w:rsid w:val="00D7100B"/>
    <w:rsid w:val="00D7121B"/>
    <w:rsid w:val="00D71336"/>
    <w:rsid w:val="00D71461"/>
    <w:rsid w:val="00D71471"/>
    <w:rsid w:val="00D719AD"/>
    <w:rsid w:val="00D71B67"/>
    <w:rsid w:val="00D71C56"/>
    <w:rsid w:val="00D72BE6"/>
    <w:rsid w:val="00D73B2C"/>
    <w:rsid w:val="00D73C72"/>
    <w:rsid w:val="00D73DDB"/>
    <w:rsid w:val="00D7429D"/>
    <w:rsid w:val="00D742AC"/>
    <w:rsid w:val="00D745D7"/>
    <w:rsid w:val="00D746BB"/>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5C74"/>
    <w:rsid w:val="00D85D02"/>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A77"/>
    <w:rsid w:val="00D90BA1"/>
    <w:rsid w:val="00D91492"/>
    <w:rsid w:val="00D9177C"/>
    <w:rsid w:val="00D91911"/>
    <w:rsid w:val="00D91A0A"/>
    <w:rsid w:val="00D91A82"/>
    <w:rsid w:val="00D91B5D"/>
    <w:rsid w:val="00D91B8A"/>
    <w:rsid w:val="00D920D1"/>
    <w:rsid w:val="00D92F25"/>
    <w:rsid w:val="00D9376B"/>
    <w:rsid w:val="00D93E53"/>
    <w:rsid w:val="00D9449B"/>
    <w:rsid w:val="00D94A33"/>
    <w:rsid w:val="00D94AD1"/>
    <w:rsid w:val="00D96232"/>
    <w:rsid w:val="00D96787"/>
    <w:rsid w:val="00D967A5"/>
    <w:rsid w:val="00D968DA"/>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47"/>
    <w:rsid w:val="00DB09C0"/>
    <w:rsid w:val="00DB0DD9"/>
    <w:rsid w:val="00DB10A8"/>
    <w:rsid w:val="00DB1191"/>
    <w:rsid w:val="00DB11DF"/>
    <w:rsid w:val="00DB19CC"/>
    <w:rsid w:val="00DB2C19"/>
    <w:rsid w:val="00DB30F4"/>
    <w:rsid w:val="00DB31E4"/>
    <w:rsid w:val="00DB3A12"/>
    <w:rsid w:val="00DB3D95"/>
    <w:rsid w:val="00DB3D9F"/>
    <w:rsid w:val="00DB436C"/>
    <w:rsid w:val="00DB49CD"/>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C6A"/>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3D25"/>
    <w:rsid w:val="00DC4CD9"/>
    <w:rsid w:val="00DC56E3"/>
    <w:rsid w:val="00DC5DB6"/>
    <w:rsid w:val="00DC6192"/>
    <w:rsid w:val="00DC6EC3"/>
    <w:rsid w:val="00DC72DC"/>
    <w:rsid w:val="00DC77BD"/>
    <w:rsid w:val="00DC7ADB"/>
    <w:rsid w:val="00DC7B45"/>
    <w:rsid w:val="00DC7B88"/>
    <w:rsid w:val="00DC7C54"/>
    <w:rsid w:val="00DC7F16"/>
    <w:rsid w:val="00DC7F49"/>
    <w:rsid w:val="00DD0179"/>
    <w:rsid w:val="00DD09EB"/>
    <w:rsid w:val="00DD0C04"/>
    <w:rsid w:val="00DD0CED"/>
    <w:rsid w:val="00DD15F1"/>
    <w:rsid w:val="00DD1A9E"/>
    <w:rsid w:val="00DD2301"/>
    <w:rsid w:val="00DD240B"/>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70D"/>
    <w:rsid w:val="00DE1B18"/>
    <w:rsid w:val="00DE1D5F"/>
    <w:rsid w:val="00DE1E84"/>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159"/>
    <w:rsid w:val="00DE56AD"/>
    <w:rsid w:val="00DE5A62"/>
    <w:rsid w:val="00DE686E"/>
    <w:rsid w:val="00DE6EB9"/>
    <w:rsid w:val="00DE76A7"/>
    <w:rsid w:val="00DE78CE"/>
    <w:rsid w:val="00DE7B6E"/>
    <w:rsid w:val="00DF074F"/>
    <w:rsid w:val="00DF0ED7"/>
    <w:rsid w:val="00DF123F"/>
    <w:rsid w:val="00DF12B3"/>
    <w:rsid w:val="00DF13F9"/>
    <w:rsid w:val="00DF16D3"/>
    <w:rsid w:val="00DF17D8"/>
    <w:rsid w:val="00DF1A16"/>
    <w:rsid w:val="00DF1C08"/>
    <w:rsid w:val="00DF21F4"/>
    <w:rsid w:val="00DF2409"/>
    <w:rsid w:val="00DF2583"/>
    <w:rsid w:val="00DF26B1"/>
    <w:rsid w:val="00DF2865"/>
    <w:rsid w:val="00DF2CE5"/>
    <w:rsid w:val="00DF2E7F"/>
    <w:rsid w:val="00DF3158"/>
    <w:rsid w:val="00DF3219"/>
    <w:rsid w:val="00DF3814"/>
    <w:rsid w:val="00DF3BF6"/>
    <w:rsid w:val="00DF3DA5"/>
    <w:rsid w:val="00DF4400"/>
    <w:rsid w:val="00DF480A"/>
    <w:rsid w:val="00DF4CAF"/>
    <w:rsid w:val="00DF4FB9"/>
    <w:rsid w:val="00DF504C"/>
    <w:rsid w:val="00DF52D1"/>
    <w:rsid w:val="00DF5789"/>
    <w:rsid w:val="00DF5984"/>
    <w:rsid w:val="00DF5A45"/>
    <w:rsid w:val="00DF6037"/>
    <w:rsid w:val="00DF630F"/>
    <w:rsid w:val="00DF663B"/>
    <w:rsid w:val="00DF6BBE"/>
    <w:rsid w:val="00DF6E21"/>
    <w:rsid w:val="00DF71D8"/>
    <w:rsid w:val="00E006FB"/>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489F"/>
    <w:rsid w:val="00E05450"/>
    <w:rsid w:val="00E05743"/>
    <w:rsid w:val="00E058EE"/>
    <w:rsid w:val="00E05C35"/>
    <w:rsid w:val="00E05E5A"/>
    <w:rsid w:val="00E06676"/>
    <w:rsid w:val="00E066F5"/>
    <w:rsid w:val="00E06A0D"/>
    <w:rsid w:val="00E0716E"/>
    <w:rsid w:val="00E073BA"/>
    <w:rsid w:val="00E075DE"/>
    <w:rsid w:val="00E0775F"/>
    <w:rsid w:val="00E07AA3"/>
    <w:rsid w:val="00E07AB5"/>
    <w:rsid w:val="00E10A5A"/>
    <w:rsid w:val="00E10C82"/>
    <w:rsid w:val="00E10EC8"/>
    <w:rsid w:val="00E11D68"/>
    <w:rsid w:val="00E11DB0"/>
    <w:rsid w:val="00E120FC"/>
    <w:rsid w:val="00E1213E"/>
    <w:rsid w:val="00E1219F"/>
    <w:rsid w:val="00E1220B"/>
    <w:rsid w:val="00E1228B"/>
    <w:rsid w:val="00E12742"/>
    <w:rsid w:val="00E12812"/>
    <w:rsid w:val="00E12CBB"/>
    <w:rsid w:val="00E12D6C"/>
    <w:rsid w:val="00E12EDF"/>
    <w:rsid w:val="00E13408"/>
    <w:rsid w:val="00E14153"/>
    <w:rsid w:val="00E1448C"/>
    <w:rsid w:val="00E14B7B"/>
    <w:rsid w:val="00E14D04"/>
    <w:rsid w:val="00E15B76"/>
    <w:rsid w:val="00E16431"/>
    <w:rsid w:val="00E16805"/>
    <w:rsid w:val="00E1695A"/>
    <w:rsid w:val="00E16B28"/>
    <w:rsid w:val="00E16CA5"/>
    <w:rsid w:val="00E16D2F"/>
    <w:rsid w:val="00E17820"/>
    <w:rsid w:val="00E17B40"/>
    <w:rsid w:val="00E17D6E"/>
    <w:rsid w:val="00E17F71"/>
    <w:rsid w:val="00E17F94"/>
    <w:rsid w:val="00E20DD3"/>
    <w:rsid w:val="00E2102D"/>
    <w:rsid w:val="00E210F1"/>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4E"/>
    <w:rsid w:val="00E27665"/>
    <w:rsid w:val="00E278AC"/>
    <w:rsid w:val="00E27BEE"/>
    <w:rsid w:val="00E27F69"/>
    <w:rsid w:val="00E3052B"/>
    <w:rsid w:val="00E30EEA"/>
    <w:rsid w:val="00E31471"/>
    <w:rsid w:val="00E31710"/>
    <w:rsid w:val="00E32188"/>
    <w:rsid w:val="00E328D8"/>
    <w:rsid w:val="00E32CE2"/>
    <w:rsid w:val="00E32D37"/>
    <w:rsid w:val="00E32F10"/>
    <w:rsid w:val="00E33B59"/>
    <w:rsid w:val="00E33C12"/>
    <w:rsid w:val="00E33F65"/>
    <w:rsid w:val="00E34142"/>
    <w:rsid w:val="00E3460C"/>
    <w:rsid w:val="00E3489A"/>
    <w:rsid w:val="00E3495E"/>
    <w:rsid w:val="00E35CB7"/>
    <w:rsid w:val="00E35F92"/>
    <w:rsid w:val="00E3617F"/>
    <w:rsid w:val="00E3638F"/>
    <w:rsid w:val="00E36453"/>
    <w:rsid w:val="00E37667"/>
    <w:rsid w:val="00E4024F"/>
    <w:rsid w:val="00E406DA"/>
    <w:rsid w:val="00E40707"/>
    <w:rsid w:val="00E40ADA"/>
    <w:rsid w:val="00E40B1E"/>
    <w:rsid w:val="00E415FC"/>
    <w:rsid w:val="00E4170E"/>
    <w:rsid w:val="00E41911"/>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366"/>
    <w:rsid w:val="00E50C4C"/>
    <w:rsid w:val="00E51829"/>
    <w:rsid w:val="00E52D7D"/>
    <w:rsid w:val="00E52E0B"/>
    <w:rsid w:val="00E53651"/>
    <w:rsid w:val="00E53DCD"/>
    <w:rsid w:val="00E54030"/>
    <w:rsid w:val="00E54066"/>
    <w:rsid w:val="00E54291"/>
    <w:rsid w:val="00E54585"/>
    <w:rsid w:val="00E5459C"/>
    <w:rsid w:val="00E5475E"/>
    <w:rsid w:val="00E549C2"/>
    <w:rsid w:val="00E55537"/>
    <w:rsid w:val="00E557B5"/>
    <w:rsid w:val="00E55CD8"/>
    <w:rsid w:val="00E55E1B"/>
    <w:rsid w:val="00E56BD8"/>
    <w:rsid w:val="00E56F3C"/>
    <w:rsid w:val="00E574B1"/>
    <w:rsid w:val="00E57B6A"/>
    <w:rsid w:val="00E57D28"/>
    <w:rsid w:val="00E60952"/>
    <w:rsid w:val="00E616CC"/>
    <w:rsid w:val="00E61819"/>
    <w:rsid w:val="00E61E23"/>
    <w:rsid w:val="00E620A6"/>
    <w:rsid w:val="00E6210D"/>
    <w:rsid w:val="00E62171"/>
    <w:rsid w:val="00E62656"/>
    <w:rsid w:val="00E62768"/>
    <w:rsid w:val="00E62781"/>
    <w:rsid w:val="00E62E62"/>
    <w:rsid w:val="00E62F0B"/>
    <w:rsid w:val="00E633BF"/>
    <w:rsid w:val="00E6448D"/>
    <w:rsid w:val="00E6462C"/>
    <w:rsid w:val="00E64745"/>
    <w:rsid w:val="00E64A14"/>
    <w:rsid w:val="00E65BCA"/>
    <w:rsid w:val="00E65F73"/>
    <w:rsid w:val="00E65F80"/>
    <w:rsid w:val="00E66365"/>
    <w:rsid w:val="00E664B9"/>
    <w:rsid w:val="00E66FF1"/>
    <w:rsid w:val="00E672DE"/>
    <w:rsid w:val="00E70029"/>
    <w:rsid w:val="00E70AAC"/>
    <w:rsid w:val="00E70C5F"/>
    <w:rsid w:val="00E71702"/>
    <w:rsid w:val="00E718FA"/>
    <w:rsid w:val="00E719D3"/>
    <w:rsid w:val="00E720FE"/>
    <w:rsid w:val="00E7210E"/>
    <w:rsid w:val="00E72A86"/>
    <w:rsid w:val="00E72C29"/>
    <w:rsid w:val="00E72D83"/>
    <w:rsid w:val="00E730C6"/>
    <w:rsid w:val="00E73583"/>
    <w:rsid w:val="00E73A50"/>
    <w:rsid w:val="00E73E05"/>
    <w:rsid w:val="00E7442B"/>
    <w:rsid w:val="00E748F5"/>
    <w:rsid w:val="00E74DB2"/>
    <w:rsid w:val="00E74EE7"/>
    <w:rsid w:val="00E75023"/>
    <w:rsid w:val="00E75236"/>
    <w:rsid w:val="00E75D1A"/>
    <w:rsid w:val="00E75E52"/>
    <w:rsid w:val="00E766C1"/>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946"/>
    <w:rsid w:val="00E829A1"/>
    <w:rsid w:val="00E82C70"/>
    <w:rsid w:val="00E82DC8"/>
    <w:rsid w:val="00E83D1B"/>
    <w:rsid w:val="00E84AB4"/>
    <w:rsid w:val="00E84B48"/>
    <w:rsid w:val="00E84CC9"/>
    <w:rsid w:val="00E84EBF"/>
    <w:rsid w:val="00E85188"/>
    <w:rsid w:val="00E8590A"/>
    <w:rsid w:val="00E85C14"/>
    <w:rsid w:val="00E85EFE"/>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5DE"/>
    <w:rsid w:val="00E91621"/>
    <w:rsid w:val="00E9187D"/>
    <w:rsid w:val="00E91C47"/>
    <w:rsid w:val="00E91D47"/>
    <w:rsid w:val="00E91FEE"/>
    <w:rsid w:val="00E92935"/>
    <w:rsid w:val="00E9426C"/>
    <w:rsid w:val="00E94784"/>
    <w:rsid w:val="00E949D3"/>
    <w:rsid w:val="00E94A10"/>
    <w:rsid w:val="00E958D6"/>
    <w:rsid w:val="00E95D01"/>
    <w:rsid w:val="00E95F82"/>
    <w:rsid w:val="00E96141"/>
    <w:rsid w:val="00E96473"/>
    <w:rsid w:val="00E96829"/>
    <w:rsid w:val="00E9686D"/>
    <w:rsid w:val="00E9720F"/>
    <w:rsid w:val="00E9757C"/>
    <w:rsid w:val="00E9760E"/>
    <w:rsid w:val="00E9778F"/>
    <w:rsid w:val="00E97928"/>
    <w:rsid w:val="00E97A5E"/>
    <w:rsid w:val="00EA0D57"/>
    <w:rsid w:val="00EA0E45"/>
    <w:rsid w:val="00EA1EAD"/>
    <w:rsid w:val="00EA205B"/>
    <w:rsid w:val="00EA3628"/>
    <w:rsid w:val="00EA36D3"/>
    <w:rsid w:val="00EA3702"/>
    <w:rsid w:val="00EA38FA"/>
    <w:rsid w:val="00EA3AA9"/>
    <w:rsid w:val="00EA446D"/>
    <w:rsid w:val="00EA460C"/>
    <w:rsid w:val="00EA4907"/>
    <w:rsid w:val="00EA4974"/>
    <w:rsid w:val="00EA4A2E"/>
    <w:rsid w:val="00EA4BCD"/>
    <w:rsid w:val="00EA4CE0"/>
    <w:rsid w:val="00EA4EE3"/>
    <w:rsid w:val="00EA5058"/>
    <w:rsid w:val="00EA52B7"/>
    <w:rsid w:val="00EA5618"/>
    <w:rsid w:val="00EA5AC7"/>
    <w:rsid w:val="00EA6303"/>
    <w:rsid w:val="00EA63E7"/>
    <w:rsid w:val="00EA67FD"/>
    <w:rsid w:val="00EA6872"/>
    <w:rsid w:val="00EA69A8"/>
    <w:rsid w:val="00EA6B29"/>
    <w:rsid w:val="00EA6B90"/>
    <w:rsid w:val="00EA6EA1"/>
    <w:rsid w:val="00EA740F"/>
    <w:rsid w:val="00EA7587"/>
    <w:rsid w:val="00EA7A0F"/>
    <w:rsid w:val="00EB0043"/>
    <w:rsid w:val="00EB04B5"/>
    <w:rsid w:val="00EB06AF"/>
    <w:rsid w:val="00EB1023"/>
    <w:rsid w:val="00EB1073"/>
    <w:rsid w:val="00EB199B"/>
    <w:rsid w:val="00EB1BC0"/>
    <w:rsid w:val="00EB210B"/>
    <w:rsid w:val="00EB2248"/>
    <w:rsid w:val="00EB2453"/>
    <w:rsid w:val="00EB269D"/>
    <w:rsid w:val="00EB2979"/>
    <w:rsid w:val="00EB36CB"/>
    <w:rsid w:val="00EB39F9"/>
    <w:rsid w:val="00EB3BCE"/>
    <w:rsid w:val="00EB3FD7"/>
    <w:rsid w:val="00EB407E"/>
    <w:rsid w:val="00EB47E5"/>
    <w:rsid w:val="00EB4CEC"/>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324"/>
    <w:rsid w:val="00EC0DD2"/>
    <w:rsid w:val="00EC0E73"/>
    <w:rsid w:val="00EC13B2"/>
    <w:rsid w:val="00EC1543"/>
    <w:rsid w:val="00EC1ABE"/>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4901"/>
    <w:rsid w:val="00EC5062"/>
    <w:rsid w:val="00EC53F0"/>
    <w:rsid w:val="00EC581C"/>
    <w:rsid w:val="00EC5DD1"/>
    <w:rsid w:val="00EC686E"/>
    <w:rsid w:val="00EC68D3"/>
    <w:rsid w:val="00EC6B20"/>
    <w:rsid w:val="00EC70F7"/>
    <w:rsid w:val="00EC7B23"/>
    <w:rsid w:val="00EC7EB7"/>
    <w:rsid w:val="00EC7F4A"/>
    <w:rsid w:val="00ED0291"/>
    <w:rsid w:val="00ED0516"/>
    <w:rsid w:val="00ED053F"/>
    <w:rsid w:val="00ED0BC4"/>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D796E"/>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4B2A"/>
    <w:rsid w:val="00EE5009"/>
    <w:rsid w:val="00EE59ED"/>
    <w:rsid w:val="00EE60A1"/>
    <w:rsid w:val="00EE6168"/>
    <w:rsid w:val="00EE6853"/>
    <w:rsid w:val="00EE6C9F"/>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0E2"/>
    <w:rsid w:val="00EF4580"/>
    <w:rsid w:val="00EF4D4A"/>
    <w:rsid w:val="00EF4EF1"/>
    <w:rsid w:val="00EF4F30"/>
    <w:rsid w:val="00EF539F"/>
    <w:rsid w:val="00EF5925"/>
    <w:rsid w:val="00EF662C"/>
    <w:rsid w:val="00EF6928"/>
    <w:rsid w:val="00EF6DB5"/>
    <w:rsid w:val="00EF6FA9"/>
    <w:rsid w:val="00EF7405"/>
    <w:rsid w:val="00EF78EA"/>
    <w:rsid w:val="00EF7ED5"/>
    <w:rsid w:val="00F016E4"/>
    <w:rsid w:val="00F017DC"/>
    <w:rsid w:val="00F01CB5"/>
    <w:rsid w:val="00F01E6C"/>
    <w:rsid w:val="00F02075"/>
    <w:rsid w:val="00F03219"/>
    <w:rsid w:val="00F03702"/>
    <w:rsid w:val="00F03C06"/>
    <w:rsid w:val="00F04097"/>
    <w:rsid w:val="00F045E2"/>
    <w:rsid w:val="00F04CAD"/>
    <w:rsid w:val="00F04EA7"/>
    <w:rsid w:val="00F051B0"/>
    <w:rsid w:val="00F05409"/>
    <w:rsid w:val="00F06034"/>
    <w:rsid w:val="00F06448"/>
    <w:rsid w:val="00F065D0"/>
    <w:rsid w:val="00F0689B"/>
    <w:rsid w:val="00F06E30"/>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30A4"/>
    <w:rsid w:val="00F13573"/>
    <w:rsid w:val="00F139E1"/>
    <w:rsid w:val="00F13A22"/>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763"/>
    <w:rsid w:val="00F240F6"/>
    <w:rsid w:val="00F24486"/>
    <w:rsid w:val="00F24755"/>
    <w:rsid w:val="00F25875"/>
    <w:rsid w:val="00F25E7A"/>
    <w:rsid w:val="00F25F15"/>
    <w:rsid w:val="00F25FDD"/>
    <w:rsid w:val="00F26877"/>
    <w:rsid w:val="00F268BA"/>
    <w:rsid w:val="00F26D15"/>
    <w:rsid w:val="00F26E93"/>
    <w:rsid w:val="00F26F42"/>
    <w:rsid w:val="00F272E0"/>
    <w:rsid w:val="00F273BB"/>
    <w:rsid w:val="00F275D4"/>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498B"/>
    <w:rsid w:val="00F35842"/>
    <w:rsid w:val="00F359EB"/>
    <w:rsid w:val="00F36501"/>
    <w:rsid w:val="00F36694"/>
    <w:rsid w:val="00F36CD4"/>
    <w:rsid w:val="00F3703F"/>
    <w:rsid w:val="00F3767D"/>
    <w:rsid w:val="00F37743"/>
    <w:rsid w:val="00F4012C"/>
    <w:rsid w:val="00F40607"/>
    <w:rsid w:val="00F4063A"/>
    <w:rsid w:val="00F4093E"/>
    <w:rsid w:val="00F40A93"/>
    <w:rsid w:val="00F4170C"/>
    <w:rsid w:val="00F41879"/>
    <w:rsid w:val="00F41CFF"/>
    <w:rsid w:val="00F42280"/>
    <w:rsid w:val="00F4243B"/>
    <w:rsid w:val="00F42646"/>
    <w:rsid w:val="00F42AC1"/>
    <w:rsid w:val="00F42EA6"/>
    <w:rsid w:val="00F42FD1"/>
    <w:rsid w:val="00F43598"/>
    <w:rsid w:val="00F436D2"/>
    <w:rsid w:val="00F43A0D"/>
    <w:rsid w:val="00F43BF4"/>
    <w:rsid w:val="00F44001"/>
    <w:rsid w:val="00F45032"/>
    <w:rsid w:val="00F4606E"/>
    <w:rsid w:val="00F461EB"/>
    <w:rsid w:val="00F4667C"/>
    <w:rsid w:val="00F46963"/>
    <w:rsid w:val="00F46E81"/>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C19"/>
    <w:rsid w:val="00F52CC2"/>
    <w:rsid w:val="00F53002"/>
    <w:rsid w:val="00F5365A"/>
    <w:rsid w:val="00F53743"/>
    <w:rsid w:val="00F53A09"/>
    <w:rsid w:val="00F53B8B"/>
    <w:rsid w:val="00F53C98"/>
    <w:rsid w:val="00F54714"/>
    <w:rsid w:val="00F54BA2"/>
    <w:rsid w:val="00F54C9C"/>
    <w:rsid w:val="00F554CF"/>
    <w:rsid w:val="00F558D4"/>
    <w:rsid w:val="00F55C3E"/>
    <w:rsid w:val="00F55FFC"/>
    <w:rsid w:val="00F56BF3"/>
    <w:rsid w:val="00F56F60"/>
    <w:rsid w:val="00F576B5"/>
    <w:rsid w:val="00F577C6"/>
    <w:rsid w:val="00F57800"/>
    <w:rsid w:val="00F57936"/>
    <w:rsid w:val="00F57F76"/>
    <w:rsid w:val="00F603F5"/>
    <w:rsid w:val="00F6081D"/>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F43"/>
    <w:rsid w:val="00F678E8"/>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A5D"/>
    <w:rsid w:val="00F73AC5"/>
    <w:rsid w:val="00F73C9D"/>
    <w:rsid w:val="00F73E94"/>
    <w:rsid w:val="00F73F5D"/>
    <w:rsid w:val="00F74FA0"/>
    <w:rsid w:val="00F75181"/>
    <w:rsid w:val="00F75320"/>
    <w:rsid w:val="00F75913"/>
    <w:rsid w:val="00F75E1F"/>
    <w:rsid w:val="00F76222"/>
    <w:rsid w:val="00F767F2"/>
    <w:rsid w:val="00F76AE7"/>
    <w:rsid w:val="00F76D63"/>
    <w:rsid w:val="00F76EF1"/>
    <w:rsid w:val="00F77075"/>
    <w:rsid w:val="00F77748"/>
    <w:rsid w:val="00F77E2A"/>
    <w:rsid w:val="00F804B2"/>
    <w:rsid w:val="00F8050A"/>
    <w:rsid w:val="00F80C8A"/>
    <w:rsid w:val="00F81169"/>
    <w:rsid w:val="00F8119C"/>
    <w:rsid w:val="00F813AF"/>
    <w:rsid w:val="00F82251"/>
    <w:rsid w:val="00F82403"/>
    <w:rsid w:val="00F82B0C"/>
    <w:rsid w:val="00F83339"/>
    <w:rsid w:val="00F83651"/>
    <w:rsid w:val="00F839FE"/>
    <w:rsid w:val="00F83D4F"/>
    <w:rsid w:val="00F8427A"/>
    <w:rsid w:val="00F84C70"/>
    <w:rsid w:val="00F84CA9"/>
    <w:rsid w:val="00F84E5D"/>
    <w:rsid w:val="00F85338"/>
    <w:rsid w:val="00F855E0"/>
    <w:rsid w:val="00F85A8A"/>
    <w:rsid w:val="00F85B92"/>
    <w:rsid w:val="00F85E5F"/>
    <w:rsid w:val="00F85FD0"/>
    <w:rsid w:val="00F866D0"/>
    <w:rsid w:val="00F8681C"/>
    <w:rsid w:val="00F86C07"/>
    <w:rsid w:val="00F87A7C"/>
    <w:rsid w:val="00F87D2B"/>
    <w:rsid w:val="00F9069B"/>
    <w:rsid w:val="00F90ACA"/>
    <w:rsid w:val="00F912FF"/>
    <w:rsid w:val="00F91578"/>
    <w:rsid w:val="00F919A5"/>
    <w:rsid w:val="00F91C99"/>
    <w:rsid w:val="00F92166"/>
    <w:rsid w:val="00F9266C"/>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919"/>
    <w:rsid w:val="00F97C27"/>
    <w:rsid w:val="00FA084D"/>
    <w:rsid w:val="00FA106A"/>
    <w:rsid w:val="00FA2240"/>
    <w:rsid w:val="00FA27B3"/>
    <w:rsid w:val="00FA2FF6"/>
    <w:rsid w:val="00FA350E"/>
    <w:rsid w:val="00FA4023"/>
    <w:rsid w:val="00FA43A7"/>
    <w:rsid w:val="00FA44D9"/>
    <w:rsid w:val="00FA46C1"/>
    <w:rsid w:val="00FA49C3"/>
    <w:rsid w:val="00FA5B44"/>
    <w:rsid w:val="00FA5BA8"/>
    <w:rsid w:val="00FA68B5"/>
    <w:rsid w:val="00FA6CF1"/>
    <w:rsid w:val="00FA7753"/>
    <w:rsid w:val="00FA77BD"/>
    <w:rsid w:val="00FA7FCA"/>
    <w:rsid w:val="00FB01EC"/>
    <w:rsid w:val="00FB0AE6"/>
    <w:rsid w:val="00FB0CC7"/>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44B4"/>
    <w:rsid w:val="00FB463B"/>
    <w:rsid w:val="00FB4EAA"/>
    <w:rsid w:val="00FB5A06"/>
    <w:rsid w:val="00FB707F"/>
    <w:rsid w:val="00FB791F"/>
    <w:rsid w:val="00FB7943"/>
    <w:rsid w:val="00FB7C6D"/>
    <w:rsid w:val="00FB7F47"/>
    <w:rsid w:val="00FC04E5"/>
    <w:rsid w:val="00FC0734"/>
    <w:rsid w:val="00FC0957"/>
    <w:rsid w:val="00FC0FE0"/>
    <w:rsid w:val="00FC1B2C"/>
    <w:rsid w:val="00FC2034"/>
    <w:rsid w:val="00FC247E"/>
    <w:rsid w:val="00FC26AD"/>
    <w:rsid w:val="00FC2DF9"/>
    <w:rsid w:val="00FC317E"/>
    <w:rsid w:val="00FC328B"/>
    <w:rsid w:val="00FC32AD"/>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6BC"/>
    <w:rsid w:val="00FD1ECC"/>
    <w:rsid w:val="00FD1F92"/>
    <w:rsid w:val="00FD2722"/>
    <w:rsid w:val="00FD272A"/>
    <w:rsid w:val="00FD2B56"/>
    <w:rsid w:val="00FD2B89"/>
    <w:rsid w:val="00FD36F8"/>
    <w:rsid w:val="00FD4326"/>
    <w:rsid w:val="00FD4BC6"/>
    <w:rsid w:val="00FD5988"/>
    <w:rsid w:val="00FD59E3"/>
    <w:rsid w:val="00FD5C7D"/>
    <w:rsid w:val="00FD61CF"/>
    <w:rsid w:val="00FD63C4"/>
    <w:rsid w:val="00FD6A99"/>
    <w:rsid w:val="00FD6AEA"/>
    <w:rsid w:val="00FD6FB2"/>
    <w:rsid w:val="00FD7C2E"/>
    <w:rsid w:val="00FD7DB4"/>
    <w:rsid w:val="00FD7EB6"/>
    <w:rsid w:val="00FE098C"/>
    <w:rsid w:val="00FE0AF5"/>
    <w:rsid w:val="00FE0D21"/>
    <w:rsid w:val="00FE10A9"/>
    <w:rsid w:val="00FE1199"/>
    <w:rsid w:val="00FE1425"/>
    <w:rsid w:val="00FE14ED"/>
    <w:rsid w:val="00FE162B"/>
    <w:rsid w:val="00FE21E9"/>
    <w:rsid w:val="00FE2D16"/>
    <w:rsid w:val="00FE31B2"/>
    <w:rsid w:val="00FE3716"/>
    <w:rsid w:val="00FE3D19"/>
    <w:rsid w:val="00FE3DAA"/>
    <w:rsid w:val="00FE3E0F"/>
    <w:rsid w:val="00FE40EE"/>
    <w:rsid w:val="00FE4192"/>
    <w:rsid w:val="00FE4D74"/>
    <w:rsid w:val="00FE4EBE"/>
    <w:rsid w:val="00FE5456"/>
    <w:rsid w:val="00FE559F"/>
    <w:rsid w:val="00FE5DDE"/>
    <w:rsid w:val="00FE6281"/>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9"/>
    <w:rsid w:val="00FF3582"/>
    <w:rsid w:val="00FF3907"/>
    <w:rsid w:val="00FF3BC9"/>
    <w:rsid w:val="00FF3FAC"/>
    <w:rsid w:val="00FF4016"/>
    <w:rsid w:val="00FF421B"/>
    <w:rsid w:val="00FF423A"/>
    <w:rsid w:val="00FF4F68"/>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0D427B"/>
    <w:rsid w:val="011A11A4"/>
    <w:rsid w:val="013D1966"/>
    <w:rsid w:val="01405559"/>
    <w:rsid w:val="014B5B44"/>
    <w:rsid w:val="015D704A"/>
    <w:rsid w:val="0182219D"/>
    <w:rsid w:val="018C5F7F"/>
    <w:rsid w:val="01BE4069"/>
    <w:rsid w:val="01BE5800"/>
    <w:rsid w:val="01E46F65"/>
    <w:rsid w:val="02661A7B"/>
    <w:rsid w:val="028E2C3F"/>
    <w:rsid w:val="02E536DD"/>
    <w:rsid w:val="034675D0"/>
    <w:rsid w:val="035E737B"/>
    <w:rsid w:val="037D3DF5"/>
    <w:rsid w:val="03F06C42"/>
    <w:rsid w:val="041B3357"/>
    <w:rsid w:val="04C20EA2"/>
    <w:rsid w:val="04C34346"/>
    <w:rsid w:val="04E30437"/>
    <w:rsid w:val="050C2C6B"/>
    <w:rsid w:val="05284B01"/>
    <w:rsid w:val="052C6D8B"/>
    <w:rsid w:val="05465FD3"/>
    <w:rsid w:val="057B238D"/>
    <w:rsid w:val="05A45750"/>
    <w:rsid w:val="05F41FAA"/>
    <w:rsid w:val="05F45E3B"/>
    <w:rsid w:val="063B78DC"/>
    <w:rsid w:val="06971FEE"/>
    <w:rsid w:val="06C123D8"/>
    <w:rsid w:val="0759191E"/>
    <w:rsid w:val="076E0F6D"/>
    <w:rsid w:val="07E84F31"/>
    <w:rsid w:val="0839529D"/>
    <w:rsid w:val="08984829"/>
    <w:rsid w:val="08CA13FE"/>
    <w:rsid w:val="092A3778"/>
    <w:rsid w:val="096351F6"/>
    <w:rsid w:val="09974C33"/>
    <w:rsid w:val="09B82947"/>
    <w:rsid w:val="0A304297"/>
    <w:rsid w:val="0A8C5FC6"/>
    <w:rsid w:val="0BF958C7"/>
    <w:rsid w:val="0C220C09"/>
    <w:rsid w:val="0C2561A2"/>
    <w:rsid w:val="0C3F3332"/>
    <w:rsid w:val="0C5A09A9"/>
    <w:rsid w:val="0C9F38DD"/>
    <w:rsid w:val="0CDB719E"/>
    <w:rsid w:val="0CE11B9B"/>
    <w:rsid w:val="0D56019D"/>
    <w:rsid w:val="0E0812B7"/>
    <w:rsid w:val="0E407559"/>
    <w:rsid w:val="0EAB6A73"/>
    <w:rsid w:val="0EF12219"/>
    <w:rsid w:val="0F4D0707"/>
    <w:rsid w:val="0FB726D8"/>
    <w:rsid w:val="0FBA2A45"/>
    <w:rsid w:val="0FC41654"/>
    <w:rsid w:val="0FDE7285"/>
    <w:rsid w:val="1042721E"/>
    <w:rsid w:val="104C05B8"/>
    <w:rsid w:val="10A92F65"/>
    <w:rsid w:val="10AA5642"/>
    <w:rsid w:val="1147532F"/>
    <w:rsid w:val="118C2ED5"/>
    <w:rsid w:val="11B83D31"/>
    <w:rsid w:val="125A4EAA"/>
    <w:rsid w:val="126F5DEF"/>
    <w:rsid w:val="12795B29"/>
    <w:rsid w:val="12B92258"/>
    <w:rsid w:val="12CC3ADE"/>
    <w:rsid w:val="12F62B63"/>
    <w:rsid w:val="131033BB"/>
    <w:rsid w:val="13696837"/>
    <w:rsid w:val="13B31AEC"/>
    <w:rsid w:val="13FE3FBA"/>
    <w:rsid w:val="140E1568"/>
    <w:rsid w:val="14353651"/>
    <w:rsid w:val="14404369"/>
    <w:rsid w:val="151F30B3"/>
    <w:rsid w:val="156670AB"/>
    <w:rsid w:val="15BF51BB"/>
    <w:rsid w:val="16822CFB"/>
    <w:rsid w:val="16A04184"/>
    <w:rsid w:val="174B5FC7"/>
    <w:rsid w:val="175D674F"/>
    <w:rsid w:val="179055A0"/>
    <w:rsid w:val="17AE49E6"/>
    <w:rsid w:val="17B53534"/>
    <w:rsid w:val="17BD7EC8"/>
    <w:rsid w:val="17CD2550"/>
    <w:rsid w:val="18114189"/>
    <w:rsid w:val="1863496E"/>
    <w:rsid w:val="18DF3E5F"/>
    <w:rsid w:val="18F06F2D"/>
    <w:rsid w:val="18FC27B3"/>
    <w:rsid w:val="19090643"/>
    <w:rsid w:val="19117739"/>
    <w:rsid w:val="19403824"/>
    <w:rsid w:val="19AD7F51"/>
    <w:rsid w:val="19DB3F03"/>
    <w:rsid w:val="1A774E7A"/>
    <w:rsid w:val="1A9E3747"/>
    <w:rsid w:val="1B1D2572"/>
    <w:rsid w:val="1BA50D14"/>
    <w:rsid w:val="1BA677E7"/>
    <w:rsid w:val="1BE240CC"/>
    <w:rsid w:val="1C157D87"/>
    <w:rsid w:val="1C625D30"/>
    <w:rsid w:val="1C7671E3"/>
    <w:rsid w:val="1C777601"/>
    <w:rsid w:val="1C7B6556"/>
    <w:rsid w:val="1C8A493E"/>
    <w:rsid w:val="1CCB6998"/>
    <w:rsid w:val="1CD6623F"/>
    <w:rsid w:val="1CF90898"/>
    <w:rsid w:val="1CFA0FE7"/>
    <w:rsid w:val="1D2F04E9"/>
    <w:rsid w:val="1D4824C2"/>
    <w:rsid w:val="1D8C69C4"/>
    <w:rsid w:val="1E1024E2"/>
    <w:rsid w:val="1E1C7C6C"/>
    <w:rsid w:val="1E786F00"/>
    <w:rsid w:val="1EE26B01"/>
    <w:rsid w:val="1F147CCD"/>
    <w:rsid w:val="1F1F65F5"/>
    <w:rsid w:val="1F227F17"/>
    <w:rsid w:val="1F343C02"/>
    <w:rsid w:val="1FAC7E53"/>
    <w:rsid w:val="200008B3"/>
    <w:rsid w:val="200E34A9"/>
    <w:rsid w:val="20517FE3"/>
    <w:rsid w:val="20597707"/>
    <w:rsid w:val="20CE2C18"/>
    <w:rsid w:val="21577705"/>
    <w:rsid w:val="217C1DAF"/>
    <w:rsid w:val="218220DE"/>
    <w:rsid w:val="218340B7"/>
    <w:rsid w:val="21FE096D"/>
    <w:rsid w:val="222C76C6"/>
    <w:rsid w:val="22466CF3"/>
    <w:rsid w:val="2253067F"/>
    <w:rsid w:val="22A24AF6"/>
    <w:rsid w:val="22A344E7"/>
    <w:rsid w:val="22C9107A"/>
    <w:rsid w:val="22DE3197"/>
    <w:rsid w:val="230E0741"/>
    <w:rsid w:val="23493948"/>
    <w:rsid w:val="23B459CF"/>
    <w:rsid w:val="23CE1578"/>
    <w:rsid w:val="23F63E16"/>
    <w:rsid w:val="242D23BA"/>
    <w:rsid w:val="243A32C2"/>
    <w:rsid w:val="243F71F1"/>
    <w:rsid w:val="246221B3"/>
    <w:rsid w:val="24F25B18"/>
    <w:rsid w:val="25093A3B"/>
    <w:rsid w:val="25236D0D"/>
    <w:rsid w:val="252F645D"/>
    <w:rsid w:val="255E2F6B"/>
    <w:rsid w:val="258858A9"/>
    <w:rsid w:val="25E21C3F"/>
    <w:rsid w:val="25F64D5E"/>
    <w:rsid w:val="26757E2C"/>
    <w:rsid w:val="26790701"/>
    <w:rsid w:val="268E7F4D"/>
    <w:rsid w:val="273508EE"/>
    <w:rsid w:val="27483692"/>
    <w:rsid w:val="2761060E"/>
    <w:rsid w:val="276F6E45"/>
    <w:rsid w:val="277A46D2"/>
    <w:rsid w:val="278066D7"/>
    <w:rsid w:val="27827B0F"/>
    <w:rsid w:val="27886287"/>
    <w:rsid w:val="27B0758A"/>
    <w:rsid w:val="27F53526"/>
    <w:rsid w:val="27FA5E76"/>
    <w:rsid w:val="28510862"/>
    <w:rsid w:val="28690FE5"/>
    <w:rsid w:val="288E2BD2"/>
    <w:rsid w:val="28BE4194"/>
    <w:rsid w:val="28DC50AB"/>
    <w:rsid w:val="28E55271"/>
    <w:rsid w:val="28E7739E"/>
    <w:rsid w:val="2923374B"/>
    <w:rsid w:val="29BD796F"/>
    <w:rsid w:val="2A9867EE"/>
    <w:rsid w:val="2A9A11E6"/>
    <w:rsid w:val="2AAC3644"/>
    <w:rsid w:val="2B0122B4"/>
    <w:rsid w:val="2B3F0281"/>
    <w:rsid w:val="2B683CD8"/>
    <w:rsid w:val="2B8946FF"/>
    <w:rsid w:val="2BAE6DAE"/>
    <w:rsid w:val="2C0A4741"/>
    <w:rsid w:val="2C1C4AB5"/>
    <w:rsid w:val="2C773801"/>
    <w:rsid w:val="2C8A4A20"/>
    <w:rsid w:val="2CF86E08"/>
    <w:rsid w:val="2D975CC4"/>
    <w:rsid w:val="2D9B15EF"/>
    <w:rsid w:val="2E2869BD"/>
    <w:rsid w:val="2E304308"/>
    <w:rsid w:val="2E336D9D"/>
    <w:rsid w:val="2E7F3BD6"/>
    <w:rsid w:val="2EB26D79"/>
    <w:rsid w:val="2F16026E"/>
    <w:rsid w:val="2F5B5D4C"/>
    <w:rsid w:val="2F7145F4"/>
    <w:rsid w:val="2F7545D9"/>
    <w:rsid w:val="2FAE20C9"/>
    <w:rsid w:val="301C1F55"/>
    <w:rsid w:val="30580298"/>
    <w:rsid w:val="305956D7"/>
    <w:rsid w:val="30646F90"/>
    <w:rsid w:val="30CB0402"/>
    <w:rsid w:val="310955F2"/>
    <w:rsid w:val="31197E88"/>
    <w:rsid w:val="312F34BF"/>
    <w:rsid w:val="31300F41"/>
    <w:rsid w:val="321E42BD"/>
    <w:rsid w:val="324D2681"/>
    <w:rsid w:val="338D2A88"/>
    <w:rsid w:val="33A81F62"/>
    <w:rsid w:val="340254F1"/>
    <w:rsid w:val="342307AD"/>
    <w:rsid w:val="342F3A6A"/>
    <w:rsid w:val="34457450"/>
    <w:rsid w:val="34772832"/>
    <w:rsid w:val="34BC749F"/>
    <w:rsid w:val="350E185E"/>
    <w:rsid w:val="35373F98"/>
    <w:rsid w:val="35871ED9"/>
    <w:rsid w:val="36246068"/>
    <w:rsid w:val="36381C83"/>
    <w:rsid w:val="363B7932"/>
    <w:rsid w:val="36AD7126"/>
    <w:rsid w:val="36D15C2A"/>
    <w:rsid w:val="36FA4BBC"/>
    <w:rsid w:val="371D61FE"/>
    <w:rsid w:val="374B5AC3"/>
    <w:rsid w:val="375955DE"/>
    <w:rsid w:val="37A700FB"/>
    <w:rsid w:val="38187E4F"/>
    <w:rsid w:val="3820445B"/>
    <w:rsid w:val="38210467"/>
    <w:rsid w:val="38401B73"/>
    <w:rsid w:val="384B1D2A"/>
    <w:rsid w:val="385D3B87"/>
    <w:rsid w:val="38C914AA"/>
    <w:rsid w:val="38F24247"/>
    <w:rsid w:val="39780BBB"/>
    <w:rsid w:val="39A25D11"/>
    <w:rsid w:val="39D617F2"/>
    <w:rsid w:val="39E3014C"/>
    <w:rsid w:val="3A103AE1"/>
    <w:rsid w:val="3A1D1852"/>
    <w:rsid w:val="3A767A79"/>
    <w:rsid w:val="3A9974DB"/>
    <w:rsid w:val="3ABD1E6F"/>
    <w:rsid w:val="3ADD3999"/>
    <w:rsid w:val="3AF41294"/>
    <w:rsid w:val="3AFA2251"/>
    <w:rsid w:val="3AFD268F"/>
    <w:rsid w:val="3B4E6F37"/>
    <w:rsid w:val="3B5C31EF"/>
    <w:rsid w:val="3B731AB5"/>
    <w:rsid w:val="3B833738"/>
    <w:rsid w:val="3B874762"/>
    <w:rsid w:val="3C1648BC"/>
    <w:rsid w:val="3C2527C5"/>
    <w:rsid w:val="3C2C0044"/>
    <w:rsid w:val="3C36466F"/>
    <w:rsid w:val="3C84642E"/>
    <w:rsid w:val="3C912621"/>
    <w:rsid w:val="3D6F75C9"/>
    <w:rsid w:val="3DE90F01"/>
    <w:rsid w:val="3E201255"/>
    <w:rsid w:val="3E266E35"/>
    <w:rsid w:val="3F4829A1"/>
    <w:rsid w:val="3F7F04D5"/>
    <w:rsid w:val="3FDF42CA"/>
    <w:rsid w:val="3FF7137F"/>
    <w:rsid w:val="3FF71B72"/>
    <w:rsid w:val="40A005F0"/>
    <w:rsid w:val="40BC115F"/>
    <w:rsid w:val="40E20083"/>
    <w:rsid w:val="416730DD"/>
    <w:rsid w:val="417D76A0"/>
    <w:rsid w:val="417E1386"/>
    <w:rsid w:val="422B6BF4"/>
    <w:rsid w:val="42347713"/>
    <w:rsid w:val="435636B8"/>
    <w:rsid w:val="43B00A8F"/>
    <w:rsid w:val="449F0F07"/>
    <w:rsid w:val="44AC00B9"/>
    <w:rsid w:val="44CC7E6A"/>
    <w:rsid w:val="452545FE"/>
    <w:rsid w:val="454B391C"/>
    <w:rsid w:val="45511B47"/>
    <w:rsid w:val="459557D9"/>
    <w:rsid w:val="45A15DDB"/>
    <w:rsid w:val="45A3513D"/>
    <w:rsid w:val="45B22926"/>
    <w:rsid w:val="46401C86"/>
    <w:rsid w:val="4681712C"/>
    <w:rsid w:val="468B6718"/>
    <w:rsid w:val="473B23EB"/>
    <w:rsid w:val="47461F7B"/>
    <w:rsid w:val="476250CF"/>
    <w:rsid w:val="47B32EAB"/>
    <w:rsid w:val="47C40E8C"/>
    <w:rsid w:val="47DB60FA"/>
    <w:rsid w:val="48143843"/>
    <w:rsid w:val="48B1218F"/>
    <w:rsid w:val="48B14AB0"/>
    <w:rsid w:val="48BB286C"/>
    <w:rsid w:val="48D6123C"/>
    <w:rsid w:val="49150F51"/>
    <w:rsid w:val="49480BD4"/>
    <w:rsid w:val="496E11C3"/>
    <w:rsid w:val="498B5A38"/>
    <w:rsid w:val="499F04DF"/>
    <w:rsid w:val="49CB3BFF"/>
    <w:rsid w:val="4A695AAE"/>
    <w:rsid w:val="4A962459"/>
    <w:rsid w:val="4AA4619B"/>
    <w:rsid w:val="4AAE7A16"/>
    <w:rsid w:val="4ABD70AF"/>
    <w:rsid w:val="4AC62161"/>
    <w:rsid w:val="4B284D77"/>
    <w:rsid w:val="4BEC1507"/>
    <w:rsid w:val="4C0E1F3B"/>
    <w:rsid w:val="4CB94CC1"/>
    <w:rsid w:val="4CBD0D73"/>
    <w:rsid w:val="4CD363C9"/>
    <w:rsid w:val="4D7F6702"/>
    <w:rsid w:val="4DD27ACF"/>
    <w:rsid w:val="4E1A7ECD"/>
    <w:rsid w:val="4EB672FA"/>
    <w:rsid w:val="4EEF444E"/>
    <w:rsid w:val="4F123950"/>
    <w:rsid w:val="4F134C73"/>
    <w:rsid w:val="4F1D2E5C"/>
    <w:rsid w:val="4F7C53DB"/>
    <w:rsid w:val="4FD84F46"/>
    <w:rsid w:val="500477F6"/>
    <w:rsid w:val="507519D9"/>
    <w:rsid w:val="507A757C"/>
    <w:rsid w:val="50E6454A"/>
    <w:rsid w:val="50EC442B"/>
    <w:rsid w:val="51193B9B"/>
    <w:rsid w:val="517C422B"/>
    <w:rsid w:val="51824CF6"/>
    <w:rsid w:val="519F50F9"/>
    <w:rsid w:val="52127D7D"/>
    <w:rsid w:val="52412A63"/>
    <w:rsid w:val="52416E80"/>
    <w:rsid w:val="525672F6"/>
    <w:rsid w:val="534179D1"/>
    <w:rsid w:val="5359794D"/>
    <w:rsid w:val="53763D4D"/>
    <w:rsid w:val="538930F7"/>
    <w:rsid w:val="54135280"/>
    <w:rsid w:val="54DC2048"/>
    <w:rsid w:val="5526139C"/>
    <w:rsid w:val="552B2D26"/>
    <w:rsid w:val="554E1470"/>
    <w:rsid w:val="55986D51"/>
    <w:rsid w:val="55C32DF1"/>
    <w:rsid w:val="55D42624"/>
    <w:rsid w:val="56133CA0"/>
    <w:rsid w:val="56160EC1"/>
    <w:rsid w:val="562055A1"/>
    <w:rsid w:val="56844457"/>
    <w:rsid w:val="56DD4ABD"/>
    <w:rsid w:val="56FC7AC4"/>
    <w:rsid w:val="5703231E"/>
    <w:rsid w:val="57116442"/>
    <w:rsid w:val="572850BA"/>
    <w:rsid w:val="573C3783"/>
    <w:rsid w:val="578D3493"/>
    <w:rsid w:val="57A624DB"/>
    <w:rsid w:val="586A7A45"/>
    <w:rsid w:val="58914C8B"/>
    <w:rsid w:val="58E3423E"/>
    <w:rsid w:val="58F23ED5"/>
    <w:rsid w:val="5956205C"/>
    <w:rsid w:val="59605048"/>
    <w:rsid w:val="599E6CB8"/>
    <w:rsid w:val="59E031E2"/>
    <w:rsid w:val="5A5B5FB9"/>
    <w:rsid w:val="5AA974E8"/>
    <w:rsid w:val="5AB070AB"/>
    <w:rsid w:val="5AD0387F"/>
    <w:rsid w:val="5B8340E7"/>
    <w:rsid w:val="5B8D0599"/>
    <w:rsid w:val="5B937814"/>
    <w:rsid w:val="5BA627EA"/>
    <w:rsid w:val="5BAA125C"/>
    <w:rsid w:val="5BCF26A2"/>
    <w:rsid w:val="5C254E10"/>
    <w:rsid w:val="5C6E79F1"/>
    <w:rsid w:val="5C7F7E08"/>
    <w:rsid w:val="5C8657B1"/>
    <w:rsid w:val="5CA73484"/>
    <w:rsid w:val="5CB66DDB"/>
    <w:rsid w:val="5CE5499C"/>
    <w:rsid w:val="5D604902"/>
    <w:rsid w:val="5D77243C"/>
    <w:rsid w:val="5DBD0035"/>
    <w:rsid w:val="5DD60CDA"/>
    <w:rsid w:val="5DE33EC7"/>
    <w:rsid w:val="5E2F13E4"/>
    <w:rsid w:val="5E723AD5"/>
    <w:rsid w:val="5E906226"/>
    <w:rsid w:val="5EC546B7"/>
    <w:rsid w:val="5EE01513"/>
    <w:rsid w:val="5F515511"/>
    <w:rsid w:val="5FA9036D"/>
    <w:rsid w:val="5FB20CF3"/>
    <w:rsid w:val="5FE20A6A"/>
    <w:rsid w:val="5FE80DF1"/>
    <w:rsid w:val="5FED079B"/>
    <w:rsid w:val="60394F33"/>
    <w:rsid w:val="607A028C"/>
    <w:rsid w:val="611C5F5F"/>
    <w:rsid w:val="61904268"/>
    <w:rsid w:val="61922827"/>
    <w:rsid w:val="61985AAE"/>
    <w:rsid w:val="619B21A0"/>
    <w:rsid w:val="61A24375"/>
    <w:rsid w:val="61C95215"/>
    <w:rsid w:val="61CF4043"/>
    <w:rsid w:val="61D563A6"/>
    <w:rsid w:val="620863D2"/>
    <w:rsid w:val="62197E84"/>
    <w:rsid w:val="626058BD"/>
    <w:rsid w:val="62D70238"/>
    <w:rsid w:val="62EF16DE"/>
    <w:rsid w:val="630014F2"/>
    <w:rsid w:val="634E5810"/>
    <w:rsid w:val="636310DD"/>
    <w:rsid w:val="63834122"/>
    <w:rsid w:val="63A745AB"/>
    <w:rsid w:val="63A81226"/>
    <w:rsid w:val="63D02C15"/>
    <w:rsid w:val="63D70DA6"/>
    <w:rsid w:val="645657AD"/>
    <w:rsid w:val="645779AB"/>
    <w:rsid w:val="645A0930"/>
    <w:rsid w:val="64BA3CE1"/>
    <w:rsid w:val="650A079C"/>
    <w:rsid w:val="659828F3"/>
    <w:rsid w:val="65A73E55"/>
    <w:rsid w:val="65E5355A"/>
    <w:rsid w:val="66DF783D"/>
    <w:rsid w:val="673C65F0"/>
    <w:rsid w:val="674A3D4F"/>
    <w:rsid w:val="676F7453"/>
    <w:rsid w:val="679006E0"/>
    <w:rsid w:val="67B406B2"/>
    <w:rsid w:val="686065CC"/>
    <w:rsid w:val="6864772D"/>
    <w:rsid w:val="68767A6C"/>
    <w:rsid w:val="68BC6A3B"/>
    <w:rsid w:val="68D2350A"/>
    <w:rsid w:val="68DF6B1A"/>
    <w:rsid w:val="69926386"/>
    <w:rsid w:val="6A121AD7"/>
    <w:rsid w:val="6A3C248C"/>
    <w:rsid w:val="6A806A47"/>
    <w:rsid w:val="6A8F6861"/>
    <w:rsid w:val="6ABA024E"/>
    <w:rsid w:val="6AD23B35"/>
    <w:rsid w:val="6B2B66DF"/>
    <w:rsid w:val="6B47600F"/>
    <w:rsid w:val="6B75585A"/>
    <w:rsid w:val="6C3226C6"/>
    <w:rsid w:val="6C545FF5"/>
    <w:rsid w:val="6C591BE2"/>
    <w:rsid w:val="6C97063E"/>
    <w:rsid w:val="6D554232"/>
    <w:rsid w:val="6D9B2FE1"/>
    <w:rsid w:val="6DA854AB"/>
    <w:rsid w:val="6E0A4A26"/>
    <w:rsid w:val="6E426C72"/>
    <w:rsid w:val="6E5A4385"/>
    <w:rsid w:val="6E5E1B6C"/>
    <w:rsid w:val="6EEF71D1"/>
    <w:rsid w:val="6EF04F82"/>
    <w:rsid w:val="6F021A16"/>
    <w:rsid w:val="6F1D40CE"/>
    <w:rsid w:val="700965DD"/>
    <w:rsid w:val="70411FBB"/>
    <w:rsid w:val="7051517A"/>
    <w:rsid w:val="70A647A4"/>
    <w:rsid w:val="70D85BD1"/>
    <w:rsid w:val="715B338A"/>
    <w:rsid w:val="71695F18"/>
    <w:rsid w:val="716A7ADC"/>
    <w:rsid w:val="71912BE1"/>
    <w:rsid w:val="71DD525F"/>
    <w:rsid w:val="71DE2E53"/>
    <w:rsid w:val="721F39FF"/>
    <w:rsid w:val="722B755C"/>
    <w:rsid w:val="723850D9"/>
    <w:rsid w:val="729E121E"/>
    <w:rsid w:val="72E23A7A"/>
    <w:rsid w:val="72F6179B"/>
    <w:rsid w:val="73023D3C"/>
    <w:rsid w:val="73384E20"/>
    <w:rsid w:val="735B2E64"/>
    <w:rsid w:val="738003CA"/>
    <w:rsid w:val="73C56EED"/>
    <w:rsid w:val="74180D50"/>
    <w:rsid w:val="741E3A74"/>
    <w:rsid w:val="74CC56DC"/>
    <w:rsid w:val="750B5416"/>
    <w:rsid w:val="758D4AB4"/>
    <w:rsid w:val="75D12961"/>
    <w:rsid w:val="765941C5"/>
    <w:rsid w:val="769A3BB8"/>
    <w:rsid w:val="773B6CD4"/>
    <w:rsid w:val="77E30949"/>
    <w:rsid w:val="77F16A53"/>
    <w:rsid w:val="78197E01"/>
    <w:rsid w:val="783525A0"/>
    <w:rsid w:val="786F12BD"/>
    <w:rsid w:val="786F1AA9"/>
    <w:rsid w:val="7872551D"/>
    <w:rsid w:val="78734ED4"/>
    <w:rsid w:val="78B86EE8"/>
    <w:rsid w:val="78BD7865"/>
    <w:rsid w:val="7920071D"/>
    <w:rsid w:val="79705F95"/>
    <w:rsid w:val="79B56BC5"/>
    <w:rsid w:val="79B64941"/>
    <w:rsid w:val="79C52BC7"/>
    <w:rsid w:val="79C747F6"/>
    <w:rsid w:val="79CC19FD"/>
    <w:rsid w:val="7A2861E8"/>
    <w:rsid w:val="7A36659D"/>
    <w:rsid w:val="7A6027C1"/>
    <w:rsid w:val="7A854A12"/>
    <w:rsid w:val="7AC83418"/>
    <w:rsid w:val="7B237820"/>
    <w:rsid w:val="7B974622"/>
    <w:rsid w:val="7C3C1587"/>
    <w:rsid w:val="7C6B3F7A"/>
    <w:rsid w:val="7C9A772A"/>
    <w:rsid w:val="7CA52AE4"/>
    <w:rsid w:val="7CF93571"/>
    <w:rsid w:val="7D4E72F0"/>
    <w:rsid w:val="7D860B69"/>
    <w:rsid w:val="7D896705"/>
    <w:rsid w:val="7DBF62ED"/>
    <w:rsid w:val="7DD15417"/>
    <w:rsid w:val="7DED1691"/>
    <w:rsid w:val="7E662EAD"/>
    <w:rsid w:val="7E9219F9"/>
    <w:rsid w:val="7EC14C30"/>
    <w:rsid w:val="7EF87B3E"/>
    <w:rsid w:val="7F474277"/>
    <w:rsid w:val="7F52348C"/>
    <w:rsid w:val="7F8D2652"/>
    <w:rsid w:val="7F924DA0"/>
    <w:rsid w:val="7FD3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keepNext/>
      <w:keepLines/>
      <w:spacing w:before="340" w:after="330" w:line="576" w:lineRule="auto"/>
      <w:outlineLvl w:val="0"/>
    </w:pPr>
    <w:rPr>
      <w:b/>
      <w:bCs/>
      <w:kern w:val="44"/>
      <w:sz w:val="44"/>
      <w:szCs w:val="44"/>
    </w:rPr>
  </w:style>
  <w:style w:type="paragraph" w:styleId="3">
    <w:name w:val="heading 2"/>
    <w:basedOn w:val="4"/>
    <w:next w:val="1"/>
    <w:link w:val="64"/>
    <w:qFormat/>
    <w:uiPriority w:val="9"/>
    <w:pPr>
      <w:keepNext/>
      <w:keepLines/>
      <w:tabs>
        <w:tab w:val="left" w:pos="1152"/>
      </w:tabs>
      <w:spacing w:before="260" w:after="260" w:line="413" w:lineRule="auto"/>
      <w:outlineLvl w:val="1"/>
    </w:pPr>
    <w:rPr>
      <w:rFonts w:ascii="Arial" w:hAnsi="Arial" w:eastAsia="黑体"/>
      <w:bCs/>
      <w:sz w:val="32"/>
      <w:szCs w:val="32"/>
    </w:rPr>
  </w:style>
  <w:style w:type="paragraph" w:styleId="6">
    <w:name w:val="heading 3"/>
    <w:basedOn w:val="1"/>
    <w:next w:val="7"/>
    <w:link w:val="65"/>
    <w:qFormat/>
    <w:uiPriority w:val="9"/>
    <w:pPr>
      <w:keepNext/>
      <w:keepLines/>
      <w:spacing w:before="260" w:after="260" w:line="413" w:lineRule="auto"/>
      <w:outlineLvl w:val="2"/>
    </w:pPr>
    <w:rPr>
      <w:b/>
      <w:bCs/>
      <w:sz w:val="32"/>
      <w:szCs w:val="32"/>
    </w:rPr>
  </w:style>
  <w:style w:type="paragraph" w:styleId="8">
    <w:name w:val="heading 4"/>
    <w:basedOn w:val="1"/>
    <w:next w:val="9"/>
    <w:link w:val="66"/>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5">
    <w:name w:val="heading 5"/>
    <w:basedOn w:val="1"/>
    <w:next w:val="1"/>
    <w:link w:val="67"/>
    <w:qFormat/>
    <w:uiPriority w:val="9"/>
    <w:pPr>
      <w:keepNext/>
      <w:keepLines/>
      <w:spacing w:before="280" w:after="290" w:line="372" w:lineRule="auto"/>
      <w:outlineLvl w:val="4"/>
    </w:pPr>
    <w:rPr>
      <w:b/>
      <w:sz w:val="28"/>
    </w:rPr>
  </w:style>
  <w:style w:type="paragraph" w:styleId="10">
    <w:name w:val="heading 6"/>
    <w:basedOn w:val="1"/>
    <w:next w:val="9"/>
    <w:link w:val="68"/>
    <w:qFormat/>
    <w:uiPriority w:val="9"/>
    <w:pPr>
      <w:keepNext/>
      <w:keepLines/>
      <w:spacing w:before="240" w:after="64" w:line="317" w:lineRule="auto"/>
      <w:outlineLvl w:val="5"/>
    </w:pPr>
    <w:rPr>
      <w:rFonts w:ascii="Arial" w:hAnsi="Arial" w:eastAsia="黑体"/>
      <w:b/>
      <w:sz w:val="24"/>
    </w:rPr>
  </w:style>
  <w:style w:type="paragraph" w:styleId="11">
    <w:name w:val="heading 7"/>
    <w:basedOn w:val="1"/>
    <w:next w:val="9"/>
    <w:link w:val="69"/>
    <w:qFormat/>
    <w:uiPriority w:val="9"/>
    <w:pPr>
      <w:keepNext/>
      <w:keepLines/>
      <w:spacing w:before="240" w:after="64" w:line="317" w:lineRule="auto"/>
      <w:outlineLvl w:val="6"/>
    </w:pPr>
    <w:rPr>
      <w:b/>
      <w:sz w:val="24"/>
    </w:rPr>
  </w:style>
  <w:style w:type="paragraph" w:styleId="12">
    <w:name w:val="heading 8"/>
    <w:basedOn w:val="1"/>
    <w:next w:val="9"/>
    <w:link w:val="70"/>
    <w:qFormat/>
    <w:uiPriority w:val="9"/>
    <w:pPr>
      <w:keepNext/>
      <w:keepLines/>
      <w:spacing w:before="240" w:after="64" w:line="317" w:lineRule="auto"/>
      <w:outlineLvl w:val="7"/>
    </w:pPr>
    <w:rPr>
      <w:rFonts w:ascii="Arial" w:hAnsi="Arial" w:eastAsia="黑体"/>
      <w:sz w:val="24"/>
    </w:rPr>
  </w:style>
  <w:style w:type="paragraph" w:styleId="13">
    <w:name w:val="heading 9"/>
    <w:basedOn w:val="1"/>
    <w:next w:val="9"/>
    <w:link w:val="71"/>
    <w:qFormat/>
    <w:uiPriority w:val="9"/>
    <w:pPr>
      <w:keepNext/>
      <w:keepLines/>
      <w:spacing w:before="240" w:after="64" w:line="317"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4">
    <w:name w:val="标题 55"/>
    <w:basedOn w:val="5"/>
    <w:qFormat/>
    <w:uiPriority w:val="0"/>
    <w:pPr>
      <w:tabs>
        <w:tab w:val="left" w:pos="1152"/>
      </w:tabs>
      <w:spacing w:line="376" w:lineRule="auto"/>
    </w:pPr>
    <w:rPr>
      <w:rFonts w:ascii="方正黑体简体" w:eastAsia="方正黑体简体"/>
    </w:rPr>
  </w:style>
  <w:style w:type="paragraph" w:customStyle="1" w:styleId="7">
    <w:name w:val="正文首行缩进1"/>
    <w:basedOn w:val="1"/>
    <w:qFormat/>
    <w:uiPriority w:val="0"/>
    <w:pPr>
      <w:autoSpaceDE w:val="0"/>
      <w:autoSpaceDN w:val="0"/>
      <w:adjustRightInd w:val="0"/>
      <w:spacing w:before="30" w:beforeLines="30"/>
      <w:ind w:firstLine="200" w:firstLineChars="200"/>
    </w:pPr>
    <w:rPr>
      <w:kern w:val="0"/>
      <w:sz w:val="28"/>
      <w:szCs w:val="20"/>
      <w:lang w:val="zh-CN"/>
    </w:rPr>
  </w:style>
  <w:style w:type="paragraph" w:styleId="9">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qFormat/>
    <w:uiPriority w:val="35"/>
    <w:pPr>
      <w:spacing w:before="152" w:after="160"/>
    </w:pPr>
    <w:rPr>
      <w:rFonts w:ascii="Arial" w:hAnsi="Arial" w:eastAsia="黑体" w:cs="Arial"/>
      <w:sz w:val="20"/>
      <w:szCs w:val="20"/>
    </w:rPr>
  </w:style>
  <w:style w:type="paragraph" w:styleId="18">
    <w:name w:val="Document Map"/>
    <w:basedOn w:val="1"/>
    <w:link w:val="76"/>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72"/>
    <w:qFormat/>
    <w:uiPriority w:val="99"/>
    <w:pPr>
      <w:jc w:val="left"/>
    </w:pPr>
  </w:style>
  <w:style w:type="paragraph" w:styleId="20">
    <w:name w:val="Body Text 3"/>
    <w:basedOn w:val="1"/>
    <w:link w:val="77"/>
    <w:qFormat/>
    <w:uiPriority w:val="0"/>
    <w:pPr>
      <w:spacing w:line="500" w:lineRule="exact"/>
    </w:pPr>
    <w:rPr>
      <w:b/>
      <w:bCs/>
      <w:sz w:val="24"/>
    </w:rPr>
  </w:style>
  <w:style w:type="paragraph" w:styleId="21">
    <w:name w:val="Body Text"/>
    <w:basedOn w:val="1"/>
    <w:next w:val="22"/>
    <w:link w:val="74"/>
    <w:qFormat/>
    <w:uiPriority w:val="99"/>
    <w:pPr>
      <w:spacing w:line="380" w:lineRule="exact"/>
    </w:pPr>
    <w:rPr>
      <w:sz w:val="24"/>
    </w:rPr>
  </w:style>
  <w:style w:type="paragraph" w:styleId="22">
    <w:name w:val="Body Text First Indent 2"/>
    <w:basedOn w:val="23"/>
    <w:link w:val="84"/>
    <w:qFormat/>
    <w:uiPriority w:val="0"/>
    <w:pPr>
      <w:spacing w:after="120"/>
      <w:ind w:left="420" w:leftChars="200" w:firstLine="420" w:firstLineChars="200"/>
    </w:pPr>
    <w:rPr>
      <w:rFonts w:ascii="Times New Roman" w:eastAsia="宋体"/>
      <w:sz w:val="21"/>
      <w:szCs w:val="24"/>
    </w:rPr>
  </w:style>
  <w:style w:type="paragraph" w:styleId="23">
    <w:name w:val="Body Text Indent"/>
    <w:basedOn w:val="1"/>
    <w:next w:val="22"/>
    <w:link w:val="78"/>
    <w:qFormat/>
    <w:uiPriority w:val="99"/>
    <w:pPr>
      <w:ind w:firstLine="830" w:firstLineChars="352"/>
    </w:pPr>
    <w:rPr>
      <w:rFonts w:ascii="仿宋_GB2312" w:eastAsia="仿宋_GB2312"/>
      <w:sz w:val="32"/>
      <w:szCs w:val="20"/>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link w:val="79"/>
    <w:qFormat/>
    <w:uiPriority w:val="0"/>
    <w:rPr>
      <w:rFonts w:ascii="宋体" w:hAnsi="Courier New" w:cs="Courier New"/>
      <w:szCs w:val="21"/>
    </w:rPr>
  </w:style>
  <w:style w:type="paragraph" w:styleId="30">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0"/>
    <w:qFormat/>
    <w:uiPriority w:val="0"/>
    <w:pPr>
      <w:ind w:left="100" w:leftChars="2500"/>
    </w:pPr>
    <w:rPr>
      <w:rFonts w:ascii="宋体" w:hAnsi="Courier New"/>
      <w:szCs w:val="21"/>
    </w:rPr>
  </w:style>
  <w:style w:type="paragraph" w:styleId="32">
    <w:name w:val="Body Text Indent 2"/>
    <w:basedOn w:val="1"/>
    <w:link w:val="81"/>
    <w:qFormat/>
    <w:uiPriority w:val="0"/>
    <w:pPr>
      <w:ind w:firstLine="630"/>
    </w:pPr>
    <w:rPr>
      <w:sz w:val="32"/>
      <w:szCs w:val="20"/>
    </w:rPr>
  </w:style>
  <w:style w:type="paragraph" w:styleId="33">
    <w:name w:val="Balloon Text"/>
    <w:basedOn w:val="1"/>
    <w:link w:val="82"/>
    <w:qFormat/>
    <w:uiPriority w:val="0"/>
    <w:rPr>
      <w:sz w:val="18"/>
      <w:szCs w:val="18"/>
    </w:rPr>
  </w:style>
  <w:style w:type="paragraph" w:styleId="34">
    <w:name w:val="footer"/>
    <w:basedOn w:val="1"/>
    <w:link w:val="83"/>
    <w:qFormat/>
    <w:uiPriority w:val="99"/>
    <w:pPr>
      <w:tabs>
        <w:tab w:val="center" w:pos="4153"/>
        <w:tab w:val="right" w:pos="8306"/>
      </w:tabs>
      <w:snapToGrid w:val="0"/>
      <w:jc w:val="left"/>
    </w:pPr>
    <w:rPr>
      <w:sz w:val="18"/>
      <w:szCs w:val="18"/>
    </w:rPr>
  </w:style>
  <w:style w:type="paragraph" w:styleId="35">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8">
    <w:name w:val="Subtitle"/>
    <w:basedOn w:val="1"/>
    <w:next w:val="1"/>
    <w:link w:val="229"/>
    <w:qFormat/>
    <w:uiPriority w:val="11"/>
    <w:pPr>
      <w:widowControl/>
      <w:spacing w:after="60"/>
      <w:jc w:val="center"/>
      <w:outlineLvl w:val="1"/>
    </w:pPr>
    <w:rPr>
      <w:rFonts w:ascii="等线 Light" w:hAnsi="等线 Light" w:eastAsia="等线 Light"/>
      <w:kern w:val="0"/>
      <w:sz w:val="24"/>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41">
    <w:name w:val="List 5"/>
    <w:basedOn w:val="1"/>
    <w:qFormat/>
    <w:uiPriority w:val="0"/>
    <w:pPr>
      <w:ind w:left="2100" w:hanging="420"/>
    </w:pPr>
    <w:rPr>
      <w:szCs w:val="20"/>
    </w:rPr>
  </w:style>
  <w:style w:type="paragraph" w:styleId="42">
    <w:name w:val="Body Text Indent 3"/>
    <w:basedOn w:val="1"/>
    <w:link w:val="86"/>
    <w:qFormat/>
    <w:uiPriority w:val="0"/>
    <w:pPr>
      <w:spacing w:after="12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5">
    <w:name w:val="Body Text 2"/>
    <w:basedOn w:val="1"/>
    <w:link w:val="87"/>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9">
    <w:name w:val="Normal (Web)"/>
    <w:basedOn w:val="1"/>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qFormat/>
    <w:uiPriority w:val="0"/>
    <w:pPr>
      <w:spacing w:line="400" w:lineRule="exact"/>
      <w:ind w:firstLine="420" w:firstLineChars="200"/>
    </w:pPr>
    <w:rPr>
      <w:rFonts w:ascii="宋体" w:hAnsi="Courier New"/>
      <w:b/>
      <w:szCs w:val="20"/>
    </w:rPr>
  </w:style>
  <w:style w:type="paragraph" w:styleId="51">
    <w:name w:val="Title"/>
    <w:basedOn w:val="1"/>
    <w:link w:val="89"/>
    <w:qFormat/>
    <w:uiPriority w:val="10"/>
    <w:pPr>
      <w:jc w:val="center"/>
    </w:pPr>
    <w:rPr>
      <w:sz w:val="30"/>
    </w:rPr>
  </w:style>
  <w:style w:type="paragraph" w:styleId="52">
    <w:name w:val="annotation subject"/>
    <w:basedOn w:val="19"/>
    <w:next w:val="19"/>
    <w:link w:val="73"/>
    <w:qFormat/>
    <w:uiPriority w:val="0"/>
    <w:rPr>
      <w:b/>
      <w:bCs/>
    </w:rPr>
  </w:style>
  <w:style w:type="paragraph" w:styleId="53">
    <w:name w:val="Body Text First Indent"/>
    <w:basedOn w:val="21"/>
    <w:link w:val="75"/>
    <w:qFormat/>
    <w:uiPriority w:val="0"/>
    <w:pPr>
      <w:spacing w:after="120" w:line="240" w:lineRule="auto"/>
      <w:ind w:firstLine="420" w:firstLineChars="100"/>
    </w:pPr>
    <w:rPr>
      <w:sz w:val="21"/>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Emphasis"/>
    <w:qFormat/>
    <w:uiPriority w:val="20"/>
    <w:rPr>
      <w:rFonts w:ascii="等线" w:hAnsi="等线" w:eastAsia="宋体" w:cs="Times New Roman"/>
      <w:b/>
      <w:i/>
      <w:iCs/>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customStyle="1" w:styleId="63">
    <w:name w:val="标题 1 字符2"/>
    <w:link w:val="2"/>
    <w:qFormat/>
    <w:uiPriority w:val="9"/>
    <w:rPr>
      <w:rFonts w:eastAsia="宋体"/>
      <w:b/>
      <w:bCs/>
      <w:kern w:val="44"/>
      <w:sz w:val="44"/>
      <w:szCs w:val="44"/>
      <w:lang w:val="en-US" w:eastAsia="zh-CN" w:bidi="ar-SA"/>
    </w:rPr>
  </w:style>
  <w:style w:type="character" w:customStyle="1" w:styleId="64">
    <w:name w:val="标题 2 字符2"/>
    <w:link w:val="3"/>
    <w:qFormat/>
    <w:uiPriority w:val="9"/>
    <w:rPr>
      <w:rFonts w:ascii="Arial" w:hAnsi="Arial" w:eastAsia="黑体"/>
      <w:b/>
      <w:bCs/>
      <w:kern w:val="2"/>
      <w:sz w:val="32"/>
      <w:szCs w:val="32"/>
    </w:rPr>
  </w:style>
  <w:style w:type="character" w:customStyle="1" w:styleId="65">
    <w:name w:val="标题 3 字符2"/>
    <w:link w:val="6"/>
    <w:qFormat/>
    <w:uiPriority w:val="0"/>
    <w:rPr>
      <w:b/>
      <w:bCs/>
      <w:kern w:val="2"/>
      <w:sz w:val="32"/>
      <w:szCs w:val="32"/>
    </w:rPr>
  </w:style>
  <w:style w:type="character" w:customStyle="1" w:styleId="66">
    <w:name w:val="标题 4 字符2"/>
    <w:link w:val="8"/>
    <w:qFormat/>
    <w:uiPriority w:val="0"/>
    <w:rPr>
      <w:rFonts w:ascii="Arial" w:hAnsi="Arial" w:eastAsia="黑体"/>
      <w:sz w:val="28"/>
    </w:rPr>
  </w:style>
  <w:style w:type="character" w:customStyle="1" w:styleId="67">
    <w:name w:val="标题 5 字符2"/>
    <w:link w:val="5"/>
    <w:qFormat/>
    <w:uiPriority w:val="0"/>
    <w:rPr>
      <w:b/>
      <w:kern w:val="2"/>
      <w:sz w:val="28"/>
      <w:szCs w:val="24"/>
    </w:rPr>
  </w:style>
  <w:style w:type="character" w:customStyle="1" w:styleId="68">
    <w:name w:val="标题 6 字符2"/>
    <w:link w:val="10"/>
    <w:qFormat/>
    <w:uiPriority w:val="0"/>
    <w:rPr>
      <w:rFonts w:ascii="Arial" w:hAnsi="Arial" w:eastAsia="黑体"/>
      <w:b/>
      <w:kern w:val="2"/>
      <w:sz w:val="24"/>
      <w:szCs w:val="24"/>
    </w:rPr>
  </w:style>
  <w:style w:type="character" w:customStyle="1" w:styleId="69">
    <w:name w:val="标题 7 字符2"/>
    <w:link w:val="11"/>
    <w:qFormat/>
    <w:uiPriority w:val="0"/>
    <w:rPr>
      <w:b/>
      <w:kern w:val="2"/>
      <w:sz w:val="24"/>
      <w:szCs w:val="24"/>
    </w:rPr>
  </w:style>
  <w:style w:type="character" w:customStyle="1" w:styleId="70">
    <w:name w:val="标题 8 字符2"/>
    <w:link w:val="12"/>
    <w:qFormat/>
    <w:uiPriority w:val="0"/>
    <w:rPr>
      <w:rFonts w:ascii="Arial" w:hAnsi="Arial" w:eastAsia="黑体"/>
      <w:kern w:val="2"/>
      <w:sz w:val="24"/>
      <w:szCs w:val="24"/>
    </w:rPr>
  </w:style>
  <w:style w:type="character" w:customStyle="1" w:styleId="71">
    <w:name w:val="标题 9 字符2"/>
    <w:link w:val="13"/>
    <w:qFormat/>
    <w:uiPriority w:val="0"/>
    <w:rPr>
      <w:rFonts w:ascii="Arial" w:hAnsi="Arial" w:eastAsia="黑体"/>
      <w:kern w:val="2"/>
      <w:sz w:val="21"/>
      <w:szCs w:val="24"/>
    </w:rPr>
  </w:style>
  <w:style w:type="character" w:customStyle="1" w:styleId="72">
    <w:name w:val="批注文字 字符2"/>
    <w:link w:val="19"/>
    <w:qFormat/>
    <w:uiPriority w:val="0"/>
    <w:rPr>
      <w:kern w:val="2"/>
      <w:sz w:val="21"/>
      <w:szCs w:val="24"/>
    </w:rPr>
  </w:style>
  <w:style w:type="character" w:customStyle="1" w:styleId="73">
    <w:name w:val="批注主题 字符1"/>
    <w:link w:val="52"/>
    <w:qFormat/>
    <w:uiPriority w:val="0"/>
    <w:rPr>
      <w:b/>
      <w:bCs/>
      <w:kern w:val="2"/>
      <w:sz w:val="21"/>
      <w:szCs w:val="24"/>
    </w:rPr>
  </w:style>
  <w:style w:type="character" w:customStyle="1" w:styleId="74">
    <w:name w:val="正文文本 字符1"/>
    <w:link w:val="21"/>
    <w:qFormat/>
    <w:uiPriority w:val="99"/>
    <w:rPr>
      <w:kern w:val="2"/>
      <w:sz w:val="24"/>
      <w:szCs w:val="24"/>
    </w:rPr>
  </w:style>
  <w:style w:type="character" w:customStyle="1" w:styleId="75">
    <w:name w:val="正文文本首行缩进 字符2"/>
    <w:link w:val="53"/>
    <w:qFormat/>
    <w:uiPriority w:val="0"/>
    <w:rPr>
      <w:kern w:val="2"/>
      <w:sz w:val="21"/>
      <w:szCs w:val="24"/>
    </w:rPr>
  </w:style>
  <w:style w:type="character" w:customStyle="1" w:styleId="76">
    <w:name w:val="文档结构图 字符1"/>
    <w:link w:val="18"/>
    <w:qFormat/>
    <w:uiPriority w:val="0"/>
    <w:rPr>
      <w:sz w:val="21"/>
      <w:shd w:val="clear" w:color="auto" w:fill="000080"/>
    </w:rPr>
  </w:style>
  <w:style w:type="character" w:customStyle="1" w:styleId="77">
    <w:name w:val="正文文本 3 字符1"/>
    <w:link w:val="20"/>
    <w:qFormat/>
    <w:uiPriority w:val="0"/>
    <w:rPr>
      <w:b/>
      <w:bCs/>
      <w:kern w:val="2"/>
      <w:sz w:val="24"/>
      <w:szCs w:val="24"/>
    </w:rPr>
  </w:style>
  <w:style w:type="character" w:customStyle="1" w:styleId="78">
    <w:name w:val="正文文本缩进 字符1"/>
    <w:link w:val="23"/>
    <w:qFormat/>
    <w:uiPriority w:val="99"/>
    <w:rPr>
      <w:rFonts w:ascii="仿宋_GB2312" w:eastAsia="仿宋_GB2312"/>
      <w:kern w:val="2"/>
      <w:sz w:val="32"/>
    </w:rPr>
  </w:style>
  <w:style w:type="character" w:customStyle="1" w:styleId="79">
    <w:name w:val="纯文本 字符3"/>
    <w:link w:val="29"/>
    <w:qFormat/>
    <w:uiPriority w:val="99"/>
    <w:rPr>
      <w:rFonts w:ascii="宋体" w:hAnsi="Courier New" w:eastAsia="宋体" w:cs="Courier New"/>
      <w:kern w:val="2"/>
      <w:sz w:val="21"/>
      <w:szCs w:val="21"/>
      <w:lang w:val="en-US" w:eastAsia="zh-CN" w:bidi="ar-SA"/>
    </w:rPr>
  </w:style>
  <w:style w:type="character" w:customStyle="1" w:styleId="80">
    <w:name w:val="日期 字符1"/>
    <w:link w:val="31"/>
    <w:qFormat/>
    <w:uiPriority w:val="0"/>
    <w:rPr>
      <w:rFonts w:ascii="宋体" w:hAnsi="Courier New" w:cs="Courier New"/>
      <w:kern w:val="2"/>
      <w:sz w:val="21"/>
      <w:szCs w:val="21"/>
    </w:rPr>
  </w:style>
  <w:style w:type="character" w:customStyle="1" w:styleId="81">
    <w:name w:val="正文文本缩进 2 字符1"/>
    <w:link w:val="32"/>
    <w:qFormat/>
    <w:uiPriority w:val="0"/>
    <w:rPr>
      <w:kern w:val="2"/>
      <w:sz w:val="32"/>
    </w:rPr>
  </w:style>
  <w:style w:type="character" w:customStyle="1" w:styleId="82">
    <w:name w:val="批注框文本 字符1"/>
    <w:link w:val="33"/>
    <w:qFormat/>
    <w:uiPriority w:val="0"/>
    <w:rPr>
      <w:kern w:val="2"/>
      <w:sz w:val="18"/>
      <w:szCs w:val="18"/>
    </w:rPr>
  </w:style>
  <w:style w:type="character" w:customStyle="1" w:styleId="83">
    <w:name w:val="页脚 字符2"/>
    <w:link w:val="34"/>
    <w:qFormat/>
    <w:uiPriority w:val="99"/>
    <w:rPr>
      <w:kern w:val="2"/>
      <w:sz w:val="18"/>
      <w:szCs w:val="18"/>
    </w:rPr>
  </w:style>
  <w:style w:type="character" w:customStyle="1" w:styleId="84">
    <w:name w:val="正文文本首行缩进 2 字符2"/>
    <w:link w:val="22"/>
    <w:qFormat/>
    <w:uiPriority w:val="0"/>
    <w:rPr>
      <w:kern w:val="2"/>
      <w:sz w:val="21"/>
      <w:szCs w:val="24"/>
    </w:rPr>
  </w:style>
  <w:style w:type="character" w:customStyle="1" w:styleId="85">
    <w:name w:val="页眉 字符2"/>
    <w:link w:val="35"/>
    <w:qFormat/>
    <w:uiPriority w:val="99"/>
    <w:rPr>
      <w:kern w:val="2"/>
      <w:sz w:val="18"/>
      <w:szCs w:val="18"/>
    </w:rPr>
  </w:style>
  <w:style w:type="character" w:customStyle="1" w:styleId="86">
    <w:name w:val="正文文本缩进 3 字符2"/>
    <w:link w:val="42"/>
    <w:qFormat/>
    <w:uiPriority w:val="0"/>
    <w:rPr>
      <w:kern w:val="2"/>
      <w:sz w:val="16"/>
      <w:szCs w:val="16"/>
    </w:rPr>
  </w:style>
  <w:style w:type="character" w:customStyle="1" w:styleId="87">
    <w:name w:val="正文文本 2 字符2"/>
    <w:link w:val="45"/>
    <w:qFormat/>
    <w:uiPriority w:val="0"/>
    <w:rPr>
      <w:kern w:val="2"/>
      <w:sz w:val="21"/>
      <w:szCs w:val="24"/>
    </w:rPr>
  </w:style>
  <w:style w:type="character" w:customStyle="1" w:styleId="88">
    <w:name w:val="HTML 预设格式 字符2"/>
    <w:link w:val="48"/>
    <w:qFormat/>
    <w:uiPriority w:val="0"/>
    <w:rPr>
      <w:rFonts w:ascii="黑体" w:hAnsi="Courier New" w:eastAsia="黑体" w:cs="Courier New"/>
    </w:rPr>
  </w:style>
  <w:style w:type="character" w:customStyle="1" w:styleId="89">
    <w:name w:val="标题 字符3"/>
    <w:link w:val="51"/>
    <w:qFormat/>
    <w:uiPriority w:val="0"/>
    <w:rPr>
      <w:kern w:val="2"/>
      <w:sz w:val="30"/>
      <w:szCs w:val="24"/>
    </w:rPr>
  </w:style>
  <w:style w:type="character" w:customStyle="1" w:styleId="90">
    <w:name w:val="标题 4 字符"/>
    <w:qFormat/>
    <w:uiPriority w:val="0"/>
    <w:rPr>
      <w:rFonts w:ascii="等线 Light" w:hAnsi="等线 Light" w:eastAsia="等线 Light" w:cs="Times New Roman"/>
      <w:b/>
      <w:bCs/>
      <w:kern w:val="2"/>
      <w:sz w:val="28"/>
      <w:szCs w:val="28"/>
    </w:rPr>
  </w:style>
  <w:style w:type="character" w:customStyle="1" w:styleId="91">
    <w:name w:val="HTML 预设格式 字符"/>
    <w:semiHidden/>
    <w:qFormat/>
    <w:uiPriority w:val="99"/>
    <w:rPr>
      <w:rFonts w:ascii="Courier New" w:hAnsi="Courier New" w:cs="Courier New"/>
      <w:kern w:val="2"/>
    </w:rPr>
  </w:style>
  <w:style w:type="character" w:customStyle="1" w:styleId="92">
    <w:name w:val="graytext1"/>
    <w:qFormat/>
    <w:uiPriority w:val="0"/>
    <w:rPr>
      <w:color w:val="666666"/>
    </w:rPr>
  </w:style>
  <w:style w:type="character" w:customStyle="1" w:styleId="93">
    <w:name w:val="标题 6 字符"/>
    <w:semiHidden/>
    <w:qFormat/>
    <w:uiPriority w:val="9"/>
    <w:rPr>
      <w:rFonts w:ascii="等线 Light" w:hAnsi="等线 Light" w:eastAsia="等线 Light" w:cs="Times New Roman"/>
      <w:b/>
      <w:bCs/>
      <w:kern w:val="2"/>
      <w:sz w:val="24"/>
      <w:szCs w:val="24"/>
    </w:rPr>
  </w:style>
  <w:style w:type="character" w:customStyle="1" w:styleId="94">
    <w:name w:val="white"/>
    <w:basedOn w:val="56"/>
    <w:qFormat/>
    <w:uiPriority w:val="0"/>
  </w:style>
  <w:style w:type="character" w:customStyle="1" w:styleId="95">
    <w:name w:val="text11"/>
    <w:qFormat/>
    <w:uiPriority w:val="0"/>
    <w:rPr>
      <w:rFonts w:hint="default" w:ascii="Verdana" w:hAnsi="Verdana"/>
      <w:color w:val="4E4E4E"/>
      <w:sz w:val="18"/>
      <w:szCs w:val="18"/>
    </w:rPr>
  </w:style>
  <w:style w:type="character" w:customStyle="1" w:styleId="96">
    <w:name w:val="gray12"/>
    <w:basedOn w:val="56"/>
    <w:qFormat/>
    <w:uiPriority w:val="0"/>
  </w:style>
  <w:style w:type="character" w:customStyle="1" w:styleId="97">
    <w:name w:val="font01"/>
    <w:qFormat/>
    <w:uiPriority w:val="0"/>
    <w:rPr>
      <w:rFonts w:hint="eastAsia" w:ascii="宋体" w:hAnsi="宋体" w:eastAsia="宋体"/>
      <w:color w:val="000000"/>
      <w:sz w:val="22"/>
      <w:szCs w:val="22"/>
      <w:u w:val="none"/>
    </w:rPr>
  </w:style>
  <w:style w:type="character" w:customStyle="1" w:styleId="98">
    <w:name w:val="mark8"/>
    <w:qFormat/>
    <w:uiPriority w:val="0"/>
    <w:rPr>
      <w:b/>
      <w:bCs/>
      <w:sz w:val="21"/>
      <w:szCs w:val="21"/>
    </w:rPr>
  </w:style>
  <w:style w:type="character" w:customStyle="1" w:styleId="99">
    <w:name w:val="纯文本 Char1"/>
    <w:link w:val="100"/>
    <w:qFormat/>
    <w:uiPriority w:val="0"/>
    <w:rPr>
      <w:rFonts w:ascii="宋体" w:hAnsi="Courier New" w:eastAsia="宋体" w:cs="Courier New"/>
      <w:kern w:val="2"/>
      <w:sz w:val="21"/>
      <w:szCs w:val="21"/>
      <w:lang w:val="en-US" w:eastAsia="zh-CN" w:bidi="ar-SA"/>
    </w:rPr>
  </w:style>
  <w:style w:type="paragraph" w:customStyle="1" w:styleId="100">
    <w:name w:val="纯文本1"/>
    <w:basedOn w:val="1"/>
    <w:link w:val="99"/>
    <w:qFormat/>
    <w:uiPriority w:val="0"/>
    <w:rPr>
      <w:rFonts w:ascii="宋体" w:hAnsi="Courier New" w:cs="Courier New"/>
      <w:szCs w:val="21"/>
    </w:rPr>
  </w:style>
  <w:style w:type="character" w:customStyle="1" w:styleId="101">
    <w:name w:val="short_text1"/>
    <w:qFormat/>
    <w:uiPriority w:val="0"/>
    <w:rPr>
      <w:sz w:val="26"/>
    </w:rPr>
  </w:style>
  <w:style w:type="character" w:customStyle="1" w:styleId="102">
    <w:name w:val="1ji Char"/>
    <w:link w:val="103"/>
    <w:qFormat/>
    <w:uiPriority w:val="0"/>
    <w:rPr>
      <w:rFonts w:ascii="宋体" w:hAnsi="宋体" w:eastAsia="宋体"/>
      <w:b/>
      <w:bCs/>
      <w:kern w:val="44"/>
      <w:sz w:val="36"/>
      <w:szCs w:val="44"/>
      <w:lang w:val="en-US" w:eastAsia="zh-CN" w:bidi="ar-SA"/>
    </w:rPr>
  </w:style>
  <w:style w:type="paragraph" w:customStyle="1" w:styleId="103">
    <w:name w:val="1ji"/>
    <w:basedOn w:val="2"/>
    <w:link w:val="102"/>
    <w:qFormat/>
    <w:uiPriority w:val="0"/>
    <w:pPr>
      <w:keepLines w:val="0"/>
      <w:widowControl/>
      <w:spacing w:before="0" w:after="0" w:line="240" w:lineRule="auto"/>
      <w:jc w:val="center"/>
    </w:pPr>
    <w:rPr>
      <w:rFonts w:ascii="宋体" w:hAnsi="宋体"/>
      <w:sz w:val="36"/>
    </w:rPr>
  </w:style>
  <w:style w:type="character" w:customStyle="1" w:styleId="104">
    <w:name w:val="标题 7 字符"/>
    <w:semiHidden/>
    <w:qFormat/>
    <w:uiPriority w:val="9"/>
    <w:rPr>
      <w:b/>
      <w:bCs/>
      <w:kern w:val="2"/>
      <w:sz w:val="24"/>
      <w:szCs w:val="24"/>
    </w:rPr>
  </w:style>
  <w:style w:type="character" w:customStyle="1" w:styleId="105">
    <w:name w:val="批注主题 字符"/>
    <w:qFormat/>
    <w:uiPriority w:val="99"/>
    <w:rPr>
      <w:b/>
      <w:bCs/>
      <w:kern w:val="2"/>
      <w:sz w:val="21"/>
      <w:szCs w:val="24"/>
    </w:rPr>
  </w:style>
  <w:style w:type="character" w:customStyle="1" w:styleId="106">
    <w:name w:val="正文文本首行缩进 字符"/>
    <w:semiHidden/>
    <w:qFormat/>
    <w:uiPriority w:val="99"/>
  </w:style>
  <w:style w:type="character" w:customStyle="1" w:styleId="107">
    <w:name w:val="f151"/>
    <w:qFormat/>
    <w:uiPriority w:val="0"/>
    <w:rPr>
      <w:sz w:val="23"/>
      <w:szCs w:val="23"/>
    </w:rPr>
  </w:style>
  <w:style w:type="character" w:customStyle="1" w:styleId="108">
    <w:name w:val="标题 5 字符"/>
    <w:qFormat/>
    <w:uiPriority w:val="9"/>
    <w:rPr>
      <w:b/>
      <w:bCs/>
      <w:kern w:val="2"/>
      <w:sz w:val="28"/>
      <w:szCs w:val="28"/>
    </w:rPr>
  </w:style>
  <w:style w:type="character" w:customStyle="1" w:styleId="109">
    <w:name w:val="content2"/>
    <w:basedOn w:val="56"/>
    <w:qFormat/>
    <w:uiPriority w:val="0"/>
  </w:style>
  <w:style w:type="character" w:customStyle="1" w:styleId="110">
    <w:name w:val="062"/>
    <w:qFormat/>
    <w:uiPriority w:val="0"/>
    <w:rPr>
      <w:rFonts w:ascii="宋体" w:hAnsi="宋体"/>
      <w:b/>
      <w:bCs/>
      <w:sz w:val="32"/>
    </w:rPr>
  </w:style>
  <w:style w:type="character" w:customStyle="1" w:styleId="111">
    <w:name w:val="正文文本缩进 字符"/>
    <w:qFormat/>
    <w:uiPriority w:val="0"/>
    <w:rPr>
      <w:kern w:val="2"/>
      <w:sz w:val="21"/>
      <w:szCs w:val="24"/>
    </w:rPr>
  </w:style>
  <w:style w:type="character" w:customStyle="1" w:styleId="112">
    <w:name w:val="small"/>
    <w:basedOn w:val="56"/>
    <w:qFormat/>
    <w:uiPriority w:val="0"/>
  </w:style>
  <w:style w:type="character" w:customStyle="1" w:styleId="113">
    <w:name w:val="页眉 字符"/>
    <w:qFormat/>
    <w:uiPriority w:val="99"/>
    <w:rPr>
      <w:kern w:val="2"/>
      <w:sz w:val="18"/>
      <w:szCs w:val="18"/>
    </w:rPr>
  </w:style>
  <w:style w:type="character" w:customStyle="1" w:styleId="114">
    <w:name w:val="标题 字符"/>
    <w:qFormat/>
    <w:uiPriority w:val="10"/>
    <w:rPr>
      <w:rFonts w:ascii="等线 Light" w:hAnsi="等线 Light" w:eastAsia="等线 Light" w:cs="Times New Roman"/>
      <w:b/>
      <w:bCs/>
      <w:kern w:val="2"/>
      <w:sz w:val="32"/>
      <w:szCs w:val="32"/>
    </w:rPr>
  </w:style>
  <w:style w:type="character" w:customStyle="1" w:styleId="115">
    <w:name w:val="批注文字 字符"/>
    <w:qFormat/>
    <w:uiPriority w:val="0"/>
    <w:rPr>
      <w:kern w:val="2"/>
      <w:sz w:val="21"/>
      <w:szCs w:val="24"/>
    </w:rPr>
  </w:style>
  <w:style w:type="character" w:customStyle="1" w:styleId="116">
    <w:name w:val="标题 2 字符"/>
    <w:qFormat/>
    <w:uiPriority w:val="0"/>
    <w:rPr>
      <w:rFonts w:ascii="等线 Light" w:hAnsi="等线 Light" w:eastAsia="等线 Light" w:cs="Times New Roman"/>
      <w:b/>
      <w:bCs/>
      <w:kern w:val="2"/>
      <w:sz w:val="32"/>
      <w:szCs w:val="32"/>
    </w:rPr>
  </w:style>
  <w:style w:type="character" w:customStyle="1" w:styleId="117">
    <w:name w:val="文档结构图 字符"/>
    <w:qFormat/>
    <w:uiPriority w:val="0"/>
    <w:rPr>
      <w:rFonts w:ascii="Microsoft YaHei UI" w:eastAsia="Microsoft YaHei UI"/>
      <w:kern w:val="2"/>
      <w:sz w:val="18"/>
      <w:szCs w:val="18"/>
    </w:rPr>
  </w:style>
  <w:style w:type="character" w:customStyle="1" w:styleId="118">
    <w:name w:val="z-窗体顶端 字符1"/>
    <w:link w:val="119"/>
    <w:qFormat/>
    <w:uiPriority w:val="99"/>
    <w:rPr>
      <w:rFonts w:ascii="Arial"/>
      <w:vanish/>
      <w:kern w:val="2"/>
      <w:sz w:val="16"/>
      <w:szCs w:val="24"/>
    </w:rPr>
  </w:style>
  <w:style w:type="paragraph" w:customStyle="1" w:styleId="119">
    <w:name w:val="z-窗体顶端1"/>
    <w:basedOn w:val="1"/>
    <w:next w:val="1"/>
    <w:link w:val="118"/>
    <w:qFormat/>
    <w:uiPriority w:val="0"/>
    <w:pPr>
      <w:pBdr>
        <w:bottom w:val="single" w:color="auto" w:sz="6" w:space="1"/>
      </w:pBdr>
      <w:jc w:val="center"/>
    </w:pPr>
    <w:rPr>
      <w:rFonts w:ascii="Arial"/>
      <w:vanish/>
      <w:sz w:val="16"/>
    </w:rPr>
  </w:style>
  <w:style w:type="character" w:customStyle="1" w:styleId="120">
    <w:name w:val="highlight"/>
    <w:qFormat/>
    <w:uiPriority w:val="0"/>
  </w:style>
  <w:style w:type="character" w:customStyle="1" w:styleId="121">
    <w:name w:val="1051"/>
    <w:qFormat/>
    <w:uiPriority w:val="0"/>
    <w:rPr>
      <w:sz w:val="21"/>
      <w:szCs w:val="21"/>
    </w:rPr>
  </w:style>
  <w:style w:type="character" w:customStyle="1" w:styleId="122">
    <w:name w:val="批注框文本 字符"/>
    <w:qFormat/>
    <w:uiPriority w:val="0"/>
    <w:rPr>
      <w:kern w:val="2"/>
      <w:sz w:val="18"/>
      <w:szCs w:val="18"/>
    </w:rPr>
  </w:style>
  <w:style w:type="character" w:customStyle="1" w:styleId="123">
    <w:name w:val="style21"/>
    <w:qFormat/>
    <w:uiPriority w:val="0"/>
    <w:rPr>
      <w:sz w:val="17"/>
      <w:szCs w:val="17"/>
    </w:rPr>
  </w:style>
  <w:style w:type="character" w:customStyle="1" w:styleId="124">
    <w:name w:val="正文文本 3 字符"/>
    <w:qFormat/>
    <w:uiPriority w:val="99"/>
    <w:rPr>
      <w:kern w:val="2"/>
      <w:sz w:val="16"/>
      <w:szCs w:val="16"/>
    </w:rPr>
  </w:style>
  <w:style w:type="character" w:customStyle="1" w:styleId="125">
    <w:name w:val="unnamed3"/>
    <w:basedOn w:val="56"/>
    <w:qFormat/>
    <w:uiPriority w:val="0"/>
  </w:style>
  <w:style w:type="character" w:customStyle="1" w:styleId="126">
    <w:name w:val="fd"/>
    <w:qFormat/>
    <w:uiPriority w:val="0"/>
  </w:style>
  <w:style w:type="character" w:customStyle="1" w:styleId="127">
    <w:name w:val="标题 9 字符"/>
    <w:semiHidden/>
    <w:qFormat/>
    <w:uiPriority w:val="9"/>
    <w:rPr>
      <w:rFonts w:ascii="等线 Light" w:hAnsi="等线 Light" w:eastAsia="等线 Light" w:cs="Times New Roman"/>
      <w:kern w:val="2"/>
      <w:sz w:val="21"/>
      <w:szCs w:val="21"/>
    </w:rPr>
  </w:style>
  <w:style w:type="character" w:customStyle="1" w:styleId="128">
    <w:name w:val="正文文本缩进 2 字符"/>
    <w:qFormat/>
    <w:uiPriority w:val="0"/>
    <w:rPr>
      <w:kern w:val="2"/>
      <w:sz w:val="21"/>
      <w:szCs w:val="24"/>
    </w:rPr>
  </w:style>
  <w:style w:type="character" w:customStyle="1" w:styleId="129">
    <w:name w:val="z-窗体顶端 字符"/>
    <w:semiHidden/>
    <w:qFormat/>
    <w:uiPriority w:val="99"/>
    <w:rPr>
      <w:rFonts w:ascii="Arial" w:hAnsi="Arial" w:cs="Arial"/>
      <w:vanish/>
      <w:kern w:val="2"/>
      <w:sz w:val="16"/>
      <w:szCs w:val="16"/>
    </w:rPr>
  </w:style>
  <w:style w:type="character" w:customStyle="1" w:styleId="130">
    <w:name w:val="case31"/>
    <w:qFormat/>
    <w:uiPriority w:val="0"/>
    <w:rPr>
      <w:rFonts w:hint="default"/>
      <w:sz w:val="21"/>
      <w:szCs w:val="21"/>
    </w:rPr>
  </w:style>
  <w:style w:type="character" w:customStyle="1" w:styleId="131">
    <w:name w:val="标题3 Char"/>
    <w:link w:val="132"/>
    <w:qFormat/>
    <w:uiPriority w:val="0"/>
    <w:rPr>
      <w:rFonts w:ascii="宋体" w:hAnsi="宋体"/>
      <w:b/>
      <w:bCs/>
      <w:kern w:val="44"/>
      <w:sz w:val="24"/>
      <w:szCs w:val="24"/>
    </w:rPr>
  </w:style>
  <w:style w:type="paragraph" w:customStyle="1" w:styleId="132">
    <w:name w:val="标题3"/>
    <w:basedOn w:val="2"/>
    <w:link w:val="131"/>
    <w:qFormat/>
    <w:uiPriority w:val="0"/>
    <w:pPr>
      <w:spacing w:before="0" w:beforeLines="50" w:after="0" w:afterLines="50" w:line="400" w:lineRule="exact"/>
    </w:pPr>
    <w:rPr>
      <w:rFonts w:ascii="宋体" w:hAnsi="宋体"/>
      <w:sz w:val="24"/>
      <w:szCs w:val="24"/>
    </w:rPr>
  </w:style>
  <w:style w:type="character" w:customStyle="1" w:styleId="133">
    <w:name w:val="标题 3 字符"/>
    <w:qFormat/>
    <w:uiPriority w:val="0"/>
    <w:rPr>
      <w:b/>
      <w:bCs/>
      <w:kern w:val="2"/>
      <w:sz w:val="32"/>
      <w:szCs w:val="32"/>
    </w:rPr>
  </w:style>
  <w:style w:type="character" w:customStyle="1" w:styleId="134">
    <w:name w:val="正文文本 2 字符"/>
    <w:semiHidden/>
    <w:qFormat/>
    <w:uiPriority w:val="99"/>
    <w:rPr>
      <w:kern w:val="2"/>
      <w:sz w:val="21"/>
      <w:szCs w:val="24"/>
    </w:rPr>
  </w:style>
  <w:style w:type="character" w:customStyle="1" w:styleId="135">
    <w:name w:val="标题 1 字符"/>
    <w:qFormat/>
    <w:uiPriority w:val="0"/>
    <w:rPr>
      <w:b/>
      <w:bCs/>
      <w:kern w:val="44"/>
      <w:sz w:val="44"/>
      <w:szCs w:val="44"/>
    </w:rPr>
  </w:style>
  <w:style w:type="character" w:customStyle="1" w:styleId="136">
    <w:name w:val="页脚 字符"/>
    <w:qFormat/>
    <w:uiPriority w:val="99"/>
    <w:rPr>
      <w:kern w:val="2"/>
      <w:sz w:val="18"/>
      <w:szCs w:val="18"/>
    </w:rPr>
  </w:style>
  <w:style w:type="character" w:customStyle="1" w:styleId="137">
    <w:name w:val="正文文本首行缩进 2 字符"/>
    <w:semiHidden/>
    <w:qFormat/>
    <w:uiPriority w:val="99"/>
  </w:style>
  <w:style w:type="character" w:customStyle="1" w:styleId="138">
    <w:name w:val="apple-converted-space"/>
    <w:qFormat/>
    <w:uiPriority w:val="0"/>
  </w:style>
  <w:style w:type="character" w:customStyle="1" w:styleId="139">
    <w:name w:val="日期 字符"/>
    <w:qFormat/>
    <w:uiPriority w:val="0"/>
    <w:rPr>
      <w:kern w:val="2"/>
      <w:sz w:val="21"/>
      <w:szCs w:val="24"/>
    </w:rPr>
  </w:style>
  <w:style w:type="character" w:customStyle="1" w:styleId="140">
    <w:name w:val="纯文本 字符"/>
    <w:qFormat/>
    <w:uiPriority w:val="99"/>
    <w:rPr>
      <w:rFonts w:ascii="等线" w:hAnsi="Courier New" w:eastAsia="等线" w:cs="Courier New"/>
      <w:kern w:val="2"/>
      <w:sz w:val="21"/>
      <w:szCs w:val="24"/>
    </w:rPr>
  </w:style>
  <w:style w:type="character" w:customStyle="1" w:styleId="141">
    <w:name w:val="style11"/>
    <w:qFormat/>
    <w:uiPriority w:val="0"/>
    <w:rPr>
      <w:rFonts w:hint="default" w:ascii="Arial" w:hAnsi="Arial" w:cs="Arial"/>
    </w:rPr>
  </w:style>
  <w:style w:type="character" w:customStyle="1" w:styleId="142">
    <w:name w:val="标题 8 字符"/>
    <w:semiHidden/>
    <w:qFormat/>
    <w:uiPriority w:val="9"/>
    <w:rPr>
      <w:rFonts w:ascii="等线 Light" w:hAnsi="等线 Light" w:eastAsia="等线 Light" w:cs="Times New Roman"/>
      <w:kern w:val="2"/>
      <w:sz w:val="24"/>
      <w:szCs w:val="24"/>
    </w:rPr>
  </w:style>
  <w:style w:type="character" w:customStyle="1" w:styleId="143">
    <w:name w:val="正文文本缩进 3 字符"/>
    <w:semiHidden/>
    <w:qFormat/>
    <w:uiPriority w:val="99"/>
    <w:rPr>
      <w:kern w:val="2"/>
      <w:sz w:val="16"/>
      <w:szCs w:val="16"/>
    </w:rPr>
  </w:style>
  <w:style w:type="character" w:customStyle="1" w:styleId="144">
    <w:name w:val="正文文本 字符"/>
    <w:qFormat/>
    <w:uiPriority w:val="99"/>
    <w:rPr>
      <w:kern w:val="2"/>
      <w:sz w:val="21"/>
      <w:szCs w:val="24"/>
    </w:rPr>
  </w:style>
  <w:style w:type="paragraph" w:customStyle="1" w:styleId="145">
    <w:name w:val="Char Char Char Char Char Char Char"/>
    <w:basedOn w:val="1"/>
    <w:qFormat/>
    <w:uiPriority w:val="0"/>
  </w:style>
  <w:style w:type="paragraph" w:customStyle="1" w:styleId="146">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8">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0">
    <w:name w:val="Char Char Char"/>
    <w:basedOn w:val="18"/>
    <w:qFormat/>
    <w:uiPriority w:val="0"/>
    <w:pPr>
      <w:adjustRightInd/>
      <w:spacing w:line="240" w:lineRule="auto"/>
      <w:textAlignment w:val="auto"/>
    </w:pPr>
    <w:rPr>
      <w:rFonts w:ascii="Tahoma" w:hAnsi="Tahoma"/>
      <w:kern w:val="2"/>
      <w:sz w:val="24"/>
      <w:szCs w:val="24"/>
    </w:rPr>
  </w:style>
  <w:style w:type="paragraph" w:customStyle="1" w:styleId="15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2">
    <w:name w:val="_Style 109"/>
    <w:basedOn w:val="1"/>
    <w:next w:val="153"/>
    <w:qFormat/>
    <w:uiPriority w:val="34"/>
    <w:pPr>
      <w:ind w:firstLine="420" w:firstLineChars="200"/>
    </w:pPr>
    <w:rPr>
      <w:rFonts w:ascii="Calibri" w:hAnsi="Calibri"/>
      <w:szCs w:val="22"/>
    </w:rPr>
  </w:style>
  <w:style w:type="paragraph" w:styleId="153">
    <w:name w:val="List Paragraph"/>
    <w:basedOn w:val="1"/>
    <w:qFormat/>
    <w:uiPriority w:val="34"/>
    <w:pPr>
      <w:ind w:firstLine="420" w:firstLineChars="200"/>
    </w:pPr>
    <w:rPr>
      <w:rFonts w:ascii="Calibri" w:hAnsi="Calibri"/>
      <w:szCs w:val="22"/>
    </w:rPr>
  </w:style>
  <w:style w:type="paragraph" w:customStyle="1" w:styleId="1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6">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7">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8">
    <w:name w:val="Char Char Char Char Char Char Char1"/>
    <w:basedOn w:val="1"/>
    <w:qFormat/>
    <w:uiPriority w:val="0"/>
  </w:style>
  <w:style w:type="paragraph" w:customStyle="1" w:styleId="15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tgt1"/>
    <w:basedOn w:val="1"/>
    <w:qFormat/>
    <w:uiPriority w:val="0"/>
    <w:pPr>
      <w:widowControl/>
      <w:spacing w:after="150"/>
      <w:jc w:val="left"/>
    </w:pPr>
    <w:rPr>
      <w:rFonts w:ascii="宋体" w:hAnsi="宋体" w:cs="宋体"/>
      <w:kern w:val="0"/>
      <w:sz w:val="24"/>
    </w:rPr>
  </w:style>
  <w:style w:type="paragraph" w:customStyle="1" w:styleId="162">
    <w:name w:val="444"/>
    <w:basedOn w:val="1"/>
    <w:qFormat/>
    <w:uiPriority w:val="0"/>
    <w:pPr>
      <w:adjustRightInd w:val="0"/>
      <w:spacing w:line="312" w:lineRule="atLeast"/>
      <w:jc w:val="center"/>
      <w:textAlignment w:val="baseline"/>
    </w:pPr>
    <w:rPr>
      <w:b/>
      <w:kern w:val="0"/>
      <w:sz w:val="36"/>
      <w:szCs w:val="36"/>
    </w:rPr>
  </w:style>
  <w:style w:type="paragraph" w:customStyle="1" w:styleId="163">
    <w:name w:val="表格"/>
    <w:basedOn w:val="1"/>
    <w:qFormat/>
    <w:uiPriority w:val="0"/>
    <w:pPr>
      <w:spacing w:line="400" w:lineRule="exact"/>
    </w:pPr>
    <w:rPr>
      <w:sz w:val="24"/>
    </w:rPr>
  </w:style>
  <w:style w:type="paragraph" w:customStyle="1" w:styleId="164">
    <w:name w:val="F2"/>
    <w:basedOn w:val="1"/>
    <w:qFormat/>
    <w:uiPriority w:val="0"/>
    <w:pPr>
      <w:autoSpaceDE w:val="0"/>
      <w:autoSpaceDN w:val="0"/>
      <w:adjustRightInd w:val="0"/>
      <w:ind w:firstLine="601"/>
      <w:textAlignment w:val="baseline"/>
    </w:pPr>
    <w:rPr>
      <w:kern w:val="0"/>
      <w:sz w:val="24"/>
      <w:szCs w:val="20"/>
    </w:rPr>
  </w:style>
  <w:style w:type="paragraph" w:customStyle="1" w:styleId="165">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6">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6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9">
    <w:name w:val="次小点说明 Char"/>
    <w:basedOn w:val="9"/>
    <w:qFormat/>
    <w:uiPriority w:val="0"/>
    <w:pPr>
      <w:ind w:firstLine="0"/>
    </w:pPr>
    <w:rPr>
      <w:sz w:val="24"/>
      <w:szCs w:val="24"/>
    </w:rPr>
  </w:style>
  <w:style w:type="paragraph" w:customStyle="1" w:styleId="17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2">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7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5">
    <w:name w:val="样式1"/>
    <w:basedOn w:val="1"/>
    <w:qFormat/>
    <w:uiPriority w:val="0"/>
    <w:pPr>
      <w:spacing w:before="120" w:after="120" w:line="300" w:lineRule="auto"/>
    </w:pPr>
    <w:rPr>
      <w:rFonts w:ascii="宋体" w:hAnsi="宋体"/>
      <w:b/>
      <w:sz w:val="24"/>
      <w:szCs w:val="20"/>
    </w:rPr>
  </w:style>
  <w:style w:type="paragraph" w:customStyle="1" w:styleId="176">
    <w:name w:val="Char Char Char Char Char Char Char Char Char Char Char Char Char1"/>
    <w:basedOn w:val="18"/>
    <w:qFormat/>
    <w:uiPriority w:val="0"/>
    <w:pPr>
      <w:adjustRightInd/>
      <w:spacing w:line="240" w:lineRule="auto"/>
      <w:textAlignment w:val="auto"/>
    </w:pPr>
    <w:rPr>
      <w:rFonts w:ascii="Tahoma" w:hAnsi="Tahoma"/>
      <w:kern w:val="2"/>
      <w:sz w:val="24"/>
      <w:szCs w:val="24"/>
    </w:rPr>
  </w:style>
  <w:style w:type="paragraph" w:customStyle="1" w:styleId="177">
    <w:name w:val="默认段落字体 Para Char"/>
    <w:basedOn w:val="1"/>
    <w:qFormat/>
    <w:uiPriority w:val="0"/>
    <w:pPr>
      <w:adjustRightInd w:val="0"/>
      <w:spacing w:line="360" w:lineRule="auto"/>
    </w:pPr>
    <w:rPr>
      <w:kern w:val="0"/>
      <w:sz w:val="24"/>
      <w:szCs w:val="20"/>
    </w:rPr>
  </w:style>
  <w:style w:type="paragraph" w:customStyle="1" w:styleId="17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1">
    <w:name w:val="Char4"/>
    <w:basedOn w:val="1"/>
    <w:qFormat/>
    <w:uiPriority w:val="0"/>
    <w:pPr>
      <w:tabs>
        <w:tab w:val="left" w:pos="360"/>
      </w:tabs>
      <w:ind w:left="252" w:hanging="252" w:hangingChars="140"/>
    </w:pPr>
    <w:rPr>
      <w:rFonts w:ascii="宋体"/>
      <w:sz w:val="18"/>
      <w:szCs w:val="18"/>
    </w:rPr>
  </w:style>
  <w:style w:type="paragraph" w:customStyle="1" w:styleId="18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6">
    <w:name w:val="正文首行缩进两字符"/>
    <w:basedOn w:val="1"/>
    <w:qFormat/>
    <w:uiPriority w:val="0"/>
    <w:pPr>
      <w:spacing w:line="360" w:lineRule="auto"/>
      <w:ind w:firstLine="200" w:firstLineChars="200"/>
    </w:pPr>
  </w:style>
  <w:style w:type="paragraph" w:customStyle="1" w:styleId="187">
    <w:name w:val="正文段"/>
    <w:basedOn w:val="1"/>
    <w:qFormat/>
    <w:uiPriority w:val="0"/>
    <w:pPr>
      <w:widowControl/>
      <w:snapToGrid w:val="0"/>
      <w:spacing w:after="156" w:afterLines="50"/>
      <w:ind w:firstLine="200" w:firstLineChars="200"/>
    </w:pPr>
    <w:rPr>
      <w:kern w:val="0"/>
      <w:sz w:val="24"/>
      <w:szCs w:val="20"/>
    </w:rPr>
  </w:style>
  <w:style w:type="paragraph" w:customStyle="1" w:styleId="188">
    <w:name w:val="默认段落字体 Para Char Char Char Char Char Char Char Char Char1 Char Char Char Char"/>
    <w:basedOn w:val="1"/>
    <w:qFormat/>
    <w:uiPriority w:val="0"/>
    <w:rPr>
      <w:rFonts w:ascii="Tahoma" w:hAnsi="Tahoma"/>
      <w:sz w:val="24"/>
      <w:szCs w:val="20"/>
    </w:rPr>
  </w:style>
  <w:style w:type="paragraph" w:customStyle="1" w:styleId="1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90">
    <w:name w:val="1"/>
    <w:basedOn w:val="1"/>
    <w:next w:val="29"/>
    <w:qFormat/>
    <w:uiPriority w:val="0"/>
    <w:rPr>
      <w:rFonts w:ascii="宋体" w:hAnsi="Courier New"/>
      <w:szCs w:val="20"/>
    </w:rPr>
  </w:style>
  <w:style w:type="paragraph" w:customStyle="1" w:styleId="191">
    <w:name w:val="Char1"/>
    <w:basedOn w:val="1"/>
    <w:qFormat/>
    <w:uiPriority w:val="0"/>
    <w:rPr>
      <w:szCs w:val="21"/>
    </w:rPr>
  </w:style>
  <w:style w:type="paragraph" w:customStyle="1" w:styleId="192">
    <w:name w:val="五号正文（标准）"/>
    <w:basedOn w:val="1"/>
    <w:qFormat/>
    <w:uiPriority w:val="0"/>
    <w:pPr>
      <w:spacing w:line="360" w:lineRule="auto"/>
      <w:ind w:right="55" w:firstLine="560" w:firstLineChars="200"/>
    </w:pPr>
    <w:rPr>
      <w:rFonts w:eastAsia="仿宋_GB2312"/>
      <w:sz w:val="28"/>
      <w:szCs w:val="20"/>
    </w:rPr>
  </w:style>
  <w:style w:type="paragraph" w:customStyle="1" w:styleId="19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4">
    <w:name w:val="Char Char Char2"/>
    <w:basedOn w:val="1"/>
    <w:qFormat/>
    <w:uiPriority w:val="0"/>
    <w:rPr>
      <w:rFonts w:ascii="Tahoma" w:hAnsi="Tahoma"/>
      <w:sz w:val="24"/>
      <w:szCs w:val="20"/>
    </w:rPr>
  </w:style>
  <w:style w:type="paragraph" w:customStyle="1" w:styleId="19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6">
    <w:name w:val="List Paragraph1"/>
    <w:basedOn w:val="1"/>
    <w:qFormat/>
    <w:uiPriority w:val="0"/>
    <w:pPr>
      <w:ind w:firstLine="420" w:firstLineChars="200"/>
    </w:pPr>
    <w:rPr>
      <w:rFonts w:ascii="Calibri" w:hAnsi="Calibri"/>
      <w:szCs w:val="22"/>
    </w:rPr>
  </w:style>
  <w:style w:type="paragraph" w:customStyle="1" w:styleId="197">
    <w:name w:val="样式 首行缩进:  2 字符"/>
    <w:basedOn w:val="1"/>
    <w:qFormat/>
    <w:uiPriority w:val="0"/>
    <w:pPr>
      <w:spacing w:line="400" w:lineRule="exact"/>
      <w:ind w:firstLine="200" w:firstLineChars="200"/>
    </w:pPr>
    <w:rPr>
      <w:rFonts w:cs="宋体"/>
      <w:sz w:val="24"/>
    </w:rPr>
  </w:style>
  <w:style w:type="paragraph" w:customStyle="1" w:styleId="1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1">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02">
    <w:name w:val="未处理的提及1"/>
    <w:unhideWhenUsed/>
    <w:qFormat/>
    <w:uiPriority w:val="99"/>
    <w:rPr>
      <w:color w:val="605E5C"/>
      <w:shd w:val="clear" w:color="auto" w:fill="E1DFDD"/>
    </w:rPr>
  </w:style>
  <w:style w:type="character" w:customStyle="1" w:styleId="203">
    <w:name w:val="批注文字 Char"/>
    <w:qFormat/>
    <w:uiPriority w:val="0"/>
    <w:rPr>
      <w:kern w:val="2"/>
      <w:sz w:val="21"/>
      <w:szCs w:val="24"/>
    </w:rPr>
  </w:style>
  <w:style w:type="character" w:styleId="204">
    <w:name w:val="Placeholder Text"/>
    <w:basedOn w:val="56"/>
    <w:unhideWhenUsed/>
    <w:qFormat/>
    <w:uiPriority w:val="99"/>
    <w:rPr>
      <w:color w:val="808080"/>
    </w:rPr>
  </w:style>
  <w:style w:type="paragraph" w:customStyle="1" w:styleId="205">
    <w:name w:val="_Style 200"/>
    <w:basedOn w:val="1"/>
    <w:next w:val="153"/>
    <w:qFormat/>
    <w:uiPriority w:val="34"/>
    <w:pPr>
      <w:ind w:firstLine="420" w:firstLineChars="200"/>
    </w:pPr>
  </w:style>
  <w:style w:type="character" w:customStyle="1" w:styleId="206">
    <w:name w:val="bookmark-item"/>
    <w:basedOn w:val="56"/>
    <w:qFormat/>
    <w:uiPriority w:val="0"/>
  </w:style>
  <w:style w:type="paragraph" w:customStyle="1" w:styleId="207">
    <w:name w:val="_Style 3"/>
    <w:basedOn w:val="1"/>
    <w:qFormat/>
    <w:uiPriority w:val="0"/>
    <w:pPr>
      <w:spacing w:line="360" w:lineRule="auto"/>
      <w:ind w:firstLine="420" w:firstLineChars="200"/>
    </w:pPr>
    <w:rPr>
      <w:rFonts w:ascii="Calibri" w:hAnsi="Calibri" w:eastAsia="新宋体"/>
      <w:sz w:val="20"/>
    </w:rPr>
  </w:style>
  <w:style w:type="paragraph" w:customStyle="1" w:styleId="208">
    <w:name w:val="L正文"/>
    <w:basedOn w:val="1"/>
    <w:qFormat/>
    <w:uiPriority w:val="0"/>
    <w:pPr>
      <w:spacing w:line="360" w:lineRule="auto"/>
      <w:ind w:firstLine="482"/>
    </w:pPr>
    <w:rPr>
      <w:rFonts w:cs="宋体" w:asciiTheme="minorHAnsi" w:hAnsiTheme="minorHAnsi"/>
      <w:b/>
      <w:bCs/>
      <w:sz w:val="24"/>
      <w:szCs w:val="20"/>
    </w:rPr>
  </w:style>
  <w:style w:type="character" w:customStyle="1" w:styleId="209">
    <w:name w:val="标题 1 Char1"/>
    <w:qFormat/>
    <w:uiPriority w:val="0"/>
    <w:rPr>
      <w:b/>
      <w:bCs/>
      <w:kern w:val="44"/>
      <w:sz w:val="44"/>
      <w:szCs w:val="44"/>
    </w:rPr>
  </w:style>
  <w:style w:type="character" w:customStyle="1" w:styleId="210">
    <w:name w:val="标题 2 Char1"/>
    <w:qFormat/>
    <w:uiPriority w:val="0"/>
    <w:rPr>
      <w:rFonts w:ascii="Arial" w:hAnsi="Arial" w:eastAsia="黑体"/>
      <w:b/>
      <w:bCs/>
      <w:kern w:val="2"/>
      <w:sz w:val="32"/>
      <w:szCs w:val="32"/>
    </w:rPr>
  </w:style>
  <w:style w:type="character" w:customStyle="1" w:styleId="211">
    <w:name w:val="标题 3 Char1"/>
    <w:qFormat/>
    <w:uiPriority w:val="0"/>
    <w:rPr>
      <w:b/>
      <w:bCs/>
      <w:kern w:val="2"/>
      <w:sz w:val="32"/>
      <w:szCs w:val="32"/>
    </w:rPr>
  </w:style>
  <w:style w:type="character" w:customStyle="1" w:styleId="212">
    <w:name w:val="标题 4 Char1"/>
    <w:qFormat/>
    <w:uiPriority w:val="0"/>
    <w:rPr>
      <w:rFonts w:ascii="Arial" w:eastAsia="黑体"/>
      <w:sz w:val="28"/>
    </w:rPr>
  </w:style>
  <w:style w:type="character" w:customStyle="1" w:styleId="213">
    <w:name w:val="标题 5 Char1"/>
    <w:qFormat/>
    <w:uiPriority w:val="9"/>
    <w:rPr>
      <w:b/>
      <w:bCs/>
      <w:kern w:val="2"/>
      <w:sz w:val="28"/>
      <w:szCs w:val="28"/>
    </w:rPr>
  </w:style>
  <w:style w:type="character" w:customStyle="1" w:styleId="214">
    <w:name w:val="标题 6 Char1"/>
    <w:qFormat/>
    <w:uiPriority w:val="9"/>
    <w:rPr>
      <w:rFonts w:ascii="Times New Roman" w:hAnsi="Times New Roman" w:eastAsia="宋体" w:cs="Times New Roman"/>
      <w:b/>
      <w:bCs/>
      <w:sz w:val="22"/>
      <w:szCs w:val="22"/>
    </w:rPr>
  </w:style>
  <w:style w:type="character" w:customStyle="1" w:styleId="215">
    <w:name w:val="标题 7 Char1"/>
    <w:qFormat/>
    <w:uiPriority w:val="9"/>
    <w:rPr>
      <w:rFonts w:ascii="Times New Roman" w:hAnsi="Times New Roman" w:eastAsia="宋体" w:cs="Times New Roman"/>
    </w:rPr>
  </w:style>
  <w:style w:type="character" w:customStyle="1" w:styleId="216">
    <w:name w:val="标题 8 Char1"/>
    <w:qFormat/>
    <w:uiPriority w:val="9"/>
    <w:rPr>
      <w:rFonts w:ascii="Times New Roman" w:hAnsi="Times New Roman" w:eastAsia="宋体" w:cs="Times New Roman"/>
      <w:i/>
      <w:iCs/>
    </w:rPr>
  </w:style>
  <w:style w:type="character" w:customStyle="1" w:styleId="217">
    <w:name w:val="标题 9 Char1"/>
    <w:qFormat/>
    <w:uiPriority w:val="9"/>
    <w:rPr>
      <w:rFonts w:ascii="等线 Light" w:hAnsi="等线 Light" w:eastAsia="等线 Light" w:cs="Times New Roman"/>
      <w:sz w:val="22"/>
      <w:szCs w:val="22"/>
    </w:rPr>
  </w:style>
  <w:style w:type="character" w:customStyle="1" w:styleId="218">
    <w:name w:val="文档结构图 Char1"/>
    <w:qFormat/>
    <w:uiPriority w:val="0"/>
    <w:rPr>
      <w:rFonts w:ascii="宋体"/>
      <w:kern w:val="2"/>
      <w:sz w:val="18"/>
      <w:szCs w:val="18"/>
    </w:rPr>
  </w:style>
  <w:style w:type="character" w:customStyle="1" w:styleId="219">
    <w:name w:val="批注文字 Char3"/>
    <w:qFormat/>
    <w:uiPriority w:val="0"/>
    <w:rPr>
      <w:kern w:val="2"/>
      <w:sz w:val="21"/>
      <w:szCs w:val="24"/>
    </w:rPr>
  </w:style>
  <w:style w:type="character" w:customStyle="1" w:styleId="220">
    <w:name w:val="正文文本 3 Char1"/>
    <w:qFormat/>
    <w:uiPriority w:val="99"/>
    <w:rPr>
      <w:kern w:val="2"/>
      <w:sz w:val="16"/>
      <w:szCs w:val="16"/>
    </w:rPr>
  </w:style>
  <w:style w:type="character" w:customStyle="1" w:styleId="221">
    <w:name w:val="正文文本 Char1"/>
    <w:qFormat/>
    <w:uiPriority w:val="99"/>
    <w:rPr>
      <w:kern w:val="2"/>
      <w:sz w:val="21"/>
      <w:szCs w:val="24"/>
    </w:rPr>
  </w:style>
  <w:style w:type="character" w:customStyle="1" w:styleId="222">
    <w:name w:val="正文文本缩进 Char1"/>
    <w:qFormat/>
    <w:uiPriority w:val="0"/>
    <w:rPr>
      <w:rFonts w:ascii="宋体" w:hAnsi="Courier New" w:eastAsia="宋体"/>
      <w:spacing w:val="-4"/>
      <w:kern w:val="2"/>
      <w:sz w:val="18"/>
      <w:lang w:val="en-US" w:eastAsia="zh-CN" w:bidi="ar-SA"/>
    </w:rPr>
  </w:style>
  <w:style w:type="character" w:customStyle="1" w:styleId="223">
    <w:name w:val="纯文本 Char2"/>
    <w:qFormat/>
    <w:uiPriority w:val="0"/>
    <w:rPr>
      <w:rFonts w:ascii="宋体" w:hAnsi="Courier New" w:eastAsia="宋体"/>
      <w:kern w:val="2"/>
      <w:sz w:val="21"/>
      <w:lang w:val="en-US" w:eastAsia="zh-CN" w:bidi="ar-SA"/>
    </w:rPr>
  </w:style>
  <w:style w:type="character" w:customStyle="1" w:styleId="224">
    <w:name w:val="日期 Char1"/>
    <w:qFormat/>
    <w:uiPriority w:val="0"/>
    <w:rPr>
      <w:kern w:val="2"/>
      <w:sz w:val="21"/>
      <w:szCs w:val="24"/>
    </w:rPr>
  </w:style>
  <w:style w:type="character" w:customStyle="1" w:styleId="225">
    <w:name w:val="正文文本缩进 2 Char1"/>
    <w:qFormat/>
    <w:uiPriority w:val="0"/>
    <w:rPr>
      <w:kern w:val="2"/>
      <w:sz w:val="21"/>
      <w:szCs w:val="24"/>
    </w:rPr>
  </w:style>
  <w:style w:type="character" w:customStyle="1" w:styleId="226">
    <w:name w:val="批注框文本 Char1"/>
    <w:qFormat/>
    <w:uiPriority w:val="0"/>
    <w:rPr>
      <w:kern w:val="2"/>
      <w:sz w:val="18"/>
      <w:szCs w:val="18"/>
    </w:rPr>
  </w:style>
  <w:style w:type="character" w:customStyle="1" w:styleId="227">
    <w:name w:val="页脚 Char2"/>
    <w:qFormat/>
    <w:uiPriority w:val="99"/>
    <w:rPr>
      <w:kern w:val="2"/>
      <w:sz w:val="18"/>
      <w:szCs w:val="18"/>
    </w:rPr>
  </w:style>
  <w:style w:type="character" w:customStyle="1" w:styleId="228">
    <w:name w:val="页眉 Char1"/>
    <w:qFormat/>
    <w:uiPriority w:val="99"/>
    <w:rPr>
      <w:kern w:val="2"/>
      <w:sz w:val="18"/>
      <w:szCs w:val="18"/>
    </w:rPr>
  </w:style>
  <w:style w:type="character" w:customStyle="1" w:styleId="229">
    <w:name w:val="副标题 字符"/>
    <w:basedOn w:val="56"/>
    <w:link w:val="38"/>
    <w:qFormat/>
    <w:uiPriority w:val="11"/>
    <w:rPr>
      <w:rFonts w:ascii="等线 Light" w:hAnsi="等线 Light" w:eastAsia="等线 Light"/>
      <w:sz w:val="24"/>
      <w:szCs w:val="24"/>
    </w:rPr>
  </w:style>
  <w:style w:type="character" w:customStyle="1" w:styleId="230">
    <w:name w:val="正文文本缩进 3 Char1"/>
    <w:qFormat/>
    <w:uiPriority w:val="0"/>
    <w:rPr>
      <w:rFonts w:ascii="Times New Roman" w:hAnsi="Times New Roman" w:eastAsia="宋体" w:cs="Times New Roman"/>
      <w:sz w:val="16"/>
      <w:szCs w:val="16"/>
    </w:rPr>
  </w:style>
  <w:style w:type="character" w:customStyle="1" w:styleId="231">
    <w:name w:val="正文文本 2 Char1"/>
    <w:qFormat/>
    <w:uiPriority w:val="0"/>
    <w:rPr>
      <w:rFonts w:ascii="Times New Roman" w:hAnsi="Times New Roman" w:eastAsia="宋体" w:cs="Times New Roman"/>
    </w:rPr>
  </w:style>
  <w:style w:type="character" w:customStyle="1" w:styleId="232">
    <w:name w:val="HTML 预设格式 Char1"/>
    <w:qFormat/>
    <w:uiPriority w:val="0"/>
    <w:rPr>
      <w:rFonts w:ascii="黑体" w:hAnsi="Courier New" w:eastAsia="黑体" w:cs="Courier New"/>
    </w:rPr>
  </w:style>
  <w:style w:type="character" w:customStyle="1" w:styleId="233">
    <w:name w:val="标题 Char1"/>
    <w:qFormat/>
    <w:uiPriority w:val="10"/>
    <w:rPr>
      <w:rFonts w:ascii="等线 Light" w:hAnsi="等线 Light" w:eastAsia="等线 Light" w:cs="Times New Roman"/>
      <w:b/>
      <w:bCs/>
      <w:kern w:val="28"/>
      <w:sz w:val="32"/>
      <w:szCs w:val="32"/>
    </w:rPr>
  </w:style>
  <w:style w:type="character" w:customStyle="1" w:styleId="234">
    <w:name w:val="批注主题 Char1"/>
    <w:qFormat/>
    <w:uiPriority w:val="99"/>
    <w:rPr>
      <w:b/>
      <w:bCs/>
      <w:kern w:val="2"/>
      <w:sz w:val="21"/>
      <w:szCs w:val="24"/>
    </w:rPr>
  </w:style>
  <w:style w:type="character" w:customStyle="1" w:styleId="235">
    <w:name w:val="文档结构图 字符2"/>
    <w:qFormat/>
    <w:uiPriority w:val="0"/>
    <w:rPr>
      <w:rFonts w:ascii="Times New Roman" w:hAnsi="Times New Roman" w:eastAsia="宋体" w:cs="Times New Roman"/>
      <w:kern w:val="0"/>
      <w:sz w:val="24"/>
      <w:szCs w:val="24"/>
      <w:shd w:val="clear" w:color="auto" w:fill="000080"/>
    </w:rPr>
  </w:style>
  <w:style w:type="character" w:customStyle="1" w:styleId="236">
    <w:name w:val="正文文本 3 字符2"/>
    <w:qFormat/>
    <w:uiPriority w:val="0"/>
    <w:rPr>
      <w:rFonts w:ascii="Times New Roman" w:hAnsi="Times New Roman" w:eastAsia="宋体" w:cs="Times New Roman"/>
      <w:b/>
      <w:bCs/>
      <w:kern w:val="0"/>
      <w:sz w:val="24"/>
      <w:szCs w:val="24"/>
    </w:rPr>
  </w:style>
  <w:style w:type="character" w:customStyle="1" w:styleId="237">
    <w:name w:val="正文文本 字符2"/>
    <w:qFormat/>
    <w:uiPriority w:val="99"/>
    <w:rPr>
      <w:rFonts w:ascii="Times New Roman" w:hAnsi="Times New Roman" w:eastAsia="宋体" w:cs="Times New Roman"/>
      <w:kern w:val="0"/>
      <w:sz w:val="24"/>
      <w:szCs w:val="24"/>
    </w:rPr>
  </w:style>
  <w:style w:type="character" w:customStyle="1" w:styleId="238">
    <w:name w:val="正文文本缩进 字符2"/>
    <w:qFormat/>
    <w:uiPriority w:val="99"/>
    <w:rPr>
      <w:rFonts w:ascii="仿宋_GB2312" w:hAnsi="Times New Roman" w:eastAsia="仿宋_GB2312" w:cs="Times New Roman"/>
      <w:kern w:val="0"/>
      <w:sz w:val="32"/>
      <w:szCs w:val="24"/>
    </w:rPr>
  </w:style>
  <w:style w:type="character" w:customStyle="1" w:styleId="239">
    <w:name w:val="纯文本 字符2"/>
    <w:qFormat/>
    <w:uiPriority w:val="0"/>
    <w:rPr>
      <w:rFonts w:ascii="宋体" w:hAnsi="Courier New" w:eastAsia="宋体" w:cs="Courier New"/>
      <w:szCs w:val="21"/>
    </w:rPr>
  </w:style>
  <w:style w:type="character" w:customStyle="1" w:styleId="240">
    <w:name w:val="正文文本缩进 2 字符2"/>
    <w:qFormat/>
    <w:uiPriority w:val="0"/>
    <w:rPr>
      <w:rFonts w:ascii="Times New Roman" w:hAnsi="Times New Roman" w:eastAsia="宋体" w:cs="Times New Roman"/>
      <w:kern w:val="0"/>
      <w:sz w:val="32"/>
      <w:szCs w:val="24"/>
    </w:rPr>
  </w:style>
  <w:style w:type="character" w:customStyle="1" w:styleId="241">
    <w:name w:val="正文文本_"/>
    <w:link w:val="242"/>
    <w:qFormat/>
    <w:uiPriority w:val="0"/>
    <w:rPr>
      <w:rFonts w:ascii="MingLiU" w:hAnsi="MingLiU" w:eastAsia="MingLiU" w:cs="MingLiU"/>
      <w:spacing w:val="9"/>
      <w:sz w:val="19"/>
      <w:szCs w:val="19"/>
      <w:shd w:val="clear" w:color="auto" w:fill="FFFFFF"/>
    </w:rPr>
  </w:style>
  <w:style w:type="paragraph" w:customStyle="1" w:styleId="242">
    <w:name w:val="正文文本1"/>
    <w:basedOn w:val="1"/>
    <w:link w:val="241"/>
    <w:qFormat/>
    <w:uiPriority w:val="0"/>
    <w:pPr>
      <w:shd w:val="clear" w:color="auto" w:fill="FFFFFF"/>
      <w:spacing w:line="302" w:lineRule="exact"/>
      <w:ind w:firstLine="460"/>
      <w:jc w:val="left"/>
    </w:pPr>
    <w:rPr>
      <w:rFonts w:ascii="MingLiU" w:hAnsi="MingLiU" w:eastAsia="MingLiU" w:cs="MingLiU"/>
      <w:spacing w:val="9"/>
      <w:kern w:val="0"/>
      <w:sz w:val="19"/>
      <w:szCs w:val="19"/>
    </w:rPr>
  </w:style>
  <w:style w:type="character" w:customStyle="1" w:styleId="24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244">
    <w:name w:val="Char Char1"/>
    <w:qFormat/>
    <w:uiPriority w:val="0"/>
    <w:rPr>
      <w:rFonts w:ascii="宋体" w:hAnsi="Courier New" w:eastAsia="宋体"/>
      <w:kern w:val="2"/>
      <w:sz w:val="21"/>
      <w:lang w:val="en-US" w:eastAsia="zh-CN" w:bidi="ar-SA"/>
    </w:rPr>
  </w:style>
  <w:style w:type="character" w:customStyle="1" w:styleId="2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246">
    <w:name w:val="批注文字 字符1"/>
    <w:qFormat/>
    <w:uiPriority w:val="0"/>
    <w:rPr>
      <w:rFonts w:ascii="Times New Roman" w:hAnsi="Times New Roman"/>
      <w:kern w:val="2"/>
      <w:sz w:val="21"/>
      <w:szCs w:val="24"/>
    </w:rPr>
  </w:style>
  <w:style w:type="paragraph" w:customStyle="1" w:styleId="247">
    <w:name w:val="Char51"/>
    <w:basedOn w:val="1"/>
    <w:qFormat/>
    <w:uiPriority w:val="0"/>
    <w:rPr>
      <w:szCs w:val="21"/>
    </w:rPr>
  </w:style>
  <w:style w:type="paragraph" w:customStyle="1" w:styleId="248">
    <w:name w:val="Char Char Char Char Char Char Char21"/>
    <w:basedOn w:val="1"/>
    <w:qFormat/>
    <w:uiPriority w:val="0"/>
  </w:style>
  <w:style w:type="paragraph" w:customStyle="1" w:styleId="249">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0">
    <w:name w:val="Char Char Char Char Char Char Char Char Char Char Char Char"/>
    <w:basedOn w:val="1"/>
    <w:qFormat/>
    <w:uiPriority w:val="0"/>
    <w:pPr>
      <w:widowControl/>
      <w:spacing w:after="160" w:line="240" w:lineRule="exact"/>
      <w:jc w:val="left"/>
    </w:pPr>
  </w:style>
  <w:style w:type="paragraph" w:customStyle="1" w:styleId="251">
    <w:name w:val="Char Char Char Char Char Char Char Char Char Char Char Char1"/>
    <w:basedOn w:val="1"/>
    <w:qFormat/>
    <w:uiPriority w:val="0"/>
    <w:pPr>
      <w:widowControl/>
      <w:spacing w:after="160" w:line="240" w:lineRule="exact"/>
      <w:jc w:val="left"/>
    </w:pPr>
  </w:style>
  <w:style w:type="paragraph" w:customStyle="1" w:styleId="252">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253">
    <w:name w:val="Table Paragraph"/>
    <w:basedOn w:val="1"/>
    <w:qFormat/>
    <w:uiPriority w:val="1"/>
    <w:pPr>
      <w:jc w:val="left"/>
    </w:pPr>
    <w:rPr>
      <w:rFonts w:ascii="Calibri" w:hAnsi="Calibri"/>
      <w:kern w:val="0"/>
      <w:sz w:val="22"/>
      <w:szCs w:val="22"/>
      <w:lang w:eastAsia="en-US"/>
    </w:rPr>
  </w:style>
  <w:style w:type="paragraph" w:customStyle="1" w:styleId="254">
    <w:name w:val="p0"/>
    <w:basedOn w:val="1"/>
    <w:qFormat/>
    <w:uiPriority w:val="0"/>
    <w:pPr>
      <w:widowControl/>
    </w:pPr>
    <w:rPr>
      <w:kern w:val="0"/>
      <w:szCs w:val="21"/>
    </w:rPr>
  </w:style>
  <w:style w:type="paragraph" w:customStyle="1" w:styleId="255">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56">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257">
    <w:name w:val="Char Char Char1 Char Char Char Char Char Char Char"/>
    <w:basedOn w:val="1"/>
    <w:qFormat/>
    <w:uiPriority w:val="0"/>
  </w:style>
  <w:style w:type="paragraph" w:customStyle="1" w:styleId="258">
    <w:name w:val="Char Char Char Char21"/>
    <w:basedOn w:val="1"/>
    <w:qFormat/>
    <w:uiPriority w:val="0"/>
    <w:pPr>
      <w:widowControl/>
      <w:spacing w:after="160" w:line="240" w:lineRule="exact"/>
      <w:jc w:val="left"/>
    </w:pPr>
  </w:style>
  <w:style w:type="paragraph" w:customStyle="1" w:styleId="259">
    <w:name w:val="列出段落1"/>
    <w:basedOn w:val="1"/>
    <w:qFormat/>
    <w:uiPriority w:val="34"/>
    <w:pPr>
      <w:spacing w:before="100" w:beforeAutospacing="1" w:after="100" w:afterAutospacing="1" w:line="360" w:lineRule="auto"/>
      <w:ind w:firstLine="420" w:firstLineChars="200"/>
    </w:pPr>
  </w:style>
  <w:style w:type="character" w:customStyle="1" w:styleId="260">
    <w:name w:val="正文2 Char Char"/>
    <w:link w:val="261"/>
    <w:qFormat/>
    <w:uiPriority w:val="0"/>
    <w:rPr>
      <w:kern w:val="2"/>
      <w:sz w:val="24"/>
    </w:rPr>
  </w:style>
  <w:style w:type="paragraph" w:customStyle="1" w:styleId="261">
    <w:name w:val="正文2"/>
    <w:basedOn w:val="1"/>
    <w:link w:val="260"/>
    <w:qFormat/>
    <w:uiPriority w:val="0"/>
    <w:pPr>
      <w:adjustRightInd w:val="0"/>
      <w:spacing w:before="156" w:line="360" w:lineRule="auto"/>
      <w:ind w:firstLine="510" w:firstLineChars="200"/>
    </w:pPr>
    <w:rPr>
      <w:sz w:val="24"/>
      <w:szCs w:val="20"/>
    </w:rPr>
  </w:style>
  <w:style w:type="paragraph" w:customStyle="1" w:styleId="262">
    <w:name w:val="表格文字"/>
    <w:basedOn w:val="1"/>
    <w:next w:val="21"/>
    <w:qFormat/>
    <w:uiPriority w:val="0"/>
    <w:pPr>
      <w:adjustRightInd w:val="0"/>
      <w:spacing w:line="420" w:lineRule="atLeast"/>
      <w:jc w:val="left"/>
      <w:textAlignment w:val="baseline"/>
    </w:pPr>
    <w:rPr>
      <w:kern w:val="0"/>
    </w:rPr>
  </w:style>
  <w:style w:type="character" w:customStyle="1" w:styleId="263">
    <w:name w:val="纯文本 Char_0"/>
    <w:link w:val="264"/>
    <w:qFormat/>
    <w:uiPriority w:val="0"/>
    <w:rPr>
      <w:rFonts w:ascii="宋体" w:hAnsi="Courier New"/>
      <w:kern w:val="2"/>
      <w:sz w:val="21"/>
      <w:szCs w:val="21"/>
      <w:lang w:val="en-US" w:eastAsia="zh-CN"/>
    </w:rPr>
  </w:style>
  <w:style w:type="paragraph" w:customStyle="1" w:styleId="264">
    <w:name w:val="纯文本_0_0"/>
    <w:basedOn w:val="1"/>
    <w:link w:val="263"/>
    <w:qFormat/>
    <w:uiPriority w:val="0"/>
    <w:rPr>
      <w:rFonts w:ascii="宋体" w:hAnsi="Courier New"/>
      <w:szCs w:val="21"/>
    </w:rPr>
  </w:style>
  <w:style w:type="paragraph" w:customStyle="1" w:styleId="26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266">
    <w:name w:val="正文缩进1"/>
    <w:basedOn w:val="1"/>
    <w:next w:val="2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267">
    <w:name w:val="页脚 字符1"/>
    <w:qFormat/>
    <w:uiPriority w:val="99"/>
    <w:rPr>
      <w:kern w:val="2"/>
      <w:sz w:val="18"/>
      <w:szCs w:val="18"/>
    </w:rPr>
  </w:style>
  <w:style w:type="character" w:customStyle="1" w:styleId="268">
    <w:name w:val="页眉 字符1"/>
    <w:qFormat/>
    <w:uiPriority w:val="99"/>
    <w:rPr>
      <w:kern w:val="2"/>
      <w:sz w:val="18"/>
      <w:szCs w:val="18"/>
    </w:rPr>
  </w:style>
  <w:style w:type="paragraph" w:customStyle="1" w:styleId="269">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71">
    <w:name w:val="纯文本 字符1"/>
    <w:qFormat/>
    <w:locked/>
    <w:uiPriority w:val="0"/>
    <w:rPr>
      <w:rFonts w:ascii="宋体" w:hAnsi="Courier New"/>
      <w:kern w:val="2"/>
      <w:sz w:val="21"/>
    </w:rPr>
  </w:style>
  <w:style w:type="character" w:customStyle="1" w:styleId="272">
    <w:name w:val="标题 1 字符1"/>
    <w:qFormat/>
    <w:locked/>
    <w:uiPriority w:val="0"/>
    <w:rPr>
      <w:b/>
      <w:bCs/>
      <w:kern w:val="44"/>
      <w:sz w:val="44"/>
      <w:szCs w:val="44"/>
    </w:rPr>
  </w:style>
  <w:style w:type="character" w:customStyle="1" w:styleId="273">
    <w:name w:val="页脚 Char1"/>
    <w:qFormat/>
    <w:uiPriority w:val="0"/>
    <w:rPr>
      <w:rFonts w:ascii="Times New Roman" w:hAnsi="Times New Roman" w:eastAsia="宋体" w:cs="Times New Roman"/>
      <w:kern w:val="2"/>
      <w:sz w:val="18"/>
      <w:szCs w:val="18"/>
    </w:rPr>
  </w:style>
  <w:style w:type="character" w:customStyle="1" w:styleId="274">
    <w:name w:val="z-窗体顶端 字符2"/>
    <w:qFormat/>
    <w:uiPriority w:val="0"/>
    <w:rPr>
      <w:rFonts w:ascii="Arial" w:hAnsi="Times New Roman" w:eastAsia="宋体" w:cs="Times New Roman"/>
      <w:vanish/>
      <w:kern w:val="2"/>
      <w:sz w:val="16"/>
    </w:rPr>
  </w:style>
  <w:style w:type="character" w:customStyle="1" w:styleId="275">
    <w:name w:val="标题 字符1"/>
    <w:qFormat/>
    <w:uiPriority w:val="10"/>
    <w:rPr>
      <w:rFonts w:ascii="等线 Light" w:hAnsi="等线 Light" w:eastAsia="等线 Light" w:cs="Times New Roman"/>
      <w:b/>
      <w:bCs/>
      <w:sz w:val="32"/>
      <w:szCs w:val="32"/>
    </w:rPr>
  </w:style>
  <w:style w:type="character" w:customStyle="1" w:styleId="276">
    <w:name w:val="标题 7 字符1"/>
    <w:qFormat/>
    <w:uiPriority w:val="0"/>
    <w:rPr>
      <w:rFonts w:ascii="Times New Roman" w:hAnsi="Times New Roman" w:eastAsia="宋体" w:cs="Times New Roman"/>
      <w:b/>
      <w:sz w:val="24"/>
      <w:szCs w:val="24"/>
      <w:lang w:val="zh-CN" w:eastAsia="zh-CN"/>
    </w:rPr>
  </w:style>
  <w:style w:type="character" w:customStyle="1" w:styleId="277">
    <w:name w:val="标题 9 字符1"/>
    <w:qFormat/>
    <w:uiPriority w:val="0"/>
    <w:rPr>
      <w:rFonts w:ascii="Arial" w:hAnsi="Arial" w:eastAsia="黑体" w:cs="Times New Roman"/>
      <w:szCs w:val="24"/>
      <w:lang w:val="zh-CN" w:eastAsia="zh-CN"/>
    </w:rPr>
  </w:style>
  <w:style w:type="character" w:customStyle="1" w:styleId="278">
    <w:name w:val="标题 8 字符1"/>
    <w:qFormat/>
    <w:uiPriority w:val="0"/>
    <w:rPr>
      <w:rFonts w:ascii="Arial" w:hAnsi="Arial" w:eastAsia="黑体" w:cs="Times New Roman"/>
      <w:sz w:val="24"/>
      <w:szCs w:val="24"/>
      <w:lang w:val="zh-CN" w:eastAsia="zh-CN"/>
    </w:rPr>
  </w:style>
  <w:style w:type="character" w:customStyle="1" w:styleId="279">
    <w:name w:val="标题 6 字符1"/>
    <w:qFormat/>
    <w:uiPriority w:val="0"/>
    <w:rPr>
      <w:rFonts w:ascii="Arial" w:hAnsi="Arial" w:eastAsia="黑体" w:cs="Times New Roman"/>
      <w:b/>
      <w:sz w:val="24"/>
      <w:szCs w:val="24"/>
      <w:lang w:val="zh-CN" w:eastAsia="zh-CN"/>
    </w:rPr>
  </w:style>
  <w:style w:type="character" w:customStyle="1" w:styleId="280">
    <w:name w:val="标题 字符2"/>
    <w:qFormat/>
    <w:uiPriority w:val="0"/>
    <w:rPr>
      <w:rFonts w:ascii="Times New Roman" w:hAnsi="Times New Roman" w:eastAsia="宋体" w:cs="Times New Roman"/>
      <w:sz w:val="30"/>
      <w:szCs w:val="24"/>
    </w:rPr>
  </w:style>
  <w:style w:type="character" w:customStyle="1" w:styleId="281">
    <w:name w:val="ZK标题4 Char"/>
    <w:link w:val="282"/>
    <w:qFormat/>
    <w:uiPriority w:val="0"/>
    <w:rPr>
      <w:rFonts w:eastAsia="黑体"/>
    </w:rPr>
  </w:style>
  <w:style w:type="paragraph" w:customStyle="1" w:styleId="282">
    <w:name w:val="ZK标题4"/>
    <w:basedOn w:val="1"/>
    <w:next w:val="1"/>
    <w:link w:val="281"/>
    <w:qFormat/>
    <w:uiPriority w:val="0"/>
    <w:pPr>
      <w:widowControl/>
      <w:spacing w:line="360" w:lineRule="auto"/>
      <w:ind w:firstLine="200" w:firstLineChars="200"/>
      <w:jc w:val="left"/>
      <w:outlineLvl w:val="2"/>
    </w:pPr>
    <w:rPr>
      <w:rFonts w:eastAsia="黑体"/>
      <w:kern w:val="0"/>
      <w:sz w:val="20"/>
      <w:szCs w:val="20"/>
    </w:rPr>
  </w:style>
  <w:style w:type="character" w:customStyle="1" w:styleId="283">
    <w:name w:val="z-窗体顶端 字符4"/>
    <w:link w:val="284"/>
    <w:qFormat/>
    <w:uiPriority w:val="0"/>
    <w:rPr>
      <w:rFonts w:ascii="Arial"/>
      <w:vanish/>
      <w:kern w:val="2"/>
      <w:sz w:val="16"/>
    </w:rPr>
  </w:style>
  <w:style w:type="paragraph" w:customStyle="1" w:styleId="284">
    <w:name w:val="z-窗体顶端2"/>
    <w:basedOn w:val="1"/>
    <w:next w:val="1"/>
    <w:link w:val="283"/>
    <w:qFormat/>
    <w:uiPriority w:val="0"/>
    <w:pPr>
      <w:widowControl/>
      <w:pBdr>
        <w:bottom w:val="single" w:color="auto" w:sz="6" w:space="1"/>
      </w:pBdr>
      <w:jc w:val="center"/>
    </w:pPr>
    <w:rPr>
      <w:rFonts w:ascii="Arial"/>
      <w:vanish/>
      <w:sz w:val="16"/>
      <w:szCs w:val="20"/>
    </w:rPr>
  </w:style>
  <w:style w:type="paragraph" w:customStyle="1" w:styleId="285">
    <w:name w:val="_Style 225"/>
    <w:basedOn w:val="1"/>
    <w:next w:val="153"/>
    <w:qFormat/>
    <w:uiPriority w:val="0"/>
    <w:pPr>
      <w:widowControl/>
      <w:ind w:firstLine="420" w:firstLineChars="200"/>
      <w:jc w:val="left"/>
    </w:pPr>
  </w:style>
  <w:style w:type="character" w:customStyle="1" w:styleId="286">
    <w:name w:val="未处理的提及2"/>
    <w:unhideWhenUsed/>
    <w:qFormat/>
    <w:uiPriority w:val="99"/>
    <w:rPr>
      <w:rFonts w:ascii="Times New Roman" w:hAnsi="Times New Roman" w:eastAsia="宋体" w:cs="Times New Roman"/>
      <w:color w:val="605E5C"/>
      <w:shd w:val="clear" w:color="auto" w:fill="E1DFDD"/>
    </w:rPr>
  </w:style>
  <w:style w:type="character" w:customStyle="1" w:styleId="287">
    <w:name w:val="abstract_item-style-span"/>
    <w:qFormat/>
    <w:uiPriority w:val="0"/>
    <w:rPr>
      <w:rFonts w:ascii="Times New Roman" w:hAnsi="Times New Roman" w:eastAsia="宋体" w:cs="Times New Roman"/>
    </w:rPr>
  </w:style>
  <w:style w:type="character" w:customStyle="1" w:styleId="288">
    <w:name w:val="10"/>
    <w:qFormat/>
    <w:uiPriority w:val="0"/>
    <w:rPr>
      <w:rFonts w:hint="default" w:ascii="Times New Roman" w:hAnsi="Times New Roman" w:eastAsia="宋体" w:cs="Times New Roman"/>
    </w:rPr>
  </w:style>
  <w:style w:type="character" w:customStyle="1" w:styleId="289">
    <w:name w:val="15"/>
    <w:qFormat/>
    <w:uiPriority w:val="0"/>
    <w:rPr>
      <w:rFonts w:hint="default" w:ascii="Times New Roman" w:hAnsi="Times New Roman" w:eastAsia="宋体" w:cs="Times New Roman"/>
    </w:rPr>
  </w:style>
  <w:style w:type="character" w:customStyle="1" w:styleId="290">
    <w:name w:val="未处理的提及3"/>
    <w:unhideWhenUsed/>
    <w:qFormat/>
    <w:uiPriority w:val="99"/>
    <w:rPr>
      <w:rFonts w:ascii="Times New Roman" w:hAnsi="Times New Roman" w:eastAsia="宋体" w:cs="Times New Roman"/>
      <w:color w:val="605E5C"/>
      <w:shd w:val="clear" w:color="auto" w:fill="E1DFDD"/>
    </w:rPr>
  </w:style>
  <w:style w:type="character" w:customStyle="1" w:styleId="291">
    <w:name w:val="引用 字符"/>
    <w:link w:val="292"/>
    <w:qFormat/>
    <w:uiPriority w:val="29"/>
    <w:rPr>
      <w:i/>
    </w:rPr>
  </w:style>
  <w:style w:type="paragraph" w:styleId="292">
    <w:name w:val="Quote"/>
    <w:basedOn w:val="1"/>
    <w:next w:val="1"/>
    <w:link w:val="291"/>
    <w:qFormat/>
    <w:uiPriority w:val="29"/>
    <w:pPr>
      <w:widowControl/>
      <w:jc w:val="left"/>
    </w:pPr>
    <w:rPr>
      <w:i/>
      <w:kern w:val="0"/>
      <w:sz w:val="20"/>
      <w:szCs w:val="20"/>
    </w:rPr>
  </w:style>
  <w:style w:type="character" w:customStyle="1" w:styleId="293">
    <w:name w:val="引用 Char1"/>
    <w:basedOn w:val="56"/>
    <w:qFormat/>
    <w:uiPriority w:val="99"/>
    <w:rPr>
      <w:i/>
      <w:iCs/>
      <w:color w:val="000000" w:themeColor="text1"/>
      <w:kern w:val="2"/>
      <w:sz w:val="21"/>
      <w:szCs w:val="24"/>
      <w14:textFill>
        <w14:solidFill>
          <w14:schemeClr w14:val="tx1"/>
        </w14:solidFill>
      </w14:textFill>
    </w:rPr>
  </w:style>
  <w:style w:type="character" w:customStyle="1" w:styleId="294">
    <w:name w:val="明显引用 字符"/>
    <w:link w:val="295"/>
    <w:qFormat/>
    <w:uiPriority w:val="30"/>
    <w:rPr>
      <w:b/>
      <w:i/>
      <w:szCs w:val="22"/>
    </w:rPr>
  </w:style>
  <w:style w:type="paragraph" w:styleId="295">
    <w:name w:val="Intense Quote"/>
    <w:basedOn w:val="1"/>
    <w:next w:val="1"/>
    <w:link w:val="294"/>
    <w:qFormat/>
    <w:uiPriority w:val="30"/>
    <w:pPr>
      <w:widowControl/>
      <w:ind w:left="720" w:right="720"/>
      <w:jc w:val="left"/>
    </w:pPr>
    <w:rPr>
      <w:b/>
      <w:i/>
      <w:kern w:val="0"/>
      <w:sz w:val="20"/>
      <w:szCs w:val="22"/>
    </w:rPr>
  </w:style>
  <w:style w:type="character" w:customStyle="1" w:styleId="296">
    <w:name w:val="明显引用 Char1"/>
    <w:basedOn w:val="56"/>
    <w:qFormat/>
    <w:uiPriority w:val="99"/>
    <w:rPr>
      <w:b/>
      <w:bCs/>
      <w:i/>
      <w:iCs/>
      <w:color w:val="4472C4" w:themeColor="accent1"/>
      <w:kern w:val="2"/>
      <w:sz w:val="21"/>
      <w:szCs w:val="24"/>
      <w14:textFill>
        <w14:solidFill>
          <w14:schemeClr w14:val="accent1"/>
        </w14:solidFill>
      </w14:textFill>
    </w:rPr>
  </w:style>
  <w:style w:type="character" w:customStyle="1" w:styleId="297">
    <w:name w:val="不明显强调1"/>
    <w:qFormat/>
    <w:uiPriority w:val="19"/>
    <w:rPr>
      <w:rFonts w:ascii="Times New Roman" w:hAnsi="Times New Roman" w:eastAsia="宋体" w:cs="Times New Roman"/>
      <w:i/>
      <w:color w:val="5A5A5A"/>
    </w:rPr>
  </w:style>
  <w:style w:type="character" w:customStyle="1" w:styleId="298">
    <w:name w:val="明显强调1"/>
    <w:qFormat/>
    <w:uiPriority w:val="21"/>
    <w:rPr>
      <w:rFonts w:ascii="Times New Roman" w:hAnsi="Times New Roman" w:eastAsia="宋体" w:cs="Times New Roman"/>
      <w:b/>
      <w:i/>
      <w:sz w:val="24"/>
      <w:szCs w:val="24"/>
      <w:u w:val="single"/>
    </w:rPr>
  </w:style>
  <w:style w:type="character" w:customStyle="1" w:styleId="299">
    <w:name w:val="不明显参考1"/>
    <w:qFormat/>
    <w:uiPriority w:val="31"/>
    <w:rPr>
      <w:rFonts w:ascii="Times New Roman" w:hAnsi="Times New Roman" w:eastAsia="宋体" w:cs="Times New Roman"/>
      <w:sz w:val="24"/>
      <w:szCs w:val="24"/>
      <w:u w:val="single"/>
    </w:rPr>
  </w:style>
  <w:style w:type="character" w:customStyle="1" w:styleId="300">
    <w:name w:val="明显参考1"/>
    <w:qFormat/>
    <w:uiPriority w:val="32"/>
    <w:rPr>
      <w:rFonts w:ascii="Times New Roman" w:hAnsi="Times New Roman" w:eastAsia="宋体" w:cs="Times New Roman"/>
      <w:b/>
      <w:sz w:val="24"/>
      <w:u w:val="single"/>
    </w:rPr>
  </w:style>
  <w:style w:type="character" w:customStyle="1" w:styleId="301">
    <w:name w:val="书籍标题1"/>
    <w:qFormat/>
    <w:uiPriority w:val="33"/>
    <w:rPr>
      <w:rFonts w:ascii="等线 Light" w:hAnsi="等线 Light" w:eastAsia="等线 Light" w:cs="Times New Roman"/>
      <w:b/>
      <w:i/>
      <w:sz w:val="24"/>
      <w:szCs w:val="24"/>
    </w:rPr>
  </w:style>
  <w:style w:type="character" w:customStyle="1" w:styleId="302">
    <w:name w:val="未处理的提及4"/>
    <w:unhideWhenUsed/>
    <w:qFormat/>
    <w:uiPriority w:val="99"/>
    <w:rPr>
      <w:rFonts w:ascii="Times New Roman" w:hAnsi="Times New Roman" w:eastAsia="宋体" w:cs="Times New Roman"/>
      <w:color w:val="605E5C"/>
      <w:shd w:val="clear" w:color="auto" w:fill="E1DFDD"/>
    </w:rPr>
  </w:style>
  <w:style w:type="paragraph" w:styleId="303">
    <w:name w:val="No Spacing"/>
    <w:basedOn w:val="1"/>
    <w:qFormat/>
    <w:uiPriority w:val="1"/>
    <w:pPr>
      <w:widowControl/>
      <w:jc w:val="left"/>
    </w:pPr>
    <w:rPr>
      <w:kern w:val="0"/>
      <w:sz w:val="24"/>
      <w:szCs w:val="32"/>
    </w:rPr>
  </w:style>
  <w:style w:type="paragraph" w:customStyle="1" w:styleId="304">
    <w:name w:val="目录 11"/>
    <w:basedOn w:val="1"/>
    <w:next w:val="1"/>
    <w:qFormat/>
    <w:uiPriority w:val="0"/>
    <w:pPr>
      <w:spacing w:before="120" w:after="120"/>
      <w:jc w:val="left"/>
    </w:pPr>
    <w:rPr>
      <w:rFonts w:ascii="Calibri" w:hAnsi="Calibri"/>
      <w:b/>
      <w:bCs/>
      <w:caps/>
      <w:sz w:val="20"/>
      <w:szCs w:val="20"/>
    </w:rPr>
  </w:style>
  <w:style w:type="paragraph" w:customStyle="1" w:styleId="305">
    <w:name w:val="3"/>
    <w:basedOn w:val="1"/>
    <w:next w:val="153"/>
    <w:qFormat/>
    <w:uiPriority w:val="34"/>
    <w:pPr>
      <w:widowControl/>
      <w:ind w:firstLine="420" w:firstLineChars="200"/>
      <w:jc w:val="left"/>
    </w:pPr>
    <w:rPr>
      <w:rFonts w:ascii="Calibri" w:hAnsi="Calibri"/>
      <w:kern w:val="0"/>
      <w:sz w:val="24"/>
    </w:rPr>
  </w:style>
  <w:style w:type="paragraph" w:customStyle="1" w:styleId="306">
    <w:name w:val="Char22"/>
    <w:basedOn w:val="1"/>
    <w:qFormat/>
    <w:uiPriority w:val="0"/>
    <w:pPr>
      <w:widowControl/>
      <w:spacing w:after="160" w:line="240" w:lineRule="exact"/>
      <w:jc w:val="left"/>
    </w:pPr>
    <w:rPr>
      <w:rFonts w:ascii="Verdana" w:hAnsi="Verdana"/>
      <w:kern w:val="0"/>
      <w:sz w:val="24"/>
      <w:szCs w:val="20"/>
      <w:lang w:eastAsia="en-US"/>
    </w:rPr>
  </w:style>
  <w:style w:type="paragraph" w:customStyle="1" w:styleId="307">
    <w:name w:val="Char5"/>
    <w:basedOn w:val="1"/>
    <w:qFormat/>
    <w:uiPriority w:val="0"/>
    <w:pPr>
      <w:widowControl/>
      <w:tabs>
        <w:tab w:val="left" w:pos="360"/>
      </w:tabs>
      <w:ind w:left="252" w:hanging="252" w:hangingChars="140"/>
      <w:jc w:val="left"/>
    </w:pPr>
    <w:rPr>
      <w:rFonts w:ascii="宋体"/>
      <w:kern w:val="0"/>
      <w:sz w:val="18"/>
      <w:szCs w:val="18"/>
    </w:rPr>
  </w:style>
  <w:style w:type="paragraph" w:customStyle="1" w:styleId="30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修订21"/>
    <w:unhideWhenUsed/>
    <w:qFormat/>
    <w:uiPriority w:val="99"/>
    <w:rPr>
      <w:rFonts w:ascii="Times New Roman" w:hAnsi="Times New Roman" w:eastAsia="宋体" w:cs="Times New Roman"/>
      <w:kern w:val="2"/>
      <w:sz w:val="21"/>
      <w:szCs w:val="24"/>
      <w:lang w:val="en-US" w:eastAsia="zh-CN" w:bidi="ar-SA"/>
    </w:rPr>
  </w:style>
  <w:style w:type="paragraph" w:customStyle="1" w:styleId="310">
    <w:name w:val="TOC 标题21"/>
    <w:basedOn w:val="2"/>
    <w:next w:val="1"/>
    <w:qFormat/>
    <w:uiPriority w:val="39"/>
    <w:pPr>
      <w:keepLines w:val="0"/>
      <w:widowControl/>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 Char Char Char Char2"/>
    <w:basedOn w:val="1"/>
    <w:qFormat/>
    <w:uiPriority w:val="0"/>
    <w:pPr>
      <w:widowControl/>
      <w:tabs>
        <w:tab w:val="left" w:pos="360"/>
      </w:tabs>
      <w:spacing w:line="360" w:lineRule="auto"/>
      <w:ind w:left="482" w:firstLine="200" w:firstLineChars="200"/>
      <w:jc w:val="left"/>
    </w:pPr>
    <w:rPr>
      <w:rFonts w:ascii="宋体"/>
      <w:kern w:val="0"/>
      <w:sz w:val="24"/>
    </w:rPr>
  </w:style>
  <w:style w:type="paragraph" w:customStyle="1" w:styleId="312">
    <w:name w:val="Char Char Char Char Char Char Char2"/>
    <w:basedOn w:val="1"/>
    <w:qFormat/>
    <w:uiPriority w:val="0"/>
    <w:pPr>
      <w:widowControl/>
      <w:jc w:val="left"/>
    </w:pPr>
    <w:rPr>
      <w:kern w:val="0"/>
      <w:sz w:val="24"/>
    </w:rPr>
  </w:style>
  <w:style w:type="paragraph" w:customStyle="1" w:styleId="313">
    <w:name w:val="Char Char Char3"/>
    <w:basedOn w:val="18"/>
    <w:qFormat/>
    <w:uiPriority w:val="0"/>
    <w:pPr>
      <w:widowControl/>
      <w:adjustRightInd/>
      <w:spacing w:line="240" w:lineRule="auto"/>
      <w:jc w:val="left"/>
      <w:textAlignment w:val="auto"/>
    </w:pPr>
    <w:rPr>
      <w:rFonts w:ascii="Tahoma" w:hAnsi="Tahoma"/>
      <w:sz w:val="24"/>
      <w:szCs w:val="24"/>
    </w:rPr>
  </w:style>
  <w:style w:type="paragraph" w:customStyle="1" w:styleId="314">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5">
    <w:name w:val="Char Char Char Char Char Char Char Char Char Char Char Char Char2"/>
    <w:basedOn w:val="18"/>
    <w:qFormat/>
    <w:uiPriority w:val="0"/>
    <w:pPr>
      <w:widowControl/>
      <w:adjustRightInd/>
      <w:spacing w:line="240" w:lineRule="auto"/>
      <w:jc w:val="left"/>
      <w:textAlignment w:val="auto"/>
    </w:pPr>
    <w:rPr>
      <w:rFonts w:ascii="Tahoma" w:hAnsi="Tahoma"/>
      <w:sz w:val="24"/>
      <w:szCs w:val="24"/>
    </w:rPr>
  </w:style>
  <w:style w:type="paragraph" w:customStyle="1" w:styleId="316">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7">
    <w:name w:val="正文-2字符首行缩进"/>
    <w:basedOn w:val="1"/>
    <w:qFormat/>
    <w:uiPriority w:val="0"/>
    <w:pPr>
      <w:widowControl/>
      <w:spacing w:line="360" w:lineRule="auto"/>
      <w:ind w:firstLine="200" w:firstLineChars="200"/>
      <w:jc w:val="left"/>
    </w:pPr>
    <w:rPr>
      <w:rFonts w:ascii="仿宋_GB2312" w:hAnsi="Calibri" w:eastAsia="仿宋_GB2312"/>
      <w:kern w:val="0"/>
      <w:sz w:val="28"/>
    </w:rPr>
  </w:style>
  <w:style w:type="paragraph" w:customStyle="1" w:styleId="318">
    <w:name w:val="正文1"/>
    <w:qFormat/>
    <w:uiPriority w:val="0"/>
    <w:pPr>
      <w:jc w:val="both"/>
    </w:pPr>
    <w:rPr>
      <w:rFonts w:ascii="Times New Roman" w:hAnsi="Times New Roman" w:eastAsia="宋体" w:cs="宋体"/>
      <w:kern w:val="2"/>
      <w:sz w:val="21"/>
      <w:szCs w:val="21"/>
      <w:lang w:val="en-US" w:eastAsia="zh-CN" w:bidi="ar-SA"/>
    </w:rPr>
  </w:style>
  <w:style w:type="character" w:customStyle="1" w:styleId="319">
    <w:name w:val="font21"/>
    <w:qFormat/>
    <w:uiPriority w:val="0"/>
    <w:rPr>
      <w:rFonts w:hint="eastAsia" w:ascii="宋体" w:hAnsi="宋体" w:eastAsia="宋体" w:cs="宋体"/>
      <w:color w:val="000000"/>
      <w:sz w:val="21"/>
      <w:szCs w:val="21"/>
      <w:u w:val="none"/>
    </w:rPr>
  </w:style>
  <w:style w:type="paragraph" w:customStyle="1" w:styleId="320">
    <w:name w:val="WPSOffice手动目录 1"/>
    <w:qFormat/>
    <w:uiPriority w:val="0"/>
    <w:rPr>
      <w:rFonts w:ascii="Times New Roman" w:hAnsi="Times New Roman" w:eastAsia="宋体" w:cs="Times New Roman"/>
      <w:lang w:val="en-US" w:eastAsia="zh-CN" w:bidi="ar-SA"/>
    </w:rPr>
  </w:style>
  <w:style w:type="paragraph" w:customStyle="1" w:styleId="3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2">
    <w:name w:val="文字缩进 Char"/>
    <w:basedOn w:val="56"/>
    <w:qFormat/>
    <w:uiPriority w:val="0"/>
    <w:rPr>
      <w:rFonts w:hint="eastAsia" w:ascii="宋体" w:hAnsi="Courier New" w:eastAsia="宋体" w:cs="Courier New"/>
      <w:kern w:val="2"/>
      <w:sz w:val="21"/>
      <w:szCs w:val="21"/>
      <w:lang w:val="en-US" w:eastAsia="zh-CN" w:bidi="ar"/>
    </w:rPr>
  </w:style>
  <w:style w:type="character" w:customStyle="1" w:styleId="323">
    <w:name w:val="msoplaceholdertext"/>
    <w:basedOn w:val="56"/>
    <w:qFormat/>
    <w:uiPriority w:val="0"/>
    <w:rPr>
      <w:color w:val="808080"/>
    </w:rPr>
  </w:style>
  <w:style w:type="character" w:customStyle="1" w:styleId="324">
    <w:name w:val="批注文字 Char2"/>
    <w:basedOn w:val="56"/>
    <w:qFormat/>
    <w:uiPriority w:val="0"/>
    <w:rPr>
      <w:kern w:val="2"/>
      <w:sz w:val="21"/>
      <w:szCs w:val="24"/>
      <w:lang w:bidi="ar"/>
    </w:rPr>
  </w:style>
  <w:style w:type="character" w:customStyle="1" w:styleId="325">
    <w:name w:val="正文-2字符首行缩进 Char"/>
    <w:basedOn w:val="56"/>
    <w:qFormat/>
    <w:uiPriority w:val="0"/>
    <w:rPr>
      <w:rFonts w:hint="eastAsia" w:ascii="仿宋_GB2312" w:hAnsi="Calibri" w:eastAsia="仿宋_GB2312" w:cs="仿宋_GB2312"/>
      <w:sz w:val="28"/>
      <w:szCs w:val="22"/>
    </w:rPr>
  </w:style>
  <w:style w:type="character" w:customStyle="1" w:styleId="326">
    <w:name w:val="正文首行缩进 Char1"/>
    <w:semiHidden/>
    <w:qFormat/>
    <w:uiPriority w:val="0"/>
    <w:rPr>
      <w:rFonts w:ascii="Times New Roman" w:hAnsi="Times New Roman" w:eastAsia="宋体" w:cs="Times New Roman"/>
      <w:sz w:val="21"/>
    </w:rPr>
  </w:style>
  <w:style w:type="character" w:customStyle="1" w:styleId="327">
    <w:name w:val="正文首行缩进 2 Char1"/>
    <w:semiHidden/>
    <w:qFormat/>
    <w:uiPriority w:val="0"/>
    <w:rPr>
      <w:rFonts w:ascii="等线" w:hAnsi="Times New Roman" w:eastAsia="等线" w:cs="Times New Roman"/>
      <w:sz w:val="21"/>
    </w:rPr>
  </w:style>
  <w:style w:type="character" w:customStyle="1" w:styleId="328">
    <w:name w:val="标题 4 字符1"/>
    <w:semiHidden/>
    <w:qFormat/>
    <w:locked/>
    <w:uiPriority w:val="0"/>
    <w:rPr>
      <w:rFonts w:ascii="Arial" w:eastAsia="黑体"/>
      <w:sz w:val="28"/>
    </w:rPr>
  </w:style>
  <w:style w:type="character" w:customStyle="1" w:styleId="329">
    <w:name w:val="标题 2 字符1"/>
    <w:semiHidden/>
    <w:qFormat/>
    <w:locked/>
    <w:uiPriority w:val="0"/>
    <w:rPr>
      <w:rFonts w:ascii="Arial" w:hAnsi="Arial" w:eastAsia="黑体"/>
      <w:b/>
      <w:bCs/>
      <w:kern w:val="2"/>
      <w:sz w:val="32"/>
      <w:szCs w:val="32"/>
    </w:rPr>
  </w:style>
  <w:style w:type="character" w:customStyle="1" w:styleId="330">
    <w:name w:val="标题 3 字符1"/>
    <w:semiHidden/>
    <w:qFormat/>
    <w:locked/>
    <w:uiPriority w:val="0"/>
    <w:rPr>
      <w:b/>
      <w:bCs/>
      <w:kern w:val="2"/>
      <w:sz w:val="32"/>
      <w:szCs w:val="32"/>
    </w:rPr>
  </w:style>
  <w:style w:type="character" w:customStyle="1" w:styleId="331">
    <w:name w:val="标题 5 字符1"/>
    <w:semiHidden/>
    <w:qFormat/>
    <w:locked/>
    <w:uiPriority w:val="9"/>
    <w:rPr>
      <w:b/>
      <w:bCs/>
      <w:kern w:val="2"/>
      <w:sz w:val="28"/>
      <w:szCs w:val="28"/>
    </w:rPr>
  </w:style>
  <w:style w:type="character" w:customStyle="1" w:styleId="332">
    <w:name w:val="正文文本缩进 3 字符1"/>
    <w:semiHidden/>
    <w:qFormat/>
    <w:uiPriority w:val="99"/>
    <w:rPr>
      <w:rFonts w:ascii="Times New Roman" w:hAnsi="Times New Roman" w:eastAsia="宋体" w:cs="Times New Roman"/>
      <w:sz w:val="16"/>
      <w:szCs w:val="16"/>
    </w:rPr>
  </w:style>
  <w:style w:type="character" w:customStyle="1" w:styleId="333">
    <w:name w:val="HTML 预设格式 字符1"/>
    <w:semiHidden/>
    <w:qFormat/>
    <w:uiPriority w:val="99"/>
    <w:rPr>
      <w:rFonts w:ascii="Courier New" w:hAnsi="Courier New" w:eastAsia="宋体" w:cs="Courier New"/>
      <w:sz w:val="20"/>
      <w:szCs w:val="20"/>
    </w:rPr>
  </w:style>
  <w:style w:type="character" w:customStyle="1" w:styleId="334">
    <w:name w:val="正文文本 2 字符1"/>
    <w:semiHidden/>
    <w:qFormat/>
    <w:uiPriority w:val="99"/>
    <w:rPr>
      <w:rFonts w:ascii="Times New Roman" w:hAnsi="Times New Roman" w:eastAsia="宋体" w:cs="Times New Roman"/>
    </w:rPr>
  </w:style>
  <w:style w:type="character" w:customStyle="1" w:styleId="335">
    <w:name w:val="正文文本首行缩进 字符1"/>
    <w:semiHidden/>
    <w:qFormat/>
    <w:uiPriority w:val="99"/>
    <w:rPr>
      <w:rFonts w:ascii="Times New Roman" w:hAnsi="Times New Roman" w:eastAsia="宋体" w:cs="Times New Roman"/>
    </w:rPr>
  </w:style>
  <w:style w:type="character" w:customStyle="1" w:styleId="336">
    <w:name w:val="正文文本首行缩进 2 字符1"/>
    <w:semiHidden/>
    <w:qFormat/>
    <w:uiPriority w:val="99"/>
    <w:rPr>
      <w:rFonts w:ascii="Times New Roman" w:hAnsi="Times New Roman" w:eastAsia="宋体" w:cs="Times New Roman"/>
    </w:rPr>
  </w:style>
  <w:style w:type="character" w:customStyle="1" w:styleId="337">
    <w:name w:val="z-窗体顶端 字符3"/>
    <w:semiHidden/>
    <w:qFormat/>
    <w:uiPriority w:val="99"/>
    <w:rPr>
      <w:rFonts w:ascii="Arial" w:hAnsi="Arial" w:eastAsia="宋体" w:cs="Arial"/>
      <w:vanish/>
      <w:kern w:val="2"/>
      <w:sz w:val="16"/>
      <w:szCs w:val="16"/>
    </w:rPr>
  </w:style>
  <w:style w:type="table" w:customStyle="1" w:styleId="338">
    <w:name w:val="网格型1"/>
    <w:basedOn w:val="54"/>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网格型2"/>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0">
    <w:name w:val="*正文"/>
    <w:basedOn w:val="1"/>
    <w:qFormat/>
    <w:uiPriority w:val="0"/>
    <w:pPr>
      <w:widowControl/>
      <w:ind w:firstLine="200" w:firstLineChars="200"/>
    </w:pPr>
    <w:rPr>
      <w:rFonts w:ascii="仿宋_GB2312" w:hAnsi="仿宋_GB2312"/>
    </w:rPr>
  </w:style>
  <w:style w:type="paragraph" w:customStyle="1" w:styleId="341">
    <w:name w:val="列表段落1"/>
    <w:basedOn w:val="1"/>
    <w:qFormat/>
    <w:uiPriority w:val="34"/>
    <w:pPr>
      <w:spacing w:line="240" w:lineRule="auto"/>
      <w:ind w:firstLine="420" w:firstLineChars="200"/>
    </w:pPr>
    <w:rPr>
      <w:rFonts w:ascii="Calibri" w:hAnsi="Calibri" w:cs="黑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CEB67-2911-44D2-9C0C-48E713AC67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99</Pages>
  <Words>54689</Words>
  <Characters>57696</Characters>
  <Lines>3092</Lines>
  <Paragraphs>4250</Paragraphs>
  <TotalTime>0</TotalTime>
  <ScaleCrop>false</ScaleCrop>
  <LinksUpToDate>false</LinksUpToDate>
  <CharactersWithSpaces>62482</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2020-08-07T04:11:00Z</dcterms:created>
  <dc:creator>微软用户</dc:creator>
  <cp:lastModifiedBy>gczb</cp:lastModifiedBy>
  <cp:lastPrinted>2016-03-22T07:52:00Z</cp:lastPrinted>
  <dcterms:modified xsi:type="dcterms:W3CDTF">2025-04-15T06:54:26Z</dcterms:modified>
  <dc:title>桂财采〔2009〕 号</dc:title>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728C6E25C52A42F4A52439A61B9805A8_13</vt:lpwstr>
  </property>
  <property fmtid="{D5CDD505-2E9C-101B-9397-08002B2CF9AE}" pid="14" name="KSOTemplateDocerSaveRecord">
    <vt:lpwstr>eyJoZGlkIjoiYmUwNmViNzY4YTNlMWY3YzM3MDNkMThkMWFmZGNhYWUiLCJ1c2VySWQiOiIxMDU0NTQyMDMwIn0=</vt:lpwstr>
  </property>
</Properties>
</file>