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Times New Roman"/>
          <w:kern w:val="2"/>
          <w:sz w:val="52"/>
          <w:szCs w:val="52"/>
          <w:lang w:val="en-US" w:eastAsia="zh-CN" w:bidi="ar"/>
        </w:rPr>
      </w:pPr>
    </w:p>
    <w:p>
      <w:pPr>
        <w:jc w:val="center"/>
        <w:rPr>
          <w:rFonts w:hint="eastAsia" w:ascii="宋体" w:hAnsi="宋体" w:eastAsia="宋体" w:cs="Times New Roman"/>
          <w:kern w:val="2"/>
          <w:sz w:val="52"/>
          <w:szCs w:val="52"/>
          <w:lang w:val="en-US" w:eastAsia="zh-CN" w:bidi="ar"/>
        </w:rPr>
      </w:pPr>
      <w:r>
        <w:rPr>
          <w:rFonts w:hint="eastAsia" w:ascii="宋体" w:hAnsi="宋体" w:eastAsia="宋体" w:cs="Times New Roman"/>
          <w:kern w:val="2"/>
          <w:sz w:val="52"/>
          <w:szCs w:val="52"/>
          <w:lang w:val="en-US" w:eastAsia="zh-CN" w:bidi="ar"/>
        </w:rPr>
        <w:drawing>
          <wp:inline distT="0" distB="0" distL="114300" distR="114300">
            <wp:extent cx="5124450" cy="7750175"/>
            <wp:effectExtent l="0" t="0" r="0" b="3175"/>
            <wp:docPr id="2" name="图片 2" descr="$_R(%]_9KHB86ULR6_LI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R(%]_9KHB86ULR6_LIR~0"/>
                    <pic:cNvPicPr>
                      <a:picLocks noChangeAspect="1"/>
                    </pic:cNvPicPr>
                  </pic:nvPicPr>
                  <pic:blipFill>
                    <a:blip r:embed="rId6"/>
                    <a:stretch>
                      <a:fillRect/>
                    </a:stretch>
                  </pic:blipFill>
                  <pic:spPr>
                    <a:xfrm>
                      <a:off x="0" y="0"/>
                      <a:ext cx="5124450" cy="7750175"/>
                    </a:xfrm>
                    <a:prstGeom prst="rect">
                      <a:avLst/>
                    </a:prstGeom>
                  </pic:spPr>
                </pic:pic>
              </a:graphicData>
            </a:graphic>
          </wp:inline>
        </w:drawing>
      </w:r>
    </w:p>
    <w:p>
      <w:pPr>
        <w:keepNext w:val="0"/>
        <w:keepLines w:val="0"/>
        <w:widowControl w:val="0"/>
        <w:suppressLineNumbers w:val="0"/>
        <w:snapToGrid w:val="0"/>
        <w:spacing w:before="50" w:beforeAutospacing="0" w:after="120" w:afterAutospacing="0" w:line="360" w:lineRule="auto"/>
        <w:ind w:right="0"/>
        <w:jc w:val="center"/>
        <w:rPr>
          <w:rFonts w:hint="eastAsia" w:ascii="宋体" w:hAnsi="宋体" w:eastAsia="宋体" w:cs="宋体"/>
          <w:b/>
          <w:bCs w:val="0"/>
          <w:kern w:val="2"/>
          <w:sz w:val="48"/>
          <w:szCs w:val="48"/>
          <w:lang w:val="en-US" w:eastAsia="zh-CN" w:bidi="ar"/>
        </w:rPr>
      </w:pPr>
    </w:p>
    <w:p>
      <w:pPr>
        <w:keepNext w:val="0"/>
        <w:keepLines w:val="0"/>
        <w:widowControl w:val="0"/>
        <w:suppressLineNumbers w:val="0"/>
        <w:snapToGrid w:val="0"/>
        <w:spacing w:before="50" w:beforeAutospacing="0" w:after="120" w:afterAutospacing="0" w:line="360" w:lineRule="auto"/>
        <w:ind w:right="0"/>
        <w:jc w:val="center"/>
        <w:rPr>
          <w:rFonts w:hint="default" w:ascii="Times New Roman" w:hAnsi="Times New Roman" w:eastAsia="宋体" w:cs="Times New Roman"/>
          <w:b/>
          <w:bCs w:val="0"/>
          <w:sz w:val="48"/>
          <w:szCs w:val="48"/>
          <w:lang w:val="en-US"/>
        </w:rPr>
      </w:pPr>
      <w:r>
        <w:rPr>
          <w:rFonts w:hint="eastAsia" w:ascii="宋体" w:hAnsi="宋体" w:eastAsia="宋体" w:cs="宋体"/>
          <w:b/>
          <w:bCs w:val="0"/>
          <w:kern w:val="2"/>
          <w:sz w:val="48"/>
          <w:szCs w:val="48"/>
          <w:lang w:val="en-US" w:eastAsia="zh-CN" w:bidi="ar"/>
        </w:rPr>
        <w:t>目</w:t>
      </w:r>
      <w:r>
        <w:rPr>
          <w:rFonts w:hint="default" w:ascii="Times New Roman" w:hAnsi="Times New Roman" w:eastAsia="宋体" w:cs="Times New Roman"/>
          <w:b/>
          <w:bCs w:val="0"/>
          <w:kern w:val="2"/>
          <w:sz w:val="48"/>
          <w:szCs w:val="48"/>
          <w:lang w:val="en-US" w:eastAsia="zh-CN" w:bidi="ar"/>
        </w:rPr>
        <w:t xml:space="preserve">   </w:t>
      </w:r>
      <w:r>
        <w:rPr>
          <w:rFonts w:hint="eastAsia" w:ascii="宋体" w:hAnsi="宋体" w:eastAsia="宋体" w:cs="宋体"/>
          <w:b/>
          <w:bCs w:val="0"/>
          <w:kern w:val="2"/>
          <w:sz w:val="48"/>
          <w:szCs w:val="48"/>
          <w:lang w:val="en-US" w:eastAsia="zh-CN" w:bidi="ar"/>
        </w:rPr>
        <w:t>录</w:t>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hint="default" w:ascii="Calibri" w:hAnsi="Calibri" w:eastAsia="宋体" w:cs="Calibri"/>
          <w:b/>
          <w:bCs/>
          <w:caps/>
          <w:color w:val="auto"/>
          <w:kern w:val="2"/>
          <w:sz w:val="22"/>
          <w:szCs w:val="22"/>
          <w:u w:val="none"/>
          <w:lang w:val="en-US" w:eastAsia="zh-CN" w:bidi="ar"/>
        </w:rPr>
      </w:pPr>
      <w:r>
        <w:rPr>
          <w:rStyle w:val="21"/>
          <w:rFonts w:hint="eastAsia" w:ascii="宋体" w:hAnsi="宋体" w:eastAsia="宋体" w:cs="宋体"/>
          <w:b/>
          <w:bCs/>
          <w:caps/>
          <w:color w:val="auto"/>
          <w:sz w:val="22"/>
          <w:szCs w:val="22"/>
          <w:u w:val="none"/>
          <w:lang w:val="en-US"/>
        </w:rPr>
        <w:t>第</w:t>
      </w:r>
      <w:r>
        <w:rPr>
          <w:rStyle w:val="21"/>
          <w:rFonts w:hint="eastAsia" w:ascii="宋体" w:hAnsi="宋体" w:eastAsia="宋体" w:cs="宋体"/>
          <w:b/>
          <w:bCs/>
          <w:caps/>
          <w:color w:val="auto"/>
          <w:sz w:val="22"/>
          <w:szCs w:val="22"/>
          <w:u w:val="none"/>
          <w:lang w:val="en-US" w:eastAsia="zh-CN"/>
        </w:rPr>
        <w:t>一</w:t>
      </w:r>
      <w:r>
        <w:rPr>
          <w:rStyle w:val="21"/>
          <w:rFonts w:hint="eastAsia" w:ascii="宋体" w:hAnsi="宋体" w:eastAsia="宋体" w:cs="宋体"/>
          <w:b/>
          <w:bCs/>
          <w:caps/>
          <w:color w:val="auto"/>
          <w:sz w:val="22"/>
          <w:szCs w:val="22"/>
          <w:u w:val="none"/>
          <w:lang w:val="en-US"/>
        </w:rPr>
        <w:t>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eastAsia="zh-CN"/>
        </w:rPr>
        <w:t>招标公告………………………………………………………………………………………1</w:t>
      </w:r>
      <w:r>
        <w:rPr>
          <w:rStyle w:val="21"/>
          <w:rFonts w:ascii="Calibri" w:hAnsi="Calibri" w:eastAsia="宋体" w:cs="Calibri"/>
          <w:b/>
          <w:bCs/>
          <w:caps/>
          <w:color w:val="auto"/>
          <w:sz w:val="22"/>
          <w:szCs w:val="22"/>
          <w:u w:val="none"/>
          <w:lang w:val="en-US"/>
        </w:rPr>
        <w:tab/>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"_Toc1373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第二章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采购需求</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_Toc1373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5</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"_Toc26614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第三章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投标人须知</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_Toc26614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111</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bCs/>
          <w:smallCaps/>
          <w:color w:val="auto"/>
          <w:kern w:val="2"/>
          <w:sz w:val="22"/>
          <w:szCs w:val="22"/>
          <w:u w:val="none"/>
          <w:lang w:val="en-US" w:eastAsia="zh-CN" w:bidi="ar"/>
        </w:rPr>
        <w:fldChar w:fldCharType="begin"/>
      </w:r>
      <w:r>
        <w:rPr>
          <w:rFonts w:hint="default" w:ascii="Calibri" w:hAnsi="Calibri" w:eastAsia="宋体" w:cs="Calibri"/>
          <w:b/>
          <w:bCs/>
          <w:smallCaps/>
          <w:color w:val="auto"/>
          <w:kern w:val="2"/>
          <w:sz w:val="22"/>
          <w:szCs w:val="22"/>
          <w:u w:val="none"/>
          <w:lang w:val="en-US" w:eastAsia="zh-CN" w:bidi="ar"/>
        </w:rPr>
        <w:instrText xml:space="preserve"> HYPERLINK "C:\\Users\\Administrator\\AppData\\Roaming\\Zhuozhengsoft\\Work\\~temp49BAC1.doc" \l "_Toc12649 " </w:instrText>
      </w:r>
      <w:r>
        <w:rPr>
          <w:rFonts w:hint="default" w:ascii="Calibri" w:hAnsi="Calibri" w:eastAsia="宋体" w:cs="Calibri"/>
          <w:b/>
          <w:bCs/>
          <w:smallCaps/>
          <w:color w:val="auto"/>
          <w:kern w:val="2"/>
          <w:sz w:val="22"/>
          <w:szCs w:val="22"/>
          <w:u w:val="none"/>
          <w:lang w:val="en-US" w:eastAsia="zh-CN" w:bidi="ar"/>
        </w:rPr>
        <w:fldChar w:fldCharType="separate"/>
      </w:r>
      <w:r>
        <w:rPr>
          <w:rStyle w:val="21"/>
          <w:rFonts w:hint="eastAsia" w:ascii="宋体" w:hAnsi="宋体" w:eastAsia="宋体" w:cs="宋体"/>
          <w:b/>
          <w:bCs/>
          <w:smallCaps/>
          <w:color w:val="auto"/>
          <w:sz w:val="22"/>
          <w:szCs w:val="22"/>
          <w:u w:val="none"/>
          <w:lang w:val="en-US"/>
        </w:rPr>
        <w:t>第一节</w:t>
      </w:r>
      <w:r>
        <w:rPr>
          <w:rStyle w:val="21"/>
          <w:rFonts w:hint="default" w:ascii="Times New Roman" w:hAnsi="Times New Roman" w:eastAsia="宋体" w:cs="Times New Roman"/>
          <w:b/>
          <w:bCs/>
          <w:smallCaps/>
          <w:color w:val="auto"/>
          <w:sz w:val="22"/>
          <w:szCs w:val="22"/>
          <w:u w:val="none"/>
          <w:lang w:val="en-US"/>
        </w:rPr>
        <w:t xml:space="preserve"> </w:t>
      </w:r>
      <w:r>
        <w:rPr>
          <w:rStyle w:val="21"/>
          <w:rFonts w:hint="eastAsia" w:ascii="宋体" w:hAnsi="宋体" w:eastAsia="宋体" w:cs="宋体"/>
          <w:b/>
          <w:bCs/>
          <w:smallCaps/>
          <w:color w:val="auto"/>
          <w:sz w:val="22"/>
          <w:szCs w:val="22"/>
          <w:u w:val="none"/>
          <w:lang w:val="en-US"/>
        </w:rPr>
        <w:t>投标人须知前附表</w:t>
      </w:r>
      <w:r>
        <w:rPr>
          <w:rStyle w:val="21"/>
          <w:rFonts w:ascii="Calibri" w:hAnsi="Calibri" w:eastAsia="宋体" w:cs="Calibri"/>
          <w:b/>
          <w:bCs/>
          <w:small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smallCaps/>
          <w:color w:val="auto"/>
          <w:sz w:val="22"/>
          <w:szCs w:val="22"/>
          <w:u w:val="none"/>
          <w:lang w:val="en-US"/>
        </w:rPr>
        <w:fldChar w:fldCharType="begin"/>
      </w:r>
      <w:r>
        <w:rPr>
          <w:rStyle w:val="21"/>
          <w:rFonts w:ascii="Calibri" w:hAnsi="Calibri" w:eastAsia="宋体" w:cs="Calibri"/>
          <w:b/>
          <w:bCs/>
          <w:smallCaps/>
          <w:color w:val="auto"/>
          <w:sz w:val="22"/>
          <w:szCs w:val="22"/>
          <w:u w:val="none"/>
          <w:lang w:val="en-US"/>
        </w:rPr>
        <w:instrText xml:space="preserve"> PAGEREF _Toc12649 \h </w:instrText>
      </w:r>
      <w:r>
        <w:rPr>
          <w:rStyle w:val="21"/>
          <w:rFonts w:ascii="Calibri" w:hAnsi="Calibri" w:eastAsia="宋体" w:cs="Calibri"/>
          <w:b/>
          <w:bCs/>
          <w:smallCaps/>
          <w:color w:val="auto"/>
          <w:sz w:val="22"/>
          <w:szCs w:val="22"/>
          <w:u w:val="none"/>
          <w:lang w:val="en-US"/>
        </w:rPr>
        <w:fldChar w:fldCharType="separate"/>
      </w:r>
      <w:r>
        <w:rPr>
          <w:rStyle w:val="21"/>
          <w:rFonts w:ascii="Calibri" w:hAnsi="Calibri" w:eastAsia="宋体" w:cs="Calibri"/>
          <w:b/>
          <w:bCs/>
          <w:smallCaps/>
          <w:color w:val="auto"/>
          <w:sz w:val="22"/>
          <w:szCs w:val="22"/>
          <w:u w:val="none"/>
          <w:lang w:val="en-US"/>
        </w:rPr>
        <w:t>111</w:t>
      </w:r>
      <w:r>
        <w:rPr>
          <w:rStyle w:val="21"/>
          <w:rFonts w:ascii="Calibri" w:hAnsi="Calibri" w:eastAsia="宋体" w:cs="Calibri"/>
          <w:b/>
          <w:bCs/>
          <w:smallCaps/>
          <w:color w:val="auto"/>
          <w:sz w:val="22"/>
          <w:szCs w:val="22"/>
          <w:u w:val="none"/>
          <w:lang w:val="en-US"/>
        </w:rPr>
        <w:fldChar w:fldCharType="end"/>
      </w:r>
      <w:r>
        <w:rPr>
          <w:rFonts w:hint="default" w:ascii="Calibri" w:hAnsi="Calibri" w:eastAsia="宋体" w:cs="Calibri"/>
          <w:b/>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bCs/>
          <w:smallCaps/>
          <w:color w:val="auto"/>
          <w:kern w:val="2"/>
          <w:sz w:val="22"/>
          <w:szCs w:val="22"/>
          <w:u w:val="none"/>
          <w:lang w:val="en-US" w:eastAsia="zh-CN" w:bidi="ar"/>
        </w:rPr>
        <w:fldChar w:fldCharType="begin"/>
      </w:r>
      <w:r>
        <w:rPr>
          <w:rFonts w:hint="default" w:ascii="Calibri" w:hAnsi="Calibri" w:eastAsia="宋体" w:cs="Calibri"/>
          <w:b/>
          <w:bCs/>
          <w:smallCaps/>
          <w:color w:val="auto"/>
          <w:kern w:val="2"/>
          <w:sz w:val="22"/>
          <w:szCs w:val="22"/>
          <w:u w:val="none"/>
          <w:lang w:val="en-US" w:eastAsia="zh-CN" w:bidi="ar"/>
        </w:rPr>
        <w:instrText xml:space="preserve"> HYPERLINK "C:\\Users\\Administrator\\AppData\\Roaming\\Zhuozhengsoft\\Work\\~temp49BAC1.doc" \l "_Toc25034 " </w:instrText>
      </w:r>
      <w:r>
        <w:rPr>
          <w:rFonts w:hint="default" w:ascii="Calibri" w:hAnsi="Calibri" w:eastAsia="宋体" w:cs="Calibri"/>
          <w:b/>
          <w:bCs/>
          <w:smallCaps/>
          <w:color w:val="auto"/>
          <w:kern w:val="2"/>
          <w:sz w:val="22"/>
          <w:szCs w:val="22"/>
          <w:u w:val="none"/>
          <w:lang w:val="en-US" w:eastAsia="zh-CN" w:bidi="ar"/>
        </w:rPr>
        <w:fldChar w:fldCharType="separate"/>
      </w:r>
      <w:r>
        <w:rPr>
          <w:rStyle w:val="21"/>
          <w:rFonts w:hint="eastAsia" w:ascii="宋体" w:hAnsi="宋体" w:eastAsia="宋体" w:cs="宋体"/>
          <w:b/>
          <w:bCs/>
          <w:smallCaps/>
          <w:color w:val="auto"/>
          <w:sz w:val="22"/>
          <w:szCs w:val="22"/>
          <w:u w:val="none"/>
          <w:lang w:val="en-US"/>
        </w:rPr>
        <w:t>第二节</w:t>
      </w:r>
      <w:r>
        <w:rPr>
          <w:rStyle w:val="21"/>
          <w:rFonts w:ascii="Calibri" w:hAnsi="Calibri" w:eastAsia="宋体" w:cs="Calibri"/>
          <w:b/>
          <w:bCs/>
          <w:smallCaps/>
          <w:color w:val="auto"/>
          <w:sz w:val="22"/>
          <w:szCs w:val="22"/>
          <w:u w:val="none"/>
          <w:lang w:val="en-US"/>
        </w:rPr>
        <w:t xml:space="preserve"> </w:t>
      </w:r>
      <w:r>
        <w:rPr>
          <w:rStyle w:val="21"/>
          <w:rFonts w:hint="eastAsia" w:ascii="宋体" w:hAnsi="宋体" w:eastAsia="宋体" w:cs="宋体"/>
          <w:b/>
          <w:bCs/>
          <w:smallCaps/>
          <w:color w:val="auto"/>
          <w:sz w:val="22"/>
          <w:szCs w:val="22"/>
          <w:u w:val="none"/>
          <w:lang w:val="en-US"/>
        </w:rPr>
        <w:t>投标人须知正文</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smallCaps/>
          <w:color w:val="auto"/>
          <w:sz w:val="22"/>
          <w:szCs w:val="22"/>
          <w:u w:val="none"/>
          <w:lang w:val="en-US"/>
        </w:rPr>
        <w:fldChar w:fldCharType="begin"/>
      </w:r>
      <w:r>
        <w:rPr>
          <w:rStyle w:val="21"/>
          <w:rFonts w:ascii="Calibri" w:hAnsi="Calibri" w:eastAsia="宋体" w:cs="Calibri"/>
          <w:b/>
          <w:bCs/>
          <w:smallCaps/>
          <w:color w:val="auto"/>
          <w:sz w:val="22"/>
          <w:szCs w:val="22"/>
          <w:u w:val="none"/>
          <w:lang w:val="en-US"/>
        </w:rPr>
        <w:instrText xml:space="preserve"> PAGEREF _Toc25034 \h </w:instrText>
      </w:r>
      <w:r>
        <w:rPr>
          <w:rStyle w:val="21"/>
          <w:rFonts w:ascii="Calibri" w:hAnsi="Calibri" w:eastAsia="宋体" w:cs="Calibri"/>
          <w:b/>
          <w:bCs/>
          <w:smallCaps/>
          <w:color w:val="auto"/>
          <w:sz w:val="22"/>
          <w:szCs w:val="22"/>
          <w:u w:val="none"/>
          <w:lang w:val="en-US"/>
        </w:rPr>
        <w:fldChar w:fldCharType="separate"/>
      </w:r>
      <w:r>
        <w:rPr>
          <w:rStyle w:val="21"/>
          <w:rFonts w:ascii="Calibri" w:hAnsi="Calibri" w:eastAsia="宋体" w:cs="Calibri"/>
          <w:b/>
          <w:bCs/>
          <w:smallCaps/>
          <w:color w:val="auto"/>
          <w:sz w:val="22"/>
          <w:szCs w:val="22"/>
          <w:u w:val="none"/>
          <w:lang w:val="en-US"/>
        </w:rPr>
        <w:t>116</w:t>
      </w:r>
      <w:r>
        <w:rPr>
          <w:rStyle w:val="21"/>
          <w:rFonts w:ascii="Calibri" w:hAnsi="Calibri" w:eastAsia="宋体" w:cs="Calibri"/>
          <w:b/>
          <w:bCs/>
          <w:smallCaps/>
          <w:color w:val="auto"/>
          <w:sz w:val="22"/>
          <w:szCs w:val="22"/>
          <w:u w:val="none"/>
          <w:lang w:val="en-US"/>
        </w:rPr>
        <w:fldChar w:fldCharType="end"/>
      </w:r>
      <w:r>
        <w:rPr>
          <w:rFonts w:hint="default" w:ascii="Calibri" w:hAnsi="Calibri" w:eastAsia="宋体" w:cs="Calibri"/>
          <w:b/>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"_Toc18733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一、总</w:t>
      </w:r>
      <w:r>
        <w:rPr>
          <w:rStyle w:val="21"/>
          <w:rFonts w:ascii="Calibri" w:hAnsi="Calibri" w:eastAsia="宋体" w:cs="Calibri"/>
          <w:smallCaps/>
          <w:color w:val="auto"/>
          <w:sz w:val="22"/>
          <w:szCs w:val="22"/>
          <w:u w:val="none"/>
          <w:lang w:val="en-US"/>
        </w:rPr>
        <w:t xml:space="preserve">  </w:t>
      </w:r>
      <w:r>
        <w:rPr>
          <w:rStyle w:val="21"/>
          <w:rFonts w:hint="eastAsia" w:ascii="宋体" w:hAnsi="宋体" w:eastAsia="宋体" w:cs="宋体"/>
          <w:smallCaps/>
          <w:color w:val="auto"/>
          <w:sz w:val="22"/>
          <w:szCs w:val="22"/>
          <w:u w:val="none"/>
          <w:lang w:val="en-US"/>
        </w:rPr>
        <w:t>则</w:t>
      </w:r>
      <w:r>
        <w:rPr>
          <w:rStyle w:val="21"/>
          <w:rFonts w:ascii="Calibri" w:hAnsi="Calibri" w:eastAsia="宋体" w:cs="Calibri"/>
          <w:small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 xml:space="preserve">………………………………………………………………………………………… </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_Toc18733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116</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"_Toc3419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二、招标文件</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_Toc3419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119</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"_Toc26108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三、投标文件的编制</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_Toc26108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120</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"_Toc28683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四、开</w:t>
      </w:r>
      <w:r>
        <w:rPr>
          <w:rStyle w:val="21"/>
          <w:rFonts w:ascii="Calibri" w:hAnsi="Calibri" w:eastAsia="宋体" w:cs="Calibri"/>
          <w:smallCaps/>
          <w:color w:val="auto"/>
          <w:sz w:val="22"/>
          <w:szCs w:val="22"/>
          <w:u w:val="none"/>
          <w:lang w:val="en-US"/>
        </w:rPr>
        <w:t xml:space="preserve">    </w:t>
      </w:r>
      <w:r>
        <w:rPr>
          <w:rStyle w:val="21"/>
          <w:rFonts w:hint="eastAsia" w:ascii="宋体" w:hAnsi="宋体" w:eastAsia="宋体" w:cs="宋体"/>
          <w:smallCaps/>
          <w:color w:val="auto"/>
          <w:sz w:val="22"/>
          <w:szCs w:val="22"/>
          <w:u w:val="none"/>
          <w:lang w:val="en-US"/>
        </w:rPr>
        <w:t>标</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_Toc28683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122</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"_Toc19386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五、资格审查</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_Toc19386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123</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"_Toc27146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六、评</w:t>
      </w:r>
      <w:r>
        <w:rPr>
          <w:rStyle w:val="21"/>
          <w:rFonts w:ascii="Calibri" w:hAnsi="Calibri" w:eastAsia="宋体" w:cs="Calibri"/>
          <w:smallCaps/>
          <w:color w:val="auto"/>
          <w:sz w:val="22"/>
          <w:szCs w:val="22"/>
          <w:u w:val="none"/>
          <w:lang w:val="en-US"/>
        </w:rPr>
        <w:t xml:space="preserve">   </w:t>
      </w:r>
      <w:r>
        <w:rPr>
          <w:rStyle w:val="21"/>
          <w:rFonts w:hint="eastAsia" w:ascii="宋体" w:hAnsi="宋体" w:eastAsia="宋体" w:cs="宋体"/>
          <w:smallCaps/>
          <w:color w:val="auto"/>
          <w:sz w:val="22"/>
          <w:szCs w:val="22"/>
          <w:u w:val="none"/>
          <w:lang w:val="en-US"/>
        </w:rPr>
        <w:t>标</w:t>
      </w:r>
      <w:r>
        <w:rPr>
          <w:rStyle w:val="21"/>
          <w:rFonts w:ascii="Calibri" w:hAnsi="Calibri" w:eastAsia="宋体" w:cs="Calibri"/>
          <w:small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_Toc27146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124</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"_Toc24110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七、中标和合同</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_Toc24110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125</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"_Toc11001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bCs/>
          <w:smallCaps/>
          <w:color w:val="auto"/>
          <w:sz w:val="22"/>
          <w:szCs w:val="22"/>
          <w:u w:val="none"/>
          <w:lang w:val="en-US"/>
        </w:rPr>
        <w:t>八、验收</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_Toc11001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130</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"_Toc17826 " </w:instrText>
      </w:r>
      <w:r>
        <w:rPr>
          <w:rFonts w:hint="default" w:ascii="Calibri" w:hAnsi="Calibri" w:eastAsia="宋体" w:cs="Calibri"/>
          <w:smallCaps/>
          <w:color w:val="auto"/>
          <w:kern w:val="2"/>
          <w:sz w:val="22"/>
          <w:szCs w:val="22"/>
          <w:u w:val="none"/>
          <w:lang w:val="en-US" w:eastAsia="zh-CN" w:bidi="ar"/>
        </w:rPr>
        <w:fldChar w:fldCharType="separate"/>
      </w:r>
      <w:r>
        <w:rPr>
          <w:rStyle w:val="21"/>
          <w:rFonts w:hint="eastAsia" w:ascii="宋体" w:hAnsi="宋体" w:eastAsia="宋体" w:cs="宋体"/>
          <w:smallCaps/>
          <w:color w:val="auto"/>
          <w:sz w:val="22"/>
          <w:szCs w:val="22"/>
          <w:u w:val="none"/>
          <w:lang w:val="en-US"/>
        </w:rPr>
        <w:t>九、其他事项</w:t>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smallCaps/>
          <w:color w:val="auto"/>
          <w:sz w:val="22"/>
          <w:szCs w:val="22"/>
          <w:u w:val="none"/>
          <w:lang w:val="en-US"/>
        </w:rPr>
        <w:fldChar w:fldCharType="begin"/>
      </w:r>
      <w:r>
        <w:rPr>
          <w:rStyle w:val="21"/>
          <w:rFonts w:ascii="Calibri" w:hAnsi="Calibri" w:eastAsia="宋体" w:cs="Calibri"/>
          <w:smallCaps/>
          <w:color w:val="auto"/>
          <w:sz w:val="22"/>
          <w:szCs w:val="22"/>
          <w:u w:val="none"/>
          <w:lang w:val="en-US"/>
        </w:rPr>
        <w:instrText xml:space="preserve"> PAGEREF _Toc17826 \h </w:instrText>
      </w:r>
      <w:r>
        <w:rPr>
          <w:rStyle w:val="21"/>
          <w:rFonts w:ascii="Calibri" w:hAnsi="Calibri" w:eastAsia="宋体" w:cs="Calibri"/>
          <w:smallCaps/>
          <w:color w:val="auto"/>
          <w:sz w:val="22"/>
          <w:szCs w:val="22"/>
          <w:u w:val="none"/>
          <w:lang w:val="en-US"/>
        </w:rPr>
        <w:fldChar w:fldCharType="separate"/>
      </w:r>
      <w:r>
        <w:rPr>
          <w:rStyle w:val="21"/>
          <w:rFonts w:ascii="Calibri" w:hAnsi="Calibri" w:eastAsia="宋体" w:cs="Calibri"/>
          <w:smallCaps/>
          <w:color w:val="auto"/>
          <w:sz w:val="22"/>
          <w:szCs w:val="22"/>
          <w:u w:val="none"/>
          <w:lang w:val="en-US"/>
        </w:rPr>
        <w:t>131</w:t>
      </w:r>
      <w:r>
        <w:rPr>
          <w:rStyle w:val="21"/>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"_Toc15482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第四章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评标方法及评分标准</w:t>
      </w:r>
      <w:r>
        <w:rPr>
          <w:rStyle w:val="21"/>
          <w:rFonts w:ascii="Calibri" w:hAnsi="Calibri" w:eastAsia="宋体" w:cs="Calibri"/>
          <w:b/>
          <w:bCs/>
          <w: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_Toc15482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133</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"_Toc26027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第一节</w:t>
      </w:r>
      <w:r>
        <w:rPr>
          <w:rStyle w:val="21"/>
          <w:rFonts w:hint="default" w:ascii="Times New Roman" w:hAnsi="Times New Roman" w:eastAsia="宋体" w:cs="Times New Roman"/>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评标方法</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_Toc26027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133</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"_Toc23136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第二节</w:t>
      </w:r>
      <w:r>
        <w:rPr>
          <w:rStyle w:val="21"/>
          <w:rFonts w:hint="default" w:ascii="Times New Roman" w:hAnsi="Times New Roman" w:eastAsia="宋体" w:cs="Times New Roman"/>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评标程序</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_Toc23136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133</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"_Toc7957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第三节</w:t>
      </w:r>
      <w:r>
        <w:rPr>
          <w:rStyle w:val="21"/>
          <w:rFonts w:ascii="Calibri" w:hAnsi="Calibri"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评分标准</w:t>
      </w:r>
      <w:r>
        <w:rPr>
          <w:rStyle w:val="21"/>
          <w:rFonts w:ascii="Calibri" w:hAnsi="Calibri" w:eastAsia="宋体" w:cs="Calibri"/>
          <w:b w:val="0"/>
          <w:bCs w:val="0"/>
          <w:smallCaps/>
          <w:color w:val="auto"/>
          <w:sz w:val="22"/>
          <w:szCs w:val="22"/>
          <w:u w:val="none"/>
          <w:lang w:val="en-US"/>
        </w:rPr>
        <w:tab/>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_Toc7957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136</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"_Toc19818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第四节</w:t>
      </w:r>
      <w:r>
        <w:rPr>
          <w:rStyle w:val="21"/>
          <w:rFonts w:ascii="Calibri" w:hAnsi="Calibri"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中标候选人推荐原则</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_Toc19818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142</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"_Toc24131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第五节</w:t>
      </w:r>
      <w:r>
        <w:rPr>
          <w:rStyle w:val="21"/>
          <w:rFonts w:ascii="Calibri" w:hAnsi="Calibri"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评标报告</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_Toc24131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142</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"_Toc25758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第五章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拟签订的合同文本</w:t>
      </w:r>
      <w:r>
        <w:rPr>
          <w:rStyle w:val="21"/>
          <w:rFonts w:ascii="Calibri" w:hAnsi="Calibri" w:eastAsia="宋体" w:cs="Calibri"/>
          <w:b/>
          <w:bCs/>
          <w: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_Toc25758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143</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"_Toc16776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第六章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投标文件格式</w:t>
      </w:r>
      <w:r>
        <w:rPr>
          <w:rStyle w:val="21"/>
          <w:rFonts w:ascii="Calibri" w:hAnsi="Calibri" w:eastAsia="宋体" w:cs="Calibri"/>
          <w:b/>
          <w:bCs/>
          <w: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_Toc16776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158</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"_Toc19143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第一节</w:t>
      </w:r>
      <w:r>
        <w:rPr>
          <w:rStyle w:val="21"/>
          <w:rFonts w:ascii="Calibri" w:hAnsi="宋体"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投标文件外层包装封面</w:t>
      </w:r>
      <w:r>
        <w:rPr>
          <w:rStyle w:val="21"/>
          <w:rFonts w:ascii="Calibri" w:hAnsi="Calibri" w:eastAsia="宋体" w:cs="Calibri"/>
          <w:b w:val="0"/>
          <w:bCs w:val="0"/>
          <w:smallCaps/>
          <w:color w:val="auto"/>
          <w:sz w:val="22"/>
          <w:szCs w:val="22"/>
          <w:u w:val="none"/>
          <w:lang w:val="en-US"/>
        </w:rPr>
        <w:tab/>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_Toc19143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159</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"_Toc16192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第二节</w:t>
      </w:r>
      <w:r>
        <w:rPr>
          <w:rStyle w:val="21"/>
          <w:rFonts w:ascii="Calibri" w:hAnsi="宋体"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资格证明文件格式</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_Toc16192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160</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"_Toc8359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第三节</w:t>
      </w:r>
      <w:r>
        <w:rPr>
          <w:rStyle w:val="21"/>
          <w:rFonts w:ascii="Calibri" w:hAnsi="宋体"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商务文件格式</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_Toc8359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165</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"_Toc12718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第四节</w:t>
      </w:r>
      <w:r>
        <w:rPr>
          <w:rStyle w:val="21"/>
          <w:rFonts w:ascii="Calibri" w:hAnsi="宋体"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技术文件格式</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_Toc12718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177</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"_Toc18897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第五节</w:t>
      </w:r>
      <w:r>
        <w:rPr>
          <w:rStyle w:val="21"/>
          <w:rFonts w:ascii="Calibri" w:hAnsi="宋体" w:eastAsia="宋体" w:cs="Calibri"/>
          <w:b w:val="0"/>
          <w:bCs w:val="0"/>
          <w:smallCaps/>
          <w:color w:val="auto"/>
          <w:sz w:val="22"/>
          <w:szCs w:val="22"/>
          <w:u w:val="none"/>
          <w:lang w:val="en-US"/>
        </w:rPr>
        <w:t xml:space="preserve"> </w:t>
      </w:r>
      <w:r>
        <w:rPr>
          <w:rStyle w:val="21"/>
          <w:rFonts w:hint="eastAsia" w:ascii="宋体" w:hAnsi="宋体" w:eastAsia="宋体" w:cs="宋体"/>
          <w:b w:val="0"/>
          <w:bCs w:val="0"/>
          <w:smallCaps/>
          <w:color w:val="auto"/>
          <w:sz w:val="22"/>
          <w:szCs w:val="22"/>
          <w:u w:val="none"/>
          <w:lang w:val="en-US"/>
        </w:rPr>
        <w:t>报价文件格式</w:t>
      </w:r>
      <w:r>
        <w:rPr>
          <w:rStyle w:val="21"/>
          <w:rFonts w:ascii="Calibri" w:hAnsi="Calibri" w:eastAsia="宋体" w:cs="Calibri"/>
          <w:b w:val="0"/>
          <w:bCs w:val="0"/>
          <w:smallCaps/>
          <w:color w:val="auto"/>
          <w:sz w:val="22"/>
          <w:szCs w:val="22"/>
          <w:u w:val="none"/>
          <w:lang w:val="en-US"/>
        </w:rPr>
        <w:tab/>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_Toc18897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182</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"_Toc7926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1"/>
          <w:rFonts w:hint="eastAsia" w:ascii="宋体" w:hAnsi="宋体" w:eastAsia="宋体" w:cs="宋体"/>
          <w:b w:val="0"/>
          <w:bCs w:val="0"/>
          <w:smallCaps/>
          <w:color w:val="auto"/>
          <w:sz w:val="22"/>
          <w:szCs w:val="22"/>
          <w:u w:val="none"/>
          <w:lang w:val="en-US"/>
        </w:rPr>
        <w:t>第六节 其他文书、文件格式</w:t>
      </w:r>
      <w:r>
        <w:rPr>
          <w:rStyle w:val="21"/>
          <w:rFonts w:hint="eastAsia" w:ascii="宋体" w:hAnsi="宋体" w:eastAsia="宋体" w:cs="宋体"/>
          <w:b w:val="0"/>
          <w:bCs w:val="0"/>
          <w:caps/>
          <w:color w:val="auto"/>
          <w:sz w:val="22"/>
          <w:szCs w:val="22"/>
          <w:u w:val="none"/>
          <w:lang w:val="en-US" w:eastAsia="zh-CN"/>
        </w:rPr>
        <w:t>…………………………………………………………………………</w:t>
      </w:r>
      <w:r>
        <w:rPr>
          <w:rStyle w:val="21"/>
          <w:rFonts w:ascii="Calibri" w:hAnsi="Calibri" w:eastAsia="宋体" w:cs="Calibri"/>
          <w:b w:val="0"/>
          <w:bCs w:val="0"/>
          <w:smallCaps/>
          <w:color w:val="auto"/>
          <w:sz w:val="22"/>
          <w:szCs w:val="22"/>
          <w:u w:val="none"/>
          <w:lang w:val="en-US"/>
        </w:rPr>
        <w:fldChar w:fldCharType="begin"/>
      </w:r>
      <w:r>
        <w:rPr>
          <w:rStyle w:val="21"/>
          <w:rFonts w:ascii="Calibri" w:hAnsi="Calibri" w:eastAsia="宋体" w:cs="Calibri"/>
          <w:b w:val="0"/>
          <w:bCs w:val="0"/>
          <w:smallCaps/>
          <w:color w:val="auto"/>
          <w:sz w:val="22"/>
          <w:szCs w:val="22"/>
          <w:u w:val="none"/>
          <w:lang w:val="en-US"/>
        </w:rPr>
        <w:instrText xml:space="preserve"> PAGEREF _Toc7926 \h </w:instrText>
      </w:r>
      <w:r>
        <w:rPr>
          <w:rStyle w:val="21"/>
          <w:rFonts w:ascii="Calibri" w:hAnsi="Calibri" w:eastAsia="宋体" w:cs="Calibri"/>
          <w:b w:val="0"/>
          <w:bCs w:val="0"/>
          <w:smallCaps/>
          <w:color w:val="auto"/>
          <w:sz w:val="22"/>
          <w:szCs w:val="22"/>
          <w:u w:val="none"/>
          <w:lang w:val="en-US"/>
        </w:rPr>
        <w:fldChar w:fldCharType="separate"/>
      </w:r>
      <w:r>
        <w:rPr>
          <w:rStyle w:val="21"/>
          <w:rFonts w:ascii="Calibri" w:hAnsi="Calibri" w:eastAsia="宋体" w:cs="Calibri"/>
          <w:b w:val="0"/>
          <w:bCs w:val="0"/>
          <w:smallCaps/>
          <w:color w:val="auto"/>
          <w:sz w:val="22"/>
          <w:szCs w:val="22"/>
          <w:u w:val="none"/>
          <w:lang w:val="en-US"/>
        </w:rPr>
        <w:t>188</w:t>
      </w:r>
      <w:r>
        <w:rPr>
          <w:rStyle w:val="21"/>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"_Toc2381 " </w:instrText>
      </w:r>
      <w:r>
        <w:rPr>
          <w:rFonts w:hint="default" w:ascii="Calibri" w:hAnsi="Calibri" w:eastAsia="宋体" w:cs="Calibri"/>
          <w:b/>
          <w:bCs/>
          <w:caps/>
          <w:color w:val="auto"/>
          <w:kern w:val="2"/>
          <w:sz w:val="22"/>
          <w:szCs w:val="22"/>
          <w:u w:val="none"/>
          <w:lang w:val="en-US" w:eastAsia="zh-CN" w:bidi="ar"/>
        </w:rPr>
        <w:fldChar w:fldCharType="separate"/>
      </w:r>
      <w:r>
        <w:rPr>
          <w:rStyle w:val="21"/>
          <w:rFonts w:hint="eastAsia" w:ascii="宋体" w:hAnsi="宋体" w:eastAsia="宋体" w:cs="宋体"/>
          <w:b/>
          <w:bCs/>
          <w:caps/>
          <w:color w:val="auto"/>
          <w:sz w:val="22"/>
          <w:szCs w:val="22"/>
          <w:u w:val="none"/>
          <w:lang w:val="en-US"/>
        </w:rPr>
        <w:t>第七章</w:t>
      </w:r>
      <w:r>
        <w:rPr>
          <w:rStyle w:val="21"/>
          <w:rFonts w:hint="default" w:ascii="Times New Roman" w:hAnsi="Times New Roman" w:eastAsia="宋体" w:cs="Times New Roman"/>
          <w:b/>
          <w:bCs/>
          <w:caps/>
          <w:color w:val="auto"/>
          <w:sz w:val="22"/>
          <w:szCs w:val="22"/>
          <w:u w:val="none"/>
          <w:lang w:val="en-US"/>
        </w:rPr>
        <w:t xml:space="preserve"> </w:t>
      </w:r>
      <w:r>
        <w:rPr>
          <w:rStyle w:val="21"/>
          <w:rFonts w:hint="eastAsia" w:ascii="宋体" w:hAnsi="宋体" w:eastAsia="宋体" w:cs="宋体"/>
          <w:b/>
          <w:bCs/>
          <w:caps/>
          <w:color w:val="auto"/>
          <w:sz w:val="22"/>
          <w:szCs w:val="22"/>
          <w:u w:val="none"/>
          <w:lang w:val="en-US"/>
        </w:rPr>
        <w:t>质疑、投诉证明材料格式</w:t>
      </w:r>
      <w:r>
        <w:rPr>
          <w:rStyle w:val="21"/>
          <w:rFonts w:ascii="Calibri" w:hAnsi="Calibri" w:eastAsia="宋体" w:cs="Calibri"/>
          <w:b/>
          <w:bCs/>
          <w:caps/>
          <w:color w:val="auto"/>
          <w:sz w:val="22"/>
          <w:szCs w:val="22"/>
          <w:u w:val="none"/>
          <w:lang w:val="en-US"/>
        </w:rPr>
        <w:tab/>
      </w:r>
      <w:r>
        <w:rPr>
          <w:rStyle w:val="21"/>
          <w:rFonts w:hint="eastAsia" w:ascii="宋体" w:hAnsi="宋体" w:eastAsia="宋体" w:cs="宋体"/>
          <w:b/>
          <w:bCs/>
          <w:caps/>
          <w:color w:val="auto"/>
          <w:sz w:val="22"/>
          <w:szCs w:val="22"/>
          <w:u w:val="none"/>
          <w:lang w:val="en-US" w:eastAsia="zh-CN"/>
        </w:rPr>
        <w:t>…………………………………………………………………</w:t>
      </w:r>
      <w:r>
        <w:rPr>
          <w:rStyle w:val="21"/>
          <w:rFonts w:ascii="Calibri" w:hAnsi="Calibri" w:eastAsia="宋体" w:cs="Calibri"/>
          <w:b/>
          <w:bCs/>
          <w:caps/>
          <w:color w:val="auto"/>
          <w:sz w:val="22"/>
          <w:szCs w:val="22"/>
          <w:u w:val="none"/>
          <w:lang w:val="en-US"/>
        </w:rPr>
        <w:fldChar w:fldCharType="begin"/>
      </w:r>
      <w:r>
        <w:rPr>
          <w:rStyle w:val="21"/>
          <w:rFonts w:ascii="Calibri" w:hAnsi="Calibri" w:eastAsia="宋体" w:cs="Calibri"/>
          <w:b/>
          <w:bCs/>
          <w:caps/>
          <w:color w:val="auto"/>
          <w:sz w:val="22"/>
          <w:szCs w:val="22"/>
          <w:u w:val="none"/>
          <w:lang w:val="en-US"/>
        </w:rPr>
        <w:instrText xml:space="preserve"> PAGEREF _Toc2381 \h </w:instrText>
      </w:r>
      <w:r>
        <w:rPr>
          <w:rStyle w:val="21"/>
          <w:rFonts w:ascii="Calibri" w:hAnsi="Calibri" w:eastAsia="宋体" w:cs="Calibri"/>
          <w:b/>
          <w:bCs/>
          <w:caps/>
          <w:color w:val="auto"/>
          <w:sz w:val="22"/>
          <w:szCs w:val="22"/>
          <w:u w:val="none"/>
          <w:lang w:val="en-US"/>
        </w:rPr>
        <w:fldChar w:fldCharType="separate"/>
      </w:r>
      <w:r>
        <w:rPr>
          <w:rStyle w:val="21"/>
          <w:rFonts w:ascii="Calibri" w:hAnsi="Calibri" w:eastAsia="宋体" w:cs="Calibri"/>
          <w:b/>
          <w:bCs/>
          <w:caps/>
          <w:color w:val="auto"/>
          <w:sz w:val="22"/>
          <w:szCs w:val="22"/>
          <w:u w:val="none"/>
          <w:lang w:val="en-US"/>
        </w:rPr>
        <w:t>190</w:t>
      </w:r>
      <w:r>
        <w:rPr>
          <w:rStyle w:val="21"/>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smallCaps/>
          <w:color w:val="auto"/>
          <w:sz w:val="22"/>
          <w:szCs w:val="22"/>
          <w:u w:val="none"/>
          <w:lang w:val="en-US"/>
        </w:rPr>
      </w:pPr>
      <w:r>
        <w:rPr>
          <w:rFonts w:hint="default" w:ascii="Calibri" w:hAnsi="Calibri" w:eastAsia="宋体" w:cs="Calibri"/>
          <w:b w:val="0"/>
          <w:bCs/>
          <w:smallCaps/>
          <w:color w:val="auto"/>
          <w:kern w:val="2"/>
          <w:sz w:val="22"/>
          <w:szCs w:val="22"/>
          <w:u w:val="none"/>
          <w:lang w:val="en-US" w:eastAsia="zh-CN" w:bidi="ar"/>
        </w:rPr>
        <w:fldChar w:fldCharType="begin"/>
      </w:r>
      <w:r>
        <w:rPr>
          <w:rFonts w:hint="default" w:ascii="Calibri" w:hAnsi="Calibri" w:eastAsia="宋体" w:cs="Calibri"/>
          <w:b w:val="0"/>
          <w:bCs/>
          <w:smallCaps/>
          <w:color w:val="auto"/>
          <w:kern w:val="2"/>
          <w:sz w:val="22"/>
          <w:szCs w:val="22"/>
          <w:u w:val="none"/>
          <w:lang w:val="en-US" w:eastAsia="zh-CN" w:bidi="ar"/>
        </w:rPr>
        <w:instrText xml:space="preserve"> HYPERLINK "C:\\Users\\Administrator\\AppData\\Roaming\\Zhuozhengsoft\\Work\\~temp49BAC1.doc" \l "_Toc1444 " </w:instrText>
      </w:r>
      <w:r>
        <w:rPr>
          <w:rFonts w:hint="default" w:ascii="Calibri" w:hAnsi="Calibri" w:eastAsia="宋体" w:cs="Calibri"/>
          <w:b w:val="0"/>
          <w:bCs/>
          <w:smallCaps/>
          <w:color w:val="auto"/>
          <w:kern w:val="2"/>
          <w:sz w:val="22"/>
          <w:szCs w:val="22"/>
          <w:u w:val="none"/>
          <w:lang w:val="en-US" w:eastAsia="zh-CN" w:bidi="ar"/>
        </w:rPr>
        <w:fldChar w:fldCharType="separate"/>
      </w:r>
      <w:r>
        <w:rPr>
          <w:rStyle w:val="21"/>
          <w:rFonts w:hint="eastAsia" w:ascii="宋体" w:hAnsi="宋体" w:eastAsia="宋体" w:cs="宋体"/>
          <w:b w:val="0"/>
          <w:bCs/>
          <w:smallCaps/>
          <w:color w:val="auto"/>
          <w:sz w:val="22"/>
          <w:szCs w:val="22"/>
          <w:u w:val="none"/>
          <w:lang w:val="en-US"/>
        </w:rPr>
        <w:t>第一节 质疑函（格式）</w:t>
      </w:r>
      <w:r>
        <w:rPr>
          <w:rStyle w:val="21"/>
          <w:rFonts w:hint="eastAsia" w:ascii="宋体" w:hAnsi="宋体" w:eastAsia="宋体" w:cs="宋体"/>
          <w:b w:val="0"/>
          <w:bCs/>
          <w:caps/>
          <w:color w:val="auto"/>
          <w:sz w:val="22"/>
          <w:szCs w:val="22"/>
          <w:u w:val="none"/>
          <w:lang w:val="en-US" w:eastAsia="zh-CN"/>
        </w:rPr>
        <w:t>………………………………………………………………………………</w:t>
      </w:r>
      <w:r>
        <w:rPr>
          <w:rStyle w:val="21"/>
          <w:rFonts w:ascii="Calibri" w:hAnsi="Calibri" w:eastAsia="宋体" w:cs="Calibri"/>
          <w:b w:val="0"/>
          <w:bCs/>
          <w:smallCaps/>
          <w:color w:val="auto"/>
          <w:sz w:val="22"/>
          <w:szCs w:val="22"/>
          <w:u w:val="none"/>
          <w:lang w:val="en-US"/>
        </w:rPr>
        <w:fldChar w:fldCharType="begin"/>
      </w:r>
      <w:r>
        <w:rPr>
          <w:rStyle w:val="21"/>
          <w:rFonts w:ascii="Calibri" w:hAnsi="Calibri" w:eastAsia="宋体" w:cs="Calibri"/>
          <w:b w:val="0"/>
          <w:bCs/>
          <w:smallCaps/>
          <w:color w:val="auto"/>
          <w:sz w:val="22"/>
          <w:szCs w:val="22"/>
          <w:u w:val="none"/>
          <w:lang w:val="en-US"/>
        </w:rPr>
        <w:instrText xml:space="preserve"> PAGEREF _Toc1444 \h </w:instrText>
      </w:r>
      <w:r>
        <w:rPr>
          <w:rStyle w:val="21"/>
          <w:rFonts w:ascii="Calibri" w:hAnsi="Calibri" w:eastAsia="宋体" w:cs="Calibri"/>
          <w:b w:val="0"/>
          <w:bCs/>
          <w:smallCaps/>
          <w:color w:val="auto"/>
          <w:sz w:val="22"/>
          <w:szCs w:val="22"/>
          <w:u w:val="none"/>
          <w:lang w:val="en-US"/>
        </w:rPr>
        <w:fldChar w:fldCharType="separate"/>
      </w:r>
      <w:r>
        <w:rPr>
          <w:rStyle w:val="21"/>
          <w:rFonts w:ascii="Calibri" w:hAnsi="Calibri" w:eastAsia="宋体" w:cs="Calibri"/>
          <w:b w:val="0"/>
          <w:bCs/>
          <w:smallCaps/>
          <w:color w:val="auto"/>
          <w:sz w:val="22"/>
          <w:szCs w:val="22"/>
          <w:u w:val="none"/>
          <w:lang w:val="en-US"/>
        </w:rPr>
        <w:t>191</w:t>
      </w:r>
      <w:r>
        <w:rPr>
          <w:rStyle w:val="21"/>
          <w:rFonts w:ascii="Calibri" w:hAnsi="Calibri" w:eastAsia="宋体" w:cs="Calibri"/>
          <w:b w:val="0"/>
          <w:bCs/>
          <w:smallCaps/>
          <w:color w:val="auto"/>
          <w:sz w:val="22"/>
          <w:szCs w:val="22"/>
          <w:u w:val="none"/>
          <w:lang w:val="en-US"/>
        </w:rPr>
        <w:fldChar w:fldCharType="end"/>
      </w:r>
      <w:r>
        <w:rPr>
          <w:rFonts w:hint="default" w:ascii="Calibri" w:hAnsi="Calibri" w:eastAsia="宋体" w:cs="Calibri"/>
          <w:b w:val="0"/>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sz w:val="22"/>
          <w:szCs w:val="22"/>
          <w:lang w:val="en-US"/>
        </w:rPr>
      </w:pPr>
      <w:r>
        <w:rPr>
          <w:rFonts w:hint="default" w:ascii="Calibri" w:hAnsi="Calibri" w:eastAsia="宋体" w:cs="Calibri"/>
          <w:b w:val="0"/>
          <w:bCs/>
          <w:smallCaps/>
          <w:color w:val="auto"/>
          <w:kern w:val="2"/>
          <w:sz w:val="22"/>
          <w:szCs w:val="22"/>
          <w:u w:val="none"/>
          <w:lang w:val="en-US" w:eastAsia="zh-CN" w:bidi="ar"/>
        </w:rPr>
        <w:fldChar w:fldCharType="begin"/>
      </w:r>
      <w:r>
        <w:rPr>
          <w:rFonts w:hint="default" w:ascii="Calibri" w:hAnsi="Calibri" w:eastAsia="宋体" w:cs="Calibri"/>
          <w:b w:val="0"/>
          <w:bCs/>
          <w:smallCaps/>
          <w:color w:val="auto"/>
          <w:kern w:val="2"/>
          <w:sz w:val="22"/>
          <w:szCs w:val="22"/>
          <w:u w:val="none"/>
          <w:lang w:val="en-US" w:eastAsia="zh-CN" w:bidi="ar"/>
        </w:rPr>
        <w:instrText xml:space="preserve"> HYPERLINK "C:\\Users\\Administrator\\AppData\\Roaming\\Zhuozhengsoft\\Work\\~temp49BAC1.doc" \l "_Toc13434 " </w:instrText>
      </w:r>
      <w:r>
        <w:rPr>
          <w:rFonts w:hint="default" w:ascii="Calibri" w:hAnsi="Calibri" w:eastAsia="宋体" w:cs="Calibri"/>
          <w:b w:val="0"/>
          <w:bCs/>
          <w:smallCaps/>
          <w:color w:val="auto"/>
          <w:kern w:val="2"/>
          <w:sz w:val="22"/>
          <w:szCs w:val="22"/>
          <w:u w:val="none"/>
          <w:lang w:val="en-US" w:eastAsia="zh-CN" w:bidi="ar"/>
        </w:rPr>
        <w:fldChar w:fldCharType="separate"/>
      </w:r>
      <w:r>
        <w:rPr>
          <w:rStyle w:val="21"/>
          <w:rFonts w:hint="eastAsia" w:ascii="宋体" w:hAnsi="宋体" w:eastAsia="宋体" w:cs="宋体"/>
          <w:b w:val="0"/>
          <w:bCs/>
          <w:smallCaps/>
          <w:color w:val="auto"/>
          <w:sz w:val="22"/>
          <w:szCs w:val="22"/>
          <w:u w:val="none"/>
          <w:lang w:val="en-US"/>
        </w:rPr>
        <w:t>第二节 投诉书（格式）</w:t>
      </w:r>
      <w:r>
        <w:rPr>
          <w:rStyle w:val="21"/>
          <w:rFonts w:ascii="Calibri" w:hAnsi="Calibri" w:eastAsia="宋体" w:cs="Calibri"/>
          <w:b w:val="0"/>
          <w:bCs/>
          <w:smallCaps/>
          <w:color w:val="auto"/>
          <w:sz w:val="22"/>
          <w:szCs w:val="22"/>
          <w:u w:val="none"/>
          <w:lang w:val="en-US"/>
        </w:rPr>
        <w:tab/>
      </w:r>
      <w:r>
        <w:rPr>
          <w:rStyle w:val="21"/>
          <w:rFonts w:hint="eastAsia" w:ascii="宋体" w:hAnsi="宋体" w:eastAsia="宋体" w:cs="宋体"/>
          <w:b w:val="0"/>
          <w:bCs/>
          <w:caps/>
          <w:color w:val="auto"/>
          <w:sz w:val="22"/>
          <w:szCs w:val="22"/>
          <w:u w:val="none"/>
          <w:lang w:val="en-US" w:eastAsia="zh-CN"/>
        </w:rPr>
        <w:t>……………………………………………………………………………</w:t>
      </w:r>
      <w:r>
        <w:rPr>
          <w:rStyle w:val="21"/>
          <w:rFonts w:ascii="Calibri" w:hAnsi="Calibri" w:eastAsia="宋体" w:cs="Calibri"/>
          <w:b w:val="0"/>
          <w:bCs/>
          <w:smallCaps/>
          <w:color w:val="auto"/>
          <w:sz w:val="22"/>
          <w:szCs w:val="22"/>
          <w:u w:val="none"/>
          <w:lang w:val="en-US"/>
        </w:rPr>
        <w:fldChar w:fldCharType="begin"/>
      </w:r>
      <w:r>
        <w:rPr>
          <w:rStyle w:val="21"/>
          <w:rFonts w:ascii="Calibri" w:hAnsi="Calibri" w:eastAsia="宋体" w:cs="Calibri"/>
          <w:b w:val="0"/>
          <w:bCs/>
          <w:smallCaps/>
          <w:color w:val="auto"/>
          <w:sz w:val="22"/>
          <w:szCs w:val="22"/>
          <w:u w:val="none"/>
          <w:lang w:val="en-US"/>
        </w:rPr>
        <w:instrText xml:space="preserve"> PAGEREF _Toc13434 \h </w:instrText>
      </w:r>
      <w:r>
        <w:rPr>
          <w:rStyle w:val="21"/>
          <w:rFonts w:ascii="Calibri" w:hAnsi="Calibri" w:eastAsia="宋体" w:cs="Calibri"/>
          <w:b w:val="0"/>
          <w:bCs/>
          <w:smallCaps/>
          <w:color w:val="auto"/>
          <w:sz w:val="22"/>
          <w:szCs w:val="22"/>
          <w:u w:val="none"/>
          <w:lang w:val="en-US"/>
        </w:rPr>
        <w:fldChar w:fldCharType="separate"/>
      </w:r>
      <w:r>
        <w:rPr>
          <w:rStyle w:val="21"/>
          <w:rFonts w:ascii="Calibri" w:hAnsi="Calibri" w:eastAsia="宋体" w:cs="Calibri"/>
          <w:b w:val="0"/>
          <w:bCs/>
          <w:smallCaps/>
          <w:color w:val="auto"/>
          <w:sz w:val="22"/>
          <w:szCs w:val="22"/>
          <w:u w:val="none"/>
          <w:lang w:val="en-US"/>
        </w:rPr>
        <w:t>193</w:t>
      </w:r>
      <w:r>
        <w:rPr>
          <w:rStyle w:val="21"/>
          <w:rFonts w:ascii="Calibri" w:hAnsi="Calibri" w:eastAsia="宋体" w:cs="Calibri"/>
          <w:b w:val="0"/>
          <w:bCs/>
          <w:smallCaps/>
          <w:color w:val="auto"/>
          <w:sz w:val="22"/>
          <w:szCs w:val="22"/>
          <w:u w:val="none"/>
          <w:lang w:val="en-US"/>
        </w:rPr>
        <w:fldChar w:fldCharType="end"/>
      </w:r>
      <w:r>
        <w:rPr>
          <w:rFonts w:hint="default" w:ascii="Calibri" w:hAnsi="Calibri" w:eastAsia="宋体" w:cs="Calibri"/>
          <w:b w:val="0"/>
          <w:bCs/>
          <w:smallCaps/>
          <w:color w:val="auto"/>
          <w:kern w:val="2"/>
          <w:sz w:val="22"/>
          <w:szCs w:val="22"/>
          <w:u w:val="none"/>
          <w:lang w:val="en-US" w:eastAsia="zh-CN" w:bidi="ar"/>
        </w:rPr>
        <w:fldChar w:fldCharType="end"/>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lang w:val="en-US" w:eastAsia="zh-CN" w:bidi="ar"/>
        </w:rPr>
        <w:sectPr>
          <w:footerReference r:id="rId3" w:type="default"/>
          <w:pgSz w:w="11906" w:h="16838"/>
          <w:pgMar w:top="1135" w:right="1135" w:bottom="1135" w:left="1135" w:header="720" w:footer="720" w:gutter="0"/>
          <w:pgNumType w:fmt="decimal" w:start="1"/>
          <w:cols w:space="425" w:num="1"/>
          <w:docGrid w:type="lines" w:linePitch="331" w:charSpace="0"/>
        </w:sectPr>
      </w:pPr>
      <w:bookmarkStart w:id="0" w:name="_Toc532545041"/>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第一章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招标公告</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公开招标公告</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项目概况</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525" w:firstLineChars="250"/>
        <w:jc w:val="both"/>
        <w:rPr>
          <w:rFonts w:hint="eastAsia" w:ascii="宋体" w:hAnsi="宋体" w:eastAsia="宋体" w:cs="宋体"/>
          <w:sz w:val="21"/>
          <w:szCs w:val="21"/>
          <w:u w:val="single"/>
          <w:lang w:val="en-US"/>
        </w:rPr>
      </w:pPr>
      <w:r>
        <w:rPr>
          <w:rFonts w:hint="eastAsia" w:ascii="宋体" w:hAnsi="宋体" w:eastAsia="宋体" w:cs="宋体"/>
          <w:color w:val="000000"/>
          <w:kern w:val="2"/>
          <w:sz w:val="21"/>
          <w:szCs w:val="21"/>
          <w:u w:val="single"/>
          <w:lang w:val="en-US" w:eastAsia="zh-CN" w:bidi="ar"/>
        </w:rPr>
        <w:t xml:space="preserve">宾阳县教育局2024年普通高中教学设备采购 </w:t>
      </w:r>
      <w:r>
        <w:rPr>
          <w:rFonts w:hint="eastAsia" w:ascii="宋体" w:hAnsi="宋体" w:eastAsia="宋体" w:cs="宋体"/>
          <w:kern w:val="2"/>
          <w:sz w:val="21"/>
          <w:szCs w:val="21"/>
          <w:lang w:val="en-US" w:eastAsia="zh-CN" w:bidi="ar"/>
        </w:rPr>
        <w:t>招标项目的潜在投标人应在“广西政府采购云平台”（http://zfcg.gxzf.gov.cn/）获取（下载）招标文件，并于</w:t>
      </w:r>
      <w:bookmarkStart w:id="1" w:name="PO_3000001867_PM015"/>
      <w:bookmarkEnd w:id="1"/>
      <w:r>
        <w:rPr>
          <w:rFonts w:hint="eastAsia" w:ascii="宋体" w:hAnsi="宋体" w:eastAsia="宋体" w:cs="宋体"/>
          <w:kern w:val="2"/>
          <w:sz w:val="21"/>
          <w:szCs w:val="21"/>
          <w:u w:val="single"/>
          <w:lang w:val="en-US" w:eastAsia="zh-CN" w:bidi="ar"/>
        </w:rPr>
        <w:t>2024年12月24日9：30</w:t>
      </w:r>
      <w:r>
        <w:rPr>
          <w:rFonts w:hint="eastAsia" w:ascii="宋体" w:hAnsi="宋体" w:eastAsia="宋体" w:cs="宋体"/>
          <w:bCs/>
          <w:kern w:val="2"/>
          <w:sz w:val="21"/>
          <w:szCs w:val="21"/>
          <w:lang w:val="en-US" w:eastAsia="zh-CN" w:bidi="ar"/>
        </w:rPr>
        <w:t>（北京时间）前</w:t>
      </w:r>
      <w:r>
        <w:rPr>
          <w:rFonts w:hint="eastAsia" w:ascii="宋体" w:hAnsi="宋体" w:eastAsia="宋体" w:cs="宋体"/>
          <w:kern w:val="2"/>
          <w:sz w:val="21"/>
          <w:szCs w:val="21"/>
          <w:lang w:val="en-US" w:eastAsia="zh-CN" w:bidi="ar"/>
        </w:rPr>
        <w:t>递交（上传）投标文件。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黑体" w:hAnsi="宋体" w:eastAsia="黑体" w:cs="Times New Roman"/>
          <w:b/>
          <w:bCs/>
          <w:color w:val="000000"/>
          <w:sz w:val="24"/>
          <w:szCs w:val="24"/>
          <w:lang w:val="en-US"/>
        </w:rPr>
      </w:pPr>
      <w:bookmarkStart w:id="2" w:name="_Toc35393621"/>
      <w:bookmarkEnd w:id="2"/>
      <w:bookmarkStart w:id="3" w:name="_Toc35393790"/>
      <w:bookmarkEnd w:id="3"/>
      <w:bookmarkStart w:id="4" w:name="_Toc28359002"/>
      <w:bookmarkEnd w:id="4"/>
      <w:bookmarkStart w:id="5" w:name="_Toc28359079"/>
      <w:bookmarkEnd w:id="5"/>
      <w:bookmarkStart w:id="6" w:name="_Hlk24379207"/>
      <w:r>
        <w:rPr>
          <w:rFonts w:hint="eastAsia" w:ascii="黑体" w:hAnsi="宋体" w:eastAsia="黑体" w:cs="Times New Roman"/>
          <w:b/>
          <w:bCs/>
          <w:color w:val="000000"/>
          <w:kern w:val="2"/>
          <w:sz w:val="24"/>
          <w:szCs w:val="24"/>
          <w:lang w:val="en-US" w:eastAsia="zh-CN" w:bidi="ar"/>
        </w:rPr>
        <w:t>一、项目基本情况</w:t>
      </w:r>
      <w:bookmarkEnd w:id="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项目编号：NNZC2024-G1-260310-BYXG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项目名称：宾阳县教育局2024年普通高中教学设备采购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预算金额：10500000.00元（其中</w:t>
      </w:r>
      <w:r>
        <w:rPr>
          <w:rFonts w:hint="eastAsia" w:ascii="宋体" w:hAnsi="宋体" w:eastAsia="宋体" w:cs="Times New Roman"/>
          <w:color w:val="000000"/>
          <w:kern w:val="2"/>
          <w:sz w:val="21"/>
          <w:szCs w:val="21"/>
          <w:u w:val="single"/>
          <w:lang w:val="en-US" w:eastAsia="zh-CN" w:bidi="ar"/>
        </w:rPr>
        <w:t xml:space="preserve">  1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 xml:space="preserve">5095700.00 </w:t>
      </w:r>
      <w:r>
        <w:rPr>
          <w:rFonts w:hint="eastAsia" w:ascii="宋体" w:hAnsi="宋体" w:eastAsia="宋体" w:cs="Times New Roman"/>
          <w:color w:val="000000"/>
          <w:kern w:val="2"/>
          <w:sz w:val="21"/>
          <w:szCs w:val="21"/>
          <w:lang w:val="en-US" w:eastAsia="zh-CN" w:bidi="ar"/>
        </w:rPr>
        <w:t>元；</w:t>
      </w:r>
      <w:r>
        <w:rPr>
          <w:rFonts w:hint="eastAsia" w:ascii="宋体" w:hAnsi="宋体" w:eastAsia="宋体" w:cs="Times New Roman"/>
          <w:color w:val="000000"/>
          <w:kern w:val="2"/>
          <w:sz w:val="21"/>
          <w:szCs w:val="21"/>
          <w:u w:val="single"/>
          <w:lang w:val="en-US" w:eastAsia="zh-CN" w:bidi="ar"/>
        </w:rPr>
        <w:t xml:space="preserve">  2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5404300.00</w:t>
      </w:r>
      <w:r>
        <w:rPr>
          <w:rFonts w:hint="eastAsia" w:ascii="宋体" w:hAnsi="宋体" w:eastAsia="宋体" w:cs="Times New Roman"/>
          <w:color w:val="000000"/>
          <w:kern w:val="2"/>
          <w:sz w:val="21"/>
          <w:szCs w:val="21"/>
          <w:lang w:val="en-US" w:eastAsia="zh-CN" w:bidi="ar"/>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最高限价：10500000.00元（其中</w:t>
      </w:r>
      <w:r>
        <w:rPr>
          <w:rFonts w:hint="eastAsia" w:ascii="宋体" w:hAnsi="宋体" w:eastAsia="宋体" w:cs="Times New Roman"/>
          <w:color w:val="000000"/>
          <w:kern w:val="2"/>
          <w:sz w:val="21"/>
          <w:szCs w:val="21"/>
          <w:u w:val="single"/>
          <w:lang w:val="en-US" w:eastAsia="zh-CN" w:bidi="ar"/>
        </w:rPr>
        <w:t xml:space="preserve">  1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 xml:space="preserve">5095700.00 </w:t>
      </w:r>
      <w:r>
        <w:rPr>
          <w:rFonts w:hint="eastAsia" w:ascii="宋体" w:hAnsi="宋体" w:eastAsia="宋体" w:cs="Times New Roman"/>
          <w:color w:val="000000"/>
          <w:kern w:val="2"/>
          <w:sz w:val="21"/>
          <w:szCs w:val="21"/>
          <w:lang w:val="en-US" w:eastAsia="zh-CN" w:bidi="ar"/>
        </w:rPr>
        <w:t>元；</w:t>
      </w:r>
      <w:r>
        <w:rPr>
          <w:rFonts w:hint="eastAsia" w:ascii="宋体" w:hAnsi="宋体" w:eastAsia="宋体" w:cs="Times New Roman"/>
          <w:color w:val="000000"/>
          <w:kern w:val="2"/>
          <w:sz w:val="21"/>
          <w:szCs w:val="21"/>
          <w:u w:val="single"/>
          <w:lang w:val="en-US" w:eastAsia="zh-CN" w:bidi="ar"/>
        </w:rPr>
        <w:t xml:space="preserve">  2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5404300.00</w:t>
      </w:r>
      <w:r>
        <w:rPr>
          <w:rFonts w:hint="eastAsia" w:ascii="宋体" w:hAnsi="宋体" w:eastAsia="宋体" w:cs="Times New Roman"/>
          <w:color w:val="000000"/>
          <w:kern w:val="2"/>
          <w:sz w:val="21"/>
          <w:szCs w:val="21"/>
          <w:lang w:val="en-US" w:eastAsia="zh-CN" w:bidi="ar"/>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 xml:space="preserve">采购需求： </w:t>
      </w:r>
    </w:p>
    <w:tbl>
      <w:tblPr>
        <w:tblStyle w:val="16"/>
        <w:tblW w:w="1017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25"/>
        <w:gridCol w:w="4260"/>
        <w:gridCol w:w="810"/>
        <w:gridCol w:w="900"/>
        <w:gridCol w:w="327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分标号</w:t>
            </w:r>
          </w:p>
        </w:tc>
        <w:tc>
          <w:tcPr>
            <w:tcW w:w="4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标的的名称</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单位</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数量</w:t>
            </w:r>
          </w:p>
        </w:tc>
        <w:tc>
          <w:tcPr>
            <w:tcW w:w="32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简要技术需求或者服务要求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w:t>
            </w:r>
          </w:p>
        </w:tc>
        <w:tc>
          <w:tcPr>
            <w:tcW w:w="4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szCs w:val="21"/>
                <w:lang w:val="en-US"/>
              </w:rPr>
              <w:t>宾阳县教育局2024年普通高中教学心理咨询室、多媒体教室、精品录播教室设备采购</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批</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不限</w:t>
            </w:r>
          </w:p>
        </w:tc>
        <w:tc>
          <w:tcPr>
            <w:tcW w:w="32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szCs w:val="21"/>
                <w:lang w:val="en-US"/>
              </w:rPr>
              <w:t>详见招标文件货物需求一览表。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7"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w:t>
            </w:r>
          </w:p>
        </w:tc>
        <w:tc>
          <w:tcPr>
            <w:tcW w:w="4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szCs w:val="21"/>
                <w:lang w:val="en-US"/>
              </w:rPr>
              <w:t>宾阳县教育局2024年普通高中教学台式计算机设备采购</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批</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不限</w:t>
            </w:r>
          </w:p>
        </w:tc>
        <w:tc>
          <w:tcPr>
            <w:tcW w:w="32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szCs w:val="21"/>
                <w:lang w:val="en-US"/>
              </w:rPr>
              <w:t>详见招标文件货物需求一览表。</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合同履行期限：</w:t>
      </w:r>
      <w:r>
        <w:rPr>
          <w:rFonts w:hint="eastAsia" w:ascii="宋体" w:hAnsi="宋体"/>
          <w:bCs/>
          <w:color w:val="auto"/>
          <w:sz w:val="21"/>
          <w:szCs w:val="21"/>
          <w:highlight w:val="none"/>
        </w:rPr>
        <w:t>自合同签订之日起</w:t>
      </w:r>
      <w:r>
        <w:rPr>
          <w:rFonts w:hint="eastAsia" w:ascii="宋体" w:hAnsi="宋体"/>
          <w:bCs/>
          <w:color w:val="auto"/>
          <w:sz w:val="21"/>
          <w:szCs w:val="21"/>
          <w:highlight w:val="none"/>
          <w:lang w:val="en-US" w:eastAsia="zh-CN"/>
        </w:rPr>
        <w:t>30</w:t>
      </w:r>
      <w:r>
        <w:rPr>
          <w:rFonts w:hint="eastAsia" w:ascii="宋体" w:hAnsi="宋体"/>
          <w:bCs/>
          <w:color w:val="auto"/>
          <w:sz w:val="21"/>
          <w:szCs w:val="21"/>
          <w:highlight w:val="none"/>
        </w:rPr>
        <w:t>日历日内交货、安装调试完毕、验收合格并交付使用</w:t>
      </w:r>
      <w:r>
        <w:rPr>
          <w:rFonts w:hint="eastAsia" w:ascii="宋体" w:hAnsi="宋体" w:eastAsia="宋体" w:cs="宋体"/>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本项目是否接受联合体投标：□是/☑否。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7" w:name="_Toc35393622"/>
      <w:bookmarkEnd w:id="7"/>
      <w:bookmarkStart w:id="8" w:name="_Toc28359003"/>
      <w:bookmarkEnd w:id="8"/>
      <w:bookmarkStart w:id="9" w:name="_Toc35393791"/>
      <w:bookmarkEnd w:id="9"/>
      <w:bookmarkStart w:id="10" w:name="_Toc28359080"/>
      <w:r>
        <w:rPr>
          <w:rFonts w:hint="eastAsia" w:ascii="黑体" w:hAnsi="宋体" w:eastAsia="黑体" w:cs="Times New Roman"/>
          <w:b/>
          <w:bCs/>
          <w:color w:val="000000"/>
          <w:kern w:val="2"/>
          <w:sz w:val="24"/>
          <w:szCs w:val="24"/>
          <w:lang w:val="en-US" w:eastAsia="zh-CN" w:bidi="ar"/>
        </w:rPr>
        <w:t>二、投标人的资格要求：</w:t>
      </w:r>
      <w:bookmarkEnd w:id="10"/>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bookmarkStart w:id="11" w:name="_Toc28359004"/>
      <w:bookmarkEnd w:id="11"/>
      <w:bookmarkStart w:id="12" w:name="_Toc28359081"/>
      <w:r>
        <w:rPr>
          <w:rFonts w:hint="eastAsia" w:ascii="宋体" w:hAnsi="宋体" w:eastAsia="宋体" w:cs="Times New Roman"/>
          <w:color w:val="000000"/>
          <w:kern w:val="2"/>
          <w:sz w:val="21"/>
          <w:szCs w:val="21"/>
          <w:lang w:val="en-US" w:eastAsia="zh-CN" w:bidi="ar"/>
        </w:rPr>
        <w:t>1.满足《中华人民共和国政府采购法》第二十二条规定；</w:t>
      </w:r>
      <w:bookmarkEnd w:id="12"/>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2.落实政府采购政策需满足的资格要求：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□专门面向中小企业采购的项目（供应商应为中小微企业、监狱企业、残疾人福利性单位)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☑非专门面向中小企业采购的项目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3.本项目的特定资格要求：无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default" w:ascii="宋体" w:hAnsi="宋体" w:eastAsia="宋体" w:cs="Times New Roman"/>
          <w:color w:val="000000"/>
          <w:szCs w:val="21"/>
          <w:lang w:val="en-US"/>
        </w:rPr>
      </w:pPr>
      <w:bookmarkStart w:id="13" w:name="PO_3000001867_PM006"/>
      <w:bookmarkEnd w:id="13"/>
      <w:r>
        <w:rPr>
          <w:rFonts w:hint="eastAsia" w:ascii="宋体" w:hAnsi="宋体" w:eastAsia="宋体" w:cs="Times New Roman"/>
          <w:color w:val="000000"/>
          <w:kern w:val="2"/>
          <w:sz w:val="21"/>
          <w:szCs w:val="21"/>
          <w:lang w:val="en-US" w:eastAsia="zh-CN" w:bidi="ar"/>
        </w:rPr>
        <w:t>4. 本项目的特定条件：无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2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5. </w:t>
      </w:r>
      <w:r>
        <w:rPr>
          <w:rFonts w:hint="eastAsia" w:ascii="宋体" w:hAnsi="宋体" w:eastAsia="宋体" w:cs="Times New Roman"/>
          <w:kern w:val="2"/>
          <w:sz w:val="21"/>
          <w:szCs w:val="21"/>
          <w:lang w:val="en-US" w:eastAsia="zh-CN"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14" w:name="_Toc35393623"/>
      <w:bookmarkEnd w:id="14"/>
      <w:bookmarkStart w:id="15" w:name="_Toc35393792"/>
      <w:r>
        <w:rPr>
          <w:rFonts w:hint="eastAsia" w:ascii="黑体" w:hAnsi="宋体" w:eastAsia="黑体" w:cs="Times New Roman"/>
          <w:b/>
          <w:bCs/>
          <w:color w:val="000000"/>
          <w:kern w:val="2"/>
          <w:sz w:val="24"/>
          <w:szCs w:val="24"/>
          <w:lang w:val="en-US" w:eastAsia="zh-CN" w:bidi="ar"/>
        </w:rPr>
        <w:t>三、获取招标文件</w:t>
      </w:r>
      <w:bookmarkEnd w:id="15"/>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72" w:firstLineChars="225"/>
        <w:jc w:val="left"/>
        <w:textAlignment w:val="auto"/>
        <w:rPr>
          <w:rFonts w:hint="eastAsia" w:ascii="宋体" w:hAnsi="宋体" w:eastAsia="宋体" w:cs="Times New Roman"/>
          <w:color w:val="000000"/>
          <w:szCs w:val="21"/>
          <w:lang w:val="en-US"/>
        </w:rPr>
      </w:pPr>
      <w:bookmarkStart w:id="16" w:name="_Toc28359005"/>
      <w:bookmarkEnd w:id="16"/>
      <w:bookmarkStart w:id="17" w:name="_Toc35393793"/>
      <w:bookmarkEnd w:id="17"/>
      <w:bookmarkStart w:id="18" w:name="_Toc28359082"/>
      <w:bookmarkEnd w:id="18"/>
      <w:bookmarkStart w:id="19" w:name="_Toc35393624"/>
      <w:r>
        <w:rPr>
          <w:rFonts w:hint="eastAsia" w:ascii="宋体" w:hAnsi="宋体" w:eastAsia="宋体" w:cs="Times New Roman"/>
          <w:color w:val="000000"/>
          <w:kern w:val="2"/>
          <w:sz w:val="21"/>
          <w:szCs w:val="21"/>
          <w:lang w:val="en-US" w:eastAsia="zh-CN" w:bidi="ar"/>
        </w:rPr>
        <w:t>时间：自公告发布之日起。</w:t>
      </w:r>
      <w:bookmarkEnd w:id="19"/>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黑体" w:hAnsi="宋体" w:eastAsia="黑体" w:cs="Times New Roman"/>
          <w:b/>
          <w:bCs/>
          <w:color w:val="000000"/>
          <w:sz w:val="24"/>
          <w:szCs w:val="24"/>
          <w:lang w:val="en-US"/>
        </w:rPr>
      </w:pPr>
      <w:r>
        <w:rPr>
          <w:rFonts w:hint="eastAsia" w:ascii="宋体" w:hAnsi="宋体" w:eastAsia="宋体" w:cs="Times New Roman"/>
          <w:color w:val="000000"/>
          <w:kern w:val="2"/>
          <w:sz w:val="21"/>
          <w:szCs w:val="21"/>
          <w:lang w:val="en-US" w:eastAsia="zh-CN" w:bidi="ar"/>
        </w:rPr>
        <w:t>获取方式:网上下载。本项目不发放纸质文件，供应商可自行在“广西政府采购云平台”（http://zfcg.gxzf.gov.cn/）下载招标文件（操作路径：登录“广西政府采购云平台”-项目采购-获取采购文件-找到本项目-点击“申请获取采购文件”），电子投标文件制作需要基于“广西政府采购云平台”（http://zfcg.gxzf.gov.cn/）获取的招标文件编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72" w:firstLineChars="225"/>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售价：0元。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r>
        <w:rPr>
          <w:rFonts w:hint="eastAsia" w:ascii="黑体" w:hAnsi="宋体" w:eastAsia="黑体" w:cs="Times New Roman"/>
          <w:b/>
          <w:bCs/>
          <w:color w:val="000000"/>
          <w:kern w:val="2"/>
          <w:sz w:val="24"/>
          <w:szCs w:val="24"/>
          <w:lang w:val="en-US" w:eastAsia="zh-CN" w:bidi="ar"/>
        </w:rPr>
        <w:t>四、提交投标文件截止时间、开标时间和地点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u w:val="single"/>
          <w:lang w:val="en-US"/>
        </w:rPr>
      </w:pPr>
      <w:r>
        <w:rPr>
          <w:rFonts w:hint="eastAsia" w:ascii="宋体" w:hAnsi="宋体" w:eastAsia="宋体" w:cs="Times New Roman"/>
          <w:bCs/>
          <w:color w:val="000000"/>
          <w:kern w:val="2"/>
          <w:sz w:val="21"/>
          <w:szCs w:val="21"/>
          <w:lang w:val="en-US" w:eastAsia="zh-CN" w:bidi="ar"/>
        </w:rPr>
        <w:t>1、提交投标文件截止时间和开标时间：</w:t>
      </w:r>
      <w:bookmarkStart w:id="20" w:name="PO_3000001867_PM015_1"/>
      <w:bookmarkEnd w:id="20"/>
      <w:r>
        <w:rPr>
          <w:rFonts w:hint="eastAsia" w:ascii="宋体" w:hAnsi="宋体" w:eastAsia="宋体" w:cs="Times New Roman"/>
          <w:bCs/>
          <w:color w:val="000000"/>
          <w:kern w:val="2"/>
          <w:sz w:val="21"/>
          <w:szCs w:val="21"/>
          <w:u w:val="single"/>
          <w:lang w:val="en-US" w:eastAsia="zh-CN" w:bidi="ar"/>
        </w:rPr>
        <w:t>2024年12月24日9:30</w:t>
      </w:r>
      <w:r>
        <w:rPr>
          <w:rFonts w:hint="eastAsia" w:ascii="宋体" w:hAnsi="宋体" w:eastAsia="宋体" w:cs="Times New Roman"/>
          <w:bCs/>
          <w:color w:val="000000"/>
          <w:kern w:val="2"/>
          <w:sz w:val="21"/>
          <w:szCs w:val="21"/>
          <w:lang w:val="en-US" w:eastAsia="zh-CN" w:bidi="ar"/>
        </w:rPr>
        <w:t>（北京时间）</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2、投标和开标地点：</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（1）投标文件提交方式：本项目为南宁市全流程电子化项目，通过“广西政府采购云平台”（http://zfcg.gxzf.gov.cn/）实行在线电子投标，供应商应先安装“广西政府采购云平台电子交易客户端”</w:t>
      </w:r>
      <w:r>
        <w:rPr>
          <w:rFonts w:hint="eastAsia" w:ascii="宋体" w:hAnsi="宋体" w:eastAsia="宋体" w:cs="Times New Roman"/>
          <w:color w:val="000000"/>
          <w:kern w:val="2"/>
          <w:sz w:val="21"/>
          <w:szCs w:val="21"/>
          <w:highlight w:val="yellow"/>
          <w:lang w:val="en-US" w:eastAsia="zh-CN" w:bidi="ar"/>
        </w:rPr>
        <w:t>（请自行前往“广西政府采购云平台”进行下载）</w:t>
      </w:r>
      <w:r>
        <w:rPr>
          <w:rFonts w:hint="eastAsia" w:ascii="宋体" w:hAnsi="宋体" w:eastAsia="宋体" w:cs="Times New Roman"/>
          <w:color w:val="000000"/>
          <w:kern w:val="2"/>
          <w:sz w:val="21"/>
          <w:szCs w:val="21"/>
          <w:lang w:val="en-US" w:eastAsia="zh-CN" w:bidi="ar"/>
        </w:rPr>
        <w:t>，并按照本项目招标文件和“广西政府采购云平台”的要求编制、加密后在投标截止时间前通过网络上传至南宁市“广西政府采购云平台”，</w:t>
      </w:r>
      <w:r>
        <w:rPr>
          <w:rFonts w:hint="eastAsia" w:ascii="宋体" w:hAnsi="宋体" w:eastAsia="宋体" w:cs="Times New Roman"/>
          <w:b/>
          <w:bCs w:val="0"/>
          <w:color w:val="000000"/>
          <w:kern w:val="2"/>
          <w:sz w:val="21"/>
          <w:szCs w:val="21"/>
          <w:lang w:val="en-US" w:eastAsia="zh-CN" w:bidi="ar"/>
        </w:rPr>
        <w:t>供应商在“广西政府采购云平台”提交电子版投标文件时，请填写参加远程开标活动经办人联系方式，</w:t>
      </w:r>
      <w:r>
        <w:rPr>
          <w:rFonts w:hint="eastAsia" w:ascii="宋体" w:hAnsi="宋体" w:eastAsia="宋体" w:cs="Times New Roman"/>
          <w:color w:val="000000"/>
          <w:kern w:val="2"/>
          <w:sz w:val="21"/>
          <w:szCs w:val="21"/>
          <w:lang w:val="en-US" w:eastAsia="zh-CN" w:bidi="ar"/>
        </w:rPr>
        <w:t>电子投标具体操作流程详见本公告附件3。</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eastAsia="宋体" w:cs="Times New Roman"/>
          <w:kern w:val="2"/>
          <w:sz w:val="21"/>
          <w:szCs w:val="21"/>
          <w:lang w:val="en-US" w:eastAsia="zh-CN" w:bidi="ar"/>
        </w:rPr>
        <w:t>投标人只需办理其中一家CA数字证书及签章，</w:t>
      </w:r>
      <w:r>
        <w:rPr>
          <w:rFonts w:hint="eastAsia" w:ascii="宋体" w:hAnsi="宋体" w:eastAsia="宋体" w:cs="Times New Roman"/>
          <w:color w:val="000000"/>
          <w:kern w:val="2"/>
          <w:sz w:val="21"/>
          <w:szCs w:val="21"/>
          <w:lang w:val="en-US" w:eastAsia="zh-CN" w:bidi="ar"/>
        </w:rPr>
        <w:t>建议各投标人抓紧时间办理。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（3）为确保网上操作合法、有效和安全，请投标供应商确保在电子投标过程中能够对相关数据电文进行加密和使用电子签章，妥善保管CA数字证书并使用有效的CA数字证书参与整个招标活动。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bCs/>
          <w:color w:val="000000"/>
          <w:szCs w:val="21"/>
          <w:u w:val="single"/>
          <w:lang w:val="en-US"/>
        </w:rPr>
      </w:pPr>
      <w:r>
        <w:rPr>
          <w:rFonts w:hint="eastAsia" w:ascii="宋体" w:hAnsi="宋体" w:eastAsia="宋体" w:cs="Times New Roman"/>
          <w:bCs/>
          <w:color w:val="000000"/>
          <w:kern w:val="2"/>
          <w:sz w:val="21"/>
          <w:szCs w:val="21"/>
          <w:u w:val="single"/>
          <w:lang w:val="en-US" w:eastAsia="zh-CN"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（4）开标地点：本次招标</w:t>
      </w:r>
      <w:r>
        <w:rPr>
          <w:rFonts w:hint="eastAsia" w:ascii="宋体" w:hAnsi="宋体" w:eastAsia="宋体" w:cs="Times New Roman"/>
          <w:color w:val="auto"/>
          <w:kern w:val="2"/>
          <w:sz w:val="21"/>
          <w:szCs w:val="21"/>
          <w:highlight w:val="none"/>
          <w:lang w:val="en-US" w:eastAsia="zh-CN" w:bidi="ar"/>
        </w:rPr>
        <w:t>将</w:t>
      </w:r>
      <w:r>
        <w:rPr>
          <w:rFonts w:hint="eastAsia" w:ascii="宋体" w:hAnsi="宋体" w:eastAsia="宋体" w:cs="Times New Roman"/>
          <w:color w:val="auto"/>
          <w:kern w:val="2"/>
          <w:sz w:val="21"/>
          <w:szCs w:val="21"/>
          <w:highlight w:val="none"/>
          <w:u w:val="single"/>
          <w:lang w:val="en-US" w:eastAsia="zh-CN" w:bidi="ar"/>
        </w:rPr>
        <w:t>于</w:t>
      </w:r>
      <w:bookmarkStart w:id="21" w:name="PO_3000001867_PM015_2"/>
      <w:r>
        <w:rPr>
          <w:rFonts w:hint="eastAsia" w:ascii="宋体" w:hAnsi="宋体" w:eastAsia="宋体" w:cs="Times New Roman"/>
          <w:color w:val="auto"/>
          <w:kern w:val="2"/>
          <w:sz w:val="21"/>
          <w:szCs w:val="21"/>
          <w:highlight w:val="none"/>
          <w:u w:val="single"/>
          <w:lang w:val="en-US" w:eastAsia="zh-CN" w:bidi="ar"/>
        </w:rPr>
        <w:t>2024年12月24日9:30（开标时间）</w:t>
      </w:r>
      <w:bookmarkEnd w:id="21"/>
      <w:r>
        <w:rPr>
          <w:rFonts w:hint="eastAsia" w:ascii="宋体" w:hAnsi="宋体" w:eastAsia="宋体" w:cs="Times New Roman"/>
          <w:color w:val="auto"/>
          <w:kern w:val="2"/>
          <w:sz w:val="21"/>
          <w:szCs w:val="21"/>
          <w:highlight w:val="none"/>
          <w:lang w:val="en-US" w:eastAsia="zh-CN" w:bidi="ar"/>
        </w:rPr>
        <w:t>在“广</w:t>
      </w:r>
      <w:r>
        <w:rPr>
          <w:rFonts w:hint="eastAsia" w:ascii="宋体" w:hAnsi="宋体" w:eastAsia="宋体" w:cs="Times New Roman"/>
          <w:color w:val="000000"/>
          <w:kern w:val="2"/>
          <w:sz w:val="21"/>
          <w:szCs w:val="21"/>
          <w:lang w:val="en-US" w:eastAsia="zh-CN" w:bidi="ar"/>
        </w:rPr>
        <w:t>西政府采购云平台”电子开标大厅开标。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（5）CA证书在线解密：供应商投标时，</w:t>
      </w:r>
      <w:r>
        <w:rPr>
          <w:rFonts w:hint="eastAsia" w:ascii="宋体" w:hAnsi="宋体" w:eastAsia="宋体" w:cs="Times New Roman"/>
          <w:b/>
          <w:bCs w:val="0"/>
          <w:color w:val="000000"/>
          <w:kern w:val="0"/>
          <w:sz w:val="21"/>
          <w:szCs w:val="21"/>
          <w:lang w:val="en-US" w:eastAsia="zh-CN" w:bidi="ar"/>
        </w:rPr>
        <w:t>需携带制作投标文件时用来加密的有效数字证书（CA认证）</w:t>
      </w:r>
      <w:r>
        <w:rPr>
          <w:rFonts w:hint="eastAsia" w:ascii="宋体" w:hAnsi="宋体" w:eastAsia="宋体" w:cs="Times New Roman"/>
          <w:color w:val="000000"/>
          <w:kern w:val="0"/>
          <w:sz w:val="21"/>
          <w:szCs w:val="21"/>
          <w:lang w:val="en-US" w:eastAsia="zh-CN" w:bidi="ar"/>
        </w:rPr>
        <w:t>登录“广西政府采购云平台”电子开标大厅现场按规定时间对加密的投标文件进行解密，</w:t>
      </w:r>
      <w:r>
        <w:rPr>
          <w:rFonts w:hint="eastAsia" w:ascii="宋体" w:hAnsi="宋体" w:eastAsia="宋体" w:cs="Times New Roman"/>
          <w:color w:val="00B0F0"/>
          <w:kern w:val="0"/>
          <w:sz w:val="21"/>
          <w:szCs w:val="21"/>
          <w:lang w:val="en-US" w:eastAsia="zh-CN" w:bidi="ar"/>
        </w:rPr>
        <w:t>未能按要求进行解密的，由此产生的后果由投标人自行承担</w:t>
      </w:r>
      <w:r>
        <w:rPr>
          <w:rFonts w:hint="eastAsia" w:ascii="宋体" w:hAnsi="宋体" w:eastAsia="宋体" w:cs="Times New Roman"/>
          <w:color w:val="000000"/>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22" w:name="_Toc28359084"/>
      <w:bookmarkEnd w:id="22"/>
      <w:bookmarkStart w:id="23" w:name="_Toc35393625"/>
      <w:bookmarkEnd w:id="23"/>
      <w:bookmarkStart w:id="24" w:name="_Toc28359007"/>
      <w:bookmarkEnd w:id="24"/>
      <w:bookmarkStart w:id="25" w:name="_Toc35393794"/>
      <w:r>
        <w:rPr>
          <w:rFonts w:hint="eastAsia" w:ascii="黑体" w:hAnsi="宋体" w:eastAsia="黑体" w:cs="Times New Roman"/>
          <w:b/>
          <w:bCs/>
          <w:color w:val="000000"/>
          <w:kern w:val="2"/>
          <w:sz w:val="24"/>
          <w:szCs w:val="24"/>
          <w:lang w:val="en-US" w:eastAsia="zh-CN" w:bidi="ar"/>
        </w:rPr>
        <w:t>五、公告期限</w:t>
      </w:r>
      <w:bookmarkEnd w:id="25"/>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自本公告发布之日起5个工作日。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26" w:name="_Toc35393626"/>
      <w:bookmarkEnd w:id="26"/>
      <w:bookmarkStart w:id="27" w:name="_Toc35393795"/>
      <w:r>
        <w:rPr>
          <w:rFonts w:hint="eastAsia" w:ascii="黑体" w:hAnsi="宋体" w:eastAsia="黑体" w:cs="Times New Roman"/>
          <w:b/>
          <w:bCs/>
          <w:color w:val="000000"/>
          <w:kern w:val="2"/>
          <w:sz w:val="24"/>
          <w:szCs w:val="24"/>
          <w:lang w:val="en-US" w:eastAsia="zh-CN" w:bidi="ar"/>
        </w:rPr>
        <w:t>六、其他补充事宜</w:t>
      </w:r>
      <w:bookmarkEnd w:id="27"/>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1.投标保证金：本项目不收取投标保证金</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315" w:firstLineChars="150"/>
        <w:jc w:val="left"/>
        <w:textAlignment w:val="auto"/>
        <w:rPr>
          <w:rFonts w:hint="eastAsia" w:ascii="宋体" w:hAnsi="宋体" w:eastAsia="宋体" w:cs="Times New Roman"/>
          <w:color w:val="000000"/>
          <w:kern w:val="0"/>
          <w:sz w:val="21"/>
          <w:szCs w:val="21"/>
          <w:lang w:val="en-US" w:eastAsia="zh-CN" w:bidi="ar"/>
        </w:rPr>
      </w:pPr>
      <w:r>
        <w:rPr>
          <w:rFonts w:hint="eastAsia" w:ascii="宋体" w:hAnsi="宋体" w:eastAsia="宋体" w:cs="Times New Roman"/>
          <w:color w:val="000000"/>
          <w:kern w:val="0"/>
          <w:sz w:val="21"/>
          <w:szCs w:val="21"/>
          <w:lang w:val="en-US" w:eastAsia="zh-CN" w:bidi="ar"/>
        </w:rPr>
        <w:t>2.采购意向公开链接：</w:t>
      </w:r>
      <w:bookmarkStart w:id="28" w:name="PO_3000001867_PM100"/>
      <w:bookmarkEnd w:id="28"/>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315" w:firstLineChars="150"/>
        <w:jc w:val="left"/>
        <w:textAlignment w:val="auto"/>
        <w:rPr>
          <w:rFonts w:hint="eastAsia" w:ascii="宋体" w:hAnsi="宋体" w:eastAsia="宋体" w:cs="Times New Roman"/>
          <w:color w:val="000000"/>
          <w:kern w:val="0"/>
          <w:szCs w:val="21"/>
          <w:u w:val="single"/>
          <w:lang w:val="en-US"/>
        </w:rPr>
      </w:pPr>
      <w:r>
        <w:rPr>
          <w:rFonts w:hint="eastAsia" w:ascii="宋体" w:hAnsi="宋体" w:eastAsia="宋体" w:cs="Times New Roman"/>
          <w:color w:val="000000"/>
          <w:kern w:val="0"/>
          <w:sz w:val="21"/>
          <w:szCs w:val="21"/>
          <w:lang w:val="en-US" w:eastAsia="zh-CN" w:bidi="ar"/>
        </w:rPr>
        <w:t>http://zfcg.gxzf.gov.cn/luban/detail?parentId=66601&amp;articleId=ann_y6FVaQMVZCIC3aBoLRiXK9D5ndTMr3NGt5TILBJnhQo=</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Cs w:val="21"/>
          <w:lang w:val="en-US"/>
        </w:rPr>
      </w:pPr>
      <w:bookmarkStart w:id="29" w:name="_Hlk37429585"/>
      <w:bookmarkEnd w:id="29"/>
      <w:r>
        <w:rPr>
          <w:rFonts w:hint="eastAsia" w:ascii="宋体" w:hAnsi="宋体" w:eastAsia="宋体" w:cs="Times New Roman"/>
          <w:color w:val="000000"/>
          <w:kern w:val="0"/>
          <w:sz w:val="21"/>
          <w:szCs w:val="21"/>
          <w:lang w:val="en-US" w:eastAsia="zh-CN" w:bidi="ar"/>
        </w:rPr>
        <w:t xml:space="preserve">3. </w:t>
      </w:r>
      <w:bookmarkStart w:id="30" w:name="_Hlk37429595"/>
      <w:bookmarkEnd w:id="30"/>
      <w:r>
        <w:rPr>
          <w:rFonts w:hint="eastAsia" w:ascii="宋体" w:hAnsi="宋体" w:eastAsia="宋体" w:cs="Times New Roman"/>
          <w:color w:val="000000"/>
          <w:kern w:val="0"/>
          <w:sz w:val="21"/>
          <w:szCs w:val="21"/>
          <w:lang w:val="en-US" w:eastAsia="zh-CN" w:bidi="ar"/>
        </w:rPr>
        <w:t>网上查询地址</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Times New Roman"/>
          <w:color w:val="FF0000"/>
          <w:kern w:val="0"/>
          <w:szCs w:val="21"/>
          <w:lang w:val="en-US"/>
        </w:rPr>
      </w:pPr>
      <w:bookmarkStart w:id="31" w:name="_Hlk37429674"/>
      <w:bookmarkEnd w:id="31"/>
      <w:r>
        <w:rPr>
          <w:rStyle w:val="21"/>
          <w:rFonts w:hint="eastAsia" w:ascii="宋体" w:hAnsi="宋体" w:cs="宋体"/>
          <w:color w:val="auto"/>
          <w:szCs w:val="21"/>
          <w:u w:val="none"/>
        </w:rPr>
        <w:t>http://www.ccgp.gov.cn(中国政府采购网),http://zfcg.gxzf.gov.cn(广西政府采购</w:t>
      </w:r>
      <w:r>
        <w:rPr>
          <w:rFonts w:hint="eastAsia" w:ascii="宋体" w:hAnsi="宋体" w:eastAsia="宋体" w:cs="宋体"/>
          <w:color w:val="000000"/>
          <w:kern w:val="0"/>
          <w:szCs w:val="21"/>
        </w:rPr>
        <w:t>网)，http://ggzy.jgswj.gxzf.gov.cn/nnggzy/(全国公共资源交易平台（广西.南宁）)公开查询；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2"/>
          <w:sz w:val="21"/>
          <w:szCs w:val="21"/>
          <w:lang w:val="en-US" w:eastAsia="zh-CN" w:bidi="ar"/>
        </w:rPr>
        <w:t xml:space="preserve">4. </w:t>
      </w:r>
      <w:r>
        <w:rPr>
          <w:rFonts w:hint="eastAsia" w:ascii="宋体" w:hAnsi="宋体" w:eastAsia="宋体" w:cs="Times New Roman"/>
          <w:color w:val="000000"/>
          <w:kern w:val="0"/>
          <w:sz w:val="21"/>
          <w:szCs w:val="21"/>
          <w:lang w:val="en-US" w:eastAsia="zh-CN" w:bidi="ar"/>
        </w:rPr>
        <w:t>本项目需要落实的政府采购政策：</w:t>
      </w:r>
      <w:bookmarkStart w:id="32" w:name="PO_3000001867_PM023"/>
      <w:bookmarkEnd w:id="32"/>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（1）政府采购促进中小企业发展。</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（4）政府采购促进残疾人就业政策。</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（5）政府采购支持监狱企业发展。</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（6）</w:t>
      </w:r>
      <w:r>
        <w:rPr>
          <w:rFonts w:hint="eastAsia" w:ascii="宋体" w:hAnsi="宋体" w:cs="宋体"/>
        </w:rPr>
        <w:t>扶持不发达地区和少数民族地区政策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6. 若对项目采购电子交易系统操作有疑问，可登录“广西政府采购云平台”，点击右侧咨询小采，获取采小蜜智能服务管家帮助，或拨打广西政府采购云平台服务热线400-881-7190获取热线服务帮助。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33" w:name="_Toc28359085"/>
      <w:bookmarkEnd w:id="33"/>
      <w:bookmarkStart w:id="34" w:name="_Toc35393796"/>
      <w:bookmarkEnd w:id="34"/>
      <w:bookmarkStart w:id="35" w:name="_Toc35393627"/>
      <w:bookmarkEnd w:id="35"/>
      <w:bookmarkStart w:id="36" w:name="_Toc28359008"/>
      <w:r>
        <w:rPr>
          <w:rFonts w:hint="eastAsia" w:ascii="黑体" w:hAnsi="宋体" w:eastAsia="黑体" w:cs="Times New Roman"/>
          <w:b/>
          <w:bCs/>
          <w:color w:val="000000"/>
          <w:kern w:val="2"/>
          <w:sz w:val="24"/>
          <w:szCs w:val="24"/>
          <w:lang w:val="en-US" w:eastAsia="zh-CN" w:bidi="ar"/>
        </w:rPr>
        <w:t>七、对本次招标提出询问，请按以下方式联系。</w:t>
      </w:r>
      <w:bookmarkEnd w:id="36"/>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1.采购人信息</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lang w:val="en-US" w:eastAsia="zh-CN" w:bidi="ar"/>
        </w:rPr>
        <w:t>名 称：</w:t>
      </w:r>
      <w:bookmarkStart w:id="37" w:name="PO_3000001867_PM026_1"/>
      <w:bookmarkEnd w:id="37"/>
      <w:r>
        <w:rPr>
          <w:rFonts w:hint="eastAsia" w:ascii="宋体" w:hAnsi="宋体" w:eastAsia="宋体" w:cs="Times New Roman"/>
          <w:color w:val="000000"/>
          <w:kern w:val="2"/>
          <w:sz w:val="21"/>
          <w:szCs w:val="21"/>
          <w:u w:val="single"/>
          <w:lang w:val="en-US" w:eastAsia="zh-CN" w:bidi="ar"/>
        </w:rPr>
        <w:t>宾阳县教育局</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地址：</w:t>
      </w:r>
      <w:bookmarkStart w:id="38" w:name="PO_3000001867_PM030"/>
      <w:bookmarkEnd w:id="38"/>
      <w:bookmarkStart w:id="39" w:name="PO_3000001871_PM030"/>
      <w:r>
        <w:rPr>
          <w:rFonts w:hint="eastAsia" w:ascii="宋体" w:hAnsi="宋体"/>
          <w:color w:val="000000"/>
          <w:szCs w:val="21"/>
          <w:u w:val="single"/>
          <w:lang w:eastAsia="zh-CN"/>
        </w:rPr>
        <w:t>宾阳县宾州镇财政路青少年活动中心五楼</w:t>
      </w:r>
      <w:bookmarkEnd w:id="39"/>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735" w:firstLineChars="3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项目联系人：</w:t>
      </w:r>
      <w:bookmarkStart w:id="40" w:name="PO_3000001867_PM027"/>
      <w:bookmarkEnd w:id="40"/>
      <w:r>
        <w:rPr>
          <w:rFonts w:hint="eastAsia" w:ascii="宋体" w:hAnsi="宋体" w:eastAsia="宋体" w:cs="宋体"/>
          <w:color w:val="000000"/>
          <w:kern w:val="2"/>
          <w:sz w:val="21"/>
          <w:szCs w:val="21"/>
          <w:u w:val="single"/>
          <w:lang w:val="en-US" w:eastAsia="zh-CN" w:bidi="ar"/>
        </w:rPr>
        <w:t>莫顺宾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lang w:val="en-US" w:eastAsia="zh-CN" w:bidi="ar"/>
        </w:rPr>
        <w:t>联系电话：</w:t>
      </w:r>
      <w:bookmarkStart w:id="41" w:name="PO_3000001867_PM028"/>
      <w:bookmarkEnd w:id="41"/>
      <w:r>
        <w:rPr>
          <w:rFonts w:ascii="宋体" w:hAnsi="宋体"/>
          <w:color w:val="000000"/>
          <w:szCs w:val="21"/>
          <w:u w:val="single"/>
        </w:rPr>
        <w:t>0771-8226271</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2.采购代理机构信息</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szCs w:val="21"/>
        </w:rPr>
        <w:t>名 称：</w:t>
      </w:r>
      <w:bookmarkStart w:id="42" w:name="PO_3000001871_PM031_1"/>
      <w:r>
        <w:rPr>
          <w:rFonts w:hint="eastAsia" w:ascii="宋体" w:hAnsi="宋体"/>
          <w:color w:val="000000" w:themeColor="text1"/>
          <w:szCs w:val="21"/>
          <w:highlight w:val="none"/>
          <w:u w:val="single"/>
          <w:lang w:eastAsia="zh-CN"/>
          <w14:textFill>
            <w14:solidFill>
              <w14:schemeClr w14:val="tx1"/>
            </w14:solidFill>
          </w14:textFill>
        </w:rPr>
        <w:t>宾阳县公共资源交易中心</w:t>
      </w:r>
      <w:bookmarkEnd w:id="42"/>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bookmarkStart w:id="43" w:name="PO_3000001871_PM030_1"/>
      <w:r>
        <w:rPr>
          <w:rFonts w:hint="eastAsia" w:ascii="宋体" w:hAnsi="宋体"/>
          <w:color w:val="000000" w:themeColor="text1"/>
          <w:szCs w:val="21"/>
          <w:highlight w:val="none"/>
          <w:u w:val="single"/>
          <w:lang w:eastAsia="zh-CN"/>
          <w14:textFill>
            <w14:solidFill>
              <w14:schemeClr w14:val="tx1"/>
            </w14:solidFill>
          </w14:textFill>
        </w:rPr>
        <w:t>宾阳县宾州镇</w:t>
      </w:r>
      <w:bookmarkEnd w:id="43"/>
      <w:r>
        <w:rPr>
          <w:rFonts w:hint="eastAsia" w:ascii="宋体" w:hAnsi="宋体"/>
          <w:color w:val="000000" w:themeColor="text1"/>
          <w:szCs w:val="21"/>
          <w:highlight w:val="none"/>
          <w:u w:val="single"/>
          <w:lang w:val="en-US" w:eastAsia="zh-CN"/>
          <w14:textFill>
            <w14:solidFill>
              <w14:schemeClr w14:val="tx1"/>
            </w14:solidFill>
          </w14:textFill>
        </w:rPr>
        <w:t>金城路66号</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bookmarkStart w:id="44" w:name="PO_3000001871_PM028_1"/>
      <w:r>
        <w:rPr>
          <w:rFonts w:hint="eastAsia" w:ascii="宋体" w:hAnsi="宋体"/>
          <w:color w:val="000000" w:themeColor="text1"/>
          <w:szCs w:val="21"/>
          <w:highlight w:val="none"/>
          <w:u w:val="single"/>
          <w:lang w:eastAsia="zh-CN"/>
          <w14:textFill>
            <w14:solidFill>
              <w14:schemeClr w14:val="tx1"/>
            </w14:solidFill>
          </w14:textFill>
        </w:rPr>
        <w:t>0771-82</w:t>
      </w:r>
      <w:bookmarkEnd w:id="44"/>
      <w:r>
        <w:rPr>
          <w:rFonts w:hint="eastAsia" w:ascii="宋体" w:hAnsi="宋体"/>
          <w:color w:val="000000" w:themeColor="text1"/>
          <w:szCs w:val="21"/>
          <w:highlight w:val="none"/>
          <w:u w:val="single"/>
          <w:lang w:val="en-US" w:eastAsia="zh-CN"/>
          <w14:textFill>
            <w14:solidFill>
              <w14:schemeClr w14:val="tx1"/>
            </w14:solidFill>
          </w14:textFill>
        </w:rPr>
        <w:t>57610</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3.项目联系方式</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　 </w:t>
      </w:r>
      <w:r>
        <w:rPr>
          <w:rFonts w:hint="eastAsia" w:ascii="宋体" w:hAnsi="宋体"/>
          <w:color w:val="000000"/>
          <w:szCs w:val="21"/>
          <w:u w:val="single"/>
          <w:lang w:val="en-US" w:eastAsia="zh-CN"/>
        </w:rPr>
        <w:t>唐鸿雁</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0771-8257610</w:t>
      </w:r>
      <w:r>
        <w:rPr>
          <w:rFonts w:hint="eastAsia" w:ascii="宋体" w:hAnsi="宋体"/>
          <w:color w:val="000000"/>
          <w:szCs w:val="21"/>
          <w:u w:val="singl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color w:val="00000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szCs w:val="21"/>
          <w:lang w:val="en-US"/>
        </w:rPr>
      </w:pPr>
      <w:r>
        <w:rPr>
          <w:rFonts w:hint="eastAsia" w:ascii="宋体" w:hAnsi="宋体" w:eastAsia="宋体" w:cs="Times New Roman"/>
          <w:color w:val="000000"/>
          <w:kern w:val="2"/>
          <w:sz w:val="21"/>
          <w:szCs w:val="21"/>
          <w:lang w:val="en-US" w:eastAsia="zh-CN" w:bidi="ar"/>
        </w:rPr>
        <w:t>附件： 1.CA证书申请方式及操作指南下载地址（登陆</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"http://nncz.nanning.gov.cn/" </w:instrText>
      </w:r>
      <w:r>
        <w:rPr>
          <w:rFonts w:hint="default" w:ascii="Times New Roman" w:hAnsi="Times New Roman" w:eastAsia="宋体" w:cs="Times New Roman"/>
          <w:kern w:val="2"/>
          <w:sz w:val="21"/>
          <w:szCs w:val="21"/>
          <w:lang w:val="en-US" w:eastAsia="zh-CN" w:bidi="ar"/>
        </w:rPr>
        <w:fldChar w:fldCharType="separate"/>
      </w:r>
      <w:r>
        <w:rPr>
          <w:rStyle w:val="21"/>
          <w:rFonts w:hint="default" w:ascii="Times New Roman" w:hAnsi="Times New Roman" w:eastAsia="宋体" w:cs="Times New Roman"/>
          <w:szCs w:val="21"/>
          <w:u w:val="single"/>
          <w:lang w:val="en-US"/>
        </w:rPr>
        <w:t>http://nncz.nanning.gov.cn/</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Times New Roman"/>
          <w:kern w:val="2"/>
          <w:sz w:val="21"/>
          <w:szCs w:val="21"/>
          <w:lang w:val="en-US" w:eastAsia="zh-CN" w:bidi="ar"/>
        </w:rPr>
        <w:t>（南宁市财政局官网）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业务专题</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政府采购监督管理</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资料下载</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“广西政府采购云平台西部</w:t>
      </w:r>
      <w:r>
        <w:rPr>
          <w:rFonts w:hint="default" w:ascii="Times New Roman" w:hAnsi="Times New Roman" w:eastAsia="宋体" w:cs="Times New Roman"/>
          <w:kern w:val="2"/>
          <w:sz w:val="21"/>
          <w:szCs w:val="21"/>
          <w:lang w:val="en-US" w:eastAsia="zh-CN" w:bidi="ar"/>
        </w:rPr>
        <w:t>CA</w:t>
      </w:r>
      <w:r>
        <w:rPr>
          <w:rFonts w:hint="eastAsia" w:ascii="宋体" w:hAnsi="宋体" w:eastAsia="宋体" w:cs="Times New Roman"/>
          <w:kern w:val="2"/>
          <w:sz w:val="21"/>
          <w:szCs w:val="21"/>
          <w:lang w:val="en-US" w:eastAsia="zh-CN" w:bidi="ar"/>
        </w:rPr>
        <w:t>办理方式”或“广西政府采购云平台</w:t>
      </w:r>
      <w:r>
        <w:rPr>
          <w:rFonts w:hint="default" w:ascii="Times New Roman" w:hAnsi="Times New Roman" w:eastAsia="宋体" w:cs="Times New Roman"/>
          <w:kern w:val="2"/>
          <w:sz w:val="21"/>
          <w:szCs w:val="21"/>
          <w:lang w:val="en-US" w:eastAsia="zh-CN" w:bidi="ar"/>
        </w:rPr>
        <w:t>CA</w:t>
      </w:r>
      <w:r>
        <w:rPr>
          <w:rFonts w:hint="eastAsia" w:ascii="宋体" w:hAnsi="宋体" w:eastAsia="宋体" w:cs="Times New Roman"/>
          <w:kern w:val="2"/>
          <w:sz w:val="21"/>
          <w:szCs w:val="21"/>
          <w:lang w:val="en-US" w:eastAsia="zh-CN" w:bidi="ar"/>
        </w:rPr>
        <w:t>证书办理操作指南”</w:t>
      </w:r>
      <w:r>
        <w:rPr>
          <w:rFonts w:hint="eastAsia" w:ascii="宋体" w:hAnsi="宋体" w:eastAsia="宋体" w:cs="Times New Roman"/>
          <w:color w:val="000000"/>
          <w:kern w:val="2"/>
          <w:sz w:val="21"/>
          <w:szCs w:val="21"/>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电子投标文件制作与投送教程（在此网址下载：</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"http://nncz.nanning.gov.cn/" </w:instrText>
      </w:r>
      <w:r>
        <w:rPr>
          <w:rFonts w:hint="default" w:ascii="Times New Roman" w:hAnsi="Times New Roman" w:eastAsia="宋体" w:cs="Times New Roman"/>
          <w:kern w:val="2"/>
          <w:sz w:val="21"/>
          <w:szCs w:val="21"/>
          <w:lang w:val="en-US" w:eastAsia="zh-CN" w:bidi="ar"/>
        </w:rPr>
        <w:fldChar w:fldCharType="separate"/>
      </w:r>
      <w:r>
        <w:rPr>
          <w:rStyle w:val="21"/>
          <w:rFonts w:hint="default" w:ascii="Times New Roman" w:hAnsi="Times New Roman" w:eastAsia="宋体" w:cs="Times New Roman"/>
          <w:szCs w:val="21"/>
          <w:u w:val="single"/>
          <w:lang w:val="en-US"/>
        </w:rPr>
        <w:t>http://nncz.nanning.gov.cn/</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Times New Roman"/>
          <w:kern w:val="2"/>
          <w:sz w:val="21"/>
          <w:szCs w:val="21"/>
          <w:lang w:val="en-US" w:eastAsia="zh-CN" w:bidi="ar"/>
        </w:rPr>
        <w:t>（南宁市财政局官网）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业务专题</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政府采购监督管理</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资料下载</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南宁市政府采购项目全流程电子化交易操作指南</w:t>
      </w:r>
      <w:r>
        <w:rPr>
          <w:rFonts w:hint="eastAsia" w:ascii="宋体" w:hAnsi="宋体" w:eastAsia="宋体" w:cs="Times New Roman"/>
          <w:color w:val="000000"/>
          <w:kern w:val="2"/>
          <w:sz w:val="21"/>
          <w:szCs w:val="21"/>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pacing w:after="120" w:afterLines="0" w:afterAutospacing="0" w:line="500" w:lineRule="exact"/>
        <w:jc w:val="left"/>
        <w:textAlignment w:val="auto"/>
        <w:rPr>
          <w:rFonts w:hint="eastAsia"/>
          <w:lang w:val="en-US"/>
        </w:rPr>
      </w:pPr>
    </w:p>
    <w:p>
      <w:pPr>
        <w:keepNext w:val="0"/>
        <w:keepLines w:val="0"/>
        <w:pageBreakBefore w:val="0"/>
        <w:kinsoku/>
        <w:wordWrap/>
        <w:overflowPunct/>
        <w:topLinePunct w:val="0"/>
        <w:autoSpaceDE/>
        <w:autoSpaceDN/>
        <w:bidi w:val="0"/>
        <w:adjustRightInd/>
        <w:spacing w:line="500" w:lineRule="exact"/>
        <w:jc w:val="left"/>
        <w:textAlignment w:val="auto"/>
        <w:rPr>
          <w:rFonts w:hint="eastAsia"/>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090" w:firstLineChars="2900"/>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u w:val="single"/>
          <w:lang w:val="en-US" w:eastAsia="zh-CN" w:bidi="ar"/>
        </w:rPr>
        <w:t>宾阳县公共资源交易中心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300" w:firstLineChars="30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12 </w:t>
      </w:r>
      <w:r>
        <w:rPr>
          <w:rFonts w:hint="eastAsia" w:ascii="宋体" w:hAnsi="宋体" w:eastAsia="宋体" w:cs="Times New Roman"/>
          <w:color w:val="000000"/>
          <w:kern w:val="2"/>
          <w:sz w:val="21"/>
          <w:szCs w:val="21"/>
          <w:lang w:val="en-US" w:eastAsia="zh-CN" w:bidi="ar"/>
        </w:rPr>
        <w:t>月</w:t>
      </w:r>
      <w:r>
        <w:rPr>
          <w:rFonts w:hint="eastAsia" w:ascii="宋体" w:hAnsi="宋体" w:eastAsia="宋体" w:cs="Times New Roman"/>
          <w:color w:val="000000"/>
          <w:kern w:val="2"/>
          <w:sz w:val="21"/>
          <w:szCs w:val="21"/>
          <w:u w:val="single"/>
          <w:lang w:val="en-US" w:eastAsia="zh-CN" w:bidi="ar"/>
        </w:rPr>
        <w:t xml:space="preserve"> 3 </w:t>
      </w:r>
      <w:r>
        <w:rPr>
          <w:rFonts w:hint="eastAsia" w:ascii="宋体" w:hAnsi="宋体" w:eastAsia="宋体" w:cs="Times New Roman"/>
          <w:color w:val="000000"/>
          <w:kern w:val="2"/>
          <w:sz w:val="21"/>
          <w:szCs w:val="21"/>
          <w:lang w:val="en-US" w:eastAsia="zh-CN" w:bidi="ar"/>
        </w:rPr>
        <w:t>日</w:t>
      </w:r>
    </w:p>
    <w:p>
      <w:pPr>
        <w:keepNext w:val="0"/>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yellow"/>
          <w:lang w:val="en-US" w:eastAsia="zh-CN" w:bidi="ar"/>
        </w:rPr>
        <w:sectPr>
          <w:footerReference r:id="rId4" w:type="default"/>
          <w:pgSz w:w="11906" w:h="16838"/>
          <w:pgMar w:top="1135" w:right="1135" w:bottom="1135" w:left="1135" w:header="720" w:footer="720" w:gutter="0"/>
          <w:pgNumType w:fmt="decimal" w:start="1"/>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宋体"/>
          <w:b/>
          <w:bCs w:val="0"/>
          <w:sz w:val="36"/>
          <w:szCs w:val="36"/>
          <w:lang w:val="en-US"/>
        </w:rPr>
      </w:pPr>
      <w:bookmarkStart w:id="45" w:name="_Toc532545042"/>
      <w:bookmarkEnd w:id="45"/>
      <w:bookmarkStart w:id="46" w:name="_Toc1373"/>
      <w:r>
        <w:rPr>
          <w:rFonts w:hint="eastAsia" w:ascii="宋体" w:hAnsi="宋体" w:eastAsia="宋体" w:cs="宋体"/>
          <w:b/>
          <w:bCs w:val="0"/>
          <w:kern w:val="2"/>
          <w:sz w:val="36"/>
          <w:szCs w:val="36"/>
          <w:lang w:val="en-US" w:eastAsia="zh-CN" w:bidi="ar"/>
        </w:rPr>
        <w:t>第二章</w:t>
      </w:r>
      <w:bookmarkEnd w:id="46"/>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采购需求</w:t>
      </w:r>
    </w:p>
    <w:p>
      <w:pPr>
        <w:keepNext w:val="0"/>
        <w:keepLines w:val="0"/>
        <w:widowControl w:val="0"/>
        <w:suppressLineNumbers w:val="0"/>
        <w:adjustRightInd w:val="0"/>
        <w:spacing w:before="0" w:beforeAutospacing="0" w:after="0" w:afterAutospacing="0" w:line="340" w:lineRule="exact"/>
        <w:ind w:left="0" w:right="0"/>
        <w:jc w:val="both"/>
        <w:rPr>
          <w:rFonts w:hint="default" w:ascii="Times New Roman" w:hAnsi="宋体" w:eastAsia="宋体" w:cs="Times New Roman"/>
          <w:b/>
          <w:bCs w:val="0"/>
          <w:szCs w:val="21"/>
          <w:lang w:val="en-US"/>
        </w:rPr>
      </w:pPr>
      <w:r>
        <w:rPr>
          <w:rFonts w:hint="default" w:ascii="Times New Roman" w:hAnsi="宋体" w:eastAsia="宋体" w:cs="Times New Roman"/>
          <w:b/>
          <w:bCs w:val="0"/>
          <w:kern w:val="2"/>
          <w:sz w:val="21"/>
          <w:szCs w:val="21"/>
          <w:lang w:val="en-US" w:eastAsia="zh-CN" w:bidi="ar"/>
        </w:rPr>
        <w:t xml:space="preserve"> </w:t>
      </w:r>
    </w:p>
    <w:p>
      <w:pPr>
        <w:keepNext w:val="0"/>
        <w:keepLines w:val="0"/>
        <w:widowControl w:val="0"/>
        <w:suppressLineNumbers w:val="0"/>
        <w:adjustRightInd w:val="0"/>
        <w:spacing w:before="0" w:beforeAutospacing="0" w:after="0" w:afterAutospacing="0" w:line="340" w:lineRule="exact"/>
        <w:ind w:left="0" w:right="0"/>
        <w:jc w:val="both"/>
        <w:rPr>
          <w:rFonts w:hint="default" w:ascii="Times New Roman" w:hAnsi="宋体" w:eastAsia="宋体" w:cs="Times New Roman"/>
          <w:b/>
          <w:bCs w:val="0"/>
          <w:szCs w:val="21"/>
          <w:lang w:val="en-US"/>
        </w:rPr>
      </w:pPr>
      <w:r>
        <w:rPr>
          <w:rFonts w:hint="eastAsia" w:ascii="宋体" w:hAnsi="宋体" w:eastAsia="宋体" w:cs="Times New Roman"/>
          <w:b/>
          <w:bCs w:val="0"/>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 xml:space="preserve">1. </w:t>
      </w:r>
      <w:r>
        <w:rPr>
          <w:rFonts w:hint="eastAsia" w:ascii="宋体" w:hAnsi="宋体" w:eastAsia="宋体" w:cs="Times New Roman"/>
          <w:color w:val="000000"/>
          <w:kern w:val="2"/>
          <w:sz w:val="21"/>
          <w:szCs w:val="21"/>
          <w:lang w:val="en-US" w:eastAsia="zh-CN" w:bidi="ar"/>
        </w:rPr>
        <w:t>为落实政府采购政策需满足的要求（根据项目实际情况填写内容）</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（1）本招标文件所称中小企业必须符合《政府采购促进中小企业发展管理办法》（财库〔2020〕46号）的规定。</w:t>
      </w:r>
    </w:p>
    <w:p>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扫描件（加盖投标人公章），</w:t>
      </w:r>
      <w:r>
        <w:rPr>
          <w:rFonts w:hint="eastAsia" w:ascii="宋体" w:hAnsi="宋体" w:eastAsia="宋体" w:cs="Times New Roman"/>
          <w:b/>
          <w:bCs/>
          <w:color w:val="000000"/>
          <w:kern w:val="2"/>
          <w:sz w:val="21"/>
          <w:szCs w:val="21"/>
          <w:lang w:val="en-US" w:eastAsia="zh-CN" w:bidi="ar"/>
        </w:rPr>
        <w:t>否则投标文件作无效处理</w:t>
      </w:r>
      <w:r>
        <w:rPr>
          <w:rFonts w:hint="eastAsia" w:ascii="宋体" w:hAnsi="宋体" w:eastAsia="宋体" w:cs="Times New Roman"/>
          <w:color w:val="000000"/>
          <w:kern w:val="2"/>
          <w:sz w:val="21"/>
          <w:szCs w:val="21"/>
          <w:lang w:val="en-US" w:eastAsia="zh-CN" w:bidi="ar"/>
        </w:rPr>
        <w:t>。如本项目包含的货物属于品目清单内非标注“★”的产品时，应优先采购，具体详见“第四章 评标方法及评标标准”。</w:t>
      </w:r>
    </w:p>
    <w:p>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w:t>
      </w:r>
      <w:r>
        <w:rPr>
          <w:rFonts w:hint="eastAsia" w:ascii="宋体" w:hAnsi="宋体" w:eastAsia="宋体" w:cs="Times New Roman"/>
          <w:b/>
          <w:bCs w:val="0"/>
          <w:color w:val="000000"/>
          <w:kern w:val="2"/>
          <w:sz w:val="21"/>
          <w:szCs w:val="21"/>
          <w:lang w:val="en-US" w:eastAsia="zh-CN" w:bidi="ar"/>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p>
    <w:p>
      <w:pPr>
        <w:keepNext w:val="0"/>
        <w:keepLines w:val="0"/>
        <w:widowControl w:val="0"/>
        <w:numPr>
          <w:ilvl w:val="0"/>
          <w:numId w:val="2"/>
        </w:numPr>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“实质性要求”是指招标文件中已经指明不满足则投标无效的条款，或者不能负偏离的条款，或者采购需求中带“▲”的条款。</w:t>
      </w:r>
    </w:p>
    <w:p>
      <w:pPr>
        <w:keepNext w:val="0"/>
        <w:keepLines w:val="0"/>
        <w:widowControl w:val="0"/>
        <w:numPr>
          <w:ilvl w:val="0"/>
          <w:numId w:val="2"/>
        </w:numPr>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FF0000"/>
          <w:szCs w:val="21"/>
          <w:lang w:val="en-US"/>
        </w:rPr>
      </w:pPr>
      <w:r>
        <w:rPr>
          <w:rFonts w:hint="eastAsia" w:ascii="宋体" w:hAnsi="宋体" w:eastAsia="宋体" w:cs="Times New Roman"/>
          <w:color w:val="000000"/>
          <w:kern w:val="2"/>
          <w:sz w:val="21"/>
          <w:szCs w:val="21"/>
          <w:lang w:val="en-US" w:eastAsia="zh-CN" w:bidi="ar"/>
        </w:rPr>
        <w:t>不需要投标人对采购需求响应为具体数值的，此采购需求的数值后将以◆号标注。</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如投标人投标产品存在侵犯他人的知识产权或者专利成果行为的，应承担相应法律责任。</w:t>
      </w:r>
    </w:p>
    <w:p>
      <w:pP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br w:type="page"/>
      </w:r>
    </w:p>
    <w:p>
      <w:pPr>
        <w:pStyle w:val="2"/>
        <w:spacing w:after="0"/>
        <w:jc w:val="center"/>
        <w:rPr>
          <w:rFonts w:hint="default"/>
          <w:b/>
          <w:bCs/>
          <w:sz w:val="36"/>
          <w:szCs w:val="36"/>
          <w:lang w:val="en-US" w:eastAsia="zh-CN"/>
        </w:rPr>
      </w:pPr>
      <w:r>
        <w:rPr>
          <w:rFonts w:hint="eastAsia"/>
          <w:b/>
          <w:bCs/>
          <w:sz w:val="36"/>
          <w:szCs w:val="36"/>
          <w:lang w:val="en-US" w:eastAsia="zh-CN"/>
        </w:rPr>
        <w:t>货物需求一览表</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b/>
          <w:bCs/>
          <w:sz w:val="28"/>
          <w:szCs w:val="28"/>
          <w:lang w:val="en-US"/>
        </w:rPr>
      </w:pPr>
      <w:r>
        <w:rPr>
          <w:rFonts w:hint="eastAsia"/>
          <w:b/>
          <w:bCs/>
          <w:sz w:val="28"/>
          <w:szCs w:val="28"/>
          <w:lang w:val="en-US" w:eastAsia="zh-CN"/>
        </w:rPr>
        <w:t>1分标：</w:t>
      </w:r>
      <w:r>
        <w:rPr>
          <w:rFonts w:hint="eastAsia" w:ascii="宋体" w:hAnsi="宋体" w:eastAsia="宋体" w:cs="Times New Roman"/>
          <w:b/>
          <w:bCs/>
          <w:color w:val="000000"/>
          <w:sz w:val="28"/>
          <w:szCs w:val="28"/>
          <w:lang w:val="en-US"/>
        </w:rPr>
        <w:t>宾阳县教育局2024年普通高中教学心理咨询室、多媒体教室、精品录播教室设备采购</w:t>
      </w:r>
    </w:p>
    <w:tbl>
      <w:tblPr>
        <w:tblStyle w:val="17"/>
        <w:tblW w:w="5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
        <w:gridCol w:w="1236"/>
        <w:gridCol w:w="560"/>
        <w:gridCol w:w="654"/>
        <w:gridCol w:w="5148"/>
        <w:gridCol w:w="1106"/>
        <w:gridCol w:w="123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213" w:type="pct"/>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color w:val="auto"/>
                <w:vertAlign w:val="baseline"/>
                <w:lang w:val="en-US" w:eastAsia="zh-CN"/>
              </w:rPr>
              <w:t>项号</w:t>
            </w:r>
          </w:p>
        </w:tc>
        <w:tc>
          <w:tcPr>
            <w:tcW w:w="560" w:type="pct"/>
            <w:gridSpan w:val="2"/>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color w:val="auto"/>
                <w:vertAlign w:val="baseline"/>
                <w:lang w:val="en-US" w:eastAsia="zh-CN"/>
              </w:rPr>
              <w:t>货物名称</w:t>
            </w:r>
          </w:p>
        </w:tc>
        <w:tc>
          <w:tcPr>
            <w:tcW w:w="249" w:type="pct"/>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color w:val="auto"/>
                <w:vertAlign w:val="baseline"/>
                <w:lang w:val="en-US" w:eastAsia="zh-CN"/>
              </w:rPr>
              <w:t>单位</w:t>
            </w:r>
          </w:p>
        </w:tc>
        <w:tc>
          <w:tcPr>
            <w:tcW w:w="290" w:type="pct"/>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color w:val="auto"/>
                <w:vertAlign w:val="baseline"/>
                <w:lang w:val="en-US" w:eastAsia="zh-CN"/>
              </w:rPr>
              <w:t>数量</w:t>
            </w:r>
          </w:p>
        </w:tc>
        <w:tc>
          <w:tcPr>
            <w:tcW w:w="2289" w:type="pct"/>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color w:val="auto"/>
                <w:vertAlign w:val="baseline"/>
                <w:lang w:val="en-US" w:eastAsia="zh-CN"/>
              </w:rPr>
              <w:t>技术参数及性能配置要求</w:t>
            </w:r>
          </w:p>
        </w:tc>
        <w:tc>
          <w:tcPr>
            <w:tcW w:w="491"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单价（元)</w:t>
            </w:r>
          </w:p>
        </w:tc>
        <w:tc>
          <w:tcPr>
            <w:tcW w:w="551" w:type="pct"/>
            <w:shd w:val="clear" w:color="auto" w:fill="auto"/>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ascii="宋体" w:hAnsi="宋体" w:eastAsia="宋体" w:cs="宋体"/>
                <w:color w:val="auto"/>
                <w:sz w:val="21"/>
                <w:highlight w:val="none"/>
              </w:rPr>
              <w:t>分项预算合计（元）</w:t>
            </w:r>
          </w:p>
        </w:tc>
        <w:tc>
          <w:tcPr>
            <w:tcW w:w="353" w:type="pct"/>
            <w:shd w:val="clear" w:color="auto" w:fill="auto"/>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ascii="宋体" w:hAnsi="宋体" w:eastAsia="宋体" w:cs="宋体"/>
                <w:color w:val="auto"/>
              </w:rPr>
              <w:t>中小企业划分标准所属行业名称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pStyle w:val="3"/>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textAlignment w:val="auto"/>
              <w:rPr>
                <w:rFonts w:hint="default" w:ascii="宋体" w:hAnsi="宋体" w:eastAsia="宋体" w:cs="宋体"/>
                <w:color w:val="auto"/>
                <w:kern w:val="2"/>
                <w:szCs w:val="21"/>
                <w:vertAlign w:val="baseline"/>
                <w:lang w:val="en-US" w:eastAsia="zh-CN" w:bidi="ar-SA"/>
              </w:rPr>
            </w:pPr>
            <w:bookmarkStart w:id="47" w:name="_一、心理咨询室设备（2间）" w:colFirst="0" w:colLast="0"/>
            <w:r>
              <w:rPr>
                <w:rFonts w:hint="eastAsia" w:ascii="黑体" w:hAnsi="黑体" w:eastAsia="黑体" w:cs="黑体"/>
                <w:color w:val="auto"/>
                <w:sz w:val="24"/>
                <w:szCs w:val="24"/>
                <w:lang w:val="en-US" w:eastAsia="zh-CN"/>
              </w:rPr>
              <w:t>一、心理咨询室设备（2间）</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cs="宋体" w:eastAsiaTheme="minorEastAsia"/>
                <w:b/>
                <w:bCs/>
                <w:color w:val="auto"/>
                <w:kern w:val="2"/>
                <w:sz w:val="21"/>
                <w:szCs w:val="21"/>
                <w:vertAlign w:val="baseline"/>
                <w:lang w:val="en-US" w:eastAsia="zh-CN" w:bidi="ar-SA"/>
              </w:rPr>
            </w:pPr>
            <w:r>
              <w:rPr>
                <w:rFonts w:hint="eastAsia" w:ascii="宋体" w:hAnsi="宋体" w:cs="宋体"/>
                <w:b/>
                <w:color w:val="auto"/>
                <w:szCs w:val="21"/>
                <w:highlight w:val="none"/>
              </w:rPr>
              <w:t>（一）办公、接待</w:t>
            </w:r>
            <w:r>
              <w:rPr>
                <w:rFonts w:hint="eastAsia" w:ascii="宋体" w:hAnsi="宋体" w:cs="宋体"/>
                <w:b/>
                <w:color w:val="auto"/>
                <w:szCs w:val="21"/>
                <w:highlight w:val="none"/>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办公桌椅</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套</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vAlign w:val="top"/>
          </w:tcPr>
          <w:p>
            <w:pPr>
              <w:keepNext w:val="0"/>
              <w:keepLines w:val="0"/>
              <w:suppressLineNumbers w:val="0"/>
              <w:spacing w:before="0" w:beforeAutospacing="0" w:after="0" w:afterAutospacing="0"/>
              <w:ind w:left="0" w:right="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一、桌子规格：1200mm*600mm*760mm（±5mm）</w:t>
            </w:r>
          </w:p>
          <w:p>
            <w:pPr>
              <w:keepNext w:val="0"/>
              <w:keepLines w:val="0"/>
              <w:suppressLineNumbers w:val="0"/>
              <w:spacing w:before="0" w:beforeAutospacing="0" w:after="0" w:afterAutospacing="0"/>
              <w:ind w:left="0" w:right="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1.板材：采用E1级刨花板基材，环保三聚氰胺饰面纸热压贴合饰面，与板材同色厚度≥1.2mm的PVC封边条封边。</w:t>
            </w:r>
          </w:p>
          <w:p>
            <w:pPr>
              <w:keepNext w:val="0"/>
              <w:keepLines w:val="0"/>
              <w:suppressLineNumbers w:val="0"/>
              <w:spacing w:before="0" w:beforeAutospacing="0" w:after="0" w:afterAutospacing="0"/>
              <w:ind w:left="0" w:right="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2.配件：采用的五金配件作防锈、防腐处理，经久耐用。</w:t>
            </w:r>
          </w:p>
          <w:p>
            <w:pPr>
              <w:keepNext w:val="0"/>
              <w:keepLines w:val="0"/>
              <w:suppressLineNumbers w:val="0"/>
              <w:spacing w:before="0" w:beforeAutospacing="0" w:after="0" w:afterAutospacing="0"/>
              <w:ind w:left="0" w:right="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二、椅子</w:t>
            </w:r>
          </w:p>
          <w:p>
            <w:pPr>
              <w:keepNext w:val="0"/>
              <w:keepLines w:val="0"/>
              <w:suppressLineNumbers w:val="0"/>
              <w:spacing w:before="0" w:beforeAutospacing="0" w:after="0" w:afterAutospacing="0"/>
              <w:ind w:left="0" w:right="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采用品质优良的网布面料；黑色PP料背架；高密度弹力海绵；PP连体固定扶手；优质三级整支气压棒；无痕尼龙（PA）椅轮。</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办公电脑</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套</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▲一、CPU规格</w:t>
            </w:r>
          </w:p>
          <w:p>
            <w:pPr>
              <w:keepNext w:val="0"/>
              <w:keepLines w:val="0"/>
              <w:suppressLineNumbers w:val="0"/>
              <w:spacing w:before="0" w:beforeAutospacing="0" w:after="0" w:afterAutospacing="0"/>
              <w:ind w:left="0" w:right="0"/>
              <w:jc w:val="left"/>
              <w:rPr>
                <w:rFonts w:hint="default" w:ascii="宋体" w:hAnsi="宋体" w:eastAsia="宋体" w:cs="宋体"/>
                <w:color w:val="auto"/>
              </w:rPr>
            </w:pPr>
            <w:r>
              <w:rPr>
                <w:rFonts w:hint="eastAsia" w:ascii="宋体" w:hAnsi="宋体" w:eastAsia="宋体" w:cs="宋体"/>
                <w:color w:val="auto"/>
              </w:rPr>
              <w:t>1.CPU信息：处理器采用板载设计</w:t>
            </w:r>
            <w:r>
              <w:rPr>
                <w:rFonts w:hint="eastAsia" w:ascii="等线" w:hAnsi="等线" w:eastAsia="等线" w:cs="宋体"/>
                <w:color w:val="auto"/>
                <w:kern w:val="0"/>
                <w:sz w:val="18"/>
                <w:szCs w:val="18"/>
              </w:rPr>
              <w:t>，</w:t>
            </w:r>
            <w:r>
              <w:rPr>
                <w:rFonts w:hint="eastAsia" w:ascii="宋体" w:hAnsi="宋体" w:eastAsia="宋体" w:cs="宋体"/>
                <w:color w:val="auto"/>
              </w:rPr>
              <w:t>物理核心数≥8、主频≥2.7GHz、末级缓存容量≥8MB、</w:t>
            </w:r>
            <w:r>
              <w:rPr>
                <w:rFonts w:hint="default" w:ascii="等线" w:hAnsi="等线" w:eastAsia="等线" w:cs="宋体"/>
                <w:color w:val="auto"/>
                <w:kern w:val="0"/>
                <w:sz w:val="18"/>
                <w:szCs w:val="18"/>
              </w:rPr>
              <w:t>1</w:t>
            </w:r>
            <w:r>
              <w:rPr>
                <w:rFonts w:hint="default" w:ascii="宋体" w:hAnsi="宋体" w:eastAsia="宋体" w:cs="宋体"/>
                <w:color w:val="auto"/>
              </w:rPr>
              <w:t>6纳米制程，70W功耗</w:t>
            </w:r>
            <w:r>
              <w:rPr>
                <w:rFonts w:hint="eastAsia" w:ascii="宋体" w:hAnsi="宋体" w:eastAsia="宋体" w:cs="宋体"/>
                <w:color w:val="auto"/>
              </w:rPr>
              <w:t>，符合安全可靠测评要求。                                                       二、内存规格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▲1.内存配置容量：≥</w:t>
            </w:r>
            <w:r>
              <w:rPr>
                <w:rFonts w:hint="eastAsia" w:ascii="宋体" w:hAnsi="宋体" w:eastAsia="宋体" w:cs="宋体"/>
                <w:color w:val="auto"/>
                <w:lang w:val="en-US" w:eastAsia="zh-CN"/>
              </w:rPr>
              <w:t>16</w:t>
            </w:r>
            <w:r>
              <w:rPr>
                <w:rFonts w:hint="eastAsia" w:ascii="宋体" w:hAnsi="宋体" w:eastAsia="宋体" w:cs="宋体"/>
                <w:color w:val="auto"/>
              </w:rPr>
              <w:t>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2.内存类型：支持DDR4/LPDDR4/LPDDR4X及以上内存类型。</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3.内存条配置数量（板载内存不涉及）：≥1。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三、主板规格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1.主板集成模块：集成资源扩展模块、计算处理模块、音频扩展模块等，主板的互联拓扑可通过处理器或交换电路实现。</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▲2.主板支持的CPU和内存情况：≥8核8线程，主频≥2.7GHz，末级缓存≥2MB，内存≥双通道DDR4-2666，设计功耗≥70W，位宽≥64位；内存条数量≥1。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3.主板其他内置接口：≥1个PCIe x16，≥</w:t>
            </w:r>
            <w:r>
              <w:rPr>
                <w:rFonts w:hint="default" w:ascii="宋体" w:hAnsi="宋体" w:eastAsia="宋体" w:cs="宋体"/>
                <w:color w:val="auto"/>
              </w:rPr>
              <w:t>2</w:t>
            </w:r>
            <w:r>
              <w:rPr>
                <w:rFonts w:hint="eastAsia" w:ascii="宋体" w:hAnsi="宋体" w:eastAsia="宋体" w:cs="宋体"/>
                <w:color w:val="auto"/>
              </w:rPr>
              <w:t>个PCIe x1扩展槽；USB接口≥</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4.单内存插槽最大可支持容量（板载内存不涉及）：≥8GB。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5.内存插槽满配时提供的最高内存总容量：≥16GB。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四、存储设备规格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1.固态盘数量：≥1个。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▲2.固态存储容量：≥512GB。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3.固态存储形态：采用插卡或板载等形态，可选用符合M.2或2.5寸SATA或mSATA等标准的插卡形态。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 a）固态盘符合 SJ/T 11654 相关规定；b）机械硬盘准备时间不大于30s；侧面固定螺丝孔数量可为4孔或6孔；工作状态环境温度满足 5℃~55℃；其它参数应符合GB/T 12628相关规定。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五、显卡规格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显卡类型：集成显卡。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六、显示设备规格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1.显示屏屏占比：≥88%。</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2.显示屏分辨率：≥1920x1080。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3.显示屏尺寸：≥23.8英寸。</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4.显示屏屏幕比例：16:9。</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5.显示屏刷新率：≥75Hz。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.显示屏响应时间：≤4ms。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.显示屏对比度：≥3000:1。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七、外设规格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1.鼠标数量：≥1个。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2.键盘数量：≥1个。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3.键盘按键数目：≥101键。</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4.键盘连接方式：有线。</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八、网络设备规格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有线网卡数量：≥1个。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九、外部接口规格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1.USB接口数量：≥</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2.视频接口数量：≥1个。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3.音频接口数量：≥1个。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十、整机基础规格</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1．a) 机箱应符合 GB/T4208、GB/T 26246的相关规定；</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b）机箱顶置提手，便于搬运维护，不接受组装方案</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2.机箱尺寸容量：机箱体积不小于15L。</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3.整机噪音：产品工作在空闲状态下，产品的声功率级应不超过 2.0 Bel。</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十一、CPU性能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CPU支持的内存最高速率：≥2666MT/s。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十二、内存性能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1.内存读写速率：≥2666MT/s。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十三、显卡性能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1.显示分辨率：≥1920x1080。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2.显卡显示芯片核心频率：≥300MHz。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3.显存等效频率：≥1000MT/s。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4.显卡可支持多屏同时显示数量：显卡支持2块屏幕同时显示，分辨率不低于1920*1080。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十四、显示设备性能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1.显示屏刷新率：≥75Hz。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2.显示屏响应时间：≤4ms。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6.显示屏屏占比：≥88%。</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7.显示屏分辨率：≥1920*1080。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8.显示屏对比度：≥3000:1。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十五、网络设备性能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有线网卡速率：最高速率不低于1000Mbps，支持10Mbps、100Mbps、1000Mbps速率自适应。</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十六、主板功能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1.内存扩展接口(板载内存不涉及)：≥2个。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 主板其他内置接口：≥1个PCIe x16，≥</w:t>
            </w:r>
            <w:r>
              <w:rPr>
                <w:rFonts w:hint="default" w:ascii="宋体" w:hAnsi="宋体" w:eastAsia="宋体" w:cs="宋体"/>
                <w:color w:val="auto"/>
              </w:rPr>
              <w:t>2</w:t>
            </w:r>
            <w:r>
              <w:rPr>
                <w:rFonts w:hint="eastAsia" w:ascii="宋体" w:hAnsi="宋体" w:eastAsia="宋体" w:cs="宋体"/>
                <w:color w:val="auto"/>
              </w:rPr>
              <w:t>个PCIe x1扩展槽；USB接口≥</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十七、显卡功能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显卡外接显示接口：显卡至少支持VGA、HDMI、DVI、DP、Type-C中1种显示接口，并与显示器接口相匹配。</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十八、显示设备功能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1.显示器接口：显示器与显卡外接显示接口匹配。</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2.显示器支架：显示器提供显示器支架，支持屏幕旋转。</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3.显示器参数调节：a)提供OSD选单按钮用于调节色彩、模式等；b)支持色温、亮度、对比度调节。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十九、存储功能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存储功能：通过SATA固态存储/PCIe固态存储/UFS固态存储/SATA硬磁盘等存储部件提供存储功能。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二十、网络设备功能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1.网络功能：a)支持网络连接、网络开启/关闭功能；b)支持访问网络和数据交换功能。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2.有线网卡接口类型：支持RJ45接口。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二十一、外部接口功能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1.音频接口类型：支持3.5mm孔径3段式或4段式接口。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2.视频接口类型：至少支持VGA、HDMI、DVI、DP、Type-C中1种显示接口。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3.HDMI、DP、Type-C显示接口要求：若提供HDMI或DP或Type-C作为显示接口，支持音频和视频同步输出。</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二十二、电源功能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电源线适配能力：电源适配器电线组件符合GB/T15934的要求，电源功率≥180W，且电源通过80PLUS认证。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二十三、操作系统及软件功能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1.中文信息处理要求：符合GB18030的相关规定。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2.操作系统备份及还原功能：支持操作系统备份及还原功能。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4.操作系统及驱动升级：支持通过网络、闪存盘等方式对操作系统、驱动进行升级。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5.固件省级：固件备份还原能力：支持备份及还原固件的功能。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6.BIOS支持关闭通讯接口：支持BIOS关闭以太网及 USB 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7.固件查看信息：支持查看固件版本、内存信息、主板信息、处理器信息和系统时间信息等功能。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8.固件设置启动顺序：支持设置启动顺序功能，并按照设置的启动顺序启动。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9.固件设置口令：支持设置口令、修改口令、验证口令功能。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10.固件设置网络引导：支持网络引导启动和关闭功能。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二十四、存储设备可靠性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1.固态存储寿命：TBW≥80TB（条件：256GB硬盘容量）。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2.机械硬盘寿命：通电时间≥5万小时。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二十五、显示设备可靠性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显示屏屏幕失效点：符合GB/T9813.2的要求。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二十六、外设可靠性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1.键盘按键寿命：≥1000万次。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2.鼠标按键寿命：≥500万次。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3.键盘鼠标线材寿命：键盘鼠标所用线材经±60°弯折不低于3000次，功能、外观完好。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4.风扇寿命：≥4万小时。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▲二十七、整机可靠性要求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w:t>
            </w:r>
            <w:r>
              <w:rPr>
                <w:rFonts w:hint="eastAsia" w:ascii="等线" w:hAnsi="等线" w:eastAsia="等线" w:cs="宋体"/>
                <w:color w:val="auto"/>
                <w:kern w:val="0"/>
                <w:sz w:val="18"/>
                <w:szCs w:val="18"/>
              </w:rPr>
              <w:t xml:space="preserve"> </w:t>
            </w:r>
            <w:r>
              <w:rPr>
                <w:rFonts w:hint="eastAsia" w:ascii="宋体" w:hAnsi="宋体" w:eastAsia="宋体" w:cs="宋体"/>
                <w:color w:val="auto"/>
              </w:rPr>
              <w:t>静音舒适性：考虑工作环境的静音舒适，要求设备的噪声声功率级≤</w:t>
            </w:r>
            <w:r>
              <w:rPr>
                <w:rFonts w:hint="default" w:ascii="宋体" w:hAnsi="宋体" w:eastAsia="宋体" w:cs="宋体"/>
                <w:color w:val="auto"/>
              </w:rPr>
              <w:t>3.03Bel，噪声声压级≤23.86dB</w:t>
            </w:r>
            <w:r>
              <w:rPr>
                <w:rFonts w:hint="eastAsia" w:ascii="宋体" w:hAnsi="宋体" w:eastAsia="宋体" w:cs="宋体"/>
                <w:color w:val="auto"/>
              </w:rPr>
              <w:t>。</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w:t>
            </w:r>
            <w:r>
              <w:rPr>
                <w:rFonts w:hint="eastAsia" w:ascii="等线" w:hAnsi="等线" w:eastAsia="等线" w:cs="宋体"/>
                <w:color w:val="auto"/>
                <w:kern w:val="0"/>
                <w:sz w:val="18"/>
                <w:szCs w:val="18"/>
              </w:rPr>
              <w:t xml:space="preserve"> </w:t>
            </w:r>
            <w:r>
              <w:rPr>
                <w:rFonts w:hint="eastAsia" w:ascii="宋体" w:hAnsi="宋体" w:eastAsia="宋体" w:cs="宋体"/>
                <w:color w:val="auto"/>
              </w:rPr>
              <w:t>环境适应性：考虑使用环境差异，要求设备通过温度0</w:t>
            </w:r>
            <w:r>
              <w:rPr>
                <w:rFonts w:hint="default" w:ascii="宋体" w:hAnsi="宋体" w:eastAsia="宋体" w:cs="宋体"/>
                <w:color w:val="auto"/>
              </w:rPr>
              <w:t>~40</w:t>
            </w:r>
            <w:r>
              <w:rPr>
                <w:rFonts w:hint="eastAsia" w:ascii="宋体" w:hAnsi="宋体" w:eastAsia="宋体" w:cs="宋体"/>
                <w:color w:val="auto"/>
              </w:rPr>
              <w:t>℃/低气压61.6kPa（4000m）的环境适应性认证。</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3.</w:t>
            </w:r>
            <w:r>
              <w:rPr>
                <w:rFonts w:hint="eastAsia" w:ascii="等线" w:hAnsi="等线" w:eastAsia="等线" w:cs="宋体"/>
                <w:color w:val="auto"/>
                <w:kern w:val="0"/>
                <w:sz w:val="18"/>
                <w:szCs w:val="18"/>
              </w:rPr>
              <w:t xml:space="preserve"> </w:t>
            </w:r>
            <w:r>
              <w:rPr>
                <w:rFonts w:hint="eastAsia" w:ascii="宋体" w:hAnsi="宋体" w:eastAsia="宋体" w:cs="宋体"/>
                <w:color w:val="auto"/>
              </w:rPr>
              <w:t>电磁兼容性：考虑设备工作稳定：要求设备通过浪涌（冲击）抗扰度的适应性认证。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4.MTBF测试：MTBF(m1)≥30万小时。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二十八、兼容要求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1.常用软件兼容：支持流式软件、版式软件、浏览器、邮件采购人端、解压软件、多媒体、图形图像处理等常用软件。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2.数据库兼容：兼容3个或以上厂商的数据库产品。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3.中间件兼容：兼容3个或以上厂商中间件产品。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4.平台软件兼容：兼容3个或以上厂商云计算及大数据平台。</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二十九、包装及运输要求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标志、包装、运输和贮存：符合GB/T9813.1和商品包装政府采购需求标准的相关规定。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三十、服务要求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d)服务周期内提供产品的维修、换件和升级服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2.服务周期：a)设备停产后应继续提供质量保障服务（含备品备件），服务终止时间与最后一批设备交付时间间隔不低于6年；b)产品停止服务时间应提前1年告知；c)应明确产品发布日期。</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▲三十一、供应链合规性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产品部件保障：供应商保障产品主要部件，提供不少于6年的备件服务能力（自购买之日起），或提供可兼容原设备的升级换代产品。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三十二、供应链质量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1.抗干扰性：当产品部件出现供应风险时，供应商应通知采购人并提供风险应对方案确保产品的服务保障。</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2.供应能力证明：供应商承诺供应链稳定承诺书，确保产品的部件在产品服务周期内稳定供货。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三十三、关键部件安全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1.关键部件安全要求：CPU和操作系统等关键部件符合安全可靠测评要求，通过政府有关部门指定的中国信息安全测评中心和国家保密科技测评中心网站查看安全可靠测评结果。</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三十四、整机安全性要求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1.密码算法实现：CPU芯片符合GM/T0008的相关规定，或芯片密码模块符合GB/T37092或GM/T0028的相关规定；通过商用密码检测机构检测并经商用密码认证机构认证合格。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2.信息安全基本要求：a)产品符合GB/T39276的5.2的规定；b)生产厂商建立漏洞跟踪表，保证产品版本涉及到的漏洞(如驱动程序等)可查看；c)产品不得包含已知的恶意代码或漏洞，不存在未声明的指令、功能、接口。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3.固件安全启动：支持固件安全启动功能，固件启动过程中只有通过启动校验才能正常启动。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4.限用物质的限量要求：符合GB/T26572中规定。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三十五、配套国产化软件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▲（一）操作系统：配套台式电脑的正版操作系统，操作系统符合中国信息安全测评中心发布《安全可靠测评结果公告（2023年第1号）》的要求。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▲（二）办公软件：（提供至少3年正版授权）</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1.提供运行在linux操作系统上运行的办公软件产品，包含文字、表格、幻灯片三个组件。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2.文件格式要求：所投办公软件能生成.doc/.docx /.dot/. wps/.xls/.xlxs/.xlt/. et/.ppt/.pptx /.pps/.dps等文件格式。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3.文字模块提供段落布局工具，通过拖动方式直观调整悬挂缩进、段落间距等格式。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4.文字模块目录导航，自动识别文档结构，实时调整文档目录。</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5.表格模块支持在表格中一键插入求和、计数、平均值等常用公式。支持多列数据合并操作。支持单元格数据的循环引用。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6.表格模块支持表格的快速合并选择，支持教师用户一键选择合并居中、合并单元格、合并相同单元格、合并内容、取消合并单元格、拆分并填充内容。</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7.幻灯片模块支持双击幻灯片页启动播放的功能。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8.幻灯片模块，支持将幻灯片文件及相关媒体文件打包成文件夹/压缩文件，方便用户携带及使用，避免文档流转时媒体文件无法播放。</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9.支持提供公网云存储，可通过账号登录；支持云端文档链接分享功能。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10.支持视频会议功能，支持单独创建会议，通过会议ID或者链接可进行在线会议，可提供云文档共享、屏幕共享多种内容共享方式。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11.支持表单功能，可创建基础表单、考试、打卡、接龙等多种常用信息采集表，提供多种常用模板，并且支持链接、二维码、海报、微信、QQ等方式进行邀请填写，后台自动生成Excel表格和填报情况汇总。</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（三）配套备授课软件</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2.试题能够根据课本章节、题型、难易程度进行筛选，并提供知识点试题，可按知识点筛选，支持收藏、查看试题答案、解析、关联知识点，支持对试题进行二次编辑，支持将试题一键加入备课；</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w:t>
            </w:r>
            <w:r>
              <w:rPr>
                <w:rFonts w:hint="eastAsia"/>
                <w:color w:val="auto"/>
                <w:highlight w:val="none"/>
                <w:lang w:val="en-US" w:eastAsia="zh-CN"/>
              </w:rPr>
              <w:t>支持</w:t>
            </w:r>
            <w:r>
              <w:rPr>
                <w:rFonts w:hint="eastAsia"/>
                <w:color w:val="auto"/>
                <w:highlight w:val="none"/>
              </w:rPr>
              <w:t>通过对纸质试题拍照，可将图片上传，将纸质文字变为电子版文字，便于老师优质试题的收集使用；</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为方便备课，在ppt备课插件中应提供拼音、古诗词、汉字、汉字听写、网络画板、字母卡片、英汉词典、英文听写、化学实验、元素周期表、化学方程式、物理实验等至少十二种学科工具并按学科分类显示，支持自定义显示的学科工具；</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5.支持对PPT或WPS导入的音频和视频进行关键点标记，并将音视频分成不同小节，支持自定义视频小节名称，播放时可通过点击小节名称快速定位关键教学内容；</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6.化学方程式编辑器支持智能搜索，能够通过输入元素汉字名称或元素符号快速进行模糊搜索，自动显示与其相关的所有化学方程式；</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7.为方便教师快速查找，所有备课资源均可按照系统自带教材章节进行存储，无需教师自建存储条目；</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8</w:t>
            </w:r>
            <w:r>
              <w:rPr>
                <w:rFonts w:hint="eastAsia"/>
                <w:color w:val="auto"/>
                <w:highlight w:val="none"/>
              </w:rPr>
              <w:t>.windows系统下，支持三个及以上学生同时进行书写或手势擦除操作，不同学生各自进行书写或擦除，互不影响；</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9</w:t>
            </w:r>
            <w:r>
              <w:rPr>
                <w:rFonts w:hint="eastAsia"/>
                <w:color w:val="auto"/>
                <w:highlight w:val="none"/>
              </w:rPr>
              <w:t>.能够在桌面授课或PPT授课时打开板中板辅助教学，应支持任意调整板中板大小，在板中板中进行板书书写与擦除、板书缩放、插入文件等操作不影响课件主画面</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10</w:t>
            </w:r>
            <w:r>
              <w:rPr>
                <w:rFonts w:hint="eastAsia"/>
                <w:color w:val="auto"/>
                <w:highlight w:val="none"/>
              </w:rPr>
              <w:t>.智能转写可支持连续书写多个汉字并将书写的内容自动转换为楷体，转换文字大小自动跟随手写输入字体大小变化，支持查看笔顺、朗读读音；</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ascii="宋体" w:hAnsi="宋体" w:eastAsia="宋体" w:cs="宋体"/>
                <w:b w:val="0"/>
                <w:bCs w:val="0"/>
                <w:color w:val="auto"/>
                <w:sz w:val="21"/>
                <w:szCs w:val="21"/>
                <w:highlight w:val="none"/>
              </w:rPr>
              <w:t>支持划词搜索：可以对手写中文及英文板书进行智能识别，自动外部资源搜索，自动检索百度百科、百度网页相应素材辅助教学</w:t>
            </w:r>
            <w:r>
              <w:rPr>
                <w:rFonts w:hint="eastAsia" w:eastAsia="宋体"/>
                <w:color w:val="auto"/>
                <w:highlight w:val="none"/>
                <w:lang w:eastAsia="zh-CN"/>
              </w:rPr>
              <w:t>。</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图形识别：支持手绘图形转换成对应的平面几何图形，支持识别不少于10种类型</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.化学识别：支持书写化学方程式自动转换为印刷体；支持为转换的化学方程式自由填色（投标文件中必须提供此项功能的软件界面截图并加盖投标单位公章）</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.英文转写： 可支持自由、连续书写多个单词并将书写的内容自动识别转换为印刷体，转换单词大小自动跟随手写输入单词大小变化，支持二次修改及前后增删单词、朗读、增加四线三格背景、词卡等功能。</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.支持在线组卷，可从试题库和班级错题集选择试题进行在线组卷；</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.支持人脸识别功能，可实现快速人数统计，人数统计支持对获取的图像内的所有学生识别，并快速统计出人数；</w:t>
            </w:r>
          </w:p>
          <w:p>
            <w:pPr>
              <w:keepNext w:val="0"/>
              <w:keepLines w:val="0"/>
              <w:suppressLineNumbers w:val="0"/>
              <w:spacing w:before="0" w:beforeAutospacing="0" w:after="0" w:afterAutospacing="0"/>
              <w:ind w:left="0" w:right="0"/>
              <w:rPr>
                <w:rFonts w:hint="default" w:ascii="宋体" w:hAnsi="宋体" w:eastAsia="宋体" w:cs="宋体"/>
                <w:color w:val="auto"/>
                <w:kern w:val="2"/>
                <w:sz w:val="21"/>
                <w:szCs w:val="24"/>
                <w:lang w:val="en-US" w:eastAsia="zh-CN" w:bidi="ar-SA"/>
              </w:rPr>
            </w:pPr>
            <w:r>
              <w:rPr>
                <w:rFonts w:hint="eastAsia"/>
                <w:color w:val="auto"/>
                <w:highlight w:val="none"/>
              </w:rPr>
              <w:t>1</w:t>
            </w:r>
            <w:r>
              <w:rPr>
                <w:rFonts w:hint="eastAsia"/>
                <w:color w:val="auto"/>
                <w:highlight w:val="none"/>
                <w:lang w:val="en-US" w:eastAsia="zh-CN"/>
              </w:rPr>
              <w:t>7</w:t>
            </w:r>
            <w:r>
              <w:rPr>
                <w:rFonts w:hint="eastAsia"/>
                <w:color w:val="auto"/>
                <w:highlight w:val="none"/>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并加盖投标单位公章）</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10900.00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3</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文件柜</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个</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vAlign w:val="top"/>
          </w:tcPr>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vertAlign w:val="baseline"/>
                <w:lang w:val="en-US" w:eastAsia="zh-CN"/>
              </w:rPr>
              <w:t>规格</w:t>
            </w:r>
            <w:r>
              <w:rPr>
                <w:rFonts w:hint="default"/>
                <w:color w:val="auto"/>
                <w:vertAlign w:val="baseline"/>
                <w:lang w:val="en-US" w:eastAsia="zh-CN"/>
              </w:rPr>
              <w:t>：1850</w:t>
            </w:r>
            <w:r>
              <w:rPr>
                <w:rFonts w:hint="eastAsia"/>
                <w:color w:val="auto"/>
                <w:vertAlign w:val="baseline"/>
                <w:lang w:val="en-US" w:eastAsia="zh-CN"/>
              </w:rPr>
              <w:t>mm</w:t>
            </w:r>
            <w:r>
              <w:rPr>
                <w:rFonts w:hint="eastAsia" w:ascii="宋体" w:hAnsi="宋体" w:eastAsia="宋体" w:cs="宋体"/>
                <w:color w:val="auto"/>
                <w:vertAlign w:val="baseline"/>
                <w:lang w:val="en-US" w:eastAsia="zh-CN"/>
              </w:rPr>
              <w:t>*</w:t>
            </w:r>
            <w:r>
              <w:rPr>
                <w:rFonts w:hint="default"/>
                <w:color w:val="auto"/>
                <w:vertAlign w:val="baseline"/>
                <w:lang w:val="en-US" w:eastAsia="zh-CN"/>
              </w:rPr>
              <w:t>850</w:t>
            </w:r>
            <w:r>
              <w:rPr>
                <w:rFonts w:hint="eastAsia"/>
                <w:color w:val="auto"/>
                <w:vertAlign w:val="baseline"/>
                <w:lang w:val="en-US" w:eastAsia="zh-CN"/>
              </w:rPr>
              <w:t>mm</w:t>
            </w:r>
            <w:r>
              <w:rPr>
                <w:rFonts w:hint="eastAsia" w:ascii="宋体" w:hAnsi="宋体" w:eastAsia="宋体" w:cs="宋体"/>
                <w:color w:val="auto"/>
                <w:vertAlign w:val="baseline"/>
                <w:lang w:val="en-US" w:eastAsia="zh-CN"/>
              </w:rPr>
              <w:t>*</w:t>
            </w:r>
            <w:r>
              <w:rPr>
                <w:rFonts w:hint="default"/>
                <w:color w:val="auto"/>
                <w:vertAlign w:val="baseline"/>
                <w:lang w:val="en-US" w:eastAsia="zh-CN"/>
              </w:rPr>
              <w:t>390mm</w:t>
            </w:r>
            <w:r>
              <w:rPr>
                <w:rFonts w:hint="eastAsia" w:ascii="宋体" w:hAnsi="宋体" w:eastAsia="宋体" w:cs="宋体"/>
                <w:color w:val="auto"/>
                <w:vertAlign w:val="baseline"/>
                <w:lang w:val="en-US" w:eastAsia="zh-CN"/>
              </w:rPr>
              <w:t>（±5mm）</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default"/>
                <w:color w:val="auto"/>
                <w:vertAlign w:val="baseline"/>
                <w:lang w:val="en-US" w:eastAsia="zh-CN"/>
              </w:rPr>
              <w:t>1</w:t>
            </w:r>
            <w:r>
              <w:rPr>
                <w:rFonts w:hint="eastAsia"/>
                <w:color w:val="auto"/>
                <w:vertAlign w:val="baseline"/>
                <w:lang w:val="en-US" w:eastAsia="zh-CN"/>
              </w:rPr>
              <w:t>.</w:t>
            </w:r>
            <w:r>
              <w:rPr>
                <w:rFonts w:hint="default"/>
                <w:color w:val="auto"/>
                <w:vertAlign w:val="baseline"/>
                <w:lang w:val="en-US" w:eastAsia="zh-CN"/>
              </w:rPr>
              <w:t>采用</w:t>
            </w:r>
            <w:r>
              <w:rPr>
                <w:rFonts w:hint="eastAsia" w:ascii="宋体" w:hAnsi="宋体" w:eastAsia="宋体" w:cs="宋体"/>
                <w:color w:val="auto"/>
                <w:vertAlign w:val="baseline"/>
                <w:lang w:val="en-US" w:eastAsia="zh-CN"/>
              </w:rPr>
              <w:t>≥</w:t>
            </w:r>
            <w:r>
              <w:rPr>
                <w:rFonts w:hint="default"/>
                <w:color w:val="auto"/>
                <w:vertAlign w:val="baseline"/>
                <w:lang w:val="en-US" w:eastAsia="zh-CN"/>
              </w:rPr>
              <w:t>0.5mm优质冷轧钢板经剪切，冲压，折弯，焊接，装配而成。钢材须经除油、酸洗、磷化、除锈处理，表面静电喷塑工艺处理；产品加工制造过程应无脱焊、虚焊，焊接处无灰渣、气孔、焊瘤，焊痕精细打磨，光滑平整；产品表面应光滑平整无毛刺，无漏喷及留痕；产品应具有耐腐蚀、防水抗老化等性能。</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default"/>
                <w:color w:val="auto"/>
                <w:vertAlign w:val="baseline"/>
                <w:lang w:val="en-US" w:eastAsia="zh-CN"/>
              </w:rPr>
              <w:t>2</w:t>
            </w:r>
            <w:r>
              <w:rPr>
                <w:rFonts w:hint="eastAsia"/>
                <w:color w:val="auto"/>
                <w:vertAlign w:val="baseline"/>
                <w:lang w:val="en-US" w:eastAsia="zh-CN"/>
              </w:rPr>
              <w:t>.</w:t>
            </w:r>
            <w:r>
              <w:rPr>
                <w:rFonts w:hint="default"/>
                <w:color w:val="auto"/>
                <w:vertAlign w:val="baseline"/>
                <w:lang w:val="en-US" w:eastAsia="zh-CN"/>
              </w:rPr>
              <w:t>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default"/>
                <w:color w:val="auto"/>
                <w:vertAlign w:val="baseline"/>
                <w:lang w:val="en-US" w:eastAsia="zh-CN"/>
              </w:rPr>
              <w:t>3</w:t>
            </w:r>
            <w:r>
              <w:rPr>
                <w:rFonts w:hint="eastAsia"/>
                <w:color w:val="auto"/>
                <w:vertAlign w:val="baseline"/>
                <w:lang w:val="en-US" w:eastAsia="zh-CN"/>
              </w:rPr>
              <w:t>.</w:t>
            </w:r>
            <w:r>
              <w:rPr>
                <w:rFonts w:hint="default"/>
                <w:color w:val="auto"/>
                <w:vertAlign w:val="baseline"/>
                <w:lang w:val="en-US" w:eastAsia="zh-CN"/>
              </w:rPr>
              <w:t>表面除锈喷塑工艺要求：表面经过：除油-水洗-酸洗-除锈-清洗-中和-磷化-水洗-烘干的九工位处理，然后采用环保环氧聚脂塑粉静电喷塑。</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default"/>
                <w:color w:val="auto"/>
                <w:vertAlign w:val="baseline"/>
                <w:lang w:val="en-US" w:eastAsia="zh-CN"/>
              </w:rPr>
              <w:t>4</w:t>
            </w:r>
            <w:r>
              <w:rPr>
                <w:rFonts w:hint="eastAsia"/>
                <w:color w:val="auto"/>
                <w:vertAlign w:val="baseline"/>
                <w:lang w:val="en-US" w:eastAsia="zh-CN"/>
              </w:rPr>
              <w:t>.</w:t>
            </w:r>
            <w:r>
              <w:rPr>
                <w:rFonts w:hint="default"/>
                <w:color w:val="auto"/>
                <w:vertAlign w:val="baseline"/>
                <w:lang w:val="en-US" w:eastAsia="zh-CN"/>
              </w:rPr>
              <w:t>带塑粉涂层的金属部件，各项技术性能符合HJ2547-2016《环境标志产品技术要求 家具》等国家行业标准要求。</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default"/>
                <w:color w:val="auto"/>
                <w:vertAlign w:val="baseline"/>
                <w:lang w:val="en-US" w:eastAsia="zh-CN"/>
              </w:rPr>
              <w:t>5</w:t>
            </w:r>
            <w:r>
              <w:rPr>
                <w:rFonts w:hint="eastAsia"/>
                <w:color w:val="auto"/>
                <w:vertAlign w:val="baseline"/>
                <w:lang w:val="en-US" w:eastAsia="zh-CN"/>
              </w:rPr>
              <w:t>.</w:t>
            </w:r>
            <w:r>
              <w:rPr>
                <w:rFonts w:hint="default"/>
                <w:color w:val="auto"/>
                <w:vertAlign w:val="baseline"/>
                <w:lang w:val="en-US" w:eastAsia="zh-CN"/>
              </w:rPr>
              <w:t>柜体分上下，上玻璃门，下铁门。</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4</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0"/>
                <w:sz w:val="22"/>
                <w:szCs w:val="22"/>
                <w:highlight w:val="none"/>
                <w:lang w:val="en-US" w:eastAsia="zh-CN"/>
              </w:rPr>
              <w:t>接待</w:t>
            </w:r>
            <w:r>
              <w:rPr>
                <w:rFonts w:hint="eastAsia" w:ascii="宋体" w:hAnsi="宋体" w:cs="宋体"/>
                <w:color w:val="auto"/>
                <w:kern w:val="0"/>
                <w:sz w:val="22"/>
                <w:szCs w:val="22"/>
                <w:highlight w:val="none"/>
              </w:rPr>
              <w:t>沙发+茶几</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套</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3张单人沙发：面料：科技布（免拆洗、可以湿毛巾擦）</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结构：实木框架、实木腿；</w:t>
            </w:r>
          </w:p>
          <w:p>
            <w:pPr>
              <w:keepNext w:val="0"/>
              <w:keepLines w:val="0"/>
              <w:suppressLineNumbers w:val="0"/>
              <w:bidi w:val="0"/>
              <w:spacing w:before="0" w:beforeAutospacing="0" w:after="0" w:afterAutospacing="0"/>
              <w:ind w:left="0" w:right="0"/>
              <w:jc w:val="left"/>
              <w:rPr>
                <w:rFonts w:hint="default" w:asciiTheme="minorHAnsi" w:hAnsiTheme="minorHAnsi" w:eastAsiaTheme="minorEastAsia" w:cstheme="minorBidi"/>
                <w:color w:val="auto"/>
                <w:kern w:val="2"/>
                <w:sz w:val="21"/>
                <w:szCs w:val="24"/>
                <w:lang w:val="en-US" w:eastAsia="zh-CN" w:bidi="ar-SA"/>
              </w:rPr>
            </w:pPr>
            <w:r>
              <w:rPr>
                <w:rFonts w:hint="default" w:ascii="宋体" w:hAnsi="宋体" w:eastAsia="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1张</w:t>
            </w:r>
            <w:r>
              <w:rPr>
                <w:rFonts w:hint="default" w:ascii="宋体" w:hAnsi="宋体" w:eastAsia="宋体" w:cs="宋体"/>
                <w:i w:val="0"/>
                <w:iCs w:val="0"/>
                <w:color w:val="auto"/>
                <w:kern w:val="0"/>
                <w:sz w:val="21"/>
                <w:szCs w:val="21"/>
                <w:u w:val="none"/>
                <w:lang w:val="en-US" w:eastAsia="zh-CN" w:bidi="ar"/>
              </w:rPr>
              <w:t>茶几</w:t>
            </w:r>
            <w:r>
              <w:rPr>
                <w:rFonts w:hint="eastAsia" w:ascii="宋体" w:hAnsi="宋体" w:eastAsia="宋体" w:cs="宋体"/>
                <w:i w:val="0"/>
                <w:iCs w:val="0"/>
                <w:color w:val="auto"/>
                <w:kern w:val="0"/>
                <w:sz w:val="21"/>
                <w:szCs w:val="21"/>
                <w:u w:val="none"/>
                <w:lang w:val="en-US" w:eastAsia="zh-CN" w:bidi="ar"/>
              </w:rPr>
              <w:t>：实木腿，直径≥60</w:t>
            </w:r>
            <w:r>
              <w:rPr>
                <w:rFonts w:hint="default" w:ascii="宋体" w:hAnsi="宋体" w:eastAsia="宋体" w:cs="宋体"/>
                <w:i w:val="0"/>
                <w:iCs w:val="0"/>
                <w:color w:val="auto"/>
                <w:kern w:val="0"/>
                <w:sz w:val="21"/>
                <w:szCs w:val="21"/>
                <w:u w:val="none"/>
                <w:lang w:val="en-US" w:eastAsia="zh-CN" w:bidi="ar"/>
              </w:rPr>
              <w:t>cm</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高</w:t>
            </w:r>
            <w:r>
              <w:rPr>
                <w:rFonts w:hint="eastAsia" w:ascii="宋体" w:hAnsi="宋体" w:eastAsia="宋体" w:cs="宋体"/>
                <w:i w:val="0"/>
                <w:iCs w:val="0"/>
                <w:color w:val="auto"/>
                <w:kern w:val="0"/>
                <w:sz w:val="21"/>
                <w:szCs w:val="21"/>
                <w:u w:val="none"/>
                <w:lang w:val="en-US" w:eastAsia="zh-CN" w:bidi="ar"/>
              </w:rPr>
              <w:t>≥60</w:t>
            </w:r>
            <w:r>
              <w:rPr>
                <w:rFonts w:hint="default" w:ascii="宋体" w:hAnsi="宋体" w:eastAsia="宋体" w:cs="宋体"/>
                <w:i w:val="0"/>
                <w:iCs w:val="0"/>
                <w:color w:val="auto"/>
                <w:kern w:val="0"/>
                <w:sz w:val="21"/>
                <w:szCs w:val="21"/>
                <w:u w:val="none"/>
                <w:lang w:val="en-US" w:eastAsia="zh-CN" w:bidi="ar"/>
              </w:rPr>
              <w:t>cm。</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5</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时钟</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个</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vAlign w:val="center"/>
          </w:tcPr>
          <w:p>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default"/>
                <w:color w:val="auto"/>
                <w:vertAlign w:val="baseline"/>
                <w:lang w:val="en-US" w:eastAsia="zh-CN"/>
              </w:rPr>
              <w:t>机芯：石英</w:t>
            </w:r>
            <w:r>
              <w:rPr>
                <w:rFonts w:hint="eastAsia"/>
                <w:color w:val="auto"/>
                <w:vertAlign w:val="baseline"/>
                <w:lang w:val="en-US" w:eastAsia="zh-CN"/>
              </w:rPr>
              <w:t>，</w:t>
            </w:r>
            <w:r>
              <w:rPr>
                <w:rFonts w:hint="eastAsia" w:ascii="宋体" w:hAnsi="宋体" w:eastAsia="宋体" w:cs="宋体"/>
                <w:color w:val="auto"/>
                <w:vertAlign w:val="baseline"/>
                <w:lang w:val="en-US" w:eastAsia="zh-CN"/>
              </w:rPr>
              <w:t>≥</w:t>
            </w:r>
            <w:r>
              <w:rPr>
                <w:rFonts w:hint="default"/>
                <w:color w:val="auto"/>
                <w:vertAlign w:val="baseline"/>
                <w:lang w:val="en-US" w:eastAsia="zh-CN"/>
              </w:rPr>
              <w:t>12</w:t>
            </w:r>
            <w:r>
              <w:rPr>
                <w:rFonts w:hint="eastAsia"/>
                <w:color w:val="auto"/>
                <w:vertAlign w:val="baseline"/>
                <w:lang w:val="en-US" w:eastAsia="zh-CN"/>
              </w:rPr>
              <w:t>吋</w:t>
            </w:r>
            <w:r>
              <w:rPr>
                <w:rFonts w:hint="default"/>
                <w:color w:val="auto"/>
                <w:vertAlign w:val="baseline"/>
                <w:lang w:val="en-US" w:eastAsia="zh-CN"/>
              </w:rPr>
              <w:t>圆形挂钟</w:t>
            </w:r>
            <w:r>
              <w:rPr>
                <w:rFonts w:hint="eastAsia"/>
                <w:color w:val="auto"/>
                <w:vertAlign w:val="baseline"/>
                <w:lang w:val="en-US" w:eastAsia="zh-CN"/>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6</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vertAlign w:val="baseline"/>
                <w:lang w:val="en-US" w:eastAsia="zh-CN" w:bidi="ar-SA"/>
              </w:rPr>
            </w:pPr>
            <w:r>
              <w:rPr>
                <w:rFonts w:hint="eastAsia"/>
                <w:color w:val="auto"/>
              </w:rPr>
              <w:t>心理健康综合管理系统</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套</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▲1.数据中心包含基础数据、测评预警数据、科普数据，预警数据以饼状图、柱状图、列表等形式展示，科普数据可对科普类目、不同端口浏览量分析，展示点击量前十的文章列表。</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2.可对科普内容管理，包含检索、自行编辑、添加置顶、下架、禁用、删除等。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3.可为员工分配岗位，为岗位分配权限；员工可增、删、改、查等。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4.可一键跳转至指定账号所有测评报告列表，可查看该指定账号下测评任务与自主测评的所有报告，可通过基础信息及心理健康状态检索报告，报告可一键导出。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创建个体测评与团体测评，包含亲子关系、学业问题、能力个性、心理健康、人际交往、情绪情感、抑郁专题等不少于七类测评量表，可检索己创建的测评活动，能一键跳转至指定测评活动的个体测评与团体测评报告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测评报告可按测评活动展示报告列表，查看该测评活动下的所有报告，按基础信息及心理健康状态检索报告，报告、列表、原始数据、选项统计等可一键导出，选择账号后可单个或批量转介，可对未完成测评或效度无效人员发起补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7.可自动根据测评结果进行红色、橙色、黄色三级心理预警分类，可按基础信息及预警等级进行检索，一键查看预警名单和团体报告。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8.可通过预警名单进行单个或批量预警人员的转介，针对预警人员发起二次测评，预警名单可一键导出。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9.心理记录包含咨询记录、点滴记录、他评记录，可将记录添加在心理档案中。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10.可自动根据测评结果和心理记录，一键生成心理电子档案，档案内容包含测评活动、测评时间、量表名称、总分预警、预警处理状态及预警处理记录、咨询记录、他评记录等，支持批量导出档案。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11.可创建调查问卷，对上级部门发起的调查问卷进行作答。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▲12.可提供心理机构入驻，预警人员转介至第三方心理机构，机构接收并处理转介的预警人员，机构的线上处理记录实时同步。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13.可对心理服务站管理，支持编辑服务站名称、绑定及解除绑定。</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7</w:t>
            </w:r>
          </w:p>
        </w:tc>
        <w:tc>
          <w:tcPr>
            <w:tcW w:w="560" w:type="pct"/>
            <w:gridSpan w:val="2"/>
            <w:shd w:val="clear" w:color="auto" w:fill="auto"/>
            <w:vAlign w:val="center"/>
          </w:tcPr>
          <w:p>
            <w:pPr>
              <w:keepNext w:val="0"/>
              <w:keepLines w:val="0"/>
              <w:suppressLineNumbers w:val="0"/>
              <w:spacing w:before="0" w:beforeAutospacing="0" w:after="0" w:afterAutospacing="0"/>
              <w:ind w:left="0" w:right="0"/>
              <w:jc w:val="left"/>
              <w:rPr>
                <w:rFonts w:hint="default" w:asciiTheme="minorHAnsi" w:hAnsiTheme="minorHAnsi" w:eastAsiaTheme="minorEastAsia" w:cstheme="minorBidi"/>
                <w:color w:val="auto"/>
                <w:kern w:val="2"/>
                <w:sz w:val="21"/>
                <w:szCs w:val="24"/>
                <w:lang w:val="en-US" w:eastAsia="zh-CN" w:bidi="ar-SA"/>
              </w:rPr>
            </w:pPr>
            <w:r>
              <w:rPr>
                <w:rFonts w:hint="eastAsia" w:ascii="宋体" w:hAnsi="宋体"/>
                <w:color w:val="auto"/>
                <w:szCs w:val="21"/>
                <w:highlight w:val="none"/>
              </w:rPr>
              <w:t>心理学挂图</w:t>
            </w:r>
          </w:p>
        </w:tc>
        <w:tc>
          <w:tcPr>
            <w:tcW w:w="24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幅</w:t>
            </w:r>
          </w:p>
        </w:tc>
        <w:tc>
          <w:tcPr>
            <w:tcW w:w="29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8</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1.心理学挂图包含制度、人物、宣泄、格言、积极心理、心理效应、心理实验七大类。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2.边框采用实木材质，常规尺寸40cm*60cm，其他尺寸/材质应可支持定制。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1040.00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ascii="宋体" w:hAnsi="宋体" w:cs="宋体"/>
                <w:b/>
                <w:color w:val="auto"/>
                <w:szCs w:val="21"/>
                <w:highlight w:val="none"/>
                <w:lang w:val="en-US" w:eastAsia="zh-CN"/>
              </w:rPr>
              <w:t>（二）个体辅导区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咨询沙发茶几</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2张单人沙发：面料：科技布（免拆洗、可以湿毛巾擦）</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结构：实木框架、实木腿；</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1张</w:t>
            </w:r>
            <w:r>
              <w:rPr>
                <w:rFonts w:hint="default" w:ascii="宋体" w:hAnsi="宋体" w:eastAsia="宋体" w:cs="宋体"/>
                <w:i w:val="0"/>
                <w:iCs w:val="0"/>
                <w:color w:val="auto"/>
                <w:kern w:val="0"/>
                <w:sz w:val="21"/>
                <w:szCs w:val="21"/>
                <w:u w:val="none"/>
                <w:lang w:val="en-US" w:eastAsia="zh-CN" w:bidi="ar"/>
              </w:rPr>
              <w:t>茶几</w:t>
            </w:r>
            <w:r>
              <w:rPr>
                <w:rFonts w:hint="eastAsia" w:ascii="宋体" w:hAnsi="宋体" w:eastAsia="宋体" w:cs="宋体"/>
                <w:i w:val="0"/>
                <w:iCs w:val="0"/>
                <w:color w:val="auto"/>
                <w:kern w:val="0"/>
                <w:sz w:val="21"/>
                <w:szCs w:val="21"/>
                <w:u w:val="none"/>
                <w:lang w:val="en-US" w:eastAsia="zh-CN" w:bidi="ar"/>
              </w:rPr>
              <w:t>：实木腿，直径≥60</w:t>
            </w:r>
            <w:r>
              <w:rPr>
                <w:rFonts w:hint="default" w:ascii="宋体" w:hAnsi="宋体" w:eastAsia="宋体" w:cs="宋体"/>
                <w:i w:val="0"/>
                <w:iCs w:val="0"/>
                <w:color w:val="auto"/>
                <w:kern w:val="0"/>
                <w:sz w:val="21"/>
                <w:szCs w:val="21"/>
                <w:u w:val="none"/>
                <w:lang w:val="en-US" w:eastAsia="zh-CN" w:bidi="ar"/>
              </w:rPr>
              <w:t>cm</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高</w:t>
            </w:r>
            <w:r>
              <w:rPr>
                <w:rFonts w:hint="eastAsia" w:ascii="宋体" w:hAnsi="宋体" w:eastAsia="宋体" w:cs="宋体"/>
                <w:i w:val="0"/>
                <w:iCs w:val="0"/>
                <w:color w:val="auto"/>
                <w:kern w:val="0"/>
                <w:sz w:val="21"/>
                <w:szCs w:val="21"/>
                <w:u w:val="none"/>
                <w:lang w:val="en-US" w:eastAsia="zh-CN" w:bidi="ar"/>
              </w:rPr>
              <w:t>≥60</w:t>
            </w:r>
            <w:r>
              <w:rPr>
                <w:rFonts w:hint="default" w:ascii="宋体" w:hAnsi="宋体" w:eastAsia="宋体" w:cs="宋体"/>
                <w:i w:val="0"/>
                <w:iCs w:val="0"/>
                <w:color w:val="auto"/>
                <w:kern w:val="0"/>
                <w:sz w:val="21"/>
                <w:szCs w:val="21"/>
                <w:u w:val="none"/>
                <w:lang w:val="en-US" w:eastAsia="zh-CN" w:bidi="ar"/>
              </w:rPr>
              <w:t>cm。</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标准沙盘</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内侧尺寸≥720mm*570mm*70mm，边厚≥17mm，采用全实木材质，内侧海蓝色设计，表面光滑不伤手，耐磨不掉色，底部安装防滑处理，上下分体式安装，便于移动和搬运。</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沙具</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每套沙具≥600个：包括人物、动物、植物、建筑物、食品果实、家具生活用品、交通工具、自然景观、宗教等18大类及若干次类别，材质采用树脂、陶瓷、ABS工程塑料等。</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沙具摆放柜</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规格：不小于1600mm*1200mm*300mm，5层9阶设计，充分满足不同类别沙具按不同阶层分类摆放的要求，便于来访者清晰地看到全部沙具，采用全实木材质，结构稳定大方，天然木纹色。</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沙子</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天然专用海沙或石英砂。</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心理健康多维精灵</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1.含趣味测试、专业测试。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2.阅读材料包含但不限于人际交往、励志、情绪调节、自我成长四大类主题资源。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3.含电影赏析、科普动画、认识心理等视频资源。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4.包含但不限于古今中外专家、专有名词、心理学实验、心理效应等资源。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5.包含但不限于不可能图、养生调理、多视图片、情感交往类、视觉后像、错觉图片、似动图片、双关图片、家庭教育类、社会公德类、认知提升类等心理图库。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6.包含但不限于心灵电台、放松音乐、正念冥想等功能模块。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7.可通过单一指夹传感器实时采集脉搏（包含实时波形、心跳频率、灌注指数）、血氧指数、呼吸频率三通道的生理指标，生理指标采集完成后可自动分析，生成健康检测报告。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8.含趣味互动游戏，击打、弹奏音乐等。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9.包含但不限于爱心类、欢乐类、激励类、家庭类、建筑类、美景类、幽默类、友善类等绘画交互练习。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10.包含但不限于唤醒激发、自助平衡、整合统一等绘画练习。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11.含意向绘画练习。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12.包含但不限于人物、交通、建筑、动物、植物、自然、军事、家居等类别沙具。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13.可进行沙具呈现、换沙标记、画水清除、文本标记、沙具缩放、沙具扭转、天气转换（包含雨、雪、阴、晴）、记录、说明、分析（生成报告）等沙盘操作。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14.可以不断清除代表负面情绪的自由落体情绪头像（包含紧张、猜疑、愤怒、嘲讽、失落、悲伤、疲惫、欺辱等），达到宣泄、释放的目的。</w:t>
            </w:r>
          </w:p>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二、产品配置：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1.一级冷轧钢板，喷塑工艺，茶几式外形设计,尺寸不小于720mm×1000mm×500mm。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2.内嵌电容触摸终端1套：显示尺寸≥32英寸，分辨率1920×1080，运行内存≥4G，存储内存≥32G。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3.指夹式健康检测传感器≥1个。</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16800.00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33600.00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辅助工具</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包括沙耙、沙刷、沙铲、沙桶、水壶，可用于选取沙具，盛放、移动沙子或清水；心理学挂图不少于4幅，标准皮蹲不少于4个。</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ascii="宋体" w:hAnsi="宋体" w:cs="宋体"/>
                <w:b/>
                <w:color w:val="auto"/>
                <w:szCs w:val="21"/>
                <w:highlight w:val="none"/>
                <w:lang w:val="en-US" w:eastAsia="zh-CN"/>
              </w:rPr>
              <w:t>（三）音乐放松区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多维按摩自助减压放松设备</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Style w:val="35"/>
                <w:rFonts w:hint="eastAsia" w:ascii="宋体" w:hAnsi="宋体" w:eastAsia="宋体" w:cs="宋体"/>
                <w:color w:val="auto"/>
                <w:sz w:val="21"/>
                <w:szCs w:val="21"/>
                <w:lang w:val="en-US" w:eastAsia="zh-CN" w:bidi="ar"/>
              </w:rPr>
              <w:t>一、产品功能：</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1.包含但不限于自主放松、处方减压、自然乐库、自助释压等功能。</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2.自主放松功能能提供即兴弹奏音乐（≥50个全音基本音级和≥30个半音变化音级）与即兴击打音乐（≥10个基本音级）。</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3.处方减压功能包含但不限于：补充能量、感知呼吸、回溯过去、激发元气等</w:t>
            </w:r>
            <w:r>
              <w:rPr>
                <w:rStyle w:val="36"/>
                <w:rFonts w:hint="eastAsia" w:ascii="宋体" w:hAnsi="宋体" w:eastAsia="宋体" w:cs="宋体"/>
                <w:color w:val="auto"/>
                <w:sz w:val="21"/>
                <w:szCs w:val="21"/>
                <w:lang w:val="en-US" w:eastAsia="zh-CN" w:bidi="ar"/>
              </w:rPr>
              <w:t>α</w:t>
            </w:r>
            <w:r>
              <w:rPr>
                <w:rStyle w:val="35"/>
                <w:rFonts w:hint="eastAsia" w:ascii="宋体" w:hAnsi="宋体" w:eastAsia="宋体" w:cs="宋体"/>
                <w:color w:val="auto"/>
                <w:sz w:val="21"/>
                <w:szCs w:val="21"/>
                <w:lang w:val="en-US" w:eastAsia="zh-CN" w:bidi="ar"/>
              </w:rPr>
              <w:t>脑波处方；渐进放松、凝视放松、深度放松、数数放松等</w:t>
            </w:r>
            <w:r>
              <w:rPr>
                <w:rStyle w:val="36"/>
                <w:rFonts w:hint="eastAsia" w:ascii="宋体" w:hAnsi="宋体" w:eastAsia="宋体" w:cs="宋体"/>
                <w:color w:val="auto"/>
                <w:sz w:val="21"/>
                <w:szCs w:val="21"/>
                <w:lang w:val="en-US" w:eastAsia="zh-CN" w:bidi="ar"/>
              </w:rPr>
              <w:t>δ</w:t>
            </w:r>
            <w:r>
              <w:rPr>
                <w:rStyle w:val="35"/>
                <w:rFonts w:hint="eastAsia" w:ascii="宋体" w:hAnsi="宋体" w:eastAsia="宋体" w:cs="宋体"/>
                <w:color w:val="auto"/>
                <w:sz w:val="21"/>
                <w:szCs w:val="21"/>
                <w:lang w:val="en-US" w:eastAsia="zh-CN" w:bidi="ar"/>
              </w:rPr>
              <w:t>脑波处方；清理心情、想象放松、心灵沐雨、寻梦之旅等</w:t>
            </w:r>
            <w:r>
              <w:rPr>
                <w:rStyle w:val="36"/>
                <w:rFonts w:hint="eastAsia" w:ascii="宋体" w:hAnsi="宋体" w:eastAsia="宋体" w:cs="宋体"/>
                <w:color w:val="auto"/>
                <w:sz w:val="21"/>
                <w:szCs w:val="21"/>
                <w:lang w:val="en-US" w:eastAsia="zh-CN" w:bidi="ar"/>
              </w:rPr>
              <w:t>θ</w:t>
            </w:r>
            <w:r>
              <w:rPr>
                <w:rStyle w:val="35"/>
                <w:rFonts w:hint="eastAsia" w:ascii="宋体" w:hAnsi="宋体" w:eastAsia="宋体" w:cs="宋体"/>
                <w:color w:val="auto"/>
                <w:sz w:val="21"/>
                <w:szCs w:val="21"/>
                <w:lang w:val="en-US" w:eastAsia="zh-CN" w:bidi="ar"/>
              </w:rPr>
              <w:t>脑波处方，每个处方项目由引导语渐进转入脑波音乐，相互配合共同牵引进入放松减压状态。</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4.自然乐库功能含≥10种自然界动物声音、≥25种环境元素声音。</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5.自助释压功能含≥35首</w:t>
            </w:r>
            <w:r>
              <w:rPr>
                <w:rStyle w:val="36"/>
                <w:rFonts w:hint="eastAsia" w:ascii="宋体" w:hAnsi="宋体" w:eastAsia="宋体" w:cs="宋体"/>
                <w:color w:val="auto"/>
                <w:sz w:val="21"/>
                <w:szCs w:val="21"/>
                <w:lang w:val="en-US" w:eastAsia="zh-CN" w:bidi="ar"/>
              </w:rPr>
              <w:t>α</w:t>
            </w:r>
            <w:r>
              <w:rPr>
                <w:rStyle w:val="35"/>
                <w:rFonts w:hint="eastAsia" w:ascii="宋体" w:hAnsi="宋体" w:eastAsia="宋体" w:cs="宋体"/>
                <w:color w:val="auto"/>
                <w:sz w:val="21"/>
                <w:szCs w:val="21"/>
                <w:lang w:val="en-US" w:eastAsia="zh-CN" w:bidi="ar"/>
              </w:rPr>
              <w:t>音乐资源，涵盖脑波音乐、五行音乐、放松音乐、冥想音乐等，配合轮播放松图片进行自助地释压。</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6.拓展放松功能含≥15部呼吸训练、减压引导、正念指南、助眠指南视频，满足多数情景下的放松体验。</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二、产品配置：</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1.放松椅靠背、腿部联动电机控制，可一键零重力、一键姿态复位功能，支持软件系统控制与手持有线控制器两种控制模式。</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2.肩部内置两个全频高保真喇叭。</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3.内置音乐随动系统，包括信号放大系统和25W次声体感振动器。</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4.采用S型长行程导轨与按摩球的智能机芯，全身多组按摩气囊，配合足底按摩滚轮、腰部红外加热。</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5.采用高品质超纤皮包覆。</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6.放松抱枕毯：整体尺寸不小于40mm×40mm，放开尺寸不小于1200mm×1500mm。</w:t>
            </w:r>
            <w:r>
              <w:rPr>
                <w:rStyle w:val="35"/>
                <w:rFonts w:hint="eastAsia" w:ascii="宋体" w:hAnsi="宋体" w:eastAsia="宋体" w:cs="宋体"/>
                <w:color w:val="auto"/>
                <w:sz w:val="21"/>
                <w:szCs w:val="21"/>
                <w:lang w:val="en-US" w:eastAsia="zh-CN" w:bidi="ar"/>
              </w:rPr>
              <w:br w:type="textWrapping"/>
            </w:r>
            <w:r>
              <w:rPr>
                <w:rStyle w:val="35"/>
                <w:rFonts w:hint="eastAsia" w:ascii="宋体" w:hAnsi="宋体" w:eastAsia="宋体" w:cs="宋体"/>
                <w:color w:val="auto"/>
                <w:sz w:val="21"/>
                <w:szCs w:val="21"/>
                <w:lang w:val="en-US" w:eastAsia="zh-CN" w:bidi="ar"/>
              </w:rPr>
              <w:t>7.电容触摸平板1台：显示尺寸≥10英寸，分辨率≥1920×1200，运行内存≥4G，存储内存≥128G。</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22530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玩偶助眠公仔</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290"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1.采用卡通吉祥兔子造型设计，呆萌可爱，能帮助来访者快速放松、舒缓情绪。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2.内置专业的心理音乐资源，用于催眠、学习、放松、冥想的功能性音乐，能使来访者快速进入一个专注而平静的空间，在轻柔的音乐中静静感受放松的心情，产品包含24节气冥想调节程序。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3.配备优质锂电池，产品支持Type-C接口充电功能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4.具有外放与耳机接入切换功能，耳机接入，外放自动静音功能。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5.带有开关机提示功能，便于来访者掌握设备状态。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6.通过左右手分别控制音量大小与功能切换。</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心形助眠公仔</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290"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1.采用卡通吉祥心形造型设计，呆萌可爱，能帮助来访者快速放松、舒缓情绪。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专业的心理音乐资源，用于催眠、学习、放松、冥想的功能性音乐，能使来访者进入一个专注而平静的空间在轻柔的音乐中静静感受放松的心情，包含：爱自己、聆听内心、睡前放空、自我修复、摆脱不安、缓解焦虑、积极心态等18种调节程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3.配备优质锂电池，产品支持Type-C接口充电功能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4.具有外放与耳机接入切换功能，耳机接入，外放自动静音功能。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5.带有开关机提示功能，便于来访者掌握设备状态。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6.通过左右手分别控制音量大小与功能切换。</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ascii="宋体" w:hAnsi="宋体" w:cs="宋体"/>
                <w:b/>
                <w:color w:val="auto"/>
                <w:szCs w:val="21"/>
                <w:highlight w:val="none"/>
                <w:lang w:val="en-US" w:eastAsia="zh-CN"/>
              </w:rPr>
              <w:t>（四）情绪宣泄区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基础宣泄套装</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1.基础宣泄人1个：采用十字人外形，PU皮包裹，高回力芯填充，整体高度≥160cm，底座可选择注沙或注水。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2.基础宣泄柱1个：采用圆柱式外形，高品质PU皮包裹，高回力芯填充，整体高度≥160cm，底座可选择注沙或注水。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3.速度宣泄球1个：击打部分内胆采用PVC塑胶材质，外层采用PU皮包裹，整体高度可灵活调整，击打部分需充气使用，底座可选择注沙或注水。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4.充气宣泄棒4个：内胆采用PVC塑胶材质，外层材质柔软、防滑、抗裂，可充气使用。长度≥60cm。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5.宣泄手套不少于2副。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6.心理学挂图不少于4幅。</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智能宣泄仪</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1.通过正性引导，采用呐喊方式，帮助来访者释放负面情绪、发泄内心怨气，并针对性地进行情绪疏导与鼓励。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2.机身四周采用软包设计。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3.包含但不限于疏导学习工作压力、缓解人际关系社交障碍、克服紧张情绪交流、释放为其情绪心理郁闷、战胜自卑情绪激发咨询等宣泄主题，宣泄过程中引导语智能反馈引导宣泄时间和强度。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4.引导语能切换男、女声，并自动记忆音量大小，男女声选择后，自动设定为下次开机的默认值。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5.采用麦克风传感器，不低于500Hz采样频率，能准确记录呐喊音量数值，分析呐喊分贝值、持续时间、频率及变化。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6.包含但不限于精力恢复、环境压力、冥想调适等放松音乐主题。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7、内嵌≥7英寸触摸面板，用于宣泄主题选择。</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16350.00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32700.00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ascii="宋体" w:hAnsi="宋体" w:cs="宋体"/>
                <w:b/>
                <w:color w:val="auto"/>
                <w:szCs w:val="21"/>
                <w:highlight w:val="none"/>
                <w:lang w:val="en-US" w:eastAsia="zh-CN"/>
              </w:rPr>
              <w:t>（五）环境布置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文化墙标语</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1.1～2mmPVC板立体雕刻。</w:t>
            </w:r>
          </w:p>
          <w:p>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2.表面过水晶膜。</w:t>
            </w:r>
          </w:p>
          <w:p>
            <w:pPr>
              <w:keepNext w:val="0"/>
              <w:keepLines w:val="0"/>
              <w:widowControl/>
              <w:suppressLineNumbers w:val="0"/>
              <w:spacing w:before="0" w:beforeAutospacing="0" w:after="0" w:afterAutospacing="0"/>
              <w:ind w:left="0" w:right="0"/>
              <w:jc w:val="left"/>
              <w:textAlignment w:val="center"/>
              <w:rPr>
                <w:rFonts w:hint="eastAsia"/>
                <w:lang w:val="en-US" w:eastAsia="zh-CN"/>
              </w:rPr>
            </w:pPr>
            <w:r>
              <w:rPr>
                <w:rFonts w:hint="eastAsia"/>
                <w:lang w:val="en-US" w:eastAsia="zh-CN"/>
              </w:rPr>
              <w:t>3.UV彩印。</w:t>
            </w:r>
          </w:p>
          <w:p>
            <w:pPr>
              <w:pStyle w:val="2"/>
              <w:keepNext w:val="0"/>
              <w:keepLines w:val="0"/>
              <w:suppressLineNumbers w:val="0"/>
              <w:spacing w:before="0" w:beforeAutospacing="0"/>
              <w:ind w:left="0" w:right="0"/>
              <w:rPr>
                <w:rFonts w:hint="default"/>
                <w:lang w:val="en-US" w:eastAsia="zh-CN"/>
              </w:rPr>
            </w:pPr>
            <w:r>
              <w:rPr>
                <w:rFonts w:hint="eastAsia" w:ascii="宋体" w:hAnsi="宋体" w:eastAsia="宋体" w:cs="宋体"/>
                <w:i w:val="0"/>
                <w:iCs w:val="0"/>
                <w:color w:val="auto"/>
                <w:kern w:val="0"/>
                <w:sz w:val="21"/>
                <w:szCs w:val="21"/>
                <w:u w:val="none"/>
                <w:lang w:val="en-US" w:eastAsia="zh-CN" w:bidi="ar"/>
              </w:rPr>
              <w:t>4.内容由学校确定。</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3650.00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制度牌</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涂塑板</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包边60</w:t>
            </w:r>
            <w:r>
              <w:rPr>
                <w:rFonts w:hint="eastAsia" w:ascii="宋体" w:hAnsi="宋体" w:cs="宋体"/>
                <w:color w:val="auto"/>
                <w:kern w:val="0"/>
                <w:sz w:val="21"/>
                <w:szCs w:val="21"/>
                <w:highlight w:val="none"/>
                <w:lang w:val="en-US" w:eastAsia="zh-CN" w:bidi="ar"/>
              </w:rPr>
              <w:t>mm*</w:t>
            </w:r>
            <w:r>
              <w:rPr>
                <w:rFonts w:hint="eastAsia" w:ascii="宋体" w:hAnsi="宋体" w:cs="宋体"/>
                <w:color w:val="auto"/>
                <w:kern w:val="0"/>
                <w:sz w:val="21"/>
                <w:szCs w:val="21"/>
                <w:highlight w:val="none"/>
                <w:lang w:bidi="ar"/>
              </w:rPr>
              <w:t>80</w:t>
            </w:r>
            <w:r>
              <w:rPr>
                <w:rFonts w:hint="eastAsia" w:ascii="宋体" w:hAnsi="宋体" w:cs="宋体"/>
                <w:color w:val="auto"/>
                <w:kern w:val="0"/>
                <w:sz w:val="21"/>
                <w:szCs w:val="21"/>
                <w:highlight w:val="none"/>
                <w:lang w:val="en-US" w:eastAsia="zh-CN" w:bidi="ar"/>
              </w:rPr>
              <w:t>mm。</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轻钢龙骨隔墙</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75型龙骨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 xml:space="preserve">                            </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bidi="ar"/>
              </w:rPr>
              <w:t xml:space="preserve">      2</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双面</w:t>
            </w:r>
            <w:r>
              <w:rPr>
                <w:rFonts w:hint="eastAsia" w:ascii="宋体" w:hAnsi="宋体" w:cs="宋体"/>
                <w:color w:val="auto"/>
                <w:kern w:val="0"/>
                <w:sz w:val="21"/>
                <w:szCs w:val="21"/>
                <w:highlight w:val="none"/>
                <w:lang w:val="en-US" w:eastAsia="zh-CN" w:bidi="ar"/>
              </w:rPr>
              <w:t>不小于</w:t>
            </w:r>
            <w:r>
              <w:rPr>
                <w:rFonts w:hint="eastAsia" w:ascii="宋体" w:hAnsi="宋体" w:cs="宋体"/>
                <w:color w:val="auto"/>
                <w:kern w:val="0"/>
                <w:sz w:val="21"/>
                <w:szCs w:val="21"/>
                <w:highlight w:val="none"/>
                <w:lang w:bidi="ar"/>
              </w:rPr>
              <w:t>9mm胶合板基层</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 xml:space="preserve">                                      3</w:t>
            </w:r>
            <w:r>
              <w:rPr>
                <w:rFonts w:hint="eastAsia" w:ascii="宋体" w:hAnsi="宋体" w:cs="宋体"/>
                <w:color w:val="auto"/>
                <w:kern w:val="0"/>
                <w:sz w:val="21"/>
                <w:szCs w:val="21"/>
                <w:highlight w:val="none"/>
                <w:lang w:val="en-US" w:eastAsia="zh-CN" w:bidi="ar"/>
              </w:rPr>
              <w:t>.不小于</w:t>
            </w:r>
            <w:r>
              <w:rPr>
                <w:rFonts w:hint="eastAsia" w:ascii="宋体" w:hAnsi="宋体" w:cs="宋体"/>
                <w:color w:val="auto"/>
                <w:kern w:val="0"/>
                <w:sz w:val="21"/>
                <w:szCs w:val="21"/>
                <w:highlight w:val="none"/>
                <w:lang w:bidi="ar"/>
              </w:rPr>
              <w:t>2mm阻尼隔音毡</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 xml:space="preserve">                                            4</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面层6厘埃特板+腻子乳胶漆饰面。</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8160.00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隔墙门</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樘</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28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材质：</w:t>
            </w:r>
            <w:r>
              <w:rPr>
                <w:rFonts w:hint="eastAsia" w:ascii="宋体" w:hAnsi="宋体" w:cs="宋体"/>
                <w:color w:val="auto"/>
                <w:kern w:val="0"/>
                <w:sz w:val="21"/>
                <w:szCs w:val="21"/>
                <w:highlight w:val="none"/>
                <w:lang w:bidi="ar"/>
              </w:rPr>
              <w:t>木质</w:t>
            </w:r>
            <w:r>
              <w:rPr>
                <w:rFonts w:hint="eastAsia" w:ascii="宋体" w:hAnsi="宋体" w:cs="宋体"/>
                <w:color w:val="auto"/>
                <w:kern w:val="0"/>
                <w:sz w:val="21"/>
                <w:szCs w:val="21"/>
                <w:highlight w:val="none"/>
                <w:lang w:eastAsia="zh-CN" w:bidi="ar"/>
              </w:rPr>
              <w:t>碳晶板，</w:t>
            </w:r>
            <w:r>
              <w:rPr>
                <w:rFonts w:hint="eastAsia" w:ascii="宋体" w:hAnsi="宋体" w:cs="宋体"/>
                <w:color w:val="auto"/>
                <w:kern w:val="0"/>
                <w:sz w:val="21"/>
                <w:szCs w:val="21"/>
                <w:highlight w:val="none"/>
                <w:lang w:val="en-US" w:eastAsia="zh-CN" w:bidi="ar"/>
              </w:rPr>
              <w:t>规格：不小于</w:t>
            </w:r>
            <w:r>
              <w:rPr>
                <w:rFonts w:hint="eastAsia" w:ascii="宋体" w:hAnsi="宋体" w:cs="宋体"/>
                <w:color w:val="auto"/>
                <w:kern w:val="0"/>
                <w:sz w:val="21"/>
                <w:szCs w:val="21"/>
                <w:highlight w:val="none"/>
                <w:lang w:bidi="ar"/>
              </w:rPr>
              <w:t>2050</w:t>
            </w:r>
            <w:r>
              <w:rPr>
                <w:rFonts w:hint="eastAsia" w:ascii="宋体" w:hAnsi="宋体" w:cs="宋体"/>
                <w:color w:val="auto"/>
                <w:kern w:val="0"/>
                <w:sz w:val="21"/>
                <w:szCs w:val="21"/>
                <w:highlight w:val="none"/>
                <w:lang w:val="en-US" w:eastAsia="zh-CN" w:bidi="ar"/>
              </w:rPr>
              <w:t>mm</w:t>
            </w:r>
            <w:r>
              <w:rPr>
                <w:rFonts w:hint="eastAsia" w:ascii="宋体" w:hAnsi="宋体" w:cs="宋体"/>
                <w:color w:val="auto"/>
                <w:kern w:val="0"/>
                <w:sz w:val="21"/>
                <w:szCs w:val="21"/>
                <w:highlight w:val="none"/>
                <w:lang w:bidi="ar"/>
              </w:rPr>
              <w:t>*960</w:t>
            </w:r>
            <w:r>
              <w:rPr>
                <w:rFonts w:hint="eastAsia" w:ascii="宋体" w:hAnsi="宋体" w:cs="宋体"/>
                <w:color w:val="auto"/>
                <w:kern w:val="0"/>
                <w:sz w:val="21"/>
                <w:szCs w:val="21"/>
                <w:highlight w:val="none"/>
                <w:lang w:val="en-US" w:eastAsia="zh-CN" w:bidi="ar"/>
              </w:rPr>
              <w:t>mm。</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1640.00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装修前拆除和清理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289" w:type="pct"/>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教室地面清理（原有地板保护）；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拆除的物品、设备均须与学校办理交接手续，避免遗失。</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pStyle w:val="3"/>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textAlignment w:val="auto"/>
              <w:rPr>
                <w:rFonts w:hint="default"/>
                <w:color w:val="auto"/>
                <w:sz w:val="24"/>
                <w:szCs w:val="24"/>
                <w:lang w:val="en-US" w:eastAsia="zh-CN"/>
              </w:rPr>
            </w:pPr>
            <w:bookmarkStart w:id="48" w:name="_二、多媒体教室设备" w:colFirst="0" w:colLast="0"/>
            <w:r>
              <w:rPr>
                <w:rFonts w:hint="eastAsia"/>
                <w:color w:val="auto"/>
                <w:sz w:val="24"/>
                <w:szCs w:val="24"/>
                <w:lang w:val="en-US" w:eastAsia="zh-CN"/>
              </w:rPr>
              <w:t>二、多媒体教室设备</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交互智能平板</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一、教学桌面设计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1.整机设备开机启动后，自动进入教学桌面，支持账号登录、退出，自动获取个人云端教学课件列表、并可进入全部课件列表。</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2.整机设备支持多种身份识别方式，支持通过账号登录、手机扫码登录，并支持账号安全登录检测。</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3.整机设备支持统一互通的用户身份认证服务，账号登录后，打开教学白板软件教学应用工具时无需再次输入账号密码重复登录。</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4.整机设备教学桌面支持教学白板软件和文件管理软件；教学桌面首页支持自定义桌面应用，支持展示至少7个应用入口，并提供进入本机所有应用的入口。</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5.整机设备可将应用编辑到教学桌面首页，编辑方式支持从教学桌面首页进入编辑，支持在全部应用列表中进入编辑2种方式。教学桌面首页应用支持无需进入应用编辑页面，在首页指定应用上长按进行移除。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6.整机设备教学桌面支持查看设备盘符，支持本地磁盘和外接U盘、移动硬盘，点击即可打开该磁盘查看磁盘文件。教学桌面支持显示存储空间状态，当存储空间即将满载时候进行红色标记明显提示。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7.整机设备教学桌面支持推荐应用，推荐应用支持移除。</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8.整机设备教学桌面支持进行应用卸载。</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9.整机设备教学桌面的教师登录账号后，可自动获取并在桌面显示最近使用的教学课件，点击课件可直接进入授课模式；并支持查看所有个人教学课件资源。</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10.整机设备教学桌面支持进行壁纸编辑，内置10张以上壁纸，支持自定义壁纸。</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11.整机设备教学桌面支持U盘、移动硬盘外接存储设备直接在桌面显示，无需打开文件浏览器即可查看文件列表，并且支持文件打开。支持查看全部文件列表以及按照文档、图片、音视频分类方式查看文件列表。</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12.整机设备教学桌面U盘文件查看窗口支持使用文件浏览器打开U盘。</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13.整机设备教学桌面支持进行通道切换，当设备有其他输入源时，可在桌面点击信号源进行输入源切换。</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14.整机设备教学桌面支持进行锁屏操作。</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15.整机设备教学桌面支持进行重启、关机操作。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、集体备课</w:t>
            </w:r>
            <w:r>
              <w:rPr>
                <w:rFonts w:hint="eastAsia" w:ascii="宋体" w:hAnsi="宋体" w:eastAsia="宋体" w:cs="宋体"/>
                <w:b w:val="0"/>
                <w:bCs w:val="0"/>
                <w:color w:val="auto"/>
                <w:highlight w:val="none"/>
                <w:lang w:val="en-US" w:eastAsia="zh-CN"/>
              </w:rPr>
              <w:t>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发起集备：支持选择教案、课件、胶囊资源上传发起集备研讨，支持设置多重访问权限，通过手机号搜索即可邀请外校老师，可用于跨校教研场景。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进入集备：支持搜索集备名称/老师昵称，或按照学科/学段/年级/教材章节，我参与的/我发起的几个维度进行筛选查看，支持手机端/PC端进入集备页面。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集备研讨：参备成员可通过评论区发表观点，通过评论回复，点赞等功能营造浓厚的研讨氛围，评论消息支持实时提醒，支持图片的上传。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在线批注：参备人在电脑端及手机端都可在线对教案进行随文式批注，追加批注，回复以及查看实时批注消息。支持对课件进行打点式的批注，通过批注快速定位研讨内容，高效完成协同备课。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稿件编辑：完成本次研讨后，主备人可直接进入编辑页面编辑课件/教案，发布新稿件后，备课组进入下一轮打磨更新稿件后会给参备老师实时同步教研动态。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稿件对比：可对集备中多稿的课件/教案/胶囊进行内容的横向对比，支持批注研讨过程数据对比回溯；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获取稿件：参备成员可以随时获取和下载每一稿中的集备稿件到云课件，进行编辑或引用。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完成集备：完成研讨后，可以生成集体备课报告。集备终稿会自动上传到校本资源库，主备人可自定义上传目录，参备人即可前往校本资源库获取集备终稿。</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9</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三</w:t>
            </w:r>
            <w:r>
              <w:rPr>
                <w:rFonts w:hint="eastAsia" w:ascii="宋体" w:hAnsi="宋体" w:eastAsia="宋体" w:cs="宋体"/>
                <w:b w:val="0"/>
                <w:bCs w:val="0"/>
                <w:color w:val="auto"/>
                <w:highlight w:val="none"/>
              </w:rPr>
              <w:t>、整机接口</w:t>
            </w:r>
            <w:r>
              <w:rPr>
                <w:rFonts w:hint="eastAsia" w:ascii="宋体" w:hAnsi="宋体" w:eastAsia="宋体" w:cs="宋体"/>
                <w:b w:val="0"/>
                <w:bCs w:val="0"/>
                <w:color w:val="auto"/>
                <w:highlight w:val="none"/>
                <w:lang w:val="en-US" w:eastAsia="zh-CN"/>
              </w:rPr>
              <w:t>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侧置输入接口</w:t>
            </w:r>
            <w:r>
              <w:rPr>
                <w:rFonts w:hint="eastAsia" w:ascii="宋体" w:hAnsi="宋体" w:eastAsia="宋体" w:cs="宋体"/>
                <w:b w:val="0"/>
                <w:bCs w:val="0"/>
                <w:color w:val="auto"/>
                <w:highlight w:val="none"/>
                <w:lang w:val="en-US" w:eastAsia="zh-CN"/>
              </w:rPr>
              <w:t>至少</w:t>
            </w:r>
            <w:r>
              <w:rPr>
                <w:rFonts w:hint="eastAsia" w:ascii="宋体" w:hAnsi="宋体" w:eastAsia="宋体" w:cs="宋体"/>
                <w:b w:val="0"/>
                <w:bCs w:val="0"/>
                <w:color w:val="auto"/>
                <w:highlight w:val="none"/>
              </w:rPr>
              <w:t>具备2路HDMI、1路RS232、1路USB接口。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侧置输出接口</w:t>
            </w:r>
            <w:r>
              <w:rPr>
                <w:rFonts w:hint="eastAsia" w:ascii="宋体" w:hAnsi="宋体" w:eastAsia="宋体" w:cs="宋体"/>
                <w:b w:val="0"/>
                <w:bCs w:val="0"/>
                <w:color w:val="auto"/>
                <w:highlight w:val="none"/>
                <w:lang w:val="en-US" w:eastAsia="zh-CN"/>
              </w:rPr>
              <w:t>至少</w:t>
            </w:r>
            <w:r>
              <w:rPr>
                <w:rFonts w:hint="eastAsia" w:ascii="宋体" w:hAnsi="宋体" w:eastAsia="宋体" w:cs="宋体"/>
                <w:b w:val="0"/>
                <w:bCs w:val="0"/>
                <w:color w:val="auto"/>
                <w:highlight w:val="none"/>
              </w:rPr>
              <w:t>具备1路音频输出、1路触控USB输出。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前置输入接口</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3路USB接口（</w:t>
            </w:r>
            <w:r>
              <w:rPr>
                <w:rFonts w:hint="eastAsia" w:ascii="宋体" w:hAnsi="宋体" w:eastAsia="宋体" w:cs="宋体"/>
                <w:b w:val="0"/>
                <w:bCs w:val="0"/>
                <w:color w:val="auto"/>
                <w:highlight w:val="none"/>
                <w:lang w:val="en-US" w:eastAsia="zh-CN"/>
              </w:rPr>
              <w:t>至少</w:t>
            </w:r>
            <w:r>
              <w:rPr>
                <w:rFonts w:hint="eastAsia" w:ascii="宋体" w:hAnsi="宋体" w:eastAsia="宋体" w:cs="宋体"/>
                <w:b w:val="0"/>
                <w:bCs w:val="0"/>
                <w:color w:val="auto"/>
                <w:highlight w:val="none"/>
              </w:rPr>
              <w:t>包含1路Type-C、2路USB）。</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支持通过Type-C接口U盘进行文件传输，兼容Type-C接口手机充电。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整机采用一体设计，外部无任何可见内部功能模块连接线。边角采用弧形设计，表面无尖锐边缘或凸起。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整机采用全金属外壳设计，边框为金属一体成型。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整机屏幕边缘采用金属圆角包边防护，整机背板采用金属材质，有效屏蔽内部电路器件辐射；防潮耐盐雾蚀锈，适应多种教学环境。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四</w:t>
            </w:r>
            <w:r>
              <w:rPr>
                <w:rFonts w:hint="eastAsia" w:ascii="宋体" w:hAnsi="宋体" w:eastAsia="宋体" w:cs="宋体"/>
                <w:b w:val="0"/>
                <w:bCs w:val="0"/>
                <w:color w:val="auto"/>
                <w:highlight w:val="none"/>
                <w:lang w:val="en-US" w:eastAsia="zh-CN"/>
              </w:rPr>
              <w:t>、屏幕显示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1.整机屏幕采用≥86英寸液晶显示器。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2.整机采用超高清LED液晶显示屏，显示比例16:9，分辨率3840×2160。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3.整机色域覆盖率（NTSC）≥70%。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4.整机背光系统支持DC调光方式，多级亮度调节，支持白颜色背景下最暗亮度≤100nit，用于提升显示对比度。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5.灰阶等级≥256级。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6.整机屏幕蓝光占比（有害蓝光415～455nm能量综合）/（整体蓝光400～500能量综合）＜50%。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7.支持标准、多媒体和节能三种图像模式调节。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8.支持自定义图像设置，可对对比度、屏幕色温、图像亮度、亮度范围、色彩空间调节设置。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9.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10.整机视网膜蓝光危害（蓝光加权辐射亮度LB）满足IEC TR 62778:2014蓝光危害RG0级别。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11.整机全通道支持纸质护眼模式，可实现画面纹理的实时调整；支持纸质纹理：牛皮纸、素描纸、水彩纸、水纹纸；支持透明度调节；支持色温调节。</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纸质护眼模式下，显示画面各像素点灰度不规则，减少背景干扰。</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五、</w:t>
            </w:r>
            <w:r>
              <w:rPr>
                <w:rFonts w:hint="eastAsia" w:ascii="宋体" w:hAnsi="宋体" w:eastAsia="宋体" w:cs="宋体"/>
                <w:b w:val="0"/>
                <w:bCs w:val="0"/>
                <w:color w:val="auto"/>
                <w:highlight w:val="none"/>
                <w:lang w:val="en-US" w:eastAsia="zh-CN"/>
              </w:rPr>
              <w:t>整体无线与网络功能</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1.整机无需外接无线网卡，在Windows系统下可实现Wi-Fi无线上网连接、AP无线热点发射和BT蓝牙连接功能。</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2.Wi-Fi和AP热点工作距离≥11m。</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3.整机支持蓝牙Bluetooth 5.4标准，固件版本号HCI13.0/LMP13.0。</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4.整机PC端支持主动发现蓝牙外设从而连接（无需整机进入发现模式），支持连接外部蓝牙音箱播放音频。</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5.整机支持发出频率为18kHz-22kHz超声波信号，智能手机通过麦克风接收后，智能手机与整机无需在同一局域网内，可实现配对，一键投屏，用户无需手动输入投屏码或扫码获取投屏码。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7.整机内置双WiFi6无线网卡（不接受外接），在Android和Windows系统下，可实现Wi-Fi无线上网连接、AP无线热点发射。</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8.整机内置双WiFi6无线网卡（不接受外接），在Android下支持无线设备同时连接数量≥32个，在Windows系统下支持无线设备同时连接≥8个；</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9.整机无需外接无线网卡，在Windows系统下接入无线网络，切换到嵌入式Android系统下可直接实现无线上网功能，不需手动重复设置。</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10.Wi-Fi及AP热点支持频段2.4GHz/5GHz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11.Wi-Fi制式支持IEEE 802.11 a/b/g/n/ac/ax；支持版本Wi-Fi6。</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六</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侧边栏</w:t>
            </w:r>
            <w:r>
              <w:rPr>
                <w:rFonts w:hint="eastAsia" w:ascii="宋体" w:hAnsi="宋体" w:eastAsia="宋体" w:cs="宋体"/>
                <w:b w:val="0"/>
                <w:bCs w:val="0"/>
                <w:color w:val="auto"/>
                <w:highlight w:val="none"/>
              </w:rPr>
              <w:t>教学设计</w:t>
            </w:r>
            <w:r>
              <w:rPr>
                <w:rFonts w:hint="eastAsia" w:ascii="宋体" w:hAnsi="宋体" w:eastAsia="宋体" w:cs="宋体"/>
                <w:b w:val="0"/>
                <w:bCs w:val="0"/>
                <w:color w:val="auto"/>
                <w:highlight w:val="none"/>
                <w:lang w:val="en-US" w:eastAsia="zh-CN"/>
              </w:rPr>
              <w:t>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整机全通道侧边栏快捷菜单包含如下小工具：批注、降半屏、截屏、放大镜、倒计时、日历、聚光灯、秒表、冻屏、倒数日、答题、节拍器</w:t>
            </w:r>
            <w:r>
              <w:rPr>
                <w:rFonts w:hint="eastAsia" w:ascii="宋体" w:hAnsi="宋体" w:eastAsia="宋体" w:cs="宋体"/>
                <w:b w:val="0"/>
                <w:bCs w:val="0"/>
                <w:color w:val="auto"/>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整机全通道侧边栏快捷菜单小工具支持自定义，支持设置对应小工具的显示/隐藏。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整机全通道侧边栏支持使用批注小工具进行批注讲解，可切换书写笔颜色、截屏保存批注内容、清屏，可根据手与屏幕的接触面积自动调整板擦工具的大小。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整机全通道侧边栏支持将设备屏幕降低为半屏幕状态，点击上半屏幕可以返回全屏状态。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整机全通道侧边栏支持自行选择所需截取屏幕范围，点击截屏即可成功截取屏幕，并自动保存。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整机全通道侧边栏支持放大选中区域内容，并可支持对未选中区域关灯处理，实现聚光灯效果。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整机全通道侧边栏支持打开日历，查看日期。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整机全通道侧边栏支持聚光灯，支持聚光灯高亮区域大小调节、区域移动。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整机全通道侧边栏支持冻屏，将屏幕画面进行缩放。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11.</w:t>
            </w:r>
            <w:r>
              <w:rPr>
                <w:rFonts w:hint="eastAsia" w:ascii="宋体" w:hAnsi="宋体" w:eastAsia="宋体" w:cs="宋体"/>
                <w:b w:val="0"/>
                <w:bCs w:val="0"/>
                <w:color w:val="auto"/>
                <w:highlight w:val="none"/>
              </w:rPr>
              <w:t>整机安卓和外接通道下侧边栏支持设置倒数日。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12.</w:t>
            </w:r>
            <w:r>
              <w:rPr>
                <w:rFonts w:hint="eastAsia" w:ascii="宋体" w:hAnsi="宋体" w:eastAsia="宋体" w:cs="宋体"/>
                <w:b w:val="0"/>
                <w:bCs w:val="0"/>
                <w:color w:val="auto"/>
                <w:highlight w:val="none"/>
              </w:rPr>
              <w:t>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13.</w:t>
            </w:r>
            <w:r>
              <w:rPr>
                <w:rFonts w:hint="eastAsia" w:ascii="宋体" w:hAnsi="宋体" w:eastAsia="宋体" w:cs="宋体"/>
                <w:b w:val="0"/>
                <w:bCs w:val="0"/>
                <w:color w:val="auto"/>
                <w:highlight w:val="none"/>
              </w:rPr>
              <w:t>整机安卓和外接通道下侧边栏支持节拍器，支持设置节拍、轻重、节拍播放速度。全通道下可支持通过自定义按键调出该功能。</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14.</w:t>
            </w:r>
            <w:r>
              <w:rPr>
                <w:rFonts w:hint="eastAsia" w:ascii="宋体" w:hAnsi="宋体" w:eastAsia="宋体" w:cs="宋体"/>
                <w:b w:val="0"/>
                <w:bCs w:val="0"/>
                <w:color w:val="auto"/>
                <w:highlight w:val="none"/>
              </w:rPr>
              <w:t>整机支持在设备上通过摄像头获取教室内图像并自动识别图像内所有人员，并随机抽选1人。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15.</w:t>
            </w:r>
            <w:r>
              <w:rPr>
                <w:rFonts w:hint="eastAsia" w:ascii="宋体" w:hAnsi="宋体" w:eastAsia="宋体" w:cs="宋体"/>
                <w:b w:val="0"/>
                <w:bCs w:val="0"/>
                <w:color w:val="auto"/>
                <w:highlight w:val="none"/>
              </w:rPr>
              <w:t>整机支持在设备上通过摄像头获取教室内图像并自动识别图像内所有人员，并自动进行人数统计。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16.</w:t>
            </w:r>
            <w:r>
              <w:rPr>
                <w:rFonts w:hint="eastAsia" w:ascii="宋体" w:hAnsi="宋体" w:eastAsia="宋体" w:cs="宋体"/>
                <w:b w:val="0"/>
                <w:bCs w:val="0"/>
                <w:color w:val="auto"/>
                <w:highlight w:val="none"/>
              </w:rPr>
              <w:t>整机支持在设备上，通过侧边栏实现调用windows系统运行、打开文件夹、打开任务管理。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17.</w:t>
            </w:r>
            <w:r>
              <w:rPr>
                <w:rFonts w:hint="eastAsia" w:ascii="宋体" w:hAnsi="宋体" w:eastAsia="宋体" w:cs="宋体"/>
                <w:b w:val="0"/>
                <w:bCs w:val="0"/>
                <w:color w:val="auto"/>
                <w:highlight w:val="none"/>
              </w:rPr>
              <w:t>整机Windows通道支持在通过侧边栏调取软键盘。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18.</w:t>
            </w:r>
            <w:r>
              <w:rPr>
                <w:rFonts w:hint="eastAsia" w:ascii="宋体" w:hAnsi="宋体" w:eastAsia="宋体" w:cs="宋体"/>
                <w:b w:val="0"/>
                <w:bCs w:val="0"/>
                <w:color w:val="auto"/>
                <w:highlight w:val="none"/>
              </w:rPr>
              <w:t>整机Windows通道支持对当前运行中的应用进行窗口最大化、窗口最小化、应用强制关闭。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19.</w:t>
            </w:r>
            <w:r>
              <w:rPr>
                <w:rFonts w:hint="eastAsia" w:ascii="宋体" w:hAnsi="宋体" w:eastAsia="宋体" w:cs="宋体"/>
                <w:b w:val="0"/>
                <w:bCs w:val="0"/>
                <w:color w:val="auto"/>
                <w:highlight w:val="none"/>
              </w:rPr>
              <w:t>整机处于非内置PC通道下，支持通过侧边栏进入PC通道。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20.</w:t>
            </w:r>
            <w:r>
              <w:rPr>
                <w:rFonts w:hint="eastAsia" w:ascii="宋体" w:hAnsi="宋体" w:eastAsia="宋体" w:cs="宋体"/>
                <w:b w:val="0"/>
                <w:bCs w:val="0"/>
                <w:color w:val="auto"/>
                <w:highlight w:val="none"/>
              </w:rPr>
              <w:t>整机全通道侧边栏快捷菜单支持快捷调节音量、亮度，支持自动亮度模式，支持点击静音按钮静音。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整机全通道侧边栏快捷菜单中应用软件可以进行切换，无需在已经开启的应用软件全屏模式下退出当前应用再选择更换。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22.</w:t>
            </w:r>
            <w:r>
              <w:rPr>
                <w:rFonts w:hint="eastAsia" w:ascii="宋体" w:hAnsi="宋体" w:eastAsia="宋体" w:cs="宋体"/>
                <w:b w:val="0"/>
                <w:bCs w:val="0"/>
                <w:color w:val="auto"/>
                <w:highlight w:val="none"/>
              </w:rPr>
              <w:t>整机全通道侧边栏支持自定义快捷菜单，支持windows应用固定，可将应用固定后，在侧边栏进行快捷打开。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23.</w:t>
            </w:r>
            <w:r>
              <w:rPr>
                <w:rFonts w:hint="eastAsia" w:ascii="宋体" w:hAnsi="宋体" w:eastAsia="宋体" w:cs="宋体"/>
                <w:b w:val="0"/>
                <w:bCs w:val="0"/>
                <w:color w:val="auto"/>
                <w:highlight w:val="none"/>
              </w:rPr>
              <w:t>整机全通道侧边栏快捷菜单中可实时查看物联设备的连接情况，点击设备图标即可调出中控菜单进行管控。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24.</w:t>
            </w:r>
            <w:r>
              <w:rPr>
                <w:rFonts w:hint="eastAsia" w:ascii="宋体" w:hAnsi="宋体" w:eastAsia="宋体" w:cs="宋体"/>
                <w:b w:val="0"/>
                <w:bCs w:val="0"/>
                <w:color w:val="auto"/>
                <w:highlight w:val="none"/>
              </w:rPr>
              <w:t>整机全通道侧边栏快捷菜单支持简洁模式和常规模式切换。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25.</w:t>
            </w:r>
            <w:r>
              <w:rPr>
                <w:rFonts w:hint="eastAsia" w:ascii="宋体" w:hAnsi="宋体" w:eastAsia="宋体" w:cs="宋体"/>
                <w:b w:val="0"/>
                <w:bCs w:val="0"/>
                <w:color w:val="auto"/>
                <w:highlight w:val="none"/>
              </w:rPr>
              <w:t>整机全通道侧边栏快捷菜单简洁模式，可进行打开批注、降半屏、主页的基础操作。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七</w:t>
            </w:r>
            <w:r>
              <w:rPr>
                <w:rFonts w:hint="eastAsia" w:ascii="宋体" w:hAnsi="宋体" w:eastAsia="宋体" w:cs="宋体"/>
                <w:b w:val="0"/>
                <w:bCs w:val="0"/>
                <w:color w:val="auto"/>
                <w:highlight w:val="none"/>
              </w:rPr>
              <w:t>、整机系统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（一）电脑系统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1.CPU：</w:t>
            </w:r>
            <w:r>
              <w:rPr>
                <w:rFonts w:hint="eastAsia" w:ascii="宋体" w:hAnsi="宋体" w:cs="宋体"/>
                <w:b w:val="0"/>
                <w:bCs w:val="0"/>
                <w:color w:val="auto"/>
                <w:highlight w:val="none"/>
                <w:lang w:val="en-US" w:eastAsia="zh-CN"/>
              </w:rPr>
              <w:t>核心数≥8、线程数≥12、主频≥2.0Ghz</w:t>
            </w:r>
            <w:r>
              <w:rPr>
                <w:rFonts w:hint="eastAsia" w:ascii="宋体" w:hAnsi="宋体" w:eastAsia="宋体" w:cs="宋体"/>
                <w:b w:val="0"/>
                <w:bCs w:val="0"/>
                <w:color w:val="auto"/>
                <w:highlight w:val="none"/>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2.内存：16GB DDR4笔记本内存或以上配置。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3.硬盘：512 GB或以上SSD固态硬盘。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采用按压式卡扣，无需工具即可快速拆卸电脑模块。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PC 模块可抽拉式插入整机，可实现无单独接线的拔插。</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具有独立非外拓展的视频输出接口：≥1路 HDMI。</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具有独立非外拓展的电脑 USB 接口：至少具备 4个USB3.0 接口。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具有标准 PC 防盗锁孔，确保电脑模块安全防盗。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和整机的连接采用万兆级接口，传输速率≥10Gbps。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和整机的连接接口针脚数≤40pin。</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11.配备正版操作系统，并提供至少3年正版办公软件；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（二）触摸系统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支持Windows 7、Windows 8、Windows 10、Windows11、Linux、Mac Os、UOS和麒麟系统外置电脑操作系统接入时，无需安装触摸驱动。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触摸分辨率32768×32768。</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书写触控延迟≤25ms</w:t>
            </w:r>
            <w:r>
              <w:rPr>
                <w:rFonts w:hint="eastAsia" w:ascii="宋体" w:hAnsi="宋体" w:eastAsia="宋体" w:cs="宋体"/>
                <w:b w:val="0"/>
                <w:bCs w:val="0"/>
                <w:color w:val="auto"/>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整机触控书写功能集成预测算法，在书写速度≥50cm/s，支持笔迹距离笔的距离小于20mm。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触摸响应≤4ms。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触摸最小识别物≤3mm。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整机屏幕触摸有效识别高度不超过3mm，即触摸物体距离玻璃外表面高度不超过3mm时，触摸屏识别为点击操作。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整机支持提笔书写，在Windows系统下可实现无需点击任意功能入口，当检测到红外笔笔尖接触屏幕时，自动进入书写模式。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整机支持手笔分离，通过提笔即写唤醒批注功能后，可进行手笔分离功能，使用笔正常书写，使用手指可以操作应用，进行点击操作。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整机触摸支持动态压力感应，支持无任何电子功能的普通书写笔在整机上书写或点压时，整机能感应压力变化，书写或点压过程笔迹呈现不同粗细。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11.</w:t>
            </w:r>
            <w:r>
              <w:rPr>
                <w:rFonts w:hint="eastAsia" w:ascii="宋体" w:hAnsi="宋体" w:eastAsia="宋体" w:cs="宋体"/>
                <w:b w:val="0"/>
                <w:bCs w:val="0"/>
                <w:color w:val="auto"/>
                <w:highlight w:val="none"/>
              </w:rPr>
              <w:t>支持同一支笔，笔头、笔尾书写不同的颜色，且颜色可自定义。</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12.</w:t>
            </w:r>
            <w:r>
              <w:rPr>
                <w:rFonts w:hint="eastAsia" w:ascii="宋体" w:hAnsi="宋体" w:eastAsia="宋体" w:cs="宋体"/>
                <w:b w:val="0"/>
                <w:bCs w:val="0"/>
                <w:color w:val="auto"/>
                <w:highlight w:val="none"/>
              </w:rPr>
              <w:t>支持智能板擦功能，系统可根据触控物体的形状自动识别出实物板擦，可擦除电子白板中的内容，无需依赖外部电子设备。</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13.</w:t>
            </w:r>
            <w:r>
              <w:rPr>
                <w:rFonts w:hint="eastAsia" w:ascii="宋体" w:hAnsi="宋体" w:eastAsia="宋体" w:cs="宋体"/>
                <w:b w:val="0"/>
                <w:bCs w:val="0"/>
                <w:color w:val="auto"/>
                <w:highlight w:val="none"/>
              </w:rPr>
              <w:t>触摸屏具有防遮挡功能，触摸接收器在单点或多点遮挡后仍能正常书写。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14.</w:t>
            </w:r>
            <w:r>
              <w:rPr>
                <w:rFonts w:hint="eastAsia" w:ascii="宋体" w:hAnsi="宋体" w:eastAsia="宋体" w:cs="宋体"/>
                <w:b w:val="0"/>
                <w:bCs w:val="0"/>
                <w:color w:val="auto"/>
                <w:highlight w:val="none"/>
              </w:rPr>
              <w:t>采用红外触控技术，支持Windows系统中进行40点或以上触控，支持在Android系统中进行40点或以上触控。</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安卓系统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嵌入式系统版本不低于Android 13，内存≥2GB，存储空间≥</w:t>
            </w:r>
            <w:r>
              <w:rPr>
                <w:rFonts w:hint="eastAsia" w:ascii="宋体" w:hAnsi="宋体" w:cs="宋体"/>
                <w:b w:val="0"/>
                <w:bCs w:val="0"/>
                <w:color w:val="auto"/>
                <w:highlight w:val="none"/>
                <w:lang w:val="en-US" w:eastAsia="zh-CN"/>
              </w:rPr>
              <w:t>8</w:t>
            </w:r>
            <w:r>
              <w:rPr>
                <w:rFonts w:hint="eastAsia" w:ascii="宋体" w:hAnsi="宋体" w:eastAsia="宋体" w:cs="宋体"/>
                <w:b w:val="0"/>
                <w:bCs w:val="0"/>
                <w:color w:val="auto"/>
                <w:highlight w:val="none"/>
              </w:rPr>
              <w:t>GB。</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嵌入式Android操作系统下，白板支持对已经书写的笔迹和形状和颜色进行更换。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在嵌入式系统下使用白板软件时，整机可自行调节屏幕亮度。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嵌入式Android操作系统下，互动白板支持不同背景颜色，同时提供学科背景，如：五线谱、信纸、田字格、英文格、篮球和足球场地平面图。</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无PC状态下，嵌入式系统内置互动白板支持十笔书写及手掌擦除（手掌擦除面积根据手掌与屏幕的接触面大小自动调整），白板书写内容可以PDF、IWB和SVG格式导出。支持10种</w:t>
            </w:r>
            <w:r>
              <w:rPr>
                <w:rFonts w:hint="eastAsia" w:ascii="宋体" w:hAnsi="宋体" w:eastAsia="宋体" w:cs="宋体"/>
                <w:b w:val="0"/>
                <w:bCs w:val="0"/>
                <w:color w:val="auto"/>
                <w:highlight w:val="none"/>
                <w:lang w:val="en-US" w:eastAsia="zh-CN"/>
              </w:rPr>
              <w:t>或</w:t>
            </w:r>
            <w:r>
              <w:rPr>
                <w:rFonts w:hint="eastAsia" w:ascii="宋体" w:hAnsi="宋体" w:eastAsia="宋体" w:cs="宋体"/>
                <w:b w:val="0"/>
                <w:bCs w:val="0"/>
                <w:color w:val="auto"/>
                <w:highlight w:val="none"/>
              </w:rPr>
              <w:t>以上平面图形工具。支持8种</w:t>
            </w:r>
            <w:r>
              <w:rPr>
                <w:rFonts w:hint="eastAsia" w:ascii="宋体" w:hAnsi="宋体" w:eastAsia="宋体" w:cs="宋体"/>
                <w:b w:val="0"/>
                <w:bCs w:val="0"/>
                <w:color w:val="auto"/>
                <w:highlight w:val="none"/>
                <w:lang w:val="en-US" w:eastAsia="zh-CN"/>
              </w:rPr>
              <w:t>或</w:t>
            </w:r>
            <w:r>
              <w:rPr>
                <w:rFonts w:hint="eastAsia" w:ascii="宋体" w:hAnsi="宋体" w:eastAsia="宋体" w:cs="宋体"/>
                <w:b w:val="0"/>
                <w:bCs w:val="0"/>
                <w:color w:val="auto"/>
                <w:highlight w:val="none"/>
              </w:rPr>
              <w:t>以上立体图形工具。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无PC状态下，嵌入式系统内置互动白板支持全局漫游，并能在工具栏中对全局内容进行预览和移动。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无PC状态下，嵌入式Android 操作系统下可使用白板书写、WPS 软件和网页浏览</w:t>
            </w:r>
            <w:r>
              <w:rPr>
                <w:rFonts w:hint="eastAsia" w:ascii="宋体" w:hAnsi="宋体" w:eastAsia="宋体" w:cs="宋体"/>
                <w:b w:val="0"/>
                <w:bCs w:val="0"/>
                <w:color w:val="auto"/>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在嵌入式Android操作系统下，能对TV多媒体USB所读取到的文件进行自动归类，可分类查找文档、板书、图片、音视频，检索后可直接在界面中打开。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rPr>
            </w:pPr>
            <w:r>
              <w:rPr>
                <w:rFonts w:hint="eastAsia" w:ascii="宋体" w:hAnsi="宋体" w:eastAsia="宋体" w:cs="宋体"/>
                <w:b w:val="0"/>
                <w:bCs w:val="0"/>
                <w:color w:val="auto"/>
                <w:highlight w:val="none"/>
                <w:lang w:eastAsia="zh-CN"/>
              </w:rPr>
              <w:t>九</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整机硬件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整机具备至少6个前置按键，可实现开关机、调出中控菜单、音量+/-、护眼、录屏操作。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支持经典护眼模式，可通过前置面板物理功能按键一键启用经典护眼模式。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设备支持通过前置面板物理按键一键启动录屏功能，可将屏幕中显示的课件、音频内容与人声同时录制。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前置 USB 接口具备防撞挡板设计，防撞挡板采用转轴式翻转。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7.</w:t>
            </w:r>
            <w:r>
              <w:rPr>
                <w:rFonts w:hint="eastAsia" w:ascii="宋体" w:hAnsi="宋体" w:eastAsia="宋体" w:cs="宋体"/>
                <w:b w:val="0"/>
                <w:bCs w:val="0"/>
                <w:color w:val="auto"/>
                <w:highlight w:val="none"/>
              </w:rPr>
              <w:t>整机内置2.2声道扬声器，位于设备上边框，顶置朝前发声，前朝向10W高音扬声器2个，上朝向20W中低音扬声器2个，额定总功率60W。</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整机内置非独立外扩展的4阵列麦克风，可用于对教室环境音频进行采集，麦克风拾音距离≥12米。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整机内置扬声器采用缝隙发声技术，喇叭采用槽式开口设计，不大于5.8mm</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11.</w:t>
            </w:r>
            <w:r>
              <w:rPr>
                <w:rFonts w:hint="eastAsia" w:ascii="宋体" w:hAnsi="宋体" w:eastAsia="宋体" w:cs="宋体"/>
                <w:b w:val="0"/>
                <w:bCs w:val="0"/>
                <w:color w:val="auto"/>
                <w:highlight w:val="none"/>
              </w:rPr>
              <w:t>整机扬声器在100%音量下，可做到1米处声压级≥88db，10米处声压级≥79dB</w:t>
            </w:r>
            <w:r>
              <w:rPr>
                <w:rFonts w:hint="eastAsia" w:ascii="宋体" w:hAnsi="宋体" w:eastAsia="宋体" w:cs="宋体"/>
                <w:b w:val="0"/>
                <w:bCs w:val="0"/>
                <w:color w:val="auto"/>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12.</w:t>
            </w:r>
            <w:r>
              <w:rPr>
                <w:rFonts w:hint="eastAsia" w:ascii="宋体" w:hAnsi="宋体" w:eastAsia="宋体" w:cs="宋体"/>
                <w:b w:val="0"/>
                <w:bCs w:val="0"/>
                <w:color w:val="auto"/>
                <w:highlight w:val="none"/>
              </w:rPr>
              <w:t>内置摄像头、麦克风无需外接线材连接，无任何可见外接线材及模块化拼接痕迹，未占用整机设备端口。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13.</w:t>
            </w:r>
            <w:r>
              <w:rPr>
                <w:rFonts w:hint="eastAsia" w:ascii="宋体" w:hAnsi="宋体" w:eastAsia="宋体" w:cs="宋体"/>
                <w:b w:val="0"/>
                <w:bCs w:val="0"/>
                <w:color w:val="auto"/>
                <w:highlight w:val="none"/>
              </w:rPr>
              <w:t>支持标准、听力、观影和AI空间感知音效模式，AI空间感知音效模式可通过内置麦克风采集教室物理环境声音，自动生成符合当前教室物理环境的频段、音量、音效。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整机内置摄像头（非外扩），PC通道下支持通过视频展台软件调用摄像头进行二维码扫码识别。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15</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具备摄像头工作指示灯，摄像头运行时，有指示灯提示。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16</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整机上边框内置非独立摄像头，采用一体化集成设计，可拍摄≥1300万像素数的照片，可拍摄输出4K分辨率的视频。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17</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整机摄像头对角线视场角≥120度</w:t>
            </w:r>
            <w:r>
              <w:rPr>
                <w:rFonts w:hint="eastAsia" w:ascii="宋体" w:hAnsi="宋体" w:eastAsia="宋体" w:cs="宋体"/>
                <w:b w:val="0"/>
                <w:bCs w:val="0"/>
                <w:color w:val="auto"/>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整机内置非独立的高清摄像头，可用于远程巡课。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整机摄像头支持人脸识别、清点人数、随机抽人；识别所有学生，显示标记，然后随机抽选，同时显示标记不少于60人。</w:t>
            </w:r>
            <w:r>
              <w:rPr>
                <w:rFonts w:hint="eastAsia" w:ascii="宋体" w:hAnsi="宋体" w:eastAsia="宋体" w:cs="宋体"/>
                <w:b w:val="0"/>
                <w:bCs w:val="0"/>
                <w:color w:val="auto"/>
                <w:highlight w:val="none"/>
                <w:lang w:eastAsia="zh-CN"/>
              </w:rPr>
              <w:t>（投标时提供具有CMA或CNAS认证标志的第三方检测（或检验）机构出具的符合或优于该项参数的检测（或检验）报告扫描件并加盖投标人公章）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20</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整机支持通过人脸识别进行登录账号。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21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整机摄像头支持环境色温判断，根据环境调节合适的显示图像效果。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十</w:t>
            </w:r>
            <w:r>
              <w:rPr>
                <w:rFonts w:hint="eastAsia" w:ascii="宋体" w:hAnsi="宋体" w:eastAsia="宋体" w:cs="宋体"/>
                <w:b w:val="0"/>
                <w:bCs w:val="0"/>
                <w:color w:val="auto"/>
                <w:highlight w:val="none"/>
              </w:rPr>
              <w:t>、教学备授课软件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（一）白板教学PC端应用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教学系统为全校教师提供可扩展，易于学校管理，安全可靠的云存储空间，根据每名教师使用时长与教学资料制作频率提供可扩展升级至不小于200G的个人云空间。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互动教学课件支持定向精准分享：分享者可将互动课件、课件组精准推送至指定接收方账号云空间，接收方可在云空间接收并打开分享课件。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支持软件联网自动静默升级，无需用户手动更新。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课件背景：提供不少于8种以上背景模板供老师选择，持自定义背景。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智能配对游戏：支持创建配对游戏，教师可随意将知识点进行配对。当开始配对游戏时，拖动知识点进行配对，系统将自动判断是否正确。系统至少提供</w:t>
            </w:r>
            <w:r>
              <w:rPr>
                <w:rFonts w:hint="eastAsia" w:ascii="宋体" w:hAnsi="宋体" w:eastAsia="宋体" w:cs="宋体"/>
                <w:b w:val="0"/>
                <w:bCs w:val="0"/>
                <w:color w:val="auto"/>
                <w:highlight w:val="none"/>
                <w:lang w:val="en-US" w:eastAsia="zh-CN"/>
              </w:rPr>
              <w:t>9</w:t>
            </w:r>
            <w:r>
              <w:rPr>
                <w:rFonts w:hint="eastAsia" w:ascii="宋体" w:hAnsi="宋体" w:eastAsia="宋体" w:cs="宋体"/>
                <w:b w:val="0"/>
                <w:bCs w:val="0"/>
                <w:color w:val="auto"/>
                <w:highlight w:val="none"/>
              </w:rPr>
              <w:t>种游戏模版，且模版样式支持自定义修改。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分组竞争游戏：支持创建分组竞争游戏，教师可设置正确项／干扰项，让两组学生开展竞争游戏。系统提供不少于 3 种难度、10种游戏模版选择，且模版样式支持自定义修改。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数学公式编辑器：支持复杂数学公式输入，提供不少于 20 个数学符号及模板，输出的公式内容支持不同颜色标记及二次编辑。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数学画板功能：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a)能在白板中插入在线画板，授课时可以一键打开,方便老师配合课件内容进行讲解。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b)提供不少于 500 个数学画板资源，覆盖小学、初中、高中学段数学学科主要知识点，并按照知识点分类，便于老师查找。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15</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具有表格插入功能，并提供5种以上表格样式供老师选择。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表格能自适应，可一键将表格的行、列调整到最合适的大小。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具有表格遮罩功能，可对表格中任意一格添加遮罩，在授课模式下通过点击可消除遮罩，方便老师设置互动活动。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在授课模式下，支持表格克隆功能，可克隆出多个相同表格，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方便老师请多位同学进行答题互动。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16</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图表：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具有图表插入功能，并提供柱状图、扇形图、折线图 3 种图表形式，且每种形式提供不少于5种样式供选择。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具有图表二维及三维展示形式任意切换，且三维图表支持旋转，方便多角度展示数据变化。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具有图表添加超链接，可连接至课件其他页面、网页、软件自带小工具等地方。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在授课模式下，支持图表克隆功能，可克隆出多个相同图表，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方便老师进行对比观察。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17</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古诗词资源：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提供覆盖多学段的古诗词、古文资源，包含原文、翻译、背景介绍、作者介绍、朗诵音频等。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支持用户根据年级、朝代、诗人等进行分类查找，也可直接搜索诗词、古文名称或作者名查找。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提供不少于</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种古诗词专用背景模板，老师可贴合古诗词意境选择合适背景进行教学。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每篇古诗词、古文均提供原文及翻译、背景介绍、作者介绍等，同时支持一键跳转打开网页，展示对应的背景或作者介绍。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支持老师备课时对原文进行注释、标重点等操作，方便老师讲解重点字词。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提供原文朗读功能，全部诗词、古文均配备专业朗读配音，且支持老师在备课时对朗读音频进行打点操作，上课时可播放提前选择好的片段。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18</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美术画板：具有美术画板工具，提供铅笔、毛笔、油画笔，可实现模拟调色盘功能，老师可自由选择不同颜色进行混合调色，搭配出任意色彩。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20</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美术工具：具备图形自由创作工具，教师可自由绘制复杂的任意多边图形及曲边图形；教师自主创作的图形可存储至个人云空间便于后续使用。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（二）白板软件移动端应用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课件预览保留课件对象拖拽移动、克隆复制、置顶、删除等互动功能，并可通过移动端进行思维导图、课堂互动游戏的触控交互操作，并支持显示课件备注内容。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可在移动平台选择是否接收获取的分享课件，接收后课件储存至个人云空间，可在移动平台的互动课件列表预览。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移动平台可对云空间互动课件和课件组移动、删除和重命名，课件及课件组支持批量移动、删除。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移动平台可将课件通过微信、朋友圈、云空间帐号、二维码、公开链接、加密链接等方式进行分享，分享有效期支持自定义。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移动平台可查看教师个人云空间里所有互动课件列表，并可打开互动课件进行预览，预览时支持上下翻页、页面缩略图预览、页面跳转。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移动平台可以上传手机相册中的照片和视频到资料夹，且能调用系统相机拍摄照片并直接上传。教师可以在备课端选择资源插入课件。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eastAsia="zh-CN"/>
              </w:rPr>
              <w:t>一</w:t>
            </w:r>
            <w:r>
              <w:rPr>
                <w:rFonts w:hint="eastAsia" w:ascii="宋体" w:hAnsi="宋体" w:eastAsia="宋体" w:cs="宋体"/>
                <w:b w:val="0"/>
                <w:bCs w:val="0"/>
                <w:color w:val="auto"/>
                <w:highlight w:val="none"/>
              </w:rPr>
              <w:t>、教学PPT小工具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不借助其他软件情况下，播放PPT时即可实现书写、擦除功能；可支持课件所有页面的预览、可随意进行页面跳转和实现上下翻页。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不借助其他软件情况下，播放PPT时即可支持板中板功能，直接调用板中板辅助教学，可实现批注及加页，不影响课件整体内容。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不借助其他软件情况下，播放PPT时即可调用放大镜、聚光灯小工具辅助教学。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十二、办公软件 提供3年正版办公软件。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、产品售后保障服务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全国24小时免费400电话保修、二维码扫描保修、区域化驻地技术工程师专线保修。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微信售后报修服务：快速输入相关问题及所在区域进行在线保修，贴心服务人员实时在线提供客服专线报修，更好更快的解决售后故障问题带来的使用不便。</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微信问题查询服务：提供八大模块的问题查询及解决方案，现场完成简单故障的快速修复指导。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十</w:t>
            </w:r>
            <w:r>
              <w:rPr>
                <w:rFonts w:hint="eastAsia" w:ascii="宋体" w:hAnsi="宋体" w:eastAsia="宋体" w:cs="宋体"/>
                <w:b w:val="0"/>
                <w:bCs w:val="0"/>
                <w:color w:val="auto"/>
                <w:highlight w:val="none"/>
                <w:lang w:val="en-US" w:eastAsia="zh-CN"/>
              </w:rPr>
              <w:t>四</w:t>
            </w:r>
            <w:r>
              <w:rPr>
                <w:rFonts w:hint="eastAsia" w:ascii="宋体" w:hAnsi="宋体" w:eastAsia="宋体" w:cs="宋体"/>
                <w:b w:val="0"/>
                <w:bCs w:val="0"/>
                <w:color w:val="auto"/>
                <w:highlight w:val="none"/>
              </w:rPr>
              <w:t>、其他要求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为确保货物质量及原厂品质，中标供应商在正式供货时必须提供生产厂家针对此项目的售后服务保证原件、供货证明原件，否则采购方将不予验收通过。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打“</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”号条款为重要技术参数，投标人必须满足否则中标无效。</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3430000.00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w:t>
            </w:r>
          </w:p>
        </w:tc>
        <w:tc>
          <w:tcPr>
            <w:tcW w:w="560" w:type="pct"/>
            <w:gridSpan w:val="2"/>
            <w:shd w:val="clear" w:color="auto" w:fill="auto"/>
            <w:vAlign w:val="center"/>
          </w:tcPr>
          <w:p>
            <w:pPr>
              <w:pStyle w:val="3"/>
              <w:keepNext/>
              <w:keepLines/>
              <w:pageBreakBefore w:val="0"/>
              <w:widowControl w:val="0"/>
              <w:suppressLineNumbers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中置液晶</w:t>
            </w:r>
          </w:p>
          <w:p>
            <w:pPr>
              <w:pStyle w:val="3"/>
              <w:keepNext/>
              <w:keepLines/>
              <w:pageBreakBefore w:val="0"/>
              <w:widowControl w:val="0"/>
              <w:suppressLineNumbers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米黄板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w:t>
            </w:r>
          </w:p>
        </w:tc>
        <w:tc>
          <w:tcPr>
            <w:tcW w:w="2289" w:type="pct"/>
            <w:shd w:val="clear" w:color="auto" w:fill="auto"/>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结构：</w:t>
            </w:r>
            <w:r>
              <w:rPr>
                <w:rFonts w:hint="eastAsia" w:ascii="宋体" w:hAnsi="宋体" w:cs="宋体"/>
                <w:color w:val="auto"/>
                <w:szCs w:val="21"/>
                <w:highlight w:val="none"/>
              </w:rPr>
              <w:t>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lang w:val="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基本尺寸：≥</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00mm×1</w:t>
            </w:r>
            <w:r>
              <w:rPr>
                <w:rFonts w:hint="eastAsia" w:ascii="宋体" w:hAnsi="宋体" w:cs="宋体"/>
                <w:color w:val="auto"/>
                <w:szCs w:val="21"/>
                <w:highlight w:val="none"/>
                <w:lang w:val="en-US" w:eastAsia="zh-CN"/>
              </w:rPr>
              <w:t>305</w:t>
            </w:r>
            <w:r>
              <w:rPr>
                <w:rFonts w:hint="eastAsia" w:ascii="宋体" w:hAnsi="宋体" w:cs="宋体"/>
                <w:color w:val="auto"/>
                <w:szCs w:val="21"/>
                <w:highlight w:val="none"/>
              </w:rPr>
              <w:t>mm，可根据所配电子产品适当调整，确保与</w:t>
            </w:r>
            <w:r>
              <w:rPr>
                <w:rFonts w:hint="eastAsia" w:ascii="宋体" w:hAnsi="宋体" w:cs="宋体"/>
                <w:color w:val="auto"/>
                <w:szCs w:val="21"/>
                <w:highlight w:val="none"/>
                <w:lang w:eastAsia="zh-CN"/>
              </w:rPr>
              <w:t>一体机</w:t>
            </w:r>
            <w:r>
              <w:rPr>
                <w:rFonts w:hint="eastAsia" w:ascii="宋体" w:hAnsi="宋体" w:cs="宋体"/>
                <w:color w:val="auto"/>
                <w:szCs w:val="21"/>
                <w:highlight w:val="none"/>
              </w:rPr>
              <w:t>的有效配套。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书写板面：</w:t>
            </w:r>
            <w:r>
              <w:rPr>
                <w:rFonts w:hint="eastAsia" w:ascii="宋体" w:hAnsi="宋体" w:cs="宋体"/>
                <w:color w:val="auto"/>
                <w:szCs w:val="21"/>
                <w:highlight w:val="none"/>
              </w:rPr>
              <w:t>环保教学专用彩色涂层钢板，浅米黄色，厚度≥0.3mm，硬度≥4H，板面可吸附磁针、磁片，书写面光滑、平整，颜色均匀，坚固耐用、哑光，投影可视效果佳，有效地保护了师生的视力健康。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color w:val="auto"/>
                <w:szCs w:val="21"/>
                <w:highlight w:val="none"/>
              </w:rPr>
              <w:t>内芯材料：</w:t>
            </w:r>
            <w:r>
              <w:rPr>
                <w:rFonts w:hint="eastAsia" w:ascii="宋体" w:hAnsi="宋体" w:cs="宋体"/>
                <w:color w:val="auto"/>
                <w:szCs w:val="21"/>
                <w:highlight w:val="none"/>
              </w:rPr>
              <w:t>高强度、吸音、聚苯乙烯泡沫板，采用国际适用工艺，书写无吱咔声，改善书写手感。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color w:val="auto"/>
                <w:szCs w:val="21"/>
                <w:highlight w:val="none"/>
              </w:rPr>
              <w:t>背板</w:t>
            </w:r>
            <w:r>
              <w:rPr>
                <w:rFonts w:hint="eastAsia" w:ascii="宋体" w:hAnsi="宋体" w:cs="宋体"/>
                <w:color w:val="auto"/>
                <w:szCs w:val="21"/>
                <w:highlight w:val="none"/>
              </w:rPr>
              <w:t>：</w:t>
            </w:r>
            <w:r>
              <w:rPr>
                <w:rFonts w:hint="eastAsia" w:ascii="宋体" w:hAnsi="宋体" w:cs="宋体"/>
                <w:bCs/>
                <w:color w:val="auto"/>
                <w:szCs w:val="21"/>
                <w:highlight w:val="none"/>
              </w:rPr>
              <w:t>采用优质防锈热镀锌钢板，厚度≥0.25mm，流水线一次成型，间隔80mm压有20mm凹槽加强筋,确保均布承压不低于635N，凹槽造型美观、增加强度，更加耐用</w:t>
            </w:r>
            <w:r>
              <w:rPr>
                <w:rFonts w:hint="eastAsia" w:ascii="宋体" w:hAnsi="宋体" w:cs="宋体"/>
                <w:color w:val="auto"/>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cs="宋体"/>
                <w:b/>
                <w:color w:val="auto"/>
                <w:szCs w:val="21"/>
                <w:highlight w:val="none"/>
              </w:rPr>
              <w:t>覆板：</w:t>
            </w:r>
            <w:r>
              <w:rPr>
                <w:rFonts w:hint="eastAsia" w:ascii="宋体" w:hAnsi="宋体" w:cs="宋体"/>
                <w:color w:val="auto"/>
                <w:szCs w:val="21"/>
                <w:highlight w:val="none"/>
              </w:rPr>
              <w:t>采用环保型双组份聚氨酯胶水，自动化流水线覆板作业，牵引、滴胶、刷胶、压固、切割下料一次完成，确保粘接牢固板面平整，甲醛释放量≤0.3mg/L，符合GB/T 28231-2011《书写板安全卫生要求》。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边框：</w:t>
            </w:r>
            <w:r>
              <w:rPr>
                <w:rFonts w:hint="eastAsia" w:ascii="宋体" w:hAnsi="宋体" w:cs="宋体"/>
                <w:color w:val="auto"/>
                <w:szCs w:val="21"/>
                <w:highlight w:val="none"/>
              </w:rPr>
              <w:t>采用工业用高强度铝合金型材，电泳香槟色，模具挤压一次成型，上框规格57mm×</w:t>
            </w:r>
            <w:r>
              <w:rPr>
                <w:rFonts w:hint="eastAsia" w:ascii="宋体" w:hAnsi="宋体" w:cs="宋体"/>
                <w:color w:val="auto"/>
                <w:szCs w:val="21"/>
                <w:highlight w:val="none"/>
                <w:lang w:val="en-US" w:eastAsia="zh-CN"/>
              </w:rPr>
              <w:t>78</w:t>
            </w:r>
            <w:r>
              <w:rPr>
                <w:rFonts w:hint="eastAsia" w:ascii="宋体" w:hAnsi="宋体" w:cs="宋体"/>
                <w:color w:val="auto"/>
                <w:szCs w:val="21"/>
                <w:highlight w:val="none"/>
              </w:rPr>
              <w:t>mm，左右框规格29mm×100mm。轨道上置隐藏式平滑轮滑道，结构性解决滑轮受灰尘影响的情况，配有宽度≥30mm的板托，板托与滑动系统分离，与边框一次模具成形，可放置书写笔，方便实用。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color w:val="auto"/>
                <w:szCs w:val="21"/>
                <w:highlight w:val="none"/>
              </w:rPr>
              <w:t>包角材料：</w:t>
            </w:r>
            <w:r>
              <w:rPr>
                <w:rFonts w:hint="eastAsia" w:ascii="宋体" w:hAnsi="宋体" w:cs="宋体"/>
                <w:color w:val="auto"/>
                <w:szCs w:val="21"/>
                <w:highlight w:val="none"/>
              </w:rPr>
              <w:t>采用抗老化高强度ABS工程塑料注塑成型。规格：100mm×29mm×29mm，采用双壁成腔流线型设计，≥R25mm的圆角，正面带黑板品牌LOGO标识，无尖角毛刺，符合JY0001-2003《教学仪器设备产品一般质量要求》。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黑板滑轮：</w:t>
            </w:r>
            <w:r>
              <w:rPr>
                <w:rFonts w:hint="eastAsia" w:ascii="宋体" w:hAnsi="宋体" w:cs="宋体"/>
                <w:color w:val="auto"/>
                <w:szCs w:val="21"/>
                <w:highlight w:val="none"/>
              </w:rPr>
              <w:t>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10.</w:t>
            </w:r>
            <w:r>
              <w:rPr>
                <w:rFonts w:hint="eastAsia" w:ascii="宋体" w:hAnsi="宋体" w:cs="宋体"/>
                <w:b/>
                <w:color w:val="auto"/>
                <w:szCs w:val="21"/>
                <w:highlight w:val="none"/>
              </w:rPr>
              <w:t>限位档：</w:t>
            </w:r>
            <w:r>
              <w:rPr>
                <w:rFonts w:hint="eastAsia" w:ascii="宋体" w:hAnsi="宋体" w:cs="宋体"/>
                <w:color w:val="auto"/>
                <w:szCs w:val="21"/>
                <w:highlight w:val="none"/>
              </w:rPr>
              <w:t>黑板边框内部两侧安装滑动板限位档，防止活动黑板开启时撞击立框</w:t>
            </w:r>
            <w:r>
              <w:rPr>
                <w:rFonts w:hint="eastAsia" w:ascii="宋体" w:hAnsi="宋体" w:cs="宋体"/>
                <w:color w:val="auto"/>
                <w:szCs w:val="21"/>
                <w:highlight w:val="none"/>
                <w:lang w:val="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易维护性：</w:t>
            </w:r>
            <w:r>
              <w:rPr>
                <w:rFonts w:hint="eastAsia" w:ascii="宋体" w:hAnsi="宋体" w:cs="宋体"/>
                <w:color w:val="auto"/>
                <w:szCs w:val="21"/>
                <w:highlight w:val="none"/>
              </w:rPr>
              <w:t>一体机上下配同色同质书写板，上下可根据一体机尺寸进行微调，两侧用H型边框与固定板配合，可自由拆装。使一体机不用拆整个黑板即可直接拆装维护，减少麻烦，延长使用寿命。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12.</w:t>
            </w:r>
            <w:r>
              <w:rPr>
                <w:rFonts w:hint="eastAsia" w:ascii="宋体" w:hAnsi="宋体" w:cs="宋体"/>
                <w:b/>
                <w:color w:val="auto"/>
                <w:szCs w:val="21"/>
                <w:highlight w:val="none"/>
                <w:lang w:val="zh-CN"/>
              </w:rPr>
              <w:t>安全性：</w:t>
            </w:r>
            <w:r>
              <w:rPr>
                <w:rFonts w:hint="eastAsia" w:ascii="宋体" w:hAnsi="宋体" w:cs="宋体"/>
                <w:color w:val="auto"/>
                <w:szCs w:val="21"/>
                <w:highlight w:val="none"/>
                <w:lang w:val="zh-CN"/>
              </w:rPr>
              <w:t>一把锁实现对滑动黑板的锁定，钥匙通用，方便实用。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安装：</w:t>
            </w:r>
            <w:r>
              <w:rPr>
                <w:rFonts w:hint="eastAsia" w:ascii="宋体" w:hAnsi="宋体" w:cs="宋体"/>
                <w:color w:val="auto"/>
                <w:szCs w:val="21"/>
                <w:highlight w:val="none"/>
              </w:rPr>
              <w:t>配装自制钢制安装件，规格95*50*60mm，隐形安装、没有外露的挂接件，符合GB 21027-2007《学生用品的安全通用要求》。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en-US" w:eastAsia="zh-CN"/>
              </w:rPr>
              <w:t>14.</w:t>
            </w:r>
            <w:r>
              <w:rPr>
                <w:rFonts w:hint="eastAsia" w:ascii="宋体" w:hAnsi="宋体" w:cs="宋体"/>
                <w:b/>
                <w:color w:val="auto"/>
                <w:szCs w:val="21"/>
                <w:highlight w:val="none"/>
              </w:rPr>
              <w:t>包装：</w:t>
            </w:r>
            <w:r>
              <w:rPr>
                <w:rFonts w:hint="eastAsia" w:ascii="宋体" w:hAnsi="宋体" w:cs="宋体"/>
                <w:color w:val="auto"/>
                <w:szCs w:val="21"/>
                <w:highlight w:val="none"/>
              </w:rPr>
              <w:t>采用环保型材料，符合国家产品包装要求，单套或双套纸箱独立包装，箱体印有制造商名称、LOGO标识、地址、服务热线等信息。</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Style w:val="37"/>
                <w:rFonts w:hint="eastAsia" w:cs="宋体"/>
                <w:bCs/>
                <w:color w:val="auto"/>
                <w:sz w:val="21"/>
                <w:szCs w:val="21"/>
                <w:highlight w:val="none"/>
                <w:lang w:val="en-US" w:eastAsia="zh-CN"/>
              </w:rPr>
              <w:t>15.</w:t>
            </w:r>
            <w:r>
              <w:rPr>
                <w:rStyle w:val="37"/>
                <w:rFonts w:hint="eastAsia" w:cs="宋体"/>
                <w:bCs/>
                <w:color w:val="auto"/>
                <w:sz w:val="21"/>
                <w:szCs w:val="21"/>
                <w:highlight w:val="none"/>
              </w:rPr>
              <w:t>配套环保耗材：</w:t>
            </w:r>
            <w:r>
              <w:rPr>
                <w:rFonts w:hint="eastAsia" w:ascii="宋体" w:hAnsi="宋体" w:cs="宋体"/>
                <w:color w:val="auto"/>
                <w:szCs w:val="21"/>
                <w:highlight w:val="none"/>
              </w:rPr>
              <w:t>耗材如下：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新型成膜墨水笔：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rPr>
              <w:t>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环保墨水：</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rPr>
              <w:t>3瓶（红色蓝色黑色各1瓶），墨水容量每瓶100ml。环保醇溶、纳米颜料墨水，所用原料均无毒无害，保证师生健康。长期放置无沉淀和分层现象，书写流畅。旋盖滴液嘴设计，可以有效控制加墨量，加墨方便。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板擦：</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rPr>
              <w:t>1个，直径95mm*厚30mm，特质EVA板擦，擦除性好，干擦无需用水、不伤板面；</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黑板专用清洁毛巾 1条，尺寸：35cm*35cm，优质材料定做，使用方便，清洗效果好，保护书写板面，脏后清水清洗，拧干即可</w:t>
            </w:r>
            <w:r>
              <w:rPr>
                <w:rFonts w:hint="eastAsia" w:ascii="宋体" w:hAnsi="宋体" w:cs="宋体"/>
                <w:color w:val="auto"/>
                <w:szCs w:val="21"/>
                <w:highlight w:val="none"/>
                <w:lang w:eastAsia="zh-CN"/>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210000.00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视频展台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一、硬件要求：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二、软件要求：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4.老师可在一体机或电脑上选择延时拍照功能，支持5秒或10秒延时模式，预留充足时间以便调整拍摄内容。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5.具备图像增强功能，可自动裁剪背景并增强文字显示。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智能笔</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5.支持按键调起批注功能，可通过按键实现批注颜色切换，长按按键可实现橡皮擦功能。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6.内置锂电池，支持type-c充电，待机时间≥60h,连续书写时间≥8h，从无电到满电的充电时长≤1小时。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7.无线dongle&amp;蓝牙连接距离≥12m，上下翻页/语音控制/远程批注实现距离≥12m，覆盖标准教室。</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56000.00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一体化有源音箱</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1.具备≥1路电源开关、≥1路LINE IN、≥1路USB 接口。USB接口可外接U盘设备对音箱固件进行升级。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2.支持无线麦克风扩音接收，采用Wi-Fi射频2.4GHz与 5GHz双频段传输，有效避免环境中运营商U段（700MHz）的信号干扰。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3.采用红外对码方式，避免连接到其他教室音箱。可快速完成与教学扩声麦克风对码，无需繁琐操作。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4.配置独立音频数字信号处理芯片，支持啸叫抑制功能。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5.支持蓝牙无线接收，可分享移动设备上的音频。支持密码模式，防止学生连接。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7.支持交互智能平板显示设备通过蓝牙无线连接音箱，实现控制有源音箱的音量的功能。</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126000.00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2.采样率≥48KHz，16bit；扩音增益≥15dB；声频响100Hz-16kHz，底噪≤100uVrms，声信噪比≥60dB；配合一体化有源音箱，扩音延时≤35ms。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3.用Wi-Fi射频频段传输，有效避免环境中运营商U段（700MHz）信号干扰。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4.支持2.4GHz与5G双频段工作，信道数量≥26个。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5.电续航时间≥5小时，满电状态可满足一天内7节课（45分钟/一节课）的高频授课，充电10分钟满足一节课（45分钟/一节课）授课时间。</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56000.00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color w:val="auto"/>
                <w:kern w:val="0"/>
                <w:szCs w:val="21"/>
                <w:highlight w:val="none"/>
              </w:rPr>
              <w:t>施工线材与辅材等</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289"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六类网类、电源线、音箱线、音频线、插座、总电源漏电空气开关、线盒、钉子、胶布、线槽、水晶头等</w:t>
            </w:r>
            <w:r>
              <w:rPr>
                <w:rFonts w:hint="eastAsia" w:ascii="宋体" w:hAnsi="宋体" w:cs="宋体"/>
                <w:color w:val="auto"/>
                <w:szCs w:val="21"/>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.根据本次项目需求进行设备安装、调试、系统对接、培训等集成服务，包含布线、设备现场安装、联网调试等保证系统正常运行服务；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3.提供设备日常的巡检和保养维护服务（不含质保期外设备维修、更换配件的费用）、技术支持服务，保障系统正常有序运行；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4.所有货物到指定项目学校的运输、装卸、配送、搬运等服务。</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182000.00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pStyle w:val="3"/>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textAlignment w:val="auto"/>
              <w:rPr>
                <w:rFonts w:hint="eastAsia" w:ascii="黑体" w:hAnsi="黑体" w:eastAsia="黑体" w:cs="黑体"/>
                <w:color w:val="auto"/>
                <w:sz w:val="24"/>
                <w:szCs w:val="24"/>
                <w:lang w:val="en-US" w:eastAsia="zh-CN"/>
              </w:rPr>
            </w:pPr>
            <w:bookmarkStart w:id="49" w:name="_三、精品录播教室（2间）" w:colFirst="0" w:colLast="0"/>
            <w:r>
              <w:rPr>
                <w:rFonts w:hint="eastAsia" w:ascii="黑体" w:hAnsi="黑体" w:eastAsia="黑体" w:cs="黑体"/>
                <w:color w:val="auto"/>
                <w:sz w:val="24"/>
                <w:szCs w:val="24"/>
                <w:lang w:val="en-US" w:eastAsia="zh-CN"/>
              </w:rPr>
              <w:t>三、精品录播教室（2间）</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pPr>
              <w:keepNext w:val="0"/>
              <w:keepLines w:val="0"/>
              <w:suppressLineNumbers w:val="0"/>
              <w:spacing w:before="0" w:beforeAutospacing="0" w:after="0" w:afterAutospacing="0"/>
              <w:ind w:left="0" w:right="0"/>
              <w:jc w:val="both"/>
              <w:rPr>
                <w:rFonts w:hint="default" w:ascii="黑体" w:hAnsi="黑体" w:eastAsia="黑体" w:cs="黑体"/>
                <w:b/>
                <w:bCs/>
                <w:color w:val="auto"/>
                <w:kern w:val="2"/>
                <w:sz w:val="21"/>
                <w:szCs w:val="21"/>
                <w:vertAlign w:val="baseline"/>
                <w:lang w:val="en-US" w:eastAsia="zh-CN" w:bidi="ar-SA"/>
              </w:rPr>
            </w:pPr>
            <w:r>
              <w:rPr>
                <w:rFonts w:hint="eastAsia" w:ascii="宋体" w:hAnsi="宋体" w:eastAsia="宋体" w:cs="宋体"/>
                <w:b/>
                <w:bCs/>
                <w:color w:val="auto"/>
                <w:sz w:val="21"/>
                <w:szCs w:val="21"/>
                <w:vertAlign w:val="baseline"/>
                <w:lang w:val="en-US" w:eastAsia="zh-CN"/>
              </w:rPr>
              <w:t>（一）录播教室设备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互动录播主机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一、移动端观看课程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1.在专递示范课/名师示范课/名校网络课堂的课程页面中，支持一键生成分享海报，也可一键复制观看链接，方便分享给其他观众，通过移动端打开观看。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2.分享海报中包括课程名称、主讲人、学校名称及二维码等信息。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二、视频在线剪辑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1.支持用户对本地上传或录播机录制的视频，通过浏览器完成在线剪辑，将视频的无效内容删除，保留课堂中的重难点和精彩部分。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2.效果预览：进行剪辑操作后，支持用户通过在线预览窗口，实时查看剪辑后的内容，确保视频效果。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4.视频截取：支持用户通过拖拽视频起点与终点，快速去除头部或尾部的无效内容，截取保留视频中的重点部分。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5.视频分割与删除：支持基于时间刻度，将视频分割成若干个片段，并把无效片段删除。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三、主机接口要求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2个HDMI高清采集接口，支持分辨率包含：3840×2160p@30Hz、1920×1080p@60Hz、1920×1080p@30Hz、1680×1050p@30Hz、1600×900p@30Hz、1400×1050p@30fps、1280×1024p@30Hz、1280×1024p@60Hz、1280×960p@30Hz、1280×800p@30Hz、1280×720p@60Hz、1280×720p@30Hz、720×480p@60Hz、640×480p@30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2.支持≥1路HDMI输入通道具备音频同步采集能力，可通过系统设置音频采集打开或者关闭。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3.支持≥4路高清视频输出，视频输出可同一时间输出不同视频源，且输出最大分辨率均可达到4K，其中HDMI信号输出≥2路且UVC视频输出≥1路。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4.支持≥4个RJ45接口，其中≥3个支持POE。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5.支持≥2个线路信号立体声输入，且输入接口采用不同的运放倍数设计，可满足不同类型的音频信号接入。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6.支持≥2个线性立体声音频输出，可独立设置任意一个输出接口的混音模式。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7.支持≥1个阵列麦克风输入接口，可在不接入音频处理器的情况下，通过网线就可以完成≥8个阵列麦克风接入主机，通过网线可以实现≥8麦克风的供电、音频信号传输、音频参数设置，支持无损数字音频传输。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8.支持≥4个USB类型接口，其中USB-A接口≥3个，Type-C接口≥2个。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四、主机性能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▲1.为保证系统整体编解码性能及使用稳定性，主机需采用≥3颗ARM架构处理器，主处理器采用4核架构，2颗协处理均采用4核架构。</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2.主机系统内存≥8GB。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3.为保证不影响授课，主机无风扇设计，主机噪声小于20dB（A）。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4.主机存储容量≥1TB。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5.内置蓝牙无线物联模块，主机无需线缆就可以实现对同品牌音箱的音量控制，也可通过同品牌讲台实现对主机开关机控制。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6.支持标准USB音视频信号输出，通过主机TypeC接口可以实现图像和声音同步输出，最大支持4K图像输出。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7.标配壁装支架，可通过转轴实现翻转，便于接插线和维护。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8.主机采用高度集成化设计，能够独立完成视频采集、音频采集、音频编码、视频编码、音频处理、视频处理表、直播、录制、互动、专业导播、远程运维参数设置功能。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▲9.内置音频接收模块。无需外接无线音频接收模块，即可完成无线音频采集，支持同时≥2个无线麦克风接入，且同时支持≥2种对频模式。</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▲10.支持断电扩声，在主机完全断电的情况下，从主机线性音频通道上输入的音频可以从主机输出通道输出，且≥1个音频输入通道可以支持该功能，满足全场景的教学使用需求。</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11.主机采用多功能电源按键，通过一个按键可以实现开机、关机、节能待机。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12.支持双HDMI画面采集，采集画面可在主机上完成拼接，输出比例32:9画面。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13.支持AAC音频编码协议。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14.支持硬件复位功能，可通过Reset复位键实现整机复位。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15.支持接入标准USB声卡，实现USB双向音频通信。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16.支持双网卡设计，摄像机可在独立网段单独工作，不影响原有网络。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17.支持检测摄像机接入状态，可根据摄像机在线离线状态自动实现状态更新。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18.支持开机后自动实现与无线音频设备链接，支持自动对频，可通过主机屏幕查看对频是否成功，对频成功支持音频提醒，可通过提示音反馈对频状态。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19.支持HDMI通道通道检测，可通过主机屏幕显示HDMI信号接入状态。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20.支持≥1路自定义机位绑定设置，可将HDMI in绑定至任意景位。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21.支持录制倒计时，自定义设置≥4种倒计时时间。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22.支持通过主机屏幕实现画面预监，可同时预监≥7路画面。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 H.264(BP/MP/HP)视频编码与解码，可扩展支持H.265 编码/解码。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▲24.支持≥31 路 1080p@30fps 编/解码。</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25.支持分辨率、码率、帧率设定。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26.支持录制清晰度设定，支持可选择4K、1080p、720p、VGA、QVGA；支持录制帧率设定，可选择 25fps/30fps/60fps；支持录制画质选择，可选择≥5种等级；录制编码码率≥16Mbps。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27.支持多通道同时录制，支持生成标准 MP4 格式视频文件，支持≥8 路 MP4 文件同时录制。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28.支持通过主机一体化触控屏实现开始、暂停、停止录制、发布直播。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29.支持≥2种录制视频自动分段模式：支持按照文件大小分段，可选择500MB，1GB，2GB进行分段录制；支持按照录制时长分段，可选择30分钟、60分钟。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30.支持网络监测功能，无需安装第三方软件，在触控屏幕上显示教室网络状态，包括：服务联通性、网络稳定性、上下行速度、网络追踪性、网卡信息。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▲31.支持通过互联网，查看当前的主机总数、日活个数、当前在线数量，支持通过平台查看设备在线和离线状态，支持通过平台查看设备 ID 地址、IP 地址、激活时间信息。</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▲32.支持通过互联网，实现对设备的远程配置，支持关机、参数配置操作。</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▲33.支持通过互联网，按照版本号进行查询。可查看该版本的主机数量，支持通过 IOT 物联平台实现主机的远程升级，可查看不同版本的占比，可按照行政区域进行分区升级。</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▲34.主机采用≥15英寸触控电容屏，屏幕色域≥72% NTSC，表面硬度≥7H，屏幕分辨率≥1920×1080。</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五、主机网络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1.支持对直播视频 GOP 进行设置，可根据网络情况选择1～6秒。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2.支持主机一体化触控屏实现开启/关闭直播，可选择开启录制时是否同步开启直播。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3.主机网口支持10/100/1000Mbps自适应，支持 IPV4，IPV6。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4.主机无需配置单独公网 IP 即可实现互动。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5.支持智能组网，摄像机插入主机后能够自动实现机位绑定并出现画面。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6.支持录制时长设定，录制时长到达后可自动停止录制，支持设定时长包括 40 分钟、1 小时、2 小时、6小时、12 小时，用户可根据需要提前结束录制；录制过程中，用户可通过互动录播电脑主机一体化触控屏查看已录制时长。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7.支持单个文件、文件夹删除；多个文件、多个文件夹批量删除；支持清空视频功能，可一键清除主机视频。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▲8.支持推流路数≥2路，支持rtmp直播推流，推送的直播流可选择不同视频源，推流单路可达 1080p@60fps，可选画面≥7个，推送的直播流可选择是否带有声音。</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9.录制视频文件支持自动归档，支持按照年月日时分秒自动归类，存储到对应的文件夹下，同时支持用户账号自动关联，用户使用账号登录主机后，录制文件会自动归档到该用户账号。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10.主机内置扬声器，支持音频检测，通过主机内置扬声器可以播放测试音频，通过主机一体化屏幕进行视频预览时能够同步播放音频，且可控制播放音频音量大小。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11.直播视频清晰度可设置，支持 1080p@60fps，可选择1080p、720p、VGA、QVGA；支持帧率设定，可选择 25fps/30fps/60fps；支持多种画质选择，可选择极佳、好、一般、流畅四个不同等级。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12.支持单个文件、文件夹拷贝；多个文件、多个文件夹批量拷贝；支持动态显示拷贝进度，完成时自动提醒；当有多个 U 盘插入时，可在互动录播电脑主机一体化触控屏进行 U 盘选择。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 FTP 远程自动上传录像，录制停止后自动上传视频文件到 FTP 服务器，支持断点续传。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14.支持通过主机一体化触控屏幕，选择自动/手动导播模式。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15.支持串口通信，可通过中控协议实现中控控制，控制开关机、开始/暂停/停止录制。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六、主机功能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1.支持上电自启动，设备通电后系统可自动启动，可设置开启或关闭上电自启动功能，支持自动开关机，可设置定时开关机时间。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2.支持点击、双击、滑动 3 种类型的触控操控。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3.支持自动息屏功能，同时支持用户自设置息屏时间，可支持 1min、3min、5min、10min多种时间选择。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4.设备支持本地升级、可通过 U 盘实现设备升级，同时支持 OTA 远程在线升级，升级过程支持版本号校验，支持在线下载升级包自动完成升级。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5.支持使用 FAT32，NTFS格式的U盘进行文件拷贝，拷贝进度可动态显示。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6.支持通过主机一体化屏幕，调用系统内置输入法，对录制文件的名称进行重命名。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7.音频编码码率支持320Kbps并向下兼容，音频信号处理延时≤20ms，频率相应20～20kHz、采样率最大支持48KHz。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8.音画不同步时间差≤167ms。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9.主机供电采用安全电压，整机供电电压≤24V。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10.支持用户在录播主机上随时查看已录制视频总容量，并采用百分比的形式展示。</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37200.00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主机导播系统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1.自动导播默认画面支持自定义设定，支持选择自动导播画面，可设置自动导播画面的保护时间和保持时间。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3.导播优先级可自定义设定，支持定时切换设置，可自由选择切换时间和切换画面，支持根据学生、老师行为状态实现画面智能切换。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5.支持课件画面自动检测，可设置检测灵敏度；支持课件画面检测区域设定，可屏蔽电脑弹窗区域。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6.支持导入与导出互动录播主机配置文件，进行升级和调试。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8.在导播界面的预览窗口可实时观看教师全景/特写、学生全景/特写、多媒体电脑、板书画面共六路画面，点击可进行画面切换。预监画面可实时推流给资源平台，实现平台直播。</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16800.00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主机互动系统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2.支持标准SIP音视频互动协议，支持1080P60fps全高清视频互动。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3.支持互动清晰度设置：支持 1080p@60fps，分辨率可选择 1080p、720p、VGA、QVGA，帧率可选择 60fps、30fps、25fps。互动画质可选择极佳、好、一般、流畅四个等级。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4.支持双流自动发送，设置自动发送后，建立呼叫，主讲教室自动发送双流。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▲6.支持微信扫码登录，无需单独输入账号，使用微信扫描互动录播电脑主机一体化触控屏上显示的二维码即可登录互动系统，登陆后显示用户头像。</w:t>
            </w:r>
            <w:r>
              <w:rPr>
                <w:rFonts w:hint="eastAsia" w:ascii="宋体" w:hAnsi="宋体" w:eastAsia="宋体" w:cs="宋体"/>
                <w:b/>
                <w:bCs/>
                <w:i w:val="0"/>
                <w:iCs w:val="0"/>
                <w:color w:val="auto"/>
                <w:kern w:val="0"/>
                <w:sz w:val="21"/>
                <w:szCs w:val="21"/>
                <w:highlight w:val="none"/>
                <w:u w:val="none"/>
                <w:lang w:val="en-US" w:eastAsia="zh-CN" w:bidi="ar"/>
              </w:rPr>
              <w:t>（投标时提供具有CMA或CNAS认证标志的第三方检测（或检验）机构出具的符合或优于该项参数的检测（或检验）报告扫描件并加盖投标人公章）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9.支持一键结束互动，用户通过互动录播电脑主机一体化触控屏一键结束互动。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10.支持通过互动录播电脑主机一体化触控屏实现导播控制，过程中可选择自动导播/手动导播；支持通过 PC 客户端软件进行远程导播控制。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主机视频处理系统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1.支持合成4K的PGM画面，包含导播画面、教师全景画面、教师特写画面、学生全景画面、学生特写画面。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2.支持多种类型视频信号接入，支持标准网络视频信号接入、高速数字信号接入。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3.支持通过rtsp协议接入第三方摄像机视频流。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4.支持不少于3种编码复杂度，支持Baseline Profile、Main profile、High profile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5.支持不少于两种码率控制方式，支持CBR（Constant Bit Rate）、VBR（Variable Bit Rate）。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6.主机可通过网络实现对接入摄像机的设备信息检索。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7.支持POE摄像机接入。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8.HDMI采集通道支持画面缩放，可完成4K图像采集。</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16800.00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高清云台摄像机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1.传感器尺寸：≥CMOS 1/1.8英寸。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2.传感器有效像素≥800万。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3.支持不少于40倍变焦。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4.扫描方式：逐行。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5.支持畸变矫正功能，畸变＜1.5%，校正后可实现视觉无畸变。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6.最低照度：0.5Lux @ (F1.8,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7.镜头：F1.58～F3.95。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8.快门：1/30s～1/10000s。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9.支持自动白平衡功能。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10.支持背光补偿功能。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11.支持图像冻结功能。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12.支持POE供电。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13.支持2D&amp;3D数字降噪，信噪比≥55dB。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14.支持预置位个数≥255个，预置位精度≤0.1°。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15.支持水平翻转、垂直翻转，水平转动范围：±170°，垂直转动范围：-30°～+90°。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16.支持最大水平视场角≥60°，最大垂直视场角≥35°。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17.支持最大水平转动速度≥100°/s，最大垂直转动速度≥69°/s。</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29400.00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云台摄像机图像处理系统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1.设备采用ARM硬件架构，linux操作系统。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2.支持自动白平衡。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4.支持2D、3D数字降噪。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5.支持不少于4种编码等级，包含baseline、mainprofile、highprofile、svc-t。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6.支持AAC、G711A两种音频编码格式。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7.支持TCP/IP, HTTP, RTSP, RTMP, Onvif, DHCP, 组播等网络协议。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11.支持对摄像机网络进行管理，包括设置IP地址/网关/DNS等，支持组播协议搜索IP地址，并修改摄像机IP。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12.支持rtmp推流，推流地址可设置。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13.支持TRSP推流，推流地址可设置。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14.支持ONVIF协议，可预览ONVIF画面。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15.支持GB28181协议，可使用GB28181协议推流。</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51600.00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4K教师全景摄像机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镜头水平视场角≥40°。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3.网络流传输协议：TCP, HTTP, UDP，RTSP, RTMP, ONVIF。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4.全景画面支持畸变矫正功能。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5.全景画面与特写画面必须采用相同图像传感器和图像处理器，确保两者图像输出亮度、颜色、风格等保持一致。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6.整机接口：≥1路RJ45。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8.传感器尺寸：≥CMOS 1/2.8英寸。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9.传感器有效像素≥840万。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10.扫描方式：逐行。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11.最低照度：0.5 Lux @（F1.8,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12.电子快门：1/30s～1/10000s。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13.支持自动白平衡。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14.支持2D&amp;3D数字降噪，信噪比≥55dB。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15.支持H.264、H.265视频编码格式。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16.主码流分辨率：3840x2160, 1920x1080, 1280x720, 1024x576, 720x576(50Hz), 720x480(60Hz), 720x408, 640x360, 480x270, 320x240, 320x180。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17.辅码流分辨率：1920x1080, 1280x720, 1024x576, 960x540, 640x480, 640x360, 320x240, 320x180。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18.视频码率：32Kbps～16384Kbps。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19.帧率：1～25fps。 </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教师摄像机图像处理系统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1.4K教师摄像机内嵌智能跟踪算法，无需单独安装定位跟踪主机及其他任何辅助拍摄设备，即可实现跟踪定位控制功能。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a.当教师在讲台区域站立授课时，自动切换为教师特写，当教师在讲台区域进行走动时，自动切换到教师全景。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b.当教师切换多媒体授课时，自动切换为多媒体特写画面。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6.支持对摄像机网络进行管理，包括设置IP地址/网关/DNS等，支持组播协议搜索IP地址，并修改摄像机IP。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7.支持rtmp推流，推流地址可设置。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8.支持TRSP推流，推流地址可设置。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9.支持ONVIF协议，可预览ONVIF画面。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10.支持GB28181协议，可使用GB28181协议推流。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11.支持摄像机内部导播，支持外部服务器导播。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12.支持至少1个矩形导播跟踪区划定。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13.支持至少2个导播屏蔽区划定。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14.支持跟随模式、混合模式、双镜模式等多种导播模式。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15.支持跟踪灵敏度设置，可适配不同的灵敏度要求场景。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16.支持开启/关闭跟踪功能。</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4K学生全景摄像机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镜头水平视场角≥90°。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3.网络流传输协议：TCP, HTTP, UDP，RTSP, RTMP, ONVIF。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4.全景画面支持畸变矫正功能。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5.全景画面与特写画面必须采用相同图像传感器和图像处理器，确保两者图像输出亮度、颜色、风格等保持一致。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6.整机接口:≥1路RJ45。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8.传感器尺寸：≥CMOS 1/2.8英寸。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9.传感器有效像素≥840万。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10.扫描方式：逐行。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11.最低照度：0.5 Lux @（F1.8,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12.电子快门：1/30s～1/10000s。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13.支持自动白平衡。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14.支持2D&amp;3D数字降噪，信噪比≥55dB。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15.支持H.264、H.265视频编码格式；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16.主码流分辨率：3840x2160, 1920x1080, 1920x1080, 1280x720, 1024x576, 720x576(50Hz), 720x480(60Hz), 720x408, 640x360, 480x270, 320x240, 320x180。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17.辅码流分辨率：1920x1080, 1280x720, 1024x576, 960x540, 640x480, 640x360, 320x240, 320x180。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18.视频码率：32Kbps～16384Kbps。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19.帧率：1～25fps。 </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学生摄像机图像处理系统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1.4K学生摄像机内嵌智能跟踪算法，无需单独安装定位跟踪主机及其他任何辅助拍摄设备，即可实现跟踪定位控制功能。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1）学生起立发言时，首先切换为学生全景，再过渡为发言学生的特写画面，当多名学生站立时，自动切换到学生全景。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2）学生跟踪具备人脸检测辅助识别功能。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3.支持设置摄像机分辨率、帧率、码率。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4.支持设置摄像机亮度、饱和度、对比度、锐度、色度、快门速度。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5.图像支持左右镜像、上下翻转，默认不开启。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6.支持对摄像机网络进行管理，包括设置IP地址/网关/DNS等，支持组播协议搜索IP地址，并修改摄像机IP。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7.支持rtmp推流，推流地址可设置。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8.支持TRSP推流，推流地址可设置。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9.支持ONVIF协议，可预览ONVIF画面。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10.支持GB28181协议，可使用GB28181协议推流。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11.支持摄像机内部导播，支持外部服务器导播。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12.支持至少1个六边形导播跟踪区划定。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13.跟踪区域划定方式为任意两个边缘点连线，确保可以构建合适的跟踪区域。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14.支持跟踪灵敏度设置，可适配不同的灵敏度要求场景。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15.支持开启/关闭跟踪功能。</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阵列麦克风</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2289" w:type="pct"/>
            <w:shd w:val="clear" w:color="auto" w:fill="auto"/>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麦克风采用≥4核的国产音频芯片。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2.麦克风频率响应范围不低于50Hz～16KHz。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3.麦克风拾音半径≥8m。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4.麦克风信噪比≥68dB。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5.麦克风声压级≥130dBSPL，10%THD@1 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6.麦克风无需额外适配器供电，能够通过网线实现麦克风供电、音频信号传输、参数调整。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7.麦克风具备≥1个状态指示灯，可显示麦克风工作状态。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8.麦克风采用标准1/4吋螺口，适配各种类型标准吊杆。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9.麦克风支持≥2个数字音频接口，每个接口都具备输入接口和输出接口能力，支持盲插。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10.麦克风支持≥1个Type-C接口。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11.麦克风内置≥8个硅麦传感器单元。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12.麦克风支持在线OTA，可在线对麦克风进行升级，无需人员现场维护。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13.麦克风支持降噪、回声抵消、混响抑制、自动增益控制、多麦融合多种音频算法。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14.麦克风支持无损数字音频传输，避免模拟信号传输导致的电流干扰。</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音频处理系统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1.支持全频带全双工自适应回声消除算法。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2.支持全频自适应AI降噪技术，降噪电平≥24dB；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3.支持自动增益控制。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4.支持啸叫抑制。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5.支持智能混音，可智能选择最佳麦克风采集音频。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6.支持多通道音频矩阵，可根据场景需求进行相应设置。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7.支持音频参数调节。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8.支持波束成形。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9.支持远程OTA升级。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10.支持连接录播主机作为录播音频输入设备使用，也可连接Windows系统，并为其提供音频输入。</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无线麦克风</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1.麦克风支持≥1个3.5mm音频接口，可输入头戴麦音频信号，输出幅值≥2V（RMS）。整机3.5mm音频接口≥2个。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2.麦克风整机≥1个USB Type-C接口。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3.麦克风支持≥1个Pogo pin接口，支持通过Pogo pin接口进行充电。整机Pogo pin接口≥2个。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4.麦克风支持≥1个三合一按键，可控制麦克风的开关机、静音和配对。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5.麦克风支持≥2个音量控制按钮，可通过音量“+”“—”按钮控制麦克风输出音量。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6.麦克风单体重量≤30g。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7.麦克风标配充电仓，方便快速充电及收纳。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8.麦克风充电仓支持电量指示，通过灯珠亮灭数量充电仓剩余电量及充电状态。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9.麦克风支持≥4种佩戴方式。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10.麦克风领夹角度支持自由调节，调节角度≥±90°，以适配不同的使用者衣物；调节至0°位置时会有“卡扣感”,方便回归标准位置。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11.整机标配两个无线麦克风，且两个麦克风支持同时工作。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12.麦克风支持≥2种开机方式，可通过短按按键开机、打开充电仓并取出麦克风自动开机。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13.麦克风支持≥3种关机方式，可通过长按按键关机、长时间无配对或配对后无使用自动关机、麦克风放回充电仓自动关机。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14.麦克风支持≥2种配对方式，可通过麦克风从充电仓拿出自动开始配对、短按按键开始配对，配对完成时间≤5s。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15.麦克风支持≥2种断开连接方式，可通过麦克风放入充电仓自动断开连接、关机自动断开连接。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16.麦克风支持一键开启静音模式。</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麦克风音频处理系统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1.麦克风采用基于Bluetooth 5.2的LE Audio技术标准，保证高品质抗干扰、低功耗、低延时传输。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2.麦克风音频编码方式采用LC3 plus。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3.支持啸叫抑制算法，当音箱安装在正常高度（2.5m）时，本地扩声教室后排9m距离音量为75dB时，通过算法可实现本地扩声无啸叫现象。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4.支持全频自适应降噪技术。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5.支持全频自适应降噪技术。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6.支持智能混音，支持多通道输入混音。</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有源音箱</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1采用功放及有源音箱一体化设计,输出额定功率: 2×20W。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2.双音箱配对，采用木质材质，保证声音还原度；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3.支持扩音和输入音源叠加输出，方便与录播系统结合，或者通过串联功放支持更大环境扩音。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4.端口：电源×1、Line in×1、Line out×1、U盘接口×1。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5.支持专业无线麦克风接收技术数字U段无线麦克风扩音接收，有效避开wifi干扰。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6.配置独立音频数字信号处理芯片，支持啸叫抑制功能。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7.支持蓝牙无线接收，方便老师分享移动设备上的音频。蓝牙支持密码模式，防止学生连接。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8.支持安卓手机通过蓝牙无线连接音箱，实现控制有源音箱的音量、设置蓝牙名称、设置蓝牙密码等功能，方便教师对音箱的管控。</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互动显示屏</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1.屏幕物理尺寸≥55英吋。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3.屏幕刷新率≥60Hz。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4.屏幕可视角度≥±176度。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5.整机功耗≤120W。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6.待机功耗≤0.5W。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7.内置喇叭个数≥2个。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8.喇叭总功率≥16W。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9.USB通道支持不少于12种音视频文件格式。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10.USB接口数量≥2个。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11.HDMI输入通道数量≥3个。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12.模拟RF接口≥1个。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13.AV接口≥1个。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14.标配遥控器和配套电池。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15.支持HDMI接入检测开机，HDMI有输入信号后，可自动开机，至少有3个HDMI接口支持该功能。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16.支持HDMI接入检测关机，HDMI输入信号消失后2分钟，可自动进入关机状态，至少有3个HDMI接口支持该功能。</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智慧黑板</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lang w:val="en-US" w:eastAsia="zh-CN"/>
              </w:rPr>
            </w:pPr>
            <w:r>
              <w:rPr>
                <w:rFonts w:hint="eastAsia"/>
                <w:lang w:val="en-US" w:eastAsia="zh-CN"/>
              </w:rPr>
              <w:t>移动端互动系统：</w:t>
            </w:r>
            <w:r>
              <w:rPr>
                <w:rFonts w:hint="eastAsia"/>
                <w:lang w:val="en-US" w:eastAsia="zh-CN"/>
              </w:rPr>
              <w:br w:type="textWrapping"/>
            </w:r>
            <w:r>
              <w:rPr>
                <w:rFonts w:hint="eastAsia"/>
                <w:lang w:val="en-US" w:eastAsia="zh-CN"/>
              </w:rPr>
              <w:t>1.扫码连接：互动教学软件学生端小程序支持微信扫码加入课堂，方便快捷开启课堂互动。</w:t>
            </w:r>
            <w:r>
              <w:rPr>
                <w:rFonts w:hint="eastAsia"/>
                <w:lang w:val="en-US" w:eastAsia="zh-CN"/>
              </w:rPr>
              <w:br w:type="textWrapping"/>
            </w:r>
            <w:r>
              <w:rPr>
                <w:rFonts w:hint="eastAsia"/>
                <w:lang w:val="en-US" w:eastAsia="zh-CN"/>
              </w:rPr>
              <w:t>2.课堂互动：支持在小程序接收课堂答题互动，支持单选，多选，判断，抢答，观点多种类型的答题互动。</w:t>
            </w:r>
            <w:r>
              <w:rPr>
                <w:rFonts w:hint="eastAsia"/>
                <w:lang w:val="en-US" w:eastAsia="zh-CN"/>
              </w:rPr>
              <w:br w:type="textWrapping"/>
            </w:r>
            <w:r>
              <w:rPr>
                <w:rFonts w:hint="eastAsia"/>
                <w:lang w:val="en-US" w:eastAsia="zh-CN"/>
              </w:rPr>
              <w:t>3.课堂动态：支持在课堂中记录课堂动态，包括老师下发的文件，老师课堂中的板书，课堂互动结果记录，课堂提问多种类型的记录。</w:t>
            </w:r>
            <w:r>
              <w:rPr>
                <w:rFonts w:hint="eastAsia"/>
                <w:lang w:val="en-US" w:eastAsia="zh-CN"/>
              </w:rPr>
              <w:br w:type="textWrapping"/>
            </w:r>
            <w:r>
              <w:rPr>
                <w:rFonts w:hint="eastAsia"/>
                <w:lang w:val="en-US" w:eastAsia="zh-CN"/>
              </w:rPr>
              <w:t>4.课堂提问：支持在小程序发起课堂提问，教师端会有提问记录，方便老师对学生疑问进行解答。</w:t>
            </w:r>
            <w:r>
              <w:rPr>
                <w:rFonts w:hint="eastAsia"/>
                <w:lang w:val="en-US" w:eastAsia="zh-CN"/>
              </w:rPr>
              <w:br w:type="textWrapping"/>
            </w:r>
            <w:r>
              <w:rPr>
                <w:rFonts w:hint="eastAsia"/>
                <w:lang w:val="en-US" w:eastAsia="zh-CN"/>
              </w:rPr>
              <w:t>5.同步课件：当教师在全屏播放课件的时候，学生端也会同时播放课件，老师翻页学生端也会一起翻页，保证课堂课件同步展示。</w:t>
            </w:r>
            <w:r>
              <w:rPr>
                <w:rFonts w:hint="eastAsia"/>
                <w:lang w:val="en-US" w:eastAsia="zh-CN"/>
              </w:rPr>
              <w:br w:type="textWrapping"/>
            </w:r>
            <w:r>
              <w:rPr>
                <w:rFonts w:hint="eastAsia"/>
                <w:lang w:val="en-US" w:eastAsia="zh-CN"/>
              </w:rPr>
              <w:t>二、文件传输功能要求</w:t>
            </w:r>
            <w:r>
              <w:rPr>
                <w:rFonts w:hint="eastAsia"/>
                <w:lang w:val="en-US" w:eastAsia="zh-CN"/>
              </w:rPr>
              <w:br w:type="textWrapping"/>
            </w:r>
            <w:r>
              <w:rPr>
                <w:rFonts w:hint="eastAsia"/>
                <w:lang w:val="en-US" w:eastAsia="zh-CN"/>
              </w:rPr>
              <w:t>1.整机Windows通道支持文件传输应用，支持通过扫码、wifi直联、超声三种方式与手机进行握手连接，实现文件传输功能。</w:t>
            </w:r>
            <w:r>
              <w:rPr>
                <w:rFonts w:hint="eastAsia"/>
                <w:lang w:val="en-US" w:eastAsia="zh-CN"/>
              </w:rPr>
              <w:br w:type="textWrapping"/>
            </w:r>
            <w:r>
              <w:rPr>
                <w:rFonts w:hint="eastAsia"/>
                <w:lang w:val="en-US" w:eastAsia="zh-CN"/>
              </w:rPr>
              <w:t>2.整机 Windows 通道支持文件传输应用，传输方式支持公网传输、局域网传输、WiFi 直连传输。</w:t>
            </w:r>
            <w:r>
              <w:rPr>
                <w:rFonts w:hint="eastAsia"/>
                <w:lang w:val="en-US" w:eastAsia="zh-CN"/>
              </w:rPr>
              <w:br w:type="textWrapping"/>
            </w:r>
            <w:r>
              <w:rPr>
                <w:rFonts w:hint="eastAsia"/>
                <w:lang w:val="en-US" w:eastAsia="zh-CN"/>
              </w:rPr>
              <w:t>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lang w:val="en-US" w:eastAsia="zh-CN"/>
              </w:rPr>
              <w:br w:type="textWrapping"/>
            </w:r>
            <w:r>
              <w:rPr>
                <w:rFonts w:hint="eastAsia"/>
                <w:lang w:val="en-US" w:eastAsia="zh-CN"/>
              </w:rPr>
              <w:t>4.整机Windows通道支持文件传输应用，支持打开文件所在文件夹。</w:t>
            </w:r>
            <w:r>
              <w:rPr>
                <w:rFonts w:hint="eastAsia"/>
                <w:lang w:val="en-US" w:eastAsia="zh-CN"/>
              </w:rPr>
              <w:br w:type="textWrapping"/>
            </w:r>
            <w:r>
              <w:rPr>
                <w:rFonts w:hint="eastAsia"/>
                <w:lang w:val="en-US" w:eastAsia="zh-CN"/>
              </w:rPr>
              <w:t>5.整机Windows通道支持文件传输应用，开启该应用后，可自动打开整机热点，并在文件传输应用中显示热点信息，无需手动在设置中查看热点。</w:t>
            </w:r>
            <w:r>
              <w:rPr>
                <w:rFonts w:hint="eastAsia"/>
                <w:lang w:val="en-US" w:eastAsia="zh-CN"/>
              </w:rPr>
              <w:br w:type="textWrapping"/>
            </w:r>
            <w:r>
              <w:rPr>
                <w:rFonts w:hint="eastAsia"/>
                <w:lang w:val="en-US" w:eastAsia="zh-CN"/>
              </w:rPr>
              <w:t>三、电脑配置要求：</w:t>
            </w:r>
            <w:r>
              <w:rPr>
                <w:rFonts w:hint="eastAsia"/>
                <w:lang w:val="en-US" w:eastAsia="zh-CN"/>
              </w:rPr>
              <w:br w:type="textWrapping"/>
            </w:r>
            <w:r>
              <w:rPr>
                <w:rFonts w:hint="eastAsia"/>
                <w:lang w:val="en-US" w:eastAsia="zh-CN"/>
              </w:rPr>
              <w:t>1.CPU：搭载Intel  酷睿系列（或同等）≥ i5 CPU；内存：16GB DDR4内存或以上配置；硬盘：512GB或以上SSD固态硬盘。</w:t>
            </w:r>
            <w:r>
              <w:rPr>
                <w:rFonts w:hint="eastAsia"/>
                <w:lang w:val="en-US" w:eastAsia="zh-CN"/>
              </w:rPr>
              <w:br w:type="textWrapping"/>
            </w:r>
            <w:r>
              <w:rPr>
                <w:rFonts w:hint="eastAsia"/>
                <w:lang w:val="en-US" w:eastAsia="zh-CN"/>
              </w:rPr>
              <w:t>2.采用按压式卡扣，无需工具即可快速拆卸电脑模块。</w:t>
            </w:r>
            <w:r>
              <w:rPr>
                <w:rFonts w:hint="eastAsia"/>
                <w:lang w:val="en-US" w:eastAsia="zh-CN"/>
              </w:rPr>
              <w:br w:type="textWrapping"/>
            </w:r>
            <w:r>
              <w:rPr>
                <w:rFonts w:hint="eastAsia"/>
                <w:lang w:val="en-US" w:eastAsia="zh-CN"/>
              </w:rPr>
              <w:t>3.PC 模块可抽拉式插入整机，可实现无单独接线的拔插。</w:t>
            </w:r>
            <w:r>
              <w:rPr>
                <w:rFonts w:hint="eastAsia"/>
                <w:lang w:val="en-US" w:eastAsia="zh-CN"/>
              </w:rPr>
              <w:br w:type="textWrapping"/>
            </w:r>
            <w:r>
              <w:rPr>
                <w:rFonts w:hint="eastAsia"/>
                <w:lang w:val="en-US" w:eastAsia="zh-CN"/>
              </w:rPr>
              <w:t>4.具有独立非外拓展的视频输出接口：≥1路 HDMI。</w:t>
            </w:r>
            <w:r>
              <w:rPr>
                <w:rFonts w:hint="eastAsia"/>
                <w:lang w:val="en-US" w:eastAsia="zh-CN"/>
              </w:rPr>
              <w:br w:type="textWrapping"/>
            </w:r>
            <w:r>
              <w:rPr>
                <w:rFonts w:hint="eastAsia"/>
                <w:lang w:val="en-US" w:eastAsia="zh-CN"/>
              </w:rPr>
              <w:t>5.具有独立非外拓展的电脑 USB 接口：至少具备 2个USB3.0 接口。</w:t>
            </w:r>
            <w:r>
              <w:rPr>
                <w:rFonts w:hint="eastAsia"/>
                <w:lang w:val="en-US" w:eastAsia="zh-CN"/>
              </w:rPr>
              <w:br w:type="textWrapping"/>
            </w:r>
            <w:r>
              <w:rPr>
                <w:rFonts w:hint="eastAsia"/>
                <w:lang w:val="en-US" w:eastAsia="zh-CN"/>
              </w:rPr>
              <w:t>6.具有标准 PC 防盗锁孔，确保电脑模块安全防盗。</w:t>
            </w:r>
            <w:r>
              <w:rPr>
                <w:rFonts w:hint="eastAsia"/>
                <w:lang w:val="en-US" w:eastAsia="zh-CN"/>
              </w:rPr>
              <w:br w:type="textWrapping"/>
            </w:r>
            <w:r>
              <w:rPr>
                <w:rFonts w:hint="eastAsia"/>
                <w:lang w:val="en-US" w:eastAsia="zh-CN"/>
              </w:rPr>
              <w:t>7.和整机的连接采用万兆级接口，传输速率≥10Gbps。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lang w:val="en-US" w:eastAsia="zh-CN"/>
              </w:rPr>
            </w:pPr>
            <w:r>
              <w:rPr>
                <w:rFonts w:hint="eastAsia"/>
                <w:lang w:val="en-US" w:eastAsia="zh-CN"/>
              </w:rPr>
              <w:t>8.配备正版操作系统，并提供至少3年正版办公软件；</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lang w:val="en-US" w:eastAsia="zh-CN"/>
              </w:rPr>
            </w:pPr>
            <w:r>
              <w:rPr>
                <w:rFonts w:hint="eastAsia"/>
                <w:lang w:val="en-US" w:eastAsia="zh-CN"/>
              </w:rPr>
              <w:t>四、无线传屏系统</w:t>
            </w:r>
            <w:r>
              <w:rPr>
                <w:rFonts w:hint="eastAsia"/>
                <w:lang w:val="en-US" w:eastAsia="zh-CN"/>
              </w:rPr>
              <w:br w:type="textWrapping"/>
            </w:r>
            <w:r>
              <w:rPr>
                <w:rFonts w:hint="eastAsia"/>
                <w:lang w:val="en-US" w:eastAsia="zh-CN"/>
              </w:rPr>
              <w:t>1.支持操作系统：Win7/Win8/Win8.1/Win10/Mac OS10.10及以上。</w:t>
            </w:r>
            <w:r>
              <w:rPr>
                <w:rFonts w:hint="eastAsia"/>
                <w:lang w:val="en-US" w:eastAsia="zh-CN"/>
              </w:rPr>
              <w:br w:type="textWrapping"/>
            </w:r>
            <w:r>
              <w:rPr>
                <w:rFonts w:hint="eastAsia"/>
                <w:lang w:val="en-US" w:eastAsia="zh-CN"/>
              </w:rPr>
              <w:t>2.传输延迟≤90ms，帧率达到20fps-30fps。</w:t>
            </w:r>
            <w:r>
              <w:rPr>
                <w:rFonts w:hint="eastAsia"/>
                <w:lang w:val="en-US" w:eastAsia="zh-CN"/>
              </w:rPr>
              <w:br w:type="textWrapping"/>
            </w:r>
            <w:r>
              <w:rPr>
                <w:rFonts w:hint="eastAsia"/>
                <w:lang w:val="en-US" w:eastAsia="zh-CN"/>
              </w:rPr>
              <w:t>3.无线传屏软硬件均支持win10系统扩展屏显示。</w:t>
            </w:r>
            <w:r>
              <w:rPr>
                <w:rFonts w:hint="eastAsia"/>
                <w:lang w:val="en-US" w:eastAsia="zh-CN"/>
              </w:rPr>
              <w:br w:type="textWrapping"/>
            </w:r>
            <w:r>
              <w:rPr>
                <w:rFonts w:hint="eastAsia"/>
                <w:lang w:val="en-US" w:eastAsia="zh-CN"/>
              </w:rPr>
              <w:t>4.可以仅对一个窗口进行无线投屏，其他窗口内容不做展示，保证数据的隐私。</w:t>
            </w:r>
            <w:r>
              <w:rPr>
                <w:rFonts w:hint="eastAsia"/>
                <w:lang w:val="en-US" w:eastAsia="zh-CN"/>
              </w:rPr>
              <w:br w:type="textWrapping"/>
            </w:r>
            <w:r>
              <w:rPr>
                <w:rFonts w:hint="eastAsia"/>
                <w:lang w:val="en-US" w:eastAsia="zh-CN"/>
              </w:rPr>
              <w:t>5.无线传屏视频数据加密，加密方式：国密SM4，保障数据传输安全。</w:t>
            </w:r>
            <w:r>
              <w:rPr>
                <w:rFonts w:hint="eastAsia"/>
                <w:lang w:val="en-US" w:eastAsia="zh-CN"/>
              </w:rPr>
              <w:br w:type="textWrapping"/>
            </w:r>
            <w:r>
              <w:rPr>
                <w:rFonts w:hint="eastAsia"/>
                <w:lang w:val="en-US" w:eastAsia="zh-CN"/>
              </w:rPr>
              <w:t>6.软件传屏码可以在整机任何页面进行常显，也可设置取消，方便软件传屏连接。</w:t>
            </w:r>
            <w:r>
              <w:rPr>
                <w:rFonts w:hint="eastAsia"/>
                <w:lang w:val="en-US" w:eastAsia="zh-CN"/>
              </w:rPr>
              <w:br w:type="textWrapping"/>
            </w:r>
            <w:r>
              <w:rPr>
                <w:rFonts w:hint="eastAsia"/>
                <w:lang w:val="en-US" w:eastAsia="zh-CN"/>
              </w:rPr>
              <w:t>传屏之后，在屏幕上部中间部分显示工具栏，可以进行基本的操作（具体包括触摸回传控制，勿扰模式，暂停投屏等）</w:t>
            </w:r>
            <w:r>
              <w:rPr>
                <w:rFonts w:hint="eastAsia"/>
                <w:lang w:val="en-US" w:eastAsia="zh-CN"/>
              </w:rPr>
              <w:br w:type="textWrapping"/>
            </w:r>
            <w:r>
              <w:rPr>
                <w:rFonts w:hint="eastAsia"/>
                <w:lang w:val="en-US" w:eastAsia="zh-CN"/>
              </w:rPr>
              <w:t>7.传屏开启勿扰模式之后，不允许其他人在进行传屏，沉浸模式，避免在使用过程中，用户经常被其他人传屏顶替掉，造成使用中断。</w:t>
            </w:r>
            <w:r>
              <w:rPr>
                <w:rFonts w:hint="eastAsia"/>
                <w:lang w:val="en-US" w:eastAsia="zh-CN"/>
              </w:rPr>
              <w:br w:type="textWrapping"/>
            </w:r>
            <w:r>
              <w:rPr>
                <w:rFonts w:hint="eastAsia"/>
                <w:lang w:val="en-US" w:eastAsia="zh-CN"/>
              </w:rPr>
              <w:t>8.可通过传屏工具栏暂停投屏功能进行画面冻结暂停，投屏电脑可自主进行其他操作，不影响整机的冻结画面内容显示。</w:t>
            </w:r>
            <w:r>
              <w:rPr>
                <w:rFonts w:hint="eastAsia"/>
                <w:lang w:val="en-US" w:eastAsia="zh-CN"/>
              </w:rPr>
              <w:br w:type="textWrapping"/>
            </w:r>
            <w:r>
              <w:rPr>
                <w:rFonts w:hint="eastAsia"/>
                <w:lang w:val="en-US" w:eastAsia="zh-CN"/>
              </w:rPr>
              <w:t>9.可通过软件可自动发现近场可投屏的会议设备，选择即可投屏，无需手动配对。</w:t>
            </w:r>
            <w:r>
              <w:rPr>
                <w:rFonts w:hint="eastAsia"/>
                <w:lang w:val="en-US" w:eastAsia="zh-CN"/>
              </w:rPr>
              <w:br w:type="textWrapping"/>
            </w:r>
            <w:r>
              <w:rPr>
                <w:rFonts w:hint="eastAsia"/>
                <w:lang w:val="en-US" w:eastAsia="zh-CN"/>
              </w:rPr>
              <w:t>五、外观设计要求</w:t>
            </w:r>
            <w:r>
              <w:rPr>
                <w:rFonts w:hint="eastAsia"/>
                <w:lang w:val="en-US" w:eastAsia="zh-CN"/>
              </w:rPr>
              <w:br w:type="textWrapping"/>
            </w:r>
            <w:r>
              <w:rPr>
                <w:rFonts w:hint="eastAsia"/>
                <w:lang w:val="en-US" w:eastAsia="zh-CN"/>
              </w:rPr>
              <w:t>▲1.整机采用全金属外壳，三拼接平面一体化设计，屏幕边缘采用圆角包边防护，整机背板采用金属材质。整机屏幕边缘采用金属圆角包边防护，整机背板采用金属材质，有效屏蔽内部电路器件辐射；防潮耐盐雾蚀锈，适应多种教学环境。无推拉式结构，外部无任何可见内部功能模块连接线。主副屏过渡平滑，中间无单独边框阻隔。</w:t>
            </w:r>
            <w:r>
              <w:rPr>
                <w:rFonts w:hint="eastAsia"/>
                <w:lang w:val="en-US" w:eastAsia="zh-CN"/>
              </w:rPr>
              <w:br w:type="textWrapping"/>
            </w:r>
            <w:r>
              <w:rPr>
                <w:rFonts w:hint="eastAsia"/>
                <w:lang w:val="en-US" w:eastAsia="zh-CN"/>
              </w:rPr>
              <w:t>2.整体外观尺寸：宽≥4200mm，高≥1200mm，厚≤106mm；主屏支持普通粉笔直接书写。整机两侧副屏可支持以下媒介（普通粉笔、液体粉笔、成膜笔）进行板书书写。整机设备副屏支持磁吸附功能，可以满足带有磁吸的板擦等教具进行吸附在副屏上。</w:t>
            </w:r>
            <w:r>
              <w:rPr>
                <w:rFonts w:hint="eastAsia"/>
                <w:lang w:val="en-US" w:eastAsia="zh-CN"/>
              </w:rPr>
              <w:br w:type="textWrapping"/>
            </w:r>
            <w:r>
              <w:rPr>
                <w:rFonts w:hint="eastAsia"/>
                <w:lang w:val="en-US" w:eastAsia="zh-CN"/>
              </w:rPr>
              <w:t>▲3.整机屏幕采用≥86英寸液晶显示器。整机采用超高清LED液晶显示屏，显示比例16:9，分辨率3840×2160。钢化玻璃表面硬度≥8H。</w:t>
            </w:r>
            <w:r>
              <w:rPr>
                <w:rFonts w:hint="eastAsia"/>
                <w:lang w:val="en-US" w:eastAsia="zh-CN"/>
              </w:rPr>
              <w:br w:type="textWrapping"/>
            </w:r>
            <w:r>
              <w:rPr>
                <w:rFonts w:hint="eastAsia"/>
                <w:lang w:val="en-US" w:eastAsia="zh-CN"/>
              </w:rPr>
              <w:t>4、侧置输入接口具备≥2路HDMI、≥1路RS232、≥1路USB接口；侧置输出接口具备≥1路音频输出、≥1路触控USB输出；前置输入接口具备≥3路USB接口（包含≥1路Type-C、≥2路USB）。</w:t>
            </w:r>
            <w:r>
              <w:rPr>
                <w:rFonts w:hint="eastAsia"/>
                <w:lang w:val="en-US" w:eastAsia="zh-CN"/>
              </w:rPr>
              <w:br w:type="textWrapping"/>
            </w:r>
            <w:r>
              <w:rPr>
                <w:rFonts w:hint="eastAsia"/>
                <w:lang w:val="en-US" w:eastAsia="zh-CN"/>
              </w:rPr>
              <w:t>▲5.采用电容触控方式，全物理钢化玻璃，有效保护屏幕显示画面；整机采用防眩光玻璃，屏幕支持防眩光功能；玻璃表面采用纳米材料镀膜环保工艺，书写更加顺滑，防眩光效果更加优异。</w:t>
            </w:r>
            <w:r>
              <w:rPr>
                <w:rFonts w:hint="eastAsia"/>
                <w:lang w:val="en-US" w:eastAsia="zh-CN"/>
              </w:rPr>
              <w:br w:type="textWrapping"/>
            </w:r>
            <w:r>
              <w:rPr>
                <w:rFonts w:hint="eastAsia"/>
                <w:lang w:val="en-US" w:eastAsia="zh-CN"/>
              </w:rPr>
              <w:t>▲6.支持Windows系统中进行40点或以上触控，支持Android系统中进行40点或以上触控。（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7.从内部Android通道切换到内部PC通道后，触摸框在1s内达到可触控状态。从内部PC通道切换到外部通道后，触摸框在3s内达到可触控状态。前置USB接口支持Android系统、Windows系统读取外接移动存储设备。部署单根网线可实现Android、Windows双系统有线网络连通。</w:t>
            </w:r>
            <w:r>
              <w:rPr>
                <w:rFonts w:hint="eastAsia"/>
                <w:lang w:val="en-US" w:eastAsia="zh-CN"/>
              </w:rPr>
              <w:br w:type="textWrapping"/>
            </w:r>
            <w:r>
              <w:rPr>
                <w:rFonts w:hint="eastAsia"/>
                <w:lang w:val="en-US" w:eastAsia="zh-CN"/>
              </w:rPr>
              <w:t>8.整机能感应并自动调节屏幕亮度来达到在不同光照环境下的不同亮度显示效果，此功能可自行开启或关闭。</w:t>
            </w:r>
            <w:r>
              <w:rPr>
                <w:rFonts w:hint="eastAsia"/>
                <w:lang w:val="en-US" w:eastAsia="zh-CN"/>
              </w:rPr>
              <w:br w:type="textWrapping"/>
            </w:r>
            <w:r>
              <w:rPr>
                <w:rFonts w:hint="eastAsia"/>
                <w:lang w:val="en-US" w:eastAsia="zh-CN"/>
              </w:rPr>
              <w:t>9.整机两侧副屏要求：</w:t>
            </w:r>
            <w:r>
              <w:rPr>
                <w:rFonts w:hint="eastAsia"/>
                <w:lang w:val="en-US" w:eastAsia="zh-CN"/>
              </w:rPr>
              <w:br w:type="textWrapping"/>
            </w:r>
            <w:r>
              <w:rPr>
                <w:rFonts w:hint="eastAsia"/>
                <w:lang w:val="en-US" w:eastAsia="zh-CN"/>
              </w:rPr>
              <w:t>1）整机设备副屏支持磁吸附功能，可以满足带有磁吸的板擦等教具进行吸附在副屏上，副屏光泽度符合GB 28231《书写板安全卫生要求》，粉笔板书写面的光泽度应在6光泽单位以下，不应有因粉笔板本身的原因产生眩光。</w:t>
            </w:r>
            <w:r>
              <w:rPr>
                <w:rFonts w:hint="eastAsia"/>
                <w:lang w:val="en-US" w:eastAsia="zh-CN"/>
              </w:rPr>
              <w:br w:type="textWrapping"/>
            </w:r>
            <w:r>
              <w:rPr>
                <w:rFonts w:hint="eastAsia"/>
                <w:lang w:val="en-US" w:eastAsia="zh-CN"/>
              </w:rPr>
              <w:t>2）整机设备副屏耐光性符合GB 28231《书写板安全卫生要求》，暴晒后对比度应大于GB/T 250的四级，副屏耐腐蚀性符合GB 28231《书写板安全卫生要求》，使用含有日常家用洗涤剂或消毒剂的温水(40℃ )，擦拭书写板的书写面后，书写面应不变色，无表皮脱落。</w:t>
            </w:r>
            <w:r>
              <w:rPr>
                <w:rFonts w:hint="eastAsia"/>
                <w:lang w:val="en-US" w:eastAsia="zh-CN"/>
              </w:rPr>
              <w:br w:type="textWrapping"/>
            </w:r>
            <w:r>
              <w:rPr>
                <w:rFonts w:hint="eastAsia"/>
                <w:lang w:val="en-US" w:eastAsia="zh-CN"/>
              </w:rPr>
              <w:t>3）整机设备副屏甲醛释放限量符合GB 28231《书写板安全卫生要求》，甲醛释放限量应不大于1.5mg/L，副屏漆膜的附着力符合GB/T 9286 测试方法，支持色漆和清漆漆膜的划格试验，脱漆面积不明显大于5%，达到0级标准。</w:t>
            </w:r>
            <w:r>
              <w:rPr>
                <w:rFonts w:hint="eastAsia"/>
                <w:lang w:val="en-US" w:eastAsia="zh-CN"/>
              </w:rPr>
              <w:br w:type="textWrapping"/>
            </w:r>
            <w:r>
              <w:rPr>
                <w:rFonts w:hint="eastAsia"/>
                <w:lang w:val="en-US" w:eastAsia="zh-CN"/>
              </w:rPr>
              <w:t>六、多媒体教学功能</w:t>
            </w:r>
            <w:r>
              <w:rPr>
                <w:rFonts w:hint="eastAsia"/>
                <w:lang w:val="en-US" w:eastAsia="zh-CN"/>
              </w:rPr>
              <w:br w:type="textWrapping"/>
            </w:r>
            <w:r>
              <w:rPr>
                <w:rFonts w:hint="eastAsia"/>
                <w:lang w:val="en-US" w:eastAsia="zh-CN"/>
              </w:rPr>
              <w:t>▲1.整机内置≥2.2声道扬声器，位于设备上边框，顶置朝前发声，前朝向≥10W高音扬声器≥2个，上朝向≥20W中低音扬声器≥2个，额定总功率≥60W。（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▲2.整机可选择高级音效设置，支持在左右声道平衡显示范围中进行更改；中低频段显示调节范围125Hz～1KHz，高频段显示调节范围 2KHz～16KHz，分贝显示-12dB～12dB 调节范围。（投标时提供具有CMA或CNAS认证标志的第三方检测（或检验）机构出具的符合或优于该项参数的检测（或检验）报告扫描件并加盖投标人公章）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3.整机内置非独立外扩展的4阵列麦克风，拾音距离≥11m。整机内置扬声器采用缝隙发声技术，喇叭采用槽式开口设计，不大于5.8mm。（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4.整机扬声器在100%音量下，可做到1米处声压级≥88db，10米处声压级≥79dB。（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5.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6.整机色域覆盖率（NTSC）≥72%；整机背光系统支持DC调光方式，多级亮度调节，支持白颜色背景下最暗亮度≤100nit，用于提升显示对比度。</w:t>
            </w:r>
            <w:r>
              <w:rPr>
                <w:rFonts w:hint="eastAsia"/>
                <w:lang w:val="en-US" w:eastAsia="zh-CN"/>
              </w:rPr>
              <w:br w:type="textWrapping"/>
            </w:r>
            <w:r>
              <w:rPr>
                <w:rFonts w:hint="eastAsia"/>
                <w:lang w:val="en-US" w:eastAsia="zh-CN"/>
              </w:rPr>
              <w:t>▲7.灰度等级≥256级。</w:t>
            </w:r>
            <w:r>
              <w:rPr>
                <w:rFonts w:hint="eastAsia"/>
                <w:lang w:val="en-US" w:eastAsia="zh-CN"/>
              </w:rPr>
              <w:br w:type="textWrapping"/>
            </w:r>
            <w:r>
              <w:rPr>
                <w:rFonts w:hint="eastAsia"/>
                <w:lang w:val="en-US" w:eastAsia="zh-CN"/>
              </w:rPr>
              <w:t>8.整机采用硬件低蓝光背光技术，在源头减少有害蓝光波段能量，蓝光占比（有害蓝光415～455nm能量综合）/（整体蓝光400～500能量综合）＜50%，低蓝光保护显示不偏色、不泛黄。（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9.支持标准、多媒体和节能三种图像模式调节。</w:t>
            </w:r>
            <w:r>
              <w:rPr>
                <w:rFonts w:hint="eastAsia"/>
                <w:lang w:val="en-US" w:eastAsia="zh-CN"/>
              </w:rPr>
              <w:br w:type="textWrapping"/>
            </w:r>
            <w:r>
              <w:rPr>
                <w:rFonts w:hint="eastAsia"/>
                <w:lang w:val="en-US" w:eastAsia="zh-CN"/>
              </w:rPr>
              <w:t>▲10.整机系统支持手势上滑调出人工智能画质调节模式（AI-PQ），在安卓通道下可根据屏幕内容自动调节画质参数，当屏幕出现人物、建筑、夜景等元素时，自动调整对比度、锐利度、色调色相值、高光/阴影。（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11.支持自定义图像设置，可对对比度、屏幕色温、图像亮度、亮度范围、色彩空间调节设置。整机视网膜蓝光危害（蓝光加权辐射亮度LB）满足IEC TR 62778:2014蓝光危害RG0级别。</w:t>
            </w:r>
            <w:r>
              <w:rPr>
                <w:rFonts w:hint="eastAsia"/>
                <w:lang w:val="en-US" w:eastAsia="zh-CN"/>
              </w:rPr>
              <w:br w:type="textWrapping"/>
            </w:r>
            <w:r>
              <w:rPr>
                <w:rFonts w:hint="eastAsia"/>
                <w:lang w:val="en-US" w:eastAsia="zh-CN"/>
              </w:rPr>
              <w:t>▲12.整机全通道支持纸质护眼模式，可实现画面纹理的实时调整；支持纸质纹理：牛皮纸、素描纸、水彩纸、水纹纸；支持透明度调节；支持色温调节。（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13.纸质护眼模式下，显示画面各像素点灰度不规则，减少背景干扰。三合一电源按键，同一电源物理按键完成Android系统和Windows系统的开机、节能熄屏、关机操作；关机状态下按按键开机；开机状态下按按键实现节能熄屏/唤醒，长按按键实现关机。</w:t>
            </w:r>
            <w:r>
              <w:rPr>
                <w:rFonts w:hint="eastAsia"/>
                <w:lang w:val="en-US" w:eastAsia="zh-CN"/>
              </w:rPr>
              <w:br w:type="textWrapping"/>
            </w:r>
            <w:r>
              <w:rPr>
                <w:rFonts w:hint="eastAsia"/>
                <w:lang w:val="en-US" w:eastAsia="zh-CN"/>
              </w:rPr>
              <w:t>14.整机具备至少6个前置按键，可实现开关机、调出中控菜单、音量+/-、护眼、录屏操作。</w:t>
            </w:r>
            <w:r>
              <w:rPr>
                <w:rFonts w:hint="eastAsia"/>
                <w:lang w:val="en-US" w:eastAsia="zh-CN"/>
              </w:rPr>
              <w:br w:type="textWrapping"/>
            </w:r>
            <w:r>
              <w:rPr>
                <w:rFonts w:hint="eastAsia"/>
                <w:lang w:val="en-US" w:eastAsia="zh-CN"/>
              </w:rPr>
              <w:t>15.支持经典护眼模式，可通过前置面板物理功能按键一键启用经典护眼模式。</w:t>
            </w:r>
            <w:r>
              <w:rPr>
                <w:rFonts w:hint="eastAsia"/>
                <w:lang w:val="en-US" w:eastAsia="zh-CN"/>
              </w:rPr>
              <w:br w:type="textWrapping"/>
            </w:r>
            <w:r>
              <w:rPr>
                <w:rFonts w:hint="eastAsia"/>
                <w:lang w:val="en-US" w:eastAsia="zh-CN"/>
              </w:rPr>
              <w:t>16.设备支持通过前置面板物理按键一键启动录屏功能，可将屏幕中显示的课件、音频内容与人声同时录制。</w:t>
            </w:r>
            <w:r>
              <w:rPr>
                <w:rFonts w:hint="eastAsia"/>
                <w:lang w:val="en-US" w:eastAsia="zh-CN"/>
              </w:rPr>
              <w:br w:type="textWrapping"/>
            </w:r>
            <w:r>
              <w:rPr>
                <w:rFonts w:hint="eastAsia"/>
                <w:lang w:val="en-US" w:eastAsia="zh-CN"/>
              </w:rPr>
              <w:t>17.整机支持5个自定义前置按键，“设置”、“音量-”，“音量+”，“录屏”，“护眼”按键，可通过自定义设置实现前置面板功能按键一键启用任一全局小工具（批注、截屏、计时、降半屏、放大镜、倒数日、日历）、快捷开关（节能模式、纸质护眼模式、经典护眼模式）。</w:t>
            </w:r>
            <w:r>
              <w:rPr>
                <w:rFonts w:hint="eastAsia"/>
                <w:lang w:val="en-US" w:eastAsia="zh-CN"/>
              </w:rPr>
              <w:br w:type="textWrapping"/>
            </w:r>
            <w:r>
              <w:rPr>
                <w:rFonts w:hint="eastAsia"/>
                <w:lang w:val="en-US" w:eastAsia="zh-CN"/>
              </w:rPr>
              <w:t>18.整机无需外接无线网卡，在Android和Windows系统下可实现Wi-Fi无线上网连接、AP无线热点发射和BT蓝牙连接功能。Wi-Fi和AP热点工作距离≥12m。</w:t>
            </w:r>
            <w:r>
              <w:rPr>
                <w:rFonts w:hint="eastAsia"/>
                <w:lang w:val="en-US" w:eastAsia="zh-CN"/>
              </w:rPr>
              <w:br w:type="textWrapping"/>
            </w:r>
            <w:r>
              <w:rPr>
                <w:rFonts w:hint="eastAsia"/>
                <w:lang w:val="en-US" w:eastAsia="zh-CN"/>
              </w:rPr>
              <w:t>▲19.整机支持蓝牙Bluetooth 5.4标准，固件版本号HCI13.0/LMP13.0。（投标时提供具有CMA或CNAS认证标志的第三方检测（或检验）机构出具的符合或优于该项参数的检测（或检验）报告扫描件并加盖投标人公章）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20.整机支持发出频率为18kHz-22kHz超声波信号，智能手机通过麦克风接收后，智能手机与整机无需在同一局域网内，可实现配对，一键投屏，用户无需手动输入投屏码或扫码获取投屏码；（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22.整机PC端支持主动发现蓝牙外设从而连接（无需整机进入发现模式），支持连接外部蓝牙音箱播放音频。（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23.整机内置双WiFi6无线网卡（不接受外接），在Android和Windows系统下，可实现Wi-Fi无线上网连接、AP无线热点发射。（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24.整机内置双WiFi6无线网卡（不接受外接），在Android下支持无线设备同时连接数量≥30个，在Windows系统下支持无线设备同时连接≥8个；（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25.整机无需外接无线网卡，在Windows系统下接入无线网络，切换到嵌入式Android系统下可直接实现无线上网功能，不需手动重复设置。</w:t>
            </w:r>
            <w:r>
              <w:rPr>
                <w:rFonts w:hint="eastAsia"/>
                <w:lang w:val="en-US" w:eastAsia="zh-CN"/>
              </w:rPr>
              <w:br w:type="textWrapping"/>
            </w:r>
            <w:r>
              <w:rPr>
                <w:rFonts w:hint="eastAsia"/>
                <w:lang w:val="en-US" w:eastAsia="zh-CN"/>
              </w:rPr>
              <w:t>26.Wi-Fi及AP热点支持频段2.4GHz/5GHz ；Wi-Fi制式支持IEEE 802.11 a/b/g/n/ac/ax；支持版本Wi-Fi6。</w:t>
            </w:r>
            <w:r>
              <w:rPr>
                <w:rFonts w:hint="eastAsia"/>
                <w:lang w:val="en-US" w:eastAsia="zh-CN"/>
              </w:rPr>
              <w:br w:type="textWrapping"/>
            </w:r>
            <w:r>
              <w:rPr>
                <w:rFonts w:hint="eastAsia"/>
                <w:lang w:val="en-US" w:eastAsia="zh-CN"/>
              </w:rPr>
              <w:t>27.整机内置摄像头（非外扩），PC通道下支持通过视频展台软件调用摄像头进行二维码扫码识别。具备摄像头工作指示灯，摄像头运行时，有指示灯提示。</w:t>
            </w:r>
            <w:r>
              <w:rPr>
                <w:rFonts w:hint="eastAsia"/>
                <w:lang w:val="en-US" w:eastAsia="zh-CN"/>
              </w:rPr>
              <w:br w:type="textWrapping"/>
            </w:r>
            <w:r>
              <w:rPr>
                <w:rFonts w:hint="eastAsia"/>
                <w:lang w:val="en-US" w:eastAsia="zh-CN"/>
              </w:rPr>
              <w:t>▲28.整机上边框内置非独立摄像头，可拍摄≥1300万像素数的照片，可拍摄输出4K分辨率的视频；整机内置非独立的高清摄像头，可用于远程巡课，整机摄像头对角线视场角≥120度。（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29.整机摄像头支持人脸识别、清点人数、随机抽人；识别所有学生，显示标记，然后随机抽选，同时显示标记不少于59人。（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七、触摸系统功能要求</w:t>
            </w:r>
            <w:r>
              <w:rPr>
                <w:rFonts w:hint="eastAsia"/>
                <w:lang w:val="en-US" w:eastAsia="zh-CN"/>
              </w:rPr>
              <w:br w:type="textWrapping"/>
            </w:r>
            <w:r>
              <w:rPr>
                <w:rFonts w:hint="eastAsia"/>
                <w:lang w:val="en-US" w:eastAsia="zh-CN"/>
              </w:rPr>
              <w:t>1.支持Windows 7、Windows 8、Windows 10、Windows 11、Linux、Mac Os、UOS和麒麟系统外置电脑操作系统接入时，无需安装触摸驱动。</w:t>
            </w:r>
            <w:r>
              <w:rPr>
                <w:rFonts w:hint="eastAsia"/>
                <w:lang w:val="en-US" w:eastAsia="zh-CN"/>
              </w:rPr>
              <w:br w:type="textWrapping"/>
            </w:r>
            <w:r>
              <w:rPr>
                <w:rFonts w:hint="eastAsia"/>
                <w:lang w:val="en-US" w:eastAsia="zh-CN"/>
              </w:rPr>
              <w:t>2.触摸分辨率32768×32768。</w:t>
            </w:r>
            <w:r>
              <w:rPr>
                <w:rFonts w:hint="eastAsia"/>
                <w:lang w:val="en-US" w:eastAsia="zh-CN"/>
              </w:rPr>
              <w:br w:type="textWrapping"/>
            </w:r>
            <w:r>
              <w:rPr>
                <w:rFonts w:hint="eastAsia"/>
                <w:lang w:val="en-US" w:eastAsia="zh-CN"/>
              </w:rPr>
              <w:t>3.整机系统支持书写触控延迟≤25ms</w:t>
            </w:r>
            <w:r>
              <w:rPr>
                <w:rFonts w:hint="eastAsia"/>
                <w:lang w:val="en-US" w:eastAsia="zh-CN"/>
              </w:rPr>
              <w:br w:type="textWrapping"/>
            </w:r>
            <w:r>
              <w:rPr>
                <w:rFonts w:hint="eastAsia"/>
                <w:lang w:val="en-US" w:eastAsia="zh-CN"/>
              </w:rPr>
              <w:t>4.整机触控书写功能集成预测算法，在书写速度≥50cm/s，支持笔迹距离笔的距离小于20mm。</w:t>
            </w:r>
            <w:r>
              <w:rPr>
                <w:rFonts w:hint="eastAsia"/>
                <w:lang w:val="en-US" w:eastAsia="zh-CN"/>
              </w:rPr>
              <w:br w:type="textWrapping"/>
            </w:r>
            <w:r>
              <w:rPr>
                <w:rFonts w:hint="eastAsia"/>
                <w:lang w:val="en-US" w:eastAsia="zh-CN"/>
              </w:rPr>
              <w:t>5.触摸响应时间≤4ms。</w:t>
            </w:r>
            <w:r>
              <w:rPr>
                <w:rFonts w:hint="eastAsia"/>
                <w:lang w:val="en-US" w:eastAsia="zh-CN"/>
              </w:rPr>
              <w:br w:type="textWrapping"/>
            </w:r>
            <w:r>
              <w:rPr>
                <w:rFonts w:hint="eastAsia"/>
                <w:lang w:val="en-US" w:eastAsia="zh-CN"/>
              </w:rPr>
              <w:t>6.触摸最小识别物≤3mm。</w:t>
            </w:r>
            <w:r>
              <w:rPr>
                <w:rFonts w:hint="eastAsia"/>
                <w:lang w:val="en-US" w:eastAsia="zh-CN"/>
              </w:rPr>
              <w:br w:type="textWrapping"/>
            </w:r>
            <w:r>
              <w:rPr>
                <w:rFonts w:hint="eastAsia"/>
                <w:lang w:val="en-US" w:eastAsia="zh-CN"/>
              </w:rPr>
              <w:t>八、安卓系统软件</w:t>
            </w:r>
            <w:r>
              <w:rPr>
                <w:rFonts w:hint="eastAsia"/>
                <w:lang w:val="en-US" w:eastAsia="zh-CN"/>
              </w:rPr>
              <w:br w:type="textWrapping"/>
            </w:r>
            <w:r>
              <w:rPr>
                <w:rFonts w:hint="eastAsia"/>
                <w:lang w:val="en-US" w:eastAsia="zh-CN"/>
              </w:rPr>
              <w:t>1.嵌入式Android操作系统下，白板支持对已经书写的笔迹和形状和颜色进行更换。</w:t>
            </w:r>
            <w:r>
              <w:rPr>
                <w:rFonts w:hint="eastAsia"/>
                <w:lang w:val="en-US" w:eastAsia="zh-CN"/>
              </w:rPr>
              <w:br w:type="textWrapping"/>
            </w:r>
            <w:r>
              <w:rPr>
                <w:rFonts w:hint="eastAsia"/>
                <w:lang w:val="en-US" w:eastAsia="zh-CN"/>
              </w:rPr>
              <w:t>2.在嵌入式系统下使用白板软件时，整机可自行调节屏幕亮度。</w:t>
            </w:r>
            <w:r>
              <w:rPr>
                <w:rFonts w:hint="eastAsia"/>
                <w:lang w:val="en-US" w:eastAsia="zh-CN"/>
              </w:rPr>
              <w:br w:type="textWrapping"/>
            </w:r>
            <w:r>
              <w:rPr>
                <w:rFonts w:hint="eastAsia"/>
                <w:lang w:val="en-US" w:eastAsia="zh-CN"/>
              </w:rPr>
              <w:t>3.嵌入式Android操作系统下，互动白板支持不同背景颜色，同时提供学科背景，如：五线谱、信纸、田字格、英文格、篮球和足球场地平面图。</w:t>
            </w:r>
            <w:r>
              <w:rPr>
                <w:rFonts w:hint="eastAsia"/>
                <w:lang w:val="en-US" w:eastAsia="zh-CN"/>
              </w:rPr>
              <w:br w:type="textWrapping"/>
            </w:r>
            <w:r>
              <w:rPr>
                <w:rFonts w:hint="eastAsia"/>
                <w:lang w:val="en-US" w:eastAsia="zh-CN"/>
              </w:rPr>
              <w:t>4.无PC状态下，嵌入式系统内置互动白板支持十笔书写及手掌擦除（手掌擦除面积根据手掌与屏幕的接触面大小自动调整），白板书写内容可以PDF、IWB和SVG格式导出。支持10种或以上平面图形工具。支持8种或以上立体图形工具。</w:t>
            </w:r>
            <w:r>
              <w:rPr>
                <w:rFonts w:hint="eastAsia"/>
                <w:lang w:val="en-US" w:eastAsia="zh-CN"/>
              </w:rPr>
              <w:br w:type="textWrapping"/>
            </w:r>
            <w:r>
              <w:rPr>
                <w:rFonts w:hint="eastAsia"/>
                <w:lang w:val="en-US" w:eastAsia="zh-CN"/>
              </w:rPr>
              <w:t>5.无PC状态下，嵌入式系统内置互动白板支持全局漫游，并能在工具栏中对全局内容进行预览和移动。</w:t>
            </w:r>
            <w:r>
              <w:rPr>
                <w:rFonts w:hint="eastAsia"/>
                <w:lang w:val="en-US" w:eastAsia="zh-CN"/>
              </w:rPr>
              <w:br w:type="textWrapping"/>
            </w:r>
            <w:r>
              <w:rPr>
                <w:rFonts w:hint="eastAsia"/>
                <w:lang w:val="en-US" w:eastAsia="zh-CN"/>
              </w:rPr>
              <w:t>6.无PC状态下，嵌入式Android 操作系统下可使用白板书写、WPS 软件和网页浏览。</w:t>
            </w:r>
            <w:r>
              <w:rPr>
                <w:rFonts w:hint="eastAsia"/>
                <w:lang w:val="en-US" w:eastAsia="zh-CN"/>
              </w:rPr>
              <w:br w:type="textWrapping"/>
            </w:r>
            <w:r>
              <w:rPr>
                <w:rFonts w:hint="eastAsia"/>
                <w:lang w:val="en-US" w:eastAsia="zh-CN"/>
              </w:rPr>
              <w:t>7.在嵌入式Android操作系统下，能对TV多媒体USB所读取到的文件进行自动归类，可分类查找文档、板书、图片、音视频，检索后可直接在界面中打开。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lang w:val="en-US" w:eastAsia="zh-CN"/>
              </w:rPr>
            </w:pPr>
            <w:r>
              <w:rPr>
                <w:rFonts w:hint="eastAsia"/>
                <w:lang w:val="en-US" w:eastAsia="zh-CN"/>
              </w:rPr>
              <w:t>十、侧边栏教学工具</w:t>
            </w:r>
            <w:r>
              <w:rPr>
                <w:rFonts w:hint="eastAsia"/>
                <w:lang w:val="en-US" w:eastAsia="zh-CN"/>
              </w:rPr>
              <w:br w:type="textWrapping"/>
            </w:r>
            <w:r>
              <w:rPr>
                <w:rFonts w:hint="eastAsia"/>
                <w:lang w:val="en-US" w:eastAsia="zh-CN"/>
              </w:rPr>
              <w:t>▲1.整机全通道侧边栏快捷菜单包含如下小工具：批注、降半屏、截屏、放大镜、倒计时、日历、聚光灯、秒表、倒数日、答题、节拍器。（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2.整机全通道侧边栏快捷菜单小工具支持自定义，支持设置对应小工具的显示/隐藏。</w:t>
            </w:r>
            <w:r>
              <w:rPr>
                <w:rFonts w:hint="eastAsia"/>
                <w:lang w:val="en-US" w:eastAsia="zh-CN"/>
              </w:rPr>
              <w:br w:type="textWrapping"/>
            </w:r>
            <w:r>
              <w:rPr>
                <w:rFonts w:hint="eastAsia"/>
                <w:lang w:val="en-US" w:eastAsia="zh-CN"/>
              </w:rPr>
              <w:t>整机全通道侧边栏支持使用批注小工具进行批注讲解，可切换书写笔颜色、截屏保存批注内容、清屏，可根据手与屏幕的接触面积自动调整板擦工具的大小。</w:t>
            </w:r>
            <w:r>
              <w:rPr>
                <w:rFonts w:hint="eastAsia"/>
                <w:lang w:val="en-US" w:eastAsia="zh-CN"/>
              </w:rPr>
              <w:br w:type="textWrapping"/>
            </w:r>
            <w:r>
              <w:rPr>
                <w:rFonts w:hint="eastAsia"/>
                <w:lang w:val="en-US" w:eastAsia="zh-CN"/>
              </w:rPr>
              <w:t>3.整机全通道侧边栏支持将设备屏幕降低为半屏幕状态，点击上半屏幕可以返回全屏状态。整机全通道侧边栏支持自主选择所需截取的屏幕范围，点击截屏即可成功截取屏幕，并自动保存。整机全通道侧边栏支持放大选中区域内容；并可支持对未选中区域关灯处理，实现聚光灯效果。整机全通道侧边栏支持倒计时、正计时功能；倒计时，输入某特定时间值，可精确到秒，点击开始进入倒计时；正计时，点击开始计时便自动开始，并实时显示时间。</w:t>
            </w:r>
            <w:r>
              <w:rPr>
                <w:rFonts w:hint="eastAsia"/>
                <w:lang w:val="en-US" w:eastAsia="zh-CN"/>
              </w:rPr>
              <w:br w:type="textWrapping"/>
            </w:r>
            <w:r>
              <w:rPr>
                <w:rFonts w:hint="eastAsia"/>
                <w:lang w:val="en-US" w:eastAsia="zh-CN"/>
              </w:rPr>
              <w:t>4.整机全通道侧边栏支持打开日历，查看日期。整机全通道侧边栏支持聚光灯，支持聚光灯高亮区域大小调节、区域移动。整机全通道侧边栏支持冻屏，将屏幕画面进行缩放。整机安卓和全部外接通道（HDMI、Type-C）下侧边栏支持设置倒数日。</w:t>
            </w:r>
            <w:r>
              <w:rPr>
                <w:rFonts w:hint="eastAsia"/>
                <w:lang w:val="en-US" w:eastAsia="zh-CN"/>
              </w:rPr>
              <w:br w:type="textWrapping"/>
            </w:r>
            <w:r>
              <w:rPr>
                <w:rFonts w:hint="eastAsia"/>
                <w:lang w:val="en-US" w:eastAsia="zh-CN"/>
              </w:rPr>
              <w:t>5.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lang w:val="en-US" w:eastAsia="zh-CN"/>
              </w:rPr>
              <w:br w:type="textWrapping"/>
            </w:r>
            <w:r>
              <w:rPr>
                <w:rFonts w:hint="eastAsia"/>
                <w:lang w:val="en-US" w:eastAsia="zh-CN"/>
              </w:rPr>
              <w:t>6.整机安卓和全部外接通道（HDMI、Type-c）下侧边栏支持节拍器，支持设置节拍、轻重、节拍播放速度。全通道下可支持通过自定义按键调出该功能。整机支持在设备上通过摄像头获取教室内图像并自动识别图像内所有人员，并随机抽选1人。</w:t>
            </w:r>
            <w:r>
              <w:rPr>
                <w:rFonts w:hint="eastAsia"/>
                <w:lang w:val="en-US" w:eastAsia="zh-CN"/>
              </w:rPr>
              <w:br w:type="textWrapping"/>
            </w:r>
            <w:r>
              <w:rPr>
                <w:rFonts w:hint="eastAsia"/>
                <w:lang w:val="en-US" w:eastAsia="zh-CN"/>
              </w:rPr>
              <w:t>7.整机支持在设备上通过摄像头获取教室内图像并自动识别图像内所有人员，并自动进行人数统计。</w:t>
            </w:r>
            <w:r>
              <w:rPr>
                <w:rFonts w:hint="eastAsia"/>
                <w:lang w:val="en-US" w:eastAsia="zh-CN"/>
              </w:rPr>
              <w:br w:type="textWrapping"/>
            </w:r>
            <w:r>
              <w:rPr>
                <w:rFonts w:hint="eastAsia"/>
                <w:lang w:val="en-US" w:eastAsia="zh-CN"/>
              </w:rPr>
              <w:t>8.整机支持在设备上，通过侧边栏实现调用windows系统运行、打开文件夹、打开任务管理。</w:t>
            </w:r>
            <w:r>
              <w:rPr>
                <w:rFonts w:hint="eastAsia"/>
                <w:lang w:val="en-US" w:eastAsia="zh-CN"/>
              </w:rPr>
              <w:br w:type="textWrapping"/>
            </w:r>
            <w:r>
              <w:rPr>
                <w:rFonts w:hint="eastAsia"/>
                <w:lang w:val="en-US" w:eastAsia="zh-CN"/>
              </w:rPr>
              <w:t>9.整机全通道侧边栏快捷菜单中应用软件可以进行切换，无需在已经开启的应用软件全屏模式下退出当前应用再选择更换。</w:t>
            </w:r>
            <w:r>
              <w:rPr>
                <w:rFonts w:hint="eastAsia"/>
                <w:lang w:val="en-US" w:eastAsia="zh-CN"/>
              </w:rPr>
              <w:br w:type="textWrapping"/>
            </w:r>
            <w:r>
              <w:rPr>
                <w:rFonts w:hint="eastAsia"/>
                <w:lang w:val="en-US" w:eastAsia="zh-CN"/>
              </w:rPr>
              <w:t>10.整机全通道侧边栏支持自定义快捷菜单，支持windows 应用固定，可将应用固定后，在侧边栏进行快捷打开。整机全通道侧边栏快捷菜单中可实时查看物联设备的连接情况，点击设备图标即可调出中控菜单进行管控。</w:t>
            </w:r>
            <w:r>
              <w:rPr>
                <w:rFonts w:hint="eastAsia"/>
                <w:lang w:val="en-US" w:eastAsia="zh-CN"/>
              </w:rPr>
              <w:br w:type="textWrapping"/>
            </w:r>
            <w:r>
              <w:rPr>
                <w:rFonts w:hint="eastAsia"/>
                <w:lang w:val="en-US" w:eastAsia="zh-CN"/>
              </w:rPr>
              <w:t>11.整机全通道侧边栏快捷菜单支持简洁模式和常规模式切换。整机全通道侧边栏快捷菜单简洁模式，可进行打开批注、降半屏、主页的基础操作。</w:t>
            </w:r>
            <w:r>
              <w:rPr>
                <w:rFonts w:hint="eastAsia"/>
                <w:lang w:val="en-US" w:eastAsia="zh-CN"/>
              </w:rPr>
              <w:br w:type="textWrapping"/>
            </w:r>
            <w:r>
              <w:rPr>
                <w:rFonts w:hint="eastAsia"/>
                <w:lang w:val="en-US" w:eastAsia="zh-CN"/>
              </w:rPr>
              <w:t>▲12.整机设备自带地震预警软件。支持在地震预警页面中获取位置，可以手动进行位置校准。支持在地震预警页面中选择提醒阈值。支持在地震预警界面中开启和关闭地震预警服务。（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十一、教学桌面功能要求</w:t>
            </w:r>
            <w:r>
              <w:rPr>
                <w:rFonts w:hint="eastAsia"/>
                <w:lang w:val="en-US" w:eastAsia="zh-CN"/>
              </w:rPr>
              <w:br w:type="textWrapping"/>
            </w:r>
            <w:r>
              <w:rPr>
                <w:rFonts w:hint="eastAsia"/>
                <w:lang w:val="en-US" w:eastAsia="zh-CN"/>
              </w:rPr>
              <w:t>1.整机设备教学桌面支持推荐应用，推荐应用支持移除，设备教学桌面支持进行应用卸载。整机设备教学桌面的教师登录账号后，可自动获取并在桌面显示最近使用的教学课件，点击课件可直接进入授课模式；并支持查看所有个人教学课件资源。</w:t>
            </w:r>
            <w:r>
              <w:rPr>
                <w:rFonts w:hint="eastAsia"/>
                <w:lang w:val="en-US" w:eastAsia="zh-CN"/>
              </w:rPr>
              <w:br w:type="textWrapping"/>
            </w:r>
            <w:r>
              <w:rPr>
                <w:rFonts w:hint="eastAsia"/>
                <w:lang w:val="en-US" w:eastAsia="zh-CN"/>
              </w:rPr>
              <w:t>▲2.整机设备教学桌面支持进行壁纸编辑，内置至少9张壁纸，并支持自定义壁纸，设备教学桌面支持 U 盘、移动硬盘外接存储设备直接在桌面显示，无需打开文件浏览器即可查看文件列表，并且支持文件打开。支持查看全部文件列表以及按照文档、图片、音视频分类方式查看文件列表。（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3.整机设备教学桌面U盘文件查看窗口支持使用文件浏览器打开U盘，设备教学桌面支持进行通道切换，当设备有其他输入源时，可在桌面点击信号源进行输入源切换。</w:t>
            </w:r>
            <w:r>
              <w:rPr>
                <w:rFonts w:hint="eastAsia"/>
                <w:lang w:val="en-US" w:eastAsia="zh-CN"/>
              </w:rPr>
              <w:br w:type="textWrapping"/>
            </w:r>
            <w:r>
              <w:rPr>
                <w:rFonts w:hint="eastAsia"/>
                <w:lang w:val="en-US" w:eastAsia="zh-CN"/>
              </w:rPr>
              <w:t>4.整机设备教学桌面支持进行锁屏操作，设备教学桌面支持进行重启、关机操作。</w:t>
            </w:r>
            <w:r>
              <w:rPr>
                <w:rFonts w:hint="eastAsia"/>
                <w:lang w:val="en-US" w:eastAsia="zh-CN"/>
              </w:rPr>
              <w:br w:type="textWrapping"/>
            </w:r>
            <w:r>
              <w:rPr>
                <w:rFonts w:hint="eastAsia"/>
                <w:lang w:val="en-US" w:eastAsia="zh-CN"/>
              </w:rPr>
              <w:t>5.整机设备教学桌面支持教学白板软件和文件管理软件；教学桌面首页支持自定义桌面应用，支持展示至少8个应用入口，并提供进入本机所有应用的入口。</w:t>
            </w:r>
            <w:r>
              <w:rPr>
                <w:rFonts w:hint="eastAsia"/>
                <w:lang w:val="en-US" w:eastAsia="zh-CN"/>
              </w:rPr>
              <w:br w:type="textWrapping"/>
            </w:r>
            <w:r>
              <w:rPr>
                <w:rFonts w:hint="eastAsia"/>
                <w:lang w:val="en-US" w:eastAsia="zh-CN"/>
              </w:rPr>
              <w:t>▲6.整机设备可将应用编辑到教学桌面首页，编辑方式支持从教学桌面首页进入编辑，支持在全部应用列表中进入编辑2种方式。教学桌面首页应用支持无需进入应用编辑页面，在首页指定应用上长按进行移除。（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7.整机设备教学桌面支持查看设备盘符，支持本地磁盘和外接U盘、移动硬盘，点击即可打开该磁盘查看磁盘文件。教学桌面支持显示存储空间状态，当存储空间即将满载时候进行红色标记明显提示。（投标时提供具有CMA或CNAS认证标志的第三方检测（或检验）机构出具的符合或优于该项参数的检测（或检验）报告扫描件并加盖投标人公章）</w:t>
            </w:r>
            <w:r>
              <w:rPr>
                <w:rFonts w:hint="eastAsia"/>
                <w:lang w:val="en-US" w:eastAsia="zh-CN"/>
              </w:rPr>
              <w:br w:type="textWrapping"/>
            </w:r>
            <w:r>
              <w:rPr>
                <w:rFonts w:hint="eastAsia"/>
                <w:lang w:val="en-US" w:eastAsia="zh-CN"/>
              </w:rPr>
              <w:t>十二、教学软件设计</w:t>
            </w:r>
            <w:r>
              <w:rPr>
                <w:rFonts w:hint="eastAsia"/>
                <w:lang w:val="en-US" w:eastAsia="zh-CN"/>
              </w:rPr>
              <w:br w:type="textWrapping"/>
            </w:r>
            <w:r>
              <w:rPr>
                <w:rFonts w:hint="eastAsia"/>
                <w:lang w:val="en-US" w:eastAsia="zh-CN"/>
              </w:rPr>
              <w:t>▲1.为教师提供可扩展，易于学校管理，安全可靠的云存储空间，根据每名教师使用时长与教学资料制作频率提供可扩展升级至不小于200G的个人云空间。</w:t>
            </w:r>
            <w:r>
              <w:rPr>
                <w:rFonts w:hint="eastAsia"/>
                <w:lang w:val="en-US" w:eastAsia="zh-CN"/>
              </w:rPr>
              <w:br w:type="textWrapping"/>
            </w:r>
            <w:r>
              <w:rPr>
                <w:rFonts w:hint="eastAsia"/>
                <w:lang w:val="en-US" w:eastAsia="zh-CN"/>
              </w:rPr>
              <w:t>2.须为使用方全体教师配备个人账号，形成一体的信息化教学账号体系；根据教师账号信息将教师云空间匹配至对应学校、学科校本资源库，支持通过数字账号、微信二维码、硬件密钥方式登录教师个人账号。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lang w:val="en-US" w:eastAsia="zh-CN"/>
              </w:rPr>
              <w:br w:type="textWrapping"/>
            </w:r>
            <w:r>
              <w:rPr>
                <w:rFonts w:hint="eastAsia"/>
                <w:lang w:val="en-US" w:eastAsia="zh-CN"/>
              </w:rPr>
              <w:t>3.互动教学课件支持定向精准分享：分享者可将互动课件、课件组精准推送至指定接收方账号云空间，接收方可在云空间接收并打开分享课件；</w:t>
            </w:r>
            <w:r>
              <w:rPr>
                <w:rFonts w:hint="eastAsia"/>
                <w:lang w:val="en-US" w:eastAsia="zh-CN"/>
              </w:rPr>
              <w:br w:type="textWrapping"/>
            </w:r>
            <w:r>
              <w:rPr>
                <w:rFonts w:hint="eastAsia"/>
                <w:lang w:val="en-US" w:eastAsia="zh-CN"/>
              </w:rPr>
              <w:t>4.上传下载一体化云存储：备课时支持将云空间中存储图片、音频、视频、Flash等素材插入课件，同时支持将课件中的图片、音频、视频、Flash、PPT等素材右键上传至云空间。</w:t>
            </w:r>
            <w:r>
              <w:rPr>
                <w:rFonts w:hint="eastAsia"/>
                <w:lang w:val="en-US" w:eastAsia="zh-CN"/>
              </w:rPr>
              <w:br w:type="textWrapping"/>
            </w:r>
            <w:r>
              <w:rPr>
                <w:rFonts w:hint="eastAsia"/>
                <w:lang w:val="en-US" w:eastAsia="zh-CN"/>
              </w:rPr>
              <w:t>5.互动教学课件支持开放式云分享：分享者可将互动课件、课件组以公开或加密的web链接和二维码形式进行分享，分享链接可设置访问有效期。</w:t>
            </w:r>
            <w:r>
              <w:rPr>
                <w:rFonts w:hint="eastAsia"/>
                <w:lang w:val="en-US" w:eastAsia="zh-CN"/>
              </w:rPr>
              <w:br w:type="textWrapping"/>
            </w:r>
            <w:r>
              <w:rPr>
                <w:rFonts w:hint="eastAsia"/>
                <w:lang w:val="en-US" w:eastAsia="zh-CN"/>
              </w:rPr>
              <w:t>6.互动教学课件支持分享至学校校本资源库，学段学科根据教师个人信息自动匹配，分享后课件全校教师可见，并可直接下载使用。校本资源库支持按学科、学段进行快速查找，同时支持关键词精准检索。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lang w:val="en-US" w:eastAsia="zh-CN"/>
              </w:rPr>
              <w:br w:type="textWrapping"/>
            </w:r>
            <w:r>
              <w:rPr>
                <w:rFonts w:hint="eastAsia"/>
                <w:lang w:val="en-US" w:eastAsia="zh-CN"/>
              </w:rPr>
              <w:t>7.接收方通过web链接或二维码的课件分享入口可预览互动课件内容并可触控课件互动元素，并能将互动课件转存至个人云空间，登陆云空间即可接收并打开互动课件。</w:t>
            </w:r>
            <w:r>
              <w:rPr>
                <w:rFonts w:hint="eastAsia"/>
                <w:lang w:val="en-US" w:eastAsia="zh-CN"/>
              </w:rPr>
              <w:br w:type="textWrapping"/>
            </w:r>
            <w:r>
              <w:rPr>
                <w:rFonts w:hint="eastAsia"/>
                <w:lang w:val="en-US" w:eastAsia="zh-CN"/>
              </w:rPr>
              <w:t>8.可在备课平台直接边写教案，教案为云端存储，支持文本、图片、视频、公式的插入。可将教案关联至教师课件，支持课件同时关联多份教案，关联后教师可在备课界面调用查看教案，便于教研工作开展。</w:t>
            </w:r>
            <w:r>
              <w:rPr>
                <w:rFonts w:hint="eastAsia"/>
                <w:lang w:val="en-US" w:eastAsia="zh-CN"/>
              </w:rPr>
              <w:br w:type="textWrapping"/>
            </w:r>
            <w:r>
              <w:rPr>
                <w:rFonts w:hint="eastAsia"/>
                <w:lang w:val="en-US" w:eastAsia="zh-CN"/>
              </w:rPr>
              <w:t>9.支持移动授课，实现公网连接控制课件翻页、播放，支持手机拍照上传、投屏。手机端和电脑端登录同一账号后即可自动连接，拍照上传、控制课件支持公网。</w:t>
            </w:r>
            <w:r>
              <w:rPr>
                <w:rFonts w:hint="eastAsia"/>
                <w:lang w:val="en-US" w:eastAsia="zh-CN"/>
              </w:rPr>
              <w:br w:type="textWrapping"/>
            </w:r>
            <w:r>
              <w:rPr>
                <w:rFonts w:hint="eastAsia"/>
                <w:lang w:val="en-US" w:eastAsia="zh-CN"/>
              </w:rPr>
              <w:t>10.微课功能内置于交互式课件工具中，支持快速录制微课，微课可录制保存音频和课件的互动操作。</w:t>
            </w:r>
            <w:r>
              <w:rPr>
                <w:rFonts w:hint="eastAsia"/>
                <w:lang w:val="en-US" w:eastAsia="zh-CN"/>
              </w:rPr>
              <w:br w:type="textWrapping"/>
            </w:r>
            <w:r>
              <w:rPr>
                <w:rFonts w:hint="eastAsia"/>
                <w:lang w:val="en-US" w:eastAsia="zh-CN"/>
              </w:rPr>
              <w:t>11.录制功能：录制过程中可对课件中的元素进行拖动、克隆、删除等操作，支持在录制过程中进行书写和擦除。</w:t>
            </w:r>
            <w:r>
              <w:rPr>
                <w:rFonts w:hint="eastAsia"/>
                <w:lang w:val="en-US" w:eastAsia="zh-CN"/>
              </w:rPr>
              <w:br w:type="textWrapping"/>
            </w:r>
            <w:r>
              <w:rPr>
                <w:rFonts w:hint="eastAsia"/>
                <w:lang w:val="en-US" w:eastAsia="zh-CN"/>
              </w:rPr>
              <w:t>12.剪辑重录功能：支持按照课件页面片段剪辑和重录微课，支持一键上传至云端保存。</w:t>
            </w:r>
            <w:r>
              <w:rPr>
                <w:rFonts w:hint="eastAsia"/>
                <w:lang w:val="en-US" w:eastAsia="zh-CN"/>
              </w:rPr>
              <w:br w:type="textWrapping"/>
            </w:r>
            <w:r>
              <w:rPr>
                <w:rFonts w:hint="eastAsia"/>
                <w:lang w:val="en-US" w:eastAsia="zh-CN"/>
              </w:rPr>
              <w:t>13.无课件录制：支持教师在空白页面录制微课，支持自主添加不低于100页电子草稿进行讲解。</w:t>
            </w:r>
            <w:r>
              <w:rPr>
                <w:rFonts w:hint="eastAsia"/>
                <w:lang w:val="en-US" w:eastAsia="zh-CN"/>
              </w:rPr>
              <w:br w:type="textWrapping"/>
            </w:r>
            <w:r>
              <w:rPr>
                <w:rFonts w:hint="eastAsia"/>
                <w:lang w:val="en-US" w:eastAsia="zh-CN"/>
              </w:rPr>
              <w:t>14.听课方式：微课录制结束后自动生成分享海报，学生扫码在即可在微信观看，无需下载额外APP使用。</w:t>
            </w:r>
            <w:r>
              <w:rPr>
                <w:rFonts w:hint="eastAsia"/>
                <w:lang w:val="en-US" w:eastAsia="zh-CN"/>
              </w:rPr>
              <w:br w:type="textWrapping"/>
            </w:r>
            <w:r>
              <w:rPr>
                <w:rFonts w:hint="eastAsia"/>
                <w:lang w:val="en-US" w:eastAsia="zh-CN"/>
              </w:rPr>
              <w:t>15.学生观看微课时可进行多种互动，可在控制课件模式下移动、删除克隆课件内的元素，参与课堂活动互动练习。</w:t>
            </w:r>
            <w:r>
              <w:rPr>
                <w:rFonts w:hint="eastAsia"/>
                <w:lang w:val="en-US" w:eastAsia="zh-CN"/>
              </w:rPr>
              <w:br w:type="textWrapping"/>
            </w:r>
            <w:r>
              <w:rPr>
                <w:rFonts w:hint="eastAsia"/>
                <w:lang w:val="en-US" w:eastAsia="zh-CN"/>
              </w:rPr>
              <w:t>16.系统后台自动统微课的观看次数，便于教师做教研管理。</w:t>
            </w:r>
            <w:r>
              <w:rPr>
                <w:rFonts w:hint="eastAsia"/>
                <w:lang w:val="en-US" w:eastAsia="zh-CN"/>
              </w:rPr>
              <w:br w:type="textWrapping"/>
            </w:r>
            <w:r>
              <w:rPr>
                <w:rFonts w:hint="eastAsia"/>
                <w:lang w:val="en-US" w:eastAsia="zh-CN"/>
              </w:rPr>
              <w:t>17.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r>
              <w:rPr>
                <w:rFonts w:hint="eastAsia"/>
                <w:lang w:val="en-US" w:eastAsia="zh-CN"/>
              </w:rPr>
              <w:br w:type="textWrapping"/>
            </w:r>
            <w:r>
              <w:rPr>
                <w:rFonts w:hint="eastAsia"/>
                <w:lang w:val="en-US" w:eastAsia="zh-CN"/>
              </w:rPr>
              <w:t>18.提供由专业教师团队打造的集课件、教案、说课为一体的资源包，教师可一键获取到云课件列表直接授课使用，资源包内的教案和说课和课件可相互对照查看。</w:t>
            </w:r>
            <w:r>
              <w:rPr>
                <w:rFonts w:hint="eastAsia"/>
                <w:lang w:val="en-US" w:eastAsia="zh-CN"/>
              </w:rPr>
              <w:br w:type="textWrapping"/>
            </w:r>
            <w:r>
              <w:rPr>
                <w:rFonts w:hint="eastAsia"/>
                <w:lang w:val="en-US" w:eastAsia="zh-CN"/>
              </w:rPr>
              <w:t>19.提供备课场景中搜索课件库课件资源，涵盖超过10万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r>
              <w:rPr>
                <w:rFonts w:hint="eastAsia"/>
                <w:lang w:val="en-US" w:eastAsia="zh-CN"/>
              </w:rPr>
              <w:br w:type="textWrapping"/>
            </w:r>
            <w:r>
              <w:rPr>
                <w:rFonts w:hint="eastAsia"/>
                <w:lang w:val="en-US" w:eastAsia="zh-CN"/>
              </w:rPr>
              <w:t>20.采用备授课一体化框架设计，教师可根据教学场景自由切换类PPT界面的备课模式与触控交互教学模式，适用于教室、办公室等不同教学环境，便于教师教学使用。</w:t>
            </w:r>
            <w:r>
              <w:rPr>
                <w:rFonts w:hint="eastAsia"/>
                <w:lang w:val="en-US" w:eastAsia="zh-CN"/>
              </w:rPr>
              <w:br w:type="textWrapping"/>
            </w:r>
            <w:r>
              <w:rPr>
                <w:rFonts w:hint="eastAsia"/>
                <w:lang w:val="en-US" w:eastAsia="zh-CN"/>
              </w:rPr>
              <w:t>21.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r>
              <w:rPr>
                <w:rFonts w:hint="eastAsia"/>
                <w:lang w:val="en-US" w:eastAsia="zh-CN"/>
              </w:rPr>
              <w:br w:type="textWrapping"/>
            </w:r>
            <w:r>
              <w:rPr>
                <w:rFonts w:hint="eastAsia"/>
                <w:lang w:val="en-US" w:eastAsia="zh-CN"/>
              </w:rPr>
              <w:t>22.互动课件内容的编辑修改无需人为保存即可自动同步至云空间，可根据教师需要调整云空间自动同步的时间间隔，避免教学资源的损坏、遗失。</w:t>
            </w:r>
            <w:r>
              <w:rPr>
                <w:rFonts w:hint="eastAsia"/>
                <w:lang w:val="en-US" w:eastAsia="zh-CN"/>
              </w:rPr>
              <w:br w:type="textWrapping"/>
            </w:r>
            <w:r>
              <w:rPr>
                <w:rFonts w:hint="eastAsia"/>
                <w:lang w:val="en-US" w:eastAsia="zh-CN"/>
              </w:rPr>
              <w:t>23.编辑多份互动课件时，教师可一键将所有处于编辑状态的课件同步到互动课件云空间。</w:t>
            </w:r>
            <w:r>
              <w:rPr>
                <w:rFonts w:hint="eastAsia"/>
                <w:lang w:val="en-US" w:eastAsia="zh-CN"/>
              </w:rPr>
              <w:br w:type="textWrapping"/>
            </w:r>
            <w:r>
              <w:rPr>
                <w:rFonts w:hint="eastAsia"/>
                <w:lang w:val="en-US" w:eastAsia="zh-CN"/>
              </w:rPr>
              <w:t>24.支持PPT的原生解析，教师可将pptx课件转化为互动教学课件，支持单份导入和批量文件夹导入两种格式，保留pptx原文件中的文字、图片、表格等对象及动画的可编辑性，并可为课件增加互动教学元素。</w:t>
            </w:r>
            <w:r>
              <w:rPr>
                <w:rFonts w:hint="eastAsia"/>
                <w:lang w:val="en-US" w:eastAsia="zh-CN"/>
              </w:rPr>
              <w:br w:type="textWrapping"/>
            </w:r>
            <w:r>
              <w:rPr>
                <w:rFonts w:hint="eastAsia"/>
                <w:lang w:val="en-US" w:eastAsia="zh-CN"/>
              </w:rPr>
              <w:t>25.集体备课：支持在备课平台创建集体备课活动，老师可以针对课件、教案进行批注和研讨，可多次修改稿件后上传，具备稿件版本对比功能。支持数据统计和访问记录查看。</w:t>
            </w:r>
            <w:r>
              <w:rPr>
                <w:rFonts w:hint="eastAsia"/>
                <w:lang w:val="en-US" w:eastAsia="zh-CN"/>
              </w:rPr>
              <w:br w:type="textWrapping"/>
            </w:r>
            <w:r>
              <w:rPr>
                <w:rFonts w:hint="eastAsia"/>
                <w:lang w:val="en-US" w:eastAsia="zh-CN"/>
              </w:rPr>
              <w:t>26.可自由调节课件画面的显示比例，支持16:9、4:3画面显示比，可适配各类显示设备。</w:t>
            </w:r>
            <w:r>
              <w:rPr>
                <w:rFonts w:hint="eastAsia"/>
                <w:lang w:val="en-US" w:eastAsia="zh-CN"/>
              </w:rPr>
              <w:br w:type="textWrapping"/>
            </w:r>
            <w:r>
              <w:rPr>
                <w:rFonts w:hint="eastAsia"/>
                <w:lang w:val="en-US" w:eastAsia="zh-CN"/>
              </w:rPr>
              <w:t>27.内嵌文字、视频教程。</w:t>
            </w:r>
            <w:r>
              <w:rPr>
                <w:rFonts w:hint="eastAsia"/>
                <w:lang w:val="en-US" w:eastAsia="zh-CN"/>
              </w:rPr>
              <w:br w:type="textWrapping"/>
            </w:r>
            <w:r>
              <w:rPr>
                <w:rFonts w:hint="eastAsia"/>
                <w:lang w:val="en-US" w:eastAsia="zh-CN"/>
              </w:rPr>
              <w:t>28.具备云端静默推送下载功能，无需用户手动下载即可实现应用的在线升级，升级具有信息验证机制，确保教学秩序不受干扰。</w:t>
            </w:r>
            <w:r>
              <w:rPr>
                <w:rFonts w:hint="eastAsia"/>
                <w:lang w:val="en-US" w:eastAsia="zh-CN"/>
              </w:rPr>
              <w:br w:type="textWrapping"/>
            </w:r>
            <w:r>
              <w:rPr>
                <w:rFonts w:hint="eastAsia"/>
                <w:lang w:val="en-US" w:eastAsia="zh-CN"/>
              </w:rPr>
              <w:t>29.具备图形自由创作工具，教师可自由绘制复杂的任意多边图形及曲边图形；教师自主创作的图形可存储至个人云空间便于后续使用。</w:t>
            </w:r>
            <w:r>
              <w:rPr>
                <w:rFonts w:hint="eastAsia"/>
                <w:lang w:val="en-US" w:eastAsia="zh-CN"/>
              </w:rPr>
              <w:br w:type="textWrapping"/>
            </w:r>
            <w:r>
              <w:rPr>
                <w:rFonts w:hint="eastAsia"/>
                <w:lang w:val="en-US" w:eastAsia="zh-CN"/>
              </w:rPr>
              <w:t>30.内置图片处理功能，无需借助专业图片处理软件即可对课件内的图片进行快速抠图，图片主体处理后边缘无明显毛边，且处理后的图片可直接上传至教师云空间供后续复用。</w:t>
            </w:r>
            <w:r>
              <w:rPr>
                <w:rFonts w:hint="eastAsia"/>
                <w:lang w:val="en-US" w:eastAsia="zh-CN"/>
              </w:rPr>
              <w:br w:type="textWrapping"/>
            </w:r>
            <w:r>
              <w:rPr>
                <w:rFonts w:hint="eastAsia"/>
                <w:lang w:val="en-US" w:eastAsia="zh-CN"/>
              </w:rPr>
              <w:t>31.兼容传统课件制作工具的组合快捷按键，支持如加粗（Ctrl+B）、文字居中（Ctrl+E）等教师熟悉的组合按键，鼠标悬停至功能按键时自动提示组合快捷键，内置组合快捷键数量不少于50个。</w:t>
            </w:r>
            <w:r>
              <w:rPr>
                <w:rFonts w:hint="eastAsia"/>
                <w:lang w:val="en-US" w:eastAsia="zh-CN"/>
              </w:rPr>
              <w:br w:type="textWrapping"/>
            </w:r>
            <w:r>
              <w:rPr>
                <w:rFonts w:hint="eastAsia"/>
                <w:lang w:val="en-US" w:eastAsia="zh-CN"/>
              </w:rPr>
              <w:t>32.支持对任意课件元素自定义路径动画，可自由绘制动画移动轨迹使课件元素沿轨迹路径进行移动。</w:t>
            </w:r>
            <w:r>
              <w:rPr>
                <w:rFonts w:hint="eastAsia"/>
                <w:lang w:val="en-US" w:eastAsia="zh-CN"/>
              </w:rPr>
              <w:br w:type="textWrapping"/>
            </w:r>
            <w:r>
              <w:rPr>
                <w:rFonts w:hint="eastAsia"/>
                <w:lang w:val="en-US" w:eastAsia="zh-CN"/>
              </w:rPr>
              <w:t>33.支持对音频、视频文件进行关键帧标记，可在音、视频进度条任意位置自由设置关键帧播放节点，便于快速定位讲解关键教学内容。</w:t>
            </w:r>
            <w:r>
              <w:rPr>
                <w:rFonts w:hint="eastAsia"/>
                <w:lang w:val="en-US" w:eastAsia="zh-CN"/>
              </w:rPr>
              <w:br w:type="textWrapping"/>
            </w:r>
            <w:r>
              <w:rPr>
                <w:rFonts w:hint="eastAsia"/>
                <w:lang w:val="en-US" w:eastAsia="zh-CN"/>
              </w:rPr>
              <w:t>34.具备交互表格功能，课件可自由插入表格，预置不少于5种表格样式，支持边框、底纹设置，自由合并单元格；表格支持自由输入文本，且根据文本内容可一键自动调整行列宽高。</w:t>
            </w:r>
            <w:r>
              <w:rPr>
                <w:rFonts w:hint="eastAsia"/>
                <w:lang w:val="en-US" w:eastAsia="zh-CN"/>
              </w:rPr>
              <w:br w:type="textWrapping"/>
            </w:r>
            <w:r>
              <w:rPr>
                <w:rFonts w:hint="eastAsia"/>
                <w:lang w:val="en-US" w:eastAsia="zh-CN"/>
              </w:rPr>
              <w:t>35.表格通过表格首行首列交接处的按键可一键精准增加行列；具备遮罩功能，表格中任一单元格可添加遮罩掩盖单元格内容，授课模式点击即可取消遮罩，便于教师交互式教学。</w:t>
            </w:r>
            <w:r>
              <w:rPr>
                <w:rFonts w:hint="eastAsia"/>
                <w:lang w:val="en-US" w:eastAsia="zh-CN"/>
              </w:rPr>
              <w:br w:type="textWrapping"/>
            </w:r>
            <w:r>
              <w:rPr>
                <w:rFonts w:hint="eastAsia"/>
                <w:lang w:val="en-US" w:eastAsia="zh-CN"/>
              </w:rPr>
              <w:t>36.课堂互动游戏支持云储存，编辑完成的活动可一键存储至教师云空间，便于在不同课件中直接调用，无需反复编辑。</w:t>
            </w:r>
            <w:r>
              <w:rPr>
                <w:rFonts w:hint="eastAsia"/>
                <w:lang w:val="en-US" w:eastAsia="zh-CN"/>
              </w:rPr>
              <w:br w:type="textWrapping"/>
            </w:r>
            <w:r>
              <w:rPr>
                <w:rFonts w:hint="eastAsia"/>
                <w:lang w:val="en-US" w:eastAsia="zh-CN"/>
              </w:rPr>
              <w:t>37.全文快速搜索：支持在课件中通过快捷键（Ctrl+F）调用搜索控件，输入文本即可查找课件内文本框、形状、表格中对应的文本匹配项。</w:t>
            </w:r>
            <w:r>
              <w:rPr>
                <w:rFonts w:hint="eastAsia"/>
                <w:lang w:val="en-US" w:eastAsia="zh-CN"/>
              </w:rPr>
              <w:br w:type="textWrapping"/>
            </w:r>
            <w:r>
              <w:rPr>
                <w:rFonts w:hint="eastAsia"/>
                <w:lang w:val="en-US" w:eastAsia="zh-CN"/>
              </w:rPr>
              <w:t>38.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lang w:val="en-US" w:eastAsia="zh-CN"/>
              </w:rPr>
              <w:br w:type="textWrapping"/>
            </w:r>
            <w:r>
              <w:rPr>
                <w:rFonts w:hint="eastAsia"/>
                <w:lang w:val="en-US" w:eastAsia="zh-CN"/>
              </w:rPr>
              <w:t>39.提供柱状图、扇形图、折线图等互动图表，每类图表预置不少于4种样式，支持图表文字、背景、透明度设置；柱状图、折线图可一键转置互换坐标轴类别；图表支持三维模式旋转展示。</w:t>
            </w:r>
            <w:r>
              <w:rPr>
                <w:rFonts w:hint="eastAsia"/>
                <w:lang w:val="en-US" w:eastAsia="zh-CN"/>
              </w:rPr>
              <w:br w:type="textWrapping"/>
            </w:r>
            <w:r>
              <w:rPr>
                <w:rFonts w:hint="eastAsia"/>
                <w:lang w:val="en-US" w:eastAsia="zh-CN"/>
              </w:rPr>
              <w:t>40.数学工具：</w:t>
            </w:r>
            <w:r>
              <w:rPr>
                <w:rFonts w:hint="eastAsia"/>
                <w:lang w:val="en-US" w:eastAsia="zh-CN"/>
              </w:rPr>
              <w:br w:type="textWrapping"/>
            </w:r>
            <w:r>
              <w:rPr>
                <w:rFonts w:hint="eastAsia"/>
                <w:lang w:val="en-US" w:eastAsia="zh-CN"/>
              </w:rPr>
              <w:t>1）立体几何工具：可自由绘制长方体、立方体、圆柱体、圆锥等立体几何图形。任意调节几何体的大小尺寸，支持几何图形按比例放大缩小和通过单独调整长宽高（半径/高）改变几何体大小。</w:t>
            </w:r>
            <w:r>
              <w:rPr>
                <w:rFonts w:hint="eastAsia"/>
                <w:lang w:val="en-US" w:eastAsia="zh-CN"/>
              </w:rPr>
              <w:br w:type="textWrapping"/>
            </w:r>
            <w:r>
              <w:rPr>
                <w:rFonts w:hint="eastAsia"/>
                <w:lang w:val="en-US" w:eastAsia="zh-CN"/>
              </w:rPr>
              <w:t>2）支持为长方体、圆柱体、圆锥等几何体的各面、棱分别填涂颜色，并且可通过360°旋转观察涂色面与未涂色面；</w:t>
            </w:r>
            <w:r>
              <w:rPr>
                <w:rFonts w:hint="eastAsia"/>
                <w:lang w:val="en-US" w:eastAsia="zh-CN"/>
              </w:rPr>
              <w:br w:type="textWrapping"/>
            </w:r>
            <w:r>
              <w:rPr>
                <w:rFonts w:hint="eastAsia"/>
                <w:lang w:val="en-US" w:eastAsia="zh-CN"/>
              </w:rPr>
              <w:t>3）具备几何体智能吸附功能：同类几何体相互靠近时，可智能识别吸附。</w:t>
            </w:r>
            <w:r>
              <w:rPr>
                <w:rFonts w:hint="eastAsia"/>
                <w:lang w:val="en-US" w:eastAsia="zh-CN"/>
              </w:rPr>
              <w:br w:type="textWrapping"/>
            </w:r>
            <w:r>
              <w:rPr>
                <w:rFonts w:hint="eastAsia"/>
                <w:lang w:val="en-US" w:eastAsia="zh-CN"/>
              </w:rPr>
              <w:t>41.英语工具：AI智能纠错：软件内置的AI智能语义分析模块，可对输入的英文文本的拼写、句型、语法进行错误检查，并支持一键纠错。</w:t>
            </w:r>
            <w:r>
              <w:rPr>
                <w:rFonts w:hint="eastAsia"/>
                <w:lang w:val="en-US" w:eastAsia="zh-CN"/>
              </w:rPr>
              <w:br w:type="textWrapping"/>
            </w:r>
            <w:r>
              <w:rPr>
                <w:rFonts w:hint="eastAsia"/>
                <w:lang w:val="en-US" w:eastAsia="zh-CN"/>
              </w:rPr>
              <w:t>▲42.地理工具</w:t>
            </w:r>
            <w:r>
              <w:rPr>
                <w:rFonts w:hint="eastAsia"/>
                <w:lang w:val="en-US" w:eastAsia="zh-CN"/>
              </w:rPr>
              <w:br w:type="textWrapping"/>
            </w:r>
            <w:r>
              <w:rPr>
                <w:rFonts w:hint="eastAsia"/>
                <w:lang w:val="en-US" w:eastAsia="zh-CN"/>
              </w:rPr>
              <w:t>1）书写工具具备地图图示（如铁路、城墙、山峰、港口、机场等）笔迹，可直接进行图示标注</w:t>
            </w:r>
            <w:r>
              <w:rPr>
                <w:rFonts w:hint="eastAsia"/>
                <w:lang w:val="en-US" w:eastAsia="zh-CN"/>
              </w:rPr>
              <w:br w:type="textWrapping"/>
            </w:r>
            <w:r>
              <w:rPr>
                <w:rFonts w:hint="eastAsia"/>
                <w:lang w:val="en-US" w:eastAsia="zh-CN"/>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陆地自然带、海平面等压线等内容，方便教学。</w:t>
            </w:r>
            <w:r>
              <w:rPr>
                <w:rFonts w:hint="eastAsia"/>
                <w:lang w:val="en-US" w:eastAsia="zh-CN"/>
              </w:rPr>
              <w:br w:type="textWrapping"/>
            </w:r>
            <w:r>
              <w:rPr>
                <w:rFonts w:hint="eastAsia"/>
                <w:lang w:val="en-US" w:eastAsia="zh-CN"/>
              </w:rPr>
              <w:t>43.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lang w:val="en-US" w:eastAsia="zh-CN"/>
              </w:rPr>
              <w:br w:type="textWrapping"/>
            </w:r>
            <w:r>
              <w:rPr>
                <w:rFonts w:hint="eastAsia"/>
                <w:lang w:val="en-US" w:eastAsia="zh-CN"/>
              </w:rPr>
              <w:t>44.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Pr>
                <w:rFonts w:hint="eastAsia"/>
                <w:lang w:val="en-US" w:eastAsia="zh-CN"/>
              </w:rPr>
              <w:br w:type="textWrapping"/>
            </w:r>
            <w:r>
              <w:rPr>
                <w:rFonts w:hint="eastAsia"/>
                <w:lang w:val="en-US" w:eastAsia="zh-CN"/>
              </w:rPr>
              <w:t>45.支持对图形样式设置：图形颜色、阴影、倒影、透明度、边框等样式设置；支持图形旋转中心调整，便于教学使用。</w:t>
            </w:r>
            <w:r>
              <w:rPr>
                <w:rFonts w:hint="eastAsia"/>
                <w:lang w:val="en-US" w:eastAsia="zh-CN"/>
              </w:rPr>
              <w:br w:type="textWrapping"/>
            </w:r>
            <w:r>
              <w:rPr>
                <w:rFonts w:hint="eastAsia"/>
                <w:lang w:val="en-US" w:eastAsia="zh-CN"/>
              </w:rPr>
              <w:t>46.内置图片裁切功能，无需调用截图工具即可直接对课件内的图片进行裁切，裁切面积可自由调整。</w:t>
            </w:r>
            <w:r>
              <w:rPr>
                <w:rFonts w:hint="eastAsia"/>
                <w:lang w:val="en-US" w:eastAsia="zh-CN"/>
              </w:rPr>
              <w:br w:type="textWrapping"/>
            </w:r>
            <w:r>
              <w:rPr>
                <w:rFonts w:hint="eastAsia"/>
                <w:lang w:val="en-US" w:eastAsia="zh-CN"/>
              </w:rPr>
              <w:t>47.课件回收站功能：按照删除时间存储已删除课件，支持用户在3天内自主或彻底删除单份/多份/全部已删除课件。</w:t>
            </w:r>
            <w:r>
              <w:rPr>
                <w:rFonts w:hint="eastAsia"/>
                <w:lang w:val="en-US" w:eastAsia="zh-CN"/>
              </w:rPr>
              <w:br w:type="textWrapping"/>
            </w:r>
            <w:r>
              <w:rPr>
                <w:rFonts w:hint="eastAsia"/>
                <w:lang w:val="en-US" w:eastAsia="zh-CN"/>
              </w:rPr>
              <w:t>48.提供至少30种应用于文本、形状、图片等课件元素的触发动画，可对动画的设置触发条件、动画声效、动画时长、动画延迟和动画方向进行自定义设置。</w:t>
            </w:r>
            <w:r>
              <w:rPr>
                <w:rFonts w:hint="eastAsia"/>
                <w:lang w:val="en-US" w:eastAsia="zh-CN"/>
              </w:rPr>
              <w:br w:type="textWrapping"/>
            </w:r>
            <w:r>
              <w:rPr>
                <w:rFonts w:hint="eastAsia"/>
                <w:lang w:val="en-US" w:eastAsia="zh-CN"/>
              </w:rPr>
              <w:t>49.可一键为课件文本、图片、形状等对象添加蒙层将其隐藏，授课模式下可擦除蒙层展现隐藏内容，丰富课件互动展示效果。</w:t>
            </w:r>
            <w:r>
              <w:rPr>
                <w:rFonts w:hint="eastAsia"/>
                <w:lang w:val="en-US" w:eastAsia="zh-CN"/>
              </w:rPr>
              <w:br w:type="textWrapping"/>
            </w:r>
            <w:r>
              <w:rPr>
                <w:rFonts w:hint="eastAsia"/>
                <w:lang w:val="en-US" w:eastAsia="zh-CN"/>
              </w:rPr>
              <w:t>50.支持将音频文件嵌入课件，提供单次播放、循环播放、跨页面播放和自动播放等播放模式。跨页面播放可设置音频进行部分页面播放和全页面播放。</w:t>
            </w:r>
            <w:r>
              <w:rPr>
                <w:rFonts w:hint="eastAsia"/>
                <w:lang w:val="en-US" w:eastAsia="zh-CN"/>
              </w:rPr>
              <w:br w:type="textWrapping"/>
            </w:r>
            <w:r>
              <w:rPr>
                <w:rFonts w:hint="eastAsia"/>
                <w:lang w:val="en-US" w:eastAsia="zh-CN"/>
              </w:rPr>
              <w:t>51.提供页面备注功能，可一键展开/隐藏备注。方便教师备课过程中记录教学研究思路用于教学反思。</w:t>
            </w:r>
            <w:r>
              <w:rPr>
                <w:rFonts w:hint="eastAsia"/>
                <w:lang w:val="en-US" w:eastAsia="zh-CN"/>
              </w:rPr>
              <w:br w:type="textWrapping"/>
            </w:r>
            <w:r>
              <w:rPr>
                <w:rFonts w:hint="eastAsia"/>
                <w:lang w:val="en-US" w:eastAsia="zh-CN"/>
              </w:rPr>
              <w:t>52.备课模式下界面工具菜单支持自定义设置，教师可增减符合自身备课习惯的学科工具，自设工具菜单与教师云空间账号绑定，在任意终端登录教师账号备课自动同步备课工具菜单。</w:t>
            </w:r>
            <w:r>
              <w:rPr>
                <w:rFonts w:hint="eastAsia"/>
                <w:lang w:val="en-US" w:eastAsia="zh-CN"/>
              </w:rPr>
              <w:br w:type="textWrapping"/>
            </w:r>
            <w:r>
              <w:rPr>
                <w:rFonts w:hint="eastAsia"/>
                <w:lang w:val="en-US" w:eastAsia="zh-CN"/>
              </w:rPr>
              <w:t>▲53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lang w:val="en-US" w:eastAsia="zh-CN"/>
              </w:rPr>
              <w:br w:type="textWrapping"/>
            </w:r>
            <w:r>
              <w:rPr>
                <w:rFonts w:hint="eastAsia"/>
                <w:lang w:val="en-US" w:eastAsia="zh-CN"/>
              </w:rPr>
              <w:t>▲54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lang w:val="en-US" w:eastAsia="zh-CN"/>
              </w:rPr>
              <w:br w:type="textWrapping"/>
            </w:r>
            <w:r>
              <w:rPr>
                <w:rFonts w:hint="eastAsia"/>
                <w:lang w:val="en-US" w:eastAsia="zh-CN"/>
              </w:rPr>
              <w:t>▲55.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lang w:val="en-US" w:eastAsia="zh-CN"/>
              </w:rPr>
              <w:br w:type="textWrapping"/>
            </w:r>
            <w:r>
              <w:rPr>
                <w:rFonts w:hint="eastAsia"/>
                <w:lang w:val="en-US" w:eastAsia="zh-CN"/>
              </w:rPr>
              <w:t>56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lang w:val="en-US" w:eastAsia="zh-CN"/>
              </w:rPr>
              <w:br w:type="textWrapping"/>
            </w:r>
            <w:r>
              <w:rPr>
                <w:rFonts w:hint="eastAsia"/>
                <w:lang w:val="en-US" w:eastAsia="zh-CN"/>
              </w:rPr>
              <w:t>57.趣味选择竞赛游戏：支持创建两人PK模式的选择题竞赛游戏，答对即可得分，分高者获胜。题目支持单选题和多选题，根据题目难度设置答题时间，支持记录和展示学生作答结果，便于易错知识点讲解。</w:t>
            </w:r>
            <w:r>
              <w:rPr>
                <w:rFonts w:hint="eastAsia"/>
                <w:lang w:val="en-US" w:eastAsia="zh-CN"/>
              </w:rPr>
              <w:br w:type="textWrapping"/>
            </w:r>
            <w:r>
              <w:rPr>
                <w:rFonts w:hint="eastAsia"/>
                <w:lang w:val="en-US" w:eastAsia="zh-CN"/>
              </w:rPr>
              <w:t>58.智能填写课堂竞赛游戏：课堂活动智能填写功能，支持选词填空、判断对错和趣味选择三大课堂活动。智能填写支持输入文本后一键解析，自动将文本内容结构化填充至题干和正确选项，快速完成课堂活动的制作，提高老师制作课堂活动的效率。</w:t>
            </w:r>
            <w:r>
              <w:rPr>
                <w:rFonts w:hint="eastAsia"/>
                <w:lang w:val="en-US" w:eastAsia="zh-CN"/>
              </w:rPr>
              <w:br w:type="textWrapping"/>
            </w:r>
            <w:r>
              <w:rPr>
                <w:rFonts w:hint="eastAsia"/>
                <w:lang w:val="en-US" w:eastAsia="zh-CN"/>
              </w:rPr>
              <w:t>59.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lang w:val="en-US" w:eastAsia="zh-CN"/>
              </w:rPr>
              <w:br w:type="textWrapping"/>
            </w:r>
            <w:r>
              <w:rPr>
                <w:rFonts w:hint="eastAsia"/>
                <w:lang w:val="en-US" w:eastAsia="zh-CN"/>
              </w:rPr>
              <w:t>60.语文工具</w:t>
            </w:r>
            <w:r>
              <w:rPr>
                <w:rFonts w:hint="eastAsia"/>
                <w:lang w:val="en-US" w:eastAsia="zh-CN"/>
              </w:rPr>
              <w:br w:type="textWrapping"/>
            </w:r>
            <w:r>
              <w:rPr>
                <w:rFonts w:hint="eastAsia"/>
                <w:lang w:val="en-US" w:eastAsia="zh-CN"/>
              </w:rPr>
              <w:t>1）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w:t>
            </w:r>
            <w:r>
              <w:rPr>
                <w:rFonts w:hint="eastAsia"/>
                <w:lang w:val="en-US" w:eastAsia="zh-CN"/>
              </w:rPr>
              <w:br w:type="textWrapping"/>
            </w:r>
            <w:r>
              <w:rPr>
                <w:rFonts w:hint="eastAsia"/>
                <w:lang w:val="en-US" w:eastAsia="zh-CN"/>
              </w:rPr>
              <w:t>2）备课时可对原文进行注释、标重点等操作；提供原文朗读音频，全部诗词、古文均配备专业朗读配音，朗读音频支持关键帧打点标记。</w:t>
            </w:r>
            <w:r>
              <w:rPr>
                <w:rFonts w:hint="eastAsia"/>
                <w:lang w:val="en-US" w:eastAsia="zh-CN"/>
              </w:rPr>
              <w:br w:type="textWrapping"/>
            </w:r>
            <w:r>
              <w:rPr>
                <w:rFonts w:hint="eastAsia"/>
                <w:lang w:val="en-US" w:eastAsia="zh-CN"/>
              </w:rPr>
              <w:t>61.数学工具</w:t>
            </w:r>
            <w:r>
              <w:rPr>
                <w:rFonts w:hint="eastAsia"/>
                <w:lang w:val="en-US" w:eastAsia="zh-CN"/>
              </w:rPr>
              <w:br w:type="textWrapping"/>
            </w:r>
            <w:r>
              <w:rPr>
                <w:rFonts w:hint="eastAsia"/>
                <w:lang w:val="en-US" w:eastAsia="zh-CN"/>
              </w:rPr>
              <w:t>1）支持课件中插入在线数学画板，授课时一键打开使用。</w:t>
            </w:r>
            <w:r>
              <w:rPr>
                <w:rFonts w:hint="eastAsia"/>
                <w:lang w:val="en-US" w:eastAsia="zh-CN"/>
              </w:rPr>
              <w:br w:type="textWrapping"/>
            </w:r>
            <w:r>
              <w:rPr>
                <w:rFonts w:hint="eastAsia"/>
                <w:lang w:val="en-US" w:eastAsia="zh-CN"/>
              </w:rPr>
              <w:t>2）提供不少于500个数学画板资源，按照小学、初中、高中学段数学学科主要知识点分类，便于教师查找使用。</w:t>
            </w:r>
            <w:r>
              <w:rPr>
                <w:rFonts w:hint="eastAsia"/>
                <w:lang w:val="en-US" w:eastAsia="zh-CN"/>
              </w:rPr>
              <w:br w:type="textWrapping"/>
            </w:r>
            <w:r>
              <w:rPr>
                <w:rFonts w:hint="eastAsia"/>
                <w:lang w:val="en-US" w:eastAsia="zh-CN"/>
              </w:rPr>
              <w:t>3）内置画板课件展示生动直观，可动态展示平面几何的变化：如小学几何四边形，可动态演示四边形的不同形态间的变化；中学函数的平方差公式讲解，可将平方差公式通过图形具象展示其计算原理。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lang w:val="en-US" w:eastAsia="zh-CN"/>
              </w:rPr>
              <w:br w:type="textWrapping"/>
            </w:r>
            <w:r>
              <w:rPr>
                <w:rFonts w:hint="eastAsia"/>
                <w:lang w:val="en-US" w:eastAsia="zh-CN"/>
              </w:rPr>
              <w:t>4）提供个人画板供教师自由创作，具备点、线、面等基础元素和线段中点、椭圆焦点、极坐标方程等数十种数学常用工具。创建后可一键将画板无缝嵌入课件。</w:t>
            </w:r>
            <w:r>
              <w:rPr>
                <w:rFonts w:hint="eastAsia"/>
                <w:lang w:val="en-US" w:eastAsia="zh-CN"/>
              </w:rPr>
              <w:br w:type="textWrapping"/>
            </w:r>
            <w:r>
              <w:rPr>
                <w:rFonts w:hint="eastAsia"/>
                <w:lang w:val="en-US" w:eastAsia="zh-CN"/>
              </w:rPr>
              <w:t>（二）教学白板软件移动端</w:t>
            </w:r>
            <w:r>
              <w:rPr>
                <w:rFonts w:hint="eastAsia"/>
                <w:lang w:val="en-US" w:eastAsia="zh-CN"/>
              </w:rPr>
              <w:br w:type="textWrapping"/>
            </w:r>
            <w:r>
              <w:rPr>
                <w:rFonts w:hint="eastAsia"/>
                <w:lang w:val="en-US" w:eastAsia="zh-CN"/>
              </w:rPr>
              <w:t>▲1.白板软件须为教师提供对应的移动应用平台，实现备授课过程多终端多场景一体化。</w:t>
            </w:r>
            <w:r>
              <w:rPr>
                <w:rFonts w:hint="eastAsia"/>
                <w:lang w:val="en-US" w:eastAsia="zh-CN"/>
              </w:rPr>
              <w:br w:type="textWrapping"/>
            </w:r>
            <w:r>
              <w:rPr>
                <w:rFonts w:hint="eastAsia"/>
                <w:lang w:val="en-US" w:eastAsia="zh-CN"/>
              </w:rPr>
              <w:t>2.移动平台智能识别授课端登录状态，授课端处于登录状态时，移动应用平台自动连接移动端与授课端，无需人为操作。</w:t>
            </w:r>
            <w:r>
              <w:rPr>
                <w:rFonts w:hint="eastAsia"/>
                <w:lang w:val="en-US" w:eastAsia="zh-CN"/>
              </w:rPr>
              <w:br w:type="textWrapping"/>
            </w:r>
            <w:r>
              <w:rPr>
                <w:rFonts w:hint="eastAsia"/>
                <w:lang w:val="en-US" w:eastAsia="zh-CN"/>
              </w:rPr>
              <w:t>3.移动平台应支持市面上主流移动终端，兼容Android 5.0及以上、iOS 9.0或以上系统版本的移动终端。</w:t>
            </w:r>
            <w:r>
              <w:rPr>
                <w:rFonts w:hint="eastAsia"/>
                <w:lang w:val="en-US" w:eastAsia="zh-CN"/>
              </w:rPr>
              <w:br w:type="textWrapping"/>
            </w:r>
            <w:r>
              <w:rPr>
                <w:rFonts w:hint="eastAsia"/>
                <w:lang w:val="en-US" w:eastAsia="zh-CN"/>
              </w:rPr>
              <w:t>4.课件预览保留课件对象拖拽移动、克隆复制、置顶、删除等互动功能，并可通过移动端进行思维导图、课堂互动游戏的触控交互操作，并支持显示课件备注内容。</w:t>
            </w:r>
            <w:r>
              <w:rPr>
                <w:rFonts w:hint="eastAsia"/>
                <w:lang w:val="en-US" w:eastAsia="zh-CN"/>
              </w:rPr>
              <w:br w:type="textWrapping"/>
            </w:r>
            <w:r>
              <w:rPr>
                <w:rFonts w:hint="eastAsia"/>
                <w:lang w:val="en-US" w:eastAsia="zh-CN"/>
              </w:rPr>
              <w:t>5.移动平台可对云空间互动课件和课件组移动、删除和重命名，课件及课件组支持批量移动、删除。删除的课件可以在移动平台的回收站中恢复或永久清除。</w:t>
            </w:r>
            <w:r>
              <w:rPr>
                <w:rFonts w:hint="eastAsia"/>
                <w:lang w:val="en-US" w:eastAsia="zh-CN"/>
              </w:rPr>
              <w:br w:type="textWrapping"/>
            </w:r>
            <w:r>
              <w:rPr>
                <w:rFonts w:hint="eastAsia"/>
                <w:lang w:val="en-US" w:eastAsia="zh-CN"/>
              </w:rPr>
              <w:t>6.移动平台可将教师的课件通过微信、朋友圈、云空间帐号、二维码、公开链接、加密链接等方式进行分享，分享有效期支持教师自定义。</w:t>
            </w:r>
            <w:r>
              <w:rPr>
                <w:rFonts w:hint="eastAsia"/>
                <w:lang w:val="en-US" w:eastAsia="zh-CN"/>
              </w:rPr>
              <w:br w:type="textWrapping"/>
            </w:r>
            <w:r>
              <w:rPr>
                <w:rFonts w:hint="eastAsia"/>
                <w:lang w:val="en-US" w:eastAsia="zh-CN"/>
              </w:rPr>
              <w:t>7.移动平台可以上传手机相册中的照片和视频到资料夹，且支持调用系统相机拍摄照片并直接上传。教师可以在备课端选择资源插入课件。</w:t>
            </w:r>
            <w:r>
              <w:rPr>
                <w:rFonts w:hint="eastAsia"/>
                <w:lang w:val="en-US" w:eastAsia="zh-CN"/>
              </w:rPr>
              <w:br w:type="textWrapping"/>
            </w:r>
            <w:r>
              <w:rPr>
                <w:rFonts w:hint="eastAsia"/>
                <w:lang w:val="en-US" w:eastAsia="zh-CN"/>
              </w:rPr>
              <w:t>8.移动平台支持在线预览、下载资料夹中的图片和视频。可以对通过移动平台和其他终端上传的资源移动、删除和重命名。</w:t>
            </w:r>
            <w:r>
              <w:rPr>
                <w:rFonts w:hint="eastAsia"/>
                <w:lang w:val="en-US" w:eastAsia="zh-CN"/>
              </w:rPr>
              <w:br w:type="textWrapping"/>
            </w:r>
            <w:r>
              <w:rPr>
                <w:rFonts w:hint="eastAsia"/>
                <w:lang w:val="en-US" w:eastAsia="zh-CN"/>
              </w:rPr>
              <w:t>9.移动平台与授课端账号数据联通，可在移动端选择云空间内任意课件放映，授课端同步显示课件内容。</w:t>
            </w:r>
            <w:r>
              <w:rPr>
                <w:rFonts w:hint="eastAsia"/>
                <w:lang w:val="en-US" w:eastAsia="zh-CN"/>
              </w:rPr>
              <w:br w:type="textWrapping"/>
            </w:r>
            <w:r>
              <w:rPr>
                <w:rFonts w:hint="eastAsia"/>
                <w:lang w:val="en-US" w:eastAsia="zh-CN"/>
              </w:rPr>
              <w:t>10.无需局域网环境部署，教师可使用移动端进行课件翻页，课件预览、课件跳页。支持横竖屏两种模式。支持移动端对授课端远程实时同步书写擦除，提供不少于3种笔触粗细和5种笔迹颜色。支持调用移动端摄像头拍摄照片并直接插入课件，提供文档、普通和彩图3种拍照模式，适用于不同教学场景。支持上传移动端本地图片，并发上传数量不少于9张。</w:t>
            </w:r>
            <w:r>
              <w:rPr>
                <w:rFonts w:hint="eastAsia"/>
                <w:lang w:val="en-US" w:eastAsia="zh-CN"/>
              </w:rPr>
              <w:br w:type="textWrapping"/>
            </w:r>
            <w:r>
              <w:rPr>
                <w:rFonts w:hint="eastAsia"/>
                <w:lang w:val="en-US" w:eastAsia="zh-CN"/>
              </w:rPr>
              <w:t>（三）资源要求</w:t>
            </w:r>
            <w:r>
              <w:rPr>
                <w:rFonts w:hint="eastAsia"/>
                <w:lang w:val="en-US" w:eastAsia="zh-CN"/>
              </w:rPr>
              <w:br w:type="textWrapping"/>
            </w:r>
            <w:r>
              <w:rPr>
                <w:rFonts w:hint="eastAsia"/>
                <w:lang w:val="en-US" w:eastAsia="zh-CN"/>
              </w:rPr>
              <w:t>1.所有实验内容都可以支持在实验操作的过程中查看具体的实验内容简介，可查看的内容简介至少应包含：实验目的、实验器材、实验步骤等，方便老师在使用中快速了解具体实验内容，提高老师课堂教学效率。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lang w:val="en-US" w:eastAsia="zh-CN"/>
              </w:rPr>
              <w:br w:type="textWrapping"/>
            </w:r>
            <w:r>
              <w:rPr>
                <w:rFonts w:hint="eastAsia"/>
                <w:lang w:val="en-US" w:eastAsia="zh-CN"/>
              </w:rPr>
              <w:t>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r>
              <w:rPr>
                <w:rFonts w:hint="eastAsia"/>
                <w:lang w:val="en-US" w:eastAsia="zh-CN"/>
              </w:rPr>
              <w:br w:type="textWrapping"/>
            </w:r>
            <w:r>
              <w:rPr>
                <w:rFonts w:hint="eastAsia"/>
                <w:lang w:val="en-US" w:eastAsia="zh-CN"/>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r>
              <w:rPr>
                <w:rFonts w:hint="eastAsia"/>
                <w:lang w:val="en-US" w:eastAsia="zh-CN"/>
              </w:rPr>
              <w:br w:type="textWrapping"/>
            </w:r>
            <w:r>
              <w:rPr>
                <w:rFonts w:hint="eastAsia"/>
                <w:lang w:val="en-US" w:eastAsia="zh-CN"/>
              </w:rPr>
              <w:t>4.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r>
              <w:rPr>
                <w:rFonts w:hint="eastAsia"/>
                <w:lang w:val="en-US" w:eastAsia="zh-CN"/>
              </w:rPr>
              <w:br w:type="textWrapping"/>
            </w:r>
            <w:r>
              <w:rPr>
                <w:rFonts w:hint="eastAsia"/>
                <w:lang w:val="en-US" w:eastAsia="zh-CN"/>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lang w:val="en-US" w:eastAsia="zh-CN"/>
              </w:rPr>
              <w:br w:type="textWrapping"/>
            </w:r>
            <w:r>
              <w:rPr>
                <w:rFonts w:hint="eastAsia"/>
                <w:lang w:val="en-US" w:eastAsia="zh-CN"/>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r>
              <w:rPr>
                <w:rFonts w:hint="eastAsia"/>
                <w:lang w:val="en-US" w:eastAsia="zh-CN"/>
              </w:rPr>
              <w:br w:type="textWrapping"/>
            </w:r>
            <w:r>
              <w:rPr>
                <w:rFonts w:hint="eastAsia"/>
                <w:lang w:val="en-US" w:eastAsia="zh-CN"/>
              </w:rPr>
              <w:t>7.要求提供的全部实验支持在任意视角下对实验进行观察和交互式操作。允许用户在实验操作空间中根据需求自由旋转观察视角，要求所有实验中的模型为3D高精度模型，支持无极放大，实验模型高保真。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lang w:val="en-US" w:eastAsia="zh-CN"/>
              </w:rPr>
              <w:br w:type="textWrapping"/>
            </w:r>
            <w:r>
              <w:rPr>
                <w:rFonts w:hint="eastAsia"/>
                <w:lang w:val="en-US" w:eastAsia="zh-CN"/>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lang w:val="en-US" w:eastAsia="zh-CN"/>
              </w:rPr>
              <w:br w:type="textWrapping"/>
            </w:r>
            <w:r>
              <w:rPr>
                <w:rFonts w:hint="eastAsia"/>
                <w:lang w:val="en-US" w:eastAsia="zh-CN"/>
              </w:rPr>
              <w:t>9，要求提供的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lang w:val="en-US" w:eastAsia="zh-CN"/>
              </w:rPr>
              <w:br w:type="textWrapping"/>
            </w:r>
            <w:r>
              <w:rPr>
                <w:rFonts w:hint="eastAsia"/>
                <w:lang w:val="en-US" w:eastAsia="zh-CN"/>
              </w:rPr>
              <w:t>10.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r>
              <w:rPr>
                <w:rFonts w:hint="eastAsia"/>
                <w:lang w:val="en-US" w:eastAsia="zh-CN"/>
              </w:rPr>
              <w:br w:type="textWrapping"/>
            </w:r>
            <w:r>
              <w:rPr>
                <w:rFonts w:hint="eastAsia"/>
                <w:lang w:val="en-US" w:eastAsia="zh-CN"/>
              </w:rPr>
              <w:t>11.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r>
              <w:rPr>
                <w:rFonts w:hint="eastAsia"/>
                <w:lang w:val="en-US" w:eastAsia="zh-CN"/>
              </w:rPr>
              <w:br w:type="textWrapping"/>
            </w:r>
            <w:r>
              <w:rPr>
                <w:rFonts w:hint="eastAsia"/>
                <w:lang w:val="en-US" w:eastAsia="zh-CN"/>
              </w:rPr>
              <w:t>12.要求对于理科学习中较为抽象的实验原理提供可视化展示，物理中如电流的方向、力的方向、磁场电场等，化学中如：反应装置中物质的量的变化、分子运动的模拟、正在发生的化学反应方程式等。</w:t>
            </w:r>
            <w:r>
              <w:rPr>
                <w:rFonts w:hint="eastAsia"/>
                <w:lang w:val="en-US" w:eastAsia="zh-CN"/>
              </w:rPr>
              <w:br w:type="textWrapping"/>
            </w:r>
            <w:r>
              <w:rPr>
                <w:rFonts w:hint="eastAsia"/>
                <w:lang w:val="en-US" w:eastAsia="zh-CN"/>
              </w:rPr>
              <w:t>13.提供的实验内容要求具备极强的硬件适用性及延伸性，要求提供的资源内容已经可以应用在VR、3D中，当老师需要使用全沉浸式教学时，可通过二次采购同样的实验资源软件在VR、3D、VR/3D融合硬件中安装使用。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lang w:val="en-US" w:eastAsia="zh-CN"/>
              </w:rPr>
              <w:br w:type="textWrapping"/>
            </w:r>
            <w:r>
              <w:rPr>
                <w:rFonts w:hint="eastAsia"/>
                <w:lang w:val="en-US" w:eastAsia="zh-CN"/>
              </w:rPr>
              <w:t>14.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r>
              <w:rPr>
                <w:rFonts w:hint="eastAsia"/>
                <w:lang w:val="en-US" w:eastAsia="zh-CN"/>
              </w:rPr>
              <w:br w:type="textWrapping"/>
            </w:r>
            <w:r>
              <w:rPr>
                <w:rFonts w:hint="eastAsia"/>
                <w:lang w:val="en-US" w:eastAsia="zh-CN"/>
              </w:rPr>
              <w:t>15.要求提供的全部实验支持在任意视角下对实验进行观察和交互式操作。允许用户在实验操作空间中根据需求自由旋转观察视角，要求所有实验中的模型为3D高精度模型，支持无极放大，实验模型高保真。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lang w:val="en-US" w:eastAsia="zh-CN"/>
              </w:rPr>
              <w:br w:type="textWrapping"/>
            </w:r>
            <w:r>
              <w:rPr>
                <w:rFonts w:hint="eastAsia"/>
                <w:lang w:val="en-US" w:eastAsia="zh-CN"/>
              </w:rPr>
              <w:t>16.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lang w:val="en-US" w:eastAsia="zh-CN"/>
              </w:rPr>
              <w:br w:type="textWrapping"/>
            </w:r>
            <w:r>
              <w:rPr>
                <w:rFonts w:hint="eastAsia"/>
                <w:lang w:val="en-US" w:eastAsia="zh-CN"/>
              </w:rPr>
              <w:t>十三、在线教学培训平台</w:t>
            </w:r>
            <w:r>
              <w:rPr>
                <w:rFonts w:hint="eastAsia"/>
                <w:lang w:val="en-US" w:eastAsia="zh-CN"/>
              </w:rPr>
              <w:br w:type="textWrapping"/>
            </w:r>
            <w:r>
              <w:rPr>
                <w:rFonts w:hint="eastAsia"/>
                <w:lang w:val="en-US" w:eastAsia="zh-CN"/>
              </w:rPr>
              <w:t>1.培训平台采用B/S混合云架构设计，无需本地额外部署服务器等设备即可实现教师信息化技能培训学习。</w:t>
            </w:r>
            <w:r>
              <w:rPr>
                <w:rFonts w:hint="eastAsia"/>
                <w:lang w:val="en-US" w:eastAsia="zh-CN"/>
              </w:rPr>
              <w:br w:type="textWrapping"/>
            </w:r>
            <w:r>
              <w:rPr>
                <w:rFonts w:hint="eastAsia"/>
                <w:lang w:val="en-US" w:eastAsia="zh-CN"/>
              </w:rPr>
              <w:t>2.支持Windows、Android、IOS、MAC OS X等多种操作系统通过网页浏览器登陆操作，提供多种智能身份识别方式：支持通过账号登录、手机扫码登录等方式，方便用户使用。</w:t>
            </w:r>
            <w:r>
              <w:rPr>
                <w:rFonts w:hint="eastAsia"/>
                <w:lang w:val="en-US" w:eastAsia="zh-CN"/>
              </w:rPr>
              <w:br w:type="textWrapping"/>
            </w:r>
            <w:r>
              <w:rPr>
                <w:rFonts w:hint="eastAsia"/>
                <w:lang w:val="en-US" w:eastAsia="zh-CN"/>
              </w:rPr>
              <w:t>3.支持账号免费注册登录，可设置账号昵称、密码以及相应的学科学段，并可绑定微信。</w:t>
            </w:r>
            <w:r>
              <w:rPr>
                <w:rFonts w:hint="eastAsia"/>
                <w:lang w:val="en-US" w:eastAsia="zh-CN"/>
              </w:rPr>
              <w:br w:type="textWrapping"/>
            </w:r>
            <w:r>
              <w:rPr>
                <w:rFonts w:hint="eastAsia"/>
                <w:lang w:val="en-US" w:eastAsia="zh-CN"/>
              </w:rPr>
              <w:t>4.平台具备独立的学习信息统计功能，用户登录后即可进行记录：支持独立一门课程身份认证，通过认证后进入学习；支持记录单组培训课程的学习信息，进入课程即可查看；支持记录并汇总用户学习过的课程，并定时向用户推动课程更新信息；用户可以从个人学习记录入口，快捷访问已学习过的课程。</w:t>
            </w:r>
            <w:r>
              <w:rPr>
                <w:rFonts w:hint="eastAsia"/>
                <w:lang w:val="en-US" w:eastAsia="zh-CN"/>
              </w:rPr>
              <w:br w:type="textWrapping"/>
            </w:r>
            <w:r>
              <w:rPr>
                <w:rFonts w:hint="eastAsia"/>
                <w:lang w:val="en-US" w:eastAsia="zh-CN"/>
              </w:rPr>
              <w:t>5.完整学习流程：每组课程支持在线看课、测试；</w:t>
            </w:r>
            <w:r>
              <w:rPr>
                <w:rFonts w:hint="eastAsia"/>
                <w:lang w:val="en-US" w:eastAsia="zh-CN"/>
              </w:rPr>
              <w:br w:type="textWrapping"/>
            </w:r>
            <w:r>
              <w:rPr>
                <w:rFonts w:hint="eastAsia"/>
                <w:lang w:val="en-US" w:eastAsia="zh-CN"/>
              </w:rPr>
              <w:t>6.课程信息预览与分享：课程浏览页面需具备基本的讲师介绍、课程介绍、课程目录；且支持课程分享到各大主流社交平台。</w:t>
            </w:r>
            <w:r>
              <w:rPr>
                <w:rFonts w:hint="eastAsia"/>
                <w:lang w:val="en-US" w:eastAsia="zh-CN"/>
              </w:rPr>
              <w:br w:type="textWrapping"/>
            </w:r>
            <w:r>
              <w:rPr>
                <w:rFonts w:hint="eastAsia"/>
                <w:lang w:val="en-US" w:eastAsia="zh-CN"/>
              </w:rPr>
              <w:t>7.单元管理：支持自定义课程单元。可以在课程目录中，将课程内所有单个音视频、考试、图文等素材，以单元形式进行整合；还可以对每个单元进行加锁设置，指定自动解锁时间，协助用户拆分学习任务，制订学习计划。</w:t>
            </w:r>
            <w:r>
              <w:rPr>
                <w:rFonts w:hint="eastAsia"/>
                <w:lang w:val="en-US" w:eastAsia="zh-CN"/>
              </w:rPr>
              <w:br w:type="textWrapping"/>
            </w:r>
            <w:r>
              <w:rPr>
                <w:rFonts w:hint="eastAsia"/>
                <w:lang w:val="en-US" w:eastAsia="zh-CN"/>
              </w:rPr>
              <w:t>8.多种格式的课程：支持多种形式格式的内容，音频课程、视频课程、直播课程（语音/视频皆可）多种形式的在线课程学习，并可以直接看到课程的学习进度和完成情况。</w:t>
            </w:r>
            <w:r>
              <w:rPr>
                <w:rFonts w:hint="eastAsia"/>
                <w:lang w:val="en-US" w:eastAsia="zh-CN"/>
              </w:rPr>
              <w:br w:type="textWrapping"/>
            </w:r>
            <w:r>
              <w:rPr>
                <w:rFonts w:hint="eastAsia"/>
                <w:lang w:val="en-US" w:eastAsia="zh-CN"/>
              </w:rPr>
              <w:t>9.在线考试：支持自定义在线考试。可设置考试试题、考试分数、考试时间等详细信息；用户在课程页可预览考试合格分数要求，并在考试后实时查看个人考试进度、得分和合格情况。</w:t>
            </w:r>
            <w:r>
              <w:rPr>
                <w:rFonts w:hint="eastAsia"/>
                <w:lang w:val="en-US" w:eastAsia="zh-CN"/>
              </w:rPr>
              <w:br w:type="textWrapping"/>
            </w:r>
            <w:r>
              <w:rPr>
                <w:rFonts w:hint="eastAsia"/>
                <w:lang w:val="en-US" w:eastAsia="zh-CN"/>
              </w:rPr>
              <w:t>10.支持每日在个人中心签到。</w:t>
            </w:r>
            <w:r>
              <w:rPr>
                <w:rFonts w:hint="eastAsia"/>
                <w:lang w:val="en-US" w:eastAsia="zh-CN"/>
              </w:rPr>
              <w:br w:type="textWrapping"/>
            </w:r>
            <w:r>
              <w:rPr>
                <w:rFonts w:hint="eastAsia"/>
                <w:lang w:val="en-US" w:eastAsia="zh-CN"/>
              </w:rPr>
              <w:t>11. 支持自由在线学习，可在我的课程中记录学习过的课程和每个课程的学习进度。</w:t>
            </w:r>
            <w:r>
              <w:rPr>
                <w:rFonts w:hint="eastAsia"/>
                <w:lang w:val="en-US" w:eastAsia="zh-CN"/>
              </w:rPr>
              <w:br w:type="textWrapping"/>
            </w:r>
            <w:r>
              <w:rPr>
                <w:rFonts w:hint="eastAsia"/>
                <w:lang w:val="en-US" w:eastAsia="zh-CN"/>
              </w:rPr>
              <w:t>12. 支持不同学习者的每日推荐内容智能化，可根据学习者的基础信息，学习记录等行为自动推荐适合课程。</w:t>
            </w:r>
            <w:r>
              <w:rPr>
                <w:rFonts w:hint="eastAsia"/>
                <w:lang w:val="en-US" w:eastAsia="zh-CN"/>
              </w:rPr>
              <w:br w:type="textWrapping"/>
            </w:r>
            <w:r>
              <w:rPr>
                <w:rFonts w:hint="eastAsia"/>
                <w:lang w:val="en-US" w:eastAsia="zh-CN"/>
              </w:rPr>
              <w:t>13. 支持手机网页端页面推送教育相关类资讯，提升教育基础素养。</w:t>
            </w:r>
            <w:r>
              <w:rPr>
                <w:rFonts w:hint="eastAsia"/>
                <w:lang w:val="en-US" w:eastAsia="zh-CN"/>
              </w:rPr>
              <w:br w:type="textWrapping"/>
            </w:r>
            <w:r>
              <w:rPr>
                <w:rFonts w:hint="eastAsia"/>
                <w:lang w:val="en-US" w:eastAsia="zh-CN"/>
              </w:rPr>
              <w:t>14.平台至少7000节在线海量课程内容；包含专家课程、名师课程、一线老师教学案例课程、应用工具基础教程；平台具有至少100家机构优质资源（名师工作室、名校网络资源）入驻。</w:t>
            </w:r>
            <w:r>
              <w:rPr>
                <w:rFonts w:hint="eastAsia"/>
                <w:lang w:val="en-US" w:eastAsia="zh-CN"/>
              </w:rPr>
              <w:br w:type="textWrapping"/>
            </w:r>
            <w:r>
              <w:rPr>
                <w:rFonts w:hint="eastAsia"/>
                <w:lang w:val="en-US" w:eastAsia="zh-CN"/>
              </w:rPr>
              <w:t>十四、电子云教案要求</w:t>
            </w:r>
            <w:r>
              <w:rPr>
                <w:rFonts w:hint="eastAsia"/>
                <w:lang w:val="en-US" w:eastAsia="zh-CN"/>
              </w:rPr>
              <w:br w:type="textWrapping"/>
            </w:r>
            <w:r>
              <w:rPr>
                <w:rFonts w:hint="eastAsia"/>
                <w:lang w:val="en-US" w:eastAsia="zh-CN"/>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lang w:val="en-US" w:eastAsia="zh-CN"/>
              </w:rPr>
              <w:br w:type="textWrapping"/>
            </w:r>
            <w:r>
              <w:rPr>
                <w:rFonts w:hint="eastAsia"/>
                <w:lang w:val="en-US" w:eastAsia="zh-CN"/>
              </w:rPr>
              <w:t>2.提供将Word转换为云教案的能力，支持解析文本、表格等通用元素，方便老师迁移旧教案。</w:t>
            </w:r>
            <w:r>
              <w:rPr>
                <w:rFonts w:hint="eastAsia"/>
                <w:lang w:val="en-US" w:eastAsia="zh-CN"/>
              </w:rPr>
              <w:br w:type="textWrapping"/>
            </w:r>
            <w:r>
              <w:rPr>
                <w:rFonts w:hint="eastAsia"/>
                <w:lang w:val="en-US" w:eastAsia="zh-CN"/>
              </w:rPr>
              <w:t>3.云教案支持插入表格、图片、音视频（m4v、mp3、mp4、oga、ogg、opus、wav、webm）、文档附件（.pdf、.doc、.docx、.xls、.xlsx）。</w:t>
            </w:r>
            <w:r>
              <w:rPr>
                <w:rFonts w:hint="eastAsia"/>
                <w:lang w:val="en-US" w:eastAsia="zh-CN"/>
              </w:rPr>
              <w:br w:type="textWrapping"/>
            </w:r>
            <w:r>
              <w:rPr>
                <w:rFonts w:hint="eastAsia"/>
                <w:lang w:val="en-US" w:eastAsia="zh-CN"/>
              </w:rPr>
              <w:t>4.提供教案模板，方便老师撰写教案，预置模板包含表格式、提纲式、集备式、多课时式、单元设计式等不少于7个。支持校本模板，管理员在教研管理后台设置校本模板后，老师可在云教案模板调用。</w:t>
            </w:r>
            <w:r>
              <w:rPr>
                <w:rFonts w:hint="eastAsia"/>
                <w:lang w:val="en-US" w:eastAsia="zh-CN"/>
              </w:rPr>
              <w:br w:type="textWrapping"/>
            </w:r>
            <w:r>
              <w:rPr>
                <w:rFonts w:hint="eastAsia"/>
                <w:lang w:val="en-US" w:eastAsia="zh-CN"/>
              </w:rPr>
              <w:t>5.云教案与云课件可一对多关联绑定，产生绑定后，在课件页和教案页均支持在同一面板打开关联的云课件或云教案预览，便于老师备课时相互对照。</w:t>
            </w:r>
            <w:r>
              <w:rPr>
                <w:rFonts w:hint="eastAsia"/>
                <w:lang w:val="en-US" w:eastAsia="zh-CN"/>
              </w:rPr>
              <w:br w:type="textWrapping"/>
            </w:r>
            <w:r>
              <w:rPr>
                <w:rFonts w:hint="eastAsia"/>
                <w:lang w:val="en-US" w:eastAsia="zh-CN"/>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lang w:val="en-US" w:eastAsia="zh-CN"/>
              </w:rPr>
              <w:br w:type="textWrapping"/>
            </w:r>
            <w:r>
              <w:rPr>
                <w:rFonts w:hint="eastAsia"/>
                <w:lang w:val="en-US" w:eastAsia="zh-CN"/>
              </w:rPr>
              <w:t>7.云教案提供授课模式，可在云教案预览页面点击授课进入全屏演示模式，也可在授课端直接打开云教案列表进入。授课模式下支持使用笔工具书写批注，且可上下左右漫游。</w:t>
            </w:r>
            <w:r>
              <w:rPr>
                <w:rFonts w:hint="eastAsia"/>
                <w:lang w:val="en-US" w:eastAsia="zh-CN"/>
              </w:rPr>
              <w:br w:type="textWrapping"/>
            </w:r>
            <w:r>
              <w:rPr>
                <w:rFonts w:hint="eastAsia"/>
                <w:lang w:val="en-US" w:eastAsia="zh-CN"/>
              </w:rPr>
              <w:t>8.可一键插入思维导图，支持直接在教案页面的轻量化编辑，进入全屏后可设置更多导图格式。</w:t>
            </w:r>
            <w:r>
              <w:rPr>
                <w:rFonts w:hint="eastAsia"/>
                <w:lang w:val="en-US" w:eastAsia="zh-CN"/>
              </w:rPr>
              <w:br w:type="textWrapping"/>
            </w:r>
            <w:r>
              <w:rPr>
                <w:rFonts w:hint="eastAsia"/>
                <w:lang w:val="en-US" w:eastAsia="zh-CN"/>
              </w:rPr>
              <w:t>9.教案授课模式下，课件页、思维导图、插入的PDF、Word等文件均支持全屏预览板书。</w:t>
            </w:r>
          </w:p>
          <w:p>
            <w:pPr>
              <w:pStyle w:val="2"/>
              <w:keepNext w:val="0"/>
              <w:keepLines w:val="0"/>
              <w:suppressLineNumbers w:val="0"/>
              <w:spacing w:before="0" w:beforeAutospacing="0"/>
              <w:ind w:left="0" w:right="0"/>
              <w:rPr>
                <w:rFonts w:hint="eastAsia"/>
                <w:lang w:val="en-US" w:eastAsia="zh-CN"/>
              </w:rPr>
            </w:pPr>
            <w:r>
              <w:rPr>
                <w:rFonts w:hint="eastAsia"/>
                <w:lang w:val="en-US" w:eastAsia="zh-CN"/>
              </w:rPr>
              <w:t>▲十五、办公软件：提供3年正版办公软件。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57000.00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壁挂视频展台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一、硬件要求：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二、软件要求：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4.老师可在一体机或电脑上选择延时拍照功能，支持5秒或10秒延时模式，预留充足时间以便调整拍摄内容。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智能笔</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支</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5.支持按键调起批注功能，可通过按键实现批注颜色切换，长按按键可实现橡皮擦功能。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6.内置锂电池，支持type-c充电，待机时间≥60h,连续书写时间≥8h，从无电到满电的充电时长≤1小时。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7.无线dongle&amp;蓝牙连接距离≥12m，上下翻页/语音控制/远程批注实现距离≥12m，覆盖标准教室。</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讲台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张</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289" w:type="pc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1.智能讲台结构：木结构部分均采用E0级木质板材结构，甲醛释放量≤0.05mg/m³，桌面防静电。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2.尺寸及外观： 1100mm（长）×550mm（宽）×1030mm（高）（尺寸允许偏差±5mm），讲台三面环抱式设计，根据人体力学设计，讲台桌面高度合适老师放置教学用品，外观桌面平整，悬浮式设计，边缘光滑，无棱角处理，保护师生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3.底座提供大容量收纳空间，可供老师放置无线麦克风、粉笔、键盘、鼠标、作业试卷等，时刻保持讲台桌面干净整洁。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4.底座自带4只脚杯，脚杯支持地钉锁定，可确保讲台安装更稳固、牢靠，避免师生椅靠、挪动等行为造成人身伤害。</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学生桌椅</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w:t>
            </w:r>
          </w:p>
        </w:tc>
        <w:tc>
          <w:tcPr>
            <w:tcW w:w="2289" w:type="pc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一、学生课桌：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1.产品符合GB/T 3976-2014《学校课桌椅功能尺寸》中的功能尺寸及技术。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2.桌面尺寸：不小于600mm*400mm*760mm。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3.桌斗尺寸：深不小于340mm，长不小于520mm，高不小于120mm（净空）。（以上尺寸允许±3mm)；桌斗与立柱支架采用高频焊接，不允许使用铆钉或螺钉连接。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4.钢材：，桌斗板厚≥0.6mm，课桌脚立柱采用20×40mm椭圆管，管壁厚度≥1.0mm。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5.桌面板板材厚18mm，主体采用三聚氰胺刨花板，甲醛释放量达到E1级控制指标。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6.课桌脚套采用优质PVC软塑料制作。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7.桌斗需要卡在桌脚架固定要用自攻螺丝与桌面连接，每侧安装数量均不能少于2颗。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8.塑粉采用优质环保塑粉。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9.铁件部分均要经过除油、去锈、磷化处理再进行喷塑，然后经过180℃以上高温烘烤。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10.铁件的焊接采用二氧化碳护焊进行焊接。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11.桌子左右两边配有挂钩，可用来挂学生书包，挂钩边缘经打磨处理，以防划伤手、书包。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冲压件无脱层、裂缝。桌斗利用钢板由机器冲压一次成型，端口作折边压贴，以防尖利边角对人体的伤害。桌斗前端处冲压不少于两条下凹的加强筋以增强桌斗刚性。课桌两侧立板边缘打磨平滑后再喷漆，以防尖毛边刮伤人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13.课桌面板与钢架的连接采用自攻钉连接。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14.桌斗与桌架颜色为高光灰白色，脚套颜色为黑色。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二、学生课椅：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1.产品符合GB/T 3976-2014《学校课桌椅功能尺寸》中的功能尺寸及技术要求。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2.椅子椅座面尺寸：宽不小于370mm、深不小于370mm，椅靠背面尺寸：宽不小于370mm、高不小于150mm，椅背高不小于350mm。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3.座面高度：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高度不小于440mm。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4.钢材：椅架采用优质高频焊接25mm×25mm方形钢管，管壁厚度≥1.0mm；椅脚两侧拉管采用优质冷轧钢管，厚度≥0.8mm。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5.课椅座面板、靠背面板采用厚度≥18mm的三聚氰胺刨花板，甲醛释放量达到E1级控制指标。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6.课椅脚套采用优质PVC软塑料制作。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7.塑粉采用优质环保塑粉。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8.铁件部分均要经过除油、去锈、磷化处理再进行喷塑，然后经过180℃高温烘烤。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9.铁件的焊接均采用二氧化碳护焊进行焊接。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10.椅架颜色为高光灰白色，脚套颜色为黑色。</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柜式空调</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1.规格：3匹冷暖柜机；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2.制冷量（W）：≥7250；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3.制冷功率（W）:≤2050；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4.制热量(W)：≥8000；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5.制热功率（W）:≤3000；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6.循环风量（m³/h）：≥1400；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7.能效APF：≥40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8.室内机噪音（高风dB(A))：≤45；</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9.室外机噪音(dB(A))：≤50。</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13800.00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天花机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289" w:type="pct"/>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1.规格：3匹天花机</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2.制冷量（W）：≥7200</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3.制冷功率（W）:≤2650</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4.制热量(W)：≥8000</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5.制热功率（W）:≤2500</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6.循环风量（m³/h）：≥1280</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7.能效等级：1级</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8.室内机噪音（高风dB(A))：≤45</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9.室外机噪音(dB(A))：≤56。</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9600.00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eastAsia="宋体" w:cs="宋体"/>
                <w:b/>
                <w:bCs/>
                <w:color w:val="auto"/>
                <w:sz w:val="21"/>
                <w:szCs w:val="21"/>
                <w:vertAlign w:val="baseline"/>
                <w:lang w:val="en-US" w:eastAsia="zh-CN"/>
              </w:rPr>
              <w:t>（二）观摩室设备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有源音箱</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2.双音箱有线连接，机箱采用塑胶材质，保护设备免受环境影响。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3.输出额定功率: 2×15W，喇叭单元尺寸≥5寸。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4.端口：220V电源接口×1、Line in×1、USB×1。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5.麦克风和功放音箱之间采用数字U段传输技术，有效避免环境中2.4G信号干扰，例如蓝牙及WIFI设备。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6.配置独立音频数字信号处理芯片，支持啸叫抑制功能。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7.支持教师扩声和输入音源叠加输出，可对接录播系统实现教师扩声音频的纯净采集，避免环境杂音干扰采集效果。</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观摩电视机</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1.屏幕物理尺寸≥55英吋。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3.屏幕刷新率≥60Hz。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4.屏幕可视角度≥±176度。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5.整机功耗≤120W。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6.待机功耗≤0.5W。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7.内置喇叭个数≥2个。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8.喇叭总功率≥16W。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9.USB通道支持不少于12种音视频文件格式。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10.USB接口数量≥2个。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11.HDMI输入通道数量≥3个。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12.模拟RF接口≥1个。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13.AV接口≥1个。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14.标配遥控器和配套电池。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15.支持HDMI接入检测开机，HDMI有输入信号后，可自动开机，至少有3个HDMI接口支持该功能；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16.支持HDMI接入检测关机，HDMI输入信号消失后2分钟，可自动进入关机状态，至少有3个HDMI接口支持该功能。</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显示器</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1.尺寸≥23英寸，液晶面板为IPS屏。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2.亮度值≥250cd/㎡。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3.对比度≥1000:1，屏幕刷新率≥75Hz，响应时间≤7ms，可视角度≥178°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4.支持高色域显示，色域值≥DCI-P3 90%。</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专业导播台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1.整机采用纯金属材质，全铝机身，CNC工艺，坚固耐用，质感十足，底部配备≥4个硅胶垫，桌面使用更加稳固。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4.支持一键复位功能，可通过云台操纵杆，快速将摄像机复位到开机预置位画面。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6.支持云台摄像机控制选择，用户可以通过整机按键操作，支持≥5个摄像机通道选择，通道选择完成后，键盘操控命令仅对选中摄像机生效，不会产生串码。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为满足用户在导播过程中对声音控制的诉求，整机支持≥3个音量控制旋钮，可实现对录播主机的实时音量、教师麦克风音量、学生麦克风音量的控制，控制旋钮采用无极编码器，转动顺滑无限位，旋钮表面采用条纹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8.整机支持≥2种通信方式，可使用USB或RS422进行通信，为保证控制实时性，不接受使用TCP/UDP通信方式；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9.整机通信接口≥2个，支持至少一个USB2.0接口，至少一个RS422接口。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11.支持导播模式控制，用户可根据使用场景需要，设置当前的导播模式，整机可设置录播主机为自动导播模式和手动导播模式，满足不同场景需求。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12.支持≥6种画面布局，包含单画面、双画面、画中画、三画面、四画面、自定义布局。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13.支持导播控制，用户可通过整机按键操作实现导播画面选择，选中通道能够高亮显示，支持≥6个导播通道控制。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7600.00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导播控制台应用系统</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2.支持云台摄像机控制选择，用户可以通过整机按键操作，支持≥5个摄像机通道选择，通道选择完成后，键盘操控命令仅对选中摄像机生效，不会产生串码。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4.支持导播模式控制，用户可根据使用场景需要，设置当前的导播模式，整机可设置录播主机为自动导播模式和手动导播模式，满足不同场景需求；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5.支持≥6种画面布局，包含单画面、双画面、画中画、三画面、四画面、自定义布局。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6.支持导播控制，用户可通过整机按键操作实现导播画面选择，选中通道能够高亮显示，支持≥6个导播通道控制。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资源管理平台（校级）</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套</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shd w:val="clear" w:color="auto" w:fill="auto"/>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基础管理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1.系统采用模块化的架构设计B/S架构，用户可通过浏览器实现专递课堂、名校网络课堂、直播活动、用户管理等功能。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3.教师可以通过自主账号登录平台，根据教师个人学习需求对全校的视频课程进行筛选、点播观看、在线学习。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5.上传附件：平台支持支持用户在发布课程时上传相关资料；所上传资料可支持不少于5种文件格式；课程发布后，观众观看课程时下载相关资料，进行深入学习。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6.课程发布：课程发布时，可选择对应的学段、学科、发布模块、示范课分类等，方便用户按不同维度查找课程。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7.课程审核：支持学校管理员对本校教师申请发布的课程进行审核，监控公开课程资源的质量；拒绝课程发布时，需填写拒绝原因；若课程未通过时，系统将在消息中心自动通知该课程归属的教师。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9.账号管理：支持用户修改昵称、密码及头像设置等，并可重新绑定用户手机号，同时关联绑定/解绑个人微信号。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10.平台支持本地视频上传：可对上传视频进行标题描述、课程介绍等设置，可选择默认的视频缩略图封面，也可选择本地图片上传成为封面。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11.消息中心：新增课程计划、课程审核通过/被拒绝、成功加入教研组等消息可在主页面实时提醒。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1）显示管理员下辖的教室总数、在线教室总数、活跃教室数，实时呈现整体情况。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2）管理员可实时查看教室信息和状态，包括：教室名称、设备IP、状态、信号源及教室详情，方便远程运维。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3）支持学校管理员进行远程关机、重启、密码设置等等操作。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13.公网直播：学校管理员可设置录播设备的直播模式为公网直播，自由发起公网直播活动，方便举办公开课、校园培训等活动。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1）全局调度系统：实时收集节点负载、网络质量，并根据终端用户的 IP，将用户请求引导至最优的节点，以降低时延，提升流畅率。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2）冗余带宽：云服务器具备T级的带宽储备和百万级并发承载能力，可应对突发增量的用户访问。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14.直播活动：支持用户创建直播，提前设置预约直播信息，并获取直播地址及二维码海报，方便提前发布直播信息。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15.直播状态：根据直播开始时间和结束时间，分类显示所有直播的当前状态，包括未开始、进行中、已结束；用户可通过状态筛选不同的直播进行编辑管理。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16.直播搜索：支持输入与直播名称相关的关键字，搜索直播活动。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17.直播管理：在直播结束前，支持教师修改直播的结束时间、名称、封面、课件、直播简介、聊天互动权限等设置，并保持原分享链接和二维码不变，活动调整不会导致原分享链接和二维码失效。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▲18.直播工作台：创建直播时支持添加直播助教；助教进入工作台可进行直播间秩序维护，具体功能包括：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1）删除留言：支持对观众聊天互动的发言记录进行单个/批量删除，保障教师间互动交流的友好秩序；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2）禁言观众：支持对观众进行单个/批量的禁言，禁言后观众将不能在直播互动中发表言论，避免不法人员在公众场合捣乱。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3）发起签到：支持对当前直播多次发起签到，并在签到结束后导出签到名单；发起签到后观众会在直播界面收到实时的签到提醒，帮助教师及时收集观众在线情况。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4）管理公告：支持对当前直播活动发布公告内容。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19.直播分享：用户可一键生成链接并进行分享，其他用户通过打开链接的方式，可登录观看直播视频。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20.复制海报：生成海报后，用户可直接在网页中一键复制图片，并粘贴至微信中发送，无需下载图片保存本地，提高分享效率。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▲22.活动课件：教师可选择云课件与直播关联，无需耗时上传本地文件；课件与直播关联后，支持用户在活动开始时间前查看云课件；活动开始后，用户可在观看直播视频的同时，在线查看已关联的课件。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23.直播互动：直播过程中，支持用户在直播课程中发布评论、点赞、分享观看链接或二维码，同时可查看直播简介、活动课件和累计观看人次。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▲24.直播暖场素材：平台支持用户自主选择上传图片或视频，作为暖场素材在直播间隙循环播放。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25.签到设置：支持在直播活动开始前，设置签到规则；可选择限时签到或不限时签到，适应不同的直播场景。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26.签到信息：支持设置观众签到的输入信息，可选择仅输入“姓名”或“姓名、班级/学校/单位”。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27.导出签到数据：支持教师以Excel格式导出签到结果，签到结果包括每次签到用户的姓名、账号等信息。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▲28.直播数据：直播开始后，支持查看直播的人气峰值、观看人次、累计点赞、观众发言次数、签到人数等数据，随时掌握直播情况。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29.直播回放：支持开启直播回放功能；开启后用户可在原有直播的分享链接中查看已结束的直播内容，回顾直播精彩环节。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30.管理直播回放：教师可选择直播中各时段生成的回放视频，删除不必要的回放片段，或选择发布至专递示范课/名校网络课堂/名师示范课，方便其他师生观看。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▲31.分组管理：教师可将多场已创建的直播、互动课堂、互动教研、课例评课等活动，添加至同一直播分组；每个分组自动生成分享二维码和链接，方便观众在一个分组链接中选择不同活动进行观看。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32.分组命名：支持教师对直播分组自定义名称，让直播分组更具辨识度。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33.删除直播：支持教师删除过期或无效的直播，删除后原有的直播分享链接将自动失效。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34.支持直播集群技术，以支持系统的横向拓展，随系统应用规模的拓展逐渐增加转发服务器以支持更大规模直播。平台支持不少于200点以上高清直播功能。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35.课程搜索：支持用户通过课程、教师、学校名称等关键词快速搜索已发布的课程资源，支持用户查看最近搜索关键词记录，方便用户再次快速查找相关课程。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36.用户可在教师空间中，查看该教师上传的全部课程、个人简介、所属学校以及个人成就，个人成就包含上传课程的总数、课程播放总次数等。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37.教研评课：支持教师创建教研活动，并通过链接或海报分享给其他用户看课评课；支持教师在教研活动中查看活动简介、查看资料、发表点评、评课表打分。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▲38.教研数据：自动统计教研的点评次数、评课表平均分、观看人数等数据，支持查看文字点评的详情记录、评课表题目的客观题评分、主观题回答情况、教师评课记录。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40.自定义导航栏：支持超级管理员编辑平台一级和二级导航栏的标题内容；支持拖拽调整一级导航栏的排序，方便管理者设置个性化的平台。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二、专递课堂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1.专递示范课：自动统计老师发布到“专递示范课”的课程总数，并按学科统计发布课程的老师人数与课程数。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2.支持用户在平台中预约专递课程，采用课表形式实时显示课程计划。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3.课表支持逐级汇总，教师个人课程计划、学校全体课程计划均支持在一张课表中展示，利于用户便捷查看。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4.在课程计划中，支持登录用户进行个人课程的快速定位查看。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三、名师课堂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1.用户可在名师示范课页面中，点播本校名师上传的优质示范课程。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2.平台根据课程播放数量提供最热门课程推荐，便于用户快速查看学习。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3.平台提供课程播放总数最高的名师展示，支持用户点击名师头像进入教师空间，查看该名师上传的全部课程。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4.支持通过学段、学科、课程分类快速筛选课程视频；课程至少支持微课、培训讲座、课堂实录等分类，方便用户快速定位，查看所需课程。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四、名校网络课堂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1.具备名校网络课堂页面，展示详细学校情况，包括学校简介、活跃教师、学校上传的全部课程、课程观看总人次等数据。在活跃教师排行榜中，可看到各位名师发起的课程总数及总观看人次。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户访问平台网页观看线上课程时，可直接在平台网页中参与知识配对、选词填空、趣味分类等在线互动答题，加深对知识点的理解；完成后，可直接查看答题用时与答题排行榜，并可选择继续观看视频或再玩一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3.名校管理员可进行学校校徽、学校简介等信息的设置管理。</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操作台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bidi="ar"/>
              </w:rPr>
              <w:t>观摩室使用，根据现场定制。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壁挂式空调</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289" w:type="pct"/>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1.规格：1.5匹冷暖挂机。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2.APF:≥5.28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3.制冷量（W）：≥3500。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4.制冷功率（W）:≤900。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5.制热量(W)：≥4900。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6.制热功率（W）:≤1350。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7.循环风量（m³/h）：≥700。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8.室内机噪音（高风dB(A))：≤40。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9.室外机噪音(dB(A))：≤35。</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3380.00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6760.00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keepNext w:val="0"/>
              <w:keepLines w:val="0"/>
              <w:suppressLineNumbers w:val="0"/>
              <w:spacing w:before="0" w:beforeAutospacing="0" w:after="0" w:afterAutospacing="0"/>
              <w:ind w:left="0" w:right="0"/>
              <w:jc w:val="both"/>
              <w:rPr>
                <w:rFonts w:hint="default"/>
                <w:b/>
                <w:bCs/>
                <w:color w:val="auto"/>
                <w:vertAlign w:val="baseline"/>
                <w:lang w:val="en-US" w:eastAsia="zh-CN"/>
              </w:rPr>
            </w:pPr>
            <w:r>
              <w:rPr>
                <w:rFonts w:hint="eastAsia"/>
                <w:b/>
                <w:bCs/>
                <w:color w:val="auto"/>
                <w:vertAlign w:val="baseline"/>
                <w:lang w:val="en-US" w:eastAsia="zh-CN"/>
              </w:rPr>
              <w:t>（三）</w:t>
            </w:r>
            <w:r>
              <w:rPr>
                <w:rFonts w:hint="eastAsia" w:ascii="宋体" w:hAnsi="宋体"/>
                <w:b/>
                <w:bCs/>
                <w:color w:val="auto"/>
                <w:szCs w:val="21"/>
                <w:highlight w:val="none"/>
              </w:rPr>
              <w:t>教室</w:t>
            </w:r>
            <w:r>
              <w:rPr>
                <w:rFonts w:hint="eastAsia" w:ascii="宋体" w:hAnsi="宋体"/>
                <w:b/>
                <w:bCs/>
                <w:color w:val="auto"/>
                <w:szCs w:val="21"/>
                <w:highlight w:val="none"/>
                <w:lang w:val="en-US" w:eastAsia="zh-CN"/>
              </w:rPr>
              <w:t>环境布置</w:t>
            </w:r>
            <w:r>
              <w:rPr>
                <w:rFonts w:hint="eastAsia" w:ascii="宋体" w:hAnsi="宋体"/>
                <w:b/>
                <w:bCs/>
                <w:color w:val="auto"/>
                <w:szCs w:val="21"/>
                <w:highlight w:val="none"/>
                <w:lang w:eastAsia="zh-CN"/>
              </w:rPr>
              <w:t>、</w:t>
            </w:r>
            <w:r>
              <w:rPr>
                <w:rFonts w:hint="eastAsia" w:ascii="宋体" w:hAnsi="宋体"/>
                <w:b/>
                <w:bCs/>
                <w:color w:val="auto"/>
                <w:szCs w:val="21"/>
                <w:highlight w:val="none"/>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keepNext w:val="0"/>
              <w:keepLines w:val="0"/>
              <w:suppressLineNumbers w:val="0"/>
              <w:spacing w:before="0" w:beforeAutospacing="0" w:after="0" w:afterAutospacing="0"/>
              <w:ind w:left="0" w:right="0"/>
              <w:jc w:val="both"/>
              <w:rPr>
                <w:rFonts w:hint="default"/>
                <w:b/>
                <w:bCs/>
                <w:color w:val="auto"/>
                <w:vertAlign w:val="baseline"/>
                <w:lang w:val="en-US" w:eastAsia="zh-CN"/>
              </w:rPr>
            </w:pPr>
            <w:r>
              <w:rPr>
                <w:rFonts w:hint="eastAsia"/>
                <w:b/>
                <w:bCs/>
                <w:color w:val="auto"/>
                <w:vertAlign w:val="baseline"/>
                <w:lang w:val="en-US" w:eastAsia="zh-CN"/>
              </w:rPr>
              <w:t>教室（一）环境布置、系统集成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装修前拆除和清理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289" w:type="pct"/>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1.拆除录播教室和观摩室内天花板上原来的吊扇、灯管及相关线路、网线等。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2.学生教室地面清理（原有地板保护）。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3.原有墙面窗帘等拆除。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4.拆除的物品、设备均须与学校办理交接手续，避免遗失。</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护眼灯具</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盏</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2289" w:type="pct"/>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 嵌入式微晶灯: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1.额定功率≤40W。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2.规格为600mm*600mm±2mm，至少有3种光学材料组成，包含扩散板、光学透镜、微晶防眩板等；采用高性能光学板材辊压成型。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3.采用大尺寸外置驱动电源，器件散热性能好；驱动不可徒手拆卸，保证安全。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4.单颗光源功率≥1W。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6.通过防护等级IP40测试。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7.通过频闪无危害或无频闪危害或无显著影响。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8.蓝光危害等级为RG0（或0类危险）。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9.的光通维持寿命≥40000小时。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10.满足课桌面上的维持平均照度≥400lx，照度均匀度≥0.80，照明功率密度≤7W/m</w:t>
            </w:r>
            <w:r>
              <w:rPr>
                <w:rFonts w:hint="eastAsia" w:ascii="宋体" w:hAnsi="宋体" w:eastAsia="宋体" w:cs="宋体"/>
                <w:i w:val="0"/>
                <w:iCs w:val="0"/>
                <w:color w:val="auto"/>
                <w:kern w:val="0"/>
                <w:sz w:val="21"/>
                <w:szCs w:val="21"/>
                <w:u w:val="none"/>
                <w:vertAlign w:val="superscript"/>
                <w:lang w:val="en-US" w:eastAsia="zh-CN" w:bidi="ar"/>
              </w:rPr>
              <w:t>2</w:t>
            </w:r>
            <w:r>
              <w:rPr>
                <w:rFonts w:hint="eastAsia" w:ascii="宋体" w:hAnsi="宋体" w:eastAsia="宋体" w:cs="宋体"/>
                <w:i w:val="0"/>
                <w:iCs w:val="0"/>
                <w:color w:val="auto"/>
                <w:kern w:val="0"/>
                <w:sz w:val="21"/>
                <w:szCs w:val="21"/>
                <w:u w:val="none"/>
                <w:lang w:val="en-US" w:eastAsia="zh-CN" w:bidi="ar"/>
              </w:rPr>
              <w:t>，以保证良好、舒适的照明，并保障人员健康。</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8360.00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声学墙面软包</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126</w:t>
            </w:r>
          </w:p>
        </w:tc>
        <w:tc>
          <w:tcPr>
            <w:tcW w:w="2289" w:type="pct"/>
          </w:tcPr>
          <w:p>
            <w:pPr>
              <w:keepNext w:val="0"/>
              <w:keepLines w:val="0"/>
              <w:widowControl/>
              <w:suppressLineNumbers w:val="0"/>
              <w:spacing w:before="0" w:beforeAutospacing="0" w:after="0" w:afterAutospacing="0" w:line="360" w:lineRule="auto"/>
              <w:ind w:left="1890" w:right="0" w:hanging="1890" w:hangingChars="9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四周墙面：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1.底层：轻钢龙骨+中空填充50mm吸音棉。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2.基层：水泥压力板或阻燃板处理。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3.面层：竹木纤维吸音板+聚酯纤维吸音板+阻燃布等等环保材料。颜色定制，含含踢脚线及门窗、黑板周边不锈钢包边等。</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30240.00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声学</w:t>
            </w:r>
            <w:r>
              <w:rPr>
                <w:rFonts w:hint="eastAsia" w:ascii="宋体" w:hAnsi="宋体" w:cs="宋体"/>
                <w:color w:val="auto"/>
                <w:kern w:val="0"/>
                <w:sz w:val="21"/>
                <w:szCs w:val="21"/>
                <w:highlight w:val="none"/>
                <w:lang w:bidi="ar"/>
              </w:rPr>
              <w:t>吊顶</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2289" w:type="pct"/>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天花</w:t>
            </w:r>
            <w:r>
              <w:rPr>
                <w:rFonts w:hint="eastAsia" w:ascii="宋体" w:hAnsi="宋体" w:cs="宋体"/>
                <w:color w:val="auto"/>
                <w:kern w:val="0"/>
                <w:sz w:val="21"/>
                <w:szCs w:val="21"/>
                <w:highlight w:val="none"/>
                <w:lang w:bidi="ar"/>
              </w:rPr>
              <w:t>吊顶：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eastAsiaTheme="minorEastAsia"/>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采用</w:t>
            </w:r>
            <w:r>
              <w:rPr>
                <w:rFonts w:hint="eastAsia" w:ascii="宋体" w:hAnsi="宋体" w:cs="宋体"/>
                <w:color w:val="auto"/>
                <w:kern w:val="0"/>
                <w:sz w:val="21"/>
                <w:szCs w:val="21"/>
                <w:highlight w:val="none"/>
                <w:lang w:val="en-US" w:eastAsia="zh-CN" w:bidi="ar"/>
              </w:rPr>
              <w:t>T型38国标</w:t>
            </w:r>
            <w:r>
              <w:rPr>
                <w:rFonts w:hint="eastAsia" w:ascii="宋体" w:hAnsi="宋体" w:cs="宋体"/>
                <w:color w:val="auto"/>
                <w:kern w:val="0"/>
                <w:sz w:val="21"/>
                <w:szCs w:val="21"/>
                <w:highlight w:val="none"/>
                <w:lang w:bidi="ar"/>
              </w:rPr>
              <w:t>优质轻钢龙骨架</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08吊杆，</w:t>
            </w:r>
            <w:r>
              <w:rPr>
                <w:rFonts w:hint="eastAsia" w:ascii="宋体" w:hAnsi="宋体" w:cs="宋体"/>
                <w:color w:val="auto"/>
                <w:kern w:val="0"/>
                <w:sz w:val="21"/>
                <w:szCs w:val="21"/>
                <w:highlight w:val="none"/>
                <w:lang w:bidi="ar"/>
              </w:rPr>
              <w:t>环保</w:t>
            </w:r>
            <w:r>
              <w:rPr>
                <w:rFonts w:hint="eastAsia" w:ascii="宋体" w:hAnsi="宋体" w:cs="宋体"/>
                <w:color w:val="auto"/>
                <w:kern w:val="0"/>
                <w:sz w:val="21"/>
                <w:szCs w:val="21"/>
                <w:highlight w:val="none"/>
                <w:lang w:eastAsia="zh-CN" w:bidi="ar"/>
              </w:rPr>
              <w:t>硅藻泥</w:t>
            </w:r>
            <w:r>
              <w:rPr>
                <w:rFonts w:hint="eastAsia" w:ascii="宋体" w:hAnsi="宋体" w:cs="宋体"/>
                <w:color w:val="auto"/>
                <w:kern w:val="0"/>
                <w:sz w:val="21"/>
                <w:szCs w:val="21"/>
                <w:highlight w:val="none"/>
                <w:lang w:bidi="ar"/>
              </w:rPr>
              <w:t>吸音板。具备防潮</w:t>
            </w:r>
            <w:r>
              <w:rPr>
                <w:rFonts w:hint="eastAsia" w:ascii="宋体" w:hAnsi="宋体" w:cs="宋体"/>
                <w:color w:val="auto"/>
                <w:kern w:val="0"/>
                <w:sz w:val="21"/>
                <w:szCs w:val="21"/>
                <w:highlight w:val="none"/>
                <w:lang w:eastAsia="zh-CN" w:bidi="ar"/>
              </w:rPr>
              <w:t>、抗变形、阻燃</w:t>
            </w:r>
            <w:r>
              <w:rPr>
                <w:rFonts w:hint="eastAsia" w:ascii="宋体" w:hAnsi="宋体" w:cs="宋体"/>
                <w:color w:val="auto"/>
                <w:kern w:val="0"/>
                <w:sz w:val="21"/>
                <w:szCs w:val="21"/>
                <w:highlight w:val="none"/>
                <w:lang w:bidi="ar"/>
              </w:rPr>
              <w:t>性能，无放射性</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含窗帘盒</w:t>
            </w:r>
            <w:r>
              <w:rPr>
                <w:rFonts w:hint="eastAsia" w:ascii="宋体" w:hAnsi="宋体" w:cs="宋体"/>
                <w:color w:val="auto"/>
                <w:kern w:val="0"/>
                <w:sz w:val="21"/>
                <w:szCs w:val="21"/>
                <w:highlight w:val="none"/>
                <w:lang w:val="en-US"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18360.00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录播</w:t>
            </w:r>
            <w:r>
              <w:rPr>
                <w:rFonts w:hint="eastAsia" w:ascii="宋体" w:hAnsi="宋体" w:cs="宋体"/>
                <w:color w:val="auto"/>
                <w:kern w:val="0"/>
                <w:sz w:val="21"/>
                <w:szCs w:val="21"/>
                <w:highlight w:val="none"/>
                <w:lang w:val="en-US" w:eastAsia="zh-CN" w:bidi="ar"/>
              </w:rPr>
              <w:t>室</w:t>
            </w:r>
            <w:r>
              <w:rPr>
                <w:rFonts w:hint="eastAsia" w:ascii="宋体" w:hAnsi="宋体" w:cs="宋体"/>
                <w:color w:val="auto"/>
                <w:kern w:val="0"/>
                <w:sz w:val="21"/>
                <w:szCs w:val="21"/>
                <w:highlight w:val="none"/>
                <w:lang w:bidi="ar"/>
              </w:rPr>
              <w:t>地面吸音处理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108</w:t>
            </w:r>
          </w:p>
        </w:tc>
        <w:tc>
          <w:tcPr>
            <w:tcW w:w="2289" w:type="pct"/>
          </w:tcPr>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地面自流平处理，层厚</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3mm,</w:t>
            </w:r>
            <w:r>
              <w:rPr>
                <w:rFonts w:hint="eastAsia" w:ascii="宋体" w:hAnsi="宋体" w:cs="宋体"/>
                <w:color w:val="auto"/>
                <w:kern w:val="0"/>
                <w:sz w:val="21"/>
                <w:szCs w:val="21"/>
                <w:highlight w:val="none"/>
                <w:lang w:bidi="ar"/>
              </w:rPr>
              <w:t>采用PVC静音环保塑胶地板≥</w:t>
            </w:r>
            <w:r>
              <w:rPr>
                <w:rFonts w:hint="eastAsia" w:ascii="宋体" w:hAnsi="宋体" w:cs="宋体"/>
                <w:color w:val="auto"/>
                <w:kern w:val="0"/>
                <w:sz w:val="21"/>
                <w:szCs w:val="21"/>
                <w:highlight w:val="none"/>
                <w:lang w:val="en-US" w:eastAsia="zh-CN" w:bidi="ar"/>
              </w:rPr>
              <w:t>2.0</w:t>
            </w:r>
            <w:r>
              <w:rPr>
                <w:rFonts w:hint="eastAsia" w:ascii="宋体" w:hAnsi="宋体" w:cs="宋体"/>
                <w:color w:val="auto"/>
                <w:kern w:val="0"/>
                <w:sz w:val="21"/>
                <w:szCs w:val="21"/>
                <w:highlight w:val="none"/>
                <w:lang w:bidi="ar"/>
              </w:rPr>
              <w:t>mm</w:t>
            </w:r>
            <w:r>
              <w:rPr>
                <w:rFonts w:hint="eastAsia" w:ascii="宋体" w:hAnsi="宋体" w:cs="宋体"/>
                <w:color w:val="auto"/>
                <w:kern w:val="0"/>
                <w:sz w:val="21"/>
                <w:szCs w:val="21"/>
                <w:highlight w:val="none"/>
                <w:lang w:eastAsia="zh-CN" w:bidi="ar"/>
              </w:rPr>
              <w:t>铺设地面</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性能要求：</w:t>
            </w:r>
            <w:r>
              <w:rPr>
                <w:rFonts w:hint="eastAsia" w:ascii="宋体" w:hAnsi="宋体" w:cs="宋体"/>
                <w:color w:val="auto"/>
                <w:kern w:val="0"/>
                <w:sz w:val="21"/>
                <w:szCs w:val="21"/>
                <w:highlight w:val="none"/>
                <w:lang w:bidi="ar"/>
              </w:rPr>
              <w:t>耐磨</w:t>
            </w:r>
            <w:r>
              <w:rPr>
                <w:rFonts w:hint="eastAsia" w:ascii="宋体" w:hAnsi="宋体" w:cs="宋体"/>
                <w:color w:val="auto"/>
                <w:kern w:val="0"/>
                <w:sz w:val="21"/>
                <w:szCs w:val="21"/>
                <w:highlight w:val="none"/>
                <w:lang w:eastAsia="zh-CN" w:bidi="ar"/>
              </w:rPr>
              <w:t>、阻燃、环保</w:t>
            </w:r>
            <w:r>
              <w:rPr>
                <w:rFonts w:hint="eastAsia" w:ascii="宋体" w:hAnsi="宋体" w:cs="宋体"/>
                <w:color w:val="auto"/>
                <w:kern w:val="0"/>
                <w:sz w:val="21"/>
                <w:szCs w:val="21"/>
                <w:highlight w:val="none"/>
                <w:lang w:bidi="ar"/>
              </w:rPr>
              <w:t>,颜色定制。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23760.00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窗口隔音处理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25</w:t>
            </w:r>
          </w:p>
        </w:tc>
        <w:tc>
          <w:tcPr>
            <w:tcW w:w="2289" w:type="pct"/>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eastAsiaTheme="minorEastAsia"/>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4木龙骨底</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 xml:space="preserve">                                                                                                        2</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6埃特刷户外乳胶漆饰面，</w:t>
            </w:r>
            <w:r>
              <w:rPr>
                <w:rFonts w:hint="eastAsia" w:ascii="宋体" w:hAnsi="宋体" w:cs="宋体"/>
                <w:color w:val="auto"/>
                <w:kern w:val="0"/>
                <w:sz w:val="21"/>
                <w:szCs w:val="21"/>
                <w:highlight w:val="none"/>
                <w:lang w:eastAsia="zh-CN" w:bidi="ar"/>
              </w:rPr>
              <w:t>内面粘贴</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2mm隔音毡，</w:t>
            </w:r>
            <w:r>
              <w:rPr>
                <w:rFonts w:hint="eastAsia" w:ascii="宋体" w:hAnsi="宋体" w:cs="宋体"/>
                <w:color w:val="auto"/>
                <w:kern w:val="0"/>
                <w:sz w:val="21"/>
                <w:szCs w:val="21"/>
                <w:highlight w:val="none"/>
                <w:lang w:bidi="ar"/>
              </w:rPr>
              <w:t>边缝结构胶密封</w:t>
            </w:r>
            <w:r>
              <w:rPr>
                <w:rFonts w:hint="eastAsia" w:ascii="宋体" w:hAnsi="宋体" w:cs="宋体"/>
                <w:color w:val="auto"/>
                <w:kern w:val="0"/>
                <w:sz w:val="21"/>
                <w:szCs w:val="21"/>
                <w:highlight w:val="none"/>
                <w:lang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单向透视观摩窗</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7.2</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单向镀膜双层钢化</w:t>
            </w:r>
            <w:r>
              <w:rPr>
                <w:rFonts w:hint="eastAsia" w:ascii="宋体" w:hAnsi="宋体" w:cs="宋体"/>
                <w:color w:val="auto"/>
                <w:kern w:val="0"/>
                <w:sz w:val="21"/>
                <w:szCs w:val="21"/>
                <w:highlight w:val="none"/>
                <w:lang w:eastAsia="zh-CN" w:bidi="ar"/>
              </w:rPr>
              <w:t>夹胶</w:t>
            </w:r>
            <w:r>
              <w:rPr>
                <w:rFonts w:hint="eastAsia" w:ascii="宋体" w:hAnsi="宋体" w:cs="宋体"/>
                <w:color w:val="auto"/>
                <w:kern w:val="0"/>
                <w:sz w:val="21"/>
                <w:szCs w:val="21"/>
                <w:highlight w:val="none"/>
                <w:lang w:bidi="ar"/>
              </w:rPr>
              <w:t>玻璃</w:t>
            </w:r>
            <w:r>
              <w:rPr>
                <w:rFonts w:hint="eastAsia" w:ascii="宋体" w:hAnsi="宋体" w:cs="宋体"/>
                <w:color w:val="auto"/>
                <w:kern w:val="0"/>
                <w:sz w:val="21"/>
                <w:szCs w:val="21"/>
                <w:highlight w:val="none"/>
                <w:lang w:eastAsia="zh-CN" w:bidi="ar"/>
              </w:rPr>
              <w:t>玻璃（</w:t>
            </w:r>
            <w:r>
              <w:rPr>
                <w:rFonts w:hint="eastAsia" w:ascii="宋体" w:hAnsi="宋体" w:cs="宋体"/>
                <w:color w:val="auto"/>
                <w:kern w:val="0"/>
                <w:sz w:val="21"/>
                <w:szCs w:val="21"/>
                <w:highlight w:val="none"/>
                <w:lang w:bidi="ar"/>
              </w:rPr>
              <w:t>8mm钢+1.14PVB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bidi="ar"/>
              </w:rPr>
              <w:t>mm钢</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，可视高度与观摩窗口高度保持一致</w:t>
            </w:r>
            <w:r>
              <w:rPr>
                <w:rFonts w:hint="eastAsia" w:ascii="宋体" w:hAnsi="宋体" w:cs="宋体"/>
                <w:color w:val="auto"/>
                <w:kern w:val="0"/>
                <w:sz w:val="21"/>
                <w:szCs w:val="21"/>
                <w:highlight w:val="none"/>
                <w:lang w:eastAsia="zh-CN" w:bidi="ar"/>
              </w:rPr>
              <w:t>，窗框四周免漆板饰面，并</w:t>
            </w:r>
            <w:r>
              <w:rPr>
                <w:rFonts w:hint="eastAsia" w:ascii="宋体" w:hAnsi="宋体" w:cs="宋体"/>
                <w:color w:val="auto"/>
                <w:kern w:val="0"/>
                <w:sz w:val="21"/>
                <w:szCs w:val="21"/>
                <w:highlight w:val="none"/>
                <w:lang w:val="en-US" w:eastAsia="zh-CN" w:bidi="ar"/>
              </w:rPr>
              <w:t>PVC直角扣收口。</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4536.00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观摩室</w:t>
            </w:r>
            <w:r>
              <w:rPr>
                <w:rFonts w:hint="eastAsia" w:ascii="宋体" w:hAnsi="宋体" w:cs="宋体"/>
                <w:color w:val="auto"/>
                <w:kern w:val="0"/>
                <w:sz w:val="21"/>
                <w:szCs w:val="21"/>
                <w:highlight w:val="none"/>
                <w:lang w:eastAsia="zh-CN" w:bidi="ar"/>
              </w:rPr>
              <w:t>墙面</w:t>
            </w:r>
            <w:r>
              <w:rPr>
                <w:rFonts w:hint="eastAsia" w:ascii="宋体" w:hAnsi="宋体" w:cs="宋体"/>
                <w:color w:val="auto"/>
                <w:kern w:val="0"/>
                <w:sz w:val="21"/>
                <w:szCs w:val="21"/>
                <w:highlight w:val="none"/>
                <w:lang w:val="en-US" w:eastAsia="zh-CN" w:bidi="ar"/>
              </w:rPr>
              <w:t>翻新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79</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四周墙面上白色墙面漆和腻子粉翻新，</w:t>
            </w:r>
            <w:r>
              <w:rPr>
                <w:rFonts w:hint="eastAsia" w:ascii="宋体" w:hAnsi="宋体" w:cs="宋体"/>
                <w:color w:val="auto"/>
                <w:kern w:val="0"/>
                <w:sz w:val="21"/>
                <w:szCs w:val="21"/>
                <w:highlight w:val="none"/>
                <w:lang w:eastAsia="zh-CN" w:bidi="ar"/>
              </w:rPr>
              <w:t>墙面满刮环保腻子粉两遍，环保乳胶漆刷涂两遍，</w:t>
            </w:r>
            <w:r>
              <w:rPr>
                <w:rFonts w:hint="eastAsia" w:ascii="宋体" w:hAnsi="宋体" w:cs="宋体"/>
                <w:color w:val="auto"/>
                <w:kern w:val="0"/>
                <w:sz w:val="21"/>
                <w:szCs w:val="21"/>
                <w:highlight w:val="none"/>
                <w:lang w:bidi="ar"/>
              </w:rPr>
              <w:t>含观摩室灯光改造。根据学校要求进行施工。</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4345.00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观摩室</w:t>
            </w:r>
            <w:r>
              <w:rPr>
                <w:rFonts w:hint="eastAsia" w:ascii="宋体" w:hAnsi="宋体" w:cs="宋体"/>
                <w:color w:val="auto"/>
                <w:kern w:val="0"/>
                <w:sz w:val="21"/>
                <w:szCs w:val="21"/>
                <w:highlight w:val="none"/>
                <w:lang w:eastAsia="zh-CN" w:bidi="ar"/>
              </w:rPr>
              <w:t>声学吊顶</w:t>
            </w:r>
          </w:p>
        </w:tc>
        <w:tc>
          <w:tcPr>
            <w:tcW w:w="24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50</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天花</w:t>
            </w:r>
            <w:r>
              <w:rPr>
                <w:rFonts w:hint="eastAsia" w:ascii="宋体" w:hAnsi="宋体" w:cs="宋体"/>
                <w:color w:val="auto"/>
                <w:kern w:val="0"/>
                <w:sz w:val="21"/>
                <w:szCs w:val="21"/>
                <w:highlight w:val="none"/>
                <w:lang w:bidi="ar"/>
              </w:rPr>
              <w:t>吊顶：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采用</w:t>
            </w:r>
            <w:r>
              <w:rPr>
                <w:rFonts w:hint="eastAsia" w:ascii="宋体" w:hAnsi="宋体" w:cs="宋体"/>
                <w:color w:val="auto"/>
                <w:kern w:val="0"/>
                <w:sz w:val="21"/>
                <w:szCs w:val="21"/>
                <w:highlight w:val="none"/>
                <w:lang w:val="en-US" w:eastAsia="zh-CN" w:bidi="ar"/>
              </w:rPr>
              <w:t>T型38国标</w:t>
            </w:r>
            <w:r>
              <w:rPr>
                <w:rFonts w:hint="eastAsia" w:ascii="宋体" w:hAnsi="宋体" w:cs="宋体"/>
                <w:color w:val="auto"/>
                <w:kern w:val="0"/>
                <w:sz w:val="21"/>
                <w:szCs w:val="21"/>
                <w:highlight w:val="none"/>
                <w:lang w:bidi="ar"/>
              </w:rPr>
              <w:t>优质轻钢龙骨架</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08吊杆，</w:t>
            </w:r>
            <w:r>
              <w:rPr>
                <w:rFonts w:hint="eastAsia" w:ascii="宋体" w:hAnsi="宋体" w:cs="宋体"/>
                <w:color w:val="auto"/>
                <w:kern w:val="0"/>
                <w:sz w:val="21"/>
                <w:szCs w:val="21"/>
                <w:highlight w:val="none"/>
                <w:lang w:bidi="ar"/>
              </w:rPr>
              <w:t>环保</w:t>
            </w:r>
            <w:r>
              <w:rPr>
                <w:rFonts w:hint="eastAsia" w:ascii="宋体" w:hAnsi="宋体" w:cs="宋体"/>
                <w:color w:val="auto"/>
                <w:kern w:val="0"/>
                <w:sz w:val="21"/>
                <w:szCs w:val="21"/>
                <w:highlight w:val="none"/>
                <w:lang w:eastAsia="zh-CN" w:bidi="ar"/>
              </w:rPr>
              <w:t>硅藻泥</w:t>
            </w:r>
            <w:r>
              <w:rPr>
                <w:rFonts w:hint="eastAsia" w:ascii="宋体" w:hAnsi="宋体" w:cs="宋体"/>
                <w:color w:val="auto"/>
                <w:kern w:val="0"/>
                <w:sz w:val="21"/>
                <w:szCs w:val="21"/>
                <w:highlight w:val="none"/>
                <w:lang w:bidi="ar"/>
              </w:rPr>
              <w:t>吸音板。具备防潮</w:t>
            </w:r>
            <w:r>
              <w:rPr>
                <w:rFonts w:hint="eastAsia" w:ascii="宋体" w:hAnsi="宋体" w:cs="宋体"/>
                <w:color w:val="auto"/>
                <w:kern w:val="0"/>
                <w:sz w:val="21"/>
                <w:szCs w:val="21"/>
                <w:highlight w:val="none"/>
                <w:lang w:eastAsia="zh-CN" w:bidi="ar"/>
              </w:rPr>
              <w:t>、抗变形、阻燃</w:t>
            </w:r>
            <w:r>
              <w:rPr>
                <w:rFonts w:hint="eastAsia" w:ascii="宋体" w:hAnsi="宋体" w:cs="宋体"/>
                <w:color w:val="auto"/>
                <w:kern w:val="0"/>
                <w:sz w:val="21"/>
                <w:szCs w:val="21"/>
                <w:highlight w:val="none"/>
                <w:lang w:bidi="ar"/>
              </w:rPr>
              <w:t>性能，无放射性。含窗帘盒</w:t>
            </w:r>
            <w:r>
              <w:rPr>
                <w:rFonts w:hint="eastAsia" w:ascii="宋体" w:hAnsi="宋体" w:cs="宋体"/>
                <w:color w:val="auto"/>
                <w:kern w:val="0"/>
                <w:sz w:val="21"/>
                <w:szCs w:val="21"/>
                <w:highlight w:val="none"/>
                <w:lang w:val="en-US"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吸</w:t>
            </w:r>
            <w:r>
              <w:rPr>
                <w:rFonts w:hint="eastAsia" w:ascii="宋体" w:hAnsi="宋体" w:cs="宋体"/>
                <w:color w:val="auto"/>
                <w:kern w:val="0"/>
                <w:sz w:val="21"/>
                <w:szCs w:val="21"/>
                <w:highlight w:val="none"/>
                <w:lang w:bidi="ar"/>
              </w:rPr>
              <w:t>音遮光厚质窗帘</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eastAsia="zh-CN" w:bidi="ar"/>
              </w:rPr>
              <w:t>含学生教室及观摩室,约</w:t>
            </w:r>
            <w:r>
              <w:rPr>
                <w:rFonts w:hint="eastAsia" w:ascii="宋体" w:hAnsi="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eastAsia="zh-CN" w:bidi="ar"/>
              </w:rPr>
              <w:t>平方米。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遮光吸音窗帘1:2褶皱。</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eastAsia="zh-CN" w:bidi="ar"/>
              </w:rPr>
              <w:t>配罗马杆顶码安装，满足项目要求。</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73</w:t>
            </w:r>
          </w:p>
        </w:tc>
        <w:tc>
          <w:tcPr>
            <w:tcW w:w="560" w:type="pct"/>
            <w:gridSpan w:val="2"/>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金属桥架</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规格：200mm*100mm*0.8mm，长度≥45m，满足项目要求。</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1122.00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1122.00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二氧化碳灭火器</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289" w:type="pct"/>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灭火剂重量：2kg。</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附件及线材</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HDMI高清音视频信号线、</w:t>
            </w:r>
            <w:r>
              <w:rPr>
                <w:rFonts w:hint="eastAsia" w:ascii="宋体" w:hAnsi="宋体" w:cs="宋体"/>
                <w:color w:val="auto"/>
                <w:kern w:val="0"/>
                <w:sz w:val="21"/>
                <w:szCs w:val="21"/>
                <w:highlight w:val="none"/>
                <w:lang w:val="en-US" w:eastAsia="zh-CN" w:bidi="ar"/>
              </w:rPr>
              <w:t>六类网络传输线、不低于5口POE</w:t>
            </w:r>
            <w:r>
              <w:rPr>
                <w:rFonts w:hint="eastAsia" w:ascii="宋体" w:hAnsi="宋体" w:eastAsia="宋体" w:cs="宋体"/>
                <w:i w:val="0"/>
                <w:iCs w:val="0"/>
                <w:color w:val="auto"/>
                <w:kern w:val="0"/>
                <w:sz w:val="21"/>
                <w:szCs w:val="21"/>
                <w:highlight w:val="none"/>
                <w:u w:val="none"/>
                <w:lang w:val="en-US" w:eastAsia="zh-CN" w:bidi="ar"/>
              </w:rPr>
              <w:t>交换机、</w:t>
            </w:r>
            <w:r>
              <w:rPr>
                <w:rFonts w:hint="eastAsia" w:ascii="宋体" w:hAnsi="宋体" w:cs="宋体"/>
                <w:color w:val="auto"/>
                <w:kern w:val="0"/>
                <w:sz w:val="21"/>
                <w:szCs w:val="21"/>
                <w:highlight w:val="none"/>
                <w:lang w:val="en-US" w:eastAsia="zh-CN" w:bidi="ar"/>
              </w:rPr>
              <w:t>音频线，插座、灯光电源线、空调电源线、网络面板、电视机挂架/吊架等配件、线材。</w:t>
            </w:r>
          </w:p>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2.强电采用匹配功率对应大小截面BV铜芯线牵引铺设空调线路、照明线路、设备用电线路等强、弱电铺设安装。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3.项目其它所需配件（如五金，套线管、专用设备连接头等）。</w:t>
            </w:r>
          </w:p>
          <w:p>
            <w:pPr>
              <w:keepNext w:val="0"/>
              <w:keepLines w:val="0"/>
              <w:suppressLineNumbers w:val="0"/>
              <w:spacing w:before="0" w:beforeAutospacing="0" w:after="0" w:afterAutospacing="0" w:line="240" w:lineRule="auto"/>
              <w:ind w:left="0" w:right="0" w:firstLine="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.根据本次项目需求进行设备安装、调试、系统对接、培训等集成服务，包含布线、设备现场安装、联网调试等保证系统正常运行服务</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240" w:lineRule="auto"/>
              <w:ind w:left="0" w:right="0" w:firstLine="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.提供设备日常的巡检和保养维护服务（不含质保期外设备维修、更换配件的费用）、技术支持服务，保障系统正常有序运行</w:t>
            </w:r>
            <w:r>
              <w:rPr>
                <w:rFonts w:hint="eastAsia" w:ascii="宋体" w:hAnsi="宋体" w:eastAsia="宋体" w:cs="宋体"/>
                <w:color w:val="auto"/>
                <w:sz w:val="21"/>
                <w:szCs w:val="21"/>
                <w:highlight w:val="none"/>
                <w:lang w:eastAsia="zh-CN"/>
              </w:rPr>
              <w:t>。</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.所有货物到指定项目学校的运输、装卸、配送、搬运等服务。</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29000.00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b/>
                <w:bCs/>
                <w:color w:val="auto"/>
                <w:vertAlign w:val="baseline"/>
                <w:lang w:val="en-US" w:eastAsia="zh-CN"/>
              </w:rPr>
              <w:t>教室（二）环境布置、系统集成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装修前拆除和清理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289" w:type="pct"/>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1.拆除录播教室和观摩室内天花板上原来的吊扇、灯管及相关线路、网线等。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2.学生教室地面清理（原有地板保护）。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3.原有墙面窗帘等拆除。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4.拆除的物品、设备均须与学校办理交接手续，避免遗失。</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护眼灯具</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盏</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289" w:type="pct"/>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LED 嵌入式微晶灯: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1.额定功率≤40W。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2.规格为600mm*600mm±2mm，至少有3种光学材料组成，包含扩散板、光学透镜、微晶防眩板等；采用高性能光学板材辊压成型。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3.采用大尺寸外置驱动电源，器件散热性能好；驱动不可徒手拆卸，保证安全。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4.单颗光源功率≥1W。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6.通过防护等级IP40测试。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7.通过频闪无危害或无频闪危害或无显著影响。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8.蓝光危害等级为RG0（或0类危险）。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9.的光通维持寿命≥40000小时。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10.满足课桌面上的维持平均照度≥400lx，照度均匀度≥0.80，照明功率密度≤7W/m</w:t>
            </w:r>
            <w:r>
              <w:rPr>
                <w:rFonts w:hint="eastAsia" w:ascii="宋体" w:hAnsi="宋体" w:eastAsia="宋体" w:cs="宋体"/>
                <w:i w:val="0"/>
                <w:iCs w:val="0"/>
                <w:color w:val="auto"/>
                <w:kern w:val="0"/>
                <w:sz w:val="21"/>
                <w:szCs w:val="21"/>
                <w:u w:val="none"/>
                <w:vertAlign w:val="superscript"/>
                <w:lang w:val="en-US" w:eastAsia="zh-CN" w:bidi="ar"/>
              </w:rPr>
              <w:t>2</w:t>
            </w:r>
            <w:r>
              <w:rPr>
                <w:rFonts w:hint="eastAsia" w:ascii="宋体" w:hAnsi="宋体" w:eastAsia="宋体" w:cs="宋体"/>
                <w:i w:val="0"/>
                <w:iCs w:val="0"/>
                <w:color w:val="auto"/>
                <w:kern w:val="0"/>
                <w:sz w:val="21"/>
                <w:szCs w:val="21"/>
                <w:u w:val="none"/>
                <w:lang w:val="en-US" w:eastAsia="zh-CN" w:bidi="ar"/>
              </w:rPr>
              <w:t>，以保证良好、舒适的照明，并保障人员健康。</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声学墙面软包</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w:t>
            </w:r>
          </w:p>
        </w:tc>
        <w:tc>
          <w:tcPr>
            <w:tcW w:w="2289" w:type="pct"/>
            <w:shd w:val="clear" w:color="auto" w:fill="auto"/>
            <w:vAlign w:val="top"/>
          </w:tcPr>
          <w:p>
            <w:pPr>
              <w:keepNext w:val="0"/>
              <w:keepLines w:val="0"/>
              <w:widowControl/>
              <w:suppressLineNumbers w:val="0"/>
              <w:spacing w:before="0" w:beforeAutospacing="0" w:after="0" w:afterAutospacing="0" w:line="360" w:lineRule="auto"/>
              <w:ind w:left="1890" w:right="0" w:hanging="1890" w:hangingChars="9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四周墙面：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1.底层：轻钢龙骨+中空填充50mm吸音棉。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2.基层：水泥压力板或阻燃板处理。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3.面层：竹木纤维吸音板+聚酯纤维吸音板+阻燃布等等环保材料。颜色定制，含含踢脚线及门窗、黑板周边不锈钢包边等。</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21120.00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声学</w:t>
            </w:r>
            <w:r>
              <w:rPr>
                <w:rFonts w:hint="eastAsia" w:ascii="宋体" w:hAnsi="宋体" w:cs="宋体"/>
                <w:color w:val="auto"/>
                <w:kern w:val="0"/>
                <w:sz w:val="21"/>
                <w:szCs w:val="21"/>
                <w:highlight w:val="none"/>
                <w:lang w:bidi="ar"/>
              </w:rPr>
              <w:t>吊顶</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2289" w:type="pct"/>
            <w:shd w:val="clear" w:color="auto" w:fill="auto"/>
            <w:vAlign w:val="top"/>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天花</w:t>
            </w:r>
            <w:r>
              <w:rPr>
                <w:rFonts w:hint="eastAsia" w:ascii="宋体" w:hAnsi="宋体" w:cs="宋体"/>
                <w:color w:val="auto"/>
                <w:kern w:val="0"/>
                <w:sz w:val="21"/>
                <w:szCs w:val="21"/>
                <w:highlight w:val="none"/>
                <w:lang w:bidi="ar"/>
              </w:rPr>
              <w:t>吊顶：</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采用</w:t>
            </w:r>
            <w:r>
              <w:rPr>
                <w:rFonts w:hint="eastAsia" w:ascii="宋体" w:hAnsi="宋体" w:cs="宋体"/>
                <w:color w:val="auto"/>
                <w:kern w:val="0"/>
                <w:sz w:val="21"/>
                <w:szCs w:val="21"/>
                <w:highlight w:val="none"/>
                <w:lang w:val="en-US" w:eastAsia="zh-CN" w:bidi="ar"/>
              </w:rPr>
              <w:t>T型38国标</w:t>
            </w:r>
            <w:r>
              <w:rPr>
                <w:rFonts w:hint="eastAsia" w:ascii="宋体" w:hAnsi="宋体" w:cs="宋体"/>
                <w:color w:val="auto"/>
                <w:kern w:val="0"/>
                <w:sz w:val="21"/>
                <w:szCs w:val="21"/>
                <w:highlight w:val="none"/>
                <w:lang w:bidi="ar"/>
              </w:rPr>
              <w:t>优质轻钢龙骨架</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08吊杆，</w:t>
            </w:r>
            <w:r>
              <w:rPr>
                <w:rFonts w:hint="eastAsia" w:ascii="宋体" w:hAnsi="宋体" w:cs="宋体"/>
                <w:color w:val="auto"/>
                <w:kern w:val="0"/>
                <w:sz w:val="21"/>
                <w:szCs w:val="21"/>
                <w:highlight w:val="none"/>
                <w:lang w:bidi="ar"/>
              </w:rPr>
              <w:t>环保</w:t>
            </w:r>
            <w:r>
              <w:rPr>
                <w:rFonts w:hint="eastAsia" w:ascii="宋体" w:hAnsi="宋体" w:cs="宋体"/>
                <w:color w:val="auto"/>
                <w:kern w:val="0"/>
                <w:sz w:val="21"/>
                <w:szCs w:val="21"/>
                <w:highlight w:val="none"/>
                <w:lang w:eastAsia="zh-CN" w:bidi="ar"/>
              </w:rPr>
              <w:t>硅藻泥</w:t>
            </w:r>
            <w:r>
              <w:rPr>
                <w:rFonts w:hint="eastAsia" w:ascii="宋体" w:hAnsi="宋体" w:cs="宋体"/>
                <w:color w:val="auto"/>
                <w:kern w:val="0"/>
                <w:sz w:val="21"/>
                <w:szCs w:val="21"/>
                <w:highlight w:val="none"/>
                <w:lang w:bidi="ar"/>
              </w:rPr>
              <w:t>吸音板。具备防潮</w:t>
            </w:r>
            <w:r>
              <w:rPr>
                <w:rFonts w:hint="eastAsia" w:ascii="宋体" w:hAnsi="宋体" w:cs="宋体"/>
                <w:color w:val="auto"/>
                <w:kern w:val="0"/>
                <w:sz w:val="21"/>
                <w:szCs w:val="21"/>
                <w:highlight w:val="none"/>
                <w:lang w:eastAsia="zh-CN" w:bidi="ar"/>
              </w:rPr>
              <w:t>、抗变形、阻燃</w:t>
            </w:r>
            <w:r>
              <w:rPr>
                <w:rFonts w:hint="eastAsia" w:ascii="宋体" w:hAnsi="宋体" w:cs="宋体"/>
                <w:color w:val="auto"/>
                <w:kern w:val="0"/>
                <w:sz w:val="21"/>
                <w:szCs w:val="21"/>
                <w:highlight w:val="none"/>
                <w:lang w:bidi="ar"/>
              </w:rPr>
              <w:t>性能，无放射性</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含窗帘盒</w:t>
            </w:r>
            <w:r>
              <w:rPr>
                <w:rFonts w:hint="eastAsia" w:ascii="宋体" w:hAnsi="宋体" w:cs="宋体"/>
                <w:color w:val="auto"/>
                <w:kern w:val="0"/>
                <w:sz w:val="21"/>
                <w:szCs w:val="21"/>
                <w:highlight w:val="none"/>
                <w:lang w:val="en-US"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13430.00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地面吸音处理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79</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地面自流平处理，层厚</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3mm,</w:t>
            </w:r>
            <w:r>
              <w:rPr>
                <w:rFonts w:hint="eastAsia" w:ascii="宋体" w:hAnsi="宋体" w:cs="宋体"/>
                <w:color w:val="auto"/>
                <w:kern w:val="0"/>
                <w:sz w:val="21"/>
                <w:szCs w:val="21"/>
                <w:highlight w:val="none"/>
                <w:lang w:bidi="ar"/>
              </w:rPr>
              <w:t>采用PVC静音环保塑胶地板≥</w:t>
            </w:r>
            <w:r>
              <w:rPr>
                <w:rFonts w:hint="eastAsia" w:ascii="宋体" w:hAnsi="宋体" w:cs="宋体"/>
                <w:color w:val="auto"/>
                <w:kern w:val="0"/>
                <w:sz w:val="21"/>
                <w:szCs w:val="21"/>
                <w:highlight w:val="none"/>
                <w:lang w:val="en-US" w:eastAsia="zh-CN" w:bidi="ar"/>
              </w:rPr>
              <w:t>2.0</w:t>
            </w:r>
            <w:r>
              <w:rPr>
                <w:rFonts w:hint="eastAsia" w:ascii="宋体" w:hAnsi="宋体" w:cs="宋体"/>
                <w:color w:val="auto"/>
                <w:kern w:val="0"/>
                <w:sz w:val="21"/>
                <w:szCs w:val="21"/>
                <w:highlight w:val="none"/>
                <w:lang w:bidi="ar"/>
              </w:rPr>
              <w:t>mm</w:t>
            </w:r>
            <w:r>
              <w:rPr>
                <w:rFonts w:hint="eastAsia" w:ascii="宋体" w:hAnsi="宋体" w:cs="宋体"/>
                <w:color w:val="auto"/>
                <w:kern w:val="0"/>
                <w:sz w:val="21"/>
                <w:szCs w:val="21"/>
                <w:highlight w:val="none"/>
                <w:lang w:eastAsia="zh-CN" w:bidi="ar"/>
              </w:rPr>
              <w:t>铺设地面</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性能要求：</w:t>
            </w:r>
            <w:r>
              <w:rPr>
                <w:rFonts w:hint="eastAsia" w:ascii="宋体" w:hAnsi="宋体" w:cs="宋体"/>
                <w:color w:val="auto"/>
                <w:kern w:val="0"/>
                <w:sz w:val="21"/>
                <w:szCs w:val="21"/>
                <w:highlight w:val="none"/>
                <w:lang w:bidi="ar"/>
              </w:rPr>
              <w:t>耐磨</w:t>
            </w:r>
            <w:r>
              <w:rPr>
                <w:rFonts w:hint="eastAsia" w:ascii="宋体" w:hAnsi="宋体" w:cs="宋体"/>
                <w:color w:val="auto"/>
                <w:kern w:val="0"/>
                <w:sz w:val="21"/>
                <w:szCs w:val="21"/>
                <w:highlight w:val="none"/>
                <w:lang w:eastAsia="zh-CN" w:bidi="ar"/>
              </w:rPr>
              <w:t>、阻燃、环保</w:t>
            </w:r>
            <w:r>
              <w:rPr>
                <w:rFonts w:hint="eastAsia" w:ascii="宋体" w:hAnsi="宋体" w:cs="宋体"/>
                <w:color w:val="auto"/>
                <w:kern w:val="0"/>
                <w:sz w:val="21"/>
                <w:szCs w:val="21"/>
                <w:highlight w:val="none"/>
                <w:lang w:bidi="ar"/>
              </w:rPr>
              <w:t>,颜色定制。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17380.00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窗口隔音处理</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highlight w:val="none"/>
                <w:lang w:val="en-US" w:eastAsia="zh-CN" w:bidi="ar"/>
              </w:rPr>
              <w:t>24.2</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i w:val="0"/>
                <w:iCs w:val="0"/>
                <w:color w:val="auto"/>
                <w:kern w:val="0"/>
                <w:sz w:val="21"/>
                <w:szCs w:val="21"/>
                <w:u w:val="none"/>
                <w:lang w:val="en-US" w:eastAsia="zh-CN" w:bidi="ar"/>
              </w:rPr>
            </w:pP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4木龙骨底</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 xml:space="preserve">                                                                                                        2</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6埃特刷户外乳胶漆饰面，</w:t>
            </w:r>
            <w:r>
              <w:rPr>
                <w:rFonts w:hint="eastAsia" w:ascii="宋体" w:hAnsi="宋体" w:cs="宋体"/>
                <w:color w:val="auto"/>
                <w:kern w:val="0"/>
                <w:sz w:val="21"/>
                <w:szCs w:val="21"/>
                <w:highlight w:val="none"/>
                <w:lang w:eastAsia="zh-CN" w:bidi="ar"/>
              </w:rPr>
              <w:t>内面粘贴</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2mm隔音毡，</w:t>
            </w:r>
            <w:r>
              <w:rPr>
                <w:rFonts w:hint="eastAsia" w:ascii="宋体" w:hAnsi="宋体" w:cs="宋体"/>
                <w:color w:val="auto"/>
                <w:kern w:val="0"/>
                <w:sz w:val="21"/>
                <w:szCs w:val="21"/>
                <w:highlight w:val="none"/>
                <w:lang w:bidi="ar"/>
              </w:rPr>
              <w:t>边缝结构胶密封</w:t>
            </w:r>
            <w:r>
              <w:rPr>
                <w:rFonts w:hint="eastAsia" w:ascii="宋体" w:hAnsi="宋体" w:cs="宋体"/>
                <w:color w:val="auto"/>
                <w:kern w:val="0"/>
                <w:sz w:val="21"/>
                <w:szCs w:val="21"/>
                <w:highlight w:val="none"/>
                <w:lang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1936.00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82</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观摩室隔墙</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新建轻钢龙骨隔墙，要求：</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eastAsia="zh-CN" w:bidi="ar"/>
              </w:rPr>
            </w:pPr>
            <w:r>
              <w:rPr>
                <w:rFonts w:hint="eastAsia"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75型龙骨</w:t>
            </w:r>
            <w:r>
              <w:rPr>
                <w:rFonts w:hint="eastAsia" w:ascii="宋体" w:hAnsi="宋体" w:cs="宋体"/>
                <w:color w:val="auto"/>
                <w:kern w:val="0"/>
                <w:sz w:val="21"/>
                <w:szCs w:val="21"/>
                <w:highlight w:val="none"/>
                <w:lang w:eastAsia="zh-CN" w:bidi="ar"/>
              </w:rPr>
              <w:t>。</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双面≥9mm胶合板基层</w:t>
            </w:r>
            <w:r>
              <w:rPr>
                <w:rFonts w:hint="eastAsia" w:ascii="宋体" w:hAnsi="宋体" w:cs="宋体"/>
                <w:color w:val="auto"/>
                <w:kern w:val="0"/>
                <w:sz w:val="21"/>
                <w:szCs w:val="21"/>
                <w:highlight w:val="none"/>
                <w:lang w:eastAsia="zh-CN" w:bidi="ar"/>
              </w:rPr>
              <w:t>。</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eastAsia="zh-CN" w:bidi="ar"/>
              </w:rPr>
            </w:pPr>
            <w:r>
              <w:rPr>
                <w:rFonts w:hint="eastAsia" w:ascii="宋体" w:hAnsi="宋体" w:cs="宋体"/>
                <w:color w:val="auto"/>
                <w:kern w:val="0"/>
                <w:sz w:val="21"/>
                <w:szCs w:val="21"/>
                <w:highlight w:val="none"/>
                <w:lang w:bidi="ar"/>
              </w:rPr>
              <w:t>3</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≥2mm阻尼隔音毡</w:t>
            </w:r>
            <w:r>
              <w:rPr>
                <w:rFonts w:hint="eastAsia" w:ascii="宋体" w:hAnsi="宋体" w:cs="宋体"/>
                <w:color w:val="auto"/>
                <w:kern w:val="0"/>
                <w:sz w:val="21"/>
                <w:szCs w:val="21"/>
                <w:highlight w:val="none"/>
                <w:lang w:eastAsia="zh-CN" w:bidi="ar"/>
              </w:rPr>
              <w:t>。</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w:t>
            </w:r>
            <w:r>
              <w:rPr>
                <w:rFonts w:hint="eastAsia" w:ascii="宋体" w:hAnsi="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观摩室区面≥6mm埃特板基层+腻子乳胶漆饰面。</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8160.00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83</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单向透视观摩窗</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7.2</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单向镀膜双层钢化</w:t>
            </w:r>
            <w:r>
              <w:rPr>
                <w:rFonts w:hint="eastAsia" w:ascii="宋体" w:hAnsi="宋体" w:cs="宋体"/>
                <w:color w:val="auto"/>
                <w:kern w:val="0"/>
                <w:sz w:val="21"/>
                <w:szCs w:val="21"/>
                <w:highlight w:val="none"/>
                <w:lang w:eastAsia="zh-CN" w:bidi="ar"/>
              </w:rPr>
              <w:t>夹胶</w:t>
            </w:r>
            <w:r>
              <w:rPr>
                <w:rFonts w:hint="eastAsia" w:ascii="宋体" w:hAnsi="宋体" w:cs="宋体"/>
                <w:color w:val="auto"/>
                <w:kern w:val="0"/>
                <w:sz w:val="21"/>
                <w:szCs w:val="21"/>
                <w:highlight w:val="none"/>
                <w:lang w:bidi="ar"/>
              </w:rPr>
              <w:t>玻璃</w:t>
            </w:r>
            <w:r>
              <w:rPr>
                <w:rFonts w:hint="eastAsia" w:ascii="宋体" w:hAnsi="宋体" w:cs="宋体"/>
                <w:color w:val="auto"/>
                <w:kern w:val="0"/>
                <w:sz w:val="21"/>
                <w:szCs w:val="21"/>
                <w:highlight w:val="none"/>
                <w:lang w:eastAsia="zh-CN" w:bidi="ar"/>
              </w:rPr>
              <w:t>玻璃（</w:t>
            </w:r>
            <w:r>
              <w:rPr>
                <w:rFonts w:hint="eastAsia" w:ascii="宋体" w:hAnsi="宋体" w:cs="宋体"/>
                <w:color w:val="auto"/>
                <w:kern w:val="0"/>
                <w:sz w:val="21"/>
                <w:szCs w:val="21"/>
                <w:highlight w:val="none"/>
                <w:lang w:bidi="ar"/>
              </w:rPr>
              <w:t>8mm钢+1.14PVB</w:t>
            </w: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bidi="ar"/>
              </w:rPr>
              <w:t>mm钢</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，可视高度与观摩窗口高度保持一致</w:t>
            </w:r>
            <w:r>
              <w:rPr>
                <w:rFonts w:hint="eastAsia" w:ascii="宋体" w:hAnsi="宋体" w:cs="宋体"/>
                <w:color w:val="auto"/>
                <w:kern w:val="0"/>
                <w:sz w:val="21"/>
                <w:szCs w:val="21"/>
                <w:highlight w:val="none"/>
                <w:lang w:eastAsia="zh-CN" w:bidi="ar"/>
              </w:rPr>
              <w:t>，窗框四周免漆板饰面，并</w:t>
            </w:r>
            <w:r>
              <w:rPr>
                <w:rFonts w:hint="eastAsia" w:ascii="宋体" w:hAnsi="宋体" w:cs="宋体"/>
                <w:color w:val="auto"/>
                <w:kern w:val="0"/>
                <w:sz w:val="21"/>
                <w:szCs w:val="21"/>
                <w:highlight w:val="none"/>
                <w:lang w:val="en-US" w:eastAsia="zh-CN" w:bidi="ar"/>
              </w:rPr>
              <w:t>PVC直角扣收口。</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4536.00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84</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观摩室</w:t>
            </w:r>
            <w:r>
              <w:rPr>
                <w:rFonts w:hint="eastAsia" w:ascii="宋体" w:hAnsi="宋体" w:cs="宋体"/>
                <w:color w:val="auto"/>
                <w:kern w:val="0"/>
                <w:sz w:val="21"/>
                <w:szCs w:val="21"/>
                <w:highlight w:val="none"/>
                <w:lang w:eastAsia="zh-CN" w:bidi="ar"/>
              </w:rPr>
              <w:t>墙面</w:t>
            </w:r>
            <w:r>
              <w:rPr>
                <w:rFonts w:hint="eastAsia" w:ascii="宋体" w:hAnsi="宋体" w:cs="宋体"/>
                <w:color w:val="auto"/>
                <w:kern w:val="0"/>
                <w:sz w:val="21"/>
                <w:szCs w:val="21"/>
                <w:highlight w:val="none"/>
                <w:lang w:val="en-US" w:eastAsia="zh-CN" w:bidi="ar"/>
              </w:rPr>
              <w:t>翻新</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70</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四周墙面上白色墙面漆和腻子粉翻新，含观摩室灯光改造。根据学校要求进行施工。</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3850.00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观摩室</w:t>
            </w:r>
            <w:r>
              <w:rPr>
                <w:rFonts w:hint="eastAsia" w:ascii="宋体" w:hAnsi="宋体" w:cs="宋体"/>
                <w:color w:val="auto"/>
                <w:kern w:val="0"/>
                <w:sz w:val="21"/>
                <w:szCs w:val="21"/>
                <w:highlight w:val="none"/>
                <w:lang w:eastAsia="zh-CN" w:bidi="ar"/>
              </w:rPr>
              <w:t>声学吊顶</w:t>
            </w:r>
          </w:p>
        </w:tc>
        <w:tc>
          <w:tcPr>
            <w:tcW w:w="24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天花吊顶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采用</w:t>
            </w:r>
            <w:r>
              <w:rPr>
                <w:rFonts w:hint="eastAsia" w:ascii="宋体" w:hAnsi="宋体" w:cs="宋体"/>
                <w:color w:val="auto"/>
                <w:kern w:val="0"/>
                <w:sz w:val="21"/>
                <w:szCs w:val="21"/>
                <w:highlight w:val="none"/>
                <w:lang w:val="en-US" w:eastAsia="zh-CN" w:bidi="ar"/>
              </w:rPr>
              <w:t>T型38国标</w:t>
            </w:r>
            <w:r>
              <w:rPr>
                <w:rFonts w:hint="eastAsia" w:ascii="宋体" w:hAnsi="宋体" w:cs="宋体"/>
                <w:color w:val="auto"/>
                <w:kern w:val="0"/>
                <w:sz w:val="21"/>
                <w:szCs w:val="21"/>
                <w:highlight w:val="none"/>
                <w:lang w:eastAsia="zh-CN" w:bidi="ar"/>
              </w:rPr>
              <w:t>优质轻钢龙骨架、</w:t>
            </w:r>
            <w:r>
              <w:rPr>
                <w:rFonts w:hint="eastAsia" w:ascii="宋体" w:hAnsi="宋体" w:cs="宋体"/>
                <w:color w:val="auto"/>
                <w:kern w:val="0"/>
                <w:sz w:val="21"/>
                <w:szCs w:val="21"/>
                <w:highlight w:val="none"/>
                <w:lang w:val="en-US" w:eastAsia="zh-CN" w:bidi="ar"/>
              </w:rPr>
              <w:t>08吊杆，</w:t>
            </w:r>
            <w:r>
              <w:rPr>
                <w:rFonts w:hint="eastAsia" w:ascii="宋体" w:hAnsi="宋体" w:cs="宋体"/>
                <w:color w:val="auto"/>
                <w:kern w:val="0"/>
                <w:sz w:val="21"/>
                <w:szCs w:val="21"/>
                <w:highlight w:val="none"/>
                <w:lang w:eastAsia="zh-CN" w:bidi="ar"/>
              </w:rPr>
              <w:t>环保硅藻泥吸音板。具备防潮、抗变形、阻燃性能，无放射性。含窗帘盒</w:t>
            </w:r>
            <w:r>
              <w:rPr>
                <w:rFonts w:hint="eastAsia" w:ascii="宋体" w:hAnsi="宋体" w:cs="宋体"/>
                <w:color w:val="auto"/>
                <w:kern w:val="0"/>
                <w:sz w:val="21"/>
                <w:szCs w:val="21"/>
                <w:highlight w:val="none"/>
                <w:lang w:val="en-US" w:eastAsia="zh-CN" w:bidi="ar"/>
              </w:rPr>
              <w:t>。</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4590.00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观摩地面吸音处理</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地面自流平处理，层厚不小于3mm,</w:t>
            </w:r>
            <w:r>
              <w:rPr>
                <w:rFonts w:hint="eastAsia" w:ascii="宋体" w:hAnsi="宋体" w:cs="宋体"/>
                <w:color w:val="auto"/>
                <w:kern w:val="0"/>
                <w:sz w:val="21"/>
                <w:szCs w:val="21"/>
                <w:highlight w:val="none"/>
                <w:lang w:eastAsia="zh-CN" w:bidi="ar"/>
              </w:rPr>
              <w:t>采用PVC静音环保塑胶地板≥</w:t>
            </w:r>
            <w:r>
              <w:rPr>
                <w:rFonts w:hint="eastAsia" w:ascii="宋体" w:hAnsi="宋体" w:cs="宋体"/>
                <w:color w:val="auto"/>
                <w:kern w:val="0"/>
                <w:sz w:val="21"/>
                <w:szCs w:val="21"/>
                <w:highlight w:val="none"/>
                <w:lang w:val="en-US" w:eastAsia="zh-CN" w:bidi="ar"/>
              </w:rPr>
              <w:t>2.0</w:t>
            </w:r>
            <w:r>
              <w:rPr>
                <w:rFonts w:hint="eastAsia" w:ascii="宋体" w:hAnsi="宋体" w:cs="宋体"/>
                <w:color w:val="auto"/>
                <w:kern w:val="0"/>
                <w:sz w:val="21"/>
                <w:szCs w:val="21"/>
                <w:highlight w:val="none"/>
                <w:lang w:eastAsia="zh-CN" w:bidi="ar"/>
              </w:rPr>
              <w:t>mm铺设地面，性能要求：耐磨、阻燃、环保,颜色定制。</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5940.00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87</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钢质门</w:t>
            </w:r>
            <w:r>
              <w:rPr>
                <w:rFonts w:hint="eastAsia" w:ascii="宋体" w:hAnsi="宋体" w:cs="宋体"/>
                <w:color w:val="auto"/>
                <w:kern w:val="0"/>
                <w:sz w:val="21"/>
                <w:szCs w:val="21"/>
                <w:highlight w:val="none"/>
                <w:lang w:val="en-US" w:eastAsia="zh-CN" w:bidi="ar"/>
              </w:rPr>
              <w:t>隔音</w:t>
            </w:r>
            <w:r>
              <w:rPr>
                <w:rFonts w:hint="eastAsia" w:ascii="宋体" w:hAnsi="宋体" w:cs="宋体"/>
                <w:color w:val="auto"/>
                <w:kern w:val="0"/>
                <w:sz w:val="21"/>
                <w:szCs w:val="21"/>
                <w:highlight w:val="none"/>
                <w:lang w:bidi="ar"/>
              </w:rPr>
              <w:t>门</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樘</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both"/>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钢质隔音门，规格：不小于2050mm*1200mm。 </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4320.00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木质隔墙门</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樘</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both"/>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木质隔音门，规格：不小于2050mm*960mm。</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1640.00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1640.00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吸</w:t>
            </w:r>
            <w:r>
              <w:rPr>
                <w:rFonts w:hint="eastAsia" w:ascii="宋体" w:hAnsi="宋体" w:cs="宋体"/>
                <w:color w:val="auto"/>
                <w:kern w:val="0"/>
                <w:sz w:val="21"/>
                <w:szCs w:val="21"/>
                <w:highlight w:val="none"/>
                <w:lang w:bidi="ar"/>
              </w:rPr>
              <w:t>音遮光厚质窗帘</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eastAsia="zh-CN" w:bidi="ar"/>
              </w:rPr>
              <w:t>含学生教室及观摩室,约</w:t>
            </w:r>
            <w:r>
              <w:rPr>
                <w:rFonts w:hint="eastAsia" w:ascii="宋体" w:hAnsi="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eastAsia="zh-CN" w:bidi="ar"/>
              </w:rPr>
              <w:t>平方米。</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遮光吸音窗帘1:2褶皱。</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eastAsia="zh-CN" w:bidi="ar"/>
              </w:rPr>
              <w:t>配罗马杆顶码安装，满足项目要求。</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2135.00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2135.00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w:t>
            </w:r>
          </w:p>
        </w:tc>
        <w:tc>
          <w:tcPr>
            <w:tcW w:w="560" w:type="pct"/>
            <w:gridSpan w:val="2"/>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金属桥架</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规格：</w:t>
            </w:r>
            <w:r>
              <w:rPr>
                <w:rFonts w:hint="eastAsia" w:ascii="宋体" w:hAnsi="宋体" w:cs="宋体"/>
                <w:color w:val="auto"/>
                <w:kern w:val="0"/>
                <w:sz w:val="21"/>
                <w:szCs w:val="21"/>
                <w:highlight w:val="none"/>
                <w:lang w:eastAsia="zh-CN" w:bidi="ar"/>
              </w:rPr>
              <w:t>200</w:t>
            </w:r>
            <w:r>
              <w:rPr>
                <w:rFonts w:hint="eastAsia" w:ascii="宋体" w:hAnsi="宋体" w:cs="宋体"/>
                <w:color w:val="auto"/>
                <w:kern w:val="0"/>
                <w:sz w:val="21"/>
                <w:szCs w:val="21"/>
                <w:highlight w:val="none"/>
                <w:lang w:val="en-US" w:eastAsia="zh-CN" w:bidi="ar"/>
              </w:rPr>
              <w:t>mm</w:t>
            </w:r>
            <w:r>
              <w:rPr>
                <w:rFonts w:hint="eastAsia" w:ascii="宋体" w:hAnsi="宋体" w:cs="宋体"/>
                <w:color w:val="auto"/>
                <w:kern w:val="0"/>
                <w:sz w:val="21"/>
                <w:szCs w:val="21"/>
                <w:highlight w:val="none"/>
                <w:lang w:eastAsia="zh-CN" w:bidi="ar"/>
              </w:rPr>
              <w:t>*100</w:t>
            </w:r>
            <w:r>
              <w:rPr>
                <w:rFonts w:hint="eastAsia" w:ascii="宋体" w:hAnsi="宋体" w:cs="宋体"/>
                <w:color w:val="auto"/>
                <w:kern w:val="0"/>
                <w:sz w:val="21"/>
                <w:szCs w:val="21"/>
                <w:highlight w:val="none"/>
                <w:lang w:val="en-US" w:eastAsia="zh-CN" w:bidi="ar"/>
              </w:rPr>
              <w:t>mm</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0.8mm</w:t>
            </w:r>
            <w:r>
              <w:rPr>
                <w:rFonts w:hint="eastAsia" w:ascii="宋体" w:hAnsi="宋体" w:cs="宋体"/>
                <w:color w:val="auto"/>
                <w:kern w:val="0"/>
                <w:sz w:val="21"/>
                <w:szCs w:val="21"/>
                <w:highlight w:val="none"/>
                <w:lang w:eastAsia="zh-CN" w:bidi="ar"/>
              </w:rPr>
              <w:t>，长度≥</w:t>
            </w:r>
            <w:r>
              <w:rPr>
                <w:rFonts w:hint="eastAsia" w:ascii="宋体" w:hAnsi="宋体" w:cs="宋体"/>
                <w:color w:val="auto"/>
                <w:kern w:val="0"/>
                <w:sz w:val="21"/>
                <w:szCs w:val="21"/>
                <w:highlight w:val="none"/>
                <w:lang w:val="en-US" w:eastAsia="zh-CN" w:bidi="ar"/>
              </w:rPr>
              <w:t>30</w:t>
            </w:r>
            <w:r>
              <w:rPr>
                <w:rFonts w:hint="eastAsia" w:ascii="宋体" w:hAnsi="宋体" w:cs="宋体"/>
                <w:color w:val="auto"/>
                <w:kern w:val="0"/>
                <w:sz w:val="21"/>
                <w:szCs w:val="21"/>
                <w:highlight w:val="none"/>
                <w:lang w:eastAsia="zh-CN" w:bidi="ar"/>
              </w:rPr>
              <w:t>m，满足项目要求。</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560"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二氧化碳灭火器</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289" w:type="pct"/>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灭火剂重量：2kg。</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92</w:t>
            </w:r>
          </w:p>
        </w:tc>
        <w:tc>
          <w:tcPr>
            <w:tcW w:w="560" w:type="pct"/>
            <w:gridSpan w:val="2"/>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附件及线材</w:t>
            </w:r>
          </w:p>
        </w:tc>
        <w:tc>
          <w:tcPr>
            <w:tcW w:w="249"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批</w:t>
            </w:r>
          </w:p>
        </w:tc>
        <w:tc>
          <w:tcPr>
            <w:tcW w:w="290"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bidi="ar"/>
              </w:rPr>
              <w:t>1</w:t>
            </w:r>
          </w:p>
        </w:tc>
        <w:tc>
          <w:tcPr>
            <w:tcW w:w="2289" w:type="pct"/>
            <w:shd w:val="clear" w:color="auto" w:fill="auto"/>
            <w:vAlign w:val="top"/>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HDMI高清音视频信号线、</w:t>
            </w:r>
            <w:r>
              <w:rPr>
                <w:rFonts w:hint="eastAsia" w:ascii="宋体" w:hAnsi="宋体" w:cs="宋体"/>
                <w:color w:val="auto"/>
                <w:kern w:val="0"/>
                <w:sz w:val="21"/>
                <w:szCs w:val="21"/>
                <w:highlight w:val="none"/>
                <w:lang w:val="en-US" w:eastAsia="zh-CN" w:bidi="ar"/>
              </w:rPr>
              <w:t>六类网络传输线、不低于5口POE</w:t>
            </w:r>
            <w:r>
              <w:rPr>
                <w:rFonts w:hint="eastAsia" w:ascii="宋体" w:hAnsi="宋体" w:eastAsia="宋体" w:cs="宋体"/>
                <w:i w:val="0"/>
                <w:iCs w:val="0"/>
                <w:color w:val="auto"/>
                <w:kern w:val="0"/>
                <w:sz w:val="21"/>
                <w:szCs w:val="21"/>
                <w:highlight w:val="none"/>
                <w:u w:val="none"/>
                <w:lang w:val="en-US" w:eastAsia="zh-CN" w:bidi="ar"/>
              </w:rPr>
              <w:t>交换机、</w:t>
            </w:r>
            <w:r>
              <w:rPr>
                <w:rFonts w:hint="eastAsia" w:ascii="宋体" w:hAnsi="宋体" w:cs="宋体"/>
                <w:color w:val="auto"/>
                <w:kern w:val="0"/>
                <w:sz w:val="21"/>
                <w:szCs w:val="21"/>
                <w:highlight w:val="none"/>
                <w:lang w:val="en-US" w:eastAsia="zh-CN" w:bidi="ar"/>
              </w:rPr>
              <w:t>音频线，插座、灯光电源线、空调电源线、网络面板、电视机挂架/吊架等配件、线材。</w:t>
            </w:r>
          </w:p>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2.强电采用匹配功率对应大小截面BV铜芯线牵引铺设空调线路、照明线路、设备用电线路等强、弱电铺设安装。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3.项目其它所需配件（如五金，套线管、专用设备连接头等）。</w:t>
            </w:r>
          </w:p>
          <w:p>
            <w:pPr>
              <w:keepNext w:val="0"/>
              <w:keepLines w:val="0"/>
              <w:suppressLineNumbers w:val="0"/>
              <w:spacing w:before="0" w:beforeAutospacing="0" w:after="0" w:afterAutospacing="0" w:line="240" w:lineRule="auto"/>
              <w:ind w:left="0" w:right="0" w:firstLine="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.根据本次项目需求进行设备安装、调试、系统对接、培训等集成服务，包含布线、设备现场安装、联网调试等保证系统正常运行服务</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240" w:lineRule="auto"/>
              <w:ind w:left="0" w:right="0" w:firstLine="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.提供设备日常的巡检和保养维护服务（不含质保期外设备维修、更换配件的费用）、技术支持服务，保障系统正常有序运行</w:t>
            </w:r>
            <w:r>
              <w:rPr>
                <w:rFonts w:hint="eastAsia" w:ascii="宋体" w:hAnsi="宋体" w:eastAsia="宋体" w:cs="宋体"/>
                <w:color w:val="auto"/>
                <w:sz w:val="21"/>
                <w:szCs w:val="21"/>
                <w:highlight w:val="none"/>
                <w:lang w:eastAsia="zh-CN"/>
              </w:rPr>
              <w:t>。</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.所有货物到指定项目学校的运输、装卸、配送、搬运等服务。</w:t>
            </w:r>
          </w:p>
        </w:tc>
        <w:tc>
          <w:tcPr>
            <w:tcW w:w="49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23000.00</w:t>
            </w:r>
          </w:p>
        </w:tc>
        <w:tc>
          <w:tcPr>
            <w:tcW w:w="551"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23000.00 </w:t>
            </w:r>
          </w:p>
        </w:tc>
        <w:tc>
          <w:tcPr>
            <w:tcW w:w="353"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4" w:type="pct"/>
            <w:gridSpan w:val="5"/>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eastAsiaTheme="minorEastAsia"/>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总计</w:t>
            </w:r>
          </w:p>
        </w:tc>
        <w:tc>
          <w:tcPr>
            <w:tcW w:w="2289" w:type="pct"/>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人民币(大写)：</w:t>
            </w:r>
            <w:r>
              <w:rPr>
                <w:rFonts w:hint="eastAsia" w:ascii="宋体" w:hAnsi="宋体" w:eastAsia="宋体" w:cs="宋体"/>
                <w:b/>
                <w:bCs/>
                <w:color w:val="auto"/>
                <w:kern w:val="0"/>
                <w:sz w:val="21"/>
                <w:szCs w:val="21"/>
                <w:highlight w:val="none"/>
                <w:lang w:val="en-US" w:eastAsia="zh-CN"/>
              </w:rPr>
              <w:t>伍佰零玖万伍仟柒佰</w:t>
            </w:r>
            <w:r>
              <w:rPr>
                <w:rFonts w:hint="eastAsia" w:ascii="宋体" w:hAnsi="宋体" w:eastAsia="宋体" w:cs="宋体"/>
                <w:b/>
                <w:bCs/>
                <w:color w:val="auto"/>
                <w:kern w:val="0"/>
                <w:sz w:val="21"/>
                <w:szCs w:val="21"/>
                <w:highlight w:val="none"/>
              </w:rPr>
              <w:t>元整</w:t>
            </w:r>
          </w:p>
        </w:tc>
        <w:tc>
          <w:tcPr>
            <w:tcW w:w="1396" w:type="pct"/>
            <w:gridSpan w:val="3"/>
            <w:vAlign w:val="center"/>
          </w:tcPr>
          <w:p>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eastAsia"/>
                <w:b/>
                <w:bCs/>
                <w:color w:val="auto"/>
                <w:vertAlign w:val="baseline"/>
                <w:lang w:val="en-US" w:eastAsia="zh-CN"/>
              </w:rPr>
              <w:t>5095700.00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gridSpan w:val="2"/>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商务条款</w:t>
            </w:r>
          </w:p>
        </w:tc>
        <w:tc>
          <w:tcPr>
            <w:tcW w:w="4775" w:type="pct"/>
            <w:gridSpan w:val="7"/>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一、</w:t>
            </w:r>
            <w:r>
              <w:rPr>
                <w:rFonts w:hint="eastAsia" w:ascii="宋体" w:hAnsi="宋体" w:cs="宋体"/>
                <w:b/>
                <w:bCs/>
                <w:color w:val="auto"/>
                <w:szCs w:val="21"/>
                <w:highlight w:val="none"/>
              </w:rPr>
              <w:t>合同签订期</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提交货物</w:t>
            </w:r>
            <w:r>
              <w:rPr>
                <w:rFonts w:hint="eastAsia" w:ascii="宋体" w:hAnsi="宋体" w:cs="宋体"/>
                <w:b/>
                <w:bCs/>
                <w:color w:val="auto"/>
                <w:szCs w:val="21"/>
                <w:highlight w:val="none"/>
              </w:rPr>
              <w:t>时间</w:t>
            </w:r>
            <w:r>
              <w:rPr>
                <w:rFonts w:hint="eastAsia" w:ascii="宋体" w:hAnsi="宋体" w:eastAsia="宋体" w:cs="宋体"/>
                <w:b/>
                <w:bCs/>
                <w:color w:val="auto"/>
                <w:sz w:val="21"/>
                <w:szCs w:val="21"/>
                <w:highlight w:val="none"/>
              </w:rPr>
              <w:t>：</w:t>
            </w:r>
            <w:r>
              <w:rPr>
                <w:rFonts w:hint="eastAsia" w:ascii="宋体" w:hAnsi="宋体"/>
                <w:bCs/>
                <w:color w:val="auto"/>
                <w:szCs w:val="21"/>
                <w:highlight w:val="none"/>
              </w:rPr>
              <w:t>自合同签订之日起</w:t>
            </w:r>
            <w:r>
              <w:rPr>
                <w:rFonts w:hint="eastAsia" w:ascii="宋体" w:hAnsi="宋体"/>
                <w:bCs/>
                <w:color w:val="auto"/>
                <w:szCs w:val="21"/>
                <w:highlight w:val="none"/>
                <w:lang w:val="en-US" w:eastAsia="zh-CN"/>
              </w:rPr>
              <w:t>30</w:t>
            </w:r>
            <w:r>
              <w:rPr>
                <w:rFonts w:hint="eastAsia" w:ascii="宋体" w:hAnsi="宋体"/>
                <w:bCs/>
                <w:color w:val="auto"/>
                <w:szCs w:val="21"/>
                <w:highlight w:val="none"/>
              </w:rPr>
              <w:t>日历日内交货、安装调试完毕、验收合格并交付使用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三、交货地点：</w:t>
            </w:r>
            <w:r>
              <w:rPr>
                <w:rFonts w:hint="eastAsia" w:ascii="宋体" w:hAnsi="宋体" w:eastAsia="宋体" w:cs="宋体"/>
                <w:color w:val="auto"/>
                <w:sz w:val="21"/>
                <w:szCs w:val="21"/>
                <w:highlight w:val="none"/>
                <w:lang w:val="en-US" w:eastAsia="zh-CN"/>
              </w:rPr>
              <w:t>采购单位指定地点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四、交货方式：</w:t>
            </w:r>
            <w:r>
              <w:rPr>
                <w:rFonts w:hint="eastAsia" w:ascii="宋体" w:hAnsi="宋体" w:eastAsia="宋体" w:cs="宋体"/>
                <w:color w:val="auto"/>
                <w:sz w:val="21"/>
                <w:szCs w:val="21"/>
                <w:highlight w:val="none"/>
              </w:rPr>
              <w:t>现场交货（免费送货上门并调试安装）。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五、项目要求：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1.本项目系统集成实施工作内容涵盖设备采购、安装、调试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包括各个硬件设备或系统集成实施工作。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2.中标人应确保其技术建议以及所提供产品的完整性、实用性，保证全部系统及设备正常运行。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3.项目实施工作应严格遵照获得采购人同意的项目实施方案执行。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4.项目实施至竣工验收，中标人应安排专业人员负责相关工作，设备安装与调试过程所需的一切工具（含测试工具）、仪表等设备或工具均由中标人自行负责。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售后服务要求：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▲（一）质保期：</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1.硬件设备：</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另行特别注明外，按国家有关产品“三包”规定执行“三包”。质保期自交货并验收合格之日起计不少于一年（若产品生产厂家免费质保期超过此年限的，合同履行过程中按厂家规定执行，并提供终身维护支持；若中标人质保期承诺优于产品生产厂家质保年限的，以中标人承诺执行）。</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（2）质保期内负责上门服务、维修、更换损坏的设备和配件及对产品进行维护和保养。</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（3）在规定的质保期内，凡货物质量事故和质量缺陷</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由中标人无偿保修。</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平台系统：质保期自交货并验收合格之日起计不少于三年，在规定的质量保证期内，中标人提供免费维护服务，免费维护包括系统维护、功能完善、性能提升、故障检测，并保证中标人所提供的软件、系统正常运行。</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.质保期以通过项目最终验收的验收报告签字之日开始计算。</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（二）故障响应时间：2小时内响应，中标人接到服务通知后</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小时内到达现场开展服务工作；如24小时内无法修复，中标人须在三个工作日内提供与原设备技术参数要求相同或高于原设备技术参数要求的备用产品，以保证采购人的正常工作。</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（三）技术升级：在质保期内，如果中标人的产品或服务升级，中标人应及时通知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有相应要求，中标人应对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购买的产品或服务进行升级。</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（四）备品备件及易损件：中标人售后服务中，维修使用的备品备件及易损件应为原厂配件，未经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同意不得使用非原厂配件。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定期维护：</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在质保期内</w:t>
            </w:r>
            <w:r>
              <w:rPr>
                <w:rFonts w:hint="eastAsia" w:ascii="宋体" w:hAnsi="宋体" w:eastAsia="宋体" w:cs="宋体"/>
                <w:color w:val="auto"/>
                <w:sz w:val="21"/>
                <w:szCs w:val="21"/>
                <w:highlight w:val="none"/>
              </w:rPr>
              <w:t>须持续开展服务工作，质保期内定期对本项目采购的设备及由这些设备和其他设备组成的应用系统进行巡检和现场维护（至少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次/年）</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针对本项目为采购人</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提供相关的系统（或设备）管理、使用、维护培训。</w:t>
            </w:r>
          </w:p>
          <w:p>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质保期外服务要求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质量保证期过后，采购人需要继续由原中标人提供售后服务的，该中标人和制造商应以优惠价格提供售后服务</w:t>
            </w:r>
            <w:r>
              <w:rPr>
                <w:rFonts w:hint="eastAsia" w:ascii="宋体" w:hAnsi="宋体" w:cs="宋体"/>
                <w:color w:val="auto"/>
                <w:szCs w:val="21"/>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340" w:lineRule="exact"/>
              <w:ind w:left="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▲七、验收标准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规范</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依据招标文件上的技术参数要求和国家有关质量标准进行现场初步验收，外观、产品及各材料的数量、型号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文件技术要求的，给予签收，初步验收不合格的不予签收，如有与投标承诺不相符的</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 xml:space="preserve">退货处理。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中标人交货前应对产品作出全面检查和对验收文件进行整理，并列出清单，作为采购人收货验收和使用的技术条件依据，检验的结果应随货物交采购人。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3.提供的</w:t>
            </w:r>
            <w:r>
              <w:rPr>
                <w:rFonts w:hint="eastAsia" w:ascii="宋体" w:hAnsi="宋体" w:eastAsia="宋体" w:cs="宋体"/>
                <w:color w:val="auto"/>
                <w:sz w:val="21"/>
                <w:szCs w:val="21"/>
                <w:highlight w:val="none"/>
              </w:rPr>
              <w:t xml:space="preserve">货物是全新的、未经改装的、合格的、满足本项目技术需求及要求的货物。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需执行国家标准、行业标准、地方标准或者其他标准、规范。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技术性能验收标准：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（1）以采购、响应参数为依据，满足使用需求为原则，由采购人组织相关部门组成验收小组对设备技术性能验收，响应参数是否符合采购参数要求以实际验收结果为准。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（2）技术性能资料涵盖招投标技术参数、响应参数及配置清单等。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（3）设备技术参数及配置清单必须与采购、投标文件相符合，如出现不一致，以技术需求偏离表承诺内容为准。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（4）验收小组依据</w:t>
            </w:r>
            <w:r>
              <w:rPr>
                <w:rFonts w:hint="eastAsia" w:ascii="宋体" w:hAnsi="宋体" w:eastAsia="宋体" w:cs="宋体"/>
                <w:color w:val="auto"/>
                <w:sz w:val="21"/>
                <w:szCs w:val="21"/>
                <w:highlight w:val="none"/>
                <w:lang w:val="en-US" w:eastAsia="zh-CN"/>
              </w:rPr>
              <w:t>招标文件的要求</w:t>
            </w:r>
            <w:r>
              <w:rPr>
                <w:rFonts w:hint="eastAsia" w:ascii="宋体" w:hAnsi="宋体" w:eastAsia="宋体" w:cs="宋体"/>
                <w:color w:val="auto"/>
                <w:sz w:val="21"/>
                <w:szCs w:val="21"/>
                <w:highlight w:val="none"/>
              </w:rPr>
              <w:t>、投标文件技术需求偏离表承诺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进行验收，对于设备技术参数与采购、响应技术参数响应不符的，</w:t>
            </w:r>
            <w:r>
              <w:rPr>
                <w:rFonts w:hint="eastAsia" w:ascii="宋体" w:hAnsi="宋体" w:eastAsia="宋体" w:cs="宋体"/>
                <w:color w:val="auto"/>
                <w:sz w:val="21"/>
                <w:szCs w:val="21"/>
                <w:highlight w:val="none"/>
                <w:lang w:val="en-US" w:eastAsia="zh-CN"/>
              </w:rPr>
              <w:t>将被视为</w:t>
            </w:r>
            <w:r>
              <w:rPr>
                <w:rFonts w:hint="eastAsia" w:ascii="宋体" w:hAnsi="宋体" w:eastAsia="宋体" w:cs="宋体"/>
                <w:color w:val="auto"/>
                <w:sz w:val="21"/>
                <w:szCs w:val="21"/>
                <w:highlight w:val="none"/>
              </w:rPr>
              <w:t>虚假应标，采购人将</w:t>
            </w:r>
            <w:r>
              <w:rPr>
                <w:rFonts w:hint="eastAsia" w:ascii="宋体" w:hAnsi="宋体" w:eastAsia="宋体" w:cs="宋体"/>
                <w:strike w:val="0"/>
                <w:dstrike w:val="0"/>
                <w:color w:val="auto"/>
                <w:sz w:val="21"/>
                <w:szCs w:val="21"/>
                <w:highlight w:val="none"/>
                <w:lang w:val="en-US" w:eastAsia="zh-CN"/>
              </w:rPr>
              <w:t>依据有关规定</w:t>
            </w:r>
            <w:r>
              <w:rPr>
                <w:rFonts w:hint="eastAsia" w:ascii="宋体" w:hAnsi="宋体" w:eastAsia="宋体" w:cs="宋体"/>
                <w:color w:val="auto"/>
                <w:sz w:val="21"/>
                <w:szCs w:val="21"/>
                <w:highlight w:val="none"/>
              </w:rPr>
              <w:t>终止合同拒收货物，</w:t>
            </w:r>
            <w:r>
              <w:rPr>
                <w:rFonts w:hint="eastAsia" w:ascii="宋体" w:hAnsi="宋体" w:eastAsia="宋体" w:cs="宋体"/>
                <w:color w:val="auto"/>
                <w:sz w:val="21"/>
                <w:szCs w:val="21"/>
                <w:highlight w:val="none"/>
                <w:lang w:val="en-US" w:eastAsia="zh-CN"/>
              </w:rPr>
              <w:t>并依法</w:t>
            </w:r>
            <w:r>
              <w:rPr>
                <w:rFonts w:hint="eastAsia" w:ascii="宋体" w:hAnsi="宋体" w:eastAsia="宋体" w:cs="宋体"/>
                <w:color w:val="auto"/>
                <w:sz w:val="21"/>
                <w:szCs w:val="21"/>
                <w:highlight w:val="none"/>
              </w:rPr>
              <w:t>将违约情况上报政府采购监督管理部门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追究中标人违约责任，</w:t>
            </w:r>
            <w:r>
              <w:rPr>
                <w:rFonts w:hint="eastAsia" w:ascii="宋体" w:hAnsi="宋体" w:eastAsia="宋体" w:cs="宋体"/>
                <w:color w:val="auto"/>
                <w:sz w:val="21"/>
                <w:szCs w:val="21"/>
                <w:highlight w:val="none"/>
                <w:lang w:val="en-US" w:eastAsia="zh-CN"/>
              </w:rPr>
              <w:t>中标人须</w:t>
            </w:r>
            <w:r>
              <w:rPr>
                <w:rFonts w:hint="eastAsia" w:ascii="宋体" w:hAnsi="宋体" w:eastAsia="宋体" w:cs="宋体"/>
                <w:color w:val="auto"/>
                <w:sz w:val="21"/>
                <w:szCs w:val="21"/>
                <w:highlight w:val="none"/>
              </w:rPr>
              <w:t xml:space="preserve">赔偿采购人因采购时间延长造成的经济等方面损失。 </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）采购人组织验收，中标人必须到场配合，验收合格后双方在验收记录上签字确认。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八、其他要求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▲（一）付款条件：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本项目无预付款，所有货物全部运送到采购人指定地点，且全部安装调试完毕，经采购人验收合格，且按采购人要求提交项目请款函及有关请款资料后，30日内一次性支付合同总金额的</w:t>
            </w:r>
            <w:r>
              <w:rPr>
                <w:rFonts w:hint="default"/>
                <w:color w:val="auto"/>
                <w:highlight w:val="none"/>
              </w:rPr>
              <w:t>100%</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w:t>
            </w:r>
            <w:r>
              <w:rPr>
                <w:rFonts w:hint="eastAsia" w:ascii="宋体" w:hAnsi="宋体" w:eastAsia="宋体" w:cs="宋体"/>
                <w:color w:val="auto"/>
                <w:spacing w:val="-6"/>
                <w:sz w:val="21"/>
                <w:szCs w:val="21"/>
                <w:highlight w:val="none"/>
              </w:rPr>
              <w:t>标人须向</w:t>
            </w:r>
            <w:r>
              <w:rPr>
                <w:rFonts w:hint="eastAsia" w:ascii="宋体" w:hAnsi="宋体" w:eastAsia="宋体" w:cs="宋体"/>
                <w:color w:val="auto"/>
                <w:spacing w:val="-6"/>
                <w:sz w:val="21"/>
                <w:szCs w:val="21"/>
                <w:highlight w:val="none"/>
                <w:lang w:val="en-US" w:eastAsia="zh-CN"/>
              </w:rPr>
              <w:t>采购</w:t>
            </w:r>
            <w:r>
              <w:rPr>
                <w:rFonts w:hint="eastAsia" w:ascii="宋体" w:hAnsi="宋体" w:eastAsia="宋体" w:cs="宋体"/>
                <w:color w:val="auto"/>
                <w:spacing w:val="-6"/>
                <w:sz w:val="21"/>
                <w:szCs w:val="21"/>
                <w:highlight w:val="none"/>
              </w:rPr>
              <w:t>人提供正规等额发票，由中标人按合同有关规定向</w:t>
            </w:r>
            <w:r>
              <w:rPr>
                <w:rFonts w:hint="eastAsia" w:ascii="宋体" w:hAnsi="宋体" w:eastAsia="宋体" w:cs="宋体"/>
                <w:color w:val="auto"/>
                <w:spacing w:val="-6"/>
                <w:sz w:val="21"/>
                <w:szCs w:val="21"/>
                <w:highlight w:val="none"/>
                <w:lang w:val="en-US" w:eastAsia="zh-CN"/>
              </w:rPr>
              <w:t>采购</w:t>
            </w:r>
            <w:r>
              <w:rPr>
                <w:rFonts w:hint="eastAsia" w:ascii="宋体" w:hAnsi="宋体" w:eastAsia="宋体" w:cs="宋体"/>
                <w:color w:val="auto"/>
                <w:spacing w:val="-6"/>
                <w:sz w:val="21"/>
                <w:szCs w:val="21"/>
                <w:highlight w:val="none"/>
              </w:rPr>
              <w:t>人提交付款申请资料办理付款手续。</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▲（二）投标报价及其他要求</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1.本项目投标报价为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指定地点的现场交货价，投标人自行考虑完成项目所需的辅材、杂配件等数量，投标报价中应包含全部内容，中标后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不再另行支付额外费用。包括但不限于：</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Cs w:val="21"/>
                <w:highlight w:val="none"/>
              </w:rPr>
              <w:t>货物的价格：包括货款、杂配件、安装调试费、验收费</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rPr>
              <w:t>货物的标准附件、备品备件、专用工具的价格</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Cs w:val="21"/>
                <w:highlight w:val="none"/>
              </w:rPr>
              <w:t>运输、装卸、安装、调试、培训、技术支持、售后服务费</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Cs w:val="21"/>
                <w:highlight w:val="none"/>
              </w:rPr>
              <w:t>各类软件、系统等的安装、集成、试运行等费用</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Cs w:val="21"/>
                <w:highlight w:val="none"/>
              </w:rPr>
              <w:t>代理服务费、保险费和各项税金</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2.投标人所提供产品为货物生产厂家的全新正品，所有货物应满足招标文件所述项目要求及技术需求。本次招标所有货物的质量必须符合国家标准或行业标准，以及国家有关规定。</w:t>
            </w:r>
          </w:p>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Cs w:val="21"/>
                <w:highlight w:val="none"/>
              </w:rPr>
              <w:t>采购人在中华人民共和国境内使用中标人提供的产品及技术服务时免受第三方提出的侵犯其专利权或其它知识产权的起诉。如果第三方提出侵权指控，中标人应承担由此而引起的一切法律责任和费用。</w:t>
            </w:r>
          </w:p>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
                <w:bCs w:val="0"/>
                <w:color w:val="auto"/>
                <w:spacing w:val="-6"/>
                <w:sz w:val="21"/>
                <w:szCs w:val="21"/>
                <w:highlight w:val="none"/>
              </w:rPr>
            </w:pPr>
            <w:r>
              <w:rPr>
                <w:rFonts w:hint="eastAsia" w:ascii="宋体" w:hAnsi="宋体" w:eastAsia="宋体" w:cs="宋体"/>
                <w:b/>
                <w:bCs w:val="0"/>
                <w:color w:val="auto"/>
                <w:spacing w:val="-6"/>
                <w:sz w:val="21"/>
                <w:szCs w:val="21"/>
                <w:highlight w:val="none"/>
              </w:rPr>
              <w:t>▲</w:t>
            </w:r>
            <w:r>
              <w:rPr>
                <w:rFonts w:hint="eastAsia" w:ascii="宋体" w:hAnsi="宋体" w:eastAsia="宋体" w:cs="宋体"/>
                <w:b/>
                <w:bCs w:val="0"/>
                <w:color w:val="auto"/>
                <w:spacing w:val="-6"/>
                <w:sz w:val="21"/>
                <w:szCs w:val="21"/>
                <w:highlight w:val="none"/>
                <w:lang w:val="en-US" w:eastAsia="zh-CN"/>
              </w:rPr>
              <w:t>九</w:t>
            </w:r>
            <w:r>
              <w:rPr>
                <w:rFonts w:hint="eastAsia" w:ascii="宋体" w:hAnsi="宋体" w:eastAsia="宋体" w:cs="宋体"/>
                <w:b/>
                <w:bCs w:val="0"/>
                <w:color w:val="auto"/>
                <w:spacing w:val="-6"/>
                <w:sz w:val="21"/>
                <w:szCs w:val="21"/>
                <w:highlight w:val="none"/>
              </w:rPr>
              <w:t>、本次采购货物属于财库[2019]19号文列明的政府强制采购节能产品品目清单范围的，投标时须提供国家确定的认证机构出具的、处于有效期之内的节能产品认证证书扫描件。</w:t>
            </w:r>
          </w:p>
          <w:p>
            <w:pPr>
              <w:keepNext w:val="0"/>
              <w:keepLines w:val="0"/>
              <w:widowControl/>
              <w:suppressLineNumbers w:val="0"/>
              <w:spacing w:before="0" w:beforeAutospacing="0" w:after="0" w:afterAutospacing="0" w:line="240" w:lineRule="auto"/>
              <w:ind w:left="0" w:right="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十、其他说明</w:t>
            </w:r>
          </w:p>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、核心产品</w:t>
            </w:r>
          </w:p>
          <w:p>
            <w:pPr>
              <w:keepNext w:val="0"/>
              <w:keepLines w:val="0"/>
              <w:widowControl/>
              <w:suppressLineNumbers w:val="0"/>
              <w:spacing w:before="0" w:beforeAutospacing="0" w:after="0" w:afterAutospacing="0" w:line="240" w:lineRule="auto"/>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本项目的核心产品为“货物需求一览表”中</w:t>
            </w:r>
            <w:r>
              <w:rPr>
                <w:rFonts w:hint="eastAsia" w:ascii="宋体" w:hAnsi="宋体" w:cs="宋体"/>
                <w:b w:val="0"/>
                <w:bCs w:val="0"/>
                <w:color w:val="auto"/>
                <w:szCs w:val="21"/>
                <w:highlight w:val="none"/>
                <w:lang w:val="en-US" w:eastAsia="zh-CN"/>
              </w:rPr>
              <w:t>“二、多媒体教室设备”中的“</w:t>
            </w:r>
            <w:r>
              <w:rPr>
                <w:rFonts w:hint="eastAsia" w:ascii="宋体" w:hAnsi="宋体" w:eastAsia="宋体" w:cs="宋体"/>
                <w:color w:val="auto"/>
                <w:szCs w:val="24"/>
                <w:highlight w:val="none"/>
                <w:u w:val="single"/>
                <w:lang w:val="en-US" w:eastAsia="zh-CN"/>
              </w:rPr>
              <w:t>交互智能平板”</w:t>
            </w:r>
            <w:r>
              <w:rPr>
                <w:rFonts w:hint="eastAsia" w:ascii="宋体" w:hAnsi="宋体" w:cs="宋体"/>
                <w:color w:val="auto"/>
                <w:highlight w:val="none"/>
              </w:rPr>
              <w:t>。</w:t>
            </w:r>
          </w:p>
          <w:p>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2、进口产品说明</w:t>
            </w:r>
          </w:p>
          <w:p>
            <w:pPr>
              <w:keepNext w:val="0"/>
              <w:keepLines w:val="0"/>
              <w:suppressLineNumbers w:val="0"/>
              <w:spacing w:before="0" w:beforeAutospacing="0" w:after="0" w:afterAutospacing="0"/>
              <w:ind w:left="0" w:right="0"/>
              <w:jc w:val="both"/>
              <w:rPr>
                <w:rFonts w:hint="eastAsia"/>
                <w:b/>
                <w:bCs/>
                <w:color w:val="auto"/>
                <w:vertAlign w:val="baseline"/>
                <w:lang w:val="en-US" w:eastAsia="zh-CN"/>
              </w:rPr>
            </w:pPr>
            <w:r>
              <w:rPr>
                <w:rFonts w:hint="eastAsia" w:ascii="宋体" w:hAnsi="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rPr>
              <w:t>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tc>
      </w:tr>
    </w:tbl>
    <w:p>
      <w:pPr>
        <w:rPr>
          <w:rFonts w:hint="eastAsia"/>
          <w:b/>
          <w:bCs/>
          <w:sz w:val="28"/>
          <w:szCs w:val="28"/>
          <w:lang w:val="en-US" w:eastAsia="zh-CN"/>
        </w:rPr>
      </w:pPr>
      <w:bookmarkStart w:id="50" w:name="_货物需求一览表（B分标）"/>
    </w:p>
    <w:p>
      <w:pPr>
        <w:rPr>
          <w:rFonts w:hint="eastAsia"/>
          <w:b/>
          <w:bCs/>
          <w:sz w:val="28"/>
          <w:szCs w:val="28"/>
          <w:lang w:val="en-US" w:eastAsia="zh-CN"/>
        </w:rPr>
      </w:pPr>
      <w:r>
        <w:rPr>
          <w:rFonts w:hint="eastAsia"/>
          <w:b/>
          <w:bCs/>
          <w:sz w:val="28"/>
          <w:szCs w:val="28"/>
          <w:lang w:val="en-US" w:eastAsia="zh-CN"/>
        </w:rPr>
        <w:t>2分标：宾阳县教育局2024年普通高中教学台式计算机设备采购</w:t>
      </w:r>
    </w:p>
    <w:bookmarkEnd w:id="50"/>
    <w:tbl>
      <w:tblPr>
        <w:tblStyle w:val="17"/>
        <w:tblW w:w="5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6"/>
        <w:gridCol w:w="1158"/>
        <w:gridCol w:w="542"/>
        <w:gridCol w:w="561"/>
        <w:gridCol w:w="5058"/>
        <w:gridCol w:w="1098"/>
        <w:gridCol w:w="1313"/>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项号</w:t>
            </w:r>
          </w:p>
        </w:tc>
        <w:tc>
          <w:tcPr>
            <w:tcW w:w="543" w:type="pct"/>
            <w:gridSpan w:val="2"/>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货物名称</w:t>
            </w:r>
          </w:p>
        </w:tc>
        <w:tc>
          <w:tcPr>
            <w:tcW w:w="242"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单位</w:t>
            </w:r>
          </w:p>
        </w:tc>
        <w:tc>
          <w:tcPr>
            <w:tcW w:w="250"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数量</w:t>
            </w:r>
          </w:p>
        </w:tc>
        <w:tc>
          <w:tcPr>
            <w:tcW w:w="2262"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技术参数及性能配置要求</w:t>
            </w:r>
          </w:p>
        </w:tc>
        <w:tc>
          <w:tcPr>
            <w:tcW w:w="491"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587" w:type="pct"/>
            <w:shd w:val="clear" w:color="auto" w:fill="auto"/>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color w:val="auto"/>
                <w:sz w:val="21"/>
                <w:szCs w:val="21"/>
                <w:highlight w:val="none"/>
              </w:rPr>
              <w:t>分项预算合计（元）</w:t>
            </w:r>
          </w:p>
        </w:tc>
        <w:tc>
          <w:tcPr>
            <w:tcW w:w="415" w:type="pct"/>
            <w:shd w:val="clear" w:color="auto" w:fill="auto"/>
            <w:vAlign w:val="center"/>
          </w:tcPr>
          <w:p>
            <w:pPr>
              <w:keepNext w:val="0"/>
              <w:keepLines w:val="0"/>
              <w:suppressLineNumbers w:val="0"/>
              <w:spacing w:before="0" w:beforeAutospacing="0" w:after="0" w:afterAutospacing="0"/>
              <w:ind w:left="0" w:right="0"/>
              <w:jc w:val="left"/>
              <w:rPr>
                <w:rFonts w:hint="default"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color w:val="auto"/>
                <w:sz w:val="21"/>
                <w:szCs w:val="21"/>
              </w:rPr>
              <w:t>中小企业划分标准所属行业名称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2" w:hRule="atLeast"/>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1</w:t>
            </w:r>
          </w:p>
        </w:tc>
        <w:tc>
          <w:tcPr>
            <w:tcW w:w="54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台式计算机（学生使用）</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948</w:t>
            </w:r>
          </w:p>
        </w:tc>
        <w:tc>
          <w:tcPr>
            <w:tcW w:w="2262" w:type="pct"/>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▲一、CPU规格</w:t>
            </w:r>
          </w:p>
          <w:p>
            <w:pPr>
              <w:keepNext w:val="0"/>
              <w:keepLines w:val="0"/>
              <w:suppressLineNumbers w:val="0"/>
              <w:spacing w:before="0" w:beforeAutospacing="0" w:after="0" w:afterAutospacing="0"/>
              <w:ind w:left="0" w:right="0"/>
              <w:jc w:val="left"/>
              <w:rPr>
                <w:rFonts w:hint="default" w:ascii="宋体" w:hAnsi="宋体" w:eastAsia="宋体" w:cs="宋体"/>
              </w:rPr>
            </w:pPr>
            <w:r>
              <w:rPr>
                <w:rFonts w:hint="eastAsia" w:ascii="宋体" w:hAnsi="宋体" w:eastAsia="宋体" w:cs="宋体"/>
              </w:rPr>
              <w:t>1.CPU信息：处理器采用板载设计</w:t>
            </w:r>
            <w:r>
              <w:rPr>
                <w:rFonts w:hint="eastAsia" w:ascii="等线" w:hAnsi="等线" w:eastAsia="等线" w:cs="宋体"/>
                <w:color w:val="000000"/>
                <w:kern w:val="0"/>
                <w:sz w:val="18"/>
                <w:szCs w:val="18"/>
              </w:rPr>
              <w:t>，</w:t>
            </w:r>
            <w:r>
              <w:rPr>
                <w:rFonts w:hint="eastAsia" w:ascii="宋体" w:hAnsi="宋体" w:eastAsia="宋体" w:cs="宋体"/>
              </w:rPr>
              <w:t>物理核心数≥8、主频≥2.7GHz、末级缓存容量≥8MB、</w:t>
            </w:r>
            <w:r>
              <w:rPr>
                <w:rFonts w:hint="default" w:ascii="等线" w:hAnsi="等线" w:eastAsia="等线" w:cs="宋体"/>
                <w:color w:val="000000"/>
                <w:kern w:val="0"/>
                <w:sz w:val="18"/>
                <w:szCs w:val="18"/>
              </w:rPr>
              <w:t>1</w:t>
            </w:r>
            <w:r>
              <w:rPr>
                <w:rFonts w:hint="default" w:ascii="宋体" w:hAnsi="宋体" w:eastAsia="宋体" w:cs="宋体"/>
              </w:rPr>
              <w:t>6纳米制程，70W功耗</w:t>
            </w:r>
            <w:r>
              <w:rPr>
                <w:rFonts w:hint="eastAsia" w:ascii="宋体" w:hAnsi="宋体" w:eastAsia="宋体" w:cs="宋体"/>
              </w:rPr>
              <w:t>，符合安全可靠测评要求。                                                       二、内存规格</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▲1.内存配置容量：≥8GB</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2.内存类型：支持DDR4/LPDDR4/LPDDR4X及以上内存类型。</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3.内存条配置数量（板载内存不涉及）：≥1。</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三、主板规格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1.主板集成模块：集成资源扩展模块、计算处理模块、音频扩展模块等，主板的互联拓扑可通过处理器或交换电路实现。</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▲2.主板支持的CPU和内存情况：≥8核8线程，主频≥2.7GHz，末级缓存≥2MB，内存≥双通道DDR4-2666，设计功耗≥70W，位宽≥64位；内存条数量≥1。</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3.主板其他内置接口：≥1个PCIe x16，≥</w:t>
            </w:r>
            <w:r>
              <w:rPr>
                <w:rFonts w:hint="default" w:ascii="宋体" w:hAnsi="宋体" w:eastAsia="宋体" w:cs="宋体"/>
              </w:rPr>
              <w:t>2</w:t>
            </w:r>
            <w:r>
              <w:rPr>
                <w:rFonts w:hint="eastAsia" w:ascii="宋体" w:hAnsi="宋体" w:eastAsia="宋体" w:cs="宋体"/>
              </w:rPr>
              <w:t>个PCIe x1扩展槽；USB接口≥</w:t>
            </w:r>
            <w:r>
              <w:rPr>
                <w:rFonts w:hint="default" w:ascii="宋体" w:hAnsi="宋体" w:eastAsia="宋体" w:cs="宋体"/>
              </w:rPr>
              <w:t>8</w:t>
            </w:r>
            <w:r>
              <w:rPr>
                <w:rFonts w:hint="eastAsia" w:ascii="宋体" w:hAnsi="宋体" w:eastAsia="宋体" w:cs="宋体"/>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4.单内存插槽最大可支持容量（板载内存不涉及）：≥8GB。</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5.内存插槽满配时提供的最高内存总容量：≥16GB。</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四、存储设备规格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1.固态盘数量：≥1个。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▲2.固态存储容量：≥512GB。</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3.固态存储形态：采用插卡或板载等形态，可选用符合M.2或2.5寸SATA或mSATA等标准的插卡形态。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 a）固态盘符合 SJ/T 11654 相关规定；b）机械硬盘准备时间不大于30s；侧面固定螺丝孔数量可为4孔或6孔；工作状态环境温度满足 5℃~55℃；其它参数应符合GB/T 12628相关规定。</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五、显卡规格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显卡类型：集成显卡。</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六、显示设备规格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1.显示屏屏占比：≥88%。</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2.显示屏分辨率：≥1920x1080。</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3.显示屏尺寸：≥23.8英寸。</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4.显示屏屏幕比例：16:9。</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5.显示屏刷新率：≥75Hz。</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lang w:val="en-US" w:eastAsia="zh-CN"/>
              </w:rPr>
              <w:t>6</w:t>
            </w:r>
            <w:r>
              <w:rPr>
                <w:rFonts w:hint="eastAsia" w:ascii="宋体" w:hAnsi="宋体" w:eastAsia="宋体" w:cs="宋体"/>
              </w:rPr>
              <w:t>.显示屏响应时间：≤4ms。</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lang w:val="en-US" w:eastAsia="zh-CN"/>
              </w:rPr>
              <w:t>7</w:t>
            </w:r>
            <w:r>
              <w:rPr>
                <w:rFonts w:hint="eastAsia" w:ascii="宋体" w:hAnsi="宋体" w:eastAsia="宋体" w:cs="宋体"/>
              </w:rPr>
              <w:t>.显示屏对比度：≥3000:1。</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七、外设规格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1.鼠标数量：≥1个。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2.键盘数量：≥1个。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3.键盘按键数目：≥101键。</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4.键盘连接方式：有线。</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八、网络设备规格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有线网卡数量：≥1个。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九、外部接口规格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1.USB接口数量：≥</w:t>
            </w:r>
            <w:r>
              <w:rPr>
                <w:rFonts w:hint="default" w:ascii="宋体" w:hAnsi="宋体" w:eastAsia="宋体" w:cs="宋体"/>
              </w:rPr>
              <w:t>8</w:t>
            </w:r>
            <w:r>
              <w:rPr>
                <w:rFonts w:hint="eastAsia" w:ascii="宋体" w:hAnsi="宋体" w:eastAsia="宋体" w:cs="宋体"/>
              </w:rPr>
              <w:t>个（其中前置USB3.0数量≥4个，后置USB3.0数量≥2个，USB2.0数量≥2个）。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2.视频接口数量：≥1个。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3.音频接口数量：≥1个。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十、整机基础规格</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1．a) 机箱应符合 GB/T4208、GB/T 26246的相关规定；</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b）机箱顶置提手，便于搬运维护，不接受组装方案</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2.机箱尺寸容量：机箱体积不小于15L。</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3.整机噪音：产品工作在空闲状态下，产品的声功率级应不超过 2.0 Bel。</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十一、CPU性能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CPU支持的内存最高速率：≥2666MT/s。</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十二、内存性能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1.内存读写速率：≥2666MT/s。</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十三、显卡性能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1.显示分辨率：≥1920x1080。</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2.显卡显示芯片核心频率：≥300MHz。</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3.显存等效频率：≥1000MT/s。</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4.显卡可支持多屏同时显示数量：显卡支持2块屏幕同时显示，分辨率不低于1920*1080。</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十四、显示设备性能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1.显示屏刷新率：≥75Hz。</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2.显示屏响应时间：≤4ms。</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6.显示屏屏占比：≥88%。</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7.显示屏分辨率：≥1920*1080。</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8.显示屏对比度：≥3000:1。</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十五、网络设备性能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有线网卡速率：最高速率不低于1000Mbps，支持10Mbps、100Mbps、1000Mbps速率自适应。</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十六、主板功能</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1.内存扩展接口(板载内存不涉及)：≥2个。</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 主板其他内置接口：≥1个PCIe x16，≥</w:t>
            </w:r>
            <w:r>
              <w:rPr>
                <w:rFonts w:hint="default" w:ascii="宋体" w:hAnsi="宋体" w:eastAsia="宋体" w:cs="宋体"/>
              </w:rPr>
              <w:t>2</w:t>
            </w:r>
            <w:r>
              <w:rPr>
                <w:rFonts w:hint="eastAsia" w:ascii="宋体" w:hAnsi="宋体" w:eastAsia="宋体" w:cs="宋体"/>
              </w:rPr>
              <w:t>个PCIe x1扩展槽；USB接口≥</w:t>
            </w:r>
            <w:r>
              <w:rPr>
                <w:rFonts w:hint="default" w:ascii="宋体" w:hAnsi="宋体" w:eastAsia="宋体" w:cs="宋体"/>
              </w:rPr>
              <w:t>8</w:t>
            </w:r>
            <w:r>
              <w:rPr>
                <w:rFonts w:hint="eastAsia" w:ascii="宋体" w:hAnsi="宋体" w:eastAsia="宋体" w:cs="宋体"/>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十七、显卡功能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显卡外接显示接口：显卡至少支持VGA、HDMI、DVI、DP、Type-C中1种显示接口，并与显示器接口相匹配。</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十八、显示设备功能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1.显示器接口：显示器与显卡外接显示接口匹配。</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2.显示器支架：显示器提供显示器支架，支持屏幕旋转。</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3.显示器参数调节：a)提供OSD选单按钮用于调节色彩、模式等；b)支持色温、亮度、对比度调节。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十九、存储功能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存储功能：通过SATA固态存储/PCIe固态存储/UFS固态存储/SATA硬磁盘等存储部件提供存储功能。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二十、网络设备功能</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1.网络功能：a)支持网络连接、网络开启/关闭功能；b)支持访问网络和数据交换功能。</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2.有线网卡接口类型：支持RJ45接口。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二十一、外部接口功能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1.音频接口类型：支持3.5mm孔径3段式或4段式接口。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2.视频接口类型：至少支持VGA、HDMI、DVI、DP、Type-C中1种显示接口。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3.HDMI、DP、Type-C显示接口要求：若提供HDMI或DP或Type-C作为显示接口，支持音频和视频同步输出。</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二十二、电源功能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电源线适配能力：电源适配器电线组件符合GB/T15934的要求，电源功率</w:t>
            </w:r>
            <w:r>
              <w:rPr>
                <w:rFonts w:hint="eastAsia" w:ascii="宋体" w:hAnsi="宋体" w:eastAsia="宋体" w:cs="宋体"/>
                <w:color w:val="auto"/>
              </w:rPr>
              <w:t>≥</w:t>
            </w:r>
            <w:r>
              <w:rPr>
                <w:rFonts w:hint="eastAsia" w:ascii="宋体" w:hAnsi="宋体" w:eastAsia="宋体" w:cs="宋体"/>
              </w:rPr>
              <w:t>180W，且电源通过80PLUS认证。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二十三、操作系统及软件功能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1.中文信息处理要求：符合GB18030的相关规定。</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2.操作系统备份及还原功能：支持操作系统备份及还原功能。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4.操作系统及驱动升级：支持通过网络、闪存盘等方式对操作系统、驱动进行升级。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5.固件省级：固件备份还原能力：支持备份及还原固件的功能。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6.BIOS支持关闭通讯接口：支持BIOS关闭以太网及 USB 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7.固件查看信息：支持查看固件版本、内存信息、主板信息、处理器信息和系统时间信息等功能。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8.固件设置启动顺序：支持设置启动顺序功能，并按照设置的启动顺序启动。</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9.固件设置口令：支持设置口令、修改口令、验证口令功能。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10.固件设置网络引导：支持网络引导启动和关闭功能。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二十四、存储设备可靠性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1.固态存储寿命：TBW≥80TB（条件：256GB硬盘容量）。</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2.机械硬盘寿命：通电时间≥5万小时。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二十五、显示设备可靠性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显示屏屏幕失效点：符合GB/T9813.2的要求。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二十六、外设可靠性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1.键盘按键寿命：≥1000万次。</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2.鼠标按键寿命：≥500万次。</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3.键盘鼠标线材寿命：键盘鼠标所用线材经±60°弯折不低于3000次，功能、外观完好。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4.风扇寿命：≥4万小时。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▲二十七、整机可靠性要求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w:t>
            </w:r>
            <w:r>
              <w:rPr>
                <w:rFonts w:hint="eastAsia" w:ascii="等线" w:hAnsi="等线" w:eastAsia="等线" w:cs="宋体"/>
                <w:color w:val="FF0000"/>
                <w:kern w:val="0"/>
                <w:sz w:val="18"/>
                <w:szCs w:val="18"/>
              </w:rPr>
              <w:t xml:space="preserve"> </w:t>
            </w:r>
            <w:r>
              <w:rPr>
                <w:rFonts w:hint="eastAsia" w:ascii="宋体" w:hAnsi="宋体" w:eastAsia="宋体" w:cs="宋体"/>
              </w:rPr>
              <w:t>静音舒适性：考虑工作环境的静音舒适，要求设备的噪声声功率级≤</w:t>
            </w:r>
            <w:r>
              <w:rPr>
                <w:rFonts w:hint="default" w:ascii="宋体" w:hAnsi="宋体" w:eastAsia="宋体" w:cs="宋体"/>
              </w:rPr>
              <w:t>3.03Bel，噪声声压级≤23.86dB</w:t>
            </w:r>
            <w:r>
              <w:rPr>
                <w:rFonts w:hint="eastAsia" w:ascii="宋体" w:hAnsi="宋体" w:eastAsia="宋体" w:cs="宋体"/>
              </w:rPr>
              <w:t>。</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w:t>
            </w:r>
            <w:r>
              <w:rPr>
                <w:rFonts w:hint="eastAsia" w:ascii="等线" w:hAnsi="等线" w:eastAsia="等线" w:cs="宋体"/>
                <w:kern w:val="0"/>
                <w:sz w:val="18"/>
                <w:szCs w:val="18"/>
              </w:rPr>
              <w:t xml:space="preserve"> </w:t>
            </w:r>
            <w:r>
              <w:rPr>
                <w:rFonts w:hint="eastAsia" w:ascii="宋体" w:hAnsi="宋体" w:eastAsia="宋体" w:cs="宋体"/>
              </w:rPr>
              <w:t>环境适应性：考虑使用环境差异，要求设备通过温度0</w:t>
            </w:r>
            <w:r>
              <w:rPr>
                <w:rFonts w:hint="default" w:ascii="宋体" w:hAnsi="宋体" w:eastAsia="宋体" w:cs="宋体"/>
              </w:rPr>
              <w:t>~40</w:t>
            </w:r>
            <w:r>
              <w:rPr>
                <w:rFonts w:hint="eastAsia" w:ascii="宋体" w:hAnsi="宋体" w:eastAsia="宋体" w:cs="宋体"/>
              </w:rPr>
              <w:t>℃/低气压61.6kPa（4000m）的环境适应性认证。</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w:t>
            </w:r>
            <w:r>
              <w:rPr>
                <w:rFonts w:hint="eastAsia" w:ascii="等线" w:hAnsi="等线" w:eastAsia="等线" w:cs="宋体"/>
                <w:kern w:val="0"/>
                <w:sz w:val="18"/>
                <w:szCs w:val="18"/>
              </w:rPr>
              <w:t xml:space="preserve"> </w:t>
            </w:r>
            <w:r>
              <w:rPr>
                <w:rFonts w:hint="eastAsia" w:ascii="宋体" w:hAnsi="宋体" w:eastAsia="宋体" w:cs="宋体"/>
              </w:rPr>
              <w:t>电磁兼容性：考虑设备工作稳定：要求设备通过浪涌（冲击）抗扰度的适应性认证。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4.MTBF测试：MTBF(m1)≥30万小时。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二十八、兼容要求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1.常用软件兼容：支持流式软件、版式软件、浏览器、邮件采购人端、解压软件、多媒体、图形图像处理等常用软件。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2.数据库兼容：兼容3个或以上厂商的数据库产品。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3.中间件兼容：兼容3个或以上厂商中间件产品。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4.平台软件兼容：兼容3个或以上厂商云计算及大数据平台。</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二十九、包装及运输要求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标志、包装、运输和贮存：符合GB/T9813.1和商品包装政府采购需求标准的相关规定。</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三十、服务要求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d)服务周期内提供产品的维修、换件和升级服务。</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2.服务周期：a)设备停产后应继续提供质量保障服务（含备品备件），服务终止时间与最后一批设备交付时间间隔不低于6年；b)产品停止服务时间应提前1年告知；c)应明确产品发布日期。</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▲三十一、供应链合规性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产品部件保障：供应商保障产品主要部件，提供不少于6年的备件服务能力（自购买之日起），或提供可兼容原设备的升级换代产品。</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三十二、供应链质量</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1.抗干扰性：当产品部件出现供应风险时，供应商应通知采购人并提供风险应对方案确保产品的服务保障。</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2.供应能力证明：供应商承诺供应链稳定承诺书，确保产品的部件在产品服务周期内稳定供货。</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三十三、关键部件安全</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1.关键部件安全要求：CPU和操作系统等关键部件符合安全可靠测评要求，通过政府有关部门指定的中国信息安全测评中心和国家保密科技测评中心网站查看安全可靠测评结果。</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三十四、整机安全性要求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1.密码算法实现：CPU芯片符合GM/T0008的相关规定，或芯片密码模块符合GB/T37092或GM/T0028的相关规定；通过商用密码检测机构检测并经商用密码认证机构认证合格。</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2.信息安全基本要求：a)产品符合GB/T39276的5.2的规定；b)生产厂商建立漏洞跟踪表，保证产品版本涉及到的漏洞(如驱动程序等)可查看；c)产品不得包含已知的恶意代码或漏洞，不存在未声明的指令、功能、接口。</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3.固件安全启动：支持固件安全启动功能，固件启动过程中只有通过启动校验才能正常启动。</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4.限用物质的限量要求：符合GB/T26572中规定。</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三十五、配套国产化软件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▲（一）操作系统：配套台式电脑的正版操作系统，操作系统符合中国信息安全测评中心发布《安全可靠测评结果公告（2023年第1号）》的要求。</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▲（二）办公软件：（提供至少3年正版授权）</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1.提供运行在linux操作系统上运行的办公软件产品，包含文字、表格、幻灯片三个组件。</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2.文件格式要求：所投办公软件能生成.doc/.docx /.dot/. wps/.xls/.xlxs/.xlt/. et/.ppt/.pptx /.pps/.dps等文件格式。</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3.文字模块提供段落布局工具，通过拖动方式直观调整悬挂缩进、段落间距等格式。</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4.文字模块目录导航，自动识别文档结构，实时调整文档目录。</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5.表格模块支持在表格中一键插入求和、计数、平均值等常用公式。支持多列数据合并操作。支持单元格数据的循环引用。</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6.表格模块支持表格的快速合并选择，支持教师用户一键选择合并居中、合并单元格、合并相同单元格、合并内容、取消合并单元格、拆分并填充内容。</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7.幻灯片模块支持双击幻灯片页启动播放的功能。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8.幻灯片模块，支持将幻灯片文件及相关媒体文件打包成文件夹/压缩文件，方便用户携带及使用，避免文档流转时媒体文件无法播放。</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9.支持提供公网云存储，可通过账号登录；支持云端文档链接分享功能。</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10.支持视频会议功能，支持单独创建会议，通过会议ID或者链接可进行在线会议，可提供云文档共享、屏幕共享多种内容共享方式。</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11.支持表单功能，可创建基础表单、考试、打卡、接龙等多种常用信息采集表，提供多种常用模板，并且支持链接、二维码、海报、微信、QQ等方式进行邀请填写，后台自动生成Excel表格和填报情况汇总。</w:t>
            </w:r>
          </w:p>
          <w:p>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（三）配套备授课软件</w:t>
            </w:r>
          </w:p>
          <w:p>
            <w:pPr>
              <w:keepNext w:val="0"/>
              <w:keepLines w:val="0"/>
              <w:suppressLineNumbers w:val="0"/>
              <w:spacing w:before="0" w:beforeAutospacing="0" w:after="0" w:afterAutospacing="0"/>
              <w:ind w:left="0" w:right="0"/>
              <w:rPr>
                <w:rFonts w:hint="eastAsia"/>
                <w:highlight w:val="none"/>
              </w:rPr>
            </w:pPr>
            <w:r>
              <w:rPr>
                <w:rFonts w:hint="eastAsia"/>
                <w:highlight w:val="none"/>
              </w:rPr>
              <w:t>1.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p>
          <w:p>
            <w:pPr>
              <w:keepNext w:val="0"/>
              <w:keepLines w:val="0"/>
              <w:suppressLineNumbers w:val="0"/>
              <w:spacing w:before="0" w:beforeAutospacing="0" w:after="0" w:afterAutospacing="0"/>
              <w:ind w:left="0" w:right="0"/>
              <w:rPr>
                <w:rFonts w:hint="eastAsia"/>
                <w:highlight w:val="none"/>
              </w:rPr>
            </w:pPr>
            <w:r>
              <w:rPr>
                <w:rFonts w:hint="eastAsia"/>
                <w:highlight w:val="none"/>
              </w:rPr>
              <w:t>2.试题能够根据课本章节、题型、难易程度进行筛选，并提供知识点试题，可按知识点筛选，支持收藏、查看试题答案、解析、关联知识点，支持对试题进行二次编辑，支持将试题一键加入备课；</w:t>
            </w:r>
          </w:p>
          <w:p>
            <w:pPr>
              <w:keepNext w:val="0"/>
              <w:keepLines w:val="0"/>
              <w:suppressLineNumbers w:val="0"/>
              <w:spacing w:before="0" w:beforeAutospacing="0" w:after="0" w:afterAutospacing="0"/>
              <w:ind w:left="0" w:right="0"/>
              <w:rPr>
                <w:rFonts w:hint="eastAsia"/>
                <w:highlight w:val="none"/>
              </w:rPr>
            </w:pPr>
            <w:r>
              <w:rPr>
                <w:rFonts w:hint="eastAsia"/>
                <w:highlight w:val="none"/>
              </w:rPr>
              <w:t>3.</w:t>
            </w:r>
            <w:r>
              <w:rPr>
                <w:rFonts w:hint="eastAsia"/>
                <w:highlight w:val="none"/>
                <w:lang w:val="en-US" w:eastAsia="zh-CN"/>
              </w:rPr>
              <w:t>支持</w:t>
            </w:r>
            <w:r>
              <w:rPr>
                <w:rFonts w:hint="eastAsia"/>
                <w:highlight w:val="none"/>
              </w:rPr>
              <w:t>通过对纸质试题拍照，可将图片上传，将纸质文字变为电子版文字，便于老师优质试题的收集使用；</w:t>
            </w:r>
          </w:p>
          <w:p>
            <w:pPr>
              <w:keepNext w:val="0"/>
              <w:keepLines w:val="0"/>
              <w:suppressLineNumbers w:val="0"/>
              <w:spacing w:before="0" w:beforeAutospacing="0" w:after="0" w:afterAutospacing="0"/>
              <w:ind w:left="0" w:right="0"/>
              <w:rPr>
                <w:rFonts w:hint="eastAsia"/>
                <w:highlight w:val="none"/>
              </w:rPr>
            </w:pPr>
            <w:r>
              <w:rPr>
                <w:rFonts w:hint="eastAsia"/>
                <w:highlight w:val="none"/>
              </w:rPr>
              <w:t>4.为方便备课，在ppt备课插件中应提供拼音、古诗词、汉字、汉字听写、网络画板、字母卡片、英汉词典、英文听写、化学实验、元素周期表、化学方程式、物理实验等至少十二种学科工具并按学科分类显示，支持自定义显示的学科工具；</w:t>
            </w:r>
          </w:p>
          <w:p>
            <w:pPr>
              <w:keepNext w:val="0"/>
              <w:keepLines w:val="0"/>
              <w:suppressLineNumbers w:val="0"/>
              <w:spacing w:before="0" w:beforeAutospacing="0" w:after="0" w:afterAutospacing="0"/>
              <w:ind w:left="0" w:right="0"/>
              <w:rPr>
                <w:rFonts w:hint="eastAsia"/>
                <w:highlight w:val="none"/>
              </w:rPr>
            </w:pPr>
            <w:r>
              <w:rPr>
                <w:rFonts w:hint="eastAsia"/>
                <w:highlight w:val="none"/>
              </w:rPr>
              <w:t>5.支持对PPT或WPS导入的音频和视频进行关键点标记，并将音视频分成不同小节，支持自定义视频小节名称，播放时可通过点击小节名称快速定位关键教学内容；</w:t>
            </w:r>
          </w:p>
          <w:p>
            <w:pPr>
              <w:keepNext w:val="0"/>
              <w:keepLines w:val="0"/>
              <w:suppressLineNumbers w:val="0"/>
              <w:spacing w:before="0" w:beforeAutospacing="0" w:after="0" w:afterAutospacing="0"/>
              <w:ind w:left="0" w:right="0"/>
              <w:rPr>
                <w:rFonts w:hint="eastAsia"/>
                <w:highlight w:val="none"/>
              </w:rPr>
            </w:pPr>
            <w:r>
              <w:rPr>
                <w:rFonts w:hint="eastAsia"/>
                <w:highlight w:val="none"/>
              </w:rPr>
              <w:t>6.化学方程式编辑器支持智能搜索，能够通过输入元素汉字名称或元素符号快速进行模糊搜索，自动显示与其相关的所有化学方程式；</w:t>
            </w:r>
          </w:p>
          <w:p>
            <w:pPr>
              <w:keepNext w:val="0"/>
              <w:keepLines w:val="0"/>
              <w:suppressLineNumbers w:val="0"/>
              <w:spacing w:before="0" w:beforeAutospacing="0" w:after="0" w:afterAutospacing="0"/>
              <w:ind w:left="0" w:right="0"/>
              <w:rPr>
                <w:rFonts w:hint="eastAsia"/>
                <w:highlight w:val="none"/>
              </w:rPr>
            </w:pPr>
            <w:r>
              <w:rPr>
                <w:rFonts w:hint="eastAsia"/>
                <w:highlight w:val="none"/>
              </w:rPr>
              <w:t>7.为方便教师快速查找，所有备课资源均可按照系统自带教材章节进行存储，无需教师自建存储条目；</w:t>
            </w:r>
          </w:p>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8</w:t>
            </w:r>
            <w:r>
              <w:rPr>
                <w:rFonts w:hint="eastAsia"/>
                <w:highlight w:val="none"/>
              </w:rPr>
              <w:t>.windows系统下，支持三个及以上学生同时进行书写或手势擦除操作，不同学生各自进行书写或擦除，互不影响；</w:t>
            </w:r>
          </w:p>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9</w:t>
            </w:r>
            <w:r>
              <w:rPr>
                <w:rFonts w:hint="eastAsia"/>
                <w:highlight w:val="none"/>
              </w:rPr>
              <w:t>.能够在桌面授课或PPT授课时打开板中板辅助教学，应支持任意调整板中板大小，在板中板中进行板书书写与擦除、板书缩放、插入文件等操作不影响课件主画面</w:t>
            </w:r>
          </w:p>
          <w:p>
            <w:pPr>
              <w:keepNext w:val="0"/>
              <w:keepLines w:val="0"/>
              <w:suppressLineNumbers w:val="0"/>
              <w:spacing w:before="0" w:beforeAutospacing="0" w:after="0" w:afterAutospacing="0"/>
              <w:ind w:left="0" w:right="0"/>
              <w:rPr>
                <w:rFonts w:hint="eastAsia"/>
                <w:highlight w:val="none"/>
              </w:rPr>
            </w:pPr>
            <w:r>
              <w:rPr>
                <w:rFonts w:hint="eastAsia"/>
                <w:highlight w:val="none"/>
                <w:lang w:val="en-US" w:eastAsia="zh-CN"/>
              </w:rPr>
              <w:t>10</w:t>
            </w:r>
            <w:r>
              <w:rPr>
                <w:rFonts w:hint="eastAsia"/>
                <w:highlight w:val="none"/>
              </w:rPr>
              <w:t>.智能转写可支持连续书写多个汉字并将书写的内容自动转换为楷体，转换文字大小自动跟随手写输入字体大小变化，支持查看笔顺、朗读读音；</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1</w:t>
            </w:r>
            <w:r>
              <w:rPr>
                <w:rFonts w:hint="eastAsia"/>
                <w:highlight w:val="none"/>
              </w:rPr>
              <w:t>.</w:t>
            </w:r>
            <w:r>
              <w:rPr>
                <w:rFonts w:hint="eastAsia" w:ascii="宋体" w:hAnsi="宋体" w:eastAsia="宋体" w:cs="宋体"/>
                <w:b w:val="0"/>
                <w:bCs w:val="0"/>
                <w:color w:val="auto"/>
                <w:sz w:val="21"/>
                <w:szCs w:val="21"/>
                <w:highlight w:val="none"/>
              </w:rPr>
              <w:t>支持划词搜索：可以对手写中文及英文板书进行智能识别，自动外部资源搜索，自动检索百度百科、百度网页相应素材辅助教学</w:t>
            </w:r>
            <w:r>
              <w:rPr>
                <w:rFonts w:hint="eastAsia" w:eastAsia="宋体"/>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2</w:t>
            </w:r>
            <w:r>
              <w:rPr>
                <w:rFonts w:hint="eastAsia"/>
                <w:highlight w:val="none"/>
              </w:rPr>
              <w:t>图形识别：支持手绘图形转换成对应的平面几何图形，支持识别不少于10种类型</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3</w:t>
            </w:r>
            <w:r>
              <w:rPr>
                <w:rFonts w:hint="eastAsia"/>
                <w:highlight w:val="none"/>
              </w:rPr>
              <w:t>.化学识别：支持书写化学方程式自动转换为印刷体；支持为转换的化学方程式自由填色（投标文件中必须提供此项功能的软件界面截图并加盖投标单位公章）</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4</w:t>
            </w:r>
            <w:r>
              <w:rPr>
                <w:rFonts w:hint="eastAsia"/>
                <w:highlight w:val="none"/>
              </w:rPr>
              <w:t>.英文转写： 可支持自由、连续书写多个单词并将书写的内容自动识别转换为印刷体，转换单词大小自动跟随手写输入单词大小变化，支持二次修改及前后增删单词、朗读、增加四线三格背景、词卡等功能。</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5</w:t>
            </w:r>
            <w:r>
              <w:rPr>
                <w:rFonts w:hint="eastAsia"/>
                <w:highlight w:val="none"/>
              </w:rPr>
              <w:t>.支持在线组卷，可从试题库和班级错题集选择试题进行在线组卷；</w:t>
            </w:r>
          </w:p>
          <w:p>
            <w:pPr>
              <w:keepNext w:val="0"/>
              <w:keepLines w:val="0"/>
              <w:suppressLineNumbers w:val="0"/>
              <w:spacing w:before="0" w:beforeAutospacing="0" w:after="0" w:afterAutospacing="0"/>
              <w:ind w:left="0" w:right="0"/>
              <w:rPr>
                <w:rFonts w:hint="eastAsia"/>
                <w:highlight w:val="none"/>
              </w:rPr>
            </w:pPr>
            <w:r>
              <w:rPr>
                <w:rFonts w:hint="eastAsia"/>
                <w:highlight w:val="none"/>
              </w:rPr>
              <w:t>1</w:t>
            </w:r>
            <w:r>
              <w:rPr>
                <w:rFonts w:hint="eastAsia"/>
                <w:highlight w:val="none"/>
                <w:lang w:val="en-US" w:eastAsia="zh-CN"/>
              </w:rPr>
              <w:t>6</w:t>
            </w:r>
            <w:r>
              <w:rPr>
                <w:rFonts w:hint="eastAsia"/>
                <w:highlight w:val="none"/>
              </w:rPr>
              <w:t>.支持人脸识别功能，可实现快速人数统计，人数统计支持对获取的图像内的所有学生识别，并快速统计出人数；</w:t>
            </w:r>
          </w:p>
          <w:p>
            <w:pPr>
              <w:keepNext w:val="0"/>
              <w:keepLines w:val="0"/>
              <w:suppressLineNumbers w:val="0"/>
              <w:spacing w:before="0" w:beforeAutospacing="0" w:after="0" w:afterAutospacing="0"/>
              <w:ind w:left="0" w:right="0"/>
              <w:rPr>
                <w:rFonts w:hint="eastAsia" w:ascii="宋体" w:hAnsi="宋体" w:eastAsia="宋体" w:cs="宋体"/>
                <w:kern w:val="2"/>
                <w:sz w:val="21"/>
                <w:szCs w:val="24"/>
                <w:lang w:val="en-US" w:eastAsia="zh-CN" w:bidi="ar-SA"/>
              </w:rPr>
            </w:pPr>
            <w:r>
              <w:rPr>
                <w:rFonts w:hint="eastAsia"/>
                <w:highlight w:val="none"/>
              </w:rPr>
              <w:t>1</w:t>
            </w:r>
            <w:r>
              <w:rPr>
                <w:rFonts w:hint="eastAsia"/>
                <w:highlight w:val="none"/>
                <w:lang w:val="en-US" w:eastAsia="zh-CN"/>
              </w:rPr>
              <w:t>7</w:t>
            </w:r>
            <w:r>
              <w:rPr>
                <w:rFonts w:hint="eastAsia"/>
                <w:highlight w:val="none"/>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并加盖投标单位公章）</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4977000.00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2</w:t>
            </w:r>
          </w:p>
        </w:tc>
        <w:tc>
          <w:tcPr>
            <w:tcW w:w="54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台式计算机（教师使用)</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262" w:type="pct"/>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▲一、CPU规格</w:t>
            </w:r>
          </w:p>
          <w:p>
            <w:pPr>
              <w:keepNext w:val="0"/>
              <w:keepLines w:val="0"/>
              <w:suppressLineNumbers w:val="0"/>
              <w:spacing w:before="0" w:beforeAutospacing="0" w:after="0" w:afterAutospacing="0"/>
              <w:ind w:left="0" w:right="0"/>
              <w:jc w:val="left"/>
              <w:rPr>
                <w:rFonts w:hint="default" w:ascii="宋体" w:hAnsi="宋体" w:eastAsia="宋体" w:cs="宋体"/>
                <w:color w:val="auto"/>
              </w:rPr>
            </w:pPr>
            <w:r>
              <w:rPr>
                <w:rFonts w:hint="eastAsia" w:ascii="宋体" w:hAnsi="宋体" w:eastAsia="宋体" w:cs="宋体"/>
                <w:color w:val="auto"/>
              </w:rPr>
              <w:t>1.CPU信息：处理器采用板载设计</w:t>
            </w:r>
            <w:r>
              <w:rPr>
                <w:rFonts w:hint="eastAsia" w:ascii="等线" w:hAnsi="等线" w:eastAsia="等线" w:cs="宋体"/>
                <w:color w:val="auto"/>
                <w:kern w:val="0"/>
                <w:sz w:val="18"/>
                <w:szCs w:val="18"/>
              </w:rPr>
              <w:t>，</w:t>
            </w:r>
            <w:r>
              <w:rPr>
                <w:rFonts w:hint="eastAsia" w:ascii="宋体" w:hAnsi="宋体" w:eastAsia="宋体" w:cs="宋体"/>
                <w:color w:val="auto"/>
              </w:rPr>
              <w:t>物理核心数≥8、主频≥2.7GHz、末级缓存容量≥8MB、</w:t>
            </w:r>
            <w:r>
              <w:rPr>
                <w:rFonts w:hint="default" w:ascii="等线" w:hAnsi="等线" w:eastAsia="等线" w:cs="宋体"/>
                <w:color w:val="auto"/>
                <w:kern w:val="0"/>
                <w:sz w:val="18"/>
                <w:szCs w:val="18"/>
              </w:rPr>
              <w:t>1</w:t>
            </w:r>
            <w:r>
              <w:rPr>
                <w:rFonts w:hint="default" w:ascii="宋体" w:hAnsi="宋体" w:eastAsia="宋体" w:cs="宋体"/>
                <w:color w:val="auto"/>
              </w:rPr>
              <w:t>6纳米制程，70W功耗</w:t>
            </w:r>
            <w:r>
              <w:rPr>
                <w:rFonts w:hint="eastAsia" w:ascii="宋体" w:hAnsi="宋体" w:eastAsia="宋体" w:cs="宋体"/>
                <w:color w:val="auto"/>
              </w:rPr>
              <w:t>，符合安全可靠测评要求。                                                       二、内存规格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▲1.内存配置容量：≥</w:t>
            </w:r>
            <w:r>
              <w:rPr>
                <w:rFonts w:hint="eastAsia" w:ascii="宋体" w:hAnsi="宋体" w:eastAsia="宋体" w:cs="宋体"/>
                <w:color w:val="auto"/>
                <w:lang w:val="en-US" w:eastAsia="zh-CN"/>
              </w:rPr>
              <w:t>16</w:t>
            </w:r>
            <w:r>
              <w:rPr>
                <w:rFonts w:hint="eastAsia" w:ascii="宋体" w:hAnsi="宋体" w:eastAsia="宋体" w:cs="宋体"/>
                <w:color w:val="auto"/>
              </w:rPr>
              <w:t>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2.内存类型：支持DDR4/LPDDR4/LPDDR4X及以上内存类型。</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3.内存条配置数量（板载内存不涉及）：≥1。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三、主板规格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1.主板集成模块：集成资源扩展模块、计算处理模块、音频扩展模块等，主板的互联拓扑可通过处理器或交换电路实现。</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▲2.主板支持的CPU和内存情况：≥8核8线程，主频≥2.7GHz，末级缓存≥2MB，内存≥双通道DDR4-2666，设计功耗≥70W，位宽≥64位；内存条数量≥1。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3.主板其他内置接口：≥1个PCIe x16，≥</w:t>
            </w:r>
            <w:r>
              <w:rPr>
                <w:rFonts w:hint="default" w:ascii="宋体" w:hAnsi="宋体" w:eastAsia="宋体" w:cs="宋体"/>
                <w:color w:val="auto"/>
              </w:rPr>
              <w:t>2</w:t>
            </w:r>
            <w:r>
              <w:rPr>
                <w:rFonts w:hint="eastAsia" w:ascii="宋体" w:hAnsi="宋体" w:eastAsia="宋体" w:cs="宋体"/>
                <w:color w:val="auto"/>
              </w:rPr>
              <w:t>个PCIe x1扩展槽；USB接口≥</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4.单内存插槽最大可支持容量（板载内存不涉及）：≥8GB。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5.内存插槽满配时提供的最高内存总容量：≥16GB。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四、存储设备规格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1.固态盘数量：≥1个。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▲2.固态存储容量：≥512GB。</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3.固态存储形态：采用插卡或板载等形态，可选用符合M.2或2.5寸SATA或mSATA等标准的插卡形态。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 a）固态盘符合 SJ/T 11654 相关规定；b）机械硬盘准备时间不大于30s；侧面固定螺丝孔数量可为4孔或6孔；工作状态环境温度满足 5℃~55℃；其它参数应符合GB/T 12628相关规定。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五、显卡规格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显卡类型：集成显卡。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六、显示设备规格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1.显示屏屏占比：≥88%。</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2.显示屏分辨率：≥1920x1080。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3.显示屏尺寸：≥23.8英寸。</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4.显示屏屏幕比例：16:9。</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5.显示屏刷新率：≥75Hz。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.显示屏响应时间：≤4ms。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.显示屏对比度：≥3000:1。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七、外设规格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1.鼠标数量：≥1个。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2.键盘数量：≥1个。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3.键盘按键数目：≥101键。</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4.键盘连接方式：有线。</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八、网络设备规格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有线网卡数量：≥1个。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九、外部接口规格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1.USB接口数量：≥</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2.视频接口数量：≥1个。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3.音频接口数量：≥1个。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十、整机基础规格</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1．a) 机箱应符合 GB/T4208、GB/T 26246的相关规定；</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b）机箱顶置提手，便于搬运维护，不接受组装方案</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2.机箱尺寸容量：机箱体积不小于15L。</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3.整机噪音：产品工作在空闲状态下，产品的声功率级应不超过 2.0 Bel。</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十一、CPU性能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CPU支持的内存最高速率：≥2666MT/s。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十二、内存性能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1.内存读写速率：≥2666MT/s。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十三、显卡性能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1.显示分辨率：≥1920x1080。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2.显卡显示芯片核心频率：≥300MHz。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3.显存等效频率：≥1000MT/s。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4.显卡可支持多屏同时显示数量：显卡支持2块屏幕同时显示，分辨率不低于1920*1080。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十四、显示设备性能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1.显示屏刷新率：≥75Hz。</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2.显示屏响应时间：≤4ms。</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6.显示屏屏占比：≥88%。</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7.显示屏分辨率：≥1920*1080。</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8.显示屏对比度：≥3000:1。</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十五、网络设备性能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有线网卡速率：最高速率不低于1000Mbps，支持10Mbps、100Mbps、1000Mbps速率自适应。</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十六、主板功能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1.内存扩展接口(板载内存不涉及)：≥2个。</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 主板其他内置接口：≥1个PCIe x16，≥</w:t>
            </w:r>
            <w:r>
              <w:rPr>
                <w:rFonts w:hint="default" w:ascii="宋体" w:hAnsi="宋体" w:eastAsia="宋体" w:cs="宋体"/>
                <w:color w:val="auto"/>
              </w:rPr>
              <w:t>2</w:t>
            </w:r>
            <w:r>
              <w:rPr>
                <w:rFonts w:hint="eastAsia" w:ascii="宋体" w:hAnsi="宋体" w:eastAsia="宋体" w:cs="宋体"/>
                <w:color w:val="auto"/>
              </w:rPr>
              <w:t>个PCIe x1扩展槽；USB接口≥</w:t>
            </w:r>
            <w:r>
              <w:rPr>
                <w:rFonts w:hint="default" w:ascii="宋体" w:hAnsi="宋体" w:eastAsia="宋体" w:cs="宋体"/>
                <w:color w:val="auto"/>
              </w:rPr>
              <w:t>8</w:t>
            </w:r>
            <w:r>
              <w:rPr>
                <w:rFonts w:hint="eastAsia" w:ascii="宋体" w:hAnsi="宋体" w:eastAsia="宋体" w:cs="宋体"/>
                <w:color w:val="auto"/>
              </w:rPr>
              <w:t>个（其中前置USB3.0数量≥4个，后置USB3.0数量≥2个，USB2.0数量≥2个），音频接口：麦克风接口≥1个，耳机接口≥1个；后端≥3个Audio音频接口。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十七、显卡功能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显卡外接显示接口：显卡至少支持VGA、HDMI、DVI、DP、Type-C中1种显示接口，并与显示器接口相匹配。</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十八、显示设备功能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1.显示器接口：显示器与显卡外接显示接口匹配。</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2.显示器支架：显示器提供显示器支架，支持屏幕旋转。</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3.显示器参数调节：a)提供OSD选单按钮用于调节色彩、模式等；b)支持色温、亮度、对比度调节。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十九、存储功能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存储功能：通过SATA固态存储/PCIe固态存储/UFS固态存储/SATA硬磁盘等存储部件提供存储功能。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二十、网络设备功能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1.网络功能：a)支持网络连接、网络开启/关闭功能；b)支持访问网络和数据交换功能。</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2.有线网卡接口类型：支持RJ45接口。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二十一、外部接口功能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1.音频接口类型：支持3.5mm孔径3段式或4段式接口。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2.视频接口类型：至少支持VGA、HDMI、DVI、DP、Type-C中1种显示接口。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3.HDMI、DP、Type-C显示接口要求：若提供HDMI或DP或Type-C作为显示接口，支持音频和视频同步输出。</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二十二、电源功能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电源线适配能力：电源适配器电线组件符合GB/T15934的要求，电源功率≥180W，且电源通过80PLUS认证。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二十三、操作系统及软件功能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1.中文信息处理要求：符合GB18030的相关规定。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2.操作系统备份及还原功能：支持操作系统备份及还原功能。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4.操作系统及驱动升级：支持通过网络、闪存盘等方式对操作系统、驱动进行升级。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5.固件省级：固件备份还原能力：支持备份及还原固件的功能。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6.BIOS支持关闭通讯接口：支持BIOS关闭以太网及 USB 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7.固件查看信息：支持查看固件版本、内存信息、主板信息、处理器信息和系统时间信息等功能。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8.固件设置启动顺序：支持设置启动顺序功能，并按照设置的启动顺序启动。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9.固件设置口令：支持设置口令、修改口令、验证口令功能。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10.固件设置网络引导：支持网络引导启动和关闭功能。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二十四、存储设备可靠性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1.固态存储寿命：TBW≥80TB（条件：256GB硬盘容量）。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2.机械硬盘寿命：通电时间≥5万小时。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二十五、显示设备可靠性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显示屏屏幕失效点：符合GB/T9813.2的要求。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二十六、外设可靠性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1.键盘按键寿命：≥1000万次。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2.鼠标按键寿命：≥500万次。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3.键盘鼠标线材寿命：键盘鼠标所用线材经±60°弯折不低于3000次，功能、外观完好。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4.风扇寿命：≥4万小时。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▲二十七、整机可靠性要求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w:t>
            </w:r>
            <w:r>
              <w:rPr>
                <w:rFonts w:hint="eastAsia" w:ascii="等线" w:hAnsi="等线" w:eastAsia="等线" w:cs="宋体"/>
                <w:color w:val="auto"/>
                <w:kern w:val="0"/>
                <w:sz w:val="18"/>
                <w:szCs w:val="18"/>
              </w:rPr>
              <w:t xml:space="preserve"> </w:t>
            </w:r>
            <w:r>
              <w:rPr>
                <w:rFonts w:hint="eastAsia" w:ascii="宋体" w:hAnsi="宋体" w:eastAsia="宋体" w:cs="宋体"/>
                <w:color w:val="auto"/>
              </w:rPr>
              <w:t>静音舒适性：考虑工作环境的静音舒适，要求设备的噪声声功率级≤</w:t>
            </w:r>
            <w:r>
              <w:rPr>
                <w:rFonts w:hint="default" w:ascii="宋体" w:hAnsi="宋体" w:eastAsia="宋体" w:cs="宋体"/>
                <w:color w:val="auto"/>
              </w:rPr>
              <w:t>3.03Bel，噪声声压级≤23.86dB</w:t>
            </w:r>
            <w:r>
              <w:rPr>
                <w:rFonts w:hint="eastAsia" w:ascii="宋体" w:hAnsi="宋体" w:eastAsia="宋体" w:cs="宋体"/>
                <w:color w:val="auto"/>
              </w:rPr>
              <w:t>。</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w:t>
            </w:r>
            <w:r>
              <w:rPr>
                <w:rFonts w:hint="eastAsia" w:ascii="等线" w:hAnsi="等线" w:eastAsia="等线" w:cs="宋体"/>
                <w:color w:val="auto"/>
                <w:kern w:val="0"/>
                <w:sz w:val="18"/>
                <w:szCs w:val="18"/>
              </w:rPr>
              <w:t xml:space="preserve"> </w:t>
            </w:r>
            <w:r>
              <w:rPr>
                <w:rFonts w:hint="eastAsia" w:ascii="宋体" w:hAnsi="宋体" w:eastAsia="宋体" w:cs="宋体"/>
                <w:color w:val="auto"/>
              </w:rPr>
              <w:t>环境适应性：考虑使用环境差异，要求设备通过温度0</w:t>
            </w:r>
            <w:r>
              <w:rPr>
                <w:rFonts w:hint="default" w:ascii="宋体" w:hAnsi="宋体" w:eastAsia="宋体" w:cs="宋体"/>
                <w:color w:val="auto"/>
              </w:rPr>
              <w:t>~40</w:t>
            </w:r>
            <w:r>
              <w:rPr>
                <w:rFonts w:hint="eastAsia" w:ascii="宋体" w:hAnsi="宋体" w:eastAsia="宋体" w:cs="宋体"/>
                <w:color w:val="auto"/>
              </w:rPr>
              <w:t>℃/低气压61.6kPa（4000m）的环境适应性认证。</w:t>
            </w:r>
          </w:p>
          <w:p>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3.</w:t>
            </w:r>
            <w:r>
              <w:rPr>
                <w:rFonts w:hint="eastAsia" w:ascii="等线" w:hAnsi="等线" w:eastAsia="等线" w:cs="宋体"/>
                <w:color w:val="auto"/>
                <w:kern w:val="0"/>
                <w:sz w:val="18"/>
                <w:szCs w:val="18"/>
              </w:rPr>
              <w:t xml:space="preserve"> </w:t>
            </w:r>
            <w:r>
              <w:rPr>
                <w:rFonts w:hint="eastAsia" w:ascii="宋体" w:hAnsi="宋体" w:eastAsia="宋体" w:cs="宋体"/>
                <w:color w:val="auto"/>
              </w:rPr>
              <w:t>电磁兼容性：考虑设备工作稳定：要求设备通过浪涌（冲击）抗扰度的适应性认证。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4.MTBF测试：MTBF(m1)≥30万小时。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二十八、兼容要求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1.常用软件兼容：支持流式软件、版式软件、浏览器、邮件采购人端、解压软件、多媒体、图形图像处理等常用软件。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2.数据库兼容：兼容3个或以上厂商的数据库产品。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3.中间件兼容：兼容3个或以上厂商中间件产品。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4.平台软件兼容：兼容3个或以上厂商云计算及大数据平台。</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二十九、包装及运输要求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标志、包装、运输和贮存：符合GB/T9813.1和商品包装政府采购需求标准的相关规定。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三十、服务要求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d)服务周期内提供产品的维修、换件和升级服务。</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2.服务周期：a)设备停产后应继续提供质量保障服务（含备品备件），服务终止时间与最后一批设备交付时间间隔不低于6年；b)产品停止服务时间应提前1年告知；c)应明确产品发布日期。</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▲三十一、供应链合规性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产品部件保障：供应商保障产品主要部件，提供不少于6年的备件服务能力（自购买之日起），或提供可兼容原设备的升级换代产品。</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三十二、供应链质量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1.抗干扰性：当产品部件出现供应风险时，供应商应通知采购人并提供风险应对方案确保产品的服务保障。</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2.供应能力证明：供应商承诺供应链稳定承诺书，确保产品的部件在产品服务周期内稳定供货。</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三十三、关键部件安全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1.关键部件安全要求：CPU和操作系统等关键部件符合安全可靠测评要求，通过政府有关部门指定的中国信息安全测评中心和国家保密科技测评中心网站查看安全可靠测评结果。</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三十四、整机安全性要求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1.密码算法实现：CPU芯片符合GM/T0008的相关规定，或芯片密码模块符合GB/T37092或GM/T0028的相关规定；通过商用密码检测机构检测并经商用密码认证机构认证合格。</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2.信息安全基本要求：a)产品符合GB/T39276的5.2的规定；b)生产厂商建立漏洞跟踪表，保证产品版本涉及到的漏洞(如驱动程序等)可查看；c)产品不得包含已知的恶意代码或漏洞，不存在未声明的指令、功能、接口。</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3.固件安全启动：支持固件安全启动功能，固件启动过程中只有通过启动校验才能正常启动。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4.限用物质的限量要求：符合GB/T26572中规定。</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三十五、配套国产化软件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▲（一）操作系统：配套台式电脑的正版操作系统，操作系统符合中国信息安全测评中心发布《安全可靠测评结果公告（2023年第1号）》的要求。</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▲（二）办公软件：（提供至少3年正版授权）</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1.提供运行在linux操作系统上运行的办公软件产品，包含文字、表格、幻灯片三个组件。</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2.文件格式要求：所投办公软件能生成.doc/.docx /.dot/. wps/.xls/.xlxs/.xlt/. et/.ppt/.pptx /.pps/.dps等文件格式。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3.文字模块提供段落布局工具，通过拖动方式直观调整悬挂缩进、段落间距等格式。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4.文字模块目录导航，自动识别文档结构，实时调整文档目录。</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5.表格模块支持在表格中一键插入求和、计数、平均值等常用公式。支持多列数据合并操作。支持单元格数据的循环引用。</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6.表格模块支持表格的快速合并选择，支持教师用户一键选择合并居中、合并单元格、合并相同单元格、合并内容、取消合并单元格、拆分并填充内容。</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7.幻灯片模块支持双击幻灯片页启动播放的功能。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8.幻灯片模块，支持将幻灯片文件及相关媒体文件打包成文件夹/压缩文件，方便用户携带及使用，避免文档流转时媒体文件无法播放。</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9.支持提供公网云存储，可通过账号登录；支持云端文档链接分享功能。</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10.支持视频会议功能，支持单独创建会议，通过会议ID或者链接可进行在线会议，可提供云文档共享、屏幕共享多种内容共享方式。</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11.支持表单功能，可创建基础表单、考试、打卡、接龙等多种常用信息采集表，提供多种常用模板，并且支持链接、二维码、海报、微信、QQ等方式进行邀请填写，后台自动生成Excel表格和填报情况汇总。</w:t>
            </w:r>
          </w:p>
          <w:p>
            <w:pPr>
              <w:keepNext w:val="0"/>
              <w:keepLines w:val="0"/>
              <w:suppressLineNumbers w:val="0"/>
              <w:spacing w:before="0" w:beforeAutospacing="0" w:after="0" w:afterAutospacing="0"/>
              <w:ind w:left="0" w:right="0"/>
              <w:rPr>
                <w:rFonts w:hint="default" w:ascii="宋体" w:hAnsi="宋体" w:eastAsia="宋体" w:cs="宋体"/>
                <w:color w:val="auto"/>
              </w:rPr>
            </w:pPr>
            <w:r>
              <w:rPr>
                <w:rFonts w:hint="eastAsia" w:ascii="宋体" w:hAnsi="宋体" w:eastAsia="宋体" w:cs="宋体"/>
                <w:color w:val="auto"/>
              </w:rPr>
              <w:t>（三）配套备授课软件</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2.试题能够根据课本章节、题型、难易程度进行筛选，并提供知识点试题，可按知识点筛选，支持收藏、查看试题答案、解析、关联知识点，支持对试题进行二次编辑，支持将试题一键加入备课；</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w:t>
            </w:r>
            <w:r>
              <w:rPr>
                <w:rFonts w:hint="eastAsia"/>
                <w:color w:val="auto"/>
                <w:highlight w:val="none"/>
                <w:lang w:val="en-US" w:eastAsia="zh-CN"/>
              </w:rPr>
              <w:t>支持</w:t>
            </w:r>
            <w:r>
              <w:rPr>
                <w:rFonts w:hint="eastAsia"/>
                <w:color w:val="auto"/>
                <w:highlight w:val="none"/>
              </w:rPr>
              <w:t>通过对纸质试题拍照，可将图片上传，将纸质文字变为电子版文字，便于老师优质试题的收集使用；</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为方便备课，在ppt备课插件中应提供拼音、古诗词、汉字、汉字听写、网络画板、字母卡片、英汉词典、英文听写、化学实验、元素周期表、化学方程式、物理实验等至少十二种学科工具并按学科分类显示，支持自定义显示的学科工具；</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5.支持对PPT或WPS导入的音频和视频进行关键点标记，并将音视频分成不同小节，支持自定义视频小节名称，播放时可通过点击小节名称快速定位关键教学内容；</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6.化学方程式编辑器支持智能搜索，能够通过输入元素汉字名称或元素符号快速进行模糊搜索，自动显示与其相关的所有化学方程式；</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7.为方便教师快速查找，所有备课资源均可按照系统自带教材章节进行存储，无需教师自建存储条目；</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8</w:t>
            </w:r>
            <w:r>
              <w:rPr>
                <w:rFonts w:hint="eastAsia"/>
                <w:color w:val="auto"/>
                <w:highlight w:val="none"/>
              </w:rPr>
              <w:t>.windows系统下，支持三个及以上学生同时进行书写或手势擦除操作，不同学生各自进行书写或擦除，互不影响；</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9</w:t>
            </w:r>
            <w:r>
              <w:rPr>
                <w:rFonts w:hint="eastAsia"/>
                <w:color w:val="auto"/>
                <w:highlight w:val="none"/>
              </w:rPr>
              <w:t>.能够在桌面授课或PPT授课时打开板中板辅助教学，应支持任意调整板中板大小，在板中板中进行板书书写与擦除、板书缩放、插入文件等操作不影响课件主画面</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10</w:t>
            </w:r>
            <w:r>
              <w:rPr>
                <w:rFonts w:hint="eastAsia"/>
                <w:color w:val="auto"/>
                <w:highlight w:val="none"/>
              </w:rPr>
              <w:t>.智能转写可支持连续书写多个汉字并将书写的内容自动转换为楷体，转换文字大小自动跟随手写输入字体大小变化，支持查看笔顺、朗读读音；</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ascii="宋体" w:hAnsi="宋体" w:eastAsia="宋体" w:cs="宋体"/>
                <w:b w:val="0"/>
                <w:bCs w:val="0"/>
                <w:color w:val="auto"/>
                <w:sz w:val="21"/>
                <w:szCs w:val="21"/>
                <w:highlight w:val="none"/>
              </w:rPr>
              <w:t>支持划词搜索：可以对手写中文及英文板书进行智能识别，自动外部资源搜索，自动检索百度百科、百度网页相应素材辅助教学</w:t>
            </w:r>
            <w:r>
              <w:rPr>
                <w:rFonts w:hint="eastAsia" w:eastAsia="宋体"/>
                <w:color w:val="auto"/>
                <w:highlight w:val="none"/>
                <w:lang w:eastAsia="zh-CN"/>
              </w:rPr>
              <w:t>。</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图形识别：支持手绘图形转换成对应的平面几何图形，支持识别不少于10种类型</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.化学识别：支持书写化学方程式自动转换为印刷体；支持为转换的化学方程式自由填色（投标文件中必须提供此项功能的软件界面截图并加盖投标单位公章）</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.英文转写： 可支持自由、连续书写多个单词并将书写的内容自动识别转换为印刷体，转换单词大小自动跟随手写输入单词大小变化，支持二次修改及前后增删单词、朗读、增加四线三格背景、词卡等功能。</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.支持在线组卷，可从试题库和班级错题集选择试题进行在线组卷；</w:t>
            </w:r>
          </w:p>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.支持人脸识别功能，可实现快速人数统计，人数统计支持对获取的图像内的所有学生识别，并快速统计出人数；</w:t>
            </w:r>
          </w:p>
          <w:p>
            <w:pPr>
              <w:keepNext w:val="0"/>
              <w:keepLines w:val="0"/>
              <w:suppressLineNumbers w:val="0"/>
              <w:spacing w:before="0" w:beforeAutospacing="0" w:after="0" w:afterAutospacing="0"/>
              <w:ind w:left="0" w:right="0"/>
              <w:rPr>
                <w:rFonts w:hint="default"/>
                <w:lang w:val="en-US" w:eastAsia="zh-CN"/>
              </w:rPr>
            </w:pPr>
            <w:r>
              <w:rPr>
                <w:rFonts w:hint="eastAsia"/>
                <w:color w:val="auto"/>
                <w:highlight w:val="none"/>
              </w:rPr>
              <w:t>1</w:t>
            </w:r>
            <w:r>
              <w:rPr>
                <w:rFonts w:hint="eastAsia"/>
                <w:color w:val="auto"/>
                <w:highlight w:val="none"/>
                <w:lang w:val="en-US" w:eastAsia="zh-CN"/>
              </w:rPr>
              <w:t>7</w:t>
            </w:r>
            <w:r>
              <w:rPr>
                <w:rFonts w:hint="eastAsia"/>
                <w:color w:val="auto"/>
                <w:highlight w:val="none"/>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并加盖投标单位公章）</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5450.00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174400.00</w:t>
            </w:r>
          </w:p>
        </w:tc>
        <w:tc>
          <w:tcPr>
            <w:tcW w:w="415"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3</w:t>
            </w:r>
          </w:p>
        </w:tc>
        <w:tc>
          <w:tcPr>
            <w:tcW w:w="54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机房教学管理软件</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262" w:type="pct"/>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平台具备对终端的操作系统镜像生成与统一分发管理。（</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支持Legacy与UEFI两种方式启动系统，支持管理多网卡、双硬盘，支持M.2新型高速固态硬盘，同时兼容新老机型部署。</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平台具备批量管理终端计算机名、IP地址等配置信息，同时支持针对不同的终端群组设置不同的安全管控策略。</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平台具备分组管理，可将终端进行分组，管理员可根据配置好的镜像分配给相应的分组；为不影响教学，可在正常上课的同时完成镜像缓存下载。</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支持在镜像下发时进行组内网络探测与网速传输测试，提前优化镜像下发策略，保障传输效率。</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具备跨校区、跨广域网部署，IP可达即可部署；为满足学校的WiFi使用场景，简化网络结构，支持通过wifi进行镜像更新和平台管理。</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支持三种模式对某一系统盘和数据盘的管理，即还原模式、读写模式、 学习模式；实现还原同传功能。</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平台具备镜像下发时的策略设置；具备系统镜像下发后自动执行关机、重启等操作。（</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支持从服务器端对客户端发起远程开机、关机、发送通知消息、发送远程命令等指令，支持管理员对客户端进行远程协助排障。</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平台收集所有终端硬件配置信息，包含但不限于终端名称、CPU型号信息等≥5种平台中终端信息。（</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平台收集所有终端的运行状态信息，包含但不限于终端名称、硬盘信息等≥4种终端状态信息。（</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具备分类控制，包括但不限于控制光盘驱动器接口、USB存储设备接口、打印机接口等≥3种终端端口进行分类控制。（</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具备在管理集群内将主服务器内镜像提前下发至IO服务器，通过IO服务器分发镜像，实现数据分流，提升局域网内镜像的更新速度。</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支持平台可以计划任务设置，可以设置定时执行各种任务类型。</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15</w:t>
            </w:r>
            <w:r>
              <w:rPr>
                <w:rFonts w:hint="eastAsia" w:ascii="宋体" w:hAnsi="宋体" w:eastAsia="宋体" w:cs="宋体"/>
                <w:lang w:eastAsia="zh-CN"/>
              </w:rPr>
              <w:t>.</w:t>
            </w:r>
            <w:r>
              <w:rPr>
                <w:rFonts w:hint="eastAsia" w:ascii="宋体" w:hAnsi="宋体" w:eastAsia="宋体" w:cs="宋体"/>
              </w:rPr>
              <w:t>具备大数据展示。可展示包括但不限于资产统计、设备详情、日志、系统使用情况等信息。（</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16</w:t>
            </w:r>
            <w:r>
              <w:rPr>
                <w:rFonts w:hint="eastAsia" w:ascii="宋体" w:hAnsi="宋体" w:eastAsia="宋体" w:cs="宋体"/>
                <w:lang w:eastAsia="zh-CN"/>
              </w:rPr>
              <w:t>.</w:t>
            </w:r>
            <w:r>
              <w:rPr>
                <w:rFonts w:hint="eastAsia" w:ascii="宋体" w:hAnsi="宋体" w:eastAsia="宋体" w:cs="宋体"/>
              </w:rPr>
              <w:t>平台具备对服务器使用的网络端口进行检测。（</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17</w:t>
            </w:r>
            <w:r>
              <w:rPr>
                <w:rFonts w:hint="eastAsia" w:ascii="宋体" w:hAnsi="宋体" w:eastAsia="宋体" w:cs="宋体"/>
                <w:lang w:eastAsia="zh-CN"/>
              </w:rPr>
              <w:t>.</w:t>
            </w:r>
            <w:r>
              <w:rPr>
                <w:rFonts w:hint="eastAsia" w:ascii="宋体" w:hAnsi="宋体" w:eastAsia="宋体" w:cs="宋体"/>
              </w:rPr>
              <w:t>具备通过多种方式设定IP地址，包括手动设定、自有DHCP及第三方DHCP。</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18</w:t>
            </w:r>
            <w:r>
              <w:rPr>
                <w:rFonts w:hint="eastAsia" w:ascii="宋体" w:hAnsi="宋体" w:eastAsia="宋体" w:cs="宋体"/>
                <w:lang w:eastAsia="zh-CN"/>
              </w:rPr>
              <w:t>.</w:t>
            </w:r>
            <w:r>
              <w:rPr>
                <w:rFonts w:hint="eastAsia" w:ascii="宋体" w:hAnsi="宋体" w:eastAsia="宋体" w:cs="宋体"/>
              </w:rPr>
              <w:t>终端具备多盘缓存模式，即在终端固态盘容量小导致无法多镜像缓存时；具备固态盘和机械盘混合缓存载入，充分利用终端现有存储资源。</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19</w:t>
            </w:r>
            <w:r>
              <w:rPr>
                <w:rFonts w:hint="eastAsia" w:ascii="宋体" w:hAnsi="宋体" w:eastAsia="宋体" w:cs="宋体"/>
                <w:lang w:eastAsia="zh-CN"/>
              </w:rPr>
              <w:t>.</w:t>
            </w:r>
            <w:r>
              <w:rPr>
                <w:rFonts w:hint="eastAsia" w:ascii="宋体" w:hAnsi="宋体" w:eastAsia="宋体" w:cs="宋体"/>
              </w:rPr>
              <w:t>终端具备部署多操作系统：支持统信UOS、麒麟KOS、Linux、 Windows全系列等操作系统，支持从管理端或客户端自主选择启动环境；且多个系统环境可快速切换。（</w:t>
            </w:r>
            <w:r>
              <w:rPr>
                <w:rFonts w:hint="eastAsia" w:ascii="宋体" w:hAnsi="宋体" w:eastAsia="宋体" w:cs="宋体"/>
                <w:color w:val="auto"/>
                <w:kern w:val="0"/>
                <w:sz w:val="21"/>
                <w:szCs w:val="21"/>
                <w:highlight w:val="none"/>
                <w:lang w:val="en-US" w:eastAsia="zh-CN"/>
              </w:rPr>
              <w:t>投标时提供该项软件功能截图</w:t>
            </w:r>
            <w:r>
              <w:rPr>
                <w:rFonts w:hint="eastAsia" w:ascii="宋体" w:hAnsi="宋体" w:eastAsia="宋体" w:cs="宋体"/>
              </w:rPr>
              <w:t>并加盖投标</w:t>
            </w:r>
            <w:r>
              <w:rPr>
                <w:rFonts w:hint="eastAsia" w:ascii="宋体" w:hAnsi="宋体" w:eastAsia="宋体" w:cs="宋体"/>
                <w:lang w:val="en-US" w:eastAsia="zh-CN"/>
              </w:rPr>
              <w:t>人</w:t>
            </w:r>
            <w:r>
              <w:rPr>
                <w:rFonts w:hint="eastAsia" w:ascii="宋体" w:hAnsi="宋体" w:eastAsia="宋体" w:cs="宋体"/>
              </w:rPr>
              <w:t>公章）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20</w:t>
            </w:r>
            <w:r>
              <w:rPr>
                <w:rFonts w:hint="eastAsia" w:ascii="宋体" w:hAnsi="宋体" w:eastAsia="宋体" w:cs="宋体"/>
                <w:lang w:eastAsia="zh-CN"/>
              </w:rPr>
              <w:t>.</w:t>
            </w:r>
            <w:r>
              <w:rPr>
                <w:rFonts w:hint="eastAsia" w:ascii="宋体" w:hAnsi="宋体" w:eastAsia="宋体" w:cs="宋体"/>
              </w:rPr>
              <w:t>具备镜像本地缓存：服务器镜像文件缓存至本地硬盘，小容量固态硬盘以增量非分区的方式缓存≥5个镜像。</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21</w:t>
            </w:r>
            <w:r>
              <w:rPr>
                <w:rFonts w:hint="eastAsia" w:ascii="宋体" w:hAnsi="宋体" w:eastAsia="宋体" w:cs="宋体"/>
                <w:lang w:eastAsia="zh-CN"/>
              </w:rPr>
              <w:t>.</w:t>
            </w:r>
            <w:r>
              <w:rPr>
                <w:rFonts w:hint="eastAsia" w:ascii="宋体" w:hAnsi="宋体" w:eastAsia="宋体" w:cs="宋体"/>
              </w:rPr>
              <w:t>在终端与云桌面服务器丢失或断开网络连接无法被管理的情况下，支持使用U盘或移动硬盘恢复桌面。</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22</w:t>
            </w:r>
            <w:r>
              <w:rPr>
                <w:rFonts w:hint="eastAsia" w:ascii="宋体" w:hAnsi="宋体" w:eastAsia="宋体" w:cs="宋体"/>
                <w:lang w:eastAsia="zh-CN"/>
              </w:rPr>
              <w:t>.</w:t>
            </w:r>
            <w:r>
              <w:rPr>
                <w:rFonts w:hint="eastAsia" w:ascii="宋体" w:hAnsi="宋体" w:eastAsia="宋体" w:cs="宋体"/>
              </w:rPr>
              <w:t>当终端无法进入系统时，支持基于Linux和Windows两种方式进行系统数据恢复。</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23</w:t>
            </w:r>
            <w:r>
              <w:rPr>
                <w:rFonts w:hint="eastAsia" w:ascii="宋体" w:hAnsi="宋体" w:eastAsia="宋体" w:cs="宋体"/>
                <w:lang w:eastAsia="zh-CN"/>
              </w:rPr>
              <w:t>.</w:t>
            </w:r>
            <w:r>
              <w:rPr>
                <w:rFonts w:hint="eastAsia" w:ascii="宋体" w:hAnsi="宋体" w:eastAsia="宋体" w:cs="宋体"/>
              </w:rPr>
              <w:t>教师演示：教师可对单一、部分或全体学生进行屏幕演示，全屏、窗口方式均可。</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24</w:t>
            </w:r>
            <w:r>
              <w:rPr>
                <w:rFonts w:hint="eastAsia" w:ascii="宋体" w:hAnsi="宋体" w:eastAsia="宋体" w:cs="宋体"/>
                <w:lang w:eastAsia="zh-CN"/>
              </w:rPr>
              <w:t>.</w:t>
            </w:r>
            <w:r>
              <w:rPr>
                <w:rFonts w:hint="eastAsia" w:ascii="宋体" w:hAnsi="宋体" w:eastAsia="宋体" w:cs="宋体"/>
              </w:rPr>
              <w:t>教师演示速度增强：屏幕广播时支持多种画面质量的调节，根据网络的不同选择最好的效果进行教学。</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25</w:t>
            </w:r>
            <w:r>
              <w:rPr>
                <w:rFonts w:hint="eastAsia" w:ascii="宋体" w:hAnsi="宋体" w:eastAsia="宋体" w:cs="宋体"/>
                <w:lang w:eastAsia="zh-CN"/>
              </w:rPr>
              <w:t>.</w:t>
            </w:r>
            <w:r>
              <w:rPr>
                <w:rFonts w:hint="eastAsia" w:ascii="宋体" w:hAnsi="宋体" w:eastAsia="宋体" w:cs="宋体"/>
              </w:rPr>
              <w:t xml:space="preserve">屏幕笔：教师教学使用的辅助工具，突出显示项目、添加注释，添加批注等等。 </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26</w:t>
            </w:r>
            <w:r>
              <w:rPr>
                <w:rFonts w:hint="eastAsia" w:ascii="宋体" w:hAnsi="宋体" w:eastAsia="宋体" w:cs="宋体"/>
                <w:lang w:eastAsia="zh-CN"/>
              </w:rPr>
              <w:t>.</w:t>
            </w:r>
            <w:r>
              <w:rPr>
                <w:rFonts w:hint="eastAsia" w:ascii="宋体" w:hAnsi="宋体" w:eastAsia="宋体" w:cs="宋体"/>
              </w:rPr>
              <w:t>视频广播：采用流媒体技术，实现教师机播放的视频同步广播到学生机，且达到流畅无延时，支持常见的Windows Media文件，VCD文件，DVD文件，Real文件，AVI文件，MP3等≥3种主流文件格式，支持720p、1080p的高清视频。</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27</w:t>
            </w:r>
            <w:r>
              <w:rPr>
                <w:rFonts w:hint="eastAsia" w:ascii="宋体" w:hAnsi="宋体" w:eastAsia="宋体" w:cs="宋体"/>
                <w:lang w:eastAsia="zh-CN"/>
              </w:rPr>
              <w:t>.</w:t>
            </w:r>
            <w:r>
              <w:rPr>
                <w:rFonts w:hint="eastAsia" w:ascii="宋体" w:hAnsi="宋体" w:eastAsia="宋体" w:cs="宋体"/>
              </w:rPr>
              <w:t>视频直播：通过USB摄像头将教师的画面实时广播到学生机，达到更形象的教学效果，具有引导客户选择视频设备的提示画面，以便客户快速完成摄像头设备的设置。</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28</w:t>
            </w:r>
            <w:r>
              <w:rPr>
                <w:rFonts w:hint="eastAsia" w:ascii="宋体" w:hAnsi="宋体" w:eastAsia="宋体" w:cs="宋体"/>
                <w:lang w:eastAsia="zh-CN"/>
              </w:rPr>
              <w:t>.</w:t>
            </w:r>
            <w:r>
              <w:rPr>
                <w:rFonts w:hint="eastAsia" w:ascii="宋体" w:hAnsi="宋体" w:eastAsia="宋体" w:cs="宋体"/>
              </w:rPr>
              <w:t>语音广播：将教师机麦克风或其他输入设备（如磁带、CD）的声音广播给学生，</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29</w:t>
            </w:r>
            <w:r>
              <w:rPr>
                <w:rFonts w:hint="eastAsia" w:ascii="宋体" w:hAnsi="宋体" w:eastAsia="宋体" w:cs="宋体"/>
                <w:lang w:eastAsia="zh-CN"/>
              </w:rPr>
              <w:t>.</w:t>
            </w:r>
            <w:r>
              <w:rPr>
                <w:rFonts w:hint="eastAsia" w:ascii="宋体" w:hAnsi="宋体" w:eastAsia="宋体" w:cs="宋体"/>
              </w:rPr>
              <w:t>语音对讲：教师可以选择任意一名已登录学生与其进行双向语音交谈，除教师和此学生外，其他学生不会受到干扰，可以动态切换对讲对象。</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30</w:t>
            </w:r>
            <w:r>
              <w:rPr>
                <w:rFonts w:hint="eastAsia" w:ascii="宋体" w:hAnsi="宋体" w:eastAsia="宋体" w:cs="宋体"/>
                <w:lang w:eastAsia="zh-CN"/>
              </w:rPr>
              <w:t>.</w:t>
            </w:r>
            <w:r>
              <w:rPr>
                <w:rFonts w:hint="eastAsia" w:ascii="宋体" w:hAnsi="宋体" w:eastAsia="宋体" w:cs="宋体"/>
              </w:rPr>
              <w:t>学生演示：教师可选定一台学生机作为示范，由此学生代替教师进行示范教学。</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31</w:t>
            </w:r>
            <w:r>
              <w:rPr>
                <w:rFonts w:hint="eastAsia" w:ascii="宋体" w:hAnsi="宋体" w:eastAsia="宋体" w:cs="宋体"/>
                <w:lang w:eastAsia="zh-CN"/>
              </w:rPr>
              <w:t>.</w:t>
            </w:r>
            <w:r>
              <w:rPr>
                <w:rFonts w:hint="eastAsia" w:ascii="宋体" w:hAnsi="宋体" w:eastAsia="宋体" w:cs="宋体"/>
              </w:rPr>
              <w:t>分组教学：教师分派组长执行指定的功能，组长代替教师进行小组教学，小组不需要再临时创建，可以直接使用既有分组信息，教师可以监控每个分组的教学过程，以了解分组教学的进度。</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32</w:t>
            </w:r>
            <w:r>
              <w:rPr>
                <w:rFonts w:hint="eastAsia" w:ascii="宋体" w:hAnsi="宋体" w:eastAsia="宋体" w:cs="宋体"/>
                <w:lang w:eastAsia="zh-CN"/>
              </w:rPr>
              <w:t>.</w:t>
            </w:r>
            <w:r>
              <w:rPr>
                <w:rFonts w:hint="eastAsia" w:ascii="宋体" w:hAnsi="宋体" w:eastAsia="宋体" w:cs="宋体"/>
              </w:rPr>
              <w:t>分组讨论：教师可以创建多个小组进行讨论活动，并可任意选择分组加入讨论活动。同组师生支持多种方式进行交流，包括文字，表情，图片等。</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33</w:t>
            </w:r>
            <w:r>
              <w:rPr>
                <w:rFonts w:hint="eastAsia" w:ascii="宋体" w:hAnsi="宋体" w:eastAsia="宋体" w:cs="宋体"/>
                <w:lang w:eastAsia="zh-CN"/>
              </w:rPr>
              <w:t>.</w:t>
            </w:r>
            <w:r>
              <w:rPr>
                <w:rFonts w:hint="eastAsia" w:ascii="宋体" w:hAnsi="宋体" w:eastAsia="宋体" w:cs="宋体"/>
              </w:rPr>
              <w:t>屏幕录制：教师机可以将本地的操作和讲解过程录制为ASF录像文件，可以用 Windows 自带的 Media Player 直接播放。</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34</w:t>
            </w:r>
            <w:r>
              <w:rPr>
                <w:rFonts w:hint="eastAsia" w:ascii="宋体" w:hAnsi="宋体" w:eastAsia="宋体" w:cs="宋体"/>
                <w:lang w:eastAsia="zh-CN"/>
              </w:rPr>
              <w:t>.</w:t>
            </w:r>
            <w:r>
              <w:rPr>
                <w:rFonts w:hint="eastAsia" w:ascii="宋体" w:hAnsi="宋体" w:eastAsia="宋体" w:cs="宋体"/>
              </w:rPr>
              <w:t>学生端屏幕录制、回放：学生端接收教师端广播的时候可以自动录制教师机广播教学的过程，课后可以重复观看学习。</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35</w:t>
            </w:r>
            <w:r>
              <w:rPr>
                <w:rFonts w:hint="eastAsia" w:ascii="宋体" w:hAnsi="宋体" w:eastAsia="宋体" w:cs="宋体"/>
                <w:lang w:eastAsia="zh-CN"/>
              </w:rPr>
              <w:t>.</w:t>
            </w:r>
            <w:r>
              <w:rPr>
                <w:rFonts w:hint="eastAsia" w:ascii="宋体" w:hAnsi="宋体" w:eastAsia="宋体" w:cs="宋体"/>
              </w:rPr>
              <w:t>文件分发：允许教师将教师机不同盘符中的目录或文件一起发送至生机的某目录下。目录不存在自动新建此目录；盘符不存在或路径非法不允许分发；文件已存在选择自动覆盖或保留原始文件。</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36</w:t>
            </w:r>
            <w:r>
              <w:rPr>
                <w:rFonts w:hint="eastAsia" w:ascii="宋体" w:hAnsi="宋体" w:eastAsia="宋体" w:cs="宋体"/>
                <w:lang w:eastAsia="zh-CN"/>
              </w:rPr>
              <w:t>.</w:t>
            </w:r>
            <w:r>
              <w:rPr>
                <w:rFonts w:hint="eastAsia" w:ascii="宋体" w:hAnsi="宋体" w:eastAsia="宋体" w:cs="宋体"/>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37</w:t>
            </w:r>
            <w:r>
              <w:rPr>
                <w:rFonts w:hint="eastAsia" w:ascii="宋体" w:hAnsi="宋体" w:eastAsia="宋体" w:cs="宋体"/>
                <w:lang w:eastAsia="zh-CN"/>
              </w:rPr>
              <w:t>.</w:t>
            </w:r>
            <w:r>
              <w:rPr>
                <w:rFonts w:hint="eastAsia" w:ascii="宋体" w:hAnsi="宋体" w:eastAsia="宋体" w:cs="宋体"/>
              </w:rPr>
              <w:t>网络快照：教师可以在监控学生的时候，对学生画面拍快照，保存学生画面的截图。</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38</w:t>
            </w:r>
            <w:r>
              <w:rPr>
                <w:rFonts w:hint="eastAsia" w:ascii="宋体" w:hAnsi="宋体" w:eastAsia="宋体" w:cs="宋体"/>
                <w:lang w:eastAsia="zh-CN"/>
              </w:rPr>
              <w:t>.</w:t>
            </w:r>
            <w:r>
              <w:rPr>
                <w:rFonts w:hint="eastAsia" w:ascii="宋体" w:hAnsi="宋体" w:eastAsia="宋体" w:cs="宋体"/>
              </w:rPr>
              <w:t>屏幕监视：教师机可以监视单一、部分、全体学生机的屏幕，教师机每屏可监视多个学生屏幕。可以控制教师机监控的同屏幕各窗口间、屏幕与屏幕间的切换速度。可手动或自动循环监视。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rPr>
              <w:t>39</w:t>
            </w:r>
            <w:r>
              <w:rPr>
                <w:rFonts w:hint="eastAsia" w:ascii="宋体" w:hAnsi="宋体" w:eastAsia="宋体" w:cs="宋体"/>
                <w:lang w:eastAsia="zh-CN"/>
              </w:rPr>
              <w:t>.</w:t>
            </w:r>
            <w:r>
              <w:rPr>
                <w:rFonts w:hint="eastAsia" w:ascii="宋体" w:hAnsi="宋体" w:eastAsia="宋体" w:cs="宋体"/>
              </w:rPr>
              <w:t>频道教学：支持≥30个频道的划分，一个教师可对单个班级或多个班级同时上课；多个教师可同时对多个班级进行不同内容的教学。</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37800.00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双柱升降课桌椅</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2262" w:type="pct"/>
            <w:shd w:val="clear" w:color="auto" w:fill="auto"/>
            <w:vAlign w:val="top"/>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规格：课桌650mm×450mm×760mm，课椅370mm×350mm×760mm，允许误差±5mm；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体材料：课桌、课椅的金属管件采用公称尺寸不小于25mm×50mm的椭圆管，管壁公称厚度均不得小于1.0mm，椅子的靠背管采用管材采用20mm×20mm×1.2mm方管高频焊接而成。课桌的桌斗侧板用公称厚度不小于0.8mm的优质冷轧钢板抽屉板不小于0.6mm；课椅侧板厚度1.0mm；课桌斗总高度约120mm，深度约350mm，课斗总宽度约520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2.材料质量：金属管件外形的尺寸偏差、管壁厚度偏差和钢板厚度偏差以及金属材料的力学性能指标等质量技术参数，均符合相应的国家标准的规定。金属件材质及缺陷符合轻工行业标准QB/T 4071-2021《课桌椅》的规定。不允许使用出现孔洞、缺口、开裂、尖角、裂缝、叠缝、腐蚀、离层、结疤、氧化皮等影响产品结构强度、外观和安全的材料。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二、木制件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1.主体材料：桌面规格：650mm×450mm，主体采用公称厚度不小于18mmE1级中密度板四周围一次性注塑封边。椅座规格：400mm×360mm ，靠背规格：400×170mm，主体采用公称厚度不小于18mmE1级中密度板四周一次性注塑封边。中密度板外表面装饰层采用接近天然木色的木纹贴面防火板。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2.材料质量：中密度板的质量符合轻工行业标准QB/T 4071-2021《课桌椅》相应的规定要求，不允许使用有边角缺陷、虫蛀、腐朽、霉变、开裂、变形等影响产品结构强度和外观的材料。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三、其它材料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桌脚和椅脚的脚套为外套式蓝色脚套，采用超高分子量PE材料制作，脚套与桌脚和椅脚应结合紧密，牢靠，不脱落。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四、课桌椅的加工要求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1.金属件外观、加工要求等按照轻工行业标准QB/T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2.管材无裂缝、叠缝，外露管口端面封闭。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金属零、部件的连接方式主要采取焊接、铆钉方式连接，。桌斗钢板焊接后金属件间接触面的缝隙不大于1mm，此外其他焊接件之间的连接部分均全部焊接（结构不需要时除外），不允许漏焊。焊接件焊接时采用二氧化碳保护焊接。焊接件焊接处无脱焊、虚焊、焊穿、错位；焊接处无夹渣、气孔、焊瘤、焊丝头、咬边、飞溅；焊疤表面波纹均匀、高低之差不大于1mm。焊接后须经打磨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（二）木制件加工要求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1.课桌椅木制件的外观要求等按照轻工行业标准QB/T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2.木制件端面进行精加工以便于涂饰处理。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（三）木制件与金属件的连接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1.木制件与金属件采用抽心铆钉进行铆接（连接），不允许螺钉连接。铆接前木制件与金属件的接触面完整接触（包括椅座面的圆弧接触面）；铆接后木制件与金属件的接触面的分缝不大于2mm。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抽芯铆钉钉体直径d不小于5mm，钉体材料为铝合金、钉芯材料为钢（表面镀锌），铆钉表面无毛刺和有害缺陷，并有完整的头、杆形状。铆接加工时按照国家标准的要求进行，椅座面和靠背面与金属管件铆接的铆钉数量均不能少于4颗，铆接后铆钉无开裂痕迹，保证椅座面和靠背面长期使用（正常使用情况下）不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（四）课桌椅加工尺寸要求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1.桌面高、椅座面高尺寸的允许误差范围按GB/T 3976-2014《学校课桌椅功能尺寸》的规定执行。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2.课桌椅的外形尺寸和其他尺寸的极限偏差、课桌椅的形状和位置公差以及试验方法按照轻工行业标准QB/T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（五）课桌椅的力学性能要求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课桌椅的力学性能要求按照轻工行业标准QB/T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五、课桌椅的涂饰要求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（一）涂饰要求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1.涂饰前课桌椅零、部件的表面光滑、平整，不得有飞边、尖角、毛刺等可能造成机械伤害的缺陷。金属件无开裂、脱焊、漏焊、焊渣等缺陷。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涂饰前金属件零、部件表面必须进行预备处理，采用除锈、防锈处理工艺，除去锈迹等其他污迹后进行涂装打底磷化处理。预备处理后表面不得有氧化皮、锈蚀、粘砂等其他杂质，磷化层达到工艺要求，预备处理后及时进行涂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3.课桌椅所有木制件的外表面（使用面）均贴三聚氰胺防火板处理；所有面板四周注塑封边，防水防损伤。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（二）涂饰层外观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1.课桌椅外观要求按照轻工行业标准QB/T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2.金属件涂层无漏喷、锈蚀；光滑均匀，色泽一致，无流挂、疙瘩、皱皮、飞漆等缺陷。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3.木制表面装饰层手感光滑，无划痕、压痕、雾光、白楞、白斑、鼓泡、流挂、刷毛、积粉和杂渣、皱皮、发粘、漏漆现象。薄木材料贴面不允许有明显透胶、脱胶、凹陷、压痕、鼓泡、胶迹。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4.每批产品（含课桌、课椅）不允许有明显色差。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5.产品上的五金配件做防锈处理。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（三）表面理化性能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产品表面理化性能要求按照轻工行业标准QB/T 4071-2021《课桌椅》的规定执行。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六、课桌椅产品的外观和安全卫生要求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1.产品着地平稳。不允许出现桌面、椅面倾斜，桌架和椅架出现倾斜、弯曲等影响产品质量的情况。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2.课桌椅产品外表不允许出现明显的材质缺陷，不允许出现超出《技术要求》规定的加工要求和涂饰外观缺陷，不允许出现明显的变形。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3.课桌椅产品外表不允许出现局部压陷、局部凹痕、局部超厚、尖角、锐边、裂口（缝）等易造成危险的缺陷；在接触人体或收藏物品的部位无毛刺、刃口、棱角；管材外露管口端面封闭。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4.课桌椅产品固定部位的结合牢固无松动、无少件、漏钉、透钉(预留孔、选择孔除外)。</w:t>
            </w:r>
          </w:p>
          <w:p>
            <w:pPr>
              <w:keepNext w:val="0"/>
              <w:keepLines w:val="0"/>
              <w:suppressLineNumbers w:val="0"/>
              <w:spacing w:before="0" w:beforeAutospacing="0" w:after="0" w:afterAutospacing="0"/>
              <w:ind w:left="0" w:right="0"/>
              <w:rPr>
                <w:rFonts w:hint="eastAsia"/>
              </w:rPr>
            </w:pPr>
            <w:r>
              <w:rPr>
                <w:rFonts w:hint="eastAsia"/>
              </w:rPr>
              <w:t>▲七、投标时在投标文件中提供</w:t>
            </w:r>
            <w:r>
              <w:rPr>
                <w:rFonts w:hint="eastAsia" w:ascii="宋体" w:hAnsi="宋体" w:eastAsia="宋体" w:cs="宋体"/>
                <w:b w:val="0"/>
                <w:bCs w:val="0"/>
                <w:i w:val="0"/>
                <w:iCs w:val="0"/>
                <w:color w:val="auto"/>
                <w:kern w:val="0"/>
                <w:sz w:val="21"/>
                <w:szCs w:val="21"/>
                <w:highlight w:val="none"/>
                <w:u w:val="none"/>
                <w:lang w:val="en-US" w:eastAsia="zh-CN" w:bidi="ar"/>
              </w:rPr>
              <w:t>具有CMA或CNAS认证标志的第三方检测（或检验）机构出具的</w:t>
            </w:r>
            <w:r>
              <w:rPr>
                <w:rFonts w:hint="eastAsia"/>
              </w:rPr>
              <w:t>以下检测</w:t>
            </w:r>
            <w:r>
              <w:rPr>
                <w:rFonts w:hint="eastAsia" w:ascii="宋体" w:hAnsi="宋体" w:eastAsia="宋体" w:cs="宋体"/>
                <w:b w:val="0"/>
                <w:bCs w:val="0"/>
                <w:i w:val="0"/>
                <w:iCs w:val="0"/>
                <w:color w:val="auto"/>
                <w:kern w:val="0"/>
                <w:sz w:val="21"/>
                <w:szCs w:val="21"/>
                <w:highlight w:val="none"/>
                <w:u w:val="none"/>
                <w:lang w:val="en-US" w:eastAsia="zh-CN" w:bidi="ar"/>
              </w:rPr>
              <w:t>（或检验）</w:t>
            </w:r>
            <w:r>
              <w:rPr>
                <w:rFonts w:hint="eastAsia"/>
              </w:rPr>
              <w:t>报告复印件并加盖投标单位公章</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1"/>
                <w:szCs w:val="21"/>
                <w:u w:val="none"/>
                <w:lang w:val="en-US" w:eastAsia="zh-CN" w:bidi="ar"/>
              </w:rPr>
            </w:pPr>
            <w:r>
              <w:rPr>
                <w:rFonts w:hint="eastAsia"/>
              </w:rPr>
              <w:t>1</w:t>
            </w:r>
            <w:r>
              <w:rPr>
                <w:rFonts w:hint="eastAsia"/>
                <w:lang w:eastAsia="zh-CN"/>
              </w:rPr>
              <w:t>.</w:t>
            </w:r>
            <w:r>
              <w:rPr>
                <w:rFonts w:hint="eastAsia"/>
              </w:rPr>
              <w:t>课桌椅检测报告，检测报告内容至少包含但不限于</w:t>
            </w:r>
            <w:r>
              <w:rPr>
                <w:rFonts w:hint="eastAsia"/>
                <w:lang w:eastAsia="zh-CN"/>
              </w:rPr>
              <w:t>：</w:t>
            </w:r>
            <w:r>
              <w:rPr>
                <w:rFonts w:hint="eastAsia"/>
              </w:rPr>
              <w:t>形状和位置公差、外观</w:t>
            </w:r>
            <w:r>
              <w:rPr>
                <w:rFonts w:hint="eastAsia"/>
                <w:lang w:eastAsia="zh-CN"/>
              </w:rPr>
              <w:t>（</w:t>
            </w:r>
            <w:r>
              <w:rPr>
                <w:rFonts w:hint="eastAsia"/>
              </w:rPr>
              <w:t>金属件外观、木制件外观、塑料件外观</w:t>
            </w:r>
            <w:r>
              <w:rPr>
                <w:rFonts w:hint="eastAsia"/>
                <w:lang w:eastAsia="zh-CN"/>
              </w:rPr>
              <w:t>）、</w:t>
            </w:r>
            <w:r>
              <w:rPr>
                <w:rFonts w:hint="eastAsia"/>
              </w:rPr>
              <w:t>安全性能要求、金属喷漆涂层</w:t>
            </w:r>
            <w:r>
              <w:rPr>
                <w:rFonts w:hint="eastAsia"/>
                <w:lang w:eastAsia="zh-CN"/>
              </w:rPr>
              <w:t>（</w:t>
            </w:r>
            <w:r>
              <w:rPr>
                <w:rFonts w:hint="eastAsia"/>
              </w:rPr>
              <w:t>硬度、冲击强度、400h 耐腐蚀、附着力</w:t>
            </w:r>
            <w:r>
              <w:rPr>
                <w:rFonts w:hint="eastAsia"/>
                <w:lang w:eastAsia="zh-CN"/>
              </w:rPr>
              <w:t>）</w:t>
            </w:r>
            <w:r>
              <w:rPr>
                <w:rFonts w:hint="eastAsia"/>
              </w:rPr>
              <w:t>、软硬质覆面理化性能、人造板含水率、桌类稳定性、桌类强度和耐久性、产品有害物质限量</w:t>
            </w:r>
            <w:r>
              <w:rPr>
                <w:rFonts w:hint="eastAsia"/>
                <w:lang w:eastAsia="zh-CN"/>
              </w:rPr>
              <w:t>（</w:t>
            </w:r>
            <w:r>
              <w:rPr>
                <w:rFonts w:hint="eastAsia"/>
              </w:rPr>
              <w:t>甲醛释放量、苯、氨、二甲苯、总挥发性有机化合物</w:t>
            </w:r>
            <w:r>
              <w:rPr>
                <w:rFonts w:hint="eastAsia"/>
                <w:lang w:eastAsia="zh-CN"/>
              </w:rPr>
              <w:t>）</w:t>
            </w:r>
            <w:r>
              <w:rPr>
                <w:rFonts w:hint="eastAsia"/>
              </w:rPr>
              <w:t>、家具涂层可迁移元素</w:t>
            </w:r>
            <w:r>
              <w:rPr>
                <w:rFonts w:hint="eastAsia"/>
                <w:lang w:eastAsia="zh-CN"/>
              </w:rPr>
              <w:t>。</w:t>
            </w:r>
            <w:r>
              <w:rPr>
                <w:rFonts w:hint="eastAsia"/>
              </w:rPr>
              <w:t>2</w:t>
            </w:r>
            <w:r>
              <w:rPr>
                <w:rFonts w:hint="eastAsia"/>
                <w:lang w:val="en-US" w:eastAsia="zh-CN"/>
              </w:rPr>
              <w:t>.</w:t>
            </w:r>
            <w:r>
              <w:rPr>
                <w:rFonts w:hint="eastAsia"/>
              </w:rPr>
              <w:t>胶合板检测报告，检测内容至少包含但不限于</w:t>
            </w:r>
            <w:r>
              <w:rPr>
                <w:rFonts w:hint="eastAsia"/>
                <w:lang w:eastAsia="zh-CN"/>
              </w:rPr>
              <w:t>：</w:t>
            </w:r>
            <w:r>
              <w:rPr>
                <w:rFonts w:hint="eastAsia"/>
              </w:rPr>
              <w:t>厚度偏差</w:t>
            </w:r>
            <w:r>
              <w:rPr>
                <w:rFonts w:hint="eastAsia"/>
                <w:lang w:eastAsia="zh-CN"/>
              </w:rPr>
              <w:t>、</w:t>
            </w:r>
            <w:r>
              <w:rPr>
                <w:rFonts w:hint="eastAsia"/>
              </w:rPr>
              <w:t>平整度偏差、密度、含水率、胶合强度、浸渍剥离、静曲强度、弹性模量、甲醛释放量。</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120000.00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5</w:t>
            </w:r>
          </w:p>
        </w:tc>
        <w:tc>
          <w:tcPr>
            <w:tcW w:w="54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24口千兆交换机</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262" w:type="pct"/>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1.性能：交换容量≥48Gbps，转发性能≥35Mpps。</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2.端口类型：≥24个千兆电口。</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3.交换模式：支持存储转发模式。</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4.无风扇，自然散热设计。</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5.MAC地址容量：≥8K。</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18700.00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6</w:t>
            </w:r>
          </w:p>
        </w:tc>
        <w:tc>
          <w:tcPr>
            <w:tcW w:w="543" w:type="pct"/>
            <w:gridSpan w:val="2"/>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机柜</w:t>
            </w:r>
          </w:p>
        </w:tc>
        <w:tc>
          <w:tcPr>
            <w:tcW w:w="242" w:type="pct"/>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eastAsiaTheme="minorEastAsia"/>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62" w:type="pct"/>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1.材料全部采用优质冷轧钢板制作,其中角规厚度≥1.2mm,侧板≥1.0mm,其他≥1.0mm。</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2.表面处理脱脂,磷化,静电喷塑烤化工艺</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3.规格：宽≥600mm,深≥450mm,高≥510mm,容量≥9U；</w:t>
            </w:r>
          </w:p>
          <w:p>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4.标配：钢化玻璃前门，左右可拆卸门，不少于1层托盘、10套螺钉。</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1400.00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vAlign w:val="center"/>
          </w:tcPr>
          <w:p>
            <w:pPr>
              <w:keepNext w:val="0"/>
              <w:keepLines w:val="0"/>
              <w:suppressLineNumbers w:val="0"/>
              <w:spacing w:before="0" w:beforeAutospacing="0" w:after="0" w:afterAutospacing="0"/>
              <w:ind w:left="0" w:right="0"/>
              <w:jc w:val="center"/>
              <w:rPr>
                <w:rFonts w:hint="default"/>
                <w:sz w:val="21"/>
                <w:szCs w:val="21"/>
                <w:vertAlign w:val="baseline"/>
                <w:lang w:val="en-US" w:eastAsia="zh-CN"/>
              </w:rPr>
            </w:pPr>
            <w:r>
              <w:rPr>
                <w:rFonts w:hint="eastAsia"/>
                <w:sz w:val="21"/>
                <w:szCs w:val="21"/>
                <w:vertAlign w:val="baseline"/>
                <w:lang w:val="en-US" w:eastAsia="zh-CN"/>
              </w:rPr>
              <w:t>7</w:t>
            </w:r>
          </w:p>
        </w:tc>
        <w:tc>
          <w:tcPr>
            <w:tcW w:w="543" w:type="pct"/>
            <w:gridSpan w:val="2"/>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实施线材与辅材</w:t>
            </w:r>
          </w:p>
        </w:tc>
        <w:tc>
          <w:tcPr>
            <w:tcW w:w="24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批</w:t>
            </w:r>
          </w:p>
        </w:tc>
        <w:tc>
          <w:tcPr>
            <w:tcW w:w="2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262" w:type="pct"/>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含转换器、</w:t>
            </w:r>
            <w:r>
              <w:rPr>
                <w:rFonts w:hint="eastAsia" w:ascii="宋体" w:hAnsi="宋体"/>
                <w:color w:val="auto"/>
                <w:kern w:val="0"/>
                <w:sz w:val="21"/>
                <w:szCs w:val="21"/>
                <w:highlight w:val="none"/>
                <w:lang w:val="en-US" w:eastAsia="zh-CN"/>
              </w:rPr>
              <w:t>六类</w:t>
            </w:r>
            <w:r>
              <w:rPr>
                <w:rFonts w:hint="eastAsia" w:ascii="宋体" w:hAnsi="宋体"/>
                <w:color w:val="auto"/>
                <w:kern w:val="0"/>
                <w:sz w:val="21"/>
                <w:szCs w:val="21"/>
                <w:highlight w:val="none"/>
              </w:rPr>
              <w:t>网线、电源线、线标号0到9各不少于一圈、排插、插座，水晶头、总电源漏电空气开关，电箱，膨涨钉，镀锌槽、PVC管槽、扎带、绝缘胶布、字工锣钉，钢钉，8#胶粒，59#线槽等一批满足本项目招标需求。</w:t>
            </w:r>
          </w:p>
          <w:p>
            <w:pPr>
              <w:keepNext w:val="0"/>
              <w:keepLines w:val="0"/>
              <w:suppressLineNumbers w:val="0"/>
              <w:spacing w:before="0" w:beforeAutospacing="0" w:after="0" w:afterAutospacing="0" w:line="240" w:lineRule="auto"/>
              <w:ind w:left="0" w:right="0" w:firstLine="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.根据本次项目需求进行设备安装、调试、系统对接、培训等集成服务，包含布线、设备现场安装、联网调试等保证系统正常运行服务</w:t>
            </w:r>
            <w:r>
              <w:rPr>
                <w:rFonts w:hint="eastAsia" w:ascii="宋体" w:hAnsi="宋体" w:eastAsia="宋体" w:cs="宋体"/>
                <w:color w:val="auto"/>
                <w:sz w:val="21"/>
                <w:szCs w:val="21"/>
                <w:highlight w:val="none"/>
                <w:lang w:eastAsia="zh-CN"/>
              </w:rPr>
              <w:t>。</w:t>
            </w:r>
          </w:p>
          <w:p>
            <w:pPr>
              <w:keepNext w:val="0"/>
              <w:keepLines w:val="0"/>
              <w:widowControl/>
              <w:suppressLineNumbers w:val="0"/>
              <w:spacing w:before="0" w:beforeAutospacing="0" w:after="0" w:afterAutospacing="0" w:line="240" w:lineRule="auto"/>
              <w:ind w:left="0" w:right="0" w:firstLine="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3.提供设备日常的巡检和保养维护服务（不含质保期外设备维修、更换配件的费用）、技术支持服务，保障系统正常有序运行</w:t>
            </w:r>
            <w:r>
              <w:rPr>
                <w:rFonts w:hint="eastAsia" w:ascii="宋体" w:hAnsi="宋体" w:eastAsia="宋体" w:cs="宋体"/>
                <w:color w:val="auto"/>
                <w:sz w:val="21"/>
                <w:szCs w:val="21"/>
                <w:highlight w:val="none"/>
                <w:lang w:eastAsia="zh-CN"/>
              </w:rPr>
              <w:t>。</w:t>
            </w:r>
          </w:p>
          <w:p>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eastAsia="宋体" w:cs="宋体"/>
                <w:color w:val="auto"/>
                <w:sz w:val="21"/>
                <w:szCs w:val="21"/>
                <w:highlight w:val="none"/>
              </w:rPr>
              <w:t>4.所有货物到指定项目学校的运输、装卸、配送、搬运等服务。</w:t>
            </w:r>
          </w:p>
        </w:tc>
        <w:tc>
          <w:tcPr>
            <w:tcW w:w="491"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15000.00</w:t>
            </w:r>
          </w:p>
        </w:tc>
        <w:tc>
          <w:tcPr>
            <w:tcW w:w="587"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75000.00 </w:t>
            </w:r>
          </w:p>
        </w:tc>
        <w:tc>
          <w:tcPr>
            <w:tcW w:w="415" w:type="pct"/>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43" w:type="pct"/>
            <w:gridSpan w:val="5"/>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总计</w:t>
            </w:r>
          </w:p>
        </w:tc>
        <w:tc>
          <w:tcPr>
            <w:tcW w:w="2262" w:type="pct"/>
            <w:shd w:val="clear" w:color="auto" w:fill="auto"/>
            <w:vAlign w:val="center"/>
          </w:tcPr>
          <w:p>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人民币（大写）伍佰肆拾万肆仟叁佰元整</w:t>
            </w:r>
          </w:p>
        </w:tc>
        <w:tc>
          <w:tcPr>
            <w:tcW w:w="1494" w:type="pct"/>
            <w:gridSpan w:val="3"/>
            <w:shd w:val="clear" w:color="auto" w:fill="auto"/>
            <w:vAlign w:val="center"/>
          </w:tcPr>
          <w:p>
            <w:pPr>
              <w:keepNext w:val="0"/>
              <w:keepLines w:val="0"/>
              <w:suppressLineNumbers w:val="0"/>
              <w:spacing w:before="0" w:beforeAutospacing="0" w:after="0" w:afterAutospacing="0"/>
              <w:ind w:left="0" w:right="0" w:firstLine="944" w:firstLineChars="500"/>
              <w:jc w:val="both"/>
              <w:rPr>
                <w:rFonts w:hint="default" w:asciiTheme="minorHAnsi" w:hAnsiTheme="minorHAnsi" w:eastAsiaTheme="minorEastAsia" w:cstheme="minorBidi"/>
                <w:b/>
                <w:bCs/>
                <w:kern w:val="2"/>
                <w:sz w:val="21"/>
                <w:szCs w:val="21"/>
                <w:vertAlign w:val="baseline"/>
                <w:lang w:val="en-US" w:eastAsia="zh-CN" w:bidi="ar-SA"/>
              </w:rPr>
            </w:pPr>
            <w:r>
              <w:rPr>
                <w:rFonts w:hint="eastAsia" w:asciiTheme="minorAscii" w:hAnsiTheme="minorAscii" w:cstheme="minorBidi"/>
                <w:b/>
                <w:bCs/>
                <w:spacing w:val="-11"/>
                <w:kern w:val="2"/>
                <w:sz w:val="21"/>
                <w:szCs w:val="21"/>
                <w:vertAlign w:val="baseline"/>
                <w:lang w:val="en-US" w:eastAsia="zh-CN" w:bidi="ar-SA"/>
              </w:rPr>
              <w:t>5404300.</w:t>
            </w:r>
            <w:r>
              <w:rPr>
                <w:rFonts w:hint="default" w:asciiTheme="minorAscii" w:hAnsiTheme="minorAscii" w:eastAsiaTheme="minorEastAsia" w:cstheme="minorBidi"/>
                <w:b/>
                <w:bCs/>
                <w:spacing w:val="-11"/>
                <w:kern w:val="2"/>
                <w:sz w:val="21"/>
                <w:szCs w:val="21"/>
                <w:vertAlign w:val="baseli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1" w:type="pct"/>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商务条款</w:t>
            </w:r>
          </w:p>
        </w:tc>
        <w:tc>
          <w:tcPr>
            <w:tcW w:w="4768" w:type="pct"/>
            <w:gridSpan w:val="7"/>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一、</w:t>
            </w:r>
            <w:r>
              <w:rPr>
                <w:rFonts w:hint="eastAsia" w:ascii="宋体" w:hAnsi="宋体" w:cs="宋体"/>
                <w:b/>
                <w:bCs/>
                <w:color w:val="auto"/>
                <w:sz w:val="21"/>
                <w:szCs w:val="21"/>
                <w:highlight w:val="none"/>
              </w:rPr>
              <w:t>合同签订期</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提交货物</w:t>
            </w:r>
            <w:r>
              <w:rPr>
                <w:rFonts w:hint="eastAsia" w:ascii="宋体" w:hAnsi="宋体" w:cs="宋体"/>
                <w:b/>
                <w:bCs/>
                <w:color w:val="auto"/>
                <w:sz w:val="21"/>
                <w:szCs w:val="21"/>
                <w:highlight w:val="none"/>
              </w:rPr>
              <w:t>时间</w:t>
            </w:r>
            <w:r>
              <w:rPr>
                <w:rFonts w:hint="eastAsia" w:ascii="宋体" w:hAnsi="宋体" w:eastAsia="宋体" w:cs="宋体"/>
                <w:b/>
                <w:bCs/>
                <w:color w:val="auto"/>
                <w:sz w:val="21"/>
                <w:szCs w:val="21"/>
                <w:highlight w:val="none"/>
              </w:rPr>
              <w:t>：</w:t>
            </w:r>
            <w:r>
              <w:rPr>
                <w:rFonts w:hint="eastAsia" w:ascii="宋体" w:hAnsi="宋体"/>
                <w:bCs/>
                <w:color w:val="auto"/>
                <w:sz w:val="21"/>
                <w:szCs w:val="21"/>
                <w:highlight w:val="none"/>
              </w:rPr>
              <w:t>自合同签订之日起</w:t>
            </w:r>
            <w:r>
              <w:rPr>
                <w:rFonts w:hint="eastAsia" w:ascii="宋体" w:hAnsi="宋体"/>
                <w:bCs/>
                <w:color w:val="auto"/>
                <w:sz w:val="21"/>
                <w:szCs w:val="21"/>
                <w:highlight w:val="none"/>
                <w:lang w:val="en-US" w:eastAsia="zh-CN"/>
              </w:rPr>
              <w:t>30</w:t>
            </w:r>
            <w:r>
              <w:rPr>
                <w:rFonts w:hint="eastAsia" w:ascii="宋体" w:hAnsi="宋体"/>
                <w:bCs/>
                <w:color w:val="auto"/>
                <w:sz w:val="21"/>
                <w:szCs w:val="21"/>
                <w:highlight w:val="none"/>
              </w:rPr>
              <w:t>日历日内交货、安装调试完毕、验收合格并交付使用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三、交货地点：</w:t>
            </w:r>
            <w:r>
              <w:rPr>
                <w:rFonts w:hint="eastAsia" w:ascii="宋体" w:hAnsi="宋体" w:eastAsia="宋体" w:cs="宋体"/>
                <w:color w:val="auto"/>
                <w:sz w:val="21"/>
                <w:szCs w:val="21"/>
                <w:highlight w:val="none"/>
                <w:lang w:val="en-US" w:eastAsia="zh-CN"/>
              </w:rPr>
              <w:t>采购单位指定地点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四、交货方式：</w:t>
            </w:r>
            <w:r>
              <w:rPr>
                <w:rFonts w:hint="eastAsia" w:ascii="宋体" w:hAnsi="宋体" w:eastAsia="宋体" w:cs="宋体"/>
                <w:color w:val="auto"/>
                <w:sz w:val="21"/>
                <w:szCs w:val="21"/>
                <w:highlight w:val="none"/>
              </w:rPr>
              <w:t>现场交货（免费送货上门并调试安装）。</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五、项目要求：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1.本项目系统集成实施工作内容涵盖设备采购、安装、调试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包括各个硬件设备或系统集成实施工作。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2.中标人应确保其技术建议以及所提供产品的完整性、实用性，保证全部系统及设备正常运行。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3.项目实施工作应严格遵照获得采购人同意的项目实施方案执行。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4.项目实施至竣工验收，中标人应安排专业人员负责相关工作，设备安装与调试过程所需的一切工具（含测试工具）、仪表等设备或工具均由中标人自行负责。</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售后服务要求：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▲（一）质保期：</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另行特别注明外，按国家有关产品“三包”规定执行“三包”。质保期自交货并验收合格之日起计不少于一年（若产品生产厂家免费质保期超过此年限的，合同履行过程中按厂家规定执行，并提供终身维护支持；若中标人质保期承诺优于产品生产厂家质保年限的，以中标人承诺执行）。</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（2）质保期内负责上门服务、维修、更换损坏的设备和配件及对产品进行维护和保养。</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（3）在规定的质保期内，凡货物质量事故和质量缺陷</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由中标人无偿保修。</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（二）故障响应时间：2小时内响应，中标人接到服务通知后</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小时内到达现场开展服务工作；如24小时内无法修复，中标人须在三个工作日内提供与原设备技术参数要求相同或高于原设备技术参数要求的备用产品，以保证采购人的正常工作。</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（三）技术升级：在质保期内，如果中标人的产品或服务升级，中标人应及时通知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有相应要求，中标人应对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购买的产品或服务进行升级。</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（四）备品备件及易损件：中标人售后服务中，维修使用的备品备件及易损件应为原厂配件，未经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同意不得使用非原厂配件。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定期维护：</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在质保期内</w:t>
            </w:r>
            <w:r>
              <w:rPr>
                <w:rFonts w:hint="eastAsia" w:ascii="宋体" w:hAnsi="宋体" w:eastAsia="宋体" w:cs="宋体"/>
                <w:color w:val="auto"/>
                <w:sz w:val="21"/>
                <w:szCs w:val="21"/>
                <w:highlight w:val="none"/>
              </w:rPr>
              <w:t>须持续开展服务工作，质保期内定期对本项目采购的设备及由这些设备和其他设备组成的应用系统进行巡检和现场维护（至少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次/年）</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针对本项目为采购人</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提供相关的系统（或设备）管理、使用、维护培训。</w:t>
            </w:r>
          </w:p>
          <w:p>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质保期外服务要求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质量保证期过后，采购人需要继续由原中标人提供售后服务的，该中标人和制造商应以优惠价格提供售后服务</w:t>
            </w:r>
            <w:r>
              <w:rPr>
                <w:rFonts w:hint="eastAsia" w:ascii="宋体" w:hAnsi="宋体" w:cs="宋体"/>
                <w:color w:val="auto"/>
                <w:sz w:val="21"/>
                <w:szCs w:val="21"/>
                <w:highlight w:val="none"/>
                <w:lang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▲七、验收标准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规范</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依据招标文件上的技术参数要求和国家有关质量标准进行现场初步验收，外观、产品及各材料的数量、型号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文件技术要求的，给予签收，初步验收不合格的不予签收，如有与投标承诺不相符的</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 xml:space="preserve">退货处理。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中标人交货前应对产品作出全面检查和对验收文件进行整理，并列出清单，作为采购人收货验收和使用的技术条件依据，检验的结果应随货物交采购人。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3.提供的</w:t>
            </w:r>
            <w:r>
              <w:rPr>
                <w:rFonts w:hint="eastAsia" w:ascii="宋体" w:hAnsi="宋体" w:eastAsia="宋体" w:cs="宋体"/>
                <w:color w:val="auto"/>
                <w:sz w:val="21"/>
                <w:szCs w:val="21"/>
                <w:highlight w:val="none"/>
              </w:rPr>
              <w:t xml:space="preserve">货物是全新的、未经改装的、合格的、满足本项目技术需求及要求的货物。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需执行国家标准、行业标准、地方标准或者其他标准、规范。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技术性能验收标准：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（1）以采购、响应参数为依据，满足使用需求为原则，由采购人组织相关部门组成验收小组对设备技术性能验收，响应参数是否符合采购参数要求以实际验收结果为准。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（2）技术性能资料涵盖招投标技术参数、响应参数及配置清单等。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（3）设备技术参数及配置清单必须与采购、投标文件相符合，如出现不一致，以技术需求偏离表承诺内容为准。 </w:t>
            </w:r>
          </w:p>
          <w:p>
            <w:pPr>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（4）验收小组依据</w:t>
            </w:r>
            <w:r>
              <w:rPr>
                <w:rFonts w:hint="eastAsia" w:ascii="宋体" w:hAnsi="宋体" w:eastAsia="宋体" w:cs="宋体"/>
                <w:color w:val="auto"/>
                <w:sz w:val="21"/>
                <w:szCs w:val="21"/>
                <w:highlight w:val="none"/>
                <w:lang w:val="en-US" w:eastAsia="zh-CN"/>
              </w:rPr>
              <w:t>招标文件的要求</w:t>
            </w:r>
            <w:r>
              <w:rPr>
                <w:rFonts w:hint="eastAsia" w:ascii="宋体" w:hAnsi="宋体" w:eastAsia="宋体" w:cs="宋体"/>
                <w:color w:val="auto"/>
                <w:sz w:val="21"/>
                <w:szCs w:val="21"/>
                <w:highlight w:val="none"/>
              </w:rPr>
              <w:t>、投标文件技术需求偏离表承诺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进行验收，对于设备技术参数与采购、响应技术参数响应不符的，</w:t>
            </w:r>
            <w:r>
              <w:rPr>
                <w:rFonts w:hint="eastAsia" w:ascii="宋体" w:hAnsi="宋体" w:eastAsia="宋体" w:cs="宋体"/>
                <w:color w:val="auto"/>
                <w:sz w:val="21"/>
                <w:szCs w:val="21"/>
                <w:highlight w:val="none"/>
                <w:lang w:val="en-US" w:eastAsia="zh-CN"/>
              </w:rPr>
              <w:t>将被视为</w:t>
            </w:r>
            <w:r>
              <w:rPr>
                <w:rFonts w:hint="eastAsia" w:ascii="宋体" w:hAnsi="宋体" w:eastAsia="宋体" w:cs="宋体"/>
                <w:color w:val="auto"/>
                <w:sz w:val="21"/>
                <w:szCs w:val="21"/>
                <w:highlight w:val="none"/>
              </w:rPr>
              <w:t>虚假应标，采购人将</w:t>
            </w:r>
            <w:r>
              <w:rPr>
                <w:rFonts w:hint="eastAsia" w:ascii="宋体" w:hAnsi="宋体" w:eastAsia="宋体" w:cs="宋体"/>
                <w:strike w:val="0"/>
                <w:dstrike w:val="0"/>
                <w:color w:val="auto"/>
                <w:sz w:val="21"/>
                <w:szCs w:val="21"/>
                <w:highlight w:val="none"/>
                <w:lang w:val="en-US" w:eastAsia="zh-CN"/>
              </w:rPr>
              <w:t>依据有关规定</w:t>
            </w:r>
            <w:r>
              <w:rPr>
                <w:rFonts w:hint="eastAsia" w:ascii="宋体" w:hAnsi="宋体" w:eastAsia="宋体" w:cs="宋体"/>
                <w:color w:val="auto"/>
                <w:sz w:val="21"/>
                <w:szCs w:val="21"/>
                <w:highlight w:val="none"/>
              </w:rPr>
              <w:t>终止合同拒收货物，</w:t>
            </w:r>
            <w:r>
              <w:rPr>
                <w:rFonts w:hint="eastAsia" w:ascii="宋体" w:hAnsi="宋体" w:eastAsia="宋体" w:cs="宋体"/>
                <w:color w:val="auto"/>
                <w:sz w:val="21"/>
                <w:szCs w:val="21"/>
                <w:highlight w:val="none"/>
                <w:lang w:val="en-US" w:eastAsia="zh-CN"/>
              </w:rPr>
              <w:t>并依法</w:t>
            </w:r>
            <w:r>
              <w:rPr>
                <w:rFonts w:hint="eastAsia" w:ascii="宋体" w:hAnsi="宋体" w:eastAsia="宋体" w:cs="宋体"/>
                <w:color w:val="auto"/>
                <w:sz w:val="21"/>
                <w:szCs w:val="21"/>
                <w:highlight w:val="none"/>
              </w:rPr>
              <w:t>将违约情况上报政府采购监督管理部门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追究中标人违约责任，</w:t>
            </w:r>
            <w:r>
              <w:rPr>
                <w:rFonts w:hint="eastAsia" w:ascii="宋体" w:hAnsi="宋体" w:eastAsia="宋体" w:cs="宋体"/>
                <w:color w:val="auto"/>
                <w:sz w:val="21"/>
                <w:szCs w:val="21"/>
                <w:highlight w:val="none"/>
                <w:lang w:val="en-US" w:eastAsia="zh-CN"/>
              </w:rPr>
              <w:t>中标人须</w:t>
            </w:r>
            <w:r>
              <w:rPr>
                <w:rFonts w:hint="eastAsia" w:ascii="宋体" w:hAnsi="宋体" w:eastAsia="宋体" w:cs="宋体"/>
                <w:color w:val="auto"/>
                <w:sz w:val="21"/>
                <w:szCs w:val="21"/>
                <w:highlight w:val="none"/>
              </w:rPr>
              <w:t xml:space="preserve">赔偿采购人因采购时间延长造成的经济等方面损失。 </w:t>
            </w:r>
          </w:p>
          <w:p>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）采购人组织验收，中标人必须到场配合，验收合格后双方在验收记录上签字确认。 </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八、其他要求</w:t>
            </w:r>
            <w:r>
              <w:rPr>
                <w:rFonts w:hint="eastAsia" w:ascii="宋体" w:hAnsi="宋体" w:eastAsia="宋体" w:cs="宋体"/>
                <w:color w:val="auto"/>
                <w:sz w:val="21"/>
                <w:szCs w:val="21"/>
                <w:highlight w:val="none"/>
              </w:rPr>
              <w:br w:type="textWrapping"/>
            </w:r>
            <w:r>
              <w:rPr>
                <w:rFonts w:hint="eastAsia" w:ascii="宋体" w:hAnsi="宋体" w:eastAsia="宋体" w:cs="宋体"/>
                <w:b w:val="0"/>
                <w:bCs w:val="0"/>
                <w:color w:val="auto"/>
                <w:sz w:val="21"/>
                <w:szCs w:val="21"/>
                <w:highlight w:val="none"/>
              </w:rPr>
              <w:t>▲（一）付款条件：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本项目无预付款，所有货物全部运送到采购人指定地点，且全部安装调试完毕，经采购人验收合格，且按采购人要求提交项目请款函及有关请款资料后，30日内一次性支付合同总金额的</w:t>
            </w:r>
            <w:r>
              <w:rPr>
                <w:rFonts w:hint="default"/>
                <w:color w:val="auto"/>
                <w:highlight w:val="none"/>
              </w:rPr>
              <w:t>100%</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2.中标人须向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人提供正规等额发票，由中标人按合同有关规定向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人提交付款申请资料办理付款手续。</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▲（二）投标报价及其他要求</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1.本项目投标报价为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指定地点的现场交货价，投标人自行考虑完成项目所需的辅材、杂配件等数量，投标报价中应包含全部内容，中标后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不再另行支付额外费用。包括但不限于：</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货物的价格：包括货款、杂配件、安装调试费、验收费</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rPr>
              <w:t>货物的标准附件、备品备件、专用工具的价格</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rPr>
              <w:t>运输、装卸、安装、调试、培训、技术支持、售后服务费</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rPr>
              <w:t>各类软件、系统等的安装、集成、试运行等费用</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rPr>
              <w:t>代理服务费、保险费和各项税金</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2.投标人所提供产品为货物生产厂家的全新正品，所有货物应满足招标文件所述项目要求及技术需求。本次招标所有货物的质量必须符合国家标准或行业标准，以及国家有关规定。</w:t>
            </w:r>
          </w:p>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rPr>
              <w:t>采购人在中华人民共和国境内使用中标人提供的产品及技术服务时免受第三方提出的侵犯其专利权或其它知识产权的起诉。如果第三方提出侵权指控，中标人应承担由此而引起的一切法律责任和费用。</w:t>
            </w:r>
          </w:p>
          <w:p>
            <w:pPr>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九</w:t>
            </w:r>
            <w:r>
              <w:rPr>
                <w:rFonts w:hint="eastAsia" w:ascii="宋体" w:hAnsi="宋体" w:eastAsia="宋体" w:cs="宋体"/>
                <w:bCs/>
                <w:color w:val="auto"/>
                <w:spacing w:val="-6"/>
                <w:sz w:val="21"/>
                <w:szCs w:val="21"/>
                <w:highlight w:val="none"/>
              </w:rPr>
              <w:t>、本次采购货物属于财库[2019]19号文列明的政府强制采购节能产品品目清单范围的，投标时须提供国家确定的认证机构出具的、处于有效期之内的节能产品认证证书扫描件。</w:t>
            </w:r>
          </w:p>
          <w:p>
            <w:pPr>
              <w:keepNext w:val="0"/>
              <w:keepLines w:val="0"/>
              <w:widowControl/>
              <w:suppressLineNumbers w:val="0"/>
              <w:spacing w:before="0" w:beforeAutospacing="0" w:after="0" w:afterAutospacing="0" w:line="240" w:lineRule="auto"/>
              <w:ind w:left="0" w:right="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十、其他说明</w:t>
            </w:r>
          </w:p>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、核心产品</w:t>
            </w:r>
          </w:p>
          <w:p>
            <w:pPr>
              <w:keepNext w:val="0"/>
              <w:keepLines w:val="0"/>
              <w:widowControl/>
              <w:suppressLineNumbers w:val="0"/>
              <w:spacing w:before="0" w:beforeAutospacing="0" w:after="0" w:afterAutospacing="0" w:line="240" w:lineRule="auto"/>
              <w:ind w:left="0" w:leftChars="0" w:right="0" w:right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本项目的核心产品为“货物需求一览表”</w:t>
            </w:r>
            <w:r>
              <w:rPr>
                <w:rFonts w:hint="eastAsia" w:ascii="宋体" w:hAnsi="宋体" w:cs="宋体"/>
                <w:b w:val="0"/>
                <w:bCs w:val="0"/>
                <w:color w:val="auto"/>
                <w:sz w:val="21"/>
                <w:szCs w:val="21"/>
                <w:highlight w:val="none"/>
                <w:lang w:val="en-US" w:eastAsia="zh-CN"/>
              </w:rPr>
              <w:t>中的“</w:t>
            </w:r>
            <w:r>
              <w:rPr>
                <w:rFonts w:hint="eastAsia" w:ascii="宋体" w:hAnsi="宋体" w:eastAsia="宋体" w:cs="宋体"/>
                <w:color w:val="auto"/>
                <w:sz w:val="21"/>
                <w:szCs w:val="21"/>
                <w:highlight w:val="none"/>
                <w:u w:val="single"/>
                <w:lang w:val="en-US" w:eastAsia="zh-CN"/>
              </w:rPr>
              <w:t>台式计算机(学生使用)”</w:t>
            </w:r>
            <w:r>
              <w:rPr>
                <w:rFonts w:hint="eastAsia" w:ascii="宋体" w:hAnsi="宋体" w:cs="宋体"/>
                <w:color w:val="auto"/>
                <w:sz w:val="21"/>
                <w:szCs w:val="21"/>
                <w:highlight w:val="none"/>
              </w:rPr>
              <w:t>。</w:t>
            </w:r>
          </w:p>
          <w:p>
            <w:pPr>
              <w:pStyle w:val="2"/>
              <w:keepNext w:val="0"/>
              <w:keepLines w:val="0"/>
              <w:suppressLineNumbers w:val="0"/>
              <w:spacing w:before="0" w:beforeAutospacing="0"/>
              <w:ind w:left="0" w:right="0"/>
              <w:rPr>
                <w:rFonts w:hint="default" w:eastAsiaTheme="minorEastAsia"/>
                <w:lang w:val="en-US" w:eastAsia="zh-CN"/>
              </w:rPr>
            </w:pPr>
            <w:r>
              <w:rPr>
                <w:rFonts w:hint="eastAsia" w:ascii="宋体" w:hAnsi="宋体" w:cs="宋体"/>
                <w:color w:val="auto"/>
                <w:sz w:val="21"/>
                <w:szCs w:val="21"/>
                <w:highlight w:val="none"/>
                <w:lang w:val="en-US" w:eastAsia="zh-CN"/>
              </w:rPr>
              <w:t>2、进口产品说明</w:t>
            </w:r>
          </w:p>
          <w:p>
            <w:pPr>
              <w:keepNext w:val="0"/>
              <w:keepLines w:val="0"/>
              <w:suppressLineNumbers w:val="0"/>
              <w:spacing w:before="0" w:beforeAutospacing="0" w:after="0" w:afterAutospacing="0"/>
              <w:ind w:left="0" w:right="0" w:firstLine="1050" w:firstLineChars="500"/>
              <w:jc w:val="both"/>
              <w:rPr>
                <w:rFonts w:hint="eastAsia" w:asciiTheme="minorAscii" w:hAnsiTheme="minorAscii" w:cstheme="minorBidi"/>
                <w:b/>
                <w:bCs/>
                <w:spacing w:val="-11"/>
                <w:kern w:val="2"/>
                <w:sz w:val="21"/>
                <w:szCs w:val="21"/>
                <w:vertAlign w:val="baseline"/>
                <w:lang w:val="en-US" w:eastAsia="zh-CN" w:bidi="ar-SA"/>
              </w:rPr>
            </w:pPr>
            <w:r>
              <w:rPr>
                <w:rFonts w:hint="eastAsia" w:ascii="宋体" w:hAnsi="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rPr>
              <w:t>货物所涉及的货物不接受进口产品（即通过中国海关报关验放进入中国境内且产自关境外的产品）参与投标，</w:t>
            </w:r>
            <w:r>
              <w:rPr>
                <w:rFonts w:hint="eastAsia" w:ascii="宋体" w:hAnsi="宋体" w:cs="宋体"/>
                <w:b/>
                <w:color w:val="auto"/>
                <w:sz w:val="21"/>
                <w:szCs w:val="21"/>
                <w:highlight w:val="none"/>
              </w:rPr>
              <w:t>如有进口产品参与投标的作无效</w:t>
            </w:r>
            <w:r>
              <w:rPr>
                <w:rFonts w:hint="eastAsia" w:ascii="宋体" w:hAnsi="宋体" w:cs="宋体"/>
                <w:b/>
                <w:color w:val="auto"/>
                <w:sz w:val="21"/>
                <w:szCs w:val="21"/>
                <w:highlight w:val="none"/>
                <w:lang w:eastAsia="zh-CN"/>
              </w:rPr>
              <w:t>投</w:t>
            </w:r>
            <w:r>
              <w:rPr>
                <w:rFonts w:hint="eastAsia" w:ascii="宋体" w:hAnsi="宋体" w:cs="宋体"/>
                <w:b/>
                <w:color w:val="auto"/>
                <w:sz w:val="21"/>
                <w:szCs w:val="21"/>
                <w:highlight w:val="none"/>
              </w:rPr>
              <w:t>标处理</w:t>
            </w:r>
            <w:r>
              <w:rPr>
                <w:rFonts w:hint="eastAsia" w:ascii="宋体" w:hAnsi="宋体" w:cs="宋体"/>
                <w:color w:val="auto"/>
                <w:sz w:val="21"/>
                <w:szCs w:val="21"/>
                <w:highlight w:val="none"/>
              </w:rPr>
              <w:t>。</w:t>
            </w:r>
          </w:p>
        </w:tc>
      </w:tr>
    </w:tbl>
    <w:p>
      <w:pPr>
        <w:rPr>
          <w:rFonts w:hint="default"/>
          <w:lang w:val="en-US" w:eastAsia="zh-CN"/>
        </w:rPr>
      </w:pPr>
    </w:p>
    <w:p>
      <w:pPr>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br w:type="page"/>
      </w:r>
    </w:p>
    <w:p>
      <w:pPr>
        <w:keepNext w:val="0"/>
        <w:keepLines w:val="0"/>
        <w:widowControl w:val="0"/>
        <w:suppressLineNumbers w:val="0"/>
        <w:spacing w:before="0" w:beforeAutospacing="0" w:after="0" w:afterAutospacing="0" w:line="428" w:lineRule="exact"/>
        <w:ind w:left="119" w:right="0"/>
        <w:jc w:val="both"/>
        <w:rPr>
          <w:rFonts w:hint="default" w:ascii="Arial Unicode MS" w:hAnsi="Arial Unicode MS" w:eastAsia="宋体" w:cs="Times New Roman"/>
          <w:sz w:val="32"/>
          <w:szCs w:val="32"/>
          <w:lang w:val="en-US"/>
        </w:rPr>
      </w:pPr>
      <w:r>
        <w:rPr>
          <w:rFonts w:hint="default" w:ascii="Times New Roman" w:hAnsi="宋体" w:eastAsia="宋体" w:cs="Times New Roman"/>
          <w:kern w:val="2"/>
          <w:sz w:val="21"/>
          <w:szCs w:val="21"/>
          <w:lang w:val="en-US" w:eastAsia="zh-CN" w:bidi="ar"/>
        </w:rPr>
        <w:t xml:space="preserve"> </w:t>
      </w:r>
      <w:r>
        <w:rPr>
          <w:rFonts w:hint="eastAsia" w:ascii="微软雅黑" w:hAnsi="微软雅黑" w:eastAsia="微软雅黑" w:cs="Times New Roman"/>
          <w:kern w:val="2"/>
          <w:sz w:val="32"/>
          <w:szCs w:val="32"/>
          <w:lang w:val="en-US" w:eastAsia="zh-CN" w:bidi="ar"/>
        </w:rPr>
        <w:t>附件</w:t>
      </w:r>
      <w:r>
        <w:rPr>
          <w:rFonts w:hint="default" w:ascii="Arial Unicode MS" w:hAnsi="Arial Unicode MS" w:eastAsia="宋体" w:cs="Times New Roman"/>
          <w:kern w:val="2"/>
          <w:sz w:val="32"/>
          <w:szCs w:val="32"/>
          <w:lang w:val="en-US" w:eastAsia="zh-CN" w:bidi="ar"/>
        </w:rPr>
        <w:t>1</w:t>
      </w:r>
      <w:r>
        <w:rPr>
          <w:rFonts w:hint="eastAsia" w:ascii="微软雅黑" w:hAnsi="微软雅黑" w:eastAsia="微软雅黑" w:cs="Times New Roman"/>
          <w:kern w:val="2"/>
          <w:sz w:val="32"/>
          <w:szCs w:val="32"/>
          <w:lang w:val="en-US" w:eastAsia="zh-CN" w:bidi="ar"/>
        </w:rPr>
        <w:t>：</w:t>
      </w:r>
    </w:p>
    <w:p>
      <w:pPr>
        <w:keepNext w:val="0"/>
        <w:keepLines w:val="0"/>
        <w:widowControl w:val="0"/>
        <w:suppressLineNumbers w:val="0"/>
        <w:spacing w:before="7" w:beforeAutospacing="0" w:after="0" w:afterAutospacing="0"/>
        <w:ind w:left="0" w:right="0"/>
        <w:jc w:val="both"/>
        <w:rPr>
          <w:rFonts w:hint="default" w:ascii="Arial Unicode MS" w:hAnsi="Arial Unicode MS" w:eastAsia="宋体" w:cs="Times New Roman"/>
          <w:sz w:val="17"/>
          <w:szCs w:val="17"/>
          <w:lang w:val="en-US"/>
        </w:rPr>
      </w:pPr>
      <w:r>
        <w:rPr>
          <w:rFonts w:hint="default" w:ascii="Arial Unicode MS" w:hAnsi="Arial Unicode MS" w:eastAsia="宋体" w:cs="Times New Roman"/>
          <w:kern w:val="2"/>
          <w:sz w:val="17"/>
          <w:szCs w:val="17"/>
          <w:lang w:val="en-US" w:eastAsia="zh-CN" w:bidi="ar"/>
        </w:rPr>
        <w:t xml:space="preserve"> </w:t>
      </w:r>
    </w:p>
    <w:p>
      <w:pPr>
        <w:keepNext w:val="0"/>
        <w:keepLines w:val="0"/>
        <w:widowControl w:val="0"/>
        <w:suppressLineNumbers w:val="0"/>
        <w:spacing w:before="0" w:beforeAutospacing="0" w:after="0" w:afterAutospacing="0" w:line="528" w:lineRule="exact"/>
        <w:ind w:left="1871" w:right="0"/>
        <w:jc w:val="both"/>
        <w:rPr>
          <w:rFonts w:hint="default" w:ascii="Arial Unicode MS" w:hAnsi="Arial Unicode MS" w:eastAsia="宋体" w:cs="Times New Roman"/>
          <w:sz w:val="40"/>
          <w:szCs w:val="40"/>
          <w:lang w:val="en-US"/>
        </w:rPr>
      </w:pPr>
      <w:r>
        <w:rPr>
          <w:rFonts w:hint="eastAsia" w:ascii="微软雅黑" w:hAnsi="微软雅黑" w:eastAsia="微软雅黑" w:cs="Times New Roman"/>
          <w:kern w:val="2"/>
          <w:sz w:val="40"/>
          <w:szCs w:val="40"/>
          <w:lang w:val="en-US" w:eastAsia="zh-CN" w:bidi="ar"/>
        </w:rPr>
        <w:t>节能产品政府采购品目清单</w:t>
      </w:r>
    </w:p>
    <w:tbl>
      <w:tblPr>
        <w:tblStyle w:val="16"/>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116"/>
        <w:gridCol w:w="1516"/>
        <w:gridCol w:w="1612"/>
        <w:gridCol w:w="4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品目序号</w:t>
            </w:r>
          </w:p>
        </w:tc>
        <w:tc>
          <w:tcPr>
            <w:tcW w:w="4244"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名称</w:t>
            </w:r>
          </w:p>
        </w:tc>
        <w:tc>
          <w:tcPr>
            <w:tcW w:w="47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依据的标准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A020101计算机设备</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★A02010104台式计算机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★A02010105便携式计算机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★A02010107平板式微型计算机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2</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A020106输入输出设备</w:t>
            </w: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A02010601打印设备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A0201060101喷墨打印机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★A0201060102激光打印机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★A0201060104针式打印机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A02010604显示设备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★A0201060401液晶显示器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A02010609图形图像输入设备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A0201060901扫描仪</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参照《复印机、打印机和传真机能效限定值及能效等级》（GB21521中打印速度为15页/分的针式打印机相关要求中打印速度为15页/分的针式打印机相关要求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3</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A020202投影仪</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《投影机能效限定值及能效等级》（GB32028）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4</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A020204多功能一体机</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5</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A020519泵</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A02051901离心泵</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《清水离心泵能效限定值及节能评价值》（GB19762）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6</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A020523制冷空调设备</w:t>
            </w: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★A02052301制冷压缩机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冷水机组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《冷水机组能效限定值及能效等级》（GB19577），《低环境温度空气源热泵（冷水）机组能效限定值及能效等级》（GB37480）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水源热泵机组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《水（地）源热泵机组能效限定值及能效等级》（GB30721）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溴化锂吸收式冷水机组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《溴化锂吸收式冷水机组能效限定值及能效等级》（GB29540）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★A02052305空调机组</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多联式空调（热泵）机组(制冷量&gt;14000W)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单元式空气调节机(制冷量&gt;14000W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《单元式空气调节机能效限定值及能效等级》（GB19576）《风管送风式空调机组能效限定值及能效等级》（GB37479）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★A02052309专用制冷、空调设备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机房空调</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《单元式空气调节机能效限定值及能效等级》（GB19576）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A02052399其他制冷空调设备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冷却塔</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《机械通风冷却塔第1部分：中小型开式冷却塔》（GB/T7190.1）；《机械通风冷却塔第2部分：大型开式冷却塔》（GB/T7190.2）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7</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A020601电机</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《中小型三相异步电动机能效限定值及能效等级》（GB18613）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8</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A020602变压器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配电变压器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《三相配电变压器能效限定值及能效等级》（GB20052）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9</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★A020609镇流器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管型荧光灯镇流器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《管形荧光灯镇流器能效限定值及能效等级》（GB17896）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10</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A020618生活用电器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A0206180101电冰箱</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《家用电冰箱耗电量限定值及能效等级》（GB 12021.2）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★A0206180203空调机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房间空气调节器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《转速可控型房间空气调节器能效限定值及能效等级》（GB21455-2013），待2019年修订发布后，按《房间空气调节器能效限定值及能效等级》（GB21455-2019实施。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多联式空调（热泵）机组（制冷量≤ 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单元式空气调节机(制冷量≤14000W)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《单元式空气调节机能效限定值及能源效率等级》（GB19576）《风管送风式空调机组能效限定值及能效等级》（GB37479）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A0206180301洗衣机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《电动洗衣机能效水效限定值及等级》（GB12021.4）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A02061808热水器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★电热水器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《储水式电热水器能效限定值及能效等级》（GB21519）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燃气热水器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《家用燃气快速热水器和燃气采暖热水炉能效限定值及能效等级》（GB20665）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热泵热水器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《热泵热水机（器）能效限定值及能效等级》（GB29541）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太阳能热水系统</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《家用太阳能热水系统能效限定值及能效等级》（GB26969）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11</w:t>
            </w:r>
          </w:p>
        </w:tc>
        <w:tc>
          <w:tcPr>
            <w:tcW w:w="1116"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A020619照明设备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★普通照明用双端荧光灯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《普通照明用双端荧光灯能效限定值及能效等级》（GB19043）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LED道路/隧道照明产品</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《道路和隧道照明用LED灯具能效限定值及能效等级》（GB37478）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LED筒灯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普通照明用非定向自镇流LED灯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12</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★A020910电视设备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A02091001普通电视设备（电视机）</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《平板电视能效限定值及能效等级》（GB24850）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13</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★A020911视频设备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A02091107视频监控设备</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监视器</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14</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A031210饮食炊事机械</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商用燃气灶具</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《商用燃气灶具能效限定值及能效等级》（GB30531）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15</w:t>
            </w:r>
          </w:p>
        </w:tc>
        <w:tc>
          <w:tcPr>
            <w:tcW w:w="1116" w:type="dxa"/>
            <w:vMerge w:val="restart"/>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★A060805便器</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坐便器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《坐便器水效限定值及水效等级》（GB25502）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蹲便器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《蹲便器用水效率限定值及用水效率等级》（GB30717）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小便器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《小便器用水效率限定值及用水效率等级》（GB28377）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16</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★A060806水嘴</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《水嘴用水效率限定值及用水效率等级》（GB 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17</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A060807便器冲洗阀</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《便器冲洗阀用水效率限定值及用水效率等级》（GB28379）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18</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A060810淋浴器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《淋浴器用水效率限定值及用水效率等级》（GB28378）</w:t>
            </w:r>
          </w:p>
        </w:tc>
      </w:tr>
    </w:tbl>
    <w:p>
      <w:pPr>
        <w:keepNext w:val="0"/>
        <w:keepLines w:val="0"/>
        <w:widowControl/>
        <w:suppressLineNumbers w:val="0"/>
        <w:spacing w:before="0" w:beforeAutospacing="0" w:after="0" w:afterAutospacing="0"/>
        <w:ind w:left="0" w:right="0"/>
        <w:jc w:val="both"/>
        <w:rPr>
          <w:rFonts w:hint="eastAsia" w:ascii="宋体" w:hAnsi="宋体" w:eastAsia="宋体" w:cs="Times New Roman"/>
          <w:sz w:val="20"/>
          <w:szCs w:val="20"/>
          <w:lang w:val="en-US"/>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1" w:after="120" w:afterAutospacing="0" w:line="360" w:lineRule="auto"/>
        <w:ind w:left="0" w:right="0"/>
        <w:jc w:val="both"/>
        <w:rPr>
          <w:rFonts w:hint="eastAsia" w:ascii="宋体" w:hAnsi="宋体" w:eastAsia="宋体" w:cs="Times New Roman"/>
          <w:szCs w:val="21"/>
          <w:lang w:val="en-US"/>
        </w:rPr>
      </w:pPr>
      <w:r>
        <w:rPr>
          <w:rFonts w:hint="eastAsia" w:ascii="宋体" w:hAnsi="宋体" w:eastAsia="宋体" w:cs="Times New Roman"/>
          <w:spacing w:val="-3"/>
          <w:kern w:val="2"/>
          <w:sz w:val="21"/>
          <w:szCs w:val="21"/>
          <w:lang w:val="en-US" w:eastAsia="zh-CN" w:bidi="ar"/>
        </w:rPr>
        <w:t>注：</w:t>
      </w:r>
      <w:r>
        <w:rPr>
          <w:rFonts w:hint="default" w:ascii="Times New Roman" w:hAnsi="Times New Roman" w:eastAsia="宋体" w:cs="Times New Roman"/>
          <w:spacing w:val="-3"/>
          <w:kern w:val="2"/>
          <w:sz w:val="21"/>
          <w:szCs w:val="21"/>
          <w:lang w:val="en-US" w:eastAsia="zh-CN" w:bidi="ar"/>
        </w:rPr>
        <w:t>1.</w:t>
      </w:r>
      <w:r>
        <w:rPr>
          <w:rFonts w:hint="eastAsia" w:ascii="宋体" w:hAnsi="宋体" w:eastAsia="宋体" w:cs="Times New Roman"/>
          <w:spacing w:val="-3"/>
          <w:kern w:val="2"/>
          <w:sz w:val="21"/>
          <w:szCs w:val="21"/>
          <w:lang w:val="en-US" w:eastAsia="zh-CN" w:bidi="ar"/>
        </w:rPr>
        <w:t>节能产品认证应依据相关国家标准的最新版本，依据国家标准中二级能效（水效）</w:t>
      </w:r>
      <w:r>
        <w:rPr>
          <w:rFonts w:hint="eastAsia" w:ascii="宋体" w:hAnsi="宋体" w:eastAsia="宋体" w:cs="Times New Roman"/>
          <w:kern w:val="2"/>
          <w:sz w:val="21"/>
          <w:szCs w:val="21"/>
          <w:lang w:val="en-US" w:eastAsia="zh-CN" w:bidi="ar"/>
        </w:rPr>
        <w:t>指标。</w:t>
      </w:r>
    </w:p>
    <w:p>
      <w:pPr>
        <w:keepNext w:val="0"/>
        <w:keepLines w:val="0"/>
        <w:widowControl w:val="0"/>
        <w:suppressLineNumbers w:val="0"/>
        <w:spacing w:before="0" w:beforeAutospacing="1" w:after="120" w:afterAutospacing="0" w:line="360" w:lineRule="auto"/>
        <w:ind w:left="0" w:right="0"/>
        <w:jc w:val="both"/>
        <w:rPr>
          <w:rFonts w:hint="eastAsia" w:ascii="宋体" w:hAnsi="宋体" w:eastAsia="宋体" w:cs="Times New Roman"/>
          <w:b/>
          <w:bCs/>
          <w:szCs w:val="21"/>
          <w:lang w:val="en-US"/>
        </w:rPr>
      </w:pPr>
      <w:r>
        <w:rPr>
          <w:rFonts w:hint="eastAsia" w:ascii="宋体"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以</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标注的为政府强制采购产品。</w:t>
      </w:r>
    </w:p>
    <w:p>
      <w:pPr>
        <w:keepNext w:val="0"/>
        <w:keepLines w:val="0"/>
        <w:widowControl w:val="0"/>
        <w:suppressLineNumbers w:val="0"/>
        <w:spacing w:before="0" w:beforeAutospacing="0" w:after="0" w:afterAutospacing="0"/>
        <w:ind w:left="0" w:right="0"/>
        <w:jc w:val="left"/>
        <w:rPr>
          <w:rFonts w:hint="default" w:ascii="Arial Unicode MS" w:hAnsi="Arial Unicode MS" w:eastAsia="宋体" w:cs="宋体"/>
          <w:sz w:val="32"/>
          <w:szCs w:val="32"/>
          <w:lang w:val="en-US"/>
        </w:rPr>
      </w:pPr>
      <w:r>
        <w:rPr>
          <w:rFonts w:hint="eastAsia" w:ascii="宋体" w:hAnsi="宋体" w:eastAsia="宋体" w:cs="宋体"/>
          <w:sz w:val="21"/>
          <w:szCs w:val="21"/>
          <w:lang w:val="en-US" w:eastAsia="zh-CN" w:bidi="ar"/>
        </w:rPr>
        <w:br w:type="page"/>
      </w:r>
      <w:r>
        <w:rPr>
          <w:rFonts w:hint="eastAsia" w:ascii="微软雅黑" w:hAnsi="微软雅黑" w:eastAsia="微软雅黑" w:cs="宋体"/>
          <w:kern w:val="2"/>
          <w:sz w:val="32"/>
          <w:szCs w:val="32"/>
          <w:lang w:val="en-US" w:eastAsia="zh-CN" w:bidi="ar"/>
        </w:rPr>
        <w:t>附件</w:t>
      </w:r>
      <w:r>
        <w:rPr>
          <w:rFonts w:hint="default" w:ascii="Arial Unicode MS" w:hAnsi="Arial Unicode MS" w:eastAsia="宋体" w:cs="宋体"/>
          <w:kern w:val="2"/>
          <w:sz w:val="32"/>
          <w:szCs w:val="32"/>
          <w:lang w:val="en-US" w:eastAsia="zh-CN" w:bidi="ar"/>
        </w:rPr>
        <w:t>2</w:t>
      </w:r>
      <w:r>
        <w:rPr>
          <w:rFonts w:hint="eastAsia" w:ascii="微软雅黑" w:hAnsi="微软雅黑" w:eastAsia="微软雅黑" w:cs="宋体"/>
          <w:kern w:val="2"/>
          <w:sz w:val="32"/>
          <w:szCs w:val="32"/>
          <w:lang w:val="en-US" w:eastAsia="zh-CN" w:bidi="ar"/>
        </w:rPr>
        <w:t>：</w:t>
      </w:r>
    </w:p>
    <w:p>
      <w:pPr>
        <w:keepNext w:val="0"/>
        <w:keepLines w:val="0"/>
        <w:widowControl w:val="0"/>
        <w:suppressLineNumbers w:val="0"/>
        <w:spacing w:before="0" w:beforeAutospacing="0" w:after="0" w:afterAutospacing="0" w:line="528" w:lineRule="exact"/>
        <w:ind w:right="0"/>
        <w:jc w:val="center"/>
        <w:rPr>
          <w:rFonts w:hint="default" w:ascii="Arial Unicode MS" w:hAnsi="Arial Unicode MS" w:eastAsia="宋体" w:cs="Times New Roman"/>
          <w:sz w:val="40"/>
          <w:szCs w:val="40"/>
          <w:lang w:val="en-US"/>
        </w:rPr>
      </w:pPr>
      <w:r>
        <w:rPr>
          <w:rFonts w:hint="eastAsia" w:ascii="微软雅黑" w:hAnsi="微软雅黑" w:eastAsia="微软雅黑" w:cs="Times New Roman"/>
          <w:kern w:val="2"/>
          <w:sz w:val="40"/>
          <w:szCs w:val="40"/>
          <w:lang w:val="en-US" w:eastAsia="zh-CN" w:bidi="ar"/>
        </w:rPr>
        <w:t>中小微企业划型标准</w:t>
      </w:r>
    </w:p>
    <w:tbl>
      <w:tblPr>
        <w:tblStyle w:val="16"/>
        <w:tblW w:w="930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1382"/>
        <w:gridCol w:w="1226"/>
        <w:gridCol w:w="1635"/>
        <w:gridCol w:w="180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行业名称</w:t>
            </w:r>
          </w:p>
        </w:tc>
        <w:tc>
          <w:tcPr>
            <w:tcW w:w="13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指标名称</w:t>
            </w:r>
          </w:p>
        </w:tc>
        <w:tc>
          <w:tcPr>
            <w:tcW w:w="12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计量单位</w:t>
            </w:r>
          </w:p>
        </w:tc>
        <w:tc>
          <w:tcPr>
            <w:tcW w:w="16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中型</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小型</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农、林、牧、渔</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50≤Y＜500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工业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2000≤Y＜40000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建筑业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6000≤Y＜80000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300≤Y＜6000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5000≤Z＜80000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300≤Z＜5000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批发业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20≤X＜200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5≤X＜20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5000≤Y＜40000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零售业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10≤X＜50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100≤Y＜500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交通运输业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200≤Y＜3000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仓储业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邮政业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住宿业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餐饮业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信息传输业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软件和信息技术服务业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房地产开发经营</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1000≤Y＜200000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物业管理</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租赁和商务服务业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8000≤Z＜120000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100≤Z＜8000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其他未列明行业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bl>
    <w:p>
      <w:pPr>
        <w:keepNext w:val="0"/>
        <w:keepLines w:val="0"/>
        <w:widowControl w:val="0"/>
        <w:suppressLineNumbers w:val="0"/>
        <w:spacing w:before="0" w:beforeAutospacing="0" w:after="0" w:afterAutospacing="0" w:line="360" w:lineRule="auto"/>
        <w:ind w:left="0" w:right="0" w:firstLine="525" w:firstLineChars="250"/>
        <w:jc w:val="both"/>
        <w:rPr>
          <w:rFonts w:hint="eastAsia" w:ascii="仿宋_GB2312" w:hAnsi="仿宋" w:eastAsia="仿宋_GB2312" w:cs="Times New Roman"/>
          <w:szCs w:val="21"/>
          <w:lang w:val="en-US"/>
        </w:rPr>
      </w:pPr>
      <w:r>
        <w:rPr>
          <w:rFonts w:hint="eastAsia" w:ascii="仿宋_GB2312" w:hAnsi="仿宋" w:eastAsia="仿宋_GB2312" w:cs="Times New Roman"/>
          <w:kern w:val="2"/>
          <w:sz w:val="21"/>
          <w:szCs w:val="21"/>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hint="eastAsia" w:ascii="宋体" w:hAnsi="宋体" w:eastAsia="宋体" w:cs="宋体"/>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val="0"/>
          <w:sz w:val="36"/>
          <w:szCs w:val="36"/>
          <w:lang w:val="en-US"/>
        </w:rPr>
      </w:pPr>
      <w:bookmarkStart w:id="51" w:name="_Toc26614"/>
      <w:bookmarkEnd w:id="51"/>
      <w:bookmarkStart w:id="52" w:name="_Toc532545044"/>
      <w:r>
        <w:rPr>
          <w:rFonts w:hint="eastAsia" w:ascii="宋体" w:hAnsi="宋体" w:eastAsia="宋体" w:cs="宋体"/>
          <w:b/>
          <w:bCs w:val="0"/>
          <w:kern w:val="2"/>
          <w:sz w:val="36"/>
          <w:szCs w:val="36"/>
          <w:lang w:val="en-US" w:eastAsia="zh-CN" w:bidi="ar"/>
        </w:rPr>
        <w:t>第三章</w:t>
      </w:r>
      <w:bookmarkEnd w:id="52"/>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投标人须知</w:t>
      </w:r>
    </w:p>
    <w:p>
      <w:pPr>
        <w:keepNext w:val="0"/>
        <w:keepLines w:val="0"/>
        <w:widowControl w:val="0"/>
        <w:suppressLineNumbers w:val="0"/>
        <w:spacing w:before="0" w:beforeAutospacing="0" w:after="0" w:afterAutospacing="0" w:line="720" w:lineRule="auto"/>
        <w:ind w:left="0" w:right="0"/>
        <w:jc w:val="center"/>
        <w:outlineLvl w:val="1"/>
        <w:rPr>
          <w:rFonts w:hint="default" w:ascii="Times New Roman" w:hAnsi="Times New Roman" w:eastAsia="宋体" w:cs="宋体"/>
          <w:b/>
          <w:bCs w:val="0"/>
          <w:sz w:val="30"/>
          <w:szCs w:val="30"/>
          <w:lang w:val="en-US"/>
        </w:rPr>
      </w:pPr>
      <w:bookmarkStart w:id="53" w:name="_Toc12649"/>
      <w:bookmarkEnd w:id="53"/>
      <w:r>
        <w:rPr>
          <w:rFonts w:hint="eastAsia" w:ascii="宋体" w:hAnsi="宋体" w:eastAsia="宋体" w:cs="宋体"/>
          <w:b/>
          <w:bCs w:val="0"/>
          <w:kern w:val="2"/>
          <w:sz w:val="30"/>
          <w:szCs w:val="30"/>
          <w:lang w:val="en-US" w:eastAsia="zh-CN" w:bidi="ar"/>
        </w:rPr>
        <w:t>第一节</w:t>
      </w:r>
      <w:r>
        <w:rPr>
          <w:rFonts w:hint="default" w:ascii="Times New Roman" w:hAnsi="Times New Roman" w:eastAsia="宋体" w:cs="Times New Roman"/>
          <w:b/>
          <w:bCs w:val="0"/>
          <w:kern w:val="2"/>
          <w:sz w:val="30"/>
          <w:szCs w:val="30"/>
          <w:lang w:val="en-US" w:eastAsia="zh-CN" w:bidi="ar"/>
        </w:rPr>
        <w:t xml:space="preserve"> </w:t>
      </w:r>
      <w:r>
        <w:rPr>
          <w:rFonts w:hint="eastAsia" w:ascii="宋体" w:hAnsi="宋体" w:eastAsia="宋体" w:cs="宋体"/>
          <w:b/>
          <w:bCs w:val="0"/>
          <w:kern w:val="2"/>
          <w:sz w:val="30"/>
          <w:szCs w:val="30"/>
          <w:lang w:val="en-US" w:eastAsia="zh-CN" w:bidi="ar"/>
        </w:rPr>
        <w:t>投标人须知前附表</w:t>
      </w:r>
    </w:p>
    <w:tbl>
      <w:tblPr>
        <w:tblStyle w:val="16"/>
        <w:tblW w:w="10245"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75"/>
        <w:gridCol w:w="2270"/>
        <w:gridCol w:w="72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条款号</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项目内容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编列内容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54" w:name="_5"/>
            <w:bookmarkEnd w:id="54"/>
            <w:r>
              <w:rPr>
                <w:rFonts w:hint="eastAsia" w:ascii="宋体" w:hAnsi="宋体" w:eastAsia="宋体" w:cs="Times New Roman"/>
                <w:color w:val="000000"/>
                <w:kern w:val="2"/>
                <w:sz w:val="21"/>
                <w:szCs w:val="21"/>
                <w:lang w:val="en-US" w:eastAsia="zh-CN" w:bidi="ar"/>
              </w:rPr>
              <w:t>是否接受联合体投标</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不允许联合体投标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联合体投标要求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FF0000"/>
                <w:kern w:val="2"/>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是否允许转包/分包</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bookmarkStart w:id="55" w:name="PO_3000001867_PM044"/>
            <w:r>
              <w:rPr>
                <w:rFonts w:hint="eastAsia" w:ascii="宋体" w:hAnsi="宋体" w:eastAsia="宋体" w:cs="Times New Roman"/>
                <w:color w:val="000000"/>
                <w:kern w:val="2"/>
                <w:sz w:val="21"/>
                <w:szCs w:val="21"/>
                <w:lang w:val="en-US" w:eastAsia="zh-CN" w:bidi="ar"/>
              </w:rPr>
              <w:t>不允许转包/分包</w:t>
            </w:r>
            <w:bookmarkEnd w:id="55"/>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转包/分包内容：</w:t>
            </w:r>
            <w:r>
              <w:rPr>
                <w:rFonts w:hint="eastAsia" w:ascii="宋体" w:hAnsi="宋体" w:eastAsia="宋体" w:cs="Times New Roman"/>
                <w:color w:val="000000"/>
                <w:kern w:val="2"/>
                <w:sz w:val="21"/>
                <w:szCs w:val="21"/>
                <w:u w:val="single"/>
                <w:lang w:val="en-US" w:eastAsia="zh-CN" w:bidi="ar"/>
              </w:rPr>
              <w:t xml:space="preserve">  /   。</w:t>
            </w:r>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转包/分包金额或者比例：</w:t>
            </w:r>
            <w:r>
              <w:rPr>
                <w:rFonts w:hint="eastAsia" w:ascii="宋体" w:hAnsi="宋体" w:eastAsia="宋体" w:cs="Times New Roman"/>
                <w:color w:val="000000"/>
                <w:kern w:val="2"/>
                <w:sz w:val="21"/>
                <w:szCs w:val="21"/>
                <w:u w:val="single"/>
                <w:lang w:val="en-US" w:eastAsia="zh-CN" w:bidi="ar"/>
              </w:rPr>
              <w:t xml:space="preserve">  /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11.4</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媒体发布渠道</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8"/>
                <w:szCs w:val="28"/>
                <w:lang w:val="en-US"/>
              </w:rPr>
            </w:pPr>
            <w:r>
              <w:rPr>
                <w:rFonts w:hint="eastAsia" w:ascii="宋体" w:hAnsi="宋体" w:eastAsia="宋体" w:cs="Times New Roman"/>
                <w:color w:val="000000"/>
                <w:kern w:val="2"/>
                <w:sz w:val="21"/>
                <w:szCs w:val="21"/>
                <w:lang w:val="en-US" w:eastAsia="zh-CN" w:bidi="ar"/>
              </w:rPr>
              <w:t>与本项目相关的政府采购业务澄清、更正及与之相关的事项将在采购公告中“六、其他补充事宜”中网上查询地址上发布</w:t>
            </w:r>
            <w:r>
              <w:rPr>
                <w:rFonts w:hint="eastAsia" w:ascii="宋体" w:hAnsi="宋体"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11.6</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是否组织标前答疑会</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☑不组织召开开标前答疑会</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□组织召开开标前答疑会</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会议开始时间：</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月</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 xml:space="preserve">日 </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时</w:t>
            </w:r>
            <w:r>
              <w:rPr>
                <w:rFonts w:hint="eastAsia" w:ascii="宋体" w:hAnsi="宋体" w:eastAsia="宋体" w:cs="Times New Roman"/>
                <w:color w:val="000000"/>
                <w:kern w:val="2"/>
                <w:sz w:val="21"/>
                <w:szCs w:val="21"/>
                <w:u w:val="single"/>
                <w:lang w:val="en-US" w:eastAsia="zh-CN" w:bidi="ar"/>
              </w:rPr>
              <w:t xml:space="preserve">  分</w:t>
            </w:r>
            <w:r>
              <w:rPr>
                <w:rFonts w:hint="eastAsia" w:ascii="宋体" w:hAnsi="宋体" w:eastAsia="宋体" w:cs="Times New Roman"/>
                <w:color w:val="000000"/>
                <w:kern w:val="2"/>
                <w:sz w:val="21"/>
                <w:szCs w:val="21"/>
                <w:lang w:val="en-US" w:eastAsia="zh-CN" w:bidi="ar"/>
              </w:rPr>
              <w:t>，逾期后果自负。会议地点：</w:t>
            </w:r>
            <w:r>
              <w:rPr>
                <w:rFonts w:hint="eastAsia" w:ascii="宋体" w:hAnsi="宋体" w:eastAsia="宋体" w:cs="Times New Roman"/>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13.1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56" w:name="_13.2"/>
            <w:bookmarkEnd w:id="56"/>
            <w:r>
              <w:rPr>
                <w:rFonts w:hint="eastAsia" w:ascii="宋体" w:hAnsi="宋体" w:eastAsia="宋体" w:cs="Courier New"/>
                <w:color w:val="000000"/>
                <w:kern w:val="2"/>
                <w:sz w:val="21"/>
                <w:szCs w:val="21"/>
                <w:lang w:val="en-US" w:eastAsia="zh-CN" w:bidi="ar"/>
              </w:rPr>
              <w:t>资格证明文件组成</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1、投标人为法人或者其他组织的，提供营业执照等证明文件（如营业执照或者事业单位法人证书或者</w:t>
            </w:r>
            <w:r>
              <w:rPr>
                <w:rFonts w:hint="eastAsia" w:ascii="宋体" w:hAnsi="宋体" w:eastAsia="宋体" w:cs="Times New Roman"/>
                <w:color w:val="000000"/>
                <w:kern w:val="2"/>
                <w:sz w:val="22"/>
                <w:szCs w:val="22"/>
                <w:lang w:val="en-US" w:eastAsia="zh-CN" w:bidi="ar"/>
              </w:rPr>
              <w:t>执业许可证</w:t>
            </w:r>
            <w:r>
              <w:rPr>
                <w:rFonts w:hint="eastAsia" w:ascii="宋体" w:hAnsi="宋体" w:eastAsia="宋体" w:cs="Times New Roman"/>
                <w:color w:val="000000"/>
                <w:kern w:val="2"/>
                <w:sz w:val="21"/>
                <w:szCs w:val="21"/>
                <w:lang w:val="en-US" w:eastAsia="zh-CN" w:bidi="ar"/>
              </w:rPr>
              <w:t>等），投标人为自然人的，提供身份证复印件。（</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2、投标人依法缴纳税收的相关材料：[</w:t>
            </w: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5 </w:t>
            </w:r>
            <w:r>
              <w:rPr>
                <w:rFonts w:hint="eastAsia" w:ascii="宋体" w:hAnsi="宋体" w:eastAsia="宋体" w:cs="Times New Roman"/>
                <w:color w:val="000000"/>
                <w:kern w:val="2"/>
                <w:sz w:val="21"/>
                <w:szCs w:val="21"/>
                <w:lang w:val="en-US" w:eastAsia="zh-CN" w:bidi="ar"/>
              </w:rPr>
              <w:t>月至</w:t>
            </w: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10 </w:t>
            </w:r>
            <w:r>
              <w:rPr>
                <w:rFonts w:hint="eastAsia" w:ascii="宋体" w:hAnsi="宋体" w:eastAsia="宋体" w:cs="Times New Roman"/>
                <w:color w:val="000000"/>
                <w:kern w:val="2"/>
                <w:sz w:val="21"/>
                <w:szCs w:val="21"/>
                <w:lang w:val="en-US" w:eastAsia="zh-CN" w:bidi="ar"/>
              </w:rPr>
              <w:t>月]连续</w:t>
            </w:r>
            <w:r>
              <w:rPr>
                <w:rFonts w:hint="eastAsia" w:ascii="宋体" w:hAnsi="宋体" w:eastAsia="宋体" w:cs="Times New Roman"/>
                <w:color w:val="000000"/>
                <w:kern w:val="2"/>
                <w:sz w:val="21"/>
                <w:szCs w:val="21"/>
                <w:u w:val="single"/>
                <w:lang w:val="en-US" w:eastAsia="zh-CN" w:bidi="ar"/>
              </w:rPr>
              <w:t xml:space="preserve"> 3 </w:t>
            </w:r>
            <w:r>
              <w:rPr>
                <w:rFonts w:hint="eastAsia" w:ascii="宋体" w:hAnsi="宋体" w:eastAsia="宋体" w:cs="Times New Roman"/>
                <w:color w:val="000000"/>
                <w:kern w:val="2"/>
                <w:sz w:val="21"/>
                <w:szCs w:val="21"/>
                <w:lang w:val="en-US" w:eastAsia="zh-CN" w:bidi="ar"/>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3、投标人依法缴纳社会保障资金的相关材料：[</w:t>
            </w: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5 </w:t>
            </w:r>
            <w:r>
              <w:rPr>
                <w:rFonts w:hint="eastAsia" w:ascii="宋体" w:hAnsi="宋体" w:eastAsia="宋体" w:cs="Times New Roman"/>
                <w:color w:val="000000"/>
                <w:kern w:val="2"/>
                <w:sz w:val="21"/>
                <w:szCs w:val="21"/>
                <w:lang w:val="en-US" w:eastAsia="zh-CN" w:bidi="ar"/>
              </w:rPr>
              <w:t>月至</w:t>
            </w: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10 </w:t>
            </w:r>
            <w:r>
              <w:rPr>
                <w:rFonts w:hint="eastAsia" w:ascii="宋体" w:hAnsi="宋体" w:eastAsia="宋体" w:cs="Times New Roman"/>
                <w:color w:val="000000"/>
                <w:kern w:val="2"/>
                <w:sz w:val="21"/>
                <w:szCs w:val="21"/>
                <w:lang w:val="en-US" w:eastAsia="zh-CN" w:bidi="ar"/>
              </w:rPr>
              <w:t>月]连续</w:t>
            </w:r>
            <w:r>
              <w:rPr>
                <w:rFonts w:hint="eastAsia" w:ascii="宋体" w:hAnsi="宋体" w:eastAsia="宋体" w:cs="Times New Roman"/>
                <w:color w:val="000000"/>
                <w:kern w:val="2"/>
                <w:sz w:val="21"/>
                <w:szCs w:val="21"/>
                <w:u w:val="single"/>
                <w:lang w:val="en-US" w:eastAsia="zh-CN" w:bidi="ar"/>
              </w:rPr>
              <w:t xml:space="preserve"> 3 </w:t>
            </w:r>
            <w:r>
              <w:rPr>
                <w:rFonts w:hint="eastAsia" w:ascii="宋体" w:hAnsi="宋体" w:eastAsia="宋体" w:cs="Times New Roman"/>
                <w:color w:val="000000"/>
                <w:kern w:val="2"/>
                <w:sz w:val="21"/>
                <w:szCs w:val="21"/>
                <w:lang w:val="en-US" w:eastAsia="zh-CN" w:bidi="ar"/>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4、投标人财务状况报告：[</w:t>
            </w:r>
            <w:r>
              <w:rPr>
                <w:rFonts w:hint="eastAsia" w:ascii="宋体" w:hAnsi="宋体" w:eastAsia="宋体" w:cs="Times New Roman"/>
                <w:color w:val="000000"/>
                <w:kern w:val="2"/>
                <w:sz w:val="21"/>
                <w:szCs w:val="21"/>
                <w:u w:val="single"/>
                <w:lang w:val="en-US" w:eastAsia="zh-CN" w:bidi="ar"/>
              </w:rPr>
              <w:t xml:space="preserve"> 2023 </w:t>
            </w:r>
            <w:r>
              <w:rPr>
                <w:rFonts w:hint="eastAsia" w:ascii="宋体" w:hAnsi="宋体" w:eastAsia="宋体" w:cs="Times New Roman"/>
                <w:color w:val="000000"/>
                <w:kern w:val="2"/>
                <w:sz w:val="21"/>
                <w:szCs w:val="21"/>
                <w:lang w:val="en-US" w:eastAsia="zh-CN" w:bidi="ar"/>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5、投标人直接控股、管理关系信息表。（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6、投标资格声明。（</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Times New Roman"/>
                <w:b/>
                <w:bCs/>
                <w:color w:val="000000"/>
                <w:kern w:val="2"/>
                <w:sz w:val="21"/>
                <w:szCs w:val="21"/>
                <w:lang w:val="en-US" w:eastAsia="zh-CN" w:bidi="ar"/>
              </w:rPr>
              <w:t>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57" w:name="_13.3"/>
            <w:bookmarkEnd w:id="57"/>
            <w:r>
              <w:rPr>
                <w:rFonts w:hint="eastAsia" w:ascii="宋体" w:hAnsi="宋体" w:eastAsia="宋体" w:cs="Courier New"/>
                <w:color w:val="000000"/>
                <w:kern w:val="2"/>
                <w:sz w:val="21"/>
                <w:szCs w:val="21"/>
                <w:lang w:val="en-US" w:eastAsia="zh-CN" w:bidi="ar"/>
              </w:rPr>
              <w:t>商务文件组成</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1、无串通投标行为的承诺函；（</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2、法定代表人身份证明及法定代表人有效身份证正反面复印件；（</w:t>
            </w:r>
            <w:r>
              <w:rPr>
                <w:rFonts w:hint="eastAsia" w:ascii="宋体" w:hAnsi="宋体" w:eastAsia="宋体" w:cs="Times New Roman"/>
                <w:b/>
                <w:bCs/>
                <w:color w:val="000000"/>
                <w:kern w:val="2"/>
                <w:sz w:val="21"/>
                <w:szCs w:val="21"/>
                <w:lang w:val="en-US" w:eastAsia="zh-CN" w:bidi="ar"/>
              </w:rPr>
              <w:t>除自然人投标外</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3、法定代表人授权委托书及委托代理人有效身份证正反面复印件；（</w:t>
            </w:r>
            <w:r>
              <w:rPr>
                <w:rFonts w:hint="eastAsia" w:ascii="宋体" w:hAnsi="宋体" w:eastAsia="宋体" w:cs="Times New Roman"/>
                <w:b/>
                <w:bCs w:val="0"/>
                <w:color w:val="000000"/>
                <w:kern w:val="2"/>
                <w:sz w:val="21"/>
                <w:szCs w:val="21"/>
                <w:lang w:val="en-US" w:eastAsia="zh-CN" w:bidi="ar"/>
              </w:rPr>
              <w:t>委托时必须提供，否则作无效投标处理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4、商务条款偏离表；（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5、售后服务方案；</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6、投标人情况介绍；</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7、除招标文件规定必须提供以外，投标人认为需要提供的其他证明材料。（投标人根据“第二章 采购需求”及“第四章 评标方法及评标标准”提供有关证明材料）。</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 1.法定代表人授权委托书必须由法定代表人及委托代理人签字，并加盖投标人公章，否则作无效投标处理。</w:t>
            </w:r>
          </w:p>
          <w:p>
            <w:pPr>
              <w:keepNext w:val="0"/>
              <w:keepLines w:val="0"/>
              <w:widowControl w:val="0"/>
              <w:suppressLineNumbers w:val="0"/>
              <w:snapToGrid w:val="0"/>
              <w:spacing w:before="0" w:beforeAutospacing="0" w:after="0" w:afterAutospacing="0" w:line="380" w:lineRule="exact"/>
              <w:ind w:left="0" w:right="0" w:firstLine="422" w:firstLineChars="200"/>
              <w:jc w:val="left"/>
              <w:rPr>
                <w:rFonts w:hint="eastAsia" w:ascii="宋体" w:hAnsi="宋体" w:eastAsia="宋体" w:cs="Courier New"/>
                <w:b/>
                <w:bCs w:val="0"/>
                <w:color w:val="000000"/>
                <w:szCs w:val="21"/>
                <w:lang w:val="en-US"/>
              </w:rPr>
            </w:pPr>
            <w:r>
              <w:rPr>
                <w:rFonts w:hint="eastAsia" w:ascii="宋体" w:hAnsi="宋体" w:eastAsia="宋体" w:cs="Times New Roman"/>
                <w:b/>
                <w:bCs/>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Times New Roman"/>
                <w:b/>
                <w:bCs/>
                <w:color w:val="000000"/>
                <w:kern w:val="2"/>
                <w:sz w:val="21"/>
                <w:szCs w:val="21"/>
                <w:lang w:val="en-US" w:eastAsia="zh-CN" w:bidi="ar"/>
              </w:rPr>
              <w:t>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r>
              <w:rPr>
                <w:rFonts w:hint="eastAsia" w:ascii="宋体" w:hAnsi="宋体" w:eastAsia="宋体" w:cs="Times New Roman"/>
                <w:b/>
                <w:bCs/>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58" w:name="_13.4"/>
            <w:bookmarkEnd w:id="58"/>
            <w:r>
              <w:rPr>
                <w:rFonts w:hint="eastAsia" w:ascii="宋体" w:hAnsi="宋体" w:eastAsia="宋体" w:cs="Courier New"/>
                <w:color w:val="000000"/>
                <w:kern w:val="2"/>
                <w:sz w:val="21"/>
                <w:szCs w:val="21"/>
                <w:lang w:val="en-US" w:eastAsia="zh-CN" w:bidi="ar"/>
              </w:rPr>
              <w:t>技术文件组成</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1.技术需求偏离表；（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2.项目实施方案；</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3、对本项目总体要求的理解。包括：功能说明、性能指标及设备选型说明（质量、性能、价格、外观、体积等方面进行比较和选择的理由及过程）；</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 产品出厂标准、质量检测报告；</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 优惠条件：投标人承诺给予招标人的各种优惠条件，包括售后服务、备品备件、专用耗材等方面的优惠；投标人不得给予赠品或者与采购无关的其他商品、服务；</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6.投标人对本项目的合理化建议和改进措施；</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Cs/>
                <w:color w:val="000000"/>
                <w:szCs w:val="21"/>
                <w:lang w:val="en-US"/>
              </w:rPr>
            </w:pPr>
            <w:r>
              <w:rPr>
                <w:rFonts w:hint="eastAsia" w:ascii="宋体" w:hAnsi="宋体" w:eastAsia="宋体" w:cs="Times New Roman"/>
                <w:color w:val="000000"/>
                <w:kern w:val="2"/>
                <w:sz w:val="21"/>
                <w:szCs w:val="21"/>
                <w:lang w:val="en-US" w:eastAsia="zh-CN" w:bidi="ar"/>
              </w:rPr>
              <w:t>7.除招标文件规定必须提供以外，投标人需要说明的其他文件和说明。</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r>
              <w:rPr>
                <w:rFonts w:hint="eastAsia" w:ascii="宋体" w:hAnsi="宋体" w:eastAsia="宋体" w:cs="Times New Roman"/>
                <w:b/>
                <w:bCs/>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r>
              <w:rPr>
                <w:rFonts w:hint="eastAsia" w:ascii="宋体" w:hAnsi="宋体" w:eastAsia="宋体" w:cs="Courier New"/>
                <w:color w:val="000000"/>
                <w:kern w:val="2"/>
                <w:sz w:val="21"/>
                <w:szCs w:val="21"/>
                <w:lang w:val="en-US" w:eastAsia="zh-CN" w:bidi="ar"/>
              </w:rPr>
              <w:t>报价文件</w:t>
            </w:r>
            <w:r>
              <w:rPr>
                <w:rFonts w:hint="eastAsia" w:ascii="宋体" w:hAnsi="宋体" w:eastAsia="宋体" w:cs="Times New Roman"/>
                <w:color w:val="000000"/>
                <w:kern w:val="2"/>
                <w:sz w:val="21"/>
                <w:szCs w:val="21"/>
                <w:lang w:val="en-US" w:eastAsia="zh-CN" w:bidi="ar"/>
              </w:rPr>
              <w:t>组成</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1、投标函；</w:t>
            </w:r>
            <w:r>
              <w:rPr>
                <w:rFonts w:hint="eastAsia" w:ascii="宋体" w:hAnsi="宋体" w:eastAsia="宋体" w:cs="Times New Roman"/>
                <w:b/>
                <w:bCs w:val="0"/>
                <w:color w:val="000000"/>
                <w:kern w:val="2"/>
                <w:sz w:val="21"/>
                <w:szCs w:val="21"/>
                <w:lang w:val="en-US" w:eastAsia="zh-CN" w:bidi="ar"/>
              </w:rPr>
              <w:t>（必须提供，否则作无效投标处理）</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2、开标一览表；（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3、投标人针对报价需要说明的其他文件和说明</w:t>
            </w:r>
            <w:r>
              <w:rPr>
                <w:rFonts w:hint="eastAsia" w:ascii="宋体" w:hAnsi="宋体" w:eastAsia="宋体" w:cs="Times New Roman"/>
                <w:color w:val="00B0F0"/>
                <w:kern w:val="2"/>
                <w:sz w:val="21"/>
                <w:szCs w:val="21"/>
                <w:lang w:val="en-US" w:eastAsia="zh-CN" w:bidi="ar"/>
              </w:rPr>
              <w:t>，如《中小企业声明函》</w:t>
            </w:r>
            <w:r>
              <w:rPr>
                <w:rFonts w:hint="eastAsia" w:ascii="宋体" w:hAnsi="宋体" w:eastAsia="宋体" w:cs="Times New Roman"/>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16.2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59" w:name="_16.2"/>
            <w:bookmarkEnd w:id="59"/>
            <w:r>
              <w:rPr>
                <w:rFonts w:hint="eastAsia" w:ascii="宋体" w:hAnsi="宋体" w:eastAsia="宋体" w:cs="Times New Roman"/>
                <w:color w:val="000000"/>
                <w:kern w:val="2"/>
                <w:sz w:val="21"/>
                <w:szCs w:val="21"/>
                <w:lang w:val="en-US" w:eastAsia="zh-CN" w:bidi="ar"/>
              </w:rPr>
              <w:t>投标报价要求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投标报价是履行合同的最终价格，</w:t>
            </w:r>
            <w:r>
              <w:rPr>
                <w:rFonts w:hint="eastAsia" w:ascii="宋体" w:hAnsi="宋体" w:eastAsia="宋体" w:cs="Times New Roman"/>
                <w:color w:val="FF0000"/>
                <w:kern w:val="2"/>
                <w:sz w:val="21"/>
                <w:szCs w:val="21"/>
                <w:lang w:val="en-US" w:eastAsia="zh-CN" w:bidi="ar"/>
              </w:rPr>
              <w:t>必须包含</w:t>
            </w:r>
            <w:r>
              <w:rPr>
                <w:rFonts w:hint="eastAsia" w:ascii="宋体" w:hAnsi="宋体" w:eastAsia="宋体" w:cs="Times New Roman"/>
                <w:color w:val="000000"/>
                <w:kern w:val="2"/>
                <w:sz w:val="21"/>
                <w:szCs w:val="21"/>
                <w:lang w:val="en-US" w:eastAsia="zh-CN" w:bidi="ar"/>
              </w:rPr>
              <w:t>投标货物（包括备品备件、专用工具等）的价格（包括已在中国境内的进口货物完税后的仓库交货价、展室交货价或者货架交货价）</w:t>
            </w:r>
            <w:r>
              <w:rPr>
                <w:rFonts w:hint="eastAsia" w:ascii="宋体" w:hAnsi="宋体" w:eastAsia="宋体" w:cs="Times New Roman"/>
                <w:color w:val="FF0000"/>
                <w:kern w:val="2"/>
                <w:sz w:val="21"/>
                <w:szCs w:val="21"/>
                <w:lang w:val="en-US" w:eastAsia="zh-CN" w:bidi="ar"/>
              </w:rPr>
              <w:t>及其</w:t>
            </w:r>
            <w:r>
              <w:rPr>
                <w:rFonts w:hint="eastAsia" w:ascii="宋体" w:hAnsi="宋体" w:eastAsia="宋体" w:cs="Times New Roman"/>
                <w:color w:val="000000"/>
                <w:kern w:val="2"/>
                <w:sz w:val="21"/>
                <w:szCs w:val="21"/>
                <w:lang w:val="en-US" w:eastAsia="zh-CN" w:bidi="ar"/>
              </w:rPr>
              <w:t>运输（含保险）、安装（如有）、调试、检验、技术服务、培训和招标文件要求提供的所有伴随服务、工程等费用和税费。（采购需求另有约定的，从其约定）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17.2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0" w:name="_17.1"/>
            <w:bookmarkEnd w:id="60"/>
            <w:r>
              <w:rPr>
                <w:rFonts w:hint="eastAsia" w:ascii="宋体" w:hAnsi="宋体" w:eastAsia="宋体" w:cs="Times New Roman"/>
                <w:color w:val="000000"/>
                <w:kern w:val="2"/>
                <w:sz w:val="21"/>
                <w:szCs w:val="21"/>
                <w:lang w:val="en-US" w:eastAsia="zh-CN" w:bidi="ar"/>
              </w:rPr>
              <w:t>投标有效期</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自投标截止之日起</w:t>
            </w:r>
            <w:r>
              <w:rPr>
                <w:rFonts w:hint="eastAsia" w:ascii="宋体" w:hAnsi="宋体" w:eastAsia="宋体" w:cs="Times New Roman"/>
                <w:color w:val="000000"/>
                <w:kern w:val="2"/>
                <w:sz w:val="21"/>
                <w:szCs w:val="21"/>
                <w:highlight w:val="yellow"/>
                <w:u w:val="single"/>
                <w:lang w:val="en-US" w:eastAsia="zh-CN" w:bidi="ar"/>
              </w:rPr>
              <w:t>60</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18</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1" w:name="_18"/>
            <w:bookmarkEnd w:id="61"/>
            <w:r>
              <w:rPr>
                <w:rFonts w:hint="eastAsia" w:ascii="宋体" w:hAnsi="宋体" w:eastAsia="宋体" w:cs="Times New Roman"/>
                <w:color w:val="000000"/>
                <w:kern w:val="2"/>
                <w:sz w:val="21"/>
                <w:szCs w:val="21"/>
                <w:lang w:val="en-US" w:eastAsia="zh-CN" w:bidi="ar"/>
              </w:rPr>
              <w:t>投标保证金金额</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19.1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投标文件编制要求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szCs w:val="21"/>
                <w:u w:val="single"/>
                <w:lang w:val="en-US"/>
              </w:rPr>
            </w:pPr>
            <w:r>
              <w:rPr>
                <w:rFonts w:hint="eastAsia" w:ascii="宋体" w:hAnsi="宋体" w:eastAsia="宋体" w:cs="Times New Roman"/>
                <w:color w:val="000000"/>
                <w:kern w:val="2"/>
                <w:sz w:val="21"/>
                <w:szCs w:val="21"/>
                <w:lang w:val="en-US" w:eastAsia="zh-CN" w:bidi="ar"/>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Times New Roman"/>
                <w:b/>
                <w:bCs w:val="0"/>
                <w:color w:val="000000"/>
                <w:kern w:val="2"/>
                <w:sz w:val="21"/>
                <w:szCs w:val="21"/>
                <w:u w:val="single"/>
                <w:lang w:val="en-US" w:eastAsia="zh-CN" w:bidi="ar"/>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20</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备份投标文件</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本项目不接受备份投标文件。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7" w:hRule="atLeast"/>
        </w:trPr>
        <w:tc>
          <w:tcPr>
            <w:tcW w:w="67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2" w:name="_21.1"/>
            <w:bookmarkEnd w:id="62"/>
            <w:r>
              <w:rPr>
                <w:rFonts w:hint="eastAsia" w:ascii="宋体" w:hAnsi="宋体" w:eastAsia="宋体" w:cs="Times New Roman"/>
                <w:color w:val="000000"/>
                <w:kern w:val="2"/>
                <w:sz w:val="21"/>
                <w:szCs w:val="21"/>
                <w:lang w:val="en-US" w:eastAsia="zh-CN" w:bidi="ar"/>
              </w:rPr>
              <w:t>投标截止时间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投标文件提交起止时间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投标人递交投标样品截止时间及地点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时间：</w:t>
            </w:r>
            <w:r>
              <w:rPr>
                <w:rFonts w:hint="eastAsia" w:ascii="宋体" w:hAnsi="宋体" w:eastAsia="宋体" w:cs="Times New Roman"/>
                <w:bCs/>
                <w:color w:val="000000"/>
                <w:kern w:val="2"/>
                <w:sz w:val="21"/>
                <w:szCs w:val="21"/>
                <w:u w:val="single"/>
                <w:lang w:val="en-US" w:eastAsia="zh-CN" w:bidi="ar"/>
              </w:rPr>
              <w:t xml:space="preserve">    年  月  日    时    分</w:t>
            </w:r>
            <w:r>
              <w:rPr>
                <w:rFonts w:hint="eastAsia" w:ascii="宋体" w:hAnsi="宋体" w:eastAsia="宋体" w:cs="Times New Roman"/>
                <w:bCs/>
                <w:color w:val="000000"/>
                <w:kern w:val="2"/>
                <w:sz w:val="21"/>
                <w:szCs w:val="21"/>
                <w:lang w:val="en-US" w:eastAsia="zh-CN" w:bidi="ar"/>
              </w:rPr>
              <w:t>（北京时间）</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bCs/>
                <w:color w:val="000000"/>
                <w:kern w:val="2"/>
                <w:sz w:val="21"/>
                <w:szCs w:val="21"/>
                <w:lang w:val="en-US" w:eastAsia="zh-CN" w:bidi="ar"/>
              </w:rPr>
              <w:t>地点：</w:t>
            </w:r>
            <w:r>
              <w:rPr>
                <w:rFonts w:hint="eastAsia" w:ascii="宋体" w:hAnsi="宋体" w:eastAsia="宋体" w:cs="Times New Roman"/>
                <w:bCs/>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23</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3" w:name="_23"/>
            <w:bookmarkEnd w:id="63"/>
            <w:r>
              <w:rPr>
                <w:rFonts w:hint="eastAsia" w:ascii="宋体" w:hAnsi="宋体" w:eastAsia="宋体" w:cs="Times New Roman"/>
                <w:color w:val="000000"/>
                <w:kern w:val="2"/>
                <w:sz w:val="21"/>
                <w:szCs w:val="21"/>
                <w:lang w:val="en-US" w:eastAsia="zh-CN" w:bidi="ar"/>
              </w:rPr>
              <w:t>开标时间、地点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详见招标公告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87"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25.3（2）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4" w:name="_25.3"/>
            <w:bookmarkEnd w:id="64"/>
            <w:r>
              <w:rPr>
                <w:rFonts w:hint="eastAsia" w:ascii="宋体" w:hAnsi="宋体" w:eastAsia="宋体" w:cs="Times New Roman"/>
                <w:color w:val="000000"/>
                <w:kern w:val="2"/>
                <w:sz w:val="21"/>
                <w:szCs w:val="21"/>
                <w:lang w:val="en-US" w:eastAsia="zh-CN" w:bidi="ar"/>
              </w:rPr>
              <w:t>投标人信用查询渠道</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采购人或者采购代理机构在资格审查结束前，对投标人进行信用查询。</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3"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信用查询截止时点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资格审查结束前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8"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查询记录和证据留存方式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在查询网站中直接截图查询记录，截图作为在“广西政府采购云平台”作为附件上传保存。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4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信用信息使用规则</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Times New Roman"/>
                <w:color w:val="000000"/>
                <w:kern w:val="2"/>
                <w:sz w:val="22"/>
                <w:szCs w:val="22"/>
                <w:lang w:val="en-US" w:eastAsia="zh-CN" w:bidi="ar"/>
              </w:rPr>
              <w:t>应当拒绝其参与政府采购活动</w:t>
            </w:r>
            <w:r>
              <w:rPr>
                <w:rFonts w:hint="eastAsia" w:ascii="宋体" w:hAnsi="宋体" w:eastAsia="宋体" w:cs="Times New Roman"/>
                <w:color w:val="000000"/>
                <w:kern w:val="2"/>
                <w:sz w:val="21"/>
                <w:szCs w:val="21"/>
                <w:lang w:val="en-US" w:eastAsia="zh-CN" w:bidi="ar"/>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5" w:name="_26"/>
            <w:bookmarkEnd w:id="65"/>
            <w:r>
              <w:rPr>
                <w:rFonts w:hint="eastAsia" w:ascii="宋体" w:hAnsi="宋体" w:eastAsia="宋体" w:cs="Times New Roman"/>
                <w:color w:val="000000"/>
                <w:kern w:val="2"/>
                <w:sz w:val="21"/>
                <w:szCs w:val="21"/>
                <w:lang w:val="en-US" w:eastAsia="zh-CN" w:bidi="ar"/>
              </w:rPr>
              <w:t>评标方法</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☑综合评分法</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□最低评标价法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29.2</w:t>
            </w:r>
          </w:p>
        </w:tc>
        <w:tc>
          <w:tcPr>
            <w:tcW w:w="2270"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6" w:name="_29.2.2（2）"/>
            <w:bookmarkEnd w:id="66"/>
            <w:r>
              <w:rPr>
                <w:rFonts w:hint="eastAsia" w:ascii="宋体" w:hAnsi="宋体" w:eastAsia="宋体" w:cs="Times New Roman"/>
                <w:color w:val="000000"/>
                <w:kern w:val="2"/>
                <w:sz w:val="21"/>
                <w:szCs w:val="21"/>
                <w:lang w:val="en-US" w:eastAsia="zh-CN" w:bidi="ar"/>
              </w:rPr>
              <w:t>允许负偏离项</w:t>
            </w:r>
          </w:p>
        </w:tc>
        <w:tc>
          <w:tcPr>
            <w:tcW w:w="729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商务条款评审中允许负偏离的条款数为</w:t>
            </w:r>
            <w:r>
              <w:rPr>
                <w:rFonts w:hint="eastAsia" w:ascii="宋体" w:hAnsi="宋体" w:eastAsia="宋体" w:cs="Times New Roman"/>
                <w:color w:val="000000"/>
                <w:kern w:val="2"/>
                <w:sz w:val="21"/>
                <w:szCs w:val="21"/>
                <w:u w:val="single"/>
                <w:lang w:val="en-US" w:eastAsia="zh-CN" w:bidi="ar"/>
              </w:rPr>
              <w:t xml:space="preserve"> 0 </w:t>
            </w:r>
            <w:r>
              <w:rPr>
                <w:rFonts w:hint="eastAsia" w:ascii="宋体" w:hAnsi="宋体" w:eastAsia="宋体" w:cs="Times New Roman"/>
                <w:color w:val="000000"/>
                <w:kern w:val="2"/>
                <w:sz w:val="21"/>
                <w:szCs w:val="21"/>
                <w:lang w:val="en-US" w:eastAsia="zh-CN" w:bidi="ar"/>
              </w:rPr>
              <w:t>项。</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技术需求评审中允许负偏离的条款数为</w:t>
            </w:r>
            <w:r>
              <w:rPr>
                <w:rFonts w:hint="eastAsia" w:ascii="宋体" w:hAnsi="宋体" w:eastAsia="宋体" w:cs="Times New Roman"/>
                <w:color w:val="000000"/>
                <w:kern w:val="2"/>
                <w:sz w:val="21"/>
                <w:szCs w:val="21"/>
                <w:u w:val="single"/>
                <w:lang w:val="en-US" w:eastAsia="zh-CN" w:bidi="ar"/>
              </w:rPr>
              <w:t xml:space="preserve"> 3 </w:t>
            </w:r>
            <w:r>
              <w:rPr>
                <w:rFonts w:hint="eastAsia" w:ascii="宋体" w:hAnsi="宋体" w:eastAsia="宋体" w:cs="Times New Roman"/>
                <w:color w:val="000000"/>
                <w:kern w:val="2"/>
                <w:sz w:val="21"/>
                <w:szCs w:val="21"/>
                <w:lang w:val="en-US" w:eastAsia="zh-CN" w:bidi="ar"/>
              </w:rPr>
              <w:t>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30.1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确定中标人时，出现中标候选人分数并列的情形，确定中标人方式 </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□采用最低评标价法的，投标文件满足招标文件全部实质性要求且投标报价最低的投标人为排名第一的中标候选人； </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30.2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提供相同品牌产品且通过资格审查、符合性审查的不同投标人参加同一合同项下投标的中标候选人确定方式</w:t>
            </w:r>
          </w:p>
        </w:tc>
        <w:tc>
          <w:tcPr>
            <w:tcW w:w="72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☑随机抽取（采用最低评标价法，报价相同时；采用综合评分法，评审价相同时）</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□其他方式：</w:t>
            </w:r>
            <w:r>
              <w:rPr>
                <w:rFonts w:hint="eastAsia" w:ascii="宋体" w:hAnsi="宋体" w:eastAsia="宋体" w:cs="Times New Roman"/>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35</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7" w:name="_39.1"/>
            <w:bookmarkEnd w:id="67"/>
            <w:r>
              <w:rPr>
                <w:rFonts w:hint="eastAsia" w:ascii="宋体" w:hAnsi="宋体" w:eastAsia="宋体" w:cs="Times New Roman"/>
                <w:color w:val="000000"/>
                <w:kern w:val="2"/>
                <w:sz w:val="21"/>
                <w:szCs w:val="21"/>
                <w:lang w:val="en-US" w:eastAsia="zh-CN" w:bidi="ar"/>
              </w:rPr>
              <w:t>履约保证金金额</w:t>
            </w:r>
          </w:p>
        </w:tc>
        <w:tc>
          <w:tcPr>
            <w:tcW w:w="7297"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val="0"/>
              <w:snapToGrid w:val="0"/>
              <w:spacing w:before="0" w:beforeAutospacing="0" w:after="0" w:afterAutospacing="0" w:line="380" w:lineRule="exact"/>
              <w:ind w:left="0" w:right="0"/>
              <w:jc w:val="left"/>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auto"/>
                <w:szCs w:val="21"/>
                <w:lang w:val="en-US"/>
              </w:rPr>
            </w:pPr>
            <w:bookmarkStart w:id="68" w:name="_40.1"/>
            <w:bookmarkEnd w:id="68"/>
            <w:r>
              <w:rPr>
                <w:rFonts w:hint="eastAsia" w:ascii="宋体" w:hAnsi="宋体" w:eastAsia="宋体" w:cs="Times New Roman"/>
                <w:color w:val="auto"/>
                <w:kern w:val="2"/>
                <w:sz w:val="21"/>
                <w:szCs w:val="21"/>
                <w:lang w:val="en-US" w:eastAsia="zh-CN" w:bidi="ar"/>
              </w:rPr>
              <w:t>签订电子合同携带的材料</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auto"/>
                <w:szCs w:val="21"/>
                <w:lang w:val="en-US"/>
              </w:rPr>
            </w:pPr>
            <w:r>
              <w:rPr>
                <w:rFonts w:hint="eastAsia" w:ascii="宋体" w:hAnsi="宋体" w:eastAsia="宋体" w:cs="Times New Roman"/>
                <w:color w:val="auto"/>
                <w:kern w:val="2"/>
                <w:sz w:val="21"/>
                <w:szCs w:val="21"/>
                <w:lang w:val="en-US" w:eastAsia="zh-CN" w:bidi="ar"/>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91"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38.2.1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接收质疑函方式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以书面形式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质疑联系部门及联系方式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 xml:space="preserve">（1）宾阳县公共资源交易中心 </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联系电话：</w:t>
            </w:r>
            <w:r>
              <w:rPr>
                <w:rFonts w:hint="eastAsia" w:ascii="宋体" w:hAnsi="宋体" w:eastAsia="宋体" w:cs="Times New Roman"/>
                <w:color w:val="000000"/>
                <w:kern w:val="2"/>
                <w:sz w:val="21"/>
                <w:szCs w:val="21"/>
                <w:u w:val="single"/>
                <w:lang w:val="en-US" w:eastAsia="zh-CN" w:bidi="ar"/>
              </w:rPr>
              <w:t>0771-8257610，</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color w:val="000000" w:themeColor="text1"/>
                <w:szCs w:val="21"/>
                <w:highlight w:val="none"/>
                <w:u w:val="single"/>
                <w:lang w:eastAsia="zh-CN"/>
                <w14:textFill>
                  <w14:solidFill>
                    <w14:schemeClr w14:val="tx1"/>
                  </w14:solidFill>
                </w14:textFill>
              </w:rPr>
              <w:t>宾阳县宾州镇</w:t>
            </w:r>
            <w:r>
              <w:rPr>
                <w:rFonts w:hint="eastAsia" w:ascii="宋体" w:hAnsi="宋体"/>
                <w:color w:val="000000" w:themeColor="text1"/>
                <w:szCs w:val="21"/>
                <w:highlight w:val="none"/>
                <w:u w:val="single"/>
                <w:lang w:val="en-US" w:eastAsia="zh-CN"/>
                <w14:textFill>
                  <w14:solidFill>
                    <w14:schemeClr w14:val="tx1"/>
                  </w14:solidFill>
                </w14:textFill>
              </w:rPr>
              <w:t>金城路66号</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（2）宾阳县教育局</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联系电话：</w:t>
            </w:r>
            <w:r>
              <w:rPr>
                <w:rFonts w:hint="default" w:ascii="宋体" w:hAnsi="宋体"/>
                <w:color w:val="000000"/>
                <w:szCs w:val="21"/>
                <w:u w:val="single"/>
              </w:rPr>
              <w:t>0771-8226271</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color w:val="000000"/>
                <w:szCs w:val="21"/>
                <w:u w:val="single"/>
                <w:lang w:eastAsia="zh-CN"/>
              </w:rPr>
              <w:t>宾阳县宾州镇财政路青少年活动中心五楼</w:t>
            </w:r>
            <w:r>
              <w:rPr>
                <w:rFonts w:hint="eastAsia" w:ascii="宋体" w:hAnsi="宋体" w:eastAsia="宋体" w:cs="Times New Roman"/>
                <w:color w:val="000000"/>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现场提交质疑办理业务时间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质疑期内每个工作日</w:t>
            </w:r>
            <w:r>
              <w:rPr>
                <w:rFonts w:hint="eastAsia" w:ascii="Times New Roman" w:hAnsi="宋体" w:eastAsia="宋体" w:cs="Times New Roman"/>
                <w:color w:val="000000"/>
                <w:kern w:val="2"/>
                <w:sz w:val="21"/>
                <w:szCs w:val="21"/>
                <w:u w:val="single"/>
                <w:lang w:val="en-US" w:eastAsia="zh-CN" w:bidi="ar"/>
              </w:rPr>
              <w:t>9</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分到</w:t>
            </w:r>
            <w:r>
              <w:rPr>
                <w:rFonts w:hint="eastAsia" w:ascii="Times New Roman" w:hAnsi="宋体" w:eastAsia="宋体" w:cs="Times New Roman"/>
                <w:color w:val="000000"/>
                <w:kern w:val="2"/>
                <w:sz w:val="21"/>
                <w:szCs w:val="21"/>
                <w:u w:val="single"/>
                <w:lang w:val="en-US" w:eastAsia="zh-CN" w:bidi="ar"/>
              </w:rPr>
              <w:t>12</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w:t>
            </w:r>
            <w:r>
              <w:rPr>
                <w:rFonts w:hint="eastAsia" w:ascii="Times New Roman" w:hAnsi="宋体" w:eastAsia="宋体" w:cs="Times New Roman"/>
                <w:color w:val="000000"/>
                <w:kern w:val="2"/>
                <w:sz w:val="21"/>
                <w:szCs w:val="21"/>
                <w:u w:val="single"/>
                <w:lang w:val="en-US" w:eastAsia="zh-CN" w:bidi="ar"/>
              </w:rPr>
              <w:t>15</w:t>
            </w:r>
            <w:r>
              <w:rPr>
                <w:rFonts w:hint="default" w:ascii="Times New Roman"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分到</w:t>
            </w:r>
            <w:r>
              <w:rPr>
                <w:rFonts w:hint="eastAsia" w:ascii="Times New Roman" w:hAnsi="宋体" w:eastAsia="宋体" w:cs="Times New Roman"/>
                <w:color w:val="000000"/>
                <w:kern w:val="2"/>
                <w:sz w:val="21"/>
                <w:szCs w:val="21"/>
                <w:u w:val="single"/>
                <w:lang w:val="en-US" w:eastAsia="zh-CN" w:bidi="ar"/>
              </w:rPr>
              <w:t>17</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38.3.1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投诉受理方式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、受理方式：纸质方式受理，投诉书正、副本（经过质疑的事项才可投诉）。</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、邮寄地址：</w:t>
            </w:r>
          </w:p>
          <w:p>
            <w:pPr>
              <w:keepNext w:val="0"/>
              <w:keepLines w:val="0"/>
              <w:widowControl w:val="0"/>
              <w:suppressLineNumbers w:val="0"/>
              <w:snapToGrid w:val="0"/>
              <w:spacing w:before="0" w:beforeAutospacing="0" w:after="0" w:afterAutospacing="0" w:line="380" w:lineRule="exact"/>
              <w:ind w:left="0" w:right="0"/>
              <w:jc w:val="both"/>
              <w:rPr>
                <w:rFonts w:hint="default" w:hAnsi="宋体"/>
                <w:color w:val="000000"/>
              </w:rPr>
            </w:pPr>
            <w:r>
              <w:rPr>
                <w:rFonts w:hint="eastAsia" w:ascii="宋体" w:hAnsi="宋体" w:eastAsia="宋体" w:cs="Times New Roman"/>
                <w:color w:val="000000"/>
                <w:kern w:val="2"/>
                <w:sz w:val="21"/>
                <w:szCs w:val="21"/>
                <w:lang w:val="en-US" w:eastAsia="zh-CN" w:bidi="ar"/>
              </w:rPr>
              <w:t>名称：</w:t>
            </w:r>
            <w:bookmarkStart w:id="69" w:name="PO_3000001867_PM036"/>
            <w:r>
              <w:rPr>
                <w:rFonts w:hint="eastAsia" w:hAnsi="宋体"/>
                <w:color w:val="000000"/>
              </w:rPr>
              <w:t>宾阳县财政局</w:t>
            </w:r>
            <w:bookmarkEnd w:id="69"/>
            <w:r>
              <w:rPr>
                <w:rFonts w:hint="eastAsia" w:hAnsi="宋体"/>
                <w:color w:val="000000"/>
                <w:lang w:val="en-US" w:eastAsia="zh-CN"/>
              </w:rPr>
              <w:t>政府采购监督管理股</w:t>
            </w:r>
            <w:r>
              <w:rPr>
                <w:rFonts w:hint="default" w:hAnsi="宋体"/>
                <w:color w:val="000000"/>
              </w:rPr>
              <w:t xml:space="preserve"> </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地址：</w:t>
            </w:r>
            <w:r>
              <w:rPr>
                <w:rFonts w:hint="eastAsia" w:hAnsi="宋体"/>
                <w:color w:val="000000"/>
              </w:rPr>
              <w:t>宾阳县宾州镇财政路133号</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联系电</w:t>
            </w:r>
            <w:r>
              <w:rPr>
                <w:rFonts w:hint="eastAsia" w:ascii="宋体" w:hAnsi="宋体" w:eastAsia="宋体" w:cs="宋体"/>
                <w:color w:val="000000"/>
                <w:kern w:val="2"/>
                <w:sz w:val="21"/>
                <w:szCs w:val="21"/>
                <w:lang w:val="en-US" w:eastAsia="zh-CN" w:bidi="ar"/>
              </w:rPr>
              <w:t>话：</w:t>
            </w:r>
            <w:bookmarkStart w:id="70" w:name="PO_3000001867_PM038"/>
            <w:r>
              <w:rPr>
                <w:rFonts w:hint="eastAsia" w:ascii="宋体" w:hAnsi="宋体" w:eastAsia="宋体" w:cs="宋体"/>
                <w:color w:val="000000"/>
              </w:rPr>
              <w:t>0771-8231525</w:t>
            </w:r>
            <w:bookmarkEnd w:id="70"/>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0"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40</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71" w:name="_42"/>
            <w:bookmarkEnd w:id="71"/>
            <w:r>
              <w:rPr>
                <w:rFonts w:hint="eastAsia" w:ascii="宋体" w:hAnsi="宋体" w:eastAsia="宋体" w:cs="Times New Roman"/>
                <w:color w:val="000000"/>
                <w:kern w:val="2"/>
                <w:sz w:val="21"/>
                <w:szCs w:val="21"/>
                <w:lang w:val="en-US" w:eastAsia="zh-CN" w:bidi="ar"/>
              </w:rPr>
              <w:t>采购代理费支付方式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□本项目代理货物费由</w:t>
            </w:r>
            <w:r>
              <w:rPr>
                <w:rFonts w:hint="eastAsia" w:ascii="宋体" w:hAnsi="宋体" w:eastAsia="宋体" w:cs="Times New Roman"/>
                <w:color w:val="000000"/>
                <w:kern w:val="2"/>
                <w:sz w:val="21"/>
                <w:szCs w:val="21"/>
                <w:u w:val="single"/>
                <w:lang w:val="en-US" w:eastAsia="zh-CN" w:bidi="ar"/>
              </w:rPr>
              <w:t>中标人</w:t>
            </w:r>
            <w:r>
              <w:rPr>
                <w:rFonts w:hint="eastAsia" w:ascii="宋体" w:hAnsi="宋体" w:eastAsia="宋体" w:cs="Times New Roman"/>
                <w:color w:val="000000"/>
                <w:kern w:val="2"/>
                <w:sz w:val="21"/>
                <w:szCs w:val="21"/>
                <w:lang w:val="en-US" w:eastAsia="zh-CN" w:bidi="ar"/>
              </w:rPr>
              <w:t>在领取中标通知书前，一次性向采购代理机构支付。</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□采购人支付。</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☑本项目不收取代理货物费。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采购代理费收取标准</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4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代理服务费收款账户信息</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账户名称：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开户银行：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银行账号：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开户行行号：/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41.1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解释</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解释权：</w:t>
            </w:r>
            <w:r>
              <w:rPr>
                <w:rFonts w:hint="eastAsia" w:ascii="宋体" w:hAnsi="宋体" w:eastAsia="宋体" w:cs="Times New Roman"/>
                <w:color w:val="000000"/>
                <w:kern w:val="2"/>
                <w:sz w:val="21"/>
                <w:szCs w:val="21"/>
                <w:lang w:val="en-US" w:eastAsia="zh-CN" w:bidi="ar"/>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Times New Roman"/>
                <w:b/>
                <w:bCs w:val="0"/>
                <w:color w:val="000000"/>
                <w:kern w:val="2"/>
                <w:sz w:val="21"/>
                <w:szCs w:val="21"/>
                <w:lang w:val="en-US" w:eastAsia="zh-CN" w:bidi="ar"/>
              </w:rPr>
              <w:t>，由采购人或者采购代理机构负责解释。</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法律责任：</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szCs w:val="21"/>
                <w:lang w:val="en-US"/>
              </w:rPr>
            </w:pPr>
            <w:r>
              <w:rPr>
                <w:rFonts w:hint="eastAsia" w:ascii="宋体" w:hAnsi="宋体" w:eastAsia="宋体" w:cs="Times New Roman"/>
                <w:b/>
                <w:bCs w:val="0"/>
                <w:color w:val="auto"/>
                <w:kern w:val="2"/>
                <w:sz w:val="21"/>
                <w:szCs w:val="21"/>
                <w:lang w:val="en-US" w:eastAsia="zh-CN"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41.2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其他释义</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4.自然人投标的，招标文件规定盖公章处由自然人摁手指指印。</w:t>
            </w:r>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b/>
                <w:bCs/>
                <w:color w:val="000000"/>
                <w:kern w:val="2"/>
                <w:sz w:val="21"/>
                <w:szCs w:val="21"/>
                <w:lang w:val="en-US" w:eastAsia="zh-CN" w:bidi="ar"/>
              </w:rPr>
              <w:t>5.本招标文件所称的“以上”“以下”“以内”“届满”，包括本数；所称的“不满”“超过”“以外”，不包括本数。</w:t>
            </w:r>
          </w:p>
        </w:tc>
      </w:tr>
    </w:tbl>
    <w:p>
      <w:pPr>
        <w:rPr>
          <w:rFonts w:hint="default" w:ascii="Arial" w:hAnsi="Arial" w:eastAsia="黑体" w:cs="Arial"/>
          <w:b/>
          <w:bCs/>
          <w:color w:val="000000"/>
          <w:sz w:val="32"/>
          <w:szCs w:val="32"/>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keepLines/>
        <w:widowControl w:val="0"/>
        <w:suppressLineNumbers w:val="0"/>
        <w:spacing w:before="0" w:beforeAutospacing="0" w:after="0" w:afterAutospacing="0" w:line="410" w:lineRule="auto"/>
        <w:ind w:left="0" w:right="0"/>
        <w:jc w:val="center"/>
        <w:outlineLvl w:val="1"/>
        <w:rPr>
          <w:rFonts w:hint="default" w:ascii="Arial" w:hAnsi="Arial" w:eastAsia="黑体" w:cs="Arial"/>
          <w:b/>
          <w:bCs/>
          <w:color w:val="000000"/>
          <w:sz w:val="32"/>
          <w:szCs w:val="32"/>
          <w:lang w:val="en-US"/>
        </w:rPr>
      </w:pPr>
      <w:bookmarkStart w:id="72" w:name="_Toc25034"/>
      <w:bookmarkEnd w:id="72"/>
      <w:r>
        <w:rPr>
          <w:rFonts w:hint="eastAsia" w:ascii="黑体" w:hAnsi="宋体" w:eastAsia="黑体" w:cs="Arial"/>
          <w:b/>
          <w:bCs/>
          <w:color w:val="000000"/>
          <w:kern w:val="2"/>
          <w:sz w:val="32"/>
          <w:szCs w:val="32"/>
          <w:lang w:val="en-US" w:eastAsia="zh-CN" w:bidi="ar"/>
        </w:rPr>
        <w:t>第二节</w:t>
      </w:r>
      <w:r>
        <w:rPr>
          <w:rFonts w:hint="default" w:ascii="Arial" w:hAnsi="Arial" w:eastAsia="黑体" w:cs="Arial"/>
          <w:b/>
          <w:bCs/>
          <w:color w:val="000000"/>
          <w:kern w:val="2"/>
          <w:sz w:val="32"/>
          <w:szCs w:val="32"/>
          <w:lang w:val="en-US" w:eastAsia="zh-CN" w:bidi="ar"/>
        </w:rPr>
        <w:t xml:space="preserve"> </w:t>
      </w:r>
      <w:r>
        <w:rPr>
          <w:rFonts w:hint="eastAsia" w:ascii="黑体" w:hAnsi="宋体" w:eastAsia="黑体" w:cs="Arial"/>
          <w:b/>
          <w:bCs/>
          <w:color w:val="000000"/>
          <w:kern w:val="2"/>
          <w:sz w:val="32"/>
          <w:szCs w:val="32"/>
          <w:lang w:val="en-US" w:eastAsia="zh-CN" w:bidi="ar"/>
        </w:rPr>
        <w:t>投标人须知正文</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default" w:ascii="Times New Roman" w:hAnsi="Times New Roman" w:eastAsia="宋体" w:cs="Times New Roman"/>
          <w:b/>
          <w:bCs/>
          <w:color w:val="000000"/>
          <w:sz w:val="32"/>
          <w:szCs w:val="32"/>
          <w:lang w:val="en-US"/>
        </w:rPr>
      </w:pPr>
      <w:bookmarkStart w:id="73" w:name="_Toc18733"/>
      <w:bookmarkEnd w:id="73"/>
      <w:r>
        <w:rPr>
          <w:rFonts w:hint="eastAsia" w:ascii="宋体" w:hAnsi="宋体" w:eastAsia="宋体" w:cs="Times New Roman"/>
          <w:b/>
          <w:bCs/>
          <w:color w:val="000000"/>
          <w:kern w:val="2"/>
          <w:sz w:val="32"/>
          <w:szCs w:val="32"/>
          <w:lang w:val="en-US" w:eastAsia="zh-CN" w:bidi="ar"/>
        </w:rPr>
        <w:t>一、总</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74" w:name="_Toc254970668"/>
      <w:bookmarkEnd w:id="74"/>
      <w:bookmarkStart w:id="75" w:name="_Toc254970527"/>
      <w:r>
        <w:rPr>
          <w:rFonts w:hint="eastAsia" w:ascii="黑体" w:hAnsi="宋体" w:eastAsia="黑体" w:cs="Times New Roman"/>
          <w:color w:val="000000"/>
          <w:kern w:val="2"/>
          <w:sz w:val="24"/>
          <w:szCs w:val="24"/>
          <w:lang w:val="en-US" w:eastAsia="zh-CN" w:bidi="ar"/>
        </w:rPr>
        <w:t>1.适用范围</w:t>
      </w:r>
      <w:bookmarkEnd w:id="7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1.2本招标文件</w:t>
      </w:r>
      <w:r>
        <w:rPr>
          <w:rFonts w:hint="eastAsia" w:ascii="宋体" w:hAnsi="宋体" w:eastAsia="宋体" w:cs="Times New Roman"/>
          <w:color w:val="000000"/>
          <w:spacing w:val="-6"/>
          <w:kern w:val="2"/>
          <w:sz w:val="21"/>
          <w:szCs w:val="21"/>
          <w:lang w:val="en-US" w:eastAsia="zh-CN" w:bidi="ar"/>
        </w:rPr>
        <w:t>适用于本项目的所有采购程序和环节（法律、法规另有规定的，从其规定）。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76" w:name="_Toc254970528"/>
      <w:bookmarkEnd w:id="76"/>
      <w:bookmarkStart w:id="77" w:name="_Toc254970669"/>
      <w:r>
        <w:rPr>
          <w:rFonts w:hint="eastAsia" w:ascii="黑体" w:hAnsi="宋体" w:eastAsia="黑体" w:cs="Times New Roman"/>
          <w:color w:val="000000"/>
          <w:kern w:val="2"/>
          <w:sz w:val="24"/>
          <w:szCs w:val="24"/>
          <w:lang w:val="en-US" w:eastAsia="zh-CN" w:bidi="ar"/>
        </w:rPr>
        <w:t>2.定义</w:t>
      </w:r>
      <w:bookmarkEnd w:id="77"/>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2.1“采购人”是指依法进行政府采购的国家机关、事业单位、团体组织。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2.2“采购代理机构” 指政府采购集中采购机构和集中采购机构以外的采购代理机构。</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2.3“供应商”是指向采购人提供货物、工程或者服务的法人、其他组织或者自然人。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2.4“投标人”是指响应招标、参加投标竞争的法人、非法人组织或者自然人。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2.5“货物”是指各种形态和种类的物品，包括原材料、燃料、设备、产品等。</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2.6“售后服务” 是指商品出售以后所提供的各种服务，包含但不限于投标人须承担的备品备件、包装、运输、装卸、保险、货到就位以及安装、调试、培训、保修以及其他各种服务。</w:t>
      </w:r>
    </w:p>
    <w:p>
      <w:pPr>
        <w:keepNext/>
        <w:keepLines w:val="0"/>
        <w:widowControl w:val="0"/>
        <w:suppressLineNumbers w:val="0"/>
        <w:spacing w:before="0" w:beforeAutospacing="0" w:after="0" w:afterAutospacing="0" w:line="360" w:lineRule="auto"/>
        <w:ind w:left="0" w:right="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2.7“书面形式”是指合同书、信件和数据电文（包括电报、电传、传真、电子数据交换和电子邮件）等可以有形地表现所载内容的形式。</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2.8“实质性要求”是指招标文件中已经指明不满足则投标无效的条款，或者不能负偏离的条款，或者采购需求中带“▲”的条款。</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 “正偏离”，是指投标文件对招标文件“采购需求”中有关条款作出的响应优于条款要求并有利于采购人的情形。</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2.10“负偏离”，是指投标文件对招标文件“采购需求”中有关条款作出的响应不满足条款要求，导致采购人要求不能得到满足的情形。</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2.11“允许负偏离的条款”是指采购需求中的不属于“实质性要求”的条款。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78" w:name="_Toc254970529"/>
      <w:bookmarkEnd w:id="78"/>
      <w:bookmarkStart w:id="79" w:name="_Toc254970670"/>
      <w:r>
        <w:rPr>
          <w:rFonts w:hint="eastAsia" w:ascii="黑体" w:hAnsi="宋体" w:eastAsia="黑体" w:cs="Times New Roman"/>
          <w:color w:val="000000"/>
          <w:kern w:val="2"/>
          <w:sz w:val="24"/>
          <w:szCs w:val="24"/>
          <w:lang w:val="en-US" w:eastAsia="zh-CN" w:bidi="ar"/>
        </w:rPr>
        <w:t>3.</w:t>
      </w:r>
      <w:bookmarkEnd w:id="79"/>
      <w:r>
        <w:rPr>
          <w:rFonts w:hint="eastAsia" w:ascii="黑体" w:hAnsi="宋体" w:eastAsia="黑体" w:cs="Times New Roman"/>
          <w:color w:val="000000"/>
          <w:kern w:val="2"/>
          <w:sz w:val="24"/>
          <w:szCs w:val="24"/>
          <w:lang w:val="en-US" w:eastAsia="zh-CN" w:bidi="ar"/>
        </w:rPr>
        <w:t>投标人的资格要求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投标人的资格要求详见“招标公告”。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0" w:name="_Toc254970530"/>
      <w:bookmarkEnd w:id="80"/>
      <w:bookmarkStart w:id="81" w:name="_Toc254970671"/>
      <w:r>
        <w:rPr>
          <w:rFonts w:hint="eastAsia" w:ascii="黑体" w:hAnsi="宋体" w:eastAsia="黑体" w:cs="Times New Roman"/>
          <w:color w:val="000000"/>
          <w:kern w:val="2"/>
          <w:sz w:val="24"/>
          <w:szCs w:val="24"/>
          <w:lang w:val="en-US" w:eastAsia="zh-CN" w:bidi="ar"/>
        </w:rPr>
        <w:t>4.投标委托</w:t>
      </w:r>
      <w:bookmarkEnd w:id="81"/>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投标人代表参加投标活动过程中必须携带个人有效身份证件。如投标人代表不是法定代表人，须持有法定代表人授权委托书（正本用原件，副本用复印件，按第六章要求格式填写）。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2" w:name="_5.投标费用"/>
      <w:bookmarkEnd w:id="82"/>
      <w:bookmarkStart w:id="83" w:name="_Toc254970672"/>
      <w:bookmarkEnd w:id="83"/>
      <w:bookmarkStart w:id="84" w:name="_Toc254970531"/>
      <w:r>
        <w:rPr>
          <w:rFonts w:hint="eastAsia" w:ascii="黑体" w:hAnsi="宋体" w:eastAsia="黑体" w:cs="Times New Roman"/>
          <w:color w:val="000000"/>
          <w:kern w:val="2"/>
          <w:sz w:val="24"/>
          <w:szCs w:val="24"/>
          <w:lang w:val="en-US" w:eastAsia="zh-CN" w:bidi="ar"/>
        </w:rPr>
        <w:t>5.投标费用</w:t>
      </w:r>
      <w:bookmarkEnd w:id="84"/>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投标费用：投标人应承担参与本次采购活动有关的所有费用，包括但不限于勘查现场、编制投标文件、参加澄清说明、签订合同等，不论投标结果如何，均应自行承担。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6.联合体投标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6.1本项目是否接受联合体投标，详见“投标人须知前附表”。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6.2如接受联合体投标，联合体投标要求详见“投标人须知前附表”。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 w:val="24"/>
          <w:szCs w:val="24"/>
          <w:shd w:val="clear" w:fill="FFFFFF"/>
          <w:lang w:val="en-US"/>
        </w:rPr>
      </w:pPr>
      <w:r>
        <w:rPr>
          <w:rFonts w:hint="eastAsia" w:ascii="宋体" w:hAnsi="宋体" w:eastAsia="宋体" w:cs="Times New Roman"/>
          <w:bCs/>
          <w:color w:val="000000"/>
          <w:kern w:val="2"/>
          <w:sz w:val="21"/>
          <w:szCs w:val="21"/>
          <w:lang w:val="en-US" w:eastAsia="zh-CN" w:bidi="ar"/>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 xml:space="preserve">7.转包与分包             </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Times New Roman"/>
          <w:kern w:val="2"/>
          <w:sz w:val="21"/>
          <w:szCs w:val="21"/>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1"/>
          <w:lang w:val="en-US" w:eastAsia="zh-CN" w:bidi="ar"/>
        </w:rPr>
        <w:t>2022</w:t>
      </w:r>
      <w:r>
        <w:rPr>
          <w:rFonts w:hint="eastAsia" w:ascii="宋体" w:hAnsi="宋体"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31</w:t>
      </w:r>
      <w:r>
        <w:rPr>
          <w:rFonts w:hint="eastAsia" w:ascii="宋体" w:hAnsi="宋体" w:eastAsia="宋体" w:cs="Times New Roman"/>
          <w:kern w:val="2"/>
          <w:sz w:val="21"/>
          <w:szCs w:val="21"/>
          <w:lang w:val="en-US" w:eastAsia="zh-CN" w:bidi="ar"/>
        </w:rPr>
        <w:t>号）</w:t>
      </w:r>
      <w:r>
        <w:rPr>
          <w:rFonts w:hint="eastAsia" w:ascii="宋体" w:hAnsi="宋体" w:eastAsia="宋体" w:cs="Times New Roman"/>
          <w:bCs/>
          <w:color w:val="000000"/>
          <w:kern w:val="2"/>
          <w:sz w:val="21"/>
          <w:szCs w:val="21"/>
          <w:lang w:val="en-US" w:eastAsia="zh-CN" w:bidi="ar"/>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5" w:name="_Toc254970673"/>
      <w:bookmarkEnd w:id="85"/>
      <w:bookmarkStart w:id="86" w:name="_Toc254970532"/>
      <w:r>
        <w:rPr>
          <w:rFonts w:hint="eastAsia" w:ascii="黑体" w:hAnsi="宋体" w:eastAsia="黑体" w:cs="Times New Roman"/>
          <w:color w:val="000000"/>
          <w:kern w:val="2"/>
          <w:sz w:val="24"/>
          <w:szCs w:val="24"/>
          <w:lang w:val="en-US" w:eastAsia="zh-CN" w:bidi="ar"/>
        </w:rPr>
        <w:t>8.特别说明：</w:t>
      </w:r>
      <w:bookmarkEnd w:id="86"/>
      <w:bookmarkStart w:id="87" w:name="_8.1提供相同品牌产品且通过资格审查、符合性审查的不同投标人参加同一合"/>
      <w:bookmarkEnd w:id="87"/>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8.1如果本招标文件要求投标人提供资格、信誉、荣誉、业绩与企业认证等材料的，则投标人所提供的以上材料必须为投标人所拥有。</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8.2投标人应仔细阅读招标文件的所有内容，按照招标文件的要求提交投标文件，并对所提供的全部资料的真实性承担法律责任。</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8.3投标人在投标活动中提供任何虚假材料，将报监管部门查处；中标后发现的，中标人须依照《中华人民共和国消费者权益保护法》规定赔偿采购人，且民事赔偿并不免除违法投标人的行政与刑事责任。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9.回避与串通投标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9.1在政府采购活动中，采购人员及相关人员与供应商有下列利害关系之一的，应当回避：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年内与供应商存在劳动关系；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年内担任供应商的董事、监事；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年内是供应商的控股股东或者实际控制人；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）与供应商的法定代表人或者负责人有夫妻、直系血亲、三代以内旁系血亲或者近姻亲关系；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）与供应商有其他可能影响政府采购活动公平、公正进行的关系。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9.2有下列情形之一的视为投标人相互串通投标，投标文件将被视为无效：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1</w:t>
      </w:r>
      <w:r>
        <w:rPr>
          <w:rFonts w:hint="eastAsia" w:ascii="宋体" w:hAnsi="宋体" w:eastAsia="宋体" w:cs="Times New Roman"/>
          <w:b/>
          <w:bCs w:val="0"/>
          <w:color w:val="000000"/>
          <w:kern w:val="2"/>
          <w:sz w:val="21"/>
          <w:szCs w:val="21"/>
          <w:lang w:val="en-US" w:eastAsia="zh-CN" w:bidi="ar"/>
        </w:rPr>
        <w:t>）不同投标人的投标文件由同一单位或者个人编制；或者不同投标人报名的</w:t>
      </w:r>
      <w:r>
        <w:rPr>
          <w:rFonts w:hint="default" w:ascii="Times New Roman" w:hAnsi="宋体" w:eastAsia="宋体" w:cs="Times New Roman"/>
          <w:b/>
          <w:bCs w:val="0"/>
          <w:color w:val="000000"/>
          <w:kern w:val="2"/>
          <w:sz w:val="21"/>
          <w:szCs w:val="21"/>
          <w:lang w:val="en-US" w:eastAsia="zh-CN" w:bidi="ar"/>
        </w:rPr>
        <w:t>IP</w:t>
      </w:r>
      <w:r>
        <w:rPr>
          <w:rFonts w:hint="eastAsia" w:ascii="宋体" w:hAnsi="宋体" w:eastAsia="宋体" w:cs="Times New Roman"/>
          <w:b/>
          <w:bCs w:val="0"/>
          <w:color w:val="000000"/>
          <w:kern w:val="2"/>
          <w:sz w:val="21"/>
          <w:szCs w:val="21"/>
          <w:lang w:val="en-US" w:eastAsia="zh-CN" w:bidi="ar"/>
        </w:rPr>
        <w:t>地址一致的；或者编制标书硬件设备</w:t>
      </w:r>
      <w:r>
        <w:rPr>
          <w:rFonts w:hint="default" w:ascii="Times New Roman" w:hAnsi="宋体" w:eastAsia="宋体" w:cs="Times New Roman"/>
          <w:b/>
          <w:bCs w:val="0"/>
          <w:color w:val="000000"/>
          <w:kern w:val="2"/>
          <w:sz w:val="21"/>
          <w:szCs w:val="21"/>
          <w:lang w:val="en-US" w:eastAsia="zh-CN" w:bidi="ar"/>
        </w:rPr>
        <w:t>CPU</w:t>
      </w:r>
      <w:r>
        <w:rPr>
          <w:rFonts w:hint="eastAsia" w:ascii="宋体" w:hAnsi="宋体" w:eastAsia="宋体" w:cs="Times New Roman"/>
          <w:b/>
          <w:bCs w:val="0"/>
          <w:color w:val="000000"/>
          <w:kern w:val="2"/>
          <w:sz w:val="21"/>
          <w:szCs w:val="21"/>
          <w:lang w:val="en-US" w:eastAsia="zh-CN" w:bidi="ar"/>
        </w:rPr>
        <w:t>编号、硬盘编号、网卡地址一致的情况。（供应商</w:t>
      </w:r>
      <w:r>
        <w:rPr>
          <w:rFonts w:hint="default" w:ascii="Times New Roman" w:hAnsi="Times New Roman" w:eastAsia="宋体" w:cs="Times New Roman"/>
          <w:b/>
          <w:bCs w:val="0"/>
          <w:color w:val="000000"/>
          <w:kern w:val="2"/>
          <w:sz w:val="21"/>
          <w:szCs w:val="21"/>
          <w:lang w:val="en-US" w:eastAsia="zh-CN" w:bidi="ar"/>
        </w:rPr>
        <w:t>IP</w:t>
      </w:r>
      <w:r>
        <w:rPr>
          <w:rFonts w:hint="eastAsia" w:ascii="宋体" w:hAnsi="宋体" w:eastAsia="宋体" w:cs="Times New Roman"/>
          <w:b/>
          <w:bCs w:val="0"/>
          <w:color w:val="000000"/>
          <w:kern w:val="2"/>
          <w:sz w:val="21"/>
          <w:szCs w:val="21"/>
          <w:lang w:val="en-US" w:eastAsia="zh-CN" w:bidi="ar"/>
        </w:rPr>
        <w:t>地址、硬件设备</w:t>
      </w:r>
      <w:r>
        <w:rPr>
          <w:rFonts w:hint="default" w:ascii="Times New Roman" w:hAnsi="Times New Roman" w:eastAsia="宋体" w:cs="Times New Roman"/>
          <w:b/>
          <w:bCs w:val="0"/>
          <w:color w:val="000000"/>
          <w:kern w:val="2"/>
          <w:sz w:val="21"/>
          <w:szCs w:val="21"/>
          <w:lang w:val="en-US" w:eastAsia="zh-CN" w:bidi="ar"/>
        </w:rPr>
        <w:t>CPU</w:t>
      </w:r>
      <w:r>
        <w:rPr>
          <w:rFonts w:hint="eastAsia" w:ascii="宋体" w:hAnsi="宋体" w:eastAsia="宋体" w:cs="Times New Roman"/>
          <w:b/>
          <w:bCs w:val="0"/>
          <w:color w:val="000000"/>
          <w:kern w:val="2"/>
          <w:sz w:val="21"/>
          <w:szCs w:val="21"/>
          <w:lang w:val="en-US" w:eastAsia="zh-CN" w:bidi="ar"/>
        </w:rPr>
        <w:t>编号、硬盘编号、网卡地址等数据相似异常以广西政府采购云平台解密文件后信息提示为准）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2</w:t>
      </w:r>
      <w:r>
        <w:rPr>
          <w:rFonts w:hint="eastAsia" w:ascii="宋体" w:hAnsi="宋体" w:eastAsia="宋体" w:cs="Times New Roman"/>
          <w:b/>
          <w:bCs w:val="0"/>
          <w:color w:val="000000"/>
          <w:kern w:val="2"/>
          <w:sz w:val="21"/>
          <w:szCs w:val="21"/>
          <w:lang w:val="en-US" w:eastAsia="zh-CN" w:bidi="ar"/>
        </w:rPr>
        <w:t>）不同投标人委托同一单位或者个人办理投标事宜；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3</w:t>
      </w:r>
      <w:r>
        <w:rPr>
          <w:rFonts w:hint="eastAsia" w:ascii="宋体" w:hAnsi="宋体" w:eastAsia="宋体" w:cs="Times New Roman"/>
          <w:b/>
          <w:bCs w:val="0"/>
          <w:color w:val="000000"/>
          <w:kern w:val="2"/>
          <w:sz w:val="21"/>
          <w:szCs w:val="21"/>
          <w:lang w:val="en-US" w:eastAsia="zh-CN" w:bidi="ar"/>
        </w:rPr>
        <w:t>）不同的投标人的投标文件载明的项目管理员为同一个人；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4</w:t>
      </w:r>
      <w:r>
        <w:rPr>
          <w:rFonts w:hint="eastAsia" w:ascii="宋体" w:hAnsi="宋体" w:eastAsia="宋体" w:cs="Times New Roman"/>
          <w:b/>
          <w:bCs w:val="0"/>
          <w:color w:val="000000"/>
          <w:kern w:val="2"/>
          <w:sz w:val="21"/>
          <w:szCs w:val="21"/>
          <w:lang w:val="en-US" w:eastAsia="zh-CN" w:bidi="ar"/>
        </w:rPr>
        <w:t>）不同投标人的电子或纸质投标文件异常一致或者投标报价呈规律性差异；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5</w:t>
      </w:r>
      <w:r>
        <w:rPr>
          <w:rFonts w:hint="eastAsia" w:ascii="宋体" w:hAnsi="宋体" w:eastAsia="宋体" w:cs="Times New Roman"/>
          <w:b/>
          <w:bCs w:val="0"/>
          <w:color w:val="000000"/>
          <w:kern w:val="2"/>
          <w:sz w:val="21"/>
          <w:szCs w:val="21"/>
          <w:lang w:val="en-US" w:eastAsia="zh-CN" w:bidi="ar"/>
        </w:rPr>
        <w:t>）不同投标人的纸质投标文件相互混装；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9.3供应商有下列情形之一的，属于恶意串通行为，将报同级监督管理部门：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）供应商直接或者间接从采购人或者采购代理机构处获得其他供应商的相关信息并修改其投标文件或者投标文件；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）供应商按照采购人或者采购代理机构的授意撤换、修改投标文件或者投标文件；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）供应商之间协商报价、技术方案等投标文件或者投标文件的实质性内容；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）属于同一集团、协会、商会等组织成员的供应商按照该组织要求协同参加政府采购活动；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6</w:t>
      </w:r>
      <w:r>
        <w:rPr>
          <w:rFonts w:hint="eastAsia" w:ascii="宋体" w:hAnsi="宋体" w:eastAsia="宋体" w:cs="Times New Roman"/>
          <w:color w:val="000000"/>
          <w:kern w:val="2"/>
          <w:sz w:val="21"/>
          <w:szCs w:val="21"/>
          <w:lang w:val="en-US" w:eastAsia="zh-CN" w:bidi="ar"/>
        </w:rPr>
        <w:t>）供应商之间商定部分供应商放弃参加政府采购活动或者放弃中标；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7</w:t>
      </w:r>
      <w:r>
        <w:rPr>
          <w:rFonts w:hint="eastAsia" w:ascii="宋体" w:hAnsi="宋体" w:eastAsia="宋体" w:cs="Times New Roman"/>
          <w:color w:val="000000"/>
          <w:kern w:val="2"/>
          <w:sz w:val="21"/>
          <w:szCs w:val="21"/>
          <w:lang w:val="en-US" w:eastAsia="zh-CN" w:bidi="ar"/>
        </w:rPr>
        <w:t>）供应商与采购人或者采购代理机构之间、供应商相互之间，为谋求特定供应商中标或者排斥其他供应商的其他串通行为。</w:t>
      </w:r>
    </w:p>
    <w:p>
      <w:pPr>
        <w:keepNext w:val="0"/>
        <w:keepLines w:val="0"/>
        <w:widowControl w:val="0"/>
        <w:suppressLineNumbers w:val="0"/>
        <w:snapToGrid w:val="0"/>
        <w:spacing w:before="0" w:beforeAutospacing="0" w:after="0" w:afterAutospacing="0" w:line="360" w:lineRule="auto"/>
        <w:ind w:left="2" w:leftChars="1" w:right="0" w:firstLine="422" w:firstLineChars="20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88" w:name="_Toc254970534"/>
      <w:bookmarkEnd w:id="88"/>
      <w:bookmarkStart w:id="89" w:name="_Toc254970675"/>
      <w:bookmarkEnd w:id="89"/>
      <w:bookmarkStart w:id="90" w:name="_Toc3419"/>
      <w:r>
        <w:rPr>
          <w:rFonts w:hint="eastAsia" w:ascii="宋体" w:hAnsi="宋体" w:eastAsia="宋体" w:cs="Times New Roman"/>
          <w:b/>
          <w:bCs/>
          <w:color w:val="000000"/>
          <w:kern w:val="2"/>
          <w:sz w:val="32"/>
          <w:szCs w:val="32"/>
          <w:lang w:val="en-US" w:eastAsia="zh-CN" w:bidi="ar"/>
        </w:rPr>
        <w:t>二、招标文件</w:t>
      </w:r>
      <w:bookmarkEnd w:id="9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10.招标文件的组成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第一章 招标公告；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第二章 采购需求；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第三章 投标人须知；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第四章 评标方法及评标标准；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第五章 拟签订的合同文本；</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第六章 投标文件格式；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第七章 质疑、投诉材料格式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根据本章第</w:t>
      </w:r>
      <w:r>
        <w:rPr>
          <w:rFonts w:hint="default" w:ascii="Times New Roman" w:hAnsi="宋体" w:eastAsia="宋体" w:cs="Times New Roman"/>
          <w:kern w:val="2"/>
          <w:sz w:val="21"/>
          <w:szCs w:val="21"/>
          <w:lang w:val="en-US" w:eastAsia="zh-CN" w:bidi="ar"/>
        </w:rPr>
        <w:t>11.1</w:t>
      </w:r>
      <w:r>
        <w:rPr>
          <w:rFonts w:hint="eastAsia" w:ascii="宋体" w:hAnsi="宋体" w:eastAsia="宋体" w:cs="Times New Roman"/>
          <w:kern w:val="2"/>
          <w:sz w:val="21"/>
          <w:szCs w:val="21"/>
          <w:lang w:val="en-US" w:eastAsia="zh-CN" w:bidi="ar"/>
        </w:rPr>
        <w:t>项的规定对公开招标文件所做的澄清、修改，构成招标文件的组成部分。当公开招标文件与招标文件的澄清和修改就同一内容的表述不一致时，以最后澄清或修改公告为准。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11.招标文件的澄清、修改 、现场考察和答疑会</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0"/>
          <w:szCs w:val="21"/>
          <w:lang w:val="en-US"/>
        </w:rPr>
      </w:pPr>
      <w:r>
        <w:rPr>
          <w:rFonts w:hint="default" w:ascii="Times New Roman" w:hAnsi="宋体" w:eastAsia="宋体" w:cs="Times New Roman"/>
          <w:kern w:val="2"/>
          <w:sz w:val="21"/>
          <w:szCs w:val="21"/>
          <w:lang w:val="en-US" w:eastAsia="zh-CN" w:bidi="ar"/>
        </w:rPr>
        <w:t xml:space="preserve">11.2 </w:t>
      </w:r>
      <w:r>
        <w:rPr>
          <w:rFonts w:hint="eastAsia" w:ascii="宋体" w:hAnsi="宋体" w:eastAsia="宋体" w:cs="Times New Roman"/>
          <w:kern w:val="2"/>
          <w:sz w:val="21"/>
          <w:szCs w:val="21"/>
          <w:lang w:val="en-US" w:eastAsia="zh-CN" w:bidi="ar"/>
        </w:rPr>
        <w:t>投标人应认真审阅本公开招标文件，如有疑问，或发现其中有误或有要求不合理的，应在投标人须知前附表规定的</w:t>
      </w:r>
      <w:r>
        <w:rPr>
          <w:rFonts w:hint="eastAsia" w:ascii="宋体" w:hAnsi="宋体" w:eastAsia="宋体" w:cs="Times New Roman"/>
          <w:kern w:val="0"/>
          <w:sz w:val="21"/>
          <w:szCs w:val="21"/>
          <w:lang w:val="en-US" w:eastAsia="zh-CN" w:bidi="ar"/>
        </w:rPr>
        <w:t>投标截止时间前以书面形式要求采购人或采购代理机构对招标文件予以澄清；否则，由此产生的后果由投标人自行负责。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 xml:space="preserve">11.3 </w:t>
      </w:r>
      <w:r>
        <w:rPr>
          <w:rFonts w:hint="eastAsia" w:ascii="宋体" w:hAnsi="宋体" w:eastAsia="宋体" w:cs="Times New Roman"/>
          <w:kern w:val="2"/>
          <w:sz w:val="21"/>
          <w:szCs w:val="21"/>
          <w:lang w:val="en-US" w:eastAsia="zh-CN" w:bidi="ar"/>
        </w:rPr>
        <w:t>采购人或者采购代理机构可以对已发出的招标文件进行必要的澄清或者修改。澄清或者修改的内容可能影响投标文件编制的，采购人或者采购代理机构应当在投标截止时间至少</w:t>
      </w:r>
      <w:r>
        <w:rPr>
          <w:rFonts w:hint="default" w:ascii="Times New Roman" w:hAnsi="宋体" w:eastAsia="宋体" w:cs="Times New Roman"/>
          <w:kern w:val="2"/>
          <w:sz w:val="21"/>
          <w:szCs w:val="21"/>
          <w:lang w:val="en-US" w:eastAsia="zh-CN" w:bidi="ar"/>
        </w:rPr>
        <w:t>15</w:t>
      </w:r>
      <w:r>
        <w:rPr>
          <w:rFonts w:hint="eastAsia" w:ascii="宋体" w:hAnsi="宋体" w:eastAsia="宋体" w:cs="Times New Roman"/>
          <w:kern w:val="2"/>
          <w:sz w:val="21"/>
          <w:szCs w:val="21"/>
          <w:lang w:val="en-US" w:eastAsia="zh-CN" w:bidi="ar"/>
        </w:rPr>
        <w:t>日前，以书面形式通知</w:t>
      </w:r>
      <w:r>
        <w:rPr>
          <w:rFonts w:hint="default" w:ascii="Times New Roman" w:hAnsi="宋体"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在“投标人须知前附表”规定的政府采购信息发布媒体上发布更正公告及平台短信通知</w:t>
      </w:r>
      <w:r>
        <w:rPr>
          <w:rFonts w:hint="default" w:ascii="Times New Roman" w:hAnsi="宋体"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所有获取招标文件的潜在投标人；不足</w:t>
      </w:r>
      <w:r>
        <w:rPr>
          <w:rFonts w:hint="default" w:ascii="Times New Roman" w:hAnsi="宋体" w:eastAsia="宋体" w:cs="Times New Roman"/>
          <w:kern w:val="2"/>
          <w:sz w:val="21"/>
          <w:szCs w:val="21"/>
          <w:lang w:val="en-US" w:eastAsia="zh-CN" w:bidi="ar"/>
        </w:rPr>
        <w:t>15</w:t>
      </w:r>
      <w:r>
        <w:rPr>
          <w:rFonts w:hint="eastAsia" w:ascii="宋体" w:hAnsi="宋体" w:eastAsia="宋体" w:cs="Times New Roman"/>
          <w:kern w:val="2"/>
          <w:sz w:val="21"/>
          <w:szCs w:val="21"/>
          <w:lang w:val="en-US" w:eastAsia="zh-CN" w:bidi="ar"/>
        </w:rPr>
        <w:t>日的，采购人或者采购代理机构应当顺延提交投标文件的截止时间。发出的澄清或者修改不影响投标文件编制的也应在截标前</w:t>
      </w:r>
      <w:r>
        <w:rPr>
          <w:rFonts w:hint="default" w:ascii="Times New Roman" w:hAnsi="宋体"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日发出。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 xml:space="preserve">11.4 </w:t>
      </w:r>
      <w:r>
        <w:rPr>
          <w:rFonts w:hint="eastAsia" w:ascii="宋体" w:hAnsi="宋体" w:eastAsia="宋体" w:cs="Times New Roman"/>
          <w:kern w:val="2"/>
          <w:sz w:val="21"/>
          <w:szCs w:val="21"/>
          <w:lang w:val="en-US" w:eastAsia="zh-CN" w:bidi="ar"/>
        </w:rPr>
        <w:t>采购人和采购代理机构可以视采购具体情况，变更投标截止时间和开标时间，将变更时间将在“投标人须知前附表”</w:t>
      </w:r>
      <w:r>
        <w:rPr>
          <w:rFonts w:hint="eastAsia" w:ascii="宋体" w:hAnsi="宋体" w:eastAsia="宋体" w:cs="Times New Roman"/>
          <w:kern w:val="0"/>
          <w:sz w:val="21"/>
          <w:szCs w:val="21"/>
          <w:lang w:val="en-US" w:eastAsia="zh-CN" w:bidi="ar"/>
        </w:rPr>
        <w:t>规定的政府采购信息发布媒体上发布更正公告。</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11.</w:t>
      </w:r>
      <w:bookmarkStart w:id="91" w:name="_Hlk53134511"/>
      <w:r>
        <w:rPr>
          <w:rFonts w:hint="default" w:ascii="Times New Roman" w:hAnsi="宋体" w:eastAsia="宋体" w:cs="Times New Roman"/>
          <w:color w:val="000000"/>
          <w:kern w:val="2"/>
          <w:sz w:val="21"/>
          <w:szCs w:val="21"/>
          <w:lang w:val="en-US" w:eastAsia="zh-CN" w:bidi="ar"/>
        </w:rPr>
        <w:t>5</w:t>
      </w:r>
      <w:bookmarkEnd w:id="91"/>
      <w:r>
        <w:rPr>
          <w:rFonts w:hint="eastAsia" w:ascii="宋体" w:hAnsi="宋体" w:eastAsia="宋体" w:cs="Times New Roman"/>
          <w:color w:val="000000"/>
          <w:kern w:val="2"/>
          <w:sz w:val="21"/>
          <w:szCs w:val="21"/>
          <w:lang w:val="en-US" w:eastAsia="zh-CN" w:bidi="ar"/>
        </w:rPr>
        <w:t>采购人或者采购代理机构可以在招标文件提供期限截止后，组织已获取招标文件的潜在投标人现场考察或者召开开标前答疑会，具体详见“投标人须知前附表”。</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kern w:val="2"/>
          <w:sz w:val="32"/>
          <w:szCs w:val="32"/>
          <w:lang w:val="en-US" w:eastAsia="zh-CN" w:bidi="ar"/>
        </w:rPr>
      </w:pPr>
      <w:bookmarkStart w:id="92" w:name="_Toc26108"/>
      <w:bookmarkEnd w:id="92"/>
      <w:bookmarkStart w:id="93" w:name="_Toc254970535"/>
      <w:bookmarkEnd w:id="93"/>
      <w:bookmarkStart w:id="94" w:name="_Toc254970676"/>
    </w:p>
    <w:p>
      <w:pPr>
        <w:keepNext/>
        <w:keepLines w:val="0"/>
        <w:widowControl w:val="0"/>
        <w:suppressLineNumbers w:val="0"/>
        <w:spacing w:before="0" w:beforeAutospacing="0" w:after="0" w:afterAutospacing="0" w:line="400" w:lineRule="exact"/>
        <w:ind w:right="0"/>
        <w:jc w:val="both"/>
        <w:outlineLvl w:val="2"/>
        <w:rPr>
          <w:rFonts w:hint="eastAsia" w:ascii="宋体" w:hAnsi="宋体" w:eastAsia="宋体" w:cs="Times New Roman"/>
          <w:b/>
          <w:bCs/>
          <w:color w:val="000000"/>
          <w:kern w:val="2"/>
          <w:sz w:val="32"/>
          <w:szCs w:val="32"/>
          <w:lang w:val="en-US" w:eastAsia="zh-CN" w:bidi="ar"/>
        </w:rPr>
      </w:pPr>
    </w:p>
    <w:p>
      <w:pPr>
        <w:keepNext/>
        <w:keepLines w:val="0"/>
        <w:widowControl w:val="0"/>
        <w:suppressLineNumbers w:val="0"/>
        <w:spacing w:before="0" w:beforeAutospacing="0" w:after="0" w:afterAutospacing="0" w:line="400" w:lineRule="exact"/>
        <w:ind w:right="0"/>
        <w:jc w:val="center"/>
        <w:outlineLvl w:val="2"/>
        <w:rPr>
          <w:rFonts w:hint="default" w:ascii="Times New Roman" w:hAnsi="Times New Roman"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三、投标文件的编制</w:t>
      </w:r>
      <w:bookmarkEnd w:id="9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95" w:name="_Toc254970536"/>
      <w:bookmarkEnd w:id="95"/>
      <w:bookmarkStart w:id="96" w:name="_Toc254970677"/>
      <w:r>
        <w:rPr>
          <w:rFonts w:hint="eastAsia" w:ascii="黑体" w:hAnsi="宋体" w:eastAsia="黑体" w:cs="Times New Roman"/>
          <w:color w:val="000000"/>
          <w:kern w:val="2"/>
          <w:sz w:val="24"/>
          <w:szCs w:val="24"/>
          <w:lang w:val="en-US" w:eastAsia="zh-CN" w:bidi="ar"/>
        </w:rPr>
        <w:t>12.投标文件的编制原则</w:t>
      </w:r>
      <w:bookmarkEnd w:id="96"/>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12.1投标人必须按照招标文件的要求编制投标文件。投标文件必须对招标文件提出的要求和条件作出明确响应。</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13.投标文件的组成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13.1投标文件由报价文件、资格证明文件、商务文件、技术文件四部分组成。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97" w:name="_13.1报价文件:_具体材料见“投标人须知前附表”。"/>
      <w:bookmarkEnd w:id="97"/>
      <w:bookmarkStart w:id="98" w:name="_13.2资格证明文件：具体材料见“投标人须知前附表”。"/>
      <w:bookmarkEnd w:id="98"/>
      <w:r>
        <w:rPr>
          <w:rFonts w:hint="eastAsia" w:ascii="宋体" w:hAnsi="宋体" w:eastAsia="宋体" w:cs="Times New Roman"/>
          <w:bCs/>
          <w:color w:val="000000"/>
          <w:kern w:val="2"/>
          <w:sz w:val="21"/>
          <w:szCs w:val="21"/>
          <w:lang w:val="en-US" w:eastAsia="zh-CN" w:bidi="ar"/>
        </w:rPr>
        <w:t>（1）资格证明文件：具体材料见“投标人须知前附表”。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99" w:name="_13.3商务文件:_具体材料见“投标人须知前附表”。"/>
      <w:bookmarkEnd w:id="99"/>
      <w:r>
        <w:rPr>
          <w:rFonts w:hint="eastAsia" w:ascii="宋体" w:hAnsi="宋体" w:eastAsia="宋体" w:cs="Times New Roman"/>
          <w:bCs/>
          <w:color w:val="000000"/>
          <w:kern w:val="2"/>
          <w:sz w:val="21"/>
          <w:szCs w:val="21"/>
          <w:lang w:val="en-US" w:eastAsia="zh-CN" w:bidi="ar"/>
        </w:rPr>
        <w:t>（2）商务文件：具体材料见“投标人须知前附表”。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0" w:name="_13.4技术文件：具体材料见“投标人须知前附表”。"/>
      <w:bookmarkEnd w:id="100"/>
      <w:r>
        <w:rPr>
          <w:rFonts w:hint="eastAsia" w:ascii="宋体" w:hAnsi="宋体" w:eastAsia="宋体" w:cs="Times New Roman"/>
          <w:bCs/>
          <w:color w:val="000000"/>
          <w:kern w:val="2"/>
          <w:sz w:val="21"/>
          <w:szCs w:val="21"/>
          <w:lang w:val="en-US" w:eastAsia="zh-CN" w:bidi="ar"/>
        </w:rPr>
        <w:t xml:space="preserve">（3）技术文件：具体材料见“投标人须知前附表”。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（4）报价文件： 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1" w:name="_13.5投标文件电子版：具体材料见“投标人须知前附表”。"/>
      <w:bookmarkEnd w:id="101"/>
      <w:r>
        <w:rPr>
          <w:rFonts w:hint="eastAsia" w:ascii="宋体" w:hAnsi="宋体" w:eastAsia="宋体" w:cs="Times New Roman"/>
          <w:bCs/>
          <w:color w:val="000000"/>
          <w:kern w:val="2"/>
          <w:sz w:val="21"/>
          <w:szCs w:val="21"/>
          <w:lang w:val="en-US" w:eastAsia="zh-CN" w:bidi="ar"/>
        </w:rPr>
        <w:t>13.2投标文件电子版：具体要求见本节19.投标文件编制。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02" w:name="_Toc254970678"/>
      <w:bookmarkEnd w:id="102"/>
      <w:bookmarkStart w:id="103" w:name="_Toc254970537"/>
      <w:r>
        <w:rPr>
          <w:rFonts w:hint="eastAsia" w:ascii="黑体" w:hAnsi="宋体" w:eastAsia="黑体" w:cs="Times New Roman"/>
          <w:color w:val="000000"/>
          <w:kern w:val="2"/>
          <w:sz w:val="24"/>
          <w:szCs w:val="24"/>
          <w:lang w:val="en-US" w:eastAsia="zh-CN" w:bidi="ar"/>
        </w:rPr>
        <w:t>14.投标文件的语言及计量</w:t>
      </w:r>
      <w:bookmarkEnd w:id="103"/>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14.1语言文字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14.2投标计量单位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招标文件已有明确规定的，使用招标文件规定的计量单位；招标文件没有规定的，应采用中华人民共和国法定计量单位，货币种类为人民币，否则视同未响应。</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auto"/>
          <w:sz w:val="24"/>
          <w:szCs w:val="24"/>
          <w:lang w:val="en-US"/>
        </w:rPr>
      </w:pPr>
      <w:r>
        <w:rPr>
          <w:rFonts w:hint="eastAsia" w:ascii="黑体" w:hAnsi="宋体" w:eastAsia="黑体" w:cs="Times New Roman"/>
          <w:color w:val="auto"/>
          <w:kern w:val="2"/>
          <w:sz w:val="24"/>
          <w:szCs w:val="24"/>
          <w:lang w:val="en-US" w:eastAsia="zh-CN" w:bidi="ar"/>
        </w:rPr>
        <w:t>15.投标文件提交的风险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color w:val="auto"/>
          <w:szCs w:val="21"/>
          <w:lang w:val="en-US"/>
        </w:rPr>
      </w:pPr>
      <w:r>
        <w:rPr>
          <w:rFonts w:hint="eastAsia" w:ascii="宋体" w:hAnsi="宋体" w:eastAsia="宋体" w:cs="Times New Roman"/>
          <w:color w:val="auto"/>
          <w:kern w:val="2"/>
          <w:sz w:val="21"/>
          <w:szCs w:val="21"/>
          <w:lang w:val="en-US" w:eastAsia="zh-CN" w:bidi="ar"/>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04" w:name="_Toc254970538"/>
      <w:bookmarkEnd w:id="104"/>
      <w:bookmarkStart w:id="105" w:name="_Toc254970679"/>
      <w:r>
        <w:rPr>
          <w:rFonts w:hint="eastAsia" w:ascii="黑体" w:hAnsi="宋体" w:eastAsia="黑体" w:cs="Times New Roman"/>
          <w:color w:val="000000"/>
          <w:kern w:val="2"/>
          <w:sz w:val="24"/>
          <w:szCs w:val="24"/>
          <w:lang w:val="en-US" w:eastAsia="zh-CN" w:bidi="ar"/>
        </w:rPr>
        <w:t>16.投标报价</w:t>
      </w:r>
      <w:bookmarkEnd w:id="10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16.1投标报价应按“第六章 投标文件格式”中“开标一览表”格式填写。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6" w:name="_16.2投标报价具体定义见投标人须知前附表。"/>
      <w:bookmarkEnd w:id="106"/>
      <w:r>
        <w:rPr>
          <w:rFonts w:hint="eastAsia" w:ascii="宋体" w:hAnsi="宋体" w:eastAsia="宋体" w:cs="Times New Roman"/>
          <w:bCs/>
          <w:color w:val="000000"/>
          <w:kern w:val="2"/>
          <w:sz w:val="21"/>
          <w:szCs w:val="21"/>
          <w:lang w:val="en-US" w:eastAsia="zh-CN" w:bidi="ar"/>
        </w:rPr>
        <w:t>16.2投标报价具体包括内容详见“投标人须知前附表”。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16.3投标人必须就所投每个分标的全部内容分别作完整唯一总价报价，不得存在漏项报价；投标人必须就所投分标的单项内容作唯一报价。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17.投标有效期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7" w:name="_17.1投标有效期应按“投标人须知中的前附表”规定的期限。"/>
      <w:bookmarkEnd w:id="107"/>
      <w:r>
        <w:rPr>
          <w:rFonts w:hint="eastAsia" w:ascii="宋体" w:hAnsi="宋体" w:eastAsia="宋体" w:cs="Times New Roman"/>
          <w:bCs/>
          <w:color w:val="000000"/>
          <w:kern w:val="2"/>
          <w:sz w:val="21"/>
          <w:szCs w:val="21"/>
          <w:lang w:val="en-US" w:eastAsia="zh-CN" w:bidi="ar"/>
        </w:rPr>
        <w:t>17.1投标有效期是指为保证采购人有足够的时间在开标后完成评标、定标、合同签订等工作而要求投标人提交的投标文件在一定时间内保持有效的期限。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17.2</w:t>
      </w:r>
      <w:bookmarkStart w:id="108" w:name="_Toc254970681"/>
      <w:bookmarkEnd w:id="108"/>
      <w:bookmarkStart w:id="109" w:name="_Toc254970540"/>
      <w:r>
        <w:rPr>
          <w:rFonts w:hint="eastAsia" w:ascii="宋体" w:hAnsi="宋体" w:eastAsia="宋体" w:cs="Times New Roman"/>
          <w:bCs/>
          <w:color w:val="000000"/>
          <w:kern w:val="2"/>
          <w:sz w:val="21"/>
          <w:szCs w:val="21"/>
          <w:lang w:val="en-US" w:eastAsia="zh-CN" w:bidi="ar"/>
        </w:rPr>
        <w:t xml:space="preserve"> 投标有效期应按规定的期限作出承诺，具体详见“投标人须知前附表”。</w:t>
      </w:r>
      <w:bookmarkEnd w:id="109"/>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17.3投标人的投标文件在投标有效期内均保持有效。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10" w:name="_Toc254970682"/>
      <w:bookmarkEnd w:id="110"/>
      <w:bookmarkStart w:id="111" w:name="_18.投标保证金"/>
      <w:bookmarkEnd w:id="111"/>
      <w:bookmarkStart w:id="112" w:name="_Toc254970541"/>
      <w:r>
        <w:rPr>
          <w:rFonts w:hint="eastAsia" w:ascii="黑体" w:hAnsi="宋体" w:eastAsia="黑体" w:cs="Times New Roman"/>
          <w:color w:val="000000"/>
          <w:kern w:val="2"/>
          <w:sz w:val="24"/>
          <w:szCs w:val="24"/>
          <w:lang w:val="en-US" w:eastAsia="zh-CN" w:bidi="ar"/>
        </w:rPr>
        <w:t>18.投标保证金</w:t>
      </w:r>
      <w:bookmarkEnd w:id="112"/>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13" w:name="_Toc254970542"/>
      <w:bookmarkEnd w:id="113"/>
      <w:bookmarkStart w:id="114" w:name="_Toc254970683"/>
      <w:r>
        <w:rPr>
          <w:rFonts w:hint="eastAsia" w:ascii="宋体" w:hAnsi="宋体" w:eastAsia="宋体" w:cs="Times New Roman"/>
          <w:bCs/>
          <w:color w:val="000000"/>
          <w:kern w:val="2"/>
          <w:sz w:val="21"/>
          <w:szCs w:val="21"/>
          <w:lang w:val="en-US" w:eastAsia="zh-CN" w:bidi="ar"/>
        </w:rPr>
        <w:t>见“投标人须知前附表”。</w:t>
      </w:r>
      <w:bookmarkEnd w:id="11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19.投标文件的编制</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r>
        <w:rPr>
          <w:rFonts w:hint="default" w:ascii="Times New Roman" w:hAnsi="宋体" w:eastAsia="宋体" w:cs="Times New Roman"/>
          <w:color w:val="000000"/>
          <w:kern w:val="2"/>
          <w:sz w:val="21"/>
          <w:szCs w:val="21"/>
          <w:lang w:val="en-US" w:eastAsia="zh-CN" w:bidi="ar"/>
        </w:rPr>
        <w:t>19.1</w:t>
      </w:r>
      <w:r>
        <w:rPr>
          <w:rFonts w:hint="eastAsia" w:ascii="宋体" w:hAnsi="宋体" w:eastAsia="宋体" w:cs="Times New Roman"/>
          <w:color w:val="000000"/>
          <w:kern w:val="2"/>
          <w:sz w:val="21"/>
          <w:szCs w:val="21"/>
          <w:lang w:val="en-US" w:eastAsia="zh-CN" w:bidi="ar"/>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5" w:name="_19.2投标文件应按报价文件、资格证明文件、商务文件、技术文件分别编制"/>
      <w:bookmarkEnd w:id="115"/>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19.2</w:t>
      </w:r>
      <w:r>
        <w:rPr>
          <w:rFonts w:hint="eastAsia" w:ascii="宋体" w:hAnsi="宋体" w:eastAsia="宋体" w:cs="Times New Roman"/>
          <w:color w:val="000000"/>
          <w:kern w:val="2"/>
          <w:sz w:val="21"/>
          <w:szCs w:val="21"/>
          <w:lang w:val="en-US" w:eastAsia="zh-CN" w:bidi="ar"/>
        </w:rPr>
        <w:t>投标文件按照招标文件第六章格式要求在规定位置进行签署、盖章。投标人的投标文件未按照招标文件要求签署、盖章的，</w:t>
      </w:r>
      <w:r>
        <w:rPr>
          <w:rFonts w:hint="eastAsia" w:ascii="宋体" w:hAnsi="宋体" w:eastAsia="宋体" w:cs="Times New Roman"/>
          <w:b/>
          <w:bCs w:val="0"/>
          <w:color w:val="000000"/>
          <w:kern w:val="2"/>
          <w:sz w:val="21"/>
          <w:szCs w:val="21"/>
          <w:lang w:val="en-US" w:eastAsia="zh-CN" w:bidi="ar"/>
        </w:rPr>
        <w:t>其投标无效。</w:t>
      </w:r>
      <w:r>
        <w:rPr>
          <w:rFonts w:hint="eastAsia" w:ascii="宋体" w:hAnsi="宋体" w:eastAsia="宋体" w:cs="Times New Roman"/>
          <w:color w:val="000000"/>
          <w:kern w:val="2"/>
          <w:sz w:val="21"/>
          <w:szCs w:val="21"/>
          <w:lang w:val="en-US" w:eastAsia="zh-CN" w:bidi="ar"/>
        </w:rPr>
        <w:t>骑缝盖公章不视为在规定位置盖章。</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19.3</w:t>
      </w:r>
      <w:r>
        <w:rPr>
          <w:rFonts w:hint="eastAsia" w:ascii="宋体" w:hAnsi="宋体" w:eastAsia="宋体" w:cs="Times New Roman"/>
          <w:color w:val="000000"/>
          <w:kern w:val="2"/>
          <w:sz w:val="21"/>
          <w:szCs w:val="21"/>
          <w:lang w:val="en-US" w:eastAsia="zh-CN" w:bidi="ar"/>
        </w:rPr>
        <w:t>为确保网上操作合法、有效和安全，投标人应当在投标截止时间前完成在“广西政府采购云平台”的身份认证，确保在电子投标过程中能够对相关数据电文进行加密和使用电子签名。</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19.4投标文件中标注的投标人名称应与主体资格证明（如营业执照、事业单位法人证书、执业许可证、自然人身份证等）及公章一致，</w:t>
      </w:r>
      <w:r>
        <w:rPr>
          <w:rFonts w:hint="eastAsia" w:ascii="宋体" w:hAnsi="宋体" w:eastAsia="宋体" w:cs="Times New Roman"/>
          <w:color w:val="000000"/>
          <w:kern w:val="2"/>
          <w:sz w:val="21"/>
          <w:szCs w:val="21"/>
          <w:lang w:val="en-US" w:eastAsia="zh-CN" w:bidi="ar"/>
        </w:rPr>
        <w:t>否则作无效投标处理</w:t>
      </w:r>
      <w:r>
        <w:rPr>
          <w:rFonts w:hint="eastAsia" w:ascii="宋体" w:hAnsi="宋体" w:eastAsia="宋体" w:cs="Times New Roman"/>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szCs w:val="21"/>
          <w:lang w:val="en-US"/>
        </w:rPr>
      </w:pPr>
      <w:r>
        <w:rPr>
          <w:rFonts w:hint="default" w:ascii="Times New Roman" w:hAnsi="宋体" w:eastAsia="宋体" w:cs="Times New Roman"/>
          <w:color w:val="000000"/>
          <w:kern w:val="2"/>
          <w:sz w:val="21"/>
          <w:szCs w:val="21"/>
          <w:lang w:val="en-US" w:eastAsia="zh-CN" w:bidi="ar"/>
        </w:rPr>
        <w:t xml:space="preserve"> 19.5</w:t>
      </w:r>
      <w:r>
        <w:rPr>
          <w:rFonts w:hint="eastAsia" w:ascii="宋体" w:hAnsi="宋体" w:eastAsia="宋体" w:cs="Times New Roman"/>
          <w:color w:val="000000"/>
          <w:kern w:val="2"/>
          <w:sz w:val="21"/>
          <w:szCs w:val="21"/>
          <w:lang w:val="en-US" w:eastAsia="zh-CN" w:bidi="ar"/>
        </w:rPr>
        <w:t>投标文件应避免涂改、行间插字或者删除，</w:t>
      </w:r>
      <w:r>
        <w:rPr>
          <w:rFonts w:hint="eastAsia" w:ascii="宋体" w:hAnsi="宋体" w:eastAsia="宋体" w:cs="Times New Roman"/>
          <w:b/>
          <w:bCs w:val="0"/>
          <w:kern w:val="2"/>
          <w:sz w:val="21"/>
          <w:szCs w:val="21"/>
          <w:lang w:val="en-US" w:eastAsia="zh-CN" w:bidi="ar"/>
        </w:rPr>
        <w:t>否则其投标无效。</w:t>
      </w:r>
    </w:p>
    <w:p>
      <w:pPr>
        <w:keepNext w:val="0"/>
        <w:keepLines w:val="0"/>
        <w:widowControl w:val="0"/>
        <w:suppressLineNumbers w:val="0"/>
        <w:spacing w:before="0" w:beforeAutospacing="0" w:after="0" w:afterAutospacing="0" w:line="360" w:lineRule="auto"/>
        <w:ind w:left="0" w:right="0" w:firstLine="520" w:firstLineChars="248"/>
        <w:jc w:val="both"/>
        <w:rPr>
          <w:rFonts w:hint="eastAsia" w:ascii="宋体" w:hAnsi="宋体" w:eastAsia="宋体" w:cs="Times New Roman"/>
          <w:szCs w:val="21"/>
          <w:lang w:val="en-US"/>
        </w:rPr>
      </w:pPr>
      <w:r>
        <w:rPr>
          <w:rFonts w:hint="default" w:ascii="Times New Roman" w:hAnsi="宋体" w:eastAsia="宋体" w:cs="Times New Roman"/>
          <w:kern w:val="2"/>
          <w:sz w:val="21"/>
          <w:szCs w:val="21"/>
          <w:lang w:val="en-US" w:eastAsia="zh-CN" w:bidi="ar"/>
        </w:rPr>
        <w:t xml:space="preserve">19.6 </w:t>
      </w:r>
      <w:r>
        <w:rPr>
          <w:rFonts w:hint="eastAsia" w:ascii="宋体" w:hAnsi="宋体" w:eastAsia="宋体" w:cs="Times New Roman"/>
          <w:kern w:val="2"/>
          <w:sz w:val="21"/>
          <w:szCs w:val="21"/>
          <w:lang w:val="en-US" w:eastAsia="zh-CN" w:bidi="ar"/>
        </w:rPr>
        <w:t>对招标文件的实质性要求和条件作出响应是指投标人必须对招标文件中标注为实质性要求和条件的</w:t>
      </w:r>
      <w:r>
        <w:rPr>
          <w:rFonts w:hint="eastAsia" w:ascii="宋体" w:hAnsi="宋体" w:eastAsia="宋体" w:cs="Times New Roman"/>
          <w:color w:val="000000"/>
          <w:kern w:val="2"/>
          <w:sz w:val="21"/>
          <w:szCs w:val="21"/>
          <w:lang w:val="en-US" w:eastAsia="zh-CN" w:bidi="ar"/>
        </w:rPr>
        <w:t>货物内容及要求</w:t>
      </w:r>
      <w:r>
        <w:rPr>
          <w:rFonts w:hint="eastAsia" w:ascii="宋体" w:hAnsi="宋体" w:eastAsia="宋体" w:cs="Times New Roman"/>
          <w:kern w:val="2"/>
          <w:sz w:val="21"/>
          <w:szCs w:val="21"/>
          <w:lang w:val="en-US" w:eastAsia="zh-CN" w:bidi="ar"/>
        </w:rPr>
        <w:t>、商务条款及其它内容</w:t>
      </w:r>
      <w:r>
        <w:rPr>
          <w:rFonts w:hint="eastAsia" w:ascii="宋体" w:hAnsi="宋体" w:eastAsia="宋体" w:cs="Times New Roman"/>
          <w:b/>
          <w:bCs w:val="0"/>
          <w:kern w:val="2"/>
          <w:sz w:val="21"/>
          <w:szCs w:val="21"/>
          <w:lang w:val="en-US" w:eastAsia="zh-CN" w:bidi="ar"/>
        </w:rPr>
        <w:t>作出满足或者优于原要求和条件的承诺</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u w:val="single"/>
          <w:lang w:val="en-US"/>
        </w:rPr>
      </w:pPr>
      <w:r>
        <w:rPr>
          <w:rFonts w:hint="eastAsia" w:ascii="宋体" w:hAnsi="宋体" w:eastAsia="宋体" w:cs="Times New Roman"/>
          <w:b/>
          <w:bCs w:val="0"/>
          <w:color w:val="000000"/>
          <w:kern w:val="2"/>
          <w:sz w:val="21"/>
          <w:szCs w:val="21"/>
          <w:u w:val="single"/>
          <w:lang w:val="en-US" w:eastAsia="zh-CN" w:bidi="ar"/>
        </w:rPr>
        <w:t>19.7本项目为南宁市全流程电子化项目，异常情况见“第二节 投标人须知正文”中“四、24.2开标程序。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20.备份投标文件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Times New Roman"/>
          <w:color w:val="000000"/>
          <w:sz w:val="24"/>
          <w:szCs w:val="24"/>
          <w:lang w:val="en-US"/>
        </w:rPr>
      </w:pPr>
      <w:r>
        <w:rPr>
          <w:rFonts w:hint="eastAsia" w:ascii="宋体" w:hAnsi="宋体" w:eastAsia="宋体" w:cs="Times New Roman"/>
          <w:bCs/>
          <w:color w:val="000000"/>
          <w:kern w:val="2"/>
          <w:sz w:val="21"/>
          <w:szCs w:val="21"/>
          <w:lang w:val="en-US" w:eastAsia="zh-CN" w:bidi="ar"/>
        </w:rPr>
        <w:t>详见在“投标人须知前附表”。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21.投标文件的提交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szCs w:val="21"/>
          <w:lang w:val="en-US"/>
        </w:rPr>
      </w:pPr>
      <w:bookmarkStart w:id="116" w:name="_21.1投标人必须在“投标人须知中的前附表”规定的投标文件接收时间和投"/>
      <w:bookmarkEnd w:id="116"/>
      <w:r>
        <w:rPr>
          <w:rFonts w:hint="default" w:ascii="Times New Roman" w:hAnsi="宋体" w:eastAsia="宋体" w:cs="Times New Roman"/>
          <w:bCs/>
          <w:color w:val="000000"/>
          <w:kern w:val="2"/>
          <w:sz w:val="21"/>
          <w:szCs w:val="21"/>
          <w:lang w:val="en-US" w:eastAsia="zh-CN" w:bidi="ar"/>
        </w:rPr>
        <w:t>21.1</w:t>
      </w:r>
      <w:r>
        <w:rPr>
          <w:rFonts w:hint="eastAsia" w:ascii="宋体" w:hAnsi="宋体" w:eastAsia="宋体" w:cs="Times New Roman"/>
          <w:bCs/>
          <w:color w:val="000000"/>
          <w:kern w:val="2"/>
          <w:sz w:val="21"/>
          <w:szCs w:val="21"/>
          <w:lang w:val="en-US" w:eastAsia="zh-CN" w:bidi="ar"/>
        </w:rPr>
        <w:t>投标人必须在“投标人须知前附表”规定的投标文件接收时间和投标地点提交电子版投标文件。电子投标文件应在制作完成后，在投标截止时间前通过有效数字证书（</w:t>
      </w:r>
      <w:r>
        <w:rPr>
          <w:rFonts w:hint="default" w:ascii="Times New Roman" w:hAnsi="宋体" w:eastAsia="宋体" w:cs="Times New Roman"/>
          <w:bCs/>
          <w:color w:val="000000"/>
          <w:kern w:val="2"/>
          <w:sz w:val="21"/>
          <w:szCs w:val="21"/>
          <w:lang w:val="en-US" w:eastAsia="zh-CN" w:bidi="ar"/>
        </w:rPr>
        <w:t>CA</w:t>
      </w:r>
      <w:r>
        <w:rPr>
          <w:rFonts w:hint="eastAsia" w:ascii="宋体" w:hAnsi="宋体" w:eastAsia="宋体" w:cs="Times New Roman"/>
          <w:bCs/>
          <w:color w:val="000000"/>
          <w:kern w:val="2"/>
          <w:sz w:val="21"/>
          <w:szCs w:val="21"/>
          <w:lang w:val="en-US" w:eastAsia="zh-CN" w:bidi="ar"/>
        </w:rPr>
        <w:t>认证锁）进行电子签章、加密，然后通过网络将加密的电子投标文件递交至“广西政府采购云平台”。</w:t>
      </w:r>
      <w:r>
        <w:rPr>
          <w:rFonts w:hint="default" w:ascii="Times New Roman" w:hAnsi="宋体" w:eastAsia="宋体" w:cs="Times New Roman"/>
          <w:bCs/>
          <w:color w:val="000000"/>
          <w:kern w:val="2"/>
          <w:sz w:val="21"/>
          <w:szCs w:val="21"/>
          <w:lang w:val="en-US" w:eastAsia="zh-CN" w:bidi="ar"/>
        </w:rPr>
        <w:t xml:space="preserve"> </w:t>
      </w:r>
      <w:r>
        <w:rPr>
          <w:rFonts w:hint="default" w:ascii="Times New Roman" w:hAnsi="宋体" w:eastAsia="宋体" w:cs="Times New Roman"/>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21.2未在规定时间内提交或者未按照招标文件要求密封或者标记的电子投标文件，“广西政府采购云平台”将拒收。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21.3电子版投标文件提交方式见“招标公告”中“四、提交投标文件截止时间、开标时间和地点”</w:t>
      </w:r>
      <w:r>
        <w:rPr>
          <w:rFonts w:hint="eastAsia" w:ascii="宋体" w:hAnsi="宋体" w:eastAsia="宋体" w:cs="Times New Roman"/>
          <w:b/>
          <w:bCs w:val="0"/>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22. 投标文件的补充、修改、撤回与退回</w:t>
      </w:r>
      <w:bookmarkStart w:id="117" w:name="_Toc254970684"/>
      <w:bookmarkEnd w:id="117"/>
      <w:bookmarkStart w:id="118" w:name="_Toc254970543"/>
      <w:bookmarkEnd w:id="11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Times New Roman"/>
          <w:color w:val="000000"/>
          <w:sz w:val="24"/>
          <w:szCs w:val="24"/>
          <w:lang w:val="en-US"/>
        </w:rPr>
      </w:pPr>
      <w:r>
        <w:rPr>
          <w:rFonts w:hint="eastAsia" w:ascii="宋体" w:hAnsi="宋体" w:eastAsia="宋体" w:cs="Times New Roman"/>
          <w:color w:val="000000"/>
          <w:kern w:val="2"/>
          <w:sz w:val="21"/>
          <w:szCs w:val="21"/>
          <w:lang w:val="en-US" w:eastAsia="zh-CN" w:bidi="ar"/>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pPr>
        <w:keepNext w:val="0"/>
        <w:keepLines w:val="0"/>
        <w:widowControl w:val="0"/>
        <w:suppressLineNumbers w:val="0"/>
        <w:adjustRightInd w:val="0"/>
        <w:spacing w:before="0" w:beforeAutospacing="0" w:after="0" w:afterAutospacing="1"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22.2“广西政府采购云平台”收到投标文件，将妥善保存并即时向供应商发出确认回执通知。在投标截止时间前，除供应商补充、修改或者撤回投标文件外，任何单位和个人不得解密或提取投标文件。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22.3在投标截止时间止提交电子版投标文件的投标人不足3家时，电子版投标文件由代理机构在“广西政府采购云平台”操作退回，除此之外采购人和采购代理机构对已提交的投标文件概不退回。</w:t>
      </w:r>
    </w:p>
    <w:p>
      <w:pPr>
        <w:keepNext w:val="0"/>
        <w:keepLines w:val="0"/>
        <w:widowControl w:val="0"/>
        <w:suppressLineNumbers w:val="0"/>
        <w:snapToGrid w:val="0"/>
        <w:spacing w:before="0" w:beforeAutospacing="0" w:after="0" w:afterAutospacing="0" w:line="400" w:lineRule="exact"/>
        <w:ind w:left="0" w:right="0" w:firstLine="739"/>
        <w:jc w:val="both"/>
        <w:rPr>
          <w:rFonts w:hint="eastAsia" w:ascii="宋体" w:hAnsi="宋体" w:eastAsia="宋体" w:cs="宋体"/>
          <w:color w:val="000000"/>
          <w:spacing w:val="-4"/>
          <w:szCs w:val="21"/>
          <w:lang w:val="en-US"/>
        </w:rPr>
      </w:pPr>
      <w:r>
        <w:rPr>
          <w:rFonts w:hint="eastAsia" w:ascii="宋体" w:hAnsi="宋体" w:eastAsia="宋体" w:cs="宋体"/>
          <w:color w:val="000000"/>
          <w:spacing w:val="-4"/>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19" w:name="_Toc254970685"/>
      <w:bookmarkEnd w:id="119"/>
      <w:bookmarkStart w:id="120" w:name="_Toc28683"/>
      <w:bookmarkEnd w:id="120"/>
      <w:bookmarkStart w:id="121" w:name="_Toc254970544"/>
      <w:r>
        <w:rPr>
          <w:rFonts w:hint="eastAsia" w:ascii="宋体" w:hAnsi="宋体" w:eastAsia="宋体" w:cs="Times New Roman"/>
          <w:b/>
          <w:bCs/>
          <w:color w:val="000000"/>
          <w:kern w:val="2"/>
          <w:sz w:val="32"/>
          <w:szCs w:val="32"/>
          <w:lang w:val="en-US" w:eastAsia="zh-CN" w:bidi="ar"/>
        </w:rPr>
        <w:t>四、开</w:t>
      </w:r>
      <w:bookmarkEnd w:id="121"/>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22" w:name="_23.开标时间和地点"/>
      <w:bookmarkEnd w:id="122"/>
      <w:r>
        <w:rPr>
          <w:rFonts w:hint="eastAsia" w:ascii="黑体" w:hAnsi="宋体" w:eastAsia="黑体" w:cs="Times New Roman"/>
          <w:color w:val="000000"/>
          <w:kern w:val="2"/>
          <w:sz w:val="24"/>
          <w:szCs w:val="24"/>
          <w:lang w:val="en-US" w:eastAsia="zh-CN" w:bidi="ar"/>
        </w:rPr>
        <w:t>23.开标时间和地点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23.1</w:t>
      </w:r>
      <w:r>
        <w:rPr>
          <w:rFonts w:hint="eastAsia" w:ascii="宋体" w:hAnsi="宋体" w:eastAsia="宋体" w:cs="Times New Roman"/>
          <w:bCs/>
          <w:color w:val="000000"/>
          <w:kern w:val="2"/>
          <w:sz w:val="21"/>
          <w:szCs w:val="21"/>
          <w:lang w:val="en-US" w:eastAsia="zh-CN" w:bidi="ar"/>
        </w:rPr>
        <w:t>开标时间及地点详见“投标人须知前附表”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23.2</w:t>
      </w:r>
      <w:r>
        <w:rPr>
          <w:rFonts w:hint="eastAsia" w:ascii="宋体" w:hAnsi="宋体" w:eastAsia="宋体" w:cs="Times New Roman"/>
          <w:kern w:val="2"/>
          <w:sz w:val="21"/>
          <w:szCs w:val="21"/>
          <w:lang w:val="en-US" w:eastAsia="zh-CN" w:bidi="ar"/>
        </w:rPr>
        <w:t>如</w:t>
      </w:r>
      <w:r>
        <w:rPr>
          <w:rFonts w:hint="eastAsia" w:ascii="宋体" w:hAnsi="宋体" w:eastAsia="宋体" w:cs="Times New Roman"/>
          <w:bCs/>
          <w:color w:val="000000"/>
          <w:kern w:val="2"/>
          <w:sz w:val="21"/>
          <w:szCs w:val="21"/>
          <w:lang w:val="en-US" w:eastAsia="zh-CN" w:bidi="ar"/>
        </w:rPr>
        <w:t>投标人成功解密投标文件，但未在“广西政府采购云平台”电子开标大厅参加开标的，视同认可开标过程和结果，</w:t>
      </w:r>
      <w:r>
        <w:rPr>
          <w:rFonts w:hint="eastAsia" w:ascii="宋体" w:hAnsi="宋体" w:eastAsia="宋体" w:cs="Times New Roman"/>
          <w:kern w:val="2"/>
          <w:sz w:val="21"/>
          <w:szCs w:val="21"/>
          <w:lang w:val="en-US" w:eastAsia="zh-CN" w:bidi="ar"/>
        </w:rPr>
        <w:t>由此产生的后果由投标人自行负责。</w:t>
      </w:r>
      <w:r>
        <w:rPr>
          <w:rFonts w:hint="default" w:ascii="Times New Roman" w:hAnsi="宋体"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投标人不足</w:t>
      </w:r>
      <w:r>
        <w:rPr>
          <w:rFonts w:hint="default" w:ascii="Times New Roman" w:hAnsi="Times New Roman"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家的，不得开标。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24.开标程序</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kern w:val="0"/>
          <w:szCs w:val="21"/>
          <w:lang w:val="en-US"/>
        </w:rPr>
      </w:pPr>
      <w:r>
        <w:rPr>
          <w:rFonts w:hint="eastAsia" w:ascii="宋体" w:hAnsi="宋体" w:eastAsia="宋体" w:cs="Times New Roman"/>
          <w:bCs/>
          <w:kern w:val="2"/>
          <w:sz w:val="21"/>
          <w:szCs w:val="21"/>
          <w:lang w:val="en-US" w:eastAsia="zh-CN" w:bidi="ar"/>
        </w:rPr>
        <w:t>24.1</w:t>
      </w:r>
      <w:r>
        <w:rPr>
          <w:rFonts w:hint="eastAsia" w:ascii="宋体" w:hAnsi="宋体" w:eastAsia="宋体" w:cs="Times New Roman"/>
          <w:kern w:val="0"/>
          <w:sz w:val="21"/>
          <w:szCs w:val="21"/>
          <w:lang w:val="en-US" w:eastAsia="zh-CN" w:bidi="ar"/>
        </w:rPr>
        <w:t>开标形式：</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kern w:val="2"/>
          <w:sz w:val="21"/>
          <w:szCs w:val="21"/>
          <w:lang w:val="en-US" w:eastAsia="zh-CN" w:bidi="ar"/>
        </w:rPr>
        <w:t>（1）</w:t>
      </w:r>
      <w:r>
        <w:rPr>
          <w:rFonts w:hint="eastAsia" w:ascii="宋体" w:hAnsi="宋体" w:eastAsia="宋体" w:cs="Times New Roman"/>
          <w:bCs/>
          <w:kern w:val="2"/>
          <w:sz w:val="21"/>
          <w:szCs w:val="21"/>
          <w:lang w:val="en-US" w:eastAsia="zh-CN" w:bidi="ar"/>
        </w:rPr>
        <w:t>开标的准备工作由采购代理机构负责落实，采购代理机构必须基于“广西政府采购云平台”选取评审专家，如采购代理机构未按规定选取专家的，视为本次开评标无效，应当重新采购；</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24.2开标程序：</w:t>
      </w:r>
    </w:p>
    <w:p>
      <w:pPr>
        <w:keepNext w:val="0"/>
        <w:keepLines w:val="0"/>
        <w:widowControl w:val="0"/>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（1）解密电子投标文件。</w:t>
      </w:r>
      <w:r>
        <w:rPr>
          <w:rFonts w:hint="eastAsia" w:ascii="宋体" w:hAnsi="宋体" w:eastAsia="宋体" w:cs="仿宋_GB2312"/>
          <w:b/>
          <w:bCs w:val="0"/>
          <w:kern w:val="2"/>
          <w:sz w:val="21"/>
          <w:szCs w:val="21"/>
          <w:lang w:val="en-US" w:eastAsia="zh-CN" w:bidi="ar"/>
        </w:rPr>
        <w:t>“广西政府采购云平台”</w:t>
      </w:r>
      <w:r>
        <w:rPr>
          <w:rFonts w:hint="eastAsia" w:ascii="宋体" w:hAnsi="宋体" w:eastAsia="宋体" w:cs="仿宋_GB2312"/>
          <w:kern w:val="2"/>
          <w:sz w:val="21"/>
          <w:szCs w:val="21"/>
          <w:lang w:val="en-US" w:eastAsia="zh-CN" w:bidi="ar"/>
        </w:rPr>
        <w:t>按开标时间自动提取所有投标文件。采购代理机构依托“广西政府采购云平台”</w:t>
      </w:r>
      <w:r>
        <w:rPr>
          <w:rFonts w:hint="eastAsia" w:ascii="宋体" w:hAnsi="宋体" w:eastAsia="宋体" w:cs="宋体"/>
          <w:kern w:val="2"/>
          <w:sz w:val="21"/>
          <w:szCs w:val="21"/>
          <w:lang w:val="en-US" w:eastAsia="zh-CN" w:bidi="ar"/>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bCs w:val="0"/>
          <w:kern w:val="2"/>
          <w:sz w:val="21"/>
          <w:szCs w:val="21"/>
          <w:lang w:val="en-US" w:eastAsia="zh-CN" w:bidi="ar"/>
        </w:rPr>
        <w:t>须携带加密时所用的CA锁准时登录到“广西政府采购云平台”电子开标大厅签到并对电子投标文件解密</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开标后5分钟投标人还未进行解密的，代理机构要通知投标人。通知后，</w:t>
      </w:r>
      <w:r>
        <w:rPr>
          <w:rFonts w:hint="eastAsia" w:ascii="宋体" w:hAnsi="宋体" w:eastAsia="宋体" w:cs="仿宋_GB2312"/>
          <w:kern w:val="2"/>
          <w:sz w:val="21"/>
          <w:szCs w:val="21"/>
          <w:lang w:val="en-US" w:eastAsia="zh-CN" w:bidi="ar"/>
        </w:rPr>
        <w:t>投标文件仍未按时解密，</w:t>
      </w:r>
      <w:r>
        <w:rPr>
          <w:rFonts w:hint="eastAsia" w:ascii="宋体" w:hAnsi="宋体" w:eastAsia="宋体" w:cs="宋体"/>
          <w:kern w:val="2"/>
          <w:sz w:val="21"/>
          <w:szCs w:val="21"/>
          <w:lang w:val="en-US" w:eastAsia="zh-CN" w:bidi="ar"/>
        </w:rPr>
        <w:t>或者</w:t>
      </w:r>
      <w:r>
        <w:rPr>
          <w:rFonts w:hint="eastAsia" w:ascii="宋体" w:hAnsi="宋体" w:eastAsia="宋体" w:cs="宋体"/>
          <w:color w:val="000000"/>
          <w:kern w:val="2"/>
          <w:sz w:val="21"/>
          <w:szCs w:val="21"/>
          <w:lang w:val="en-US" w:eastAsia="zh-CN" w:bidi="ar"/>
        </w:rPr>
        <w:t>投标人没预留联系方式或预留联系方式无效，导致代理机构无法联系到投标人进行解密的，</w:t>
      </w:r>
      <w:r>
        <w:rPr>
          <w:rFonts w:hint="eastAsia" w:ascii="宋体" w:hAnsi="宋体" w:eastAsia="宋体" w:cs="宋体"/>
          <w:b/>
          <w:bCs w:val="0"/>
          <w:color w:val="000000"/>
          <w:kern w:val="2"/>
          <w:sz w:val="21"/>
          <w:szCs w:val="21"/>
          <w:lang w:val="en-US" w:eastAsia="zh-CN" w:bidi="ar"/>
        </w:rPr>
        <w:t>均视为无效投标。</w:t>
      </w:r>
    </w:p>
    <w:p>
      <w:pPr>
        <w:keepNext w:val="0"/>
        <w:keepLines w:val="0"/>
        <w:widowControl w:val="0"/>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（解密</w:t>
      </w:r>
      <w:r>
        <w:rPr>
          <w:rFonts w:hint="eastAsia" w:ascii="宋体" w:hAnsi="宋体" w:eastAsia="宋体" w:cs="宋体"/>
          <w:bCs/>
          <w:color w:val="000000"/>
          <w:kern w:val="2"/>
          <w:sz w:val="21"/>
          <w:szCs w:val="21"/>
          <w:lang w:val="en-US" w:eastAsia="zh-CN" w:bidi="ar"/>
        </w:rPr>
        <w:t>异常情况处理：详见本章</w:t>
      </w:r>
      <w:r>
        <w:rPr>
          <w:rFonts w:hint="eastAsia" w:ascii="宋体" w:hAnsi="宋体" w:eastAsia="宋体" w:cs="宋体"/>
          <w:color w:val="000000"/>
          <w:kern w:val="2"/>
          <w:sz w:val="21"/>
          <w:szCs w:val="21"/>
          <w:lang w:val="en-US" w:eastAsia="zh-CN" w:bidi="ar"/>
        </w:rPr>
        <w:t>29.3 电子交易活动的中止。</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r>
        <w:rPr>
          <w:rFonts w:hint="eastAsia" w:ascii="宋体" w:hAnsi="宋体" w:eastAsia="宋体" w:cs="Times New Roman"/>
          <w:b/>
          <w:bCs w:val="0"/>
          <w:kern w:val="2"/>
          <w:sz w:val="21"/>
          <w:szCs w:val="21"/>
          <w:lang w:val="en-US" w:eastAsia="zh-CN" w:bidi="ar"/>
        </w:rPr>
        <w:t>电子唱标。</w:t>
      </w:r>
      <w:r>
        <w:rPr>
          <w:rFonts w:hint="eastAsia" w:ascii="宋体" w:hAnsi="宋体" w:eastAsia="宋体" w:cs="Times New Roman"/>
          <w:kern w:val="2"/>
          <w:sz w:val="21"/>
          <w:szCs w:val="21"/>
          <w:lang w:val="en-US" w:eastAsia="zh-CN" w:bidi="ar"/>
        </w:rPr>
        <w:t>投标文件解密结束，各投标供应商报价均在“广西政府采购云平台”远程不见面开标大厅展示；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w:t>
      </w:r>
      <w:r>
        <w:rPr>
          <w:rFonts w:hint="eastAsia" w:ascii="宋体" w:hAnsi="宋体" w:eastAsia="宋体" w:cs="Times New Roman"/>
          <w:b/>
          <w:bCs w:val="0"/>
          <w:kern w:val="2"/>
          <w:sz w:val="21"/>
          <w:szCs w:val="21"/>
          <w:lang w:val="en-US" w:eastAsia="zh-CN" w:bidi="ar"/>
        </w:rPr>
        <w:t>签署电子《政府采购活动现场确认声明书》。</w:t>
      </w:r>
      <w:r>
        <w:rPr>
          <w:rFonts w:hint="eastAsia" w:ascii="宋体" w:hAnsi="宋体" w:eastAsia="宋体" w:cs="Times New Roman"/>
          <w:kern w:val="2"/>
          <w:sz w:val="21"/>
          <w:szCs w:val="21"/>
          <w:lang w:val="en-US" w:eastAsia="zh-CN" w:bidi="ar"/>
        </w:rPr>
        <w:t>通过邮件形式在远程不见面开标大厅发送各投标人签署电子《政府采购活动现场确认声明书》。</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（4）开标过程由采购代理机构如实记录，并电子留痕，由参加电子开标的各投标人代表对电子开标记录在开标记录公布后15分钟内进行当场校核及勘误，并线上确认，未确认的视同认可开标结果。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（6）开标结束。</w:t>
      </w:r>
    </w:p>
    <w:p>
      <w:pPr>
        <w:keepNext w:val="0"/>
        <w:keepLines w:val="0"/>
        <w:widowControl w:val="0"/>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特别说明：</w:t>
      </w:r>
      <w:r>
        <w:rPr>
          <w:rFonts w:hint="eastAsia" w:ascii="宋体" w:hAnsi="宋体" w:eastAsia="宋体" w:cs="宋体"/>
          <w:kern w:val="2"/>
          <w:sz w:val="21"/>
          <w:szCs w:val="21"/>
          <w:lang w:val="en-US" w:eastAsia="zh-CN" w:bidi="ar"/>
        </w:rPr>
        <w:t>如遇“广西政府采购云平台”电子化开标或评审程序调整的，按调整后执行。</w:t>
      </w:r>
    </w:p>
    <w:p>
      <w:pPr>
        <w:keepNext w:val="0"/>
        <w:keepLines w:val="0"/>
        <w:widowControl w:val="0"/>
        <w:suppressLineNumbers w:val="0"/>
        <w:snapToGrid w:val="0"/>
        <w:spacing w:before="0" w:beforeAutospacing="0" w:after="0" w:afterAutospacing="0" w:line="400" w:lineRule="exact"/>
        <w:ind w:left="687" w:leftChars="227" w:right="0" w:hanging="210" w:hangingChars="1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23" w:name="_Toc19386"/>
      <w:bookmarkEnd w:id="123"/>
      <w:r>
        <w:rPr>
          <w:rFonts w:hint="eastAsia" w:ascii="宋体" w:hAnsi="宋体" w:eastAsia="宋体" w:cs="Times New Roman"/>
          <w:b/>
          <w:bCs/>
          <w:color w:val="000000"/>
          <w:kern w:val="2"/>
          <w:sz w:val="32"/>
          <w:szCs w:val="32"/>
          <w:lang w:val="en-US" w:eastAsia="zh-CN" w:bidi="ar"/>
        </w:rPr>
        <w:t>五、资格审查</w:t>
      </w:r>
    </w:p>
    <w:p>
      <w:pPr>
        <w:keepNext/>
        <w:keepLines w:val="0"/>
        <w:widowControl w:val="0"/>
        <w:suppressLineNumbers w:val="0"/>
        <w:spacing w:before="0" w:beforeAutospacing="0" w:after="0" w:afterAutospacing="0" w:line="360" w:lineRule="auto"/>
        <w:ind w:left="0" w:right="0" w:firstLine="482" w:firstLineChars="200"/>
        <w:jc w:val="both"/>
        <w:outlineLvl w:val="4"/>
        <w:rPr>
          <w:rFonts w:hint="eastAsia" w:ascii="黑体" w:hAnsi="宋体" w:eastAsia="黑体" w:cs="Times New Roman"/>
          <w:b/>
          <w:bCs/>
          <w:color w:val="000000"/>
          <w:sz w:val="24"/>
          <w:szCs w:val="24"/>
          <w:lang w:val="en-US"/>
        </w:rPr>
      </w:pPr>
      <w:r>
        <w:rPr>
          <w:rFonts w:hint="eastAsia" w:ascii="黑体" w:hAnsi="宋体" w:eastAsia="黑体" w:cs="Times New Roman"/>
          <w:b/>
          <w:bCs/>
          <w:color w:val="000000"/>
          <w:kern w:val="2"/>
          <w:sz w:val="24"/>
          <w:szCs w:val="24"/>
          <w:lang w:val="en-US" w:eastAsia="zh-CN" w:bidi="ar"/>
        </w:rPr>
        <w:t>25.资格审查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 xml:space="preserve"> 25.1开标结束后，采购人或采购机构依法通过电子投标文件对投标人的资格进行线上审查。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 xml:space="preserve"> 25.2采购人或采购机构依据法律法规和招标文件的规定，对投标人的基本资格条件、特定资格条件进行审查。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25.3资格审查标准为本“招标文件”中“投标人须知前附表”13.1点载明对投标人资格要求的条件。本项目资格审查采用合格制，凡符合招标文件规定的投标人资格要求的投标人均通过资格审查。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bookmarkStart w:id="124" w:name="_25.3_投标人有下列情形之一的，资格审查不通过而导致其投标无效："/>
      <w:bookmarkEnd w:id="124"/>
      <w:r>
        <w:rPr>
          <w:rFonts w:hint="eastAsia" w:ascii="宋体" w:hAnsi="宋体" w:eastAsia="宋体" w:cs="Times New Roman"/>
          <w:b/>
          <w:bCs/>
          <w:color w:val="000000"/>
          <w:kern w:val="2"/>
          <w:sz w:val="21"/>
          <w:szCs w:val="21"/>
          <w:lang w:val="en-US" w:eastAsia="zh-CN" w:bidi="ar"/>
        </w:rPr>
        <w:t>25.4投标人有下列情形之一的，资格审查不通过，作无效投标处理：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）不具备招标文件中规定的资格要求的；（注：其中信用查询规则见“投标人须知前附表”，“广西政府采购云平台”已与“信用中国”平台做接口，审查专家可直接在线查询）</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）投标文件未提供任一项“投标人须知前附表”资格证明文件规定的“必须提供”的文件资料的；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）投标文件提供的资格证明文件出现任一项不符合“投标人须知前附表”资格证明文件规定的“必须提供”的文件资料要求或者无效的。</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25.5资格审查的合格投标人不足3家的，不得评标。</w:t>
      </w:r>
    </w:p>
    <w:p>
      <w:pPr>
        <w:keepNext/>
        <w:keepLines w:val="0"/>
        <w:widowControl w:val="0"/>
        <w:suppressLineNumbers w:val="0"/>
        <w:spacing w:before="0" w:beforeAutospacing="0" w:after="0" w:afterAutospacing="0" w:line="360" w:lineRule="auto"/>
        <w:ind w:left="0" w:right="0" w:firstLine="643" w:firstLineChars="200"/>
        <w:jc w:val="center"/>
        <w:outlineLvl w:val="2"/>
        <w:rPr>
          <w:rFonts w:hint="eastAsia" w:ascii="宋体" w:hAnsi="宋体" w:eastAsia="宋体" w:cs="Times New Roman"/>
          <w:b/>
          <w:bCs/>
          <w:color w:val="000000"/>
          <w:sz w:val="32"/>
          <w:szCs w:val="32"/>
          <w:lang w:val="en-US"/>
        </w:rPr>
      </w:pPr>
      <w:bookmarkStart w:id="125" w:name="_Toc27146"/>
      <w:bookmarkEnd w:id="125"/>
      <w:r>
        <w:rPr>
          <w:rFonts w:hint="eastAsia" w:ascii="宋体" w:hAnsi="宋体" w:eastAsia="宋体" w:cs="Times New Roman"/>
          <w:b/>
          <w:bCs/>
          <w:color w:val="000000"/>
          <w:kern w:val="2"/>
          <w:sz w:val="32"/>
          <w:szCs w:val="32"/>
          <w:lang w:val="en-US" w:eastAsia="zh-CN" w:bidi="ar"/>
        </w:rPr>
        <w:t>六、评</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26" w:name="_26.组建评标委员会"/>
      <w:bookmarkEnd w:id="126"/>
      <w:r>
        <w:rPr>
          <w:rFonts w:hint="eastAsia" w:ascii="黑体" w:hAnsi="宋体" w:eastAsia="黑体" w:cs="Times New Roman"/>
          <w:color w:val="000000"/>
          <w:kern w:val="2"/>
          <w:sz w:val="24"/>
          <w:szCs w:val="24"/>
          <w:lang w:val="en-US" w:eastAsia="zh-CN" w:bidi="ar"/>
        </w:rPr>
        <w:t>26.组建评标委员会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评标委员会由采购人代表和评审专家组成，人数为</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人以上单数，其中评审专家不得少于成员总数的三分之二。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参加过采购项目前期咨询论证的专家，不得参加该采购项目的评审活动。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27.评标的依据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评标委员会以招标文件为依据对投标文件进行评审，“第四章</w:t>
      </w:r>
      <w:r>
        <w:rPr>
          <w:rFonts w:hint="default" w:ascii="Times New Roman" w:hAnsi="宋体" w:eastAsia="宋体" w:cs="宋体"/>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评标方法和评标标准”没有规定的方法、评审因素和标准，不作为评标依据。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28.评标原则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28.1</w:t>
      </w:r>
      <w:r>
        <w:rPr>
          <w:rFonts w:hint="eastAsia" w:ascii="宋体" w:hAnsi="宋体" w:eastAsia="宋体" w:cs="Times New Roman"/>
          <w:color w:val="000000"/>
          <w:kern w:val="2"/>
          <w:sz w:val="21"/>
          <w:szCs w:val="21"/>
          <w:lang w:val="en-US" w:eastAsia="zh-CN" w:bidi="ar"/>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28.2</w:t>
      </w:r>
      <w:r>
        <w:rPr>
          <w:rFonts w:hint="eastAsia" w:ascii="宋体" w:hAnsi="宋体" w:eastAsia="宋体" w:cs="Times New Roman"/>
          <w:color w:val="000000"/>
          <w:kern w:val="2"/>
          <w:sz w:val="21"/>
          <w:szCs w:val="21"/>
          <w:lang w:val="en-US" w:eastAsia="zh-CN" w:bidi="ar"/>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7" w:name="_28.3评标方法。本项目将按须知前附表规定的评标办法进行评标，具体评标"/>
      <w:bookmarkEnd w:id="127"/>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28.3</w:t>
      </w:r>
      <w:r>
        <w:rPr>
          <w:rFonts w:hint="eastAsia" w:ascii="宋体" w:hAnsi="宋体" w:eastAsia="宋体" w:cs="Times New Roman"/>
          <w:color w:val="000000"/>
          <w:kern w:val="2"/>
          <w:sz w:val="21"/>
          <w:szCs w:val="21"/>
          <w:lang w:val="en-US" w:eastAsia="zh-CN" w:bidi="ar"/>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28.4</w:t>
      </w:r>
      <w:r>
        <w:rPr>
          <w:rFonts w:hint="eastAsia" w:ascii="宋体" w:hAnsi="宋体" w:eastAsia="宋体" w:cs="Times New Roman"/>
          <w:color w:val="000000"/>
          <w:kern w:val="2"/>
          <w:sz w:val="21"/>
          <w:szCs w:val="21"/>
          <w:lang w:val="en-US" w:eastAsia="zh-CN" w:bidi="ar"/>
        </w:rPr>
        <w:t>评标过程的监控。本项目电子评标过程实行网上留痕、全程录音、录像监控，投标人在评标过程中所进行的试图影响评标结果的不公正活动，可能导致其投标按无效处理。</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eastAsia" w:ascii="宋体" w:hAnsi="宋体" w:eastAsia="宋体" w:cs="Times New Roman"/>
          <w:color w:val="000000"/>
          <w:szCs w:val="21"/>
          <w:vertAlign w:val="baseline"/>
          <w:lang w:val="en-US"/>
        </w:rPr>
      </w:pPr>
      <w:r>
        <w:rPr>
          <w:rFonts w:hint="default" w:ascii="Times New Roman" w:hAnsi="宋体" w:eastAsia="宋体" w:cs="Times New Roman"/>
          <w:color w:val="000000"/>
          <w:kern w:val="2"/>
          <w:sz w:val="21"/>
          <w:szCs w:val="21"/>
          <w:vertAlign w:val="baseline"/>
          <w:lang w:val="en-US" w:eastAsia="zh-CN" w:bidi="ar"/>
        </w:rPr>
        <w:t>28.5</w:t>
      </w:r>
      <w:r>
        <w:rPr>
          <w:rFonts w:hint="eastAsia" w:ascii="宋体" w:hAnsi="宋体" w:eastAsia="宋体" w:cs="Times New Roman"/>
          <w:color w:val="000000"/>
          <w:kern w:val="2"/>
          <w:sz w:val="21"/>
          <w:szCs w:val="21"/>
          <w:vertAlign w:val="baseline"/>
          <w:lang w:val="en-US" w:eastAsia="zh-CN" w:bidi="ar"/>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default" w:ascii="Times New Roman" w:hAnsi="宋体" w:eastAsia="宋体" w:cs="Times New Roman"/>
          <w:color w:val="000000"/>
          <w:szCs w:val="21"/>
          <w:vertAlign w:val="baseline"/>
          <w:lang w:val="en-US"/>
        </w:rPr>
      </w:pPr>
      <w:r>
        <w:rPr>
          <w:rFonts w:hint="default" w:ascii="Times New Roman" w:hAnsi="Times New Roman" w:eastAsia="宋体" w:cs="Times New Roman"/>
          <w:color w:val="000000"/>
          <w:kern w:val="2"/>
          <w:sz w:val="21"/>
          <w:szCs w:val="21"/>
          <w:vertAlign w:val="baseline"/>
          <w:lang w:val="en-US" w:eastAsia="zh-CN" w:bidi="ar"/>
        </w:rPr>
        <w:t xml:space="preserve">28.6  </w:t>
      </w:r>
      <w:r>
        <w:rPr>
          <w:rFonts w:hint="eastAsia" w:ascii="宋体" w:hAnsi="宋体" w:eastAsia="宋体" w:cs="Times New Roman"/>
          <w:color w:val="000000"/>
          <w:kern w:val="2"/>
          <w:sz w:val="21"/>
          <w:szCs w:val="21"/>
          <w:vertAlign w:val="baseline"/>
          <w:lang w:val="en-US" w:eastAsia="zh-CN" w:bidi="ar"/>
        </w:rPr>
        <w:t>在招标采购中，符合专业条件的供应商或者对招标文件作实质响应的供应商不足</w:t>
      </w:r>
      <w:r>
        <w:rPr>
          <w:rFonts w:hint="default" w:ascii="Times New Roman" w:hAnsi="Times New Roman" w:eastAsia="宋体" w:cs="Times New Roman"/>
          <w:color w:val="000000"/>
          <w:kern w:val="2"/>
          <w:sz w:val="21"/>
          <w:szCs w:val="21"/>
          <w:vertAlign w:val="baseline"/>
          <w:lang w:val="en-US" w:eastAsia="zh-CN" w:bidi="ar"/>
        </w:rPr>
        <w:t>3</w:t>
      </w:r>
      <w:r>
        <w:rPr>
          <w:rFonts w:hint="eastAsia" w:ascii="宋体" w:hAnsi="宋体" w:eastAsia="宋体" w:cs="Times New Roman"/>
          <w:color w:val="000000"/>
          <w:kern w:val="2"/>
          <w:sz w:val="21"/>
          <w:szCs w:val="21"/>
          <w:vertAlign w:val="baseline"/>
          <w:lang w:val="en-US" w:eastAsia="zh-CN" w:bidi="ar"/>
        </w:rPr>
        <w:t>家的，应予以废标。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29.评标方法及评标标准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29.1</w:t>
      </w:r>
      <w:r>
        <w:rPr>
          <w:rFonts w:hint="eastAsia" w:ascii="宋体" w:hAnsi="宋体" w:eastAsia="宋体" w:cs="Times New Roman"/>
          <w:color w:val="000000"/>
          <w:kern w:val="2"/>
          <w:sz w:val="21"/>
          <w:szCs w:val="21"/>
          <w:lang w:val="en-US" w:eastAsia="zh-CN" w:bidi="ar"/>
        </w:rPr>
        <w:t>本项目的评标方法详见“投标人须知前附表”。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29.2</w:t>
      </w:r>
      <w:r>
        <w:rPr>
          <w:rFonts w:hint="default" w:ascii="Times New Roman" w:hAnsi="宋体" w:eastAsia="宋体" w:cs="宋体"/>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评标委员会按照</w:t>
      </w:r>
      <w:r>
        <w:rPr>
          <w:rFonts w:hint="eastAsia" w:ascii="宋体" w:hAnsi="宋体" w:eastAsia="宋体" w:cs="Times New Roman"/>
          <w:b/>
          <w:bCs w:val="0"/>
          <w:color w:val="000000"/>
          <w:kern w:val="2"/>
          <w:sz w:val="21"/>
          <w:szCs w:val="21"/>
          <w:lang w:val="en-US" w:eastAsia="zh-CN" w:bidi="ar"/>
        </w:rPr>
        <w:t>“第四章</w:t>
      </w:r>
      <w:r>
        <w:rPr>
          <w:rFonts w:hint="default" w:ascii="Times New Roman" w:hAnsi="宋体" w:eastAsia="宋体" w:cs="宋体"/>
          <w:b/>
          <w:bCs w:val="0"/>
          <w:color w:val="000000"/>
          <w:kern w:val="2"/>
          <w:sz w:val="21"/>
          <w:szCs w:val="21"/>
          <w:lang w:val="en-US" w:eastAsia="zh-CN" w:bidi="ar"/>
        </w:rPr>
        <w:t xml:space="preserve"> </w:t>
      </w:r>
      <w:r>
        <w:rPr>
          <w:rFonts w:hint="eastAsia" w:ascii="宋体" w:hAnsi="宋体" w:eastAsia="宋体" w:cs="Times New Roman"/>
          <w:b/>
          <w:bCs w:val="0"/>
          <w:color w:val="000000"/>
          <w:kern w:val="2"/>
          <w:sz w:val="21"/>
          <w:szCs w:val="21"/>
          <w:lang w:val="en-US" w:eastAsia="zh-CN" w:bidi="ar"/>
        </w:rPr>
        <w:t>评标方法和评标标准”</w:t>
      </w:r>
      <w:r>
        <w:rPr>
          <w:rFonts w:hint="eastAsia" w:ascii="宋体" w:hAnsi="宋体" w:eastAsia="宋体" w:cs="Times New Roman"/>
          <w:color w:val="000000"/>
          <w:kern w:val="2"/>
          <w:sz w:val="21"/>
          <w:szCs w:val="21"/>
          <w:lang w:val="en-US" w:eastAsia="zh-CN" w:bidi="ar"/>
        </w:rPr>
        <w:t>规定的方法、评审因素、标准和程序对投标文件进行评审。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29.3 </w:t>
      </w:r>
      <w:r>
        <w:rPr>
          <w:rFonts w:hint="eastAsia" w:ascii="宋体" w:hAnsi="宋体" w:eastAsia="宋体" w:cs="Times New Roman"/>
          <w:color w:val="000000"/>
          <w:kern w:val="2"/>
          <w:sz w:val="21"/>
          <w:szCs w:val="21"/>
          <w:lang w:val="en-US" w:eastAsia="zh-CN" w:bidi="ar"/>
        </w:rPr>
        <w:t>电子交易活动的中止。采购过程中出现以下情形，导致电子交易平台无法正常运行，或者无法保证电子交易的公平、公正和安全时，采购机构可中止电子交易活动：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）电子交易平台发生故障而无法登录访问的；</w:t>
      </w: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）电子交易平台应用或数据库出现错误，不能进行正常操作的；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）电子交易平台发现严重安全漏洞，有潜在泄密危险的；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）病毒发作导致不能进行正常操作的；</w:t>
      </w: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）其他无法保证电子交易的公平、公正和安全的情况。</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29.4</w:t>
      </w:r>
      <w:r>
        <w:rPr>
          <w:rFonts w:hint="eastAsia" w:ascii="宋体" w:hAnsi="宋体" w:eastAsia="宋体" w:cs="Times New Roman"/>
          <w:color w:val="000000"/>
          <w:kern w:val="2"/>
          <w:sz w:val="21"/>
          <w:szCs w:val="21"/>
          <w:lang w:val="en-US" w:eastAsia="zh-CN"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28" w:name="_Toc254970546"/>
      <w:bookmarkEnd w:id="128"/>
      <w:bookmarkStart w:id="129" w:name="_Toc254970687"/>
      <w:bookmarkEnd w:id="129"/>
      <w:bookmarkStart w:id="130" w:name="_Toc24110"/>
      <w:r>
        <w:rPr>
          <w:rFonts w:hint="eastAsia" w:ascii="宋体" w:hAnsi="宋体" w:eastAsia="宋体" w:cs="Times New Roman"/>
          <w:b/>
          <w:bCs/>
          <w:color w:val="000000"/>
          <w:kern w:val="2"/>
          <w:sz w:val="32"/>
          <w:szCs w:val="32"/>
          <w:lang w:val="en-US" w:eastAsia="zh-CN" w:bidi="ar"/>
        </w:rPr>
        <w:t>七、</w:t>
      </w:r>
      <w:bookmarkEnd w:id="130"/>
      <w:r>
        <w:rPr>
          <w:rFonts w:hint="eastAsia" w:ascii="宋体" w:hAnsi="宋体" w:eastAsia="宋体" w:cs="Times New Roman"/>
          <w:b/>
          <w:bCs/>
          <w:color w:val="000000"/>
          <w:kern w:val="2"/>
          <w:sz w:val="32"/>
          <w:szCs w:val="32"/>
          <w:lang w:val="en-US" w:eastAsia="zh-CN" w:bidi="ar"/>
        </w:rPr>
        <w:t>中标和合同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30.确定中标人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Courier New"/>
          <w:b/>
          <w:bCs/>
          <w:color w:val="000000"/>
          <w:szCs w:val="21"/>
          <w:lang w:val="en-US"/>
        </w:rPr>
      </w:pPr>
      <w:r>
        <w:rPr>
          <w:rFonts w:hint="eastAsia" w:ascii="宋体" w:hAnsi="宋体" w:eastAsia="宋体" w:cs="Courier New"/>
          <w:b/>
          <w:bCs/>
          <w:color w:val="000000"/>
          <w:kern w:val="2"/>
          <w:sz w:val="21"/>
          <w:szCs w:val="21"/>
          <w:lang w:val="en-US" w:eastAsia="zh-CN" w:bidi="ar"/>
        </w:rPr>
        <w:t>30.1本项目授权评标</w:t>
      </w:r>
      <w:r>
        <w:rPr>
          <w:rFonts w:hint="eastAsia" w:ascii="宋体" w:hAnsi="宋体" w:eastAsia="宋体" w:cs="Courier New"/>
          <w:b/>
          <w:bCs/>
          <w:kern w:val="2"/>
          <w:sz w:val="21"/>
          <w:szCs w:val="21"/>
          <w:lang w:val="en-US" w:eastAsia="zh-CN" w:bidi="ar"/>
        </w:rPr>
        <w:t>委员会直接按第四章“评标方法及标准”的规定</w:t>
      </w:r>
      <w:r>
        <w:rPr>
          <w:rFonts w:hint="eastAsia" w:ascii="宋体" w:hAnsi="宋体" w:eastAsia="宋体" w:cs="Courier New"/>
          <w:b/>
          <w:bCs/>
          <w:color w:val="000000"/>
          <w:kern w:val="2"/>
          <w:sz w:val="21"/>
          <w:szCs w:val="21"/>
          <w:lang w:val="en-US" w:eastAsia="zh-CN" w:bidi="ar"/>
        </w:rPr>
        <w:t>排列中标候选人顺序，并依照次序确定中标人。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Courier New"/>
          <w:b/>
          <w:bCs/>
          <w:color w:val="000000"/>
          <w:szCs w:val="21"/>
          <w:lang w:val="en-US"/>
        </w:rPr>
      </w:pPr>
      <w:r>
        <w:rPr>
          <w:rFonts w:hint="eastAsia" w:ascii="宋体" w:hAnsi="宋体" w:eastAsia="宋体" w:cs="Courier New"/>
          <w:b/>
          <w:bCs/>
          <w:color w:val="000000"/>
          <w:kern w:val="2"/>
          <w:sz w:val="21"/>
          <w:szCs w:val="21"/>
          <w:lang w:val="en-US" w:eastAsia="zh-CN" w:bidi="ar"/>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30.4中标供应商无正当理由拒签合同的，根据《中华人民共和国政府采购法》第七十七条第一款规定处理。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30.5根据《中华人民共和国民法典》</w:t>
      </w:r>
      <w:r>
        <w:rPr>
          <w:rFonts w:hint="eastAsia" w:ascii="宋体" w:hAnsi="宋体" w:eastAsia="宋体" w:cs="Times New Roman"/>
          <w:color w:val="000000"/>
          <w:kern w:val="2"/>
          <w:sz w:val="19"/>
          <w:szCs w:val="19"/>
          <w:lang w:val="en-US" w:eastAsia="zh-CN" w:bidi="ar"/>
        </w:rPr>
        <w:t>第五百六十三条</w:t>
      </w:r>
      <w:r>
        <w:rPr>
          <w:rFonts w:hint="eastAsia" w:ascii="宋体" w:hAnsi="宋体" w:eastAsia="宋体" w:cs="Courier New"/>
          <w:kern w:val="2"/>
          <w:sz w:val="21"/>
          <w:szCs w:val="21"/>
          <w:lang w:val="en-US" w:eastAsia="zh-CN" w:bidi="ar"/>
        </w:rPr>
        <w:t>，因不可抗力致使不能实现合同目的的，当事人可以解除合同。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31. 结果公告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31.1</w:t>
      </w:r>
      <w:r>
        <w:rPr>
          <w:rFonts w:hint="eastAsia" w:ascii="宋体" w:hAnsi="宋体" w:eastAsia="宋体" w:cs="Times New Roman"/>
          <w:color w:val="000000"/>
          <w:kern w:val="2"/>
          <w:sz w:val="21"/>
          <w:szCs w:val="21"/>
          <w:lang w:val="en-US" w:eastAsia="zh-CN" w:bidi="ar"/>
        </w:rPr>
        <w:t>在中标供应商</w:t>
      </w:r>
      <w:r>
        <w:rPr>
          <w:rFonts w:hint="eastAsia" w:ascii="宋体" w:hAnsi="宋体" w:eastAsia="宋体" w:cs="Arial"/>
          <w:color w:val="000000"/>
          <w:kern w:val="2"/>
          <w:sz w:val="21"/>
          <w:szCs w:val="21"/>
          <w:lang w:val="en-US" w:eastAsia="zh-CN" w:bidi="ar"/>
        </w:rPr>
        <w:t>确定之日起</w:t>
      </w:r>
      <w:r>
        <w:rPr>
          <w:rFonts w:hint="default" w:ascii="Times New Roman" w:hAnsi="宋体" w:eastAsia="宋体" w:cs="宋体"/>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个工作日内，由采购代理机构</w:t>
      </w:r>
      <w:r>
        <w:rPr>
          <w:rFonts w:hint="eastAsia" w:ascii="宋体" w:hAnsi="宋体" w:eastAsia="宋体" w:cs="Times New Roman"/>
          <w:b/>
          <w:bCs w:val="0"/>
          <w:color w:val="000000"/>
          <w:kern w:val="2"/>
          <w:sz w:val="21"/>
          <w:szCs w:val="21"/>
          <w:lang w:val="en-US" w:eastAsia="zh-CN" w:bidi="ar"/>
        </w:rPr>
        <w:t>在招标公告发布媒体上</w:t>
      </w:r>
      <w:r>
        <w:rPr>
          <w:rFonts w:hint="eastAsia" w:ascii="宋体" w:hAnsi="宋体" w:eastAsia="宋体" w:cs="Times New Roman"/>
          <w:color w:val="000000"/>
          <w:kern w:val="2"/>
          <w:sz w:val="21"/>
          <w:szCs w:val="21"/>
          <w:lang w:val="en-US" w:eastAsia="zh-CN" w:bidi="ar"/>
        </w:rPr>
        <w:t>发布中标结果公告，中标结果公告期限为</w:t>
      </w:r>
      <w:r>
        <w:rPr>
          <w:rFonts w:hint="default" w:ascii="Times New Roman" w:hAnsi="宋体" w:eastAsia="宋体" w:cs="宋体"/>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个工作日，发布中标结果公告的同时向中标供应商发出中标通知书。</w:t>
      </w:r>
      <w:r>
        <w:rPr>
          <w:rFonts w:hint="eastAsia" w:ascii="宋体" w:hAnsi="宋体" w:eastAsia="宋体" w:cs="Times New Roman"/>
          <w:b/>
          <w:bCs w:val="0"/>
          <w:color w:val="000000"/>
          <w:kern w:val="2"/>
          <w:sz w:val="21"/>
          <w:szCs w:val="21"/>
          <w:lang w:val="en-US" w:eastAsia="zh-CN" w:bidi="ar"/>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Times New Roman"/>
          <w:color w:val="000000"/>
          <w:kern w:val="2"/>
          <w:sz w:val="21"/>
          <w:szCs w:val="21"/>
          <w:lang w:val="en-US" w:eastAsia="zh-CN" w:bidi="ar"/>
        </w:rPr>
        <w:t>排名第二的中标候选人因前款规定的同样原因被取消中标资格的，</w:t>
      </w:r>
      <w:r>
        <w:rPr>
          <w:rFonts w:hint="eastAsia" w:ascii="宋体" w:hAnsi="宋体" w:eastAsia="宋体" w:cs="Courier New"/>
          <w:color w:val="000000"/>
          <w:kern w:val="2"/>
          <w:sz w:val="21"/>
          <w:szCs w:val="21"/>
          <w:lang w:val="en-US" w:eastAsia="zh-CN" w:bidi="ar"/>
        </w:rPr>
        <w:t>授权的评标委员会</w:t>
      </w:r>
      <w:r>
        <w:rPr>
          <w:rFonts w:hint="eastAsia" w:ascii="宋体" w:hAnsi="宋体" w:eastAsia="宋体" w:cs="Times New Roman"/>
          <w:color w:val="000000"/>
          <w:kern w:val="2"/>
          <w:sz w:val="21"/>
          <w:szCs w:val="21"/>
          <w:lang w:val="en-US" w:eastAsia="zh-CN" w:bidi="ar"/>
        </w:rPr>
        <w:t>可以确定排名第三的中标候选人为中标人，以此类推。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以上信息查询记录及相关证据与采购文件一并保存。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color w:val="000000"/>
          <w:szCs w:val="21"/>
          <w:lang w:val="en-US"/>
        </w:rPr>
      </w:pPr>
      <w:r>
        <w:rPr>
          <w:rFonts w:hint="eastAsia" w:ascii="宋体" w:hAnsi="宋体" w:eastAsia="宋体" w:cs="Courier New"/>
          <w:color w:val="000000"/>
          <w:kern w:val="2"/>
          <w:sz w:val="21"/>
          <w:szCs w:val="21"/>
          <w:lang w:val="en-US" w:eastAsia="zh-CN" w:bidi="ar"/>
        </w:rPr>
        <w:t>31.2中小企业在政府采购活动过程中，请根据企业的真实情况出具《中小企业声明函》。依法享受中小企业优惠政策的，采购人或者采购代理机构在公告中标结果时，同时公告其《中小企业声明函》，接受社会监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32.发出中标通知书</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32.1在发布中标公告的同时，采购代理机构向中标人通过“广西政府采购云平台”发出电子中标通知书。</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32.2对未通过资格审查的投标人，采购人或采购机构应当告知其未通过的原因；采用综合评分办法评审的，采购人或采购机构还应当告知未中标人本人的评审得分与排序。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33. 无义务解释未中标原因</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采购代理机构无义务向未中标的投标人解释未中标原因和退还投标文件。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34.合同授予标准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Courier New"/>
          <w:color w:val="000000"/>
          <w:kern w:val="2"/>
          <w:sz w:val="21"/>
          <w:szCs w:val="21"/>
          <w:lang w:val="en-US" w:eastAsia="zh-CN" w:bidi="ar"/>
        </w:rPr>
        <w:t>合同将授予被确定实质上响应招标文件要求，具备履行合同能力的中标人（招标文件另有约定多名中标人的除外）。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35.履约保证金</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Times New Roman"/>
          <w:kern w:val="0"/>
          <w:szCs w:val="21"/>
          <w:lang w:val="en-US"/>
        </w:rPr>
      </w:pPr>
      <w:bookmarkStart w:id="131" w:name="_39.1中标人须于签订合同前按本须知前附表规定的金额转账或电汇到指定账"/>
      <w:bookmarkEnd w:id="131"/>
      <w:r>
        <w:rPr>
          <w:rFonts w:hint="eastAsia" w:ascii="宋体" w:hAnsi="宋体" w:eastAsia="宋体" w:cs="Times New Roman"/>
          <w:kern w:val="0"/>
          <w:sz w:val="21"/>
          <w:szCs w:val="21"/>
          <w:lang w:val="en-US" w:eastAsia="zh-CN" w:bidi="ar"/>
        </w:rPr>
        <w:t>见“投标人须知前附表”。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36.签订合同</w:t>
      </w:r>
    </w:p>
    <w:p>
      <w:pPr>
        <w:keepNext w:val="0"/>
        <w:keepLines w:val="0"/>
        <w:widowControl w:val="0"/>
        <w:suppressLineNumbers w:val="0"/>
        <w:adjustRightInd w:val="0"/>
        <w:snapToGrid w:val="0"/>
        <w:spacing w:before="0" w:beforeAutospacing="0" w:after="0" w:afterAutospacing="1" w:line="360" w:lineRule="auto"/>
        <w:ind w:left="0" w:right="0" w:firstLine="422" w:firstLineChars="200"/>
        <w:jc w:val="both"/>
        <w:rPr>
          <w:rFonts w:hint="eastAsia" w:ascii="宋体" w:hAnsi="宋体" w:eastAsia="宋体" w:cs="Times New Roman"/>
          <w:kern w:val="0"/>
          <w:szCs w:val="21"/>
          <w:lang w:val="en-US"/>
        </w:rPr>
      </w:pPr>
      <w:bookmarkStart w:id="132" w:name="_40.1投标人接到中标通知书后，按须知前附表规定向采购人出示相关资格证"/>
      <w:bookmarkEnd w:id="132"/>
      <w:r>
        <w:rPr>
          <w:rFonts w:hint="eastAsia" w:ascii="宋体" w:hAnsi="宋体" w:eastAsia="宋体" w:cs="Times New Roman"/>
          <w:b/>
          <w:bCs w:val="0"/>
          <w:color w:val="000000"/>
          <w:kern w:val="2"/>
          <w:sz w:val="21"/>
          <w:szCs w:val="21"/>
          <w:lang w:val="en-US" w:eastAsia="zh-CN" w:bidi="ar"/>
        </w:rPr>
        <w:t xml:space="preserve"> 36.1中标人领取电子中标通知书后，</w:t>
      </w:r>
      <w:r>
        <w:rPr>
          <w:rFonts w:hint="eastAsia" w:ascii="宋体" w:hAnsi="宋体" w:eastAsia="宋体" w:cs="Times New Roman"/>
          <w:kern w:val="0"/>
          <w:sz w:val="21"/>
          <w:szCs w:val="21"/>
          <w:lang w:val="en-US" w:eastAsia="zh-CN" w:bidi="ar"/>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Times New Roman"/>
          <w:kern w:val="0"/>
          <w:szCs w:val="21"/>
          <w:lang w:val="en-US"/>
        </w:rPr>
      </w:pPr>
      <w:r>
        <w:rPr>
          <w:rFonts w:hint="eastAsia" w:ascii="宋体" w:hAnsi="宋体" w:eastAsia="宋体" w:cs="Times New Roman"/>
          <w:kern w:val="0"/>
          <w:sz w:val="21"/>
          <w:szCs w:val="21"/>
          <w:lang w:val="en-US" w:eastAsia="zh-CN" w:bidi="ar"/>
        </w:rPr>
        <w:t>36.2</w:t>
      </w:r>
      <w:r>
        <w:rPr>
          <w:rFonts w:hint="eastAsia" w:ascii="宋体" w:hAnsi="宋体" w:eastAsia="宋体" w:cs="仿宋_GB2312"/>
          <w:kern w:val="2"/>
          <w:sz w:val="21"/>
          <w:szCs w:val="21"/>
          <w:lang w:val="en-US" w:eastAsia="zh-CN" w:bidi="ar"/>
        </w:rPr>
        <w:t>采购合同由采购人与中标供应商根据招标文件、投标文件等内容通过政府采购电子交易平台在线签订，自动备案。</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仿宋_GB2312"/>
          <w:szCs w:val="21"/>
          <w:lang w:val="en-US"/>
        </w:rPr>
      </w:pPr>
      <w:r>
        <w:rPr>
          <w:rFonts w:hint="eastAsia" w:ascii="宋体" w:hAnsi="宋体" w:eastAsia="宋体" w:cs="Times New Roman"/>
          <w:color w:val="000000"/>
          <w:kern w:val="2"/>
          <w:sz w:val="21"/>
          <w:szCs w:val="21"/>
          <w:lang w:val="en-US" w:eastAsia="zh-CN" w:bidi="ar"/>
        </w:rPr>
        <w:t>36.3签订合同时间：按中标通知书规定的时间与采购人签订合同（最长不能超过25日）。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36.6采购人或中标供应商不得单方面向合同另一方提出任何招标文件没有约定的条件或不合理的要求，作为签订合同的条件；也不得协商另行订立背离招标文件和合同实质性内容的协议。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36.7</w:t>
      </w:r>
      <w:r>
        <w:rPr>
          <w:rFonts w:hint="eastAsia" w:ascii="宋体" w:hAnsi="宋体" w:eastAsia="宋体" w:cs="仿宋_GB2312"/>
          <w:kern w:val="2"/>
          <w:sz w:val="21"/>
          <w:szCs w:val="21"/>
          <w:lang w:val="en-US" w:eastAsia="zh-CN" w:bidi="ar"/>
        </w:rPr>
        <w:t>如签订合同并生效后，供应商无故拒绝或延期，除按照合同条款处理外，将承担相应的法律责任。</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36.8采购人需追加与合同标的相</w:t>
      </w:r>
      <w:r>
        <w:rPr>
          <w:rFonts w:hint="eastAsia" w:ascii="宋体" w:hAnsi="宋体" w:eastAsia="宋体" w:cs="Times New Roman"/>
          <w:b/>
          <w:bCs w:val="0"/>
          <w:color w:val="auto"/>
          <w:kern w:val="2"/>
          <w:sz w:val="21"/>
          <w:szCs w:val="21"/>
          <w:lang w:val="en-US" w:eastAsia="zh-CN" w:bidi="ar"/>
        </w:rPr>
        <w:t>同的服务或者货物的，</w:t>
      </w:r>
      <w:r>
        <w:rPr>
          <w:rFonts w:hint="eastAsia" w:ascii="宋体" w:hAnsi="宋体" w:eastAsia="宋体" w:cs="Times New Roman"/>
          <w:b/>
          <w:bCs w:val="0"/>
          <w:color w:val="000000"/>
          <w:kern w:val="2"/>
          <w:sz w:val="21"/>
          <w:szCs w:val="21"/>
          <w:lang w:val="en-US" w:eastAsia="zh-CN" w:bidi="ar"/>
        </w:rPr>
        <w:t>在不改变原合同条款且已报财政部门批准落实资金的前提下，可从原中标供应商处添购， 所签订的补充添置合同的采购资金总额不超过原采购合同金额的10%。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33" w:name="_41.政府采购合同公告"/>
      <w:bookmarkEnd w:id="133"/>
      <w:r>
        <w:rPr>
          <w:rFonts w:hint="eastAsia" w:ascii="黑体" w:hAnsi="宋体" w:eastAsia="黑体" w:cs="Times New Roman"/>
          <w:color w:val="000000"/>
          <w:kern w:val="2"/>
          <w:sz w:val="24"/>
          <w:szCs w:val="24"/>
          <w:lang w:val="en-US" w:eastAsia="zh-CN" w:bidi="ar"/>
        </w:rPr>
        <w:t>37.政府采购合同公告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kern w:val="0"/>
          <w:szCs w:val="21"/>
          <w:lang w:val="en-US"/>
        </w:rPr>
      </w:pPr>
      <w:r>
        <w:rPr>
          <w:rFonts w:hint="eastAsia" w:ascii="宋体" w:hAnsi="宋体" w:eastAsia="宋体" w:cs="Times New Roman"/>
          <w:color w:val="000000"/>
          <w:kern w:val="2"/>
          <w:sz w:val="21"/>
          <w:szCs w:val="21"/>
          <w:lang w:val="en-US" w:eastAsia="zh-CN" w:bidi="ar"/>
        </w:rPr>
        <w:t>采购人或者受托采购代理机构应当自政府采购合同签订之日起</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个工作日内，将政府采购合同</w:t>
      </w:r>
      <w:r>
        <w:rPr>
          <w:rFonts w:hint="eastAsia" w:ascii="宋体" w:hAnsi="宋体" w:eastAsia="宋体" w:cs="Times New Roman"/>
          <w:bCs/>
          <w:kern w:val="2"/>
          <w:sz w:val="21"/>
          <w:szCs w:val="21"/>
          <w:lang w:val="en-US" w:eastAsia="zh-CN" w:bidi="ar"/>
        </w:rPr>
        <w:t>在以下媒体上发布</w:t>
      </w:r>
      <w:r>
        <w:rPr>
          <w:rFonts w:hint="eastAsia" w:ascii="宋体" w:hAnsi="宋体" w:eastAsia="宋体" w:cs="Times New Roman"/>
          <w:color w:val="000000"/>
          <w:kern w:val="0"/>
          <w:sz w:val="21"/>
          <w:szCs w:val="21"/>
          <w:lang w:val="en-US" w:eastAsia="zh-CN" w:bidi="ar"/>
        </w:rPr>
        <w:t xml:space="preserve"> “广西政府采购网”（http://zfcg.gxzf.gov.cn）上公告，但政府采购合同中涉及国家秘密、商业秘密的内容除外。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38. 询问、质疑和投诉</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38.1</w:t>
      </w:r>
      <w:r>
        <w:rPr>
          <w:rFonts w:hint="eastAsia" w:ascii="宋体" w:hAnsi="宋体" w:eastAsia="宋体" w:cs="Times New Roman"/>
          <w:b/>
          <w:bCs w:val="0"/>
          <w:color w:val="000000"/>
          <w:kern w:val="2"/>
          <w:sz w:val="21"/>
          <w:szCs w:val="21"/>
          <w:lang w:val="en-US" w:eastAsia="zh-CN" w:bidi="ar"/>
        </w:rPr>
        <w:t>询问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38.1.1</w:t>
      </w:r>
      <w:r>
        <w:rPr>
          <w:rFonts w:hint="eastAsia" w:ascii="宋体" w:hAnsi="宋体" w:eastAsia="宋体" w:cs="Times New Roman"/>
          <w:bCs/>
          <w:color w:val="000000"/>
          <w:kern w:val="2"/>
          <w:sz w:val="21"/>
          <w:szCs w:val="21"/>
          <w:lang w:val="en-US" w:eastAsia="zh-CN" w:bidi="ar"/>
        </w:rPr>
        <w:t>供应商在开标前对政府采购活动事项有疑问的，可以向采购人或采购代理机构项目负责人提出询问。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38.1.2</w:t>
      </w:r>
      <w:r>
        <w:rPr>
          <w:rFonts w:hint="eastAsia" w:ascii="宋体" w:hAnsi="宋体" w:eastAsia="宋体" w:cs="Times New Roman"/>
          <w:bCs/>
          <w:color w:val="000000"/>
          <w:kern w:val="2"/>
          <w:sz w:val="21"/>
          <w:szCs w:val="21"/>
          <w:lang w:val="en-US" w:eastAsia="zh-CN" w:bidi="ar"/>
        </w:rPr>
        <w:t>采购人或采购人委托的采购代理机构自受理询问之日起</w:t>
      </w:r>
      <w:r>
        <w:rPr>
          <w:rFonts w:hint="default" w:ascii="Times New Roman" w:hAnsi="宋体" w:eastAsia="宋体" w:cs="Times New Roman"/>
          <w:bCs/>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个工作日内对供应商依法提出的询问作出答复，</w:t>
      </w:r>
      <w:r>
        <w:rPr>
          <w:rFonts w:hint="eastAsia" w:ascii="宋体" w:hAnsi="宋体" w:eastAsia="宋体" w:cs="Times New Roman"/>
          <w:kern w:val="2"/>
          <w:sz w:val="21"/>
          <w:szCs w:val="21"/>
          <w:lang w:val="en-US" w:eastAsia="zh-CN" w:bidi="ar"/>
        </w:rPr>
        <w:t>但答复内容不得涉及商业秘密</w:t>
      </w:r>
      <w:r>
        <w:rPr>
          <w:rFonts w:hint="eastAsia" w:ascii="宋体" w:hAnsi="宋体" w:eastAsia="宋体" w:cs="Times New Roman"/>
          <w:bCs/>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 xml:space="preserve">38.1.3 </w:t>
      </w:r>
      <w:r>
        <w:rPr>
          <w:rFonts w:hint="eastAsia" w:ascii="宋体" w:hAnsi="宋体" w:eastAsia="宋体" w:cs="Times New Roman"/>
          <w:bCs/>
          <w:color w:val="000000"/>
          <w:kern w:val="2"/>
          <w:sz w:val="21"/>
          <w:szCs w:val="21"/>
          <w:lang w:val="en-US" w:eastAsia="zh-CN" w:bidi="ar"/>
        </w:rPr>
        <w:t>询问事项可能影响中标、成交结果的，采购人应当暂停签订合同，已经签订合同的，应当中止履行合同。</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38.2质疑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38.2.1</w:t>
      </w:r>
      <w:r>
        <w:rPr>
          <w:rFonts w:hint="eastAsia" w:ascii="宋体" w:hAnsi="宋体" w:eastAsia="宋体" w:cs="Times New Roman"/>
          <w:b/>
          <w:bCs w:val="0"/>
          <w:color w:val="000000"/>
          <w:kern w:val="2"/>
          <w:sz w:val="21"/>
          <w:szCs w:val="21"/>
          <w:lang w:val="en-US" w:eastAsia="zh-CN" w:bidi="ar"/>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bCs w:val="0"/>
          <w:kern w:val="2"/>
          <w:sz w:val="21"/>
          <w:szCs w:val="21"/>
          <w:lang w:val="en-US" w:eastAsia="zh-CN" w:bidi="ar"/>
        </w:rPr>
        <w:t>书面形式向</w:t>
      </w:r>
      <w:r>
        <w:rPr>
          <w:rFonts w:hint="eastAsia" w:ascii="宋体" w:hAnsi="宋体" w:eastAsia="宋体" w:cs="Times New Roman"/>
          <w:b/>
          <w:bCs w:val="0"/>
          <w:color w:val="000000"/>
          <w:kern w:val="2"/>
          <w:sz w:val="21"/>
          <w:szCs w:val="21"/>
          <w:lang w:val="en-US" w:eastAsia="zh-CN" w:bidi="ar"/>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1</w:t>
      </w:r>
      <w:r>
        <w:rPr>
          <w:rFonts w:hint="eastAsia" w:ascii="宋体" w:hAnsi="宋体" w:eastAsia="宋体" w:cs="Times New Roman"/>
          <w:bCs/>
          <w:kern w:val="2"/>
          <w:sz w:val="21"/>
          <w:szCs w:val="21"/>
          <w:lang w:val="en-US" w:eastAsia="zh-CN" w:bidi="ar"/>
        </w:rPr>
        <w:t>）潜在供应商依法获取公开招标文件后，认为采购文件使自己的权益受到损害的，应当在公开招标文件公告期限届满之日起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w:t>
      </w:r>
      <w:r>
        <w:rPr>
          <w:rFonts w:hint="eastAsia" w:ascii="宋体" w:hAnsi="宋体" w:eastAsia="宋体" w:cs="Times New Roman"/>
          <w:kern w:val="2"/>
          <w:sz w:val="21"/>
          <w:szCs w:val="21"/>
          <w:lang w:val="en-US" w:eastAsia="zh-CN" w:bidi="ar"/>
        </w:rPr>
        <w:t>委托代理协议无特殊约定的，</w:t>
      </w:r>
      <w:r>
        <w:rPr>
          <w:rFonts w:hint="eastAsia" w:ascii="宋体" w:hAnsi="宋体" w:eastAsia="宋体" w:cs="Times New Roman"/>
          <w:bCs/>
          <w:kern w:val="2"/>
          <w:sz w:val="21"/>
          <w:szCs w:val="21"/>
          <w:lang w:val="en-US" w:eastAsia="zh-CN" w:bidi="ar"/>
        </w:rPr>
        <w:t>对公开招标文件中采购需求（含资格要求、采购预算和评分办法）的质疑由采购人受理并负责答复；对公开招标文件中的采购执行程序的质疑由采购代理机构受理并负责答复。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2</w:t>
      </w:r>
      <w:r>
        <w:rPr>
          <w:rFonts w:hint="eastAsia" w:ascii="宋体" w:hAnsi="宋体" w:eastAsia="宋体" w:cs="Times New Roman"/>
          <w:bCs/>
          <w:kern w:val="2"/>
          <w:sz w:val="21"/>
          <w:szCs w:val="21"/>
          <w:lang w:val="en-US" w:eastAsia="zh-CN" w:bidi="ar"/>
        </w:rPr>
        <w:t>）供应商认为采购过程使自己的权益受到损害的，应当在各采购程序环节结束之日起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3</w:t>
      </w:r>
      <w:r>
        <w:rPr>
          <w:rFonts w:hint="eastAsia" w:ascii="宋体" w:hAnsi="宋体" w:eastAsia="宋体" w:cs="Times New Roman"/>
          <w:bCs/>
          <w:kern w:val="2"/>
          <w:sz w:val="21"/>
          <w:szCs w:val="21"/>
          <w:lang w:val="en-US" w:eastAsia="zh-CN" w:bidi="ar"/>
        </w:rPr>
        <w:t>）供应商认为中标或者成交结果使自己的权益受到损害的，应当在中标或者成交结果公告期限届满之日起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个工作日内提出质疑，由采购人受理并负责答复。</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kern w:val="2"/>
          <w:sz w:val="21"/>
          <w:szCs w:val="21"/>
          <w:lang w:val="en-US" w:eastAsia="zh-CN" w:bidi="ar"/>
        </w:rPr>
        <w:t>38.2.2</w:t>
      </w:r>
      <w:r>
        <w:rPr>
          <w:rFonts w:hint="eastAsia" w:ascii="宋体" w:hAnsi="宋体" w:eastAsia="宋体" w:cs="Times New Roman"/>
          <w:bCs/>
          <w:kern w:val="2"/>
          <w:sz w:val="21"/>
          <w:szCs w:val="21"/>
          <w:lang w:val="en-US" w:eastAsia="zh-CN" w:bidi="ar"/>
        </w:rPr>
        <w:t>供应商质疑实行实名制，其质疑应当有具体的质疑事项及事实根据，质疑应当坚持依法依规、诚实信用原则，不得进行虚假、恶意质疑。</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kern w:val="2"/>
          <w:sz w:val="21"/>
          <w:szCs w:val="21"/>
          <w:lang w:val="en-US" w:eastAsia="zh-CN" w:bidi="ar"/>
        </w:rPr>
        <w:t>38.2.3</w:t>
      </w:r>
      <w:r>
        <w:rPr>
          <w:rFonts w:hint="default" w:ascii="Times New Roman" w:hAnsi="宋体" w:eastAsia="宋体" w:cs="Times New Roman"/>
          <w:bCs/>
          <w:kern w:val="2"/>
          <w:sz w:val="21"/>
          <w:szCs w:val="21"/>
          <w:lang w:val="en-US" w:eastAsia="zh-CN" w:bidi="ar"/>
        </w:rPr>
        <w:t xml:space="preserve"> </w:t>
      </w:r>
      <w:r>
        <w:rPr>
          <w:rFonts w:hint="eastAsia" w:ascii="宋体" w:hAnsi="宋体" w:eastAsia="宋体" w:cs="Times New Roman"/>
          <w:bCs/>
          <w:kern w:val="2"/>
          <w:sz w:val="21"/>
          <w:szCs w:val="21"/>
          <w:lang w:val="en-US" w:eastAsia="zh-CN" w:bidi="ar"/>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szCs w:val="21"/>
          <w:lang w:val="en-US"/>
        </w:rPr>
      </w:pPr>
      <w:r>
        <w:rPr>
          <w:rFonts w:hint="default" w:ascii="Times New Roman" w:hAnsi="宋体" w:eastAsia="宋体" w:cs="Times New Roman"/>
          <w:b/>
          <w:bCs/>
          <w:kern w:val="2"/>
          <w:sz w:val="21"/>
          <w:szCs w:val="21"/>
          <w:lang w:val="en-US" w:eastAsia="zh-CN" w:bidi="ar"/>
        </w:rPr>
        <w:t xml:space="preserve">38.2.4 </w:t>
      </w:r>
      <w:r>
        <w:rPr>
          <w:rFonts w:hint="eastAsia" w:ascii="宋体" w:hAnsi="宋体" w:eastAsia="宋体" w:cs="Times New Roman"/>
          <w:b/>
          <w:bCs/>
          <w:kern w:val="2"/>
          <w:sz w:val="21"/>
          <w:szCs w:val="21"/>
          <w:lang w:val="en-US" w:eastAsia="zh-CN" w:bidi="ar"/>
        </w:rPr>
        <w:t>质疑供应商提起质疑应当符合下列条件：</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1</w:t>
      </w:r>
      <w:r>
        <w:rPr>
          <w:rFonts w:hint="eastAsia" w:ascii="宋体" w:hAnsi="宋体" w:eastAsia="宋体" w:cs="Times New Roman"/>
          <w:bCs/>
          <w:kern w:val="2"/>
          <w:sz w:val="21"/>
          <w:szCs w:val="21"/>
          <w:lang w:val="en-US" w:eastAsia="zh-CN" w:bidi="ar"/>
        </w:rPr>
        <w:t>）质疑供应商是参与所质疑项目采购活动的供应商（潜在供应商已依法获取可之一的采购文件的，可以对该采购文件质疑）；</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2</w:t>
      </w:r>
      <w:r>
        <w:rPr>
          <w:rFonts w:hint="eastAsia" w:ascii="宋体" w:hAnsi="宋体" w:eastAsia="宋体" w:cs="Times New Roman"/>
          <w:bCs/>
          <w:kern w:val="2"/>
          <w:sz w:val="21"/>
          <w:szCs w:val="21"/>
          <w:lang w:val="en-US" w:eastAsia="zh-CN" w:bidi="ar"/>
        </w:rPr>
        <w:t>）质疑函内容符合本章第</w:t>
      </w:r>
      <w:r>
        <w:rPr>
          <w:rFonts w:hint="default" w:ascii="Times New Roman" w:hAnsi="宋体" w:eastAsia="宋体" w:cs="Times New Roman"/>
          <w:bCs/>
          <w:kern w:val="2"/>
          <w:sz w:val="21"/>
          <w:szCs w:val="21"/>
          <w:lang w:val="en-US" w:eastAsia="zh-CN" w:bidi="ar"/>
        </w:rPr>
        <w:t>38.2.5</w:t>
      </w:r>
      <w:r>
        <w:rPr>
          <w:rFonts w:hint="eastAsia" w:ascii="宋体" w:hAnsi="宋体" w:eastAsia="宋体" w:cs="Times New Roman"/>
          <w:bCs/>
          <w:kern w:val="2"/>
          <w:sz w:val="21"/>
          <w:szCs w:val="21"/>
          <w:lang w:val="en-US" w:eastAsia="zh-CN" w:bidi="ar"/>
        </w:rPr>
        <w:t>项的规定；</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3</w:t>
      </w:r>
      <w:r>
        <w:rPr>
          <w:rFonts w:hint="eastAsia" w:ascii="宋体" w:hAnsi="宋体" w:eastAsia="宋体" w:cs="Times New Roman"/>
          <w:bCs/>
          <w:kern w:val="2"/>
          <w:sz w:val="21"/>
          <w:szCs w:val="21"/>
          <w:lang w:val="en-US" w:eastAsia="zh-CN" w:bidi="ar"/>
        </w:rPr>
        <w:t>）在质疑有效期限内提起质疑；</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4</w:t>
      </w:r>
      <w:r>
        <w:rPr>
          <w:rFonts w:hint="eastAsia" w:ascii="宋体" w:hAnsi="宋体" w:eastAsia="宋体" w:cs="Times New Roman"/>
          <w:bCs/>
          <w:kern w:val="2"/>
          <w:sz w:val="21"/>
          <w:szCs w:val="21"/>
          <w:lang w:val="en-US" w:eastAsia="zh-CN" w:bidi="ar"/>
        </w:rPr>
        <w:t>）属于所质疑的采购人或采购人委托的采购代理机构组织的采购活动；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5</w:t>
      </w:r>
      <w:r>
        <w:rPr>
          <w:rFonts w:hint="eastAsia" w:ascii="宋体" w:hAnsi="宋体" w:eastAsia="宋体" w:cs="Times New Roman"/>
          <w:bCs/>
          <w:kern w:val="2"/>
          <w:sz w:val="21"/>
          <w:szCs w:val="21"/>
          <w:lang w:val="en-US" w:eastAsia="zh-CN" w:bidi="ar"/>
        </w:rPr>
        <w:t>）同一质疑事项未经采购人或采购人委托的采购代理机构质疑处理；</w:t>
      </w:r>
      <w:r>
        <w:rPr>
          <w:rFonts w:hint="default" w:ascii="Times New Roman" w:hAnsi="宋体" w:eastAsia="宋体" w:cs="Times New Roman"/>
          <w:bCs/>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6</w:t>
      </w:r>
      <w:r>
        <w:rPr>
          <w:rFonts w:hint="eastAsia" w:ascii="宋体" w:hAnsi="宋体" w:eastAsia="宋体" w:cs="Times New Roman"/>
          <w:bCs/>
          <w:kern w:val="2"/>
          <w:sz w:val="21"/>
          <w:szCs w:val="21"/>
          <w:lang w:val="en-US" w:eastAsia="zh-CN" w:bidi="ar"/>
        </w:rPr>
        <w:t>）供应商对同一采购程序环节的质疑应当在质疑有效期内一次性提出；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）供应商提交质疑应当提交必要的证明材料，证明材料应以合法手段取得；</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8</w:t>
      </w:r>
      <w:r>
        <w:rPr>
          <w:rFonts w:hint="eastAsia" w:ascii="宋体" w:hAnsi="宋体" w:eastAsia="宋体" w:cs="Times New Roman"/>
          <w:bCs/>
          <w:kern w:val="2"/>
          <w:sz w:val="21"/>
          <w:szCs w:val="21"/>
          <w:lang w:val="en-US" w:eastAsia="zh-CN" w:bidi="ar"/>
        </w:rPr>
        <w:t>）财政部门规定的其他条件。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color w:val="000000"/>
          <w:szCs w:val="21"/>
          <w:lang w:val="en-US"/>
        </w:rPr>
      </w:pPr>
      <w:bookmarkStart w:id="134" w:name="_9.2质疑、投诉应当采用书面形式，质疑函、投诉书均应明确阐述招标文件、"/>
      <w:bookmarkEnd w:id="134"/>
      <w:r>
        <w:rPr>
          <w:rFonts w:hint="eastAsia" w:ascii="宋体" w:hAnsi="宋体" w:eastAsia="宋体" w:cs="Times New Roman"/>
          <w:color w:val="000000"/>
          <w:kern w:val="2"/>
          <w:sz w:val="21"/>
          <w:szCs w:val="21"/>
          <w:lang w:val="en-US" w:eastAsia="zh-CN" w:bidi="ar"/>
        </w:rPr>
        <w:t xml:space="preserve"> 38.2.5 </w:t>
      </w:r>
      <w:r>
        <w:rPr>
          <w:rFonts w:hint="eastAsia" w:ascii="宋体" w:hAnsi="宋体" w:eastAsia="宋体" w:cs="Times New Roman"/>
          <w:bCs/>
          <w:color w:val="000000"/>
          <w:kern w:val="2"/>
          <w:sz w:val="21"/>
          <w:szCs w:val="21"/>
          <w:lang w:val="en-US" w:eastAsia="zh-CN" w:bidi="ar"/>
        </w:rPr>
        <w:t>供应商提出质疑应当提交质疑函和必要的证明材料，针对同一采购程序环节的质疑必须在法定质疑期内一次性提出。质疑函应当包括下列内容（质疑函格式后附）：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1</w:t>
      </w:r>
      <w:r>
        <w:rPr>
          <w:rFonts w:hint="eastAsia" w:ascii="宋体" w:hAnsi="宋体" w:eastAsia="宋体" w:cs="Times New Roman"/>
          <w:bCs/>
          <w:color w:val="000000"/>
          <w:kern w:val="2"/>
          <w:sz w:val="21"/>
          <w:szCs w:val="21"/>
          <w:lang w:val="en-US" w:eastAsia="zh-CN" w:bidi="ar"/>
        </w:rPr>
        <w:t>）供应商的姓名或者名称、地址、邮编、联系人及联系电话；</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2</w:t>
      </w:r>
      <w:r>
        <w:rPr>
          <w:rFonts w:hint="eastAsia" w:ascii="宋体" w:hAnsi="宋体" w:eastAsia="宋体" w:cs="Times New Roman"/>
          <w:bCs/>
          <w:color w:val="000000"/>
          <w:kern w:val="2"/>
          <w:sz w:val="21"/>
          <w:szCs w:val="21"/>
          <w:lang w:val="en-US" w:eastAsia="zh-CN" w:bidi="ar"/>
        </w:rPr>
        <w:t>）质疑项目的名称、编号；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）具体、明确的质疑事项和与质疑事项相关的请求；</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4</w:t>
      </w:r>
      <w:r>
        <w:rPr>
          <w:rFonts w:hint="eastAsia" w:ascii="宋体" w:hAnsi="宋体" w:eastAsia="宋体" w:cs="Times New Roman"/>
          <w:bCs/>
          <w:color w:val="000000"/>
          <w:kern w:val="2"/>
          <w:sz w:val="21"/>
          <w:szCs w:val="21"/>
          <w:lang w:val="en-US" w:eastAsia="zh-CN" w:bidi="ar"/>
        </w:rPr>
        <w:t>）事实依据（列明权益受到损害的事实和理由）；</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5</w:t>
      </w:r>
      <w:r>
        <w:rPr>
          <w:rFonts w:hint="eastAsia" w:ascii="宋体" w:hAnsi="宋体" w:eastAsia="宋体" w:cs="Times New Roman"/>
          <w:bCs/>
          <w:color w:val="000000"/>
          <w:kern w:val="2"/>
          <w:sz w:val="21"/>
          <w:szCs w:val="21"/>
          <w:lang w:val="en-US" w:eastAsia="zh-CN" w:bidi="ar"/>
        </w:rPr>
        <w:t>）必要的法律依据；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6</w:t>
      </w:r>
      <w:r>
        <w:rPr>
          <w:rFonts w:hint="eastAsia" w:ascii="宋体" w:hAnsi="宋体" w:eastAsia="宋体" w:cs="Times New Roman"/>
          <w:bCs/>
          <w:color w:val="000000"/>
          <w:kern w:val="2"/>
          <w:sz w:val="21"/>
          <w:szCs w:val="21"/>
          <w:lang w:val="en-US" w:eastAsia="zh-CN" w:bidi="ar"/>
        </w:rPr>
        <w:t>）提出质疑的日期。</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供应商为自然人的，应当由本人签字；供应商为法人或者其他组织的，应当由法定代表人、主要负责人，或者其委托代理人签字或者盖章，并加盖公章。</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8.2.7采购人、采购代理机构认为供应商质疑不成立，或者成立但未对中标结果构成影响的，继续开展采购活动；认为供应商质疑成立且影响或者可能影响中标结果的，按照下列情况处理：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（一）对招标文件提出的质疑，依法通过澄清或者修改可以继续开展采购活动的，澄清或者修改招标文件后继续开展采购活动；否则应当修改招标文件后重新开展采购活动。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（二）对采购过程、中标结果提出的质疑，合格供应商符合法定数量时，可以从合格的中标候选人中另行确定中标供应商的，应当依法另行确定中标供应商；否则应当重新开展采购活动。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质疑答复导致中标结果改变的，采购人或者采购代理机构应当将有关情况书面报告本级财政部门。</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color w:val="000000"/>
          <w:kern w:val="2"/>
          <w:sz w:val="21"/>
          <w:szCs w:val="21"/>
          <w:lang w:val="en-US" w:eastAsia="zh-CN" w:bidi="ar"/>
        </w:rPr>
        <w:t>投诉</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宋体" w:eastAsia="宋体" w:cs="Times New Roman"/>
          <w:bCs/>
          <w:kern w:val="2"/>
          <w:sz w:val="21"/>
          <w:szCs w:val="21"/>
          <w:lang w:val="en-US" w:eastAsia="zh-CN" w:bidi="ar"/>
        </w:rPr>
        <w:t>.</w:t>
      </w:r>
      <w:r>
        <w:rPr>
          <w:rFonts w:hint="default" w:ascii="Times New Roman" w:hAnsi="宋体" w:eastAsia="宋体" w:cs="Times New Roman"/>
          <w:b/>
          <w:bCs/>
          <w:kern w:val="2"/>
          <w:sz w:val="21"/>
          <w:szCs w:val="21"/>
          <w:lang w:val="en-US" w:eastAsia="zh-CN" w:bidi="ar"/>
        </w:rPr>
        <w:t xml:space="preserve">1 </w:t>
      </w:r>
      <w:r>
        <w:rPr>
          <w:rFonts w:hint="default" w:ascii="Times New Roman" w:hAnsi="宋体" w:eastAsia="宋体" w:cs="Times New Roman"/>
          <w:bCs/>
          <w:kern w:val="2"/>
          <w:sz w:val="21"/>
          <w:szCs w:val="21"/>
          <w:lang w:val="en-US" w:eastAsia="zh-CN" w:bidi="ar"/>
        </w:rPr>
        <w:t xml:space="preserve"> </w:t>
      </w:r>
      <w:r>
        <w:rPr>
          <w:rFonts w:hint="eastAsia" w:ascii="宋体" w:hAnsi="宋体" w:eastAsia="宋体" w:cs="Times New Roman"/>
          <w:bCs/>
          <w:kern w:val="2"/>
          <w:sz w:val="21"/>
          <w:szCs w:val="21"/>
          <w:lang w:val="en-US" w:eastAsia="zh-CN" w:bidi="ar"/>
        </w:rPr>
        <w:t>供应商认为采购文件、采购过程、中标和成交结果使自己的合法权益受到损害的，应当首先依法向采购人或采购人委托的</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提出质疑。对采购人、</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的答复不满意，或者采购人、</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未在规定期限内做出答复的，供应商可以在答复期满后</w:t>
      </w:r>
      <w:r>
        <w:rPr>
          <w:rFonts w:hint="default" w:ascii="Times New Roman" w:hAnsi="宋体" w:eastAsia="宋体" w:cs="Times New Roman"/>
          <w:bCs/>
          <w:kern w:val="2"/>
          <w:sz w:val="21"/>
          <w:szCs w:val="21"/>
          <w:lang w:val="en-US" w:eastAsia="zh-CN" w:bidi="ar"/>
        </w:rPr>
        <w:t>15</w:t>
      </w:r>
      <w:r>
        <w:rPr>
          <w:rFonts w:hint="eastAsia" w:ascii="宋体" w:hAnsi="宋体" w:eastAsia="宋体" w:cs="Times New Roman"/>
          <w:bCs/>
          <w:kern w:val="2"/>
          <w:sz w:val="21"/>
          <w:szCs w:val="21"/>
          <w:lang w:val="en-US" w:eastAsia="zh-CN" w:bidi="ar"/>
        </w:rPr>
        <w:t>个工作日内向宾阳县政府采购监督管理部门提起投诉，投诉联系方式见“投标人须知前附表”。</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 xml:space="preserve">.2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Times New Roman"/>
          <w:bCs/>
          <w:color w:val="000000"/>
          <w:kern w:val="2"/>
          <w:sz w:val="21"/>
          <w:szCs w:val="21"/>
          <w:lang w:val="en-US" w:eastAsia="zh-CN" w:bidi="ar"/>
        </w:rPr>
        <w:t>（投诉书格式后附）</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1</w:t>
      </w:r>
      <w:r>
        <w:rPr>
          <w:rFonts w:hint="eastAsia" w:ascii="宋体" w:hAnsi="宋体" w:eastAsia="宋体" w:cs="Times New Roman"/>
          <w:kern w:val="2"/>
          <w:sz w:val="21"/>
          <w:szCs w:val="21"/>
          <w:lang w:val="en-US" w:eastAsia="zh-CN" w:bidi="ar"/>
        </w:rPr>
        <w:t>）投诉人和被投诉人的名称、地址、邮编、联系人及联系电话等；</w:t>
      </w:r>
      <w:r>
        <w:rPr>
          <w:rFonts w:hint="default" w:ascii="Times New Roman"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2</w:t>
      </w:r>
      <w:r>
        <w:rPr>
          <w:rFonts w:hint="eastAsia" w:ascii="宋体" w:hAnsi="宋体" w:eastAsia="宋体" w:cs="Times New Roman"/>
          <w:kern w:val="2"/>
          <w:sz w:val="21"/>
          <w:szCs w:val="21"/>
          <w:lang w:val="en-US" w:eastAsia="zh-CN" w:bidi="ar"/>
        </w:rPr>
        <w:t>）质疑和质疑答复情况及相关证明材料；</w:t>
      </w: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）具体、明确的投诉事项和与投诉事项相关的投诉请求；</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4</w:t>
      </w:r>
      <w:r>
        <w:rPr>
          <w:rFonts w:hint="eastAsia" w:ascii="宋体" w:hAnsi="宋体" w:eastAsia="宋体" w:cs="Times New Roman"/>
          <w:kern w:val="2"/>
          <w:sz w:val="21"/>
          <w:szCs w:val="21"/>
          <w:lang w:val="en-US" w:eastAsia="zh-CN" w:bidi="ar"/>
        </w:rPr>
        <w:t>）事实依据；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5</w:t>
      </w:r>
      <w:r>
        <w:rPr>
          <w:rFonts w:hint="eastAsia" w:ascii="宋体" w:hAnsi="宋体" w:eastAsia="宋体" w:cs="Times New Roman"/>
          <w:kern w:val="2"/>
          <w:sz w:val="21"/>
          <w:szCs w:val="21"/>
          <w:lang w:val="en-US" w:eastAsia="zh-CN" w:bidi="ar"/>
        </w:rPr>
        <w:t>）法律依据；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6</w:t>
      </w:r>
      <w:r>
        <w:rPr>
          <w:rFonts w:hint="eastAsia" w:ascii="宋体" w:hAnsi="宋体" w:eastAsia="宋体" w:cs="Times New Roman"/>
          <w:kern w:val="2"/>
          <w:sz w:val="21"/>
          <w:szCs w:val="21"/>
          <w:lang w:val="en-US" w:eastAsia="zh-CN" w:bidi="ar"/>
        </w:rPr>
        <w:t>）提起投诉的日期。</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7</w:t>
      </w:r>
      <w:r>
        <w:rPr>
          <w:rFonts w:hint="eastAsia" w:ascii="宋体" w:hAnsi="宋体" w:eastAsia="宋体" w:cs="Times New Roman"/>
          <w:kern w:val="2"/>
          <w:sz w:val="21"/>
          <w:szCs w:val="21"/>
          <w:lang w:val="en-US" w:eastAsia="zh-CN" w:bidi="ar"/>
        </w:rPr>
        <w:t>）附件材料：营业执照副本内页复印件（要求证件有效并清晰反映企业法人经营范围；近期连续三个月依法缴纳税收和在职职工社会保障资金证明材料（复印件）。</w:t>
      </w:r>
      <w:r>
        <w:rPr>
          <w:rFonts w:hint="default" w:ascii="Times New Roman" w:hAnsi="宋体" w:eastAsia="宋体" w:cs="Times New Roman"/>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 xml:space="preserve">.3  </w:t>
      </w:r>
      <w:r>
        <w:rPr>
          <w:rFonts w:hint="eastAsia" w:ascii="宋体" w:hAnsi="宋体" w:eastAsia="宋体" w:cs="Times New Roman"/>
          <w:kern w:val="2"/>
          <w:sz w:val="21"/>
          <w:szCs w:val="21"/>
          <w:lang w:val="en-US" w:eastAsia="zh-CN" w:bidi="ar"/>
        </w:rPr>
        <w:t>投诉人可以委托代理人办理投诉事务。</w:t>
      </w:r>
      <w:r>
        <w:rPr>
          <w:rFonts w:hint="eastAsia" w:ascii="宋体" w:hAnsi="宋体" w:eastAsia="宋体" w:cs="Times New Roman"/>
          <w:bCs/>
          <w:kern w:val="2"/>
          <w:sz w:val="21"/>
          <w:szCs w:val="21"/>
          <w:lang w:val="en-US" w:eastAsia="zh-CN" w:bidi="ar"/>
        </w:rPr>
        <w:t>委托代理人应熟悉相关业务情况。</w:t>
      </w:r>
      <w:r>
        <w:rPr>
          <w:rFonts w:hint="eastAsia" w:ascii="宋体" w:hAnsi="宋体" w:eastAsia="宋体" w:cs="Times New Roman"/>
          <w:kern w:val="2"/>
          <w:sz w:val="21"/>
          <w:szCs w:val="21"/>
          <w:lang w:val="en-US" w:eastAsia="zh-CN" w:bidi="ar"/>
        </w:rPr>
        <w:t>代理人办理投诉事务时，除提交投诉书外，还应当提交投诉人的授权委托书和委托代理人身份证明复印件。</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.4</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投诉人提起投诉应当符合下列条件：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（1）投诉人是参与所投诉政府采购活动的供应商；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（2）提起投诉前已依法进行质疑；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（3）投诉书内容符合本章第38.3.2项的规定；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（4）在投诉有效期限内提起投诉；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（5）属于宾阳县政府采购监督管理部门管辖；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（6）同一投诉事项未经</w:t>
      </w:r>
      <w:r>
        <w:rPr>
          <w:rFonts w:hint="eastAsia" w:ascii="宋体" w:hAnsi="宋体" w:eastAsia="宋体" w:cs="Times New Roman"/>
          <w:bCs/>
          <w:kern w:val="2"/>
          <w:sz w:val="21"/>
          <w:szCs w:val="21"/>
          <w:lang w:val="en-US" w:eastAsia="zh-CN" w:bidi="ar"/>
        </w:rPr>
        <w:t>宾阳县政府采购监督管理部门</w:t>
      </w:r>
      <w:r>
        <w:rPr>
          <w:rFonts w:hint="eastAsia" w:ascii="宋体" w:hAnsi="宋体" w:eastAsia="宋体" w:cs="Times New Roman"/>
          <w:kern w:val="2"/>
          <w:sz w:val="21"/>
          <w:szCs w:val="21"/>
          <w:lang w:val="en-US" w:eastAsia="zh-CN" w:bidi="ar"/>
        </w:rPr>
        <w:t>投诉处理；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（7）国务院财政部门规定的其他条件。</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kern w:val="2"/>
          <w:sz w:val="21"/>
          <w:szCs w:val="21"/>
          <w:lang w:val="en-US" w:eastAsia="zh-CN" w:bidi="ar"/>
        </w:rPr>
        <w:t>.5</w:t>
      </w:r>
      <w:r>
        <w:rPr>
          <w:rFonts w:hint="eastAsia" w:ascii="宋体" w:hAnsi="宋体" w:eastAsia="宋体" w:cs="Times New Roman"/>
          <w:kern w:val="2"/>
          <w:sz w:val="21"/>
          <w:szCs w:val="21"/>
          <w:lang w:val="en-US" w:eastAsia="zh-CN" w:bidi="ar"/>
        </w:rPr>
        <w:t xml:space="preserve">  南宁市政府采购监督管理部门自受理投诉之日起</w:t>
      </w:r>
      <w:r>
        <w:rPr>
          <w:rFonts w:hint="default" w:ascii="Times New Roman" w:hAnsi="Times New Roman" w:eastAsia="宋体" w:cs="Times New Roman"/>
          <w:kern w:val="2"/>
          <w:sz w:val="21"/>
          <w:szCs w:val="21"/>
          <w:lang w:val="en-US" w:eastAsia="zh-CN" w:bidi="ar"/>
        </w:rPr>
        <w:t>30</w:t>
      </w:r>
      <w:r>
        <w:rPr>
          <w:rFonts w:hint="eastAsia" w:ascii="宋体" w:hAnsi="宋体" w:eastAsia="宋体" w:cs="Times New Roman"/>
          <w:kern w:val="2"/>
          <w:sz w:val="21"/>
          <w:szCs w:val="21"/>
          <w:lang w:val="en-US" w:eastAsia="zh-CN" w:bidi="ar"/>
        </w:rPr>
        <w:t>个工作日内，对投诉事项作出处理决定，并以书面形式通知投诉人、被投诉人及其他与投诉处理结果有利害关系的政府采购当事人。并将投诉结果在</w:t>
      </w:r>
      <w:r>
        <w:rPr>
          <w:rFonts w:hint="default" w:ascii="Times New Roman" w:hAnsi="Times New Roman" w:eastAsia="宋体" w:cs="Times New Roman"/>
          <w:kern w:val="2"/>
          <w:sz w:val="21"/>
          <w:szCs w:val="21"/>
          <w:lang w:val="en-US" w:eastAsia="zh-CN" w:bidi="ar"/>
        </w:rPr>
        <w:t>http://zfcg.gxzf.gov.cn (</w:t>
      </w:r>
      <w:r>
        <w:rPr>
          <w:rFonts w:hint="eastAsia" w:ascii="宋体" w:hAnsi="宋体" w:eastAsia="宋体" w:cs="Times New Roman"/>
          <w:kern w:val="2"/>
          <w:sz w:val="21"/>
          <w:szCs w:val="21"/>
          <w:lang w:val="en-US" w:eastAsia="zh-CN" w:bidi="ar"/>
        </w:rPr>
        <w:t>广西壮族自治区政府采购网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发布。</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kern w:val="2"/>
          <w:sz w:val="21"/>
          <w:szCs w:val="21"/>
          <w:lang w:val="en-US" w:eastAsia="zh-CN" w:bidi="ar"/>
        </w:rPr>
        <w:t>.6</w:t>
      </w:r>
      <w:r>
        <w:rPr>
          <w:rFonts w:hint="eastAsia" w:ascii="宋体" w:hAnsi="宋体" w:eastAsia="宋体" w:cs="Times New Roman"/>
          <w:kern w:val="2"/>
          <w:sz w:val="21"/>
          <w:szCs w:val="21"/>
          <w:lang w:val="en-US" w:eastAsia="zh-CN" w:bidi="ar"/>
        </w:rPr>
        <w:t xml:space="preserve">  宾阳县政府采购监督管理部门在处理投诉事项期间，可以视具体情况暂停采购活动。</w:t>
      </w:r>
    </w:p>
    <w:p>
      <w:pPr>
        <w:keepNext w:val="0"/>
        <w:keepLines w:val="0"/>
        <w:widowControl w:val="0"/>
        <w:suppressLineNumbers w:val="0"/>
        <w:snapToGrid w:val="0"/>
        <w:spacing w:before="0" w:beforeAutospacing="0" w:after="0" w:afterAutospacing="0" w:line="360" w:lineRule="auto"/>
        <w:ind w:left="118" w:leftChars="56" w:right="0" w:firstLine="482" w:firstLineChars="150"/>
        <w:jc w:val="center"/>
        <w:outlineLvl w:val="2"/>
        <w:rPr>
          <w:rFonts w:hint="eastAsia" w:ascii="宋体" w:hAnsi="宋体" w:eastAsia="宋体" w:cs="Times New Roman"/>
          <w:b/>
          <w:bCs/>
          <w:kern w:val="2"/>
          <w:sz w:val="32"/>
          <w:szCs w:val="32"/>
          <w:lang w:val="en-US" w:eastAsia="zh-CN" w:bidi="ar"/>
        </w:rPr>
      </w:pPr>
      <w:bookmarkStart w:id="135" w:name="_Toc11001"/>
      <w:bookmarkEnd w:id="135"/>
    </w:p>
    <w:p>
      <w:pPr>
        <w:keepNext w:val="0"/>
        <w:keepLines w:val="0"/>
        <w:widowControl w:val="0"/>
        <w:suppressLineNumbers w:val="0"/>
        <w:snapToGrid w:val="0"/>
        <w:spacing w:before="0" w:beforeAutospacing="0" w:after="0" w:afterAutospacing="0" w:line="360" w:lineRule="auto"/>
        <w:ind w:left="118" w:leftChars="56" w:right="0" w:firstLine="482" w:firstLineChars="150"/>
        <w:jc w:val="center"/>
        <w:outlineLvl w:val="2"/>
        <w:rPr>
          <w:rFonts w:hint="eastAsia" w:ascii="宋体" w:hAnsi="宋体" w:eastAsia="宋体" w:cs="Times New Roman"/>
          <w:b/>
          <w:bCs/>
          <w:sz w:val="32"/>
          <w:szCs w:val="32"/>
          <w:lang w:val="en-US"/>
        </w:rPr>
      </w:pPr>
      <w:r>
        <w:rPr>
          <w:rFonts w:hint="eastAsia" w:ascii="宋体" w:hAnsi="宋体" w:eastAsia="宋体" w:cs="Times New Roman"/>
          <w:b/>
          <w:bCs/>
          <w:kern w:val="2"/>
          <w:sz w:val="32"/>
          <w:szCs w:val="32"/>
          <w:lang w:val="en-US" w:eastAsia="zh-CN" w:bidi="ar"/>
        </w:rPr>
        <w:t>八、验收</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39.</w:t>
      </w:r>
      <w:r>
        <w:rPr>
          <w:rFonts w:hint="eastAsia" w:ascii="宋体" w:hAnsi="宋体" w:eastAsia="宋体" w:cs="Times New Roman"/>
          <w:b/>
          <w:bCs w:val="0"/>
          <w:color w:val="000000"/>
          <w:kern w:val="2"/>
          <w:sz w:val="21"/>
          <w:szCs w:val="21"/>
          <w:lang w:val="en-US" w:eastAsia="zh-CN" w:bidi="ar"/>
        </w:rPr>
        <w:t>验收</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39.1</w:t>
      </w:r>
      <w:r>
        <w:rPr>
          <w:rFonts w:hint="eastAsia" w:ascii="宋体" w:hAnsi="宋体" w:eastAsia="宋体" w:cs="Times New Roman"/>
          <w:kern w:val="2"/>
          <w:sz w:val="21"/>
          <w:szCs w:val="21"/>
          <w:lang w:val="en-US" w:eastAsia="zh-CN" w:bidi="ar"/>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39.2</w:t>
      </w:r>
      <w:r>
        <w:rPr>
          <w:rFonts w:hint="eastAsia" w:ascii="宋体" w:hAnsi="宋体" w:eastAsia="宋体" w:cs="Times New Roman"/>
          <w:kern w:val="2"/>
          <w:sz w:val="21"/>
          <w:szCs w:val="21"/>
          <w:lang w:val="en-US" w:eastAsia="zh-CN" w:bidi="ar"/>
        </w:rPr>
        <w:t>采购人可以邀请参加本项目的其他投标人或者第三方机构参与验收。参与验收的投标人或者第三方机构的意见作为验收书的参考资料一并存档。</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39.3</w:t>
      </w:r>
      <w:r>
        <w:rPr>
          <w:rFonts w:hint="eastAsia" w:ascii="宋体" w:hAnsi="宋体" w:eastAsia="宋体" w:cs="Times New Roman"/>
          <w:kern w:val="2"/>
          <w:sz w:val="21"/>
          <w:szCs w:val="21"/>
          <w:lang w:val="en-US" w:eastAsia="zh-CN" w:bidi="ar"/>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39.4</w:t>
      </w:r>
      <w:r>
        <w:rPr>
          <w:rFonts w:hint="eastAsia" w:ascii="宋体" w:hAnsi="宋体" w:eastAsia="宋体" w:cs="Times New Roman"/>
          <w:kern w:val="2"/>
          <w:sz w:val="21"/>
          <w:szCs w:val="21"/>
          <w:lang w:val="en-US" w:eastAsia="zh-CN" w:bidi="ar"/>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360" w:lineRule="auto"/>
        <w:ind w:left="0" w:right="0" w:firstLine="643" w:firstLineChars="200"/>
        <w:jc w:val="center"/>
        <w:outlineLvl w:val="2"/>
        <w:rPr>
          <w:rFonts w:hint="eastAsia" w:ascii="宋体" w:hAnsi="宋体" w:eastAsia="宋体" w:cs="Times New Roman"/>
          <w:b/>
          <w:bCs/>
          <w:sz w:val="32"/>
          <w:szCs w:val="32"/>
          <w:lang w:val="en-US"/>
        </w:rPr>
      </w:pPr>
      <w:bookmarkStart w:id="136" w:name="_八、其他事项"/>
      <w:bookmarkEnd w:id="136"/>
      <w:bookmarkStart w:id="137" w:name="_Toc17826"/>
      <w:r>
        <w:rPr>
          <w:rFonts w:hint="eastAsia" w:ascii="宋体" w:hAnsi="宋体" w:eastAsia="宋体" w:cs="Times New Roman"/>
          <w:b/>
          <w:bCs/>
          <w:kern w:val="2"/>
          <w:sz w:val="32"/>
          <w:szCs w:val="32"/>
          <w:lang w:val="en-US" w:eastAsia="zh-CN" w:bidi="ar"/>
        </w:rPr>
        <w:t>九、其他事项</w:t>
      </w:r>
      <w:bookmarkEnd w:id="13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bookmarkStart w:id="138" w:name="_42.代理服务费"/>
      <w:bookmarkEnd w:id="138"/>
      <w:r>
        <w:rPr>
          <w:rFonts w:hint="eastAsia" w:ascii="黑体" w:hAnsi="宋体" w:eastAsia="黑体" w:cs="Times New Roman"/>
          <w:kern w:val="2"/>
          <w:sz w:val="24"/>
          <w:szCs w:val="24"/>
          <w:lang w:val="en-US" w:eastAsia="zh-CN" w:bidi="ar"/>
        </w:rPr>
        <w:t>40.代理服务费</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szCs w:val="21"/>
          <w:lang w:val="en-US"/>
        </w:rPr>
      </w:pPr>
      <w:r>
        <w:rPr>
          <w:rFonts w:hint="eastAsia" w:ascii="宋体" w:hAnsi="宋体" w:eastAsia="宋体" w:cs="Times New Roman"/>
          <w:b/>
          <w:bCs w:val="0"/>
          <w:kern w:val="2"/>
          <w:sz w:val="21"/>
          <w:szCs w:val="21"/>
          <w:lang w:val="en-US" w:eastAsia="zh-CN" w:bidi="ar"/>
        </w:rPr>
        <w:t>代理服务费收费标准及缴费账户详见“投标人须知前附表”，投标人为联合体的，可以由联合体中的一方或者多方共同交纳代理服务费。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r>
        <w:rPr>
          <w:rFonts w:hint="eastAsia" w:ascii="黑体" w:hAnsi="宋体" w:eastAsia="黑体" w:cs="Times New Roman"/>
          <w:kern w:val="2"/>
          <w:sz w:val="24"/>
          <w:szCs w:val="24"/>
          <w:lang w:val="en-US" w:eastAsia="zh-CN" w:bidi="ar"/>
        </w:rPr>
        <w:t>41. 需要补充的其他内容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default" w:ascii="Times New Roman" w:hAnsi="宋体" w:eastAsia="宋体" w:cs="Times New Roman"/>
          <w:kern w:val="2"/>
          <w:sz w:val="21"/>
          <w:szCs w:val="21"/>
          <w:lang w:val="en-US" w:eastAsia="zh-CN" w:bidi="ar"/>
        </w:rPr>
        <w:t>41.1</w:t>
      </w:r>
      <w:r>
        <w:rPr>
          <w:rFonts w:hint="eastAsia" w:ascii="宋体" w:hAnsi="宋体" w:eastAsia="宋体" w:cs="Times New Roman"/>
          <w:kern w:val="2"/>
          <w:sz w:val="21"/>
          <w:szCs w:val="21"/>
          <w:lang w:val="en-US" w:eastAsia="zh-CN" w:bidi="ar"/>
        </w:rPr>
        <w:t>本招标文件解释规则详见“投标人须知前附表”。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宋体"/>
          <w:kern w:val="2"/>
          <w:sz w:val="21"/>
          <w:szCs w:val="21"/>
          <w:lang w:val="en-US" w:eastAsia="zh-CN" w:bidi="ar"/>
        </w:rPr>
        <w:t xml:space="preserve">41.2 </w:t>
      </w:r>
      <w:r>
        <w:rPr>
          <w:rFonts w:hint="eastAsia" w:ascii="宋体" w:hAnsi="宋体" w:eastAsia="宋体" w:cs="Times New Roman"/>
          <w:kern w:val="2"/>
          <w:sz w:val="21"/>
          <w:szCs w:val="21"/>
          <w:lang w:val="en-US" w:eastAsia="zh-CN" w:bidi="ar"/>
        </w:rPr>
        <w:t>其他事项详见“投标人须知前附表”。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lang w:val="en-US"/>
        </w:rPr>
      </w:pPr>
      <w:r>
        <w:rPr>
          <w:rFonts w:hint="eastAsia" w:ascii="宋体" w:hAnsi="宋体" w:eastAsia="宋体" w:cs="宋体"/>
          <w:kern w:val="2"/>
          <w:sz w:val="21"/>
          <w:szCs w:val="21"/>
          <w:lang w:val="en-US" w:eastAsia="zh-CN" w:bidi="ar"/>
        </w:rPr>
        <w:t>41.3</w:t>
      </w:r>
      <w:bookmarkStart w:id="139" w:name="_Hlk65857140"/>
      <w:bookmarkEnd w:id="139"/>
      <w:r>
        <w:rPr>
          <w:rFonts w:hint="eastAsia" w:ascii="宋体" w:hAnsi="宋体" w:eastAsia="宋体" w:cs="宋体"/>
          <w:color w:val="000000"/>
          <w:kern w:val="2"/>
          <w:sz w:val="21"/>
          <w:szCs w:val="21"/>
          <w:lang w:val="en-US" w:eastAsia="zh-CN" w:bidi="ar"/>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w:t>
      </w:r>
      <w:r>
        <w:rPr>
          <w:rFonts w:hint="eastAsia" w:ascii="宋体" w:hAnsi="宋体" w:eastAsia="宋体" w:cs="宋体"/>
          <w:color w:val="auto"/>
          <w:kern w:val="2"/>
          <w:sz w:val="21"/>
          <w:szCs w:val="21"/>
          <w:lang w:val="en-US" w:eastAsia="zh-CN" w:bidi="ar"/>
        </w:rPr>
        <w:t>动中，供应商提供的货物由中小企业制造，即货物由中小企业生产且使用该中小企业商号或者注册商标，不对其中涉及的工程承建商和服务的承接商作出要求的，享受本文件规定的中小企业扶持政策。</w:t>
      </w:r>
    </w:p>
    <w:p>
      <w:pPr>
        <w:pStyle w:val="14"/>
        <w:keepNext w:val="0"/>
        <w:keepLines w:val="0"/>
        <w:widowControl/>
        <w:suppressLineNumbers w:val="0"/>
        <w:spacing w:before="120" w:beforeAutospacing="0" w:after="120" w:afterAutospacing="0" w:line="360" w:lineRule="auto"/>
        <w:ind w:left="0" w:right="0" w:firstLine="420" w:firstLineChars="200"/>
        <w:contextualSpacing/>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keepNext w:val="0"/>
        <w:keepLines w:val="0"/>
        <w:widowControl/>
        <w:suppressLineNumbers w:val="0"/>
        <w:spacing w:before="120" w:beforeAutospacing="0" w:after="120" w:afterAutospacing="0" w:line="360" w:lineRule="auto"/>
        <w:ind w:left="0" w:right="0" w:firstLine="420" w:firstLineChars="200"/>
        <w:contextualSpacing/>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依据本文件规定享受扶持政策获得政府采购合同的，小微企业不得将合同分包给大中型企业，中型企业不得将合同分包给大型企业。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r>
        <w:rPr>
          <w:rFonts w:hint="eastAsia" w:ascii="黑体" w:hAnsi="宋体" w:eastAsia="黑体" w:cs="Times New Roman"/>
          <w:kern w:val="2"/>
          <w:sz w:val="24"/>
          <w:szCs w:val="24"/>
          <w:lang w:val="en-US" w:eastAsia="zh-CN" w:bidi="ar"/>
        </w:rPr>
        <w:t>42. 政采贷相关说明</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为优化政府采购营商环境，缓解供应商资金难题，南宁市政府采购试行政府采购信用融资制度，中标供应商如有融资需求，可凭政府采购合同通过以下方式申请政府采购信用融资贷款：</w:t>
      </w:r>
    </w:p>
    <w:p>
      <w:pPr>
        <w:keepNext w:val="0"/>
        <w:keepLines w:val="0"/>
        <w:widowControl w:val="0"/>
        <w:numPr>
          <w:ilvl w:val="0"/>
          <w:numId w:val="10"/>
        </w:numPr>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线下渠道：在“南宁市公共资源交易中心”官网（网址：</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"http://www.nnggzy.org.cn）/“交易信息-政府采购-政府采购信用融资/”中融资银行和南宁市企业融资货物中心专栏信息申请政府采购信用融资。" </w:instrText>
      </w:r>
      <w:r>
        <w:rPr>
          <w:rFonts w:hint="default" w:ascii="Times New Roman" w:hAnsi="Times New Roman" w:eastAsia="宋体" w:cs="Times New Roman"/>
          <w:kern w:val="2"/>
          <w:sz w:val="21"/>
          <w:szCs w:val="21"/>
          <w:lang w:val="en-US" w:eastAsia="zh-CN" w:bidi="ar"/>
        </w:rPr>
        <w:fldChar w:fldCharType="separate"/>
      </w:r>
      <w:r>
        <w:rPr>
          <w:rStyle w:val="21"/>
          <w:rFonts w:hint="default" w:ascii="Times New Roman" w:hAnsi="宋体" w:eastAsia="宋体" w:cs="Times New Roman"/>
          <w:szCs w:val="21"/>
          <w:u w:val="single"/>
          <w:lang w:val="en-US"/>
        </w:rPr>
        <w:t>http://www.nnggzy.org.cn</w:t>
      </w:r>
      <w:r>
        <w:rPr>
          <w:rStyle w:val="21"/>
          <w:rFonts w:hint="eastAsia" w:ascii="宋体" w:hAnsi="宋体" w:eastAsia="宋体" w:cs="宋体"/>
          <w:szCs w:val="21"/>
          <w:u w:val="single"/>
          <w:lang w:val="en-US"/>
        </w:rPr>
        <w:t>）“交易信息</w:t>
      </w:r>
      <w:r>
        <w:rPr>
          <w:rStyle w:val="21"/>
          <w:rFonts w:hint="default" w:ascii="Times New Roman" w:hAnsi="宋体" w:eastAsia="宋体" w:cs="Times New Roman"/>
          <w:szCs w:val="21"/>
          <w:u w:val="single"/>
          <w:lang w:val="en-US"/>
        </w:rPr>
        <w:t>-</w:t>
      </w:r>
      <w:r>
        <w:rPr>
          <w:rStyle w:val="21"/>
          <w:rFonts w:hint="eastAsia" w:ascii="宋体" w:hAnsi="宋体" w:eastAsia="宋体" w:cs="宋体"/>
          <w:szCs w:val="21"/>
          <w:u w:val="single"/>
          <w:lang w:val="en-US"/>
        </w:rPr>
        <w:t>政府采购</w:t>
      </w:r>
      <w:r>
        <w:rPr>
          <w:rStyle w:val="21"/>
          <w:rFonts w:hint="default" w:ascii="Times New Roman" w:hAnsi="宋体" w:eastAsia="宋体" w:cs="Times New Roman"/>
          <w:szCs w:val="21"/>
          <w:u w:val="single"/>
          <w:lang w:val="en-US"/>
        </w:rPr>
        <w:t>-</w:t>
      </w:r>
      <w:r>
        <w:rPr>
          <w:rStyle w:val="21"/>
          <w:rFonts w:hint="eastAsia" w:ascii="宋体" w:hAnsi="宋体" w:eastAsia="宋体" w:cs="宋体"/>
          <w:szCs w:val="21"/>
          <w:u w:val="single"/>
          <w:lang w:val="en-US"/>
        </w:rPr>
        <w:t>政府采购信用融资”中融资银行和南宁市企业融资货物中心专栏信息申请政府采购信用融资。</w:t>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numPr>
          <w:ilvl w:val="0"/>
          <w:numId w:val="10"/>
        </w:numPr>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线上渠道：登录中征应收账款融资服务平台（网址：</w:t>
      </w:r>
      <w:r>
        <w:rPr>
          <w:rFonts w:hint="default" w:ascii="Times New Roman" w:hAnsi="Times New Roman" w:eastAsia="宋体" w:cs="Times New Roman"/>
          <w:kern w:val="2"/>
          <w:sz w:val="21"/>
          <w:szCs w:val="21"/>
          <w:lang w:val="en-US" w:eastAsia="zh-CN" w:bidi="ar"/>
        </w:rPr>
        <w:t>https://www.crcrfsp.com</w:t>
      </w:r>
      <w:r>
        <w:rPr>
          <w:rFonts w:hint="eastAsia" w:ascii="宋体" w:hAnsi="宋体" w:eastAsia="宋体" w:cs="Times New Roman"/>
          <w:kern w:val="2"/>
          <w:sz w:val="21"/>
          <w:szCs w:val="21"/>
          <w:lang w:val="en-US" w:eastAsia="zh-CN" w:bidi="ar"/>
        </w:rPr>
        <w:t>，客服电话：</w:t>
      </w:r>
      <w:r>
        <w:rPr>
          <w:rFonts w:hint="default" w:ascii="Times New Roman" w:hAnsi="Times New Roman" w:eastAsia="宋体" w:cs="Times New Roman"/>
          <w:kern w:val="2"/>
          <w:sz w:val="21"/>
          <w:szCs w:val="21"/>
          <w:lang w:val="en-US" w:eastAsia="zh-CN" w:bidi="ar"/>
        </w:rPr>
        <w:t>400-009-0001</w:t>
      </w:r>
      <w:r>
        <w:rPr>
          <w:rFonts w:hint="eastAsia" w:ascii="宋体" w:hAnsi="宋体" w:eastAsia="宋体" w:cs="Times New Roman"/>
          <w:kern w:val="2"/>
          <w:sz w:val="21"/>
          <w:szCs w:val="21"/>
          <w:lang w:val="en-US" w:eastAsia="zh-CN" w:bidi="ar"/>
        </w:rPr>
        <w:t>），选择相关金融产品和银行业金融机构金融融资贷款。具体操作方式见《中国人民银行南宁中心支行广西壮族自治区财政厅关于推广线上“政采贷”融资模式的通知》（南宁银发〔</w:t>
      </w:r>
      <w:r>
        <w:rPr>
          <w:rFonts w:hint="default" w:ascii="Times New Roman" w:hAnsi="Times New Roman" w:eastAsia="宋体" w:cs="Times New Roman"/>
          <w:kern w:val="2"/>
          <w:sz w:val="21"/>
          <w:szCs w:val="21"/>
          <w:lang w:val="en-US" w:eastAsia="zh-CN" w:bidi="ar"/>
        </w:rPr>
        <w:t>2021</w:t>
      </w:r>
      <w:r>
        <w:rPr>
          <w:rFonts w:hint="eastAsia" w:ascii="宋体" w:hAnsi="宋体"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258</w:t>
      </w:r>
      <w:r>
        <w:rPr>
          <w:rFonts w:hint="eastAsia" w:ascii="宋体" w:hAnsi="宋体" w:eastAsia="宋体" w:cs="Times New Roman"/>
          <w:kern w:val="2"/>
          <w:sz w:val="21"/>
          <w:szCs w:val="21"/>
          <w:lang w:val="en-US" w:eastAsia="zh-CN" w:bidi="ar"/>
        </w:rPr>
        <w:t>号）文（文件公开网址详情见：“广西政府采购网”——</w:t>
      </w:r>
      <w:r>
        <w:rPr>
          <w:rFonts w:hint="default" w:ascii="Times New Roman" w:hAnsi="Times New Roman" w:eastAsia="宋体" w:cs="Times New Roman"/>
          <w:kern w:val="2"/>
          <w:sz w:val="21"/>
          <w:szCs w:val="21"/>
          <w:lang w:val="en-US" w:eastAsia="zh-CN" w:bidi="ar"/>
        </w:rPr>
        <w:t>http://www.ccgp-guangxi.gov.cn/AdministrativeRegulations/AutonomousRegion/9830442.html</w:t>
      </w: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br w:type="page"/>
      </w:r>
      <w:bookmarkStart w:id="140" w:name="_Toc532545043"/>
      <w:bookmarkEnd w:id="140"/>
    </w:p>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bCs w:val="0"/>
          <w:sz w:val="36"/>
          <w:szCs w:val="36"/>
          <w:lang w:val="en-US"/>
        </w:rPr>
      </w:pPr>
      <w:bookmarkStart w:id="141" w:name="_Toc15482"/>
      <w:bookmarkEnd w:id="141"/>
      <w:r>
        <w:rPr>
          <w:rFonts w:hint="eastAsia" w:ascii="宋体" w:hAnsi="宋体" w:eastAsia="宋体" w:cs="宋体"/>
          <w:b/>
          <w:bCs w:val="0"/>
          <w:kern w:val="2"/>
          <w:sz w:val="36"/>
          <w:szCs w:val="36"/>
          <w:lang w:val="en-US" w:eastAsia="zh-CN" w:bidi="ar"/>
        </w:rPr>
        <w:t>第四章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评标方法及评分标准</w:t>
      </w:r>
    </w:p>
    <w:p>
      <w:pPr>
        <w:keepNext w:val="0"/>
        <w:keepLines w:val="0"/>
        <w:widowControl w:val="0"/>
        <w:suppressLineNumbers w:val="0"/>
        <w:spacing w:before="0" w:beforeAutospacing="0" w:after="0" w:afterAutospacing="0"/>
        <w:ind w:left="0" w:right="0"/>
        <w:jc w:val="center"/>
        <w:outlineLvl w:val="1"/>
        <w:rPr>
          <w:rFonts w:hint="default" w:ascii="Times New Roman" w:hAnsi="Times New Roman" w:eastAsia="宋体" w:cs="Times New Roman"/>
          <w:b/>
          <w:bCs/>
          <w:color w:val="000000"/>
          <w:sz w:val="32"/>
          <w:szCs w:val="32"/>
          <w:lang w:val="en-US"/>
        </w:rPr>
      </w:pPr>
      <w:bookmarkStart w:id="142" w:name="_Toc26027"/>
      <w:bookmarkEnd w:id="142"/>
      <w:r>
        <w:rPr>
          <w:rFonts w:hint="eastAsia" w:ascii="宋体" w:hAnsi="宋体" w:eastAsia="宋体" w:cs="宋体"/>
          <w:b/>
          <w:bCs/>
          <w:color w:val="000000"/>
          <w:kern w:val="2"/>
          <w:sz w:val="32"/>
          <w:szCs w:val="32"/>
          <w:lang w:val="en-US" w:eastAsia="zh-CN" w:bidi="ar"/>
        </w:rPr>
        <w:t>第一节</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评标方法</w:t>
      </w:r>
    </w:p>
    <w:p>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Courier New" w:eastAsia="宋体" w:cs="宋体"/>
          <w:color w:val="FF0000"/>
          <w:szCs w:val="21"/>
          <w:lang w:val="en-US"/>
        </w:rPr>
      </w:pPr>
      <w:r>
        <w:rPr>
          <w:rFonts w:hint="eastAsia" w:ascii="宋体" w:hAnsi="宋体" w:eastAsia="宋体" w:cs="宋体"/>
          <w:kern w:val="2"/>
          <w:sz w:val="21"/>
          <w:szCs w:val="21"/>
          <w:lang w:val="en-US" w:eastAsia="zh-CN" w:bidi="ar"/>
        </w:rPr>
        <w:t>本项目采用</w:t>
      </w:r>
      <w:r>
        <w:rPr>
          <w:rFonts w:hint="eastAsia" w:ascii="宋体" w:hAnsi="宋体" w:eastAsia="宋体" w:cs="宋体"/>
          <w:kern w:val="2"/>
          <w:sz w:val="21"/>
          <w:szCs w:val="21"/>
          <w:u w:val="single"/>
          <w:lang w:val="en-US" w:eastAsia="zh-CN" w:bidi="ar"/>
        </w:rPr>
        <w:t xml:space="preserve"> 以下勾选的方式</w:t>
      </w:r>
      <w:r>
        <w:rPr>
          <w:rFonts w:hint="eastAsia" w:ascii="宋体" w:hAnsi="宋体" w:eastAsia="宋体" w:cs="宋体"/>
          <w:kern w:val="2"/>
          <w:sz w:val="21"/>
          <w:szCs w:val="21"/>
          <w:lang w:val="en-US" w:eastAsia="zh-CN" w:bidi="ar"/>
        </w:rPr>
        <w:t>进行评审。</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□最低评标价法，是指投标文件满足招标文件全部实质性要求，且投标报价最低的投标人为中标候选人的评标方法。</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sz w:val="24"/>
          <w:szCs w:val="24"/>
          <w:lang w:val="en-US"/>
        </w:rPr>
      </w:pPr>
      <w:r>
        <w:rPr>
          <w:rFonts w:hint="eastAsia" w:ascii="宋体" w:hAnsi="宋体" w:eastAsia="宋体" w:cs="Times New Roman"/>
          <w:color w:val="000000"/>
          <w:kern w:val="2"/>
          <w:sz w:val="21"/>
          <w:szCs w:val="21"/>
          <w:lang w:val="en-US" w:eastAsia="zh-CN" w:bidi="ar"/>
        </w:rPr>
        <w:t xml:space="preserve">☑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1"/>
        <w:rPr>
          <w:rFonts w:hint="default" w:ascii="Times New Roman" w:hAnsi="Times New Roman" w:eastAsia="宋体" w:cs="宋体"/>
          <w:b/>
          <w:bCs/>
          <w:color w:val="000000"/>
          <w:sz w:val="32"/>
          <w:szCs w:val="32"/>
          <w:lang w:val="en-US"/>
        </w:rPr>
      </w:pPr>
      <w:bookmarkStart w:id="143" w:name="_Toc23136"/>
      <w:bookmarkEnd w:id="143"/>
      <w:r>
        <w:rPr>
          <w:rFonts w:hint="eastAsia" w:ascii="宋体" w:hAnsi="宋体" w:eastAsia="宋体" w:cs="宋体"/>
          <w:b/>
          <w:bCs/>
          <w:color w:val="000000"/>
          <w:kern w:val="2"/>
          <w:sz w:val="32"/>
          <w:szCs w:val="32"/>
          <w:lang w:val="en-US" w:eastAsia="zh-CN" w:bidi="ar"/>
        </w:rPr>
        <w:t>第二节</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评标程序</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1.符合性审查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评标委员会应当对符合资格的投标人的投标文件进行投标报价、商务、技术等实质性内容符合性审查，以确定其是否满足招标文件的实质性要求。</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2.符合性审查不通过而导致投标无效的情形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投标人的投标文件中存在对招标文件的任何实质性要求和条件的负偏离，将被视为投标无效。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2.1在报价评审时，如发现下列情形之一的，将被视为投标无效：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（1）投标文件未提供“投标人须知前附表”第13.1条规定中“必须提供”的文件资料的;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（2）未采用人民币报价或者未按照招标文件标明的币种报价的；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（3）报价超出招标文件规定最高限价，或者超出采购预算金额（包括分项预算）的；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（5）修正后的报价，投标人不确认的；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（6）投标人属于本章第5条第（2）项情形的。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2.2在商务评审时，如发现下列情形之一的，将被视为投标无效：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（1）投标文件未按招标文件要求签署、盖章的；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（2）委托代理人未能出具有效身份证明或者出具的身份证明与授权委托书中的信息不符的；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（3）投标文件未提供“投标人须知前附表”第13.1条规定中“必须提供”或者“委托时必须提供”的文件资料的;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（4）投标有效期、项目完成时间（交货时间、货物完成时间或者货物期等）、质保期、售后服务等招标文件中标“▲”的商务条款发生负偏离的；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（5）商务条款评审允许负偏离的条款数超过“投标人须知前附表”规定项数的。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（6）投标文件的实质性内容未使用中文表述、使用计量单位不符合招标文件要求的；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（7）投标文件中的文件资料因填写不齐全或者内容虚假或者出现其他情形而导致被评标委员会认定无效的；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（8）投标文件含有采购人不能接受的附加条件的；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（9）未响应招标文件实质性要求的；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（10）属于投标人须知正文第9.2条情形的；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（11）法律、法规和招标文件规定的其他无效情形。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2.3在技术评审时，如发现下列情形之一的，将被视为投标无效：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）不满足招标文件要求的货物内容、技术要求、安全、质量标准，或者与招标文件中标“▲”的技术需求发生负偏离的；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）技术需求评审允许负偏离的条款数超过“投标人须知前附表”规定项数的；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）投标文件未提供“投标人须知前附表”第</w:t>
      </w:r>
      <w:r>
        <w:rPr>
          <w:rFonts w:hint="default" w:ascii="Times New Roman" w:hAnsi="宋体" w:eastAsia="宋体" w:cs="Times New Roman"/>
          <w:color w:val="000000"/>
          <w:kern w:val="2"/>
          <w:sz w:val="21"/>
          <w:szCs w:val="21"/>
          <w:lang w:val="en-US" w:eastAsia="zh-CN" w:bidi="ar"/>
        </w:rPr>
        <w:t>13.1</w:t>
      </w:r>
      <w:r>
        <w:rPr>
          <w:rFonts w:hint="eastAsia" w:ascii="宋体" w:hAnsi="宋体" w:eastAsia="宋体" w:cs="Times New Roman"/>
          <w:color w:val="000000"/>
          <w:kern w:val="2"/>
          <w:sz w:val="21"/>
          <w:szCs w:val="21"/>
          <w:lang w:val="en-US" w:eastAsia="zh-CN" w:bidi="ar"/>
        </w:rPr>
        <w:t>条规定中“必须提供”的文件资料的</w:t>
      </w:r>
      <w:r>
        <w:rPr>
          <w:rFonts w:hint="default" w:ascii="Times New Roman" w:hAnsi="宋体" w:eastAsia="宋体" w:cs="Times New Roman"/>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）虚假投标，或者出现其他情形而导致被评标委员会认定无效的；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）招标文件要求提供技术方案的，投标技术方案不明确，招标文件未允许但存在一个或者一个以上备选（替代）投标方案的。</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3.澄清补正、说明或者补正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4.投标文件修正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4.1投标文件报价出现前后不一致的，按照下列规定修正：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）报价文件中“开标一览表”内容与投标文件中相应内容不一致的，以“开标一览表”为准；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）大写金额和小写金额不一致的，以大写金额为准；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）单价金额小数点或者百分比有明显错位的，以开标一览表的总价为准，并修改单价；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）总价金额与按单价汇总金额不一致的，以单价金额计算结果为准。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同时出现两种以上不一致的，按照以上（</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w:t>
      </w: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）规定的顺序修正。修正后的报价经投标人确认后产生约束力，投标人不确认的，其投标无效。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4.2经投标人确认修正后的报价若超过采购预算金额或者最高限价，投标人的投标文件作无效投标处理。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4.3经投标人确认修正后的报价作为签订合同的依据，并以此报价计算价格分。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5.比较与评价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5.1</w:t>
      </w:r>
      <w:r>
        <w:rPr>
          <w:rFonts w:hint="eastAsia" w:ascii="宋体" w:hAnsi="宋体" w:eastAsia="宋体" w:cs="Times New Roman"/>
          <w:color w:val="000000"/>
          <w:kern w:val="2"/>
          <w:sz w:val="21"/>
          <w:szCs w:val="21"/>
          <w:lang w:val="en-US" w:eastAsia="zh-CN" w:bidi="ar"/>
        </w:rPr>
        <w:t>评标委员会按照招标文件中规定的评标方法和评标标准，对符合性审查合格的投标文件进行商务和技术评估，综合比较与评价。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5.2</w:t>
      </w:r>
      <w:r>
        <w:rPr>
          <w:rFonts w:hint="eastAsia" w:ascii="宋体" w:hAnsi="宋体" w:eastAsia="宋体" w:cs="Times New Roman"/>
          <w:color w:val="000000"/>
          <w:kern w:val="2"/>
          <w:sz w:val="21"/>
          <w:szCs w:val="21"/>
          <w:lang w:val="en-US" w:eastAsia="zh-CN" w:bidi="ar"/>
        </w:rPr>
        <w:t>评标委员会独立对每个投标人的投标文件进行评价，并汇总每个投标人的得分。</w:t>
      </w:r>
    </w:p>
    <w:p>
      <w:pPr>
        <w:keepNext w:val="0"/>
        <w:keepLines w:val="0"/>
        <w:widowControl/>
        <w:suppressLineNumbers w:val="0"/>
        <w:spacing w:before="0" w:beforeAutospacing="0" w:after="150" w:afterAutospacing="0" w:line="480" w:lineRule="auto"/>
        <w:ind w:left="0" w:right="0" w:firstLine="420" w:firstLineChars="200"/>
        <w:jc w:val="left"/>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keepNext w:val="0"/>
        <w:keepLines w:val="0"/>
        <w:widowControl/>
        <w:suppressLineNumbers w:val="0"/>
        <w:spacing w:before="0" w:beforeAutospacing="0" w:after="150" w:afterAutospacing="0" w:line="480" w:lineRule="auto"/>
        <w:ind w:left="0" w:right="0" w:firstLine="422" w:firstLineChars="200"/>
        <w:jc w:val="left"/>
        <w:rPr>
          <w:rFonts w:hint="default" w:ascii="Times New Roman"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5.3</w:t>
      </w:r>
      <w:r>
        <w:rPr>
          <w:rFonts w:hint="eastAsia" w:ascii="宋体" w:hAnsi="宋体" w:eastAsia="宋体" w:cs="Times New Roman"/>
          <w:color w:val="000000"/>
          <w:kern w:val="2"/>
          <w:sz w:val="21"/>
          <w:szCs w:val="21"/>
          <w:lang w:val="en-US" w:eastAsia="zh-CN" w:bidi="ar"/>
        </w:rPr>
        <w:t>评标委员会按照招标文件中规定的评标方法和标准计算各投标人的报价得分。在计算过程中，不得去掉最高报价或者最低报价。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5.4</w:t>
      </w:r>
      <w:r>
        <w:rPr>
          <w:rFonts w:hint="eastAsia" w:ascii="宋体" w:hAnsi="宋体" w:eastAsia="宋体" w:cs="Times New Roman"/>
          <w:color w:val="000000"/>
          <w:kern w:val="2"/>
          <w:sz w:val="21"/>
          <w:szCs w:val="21"/>
          <w:lang w:val="en-US" w:eastAsia="zh-CN" w:bidi="ar"/>
        </w:rPr>
        <w:t>各投标人的得分为所有评委的有效评分的算术平均数。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5.5</w:t>
      </w:r>
      <w:r>
        <w:rPr>
          <w:rFonts w:hint="eastAsia" w:ascii="宋体" w:hAnsi="宋体" w:eastAsia="宋体" w:cs="Times New Roman"/>
          <w:color w:val="000000"/>
          <w:kern w:val="2"/>
          <w:sz w:val="21"/>
          <w:szCs w:val="21"/>
          <w:lang w:val="en-US" w:eastAsia="zh-CN" w:bidi="ar"/>
        </w:rPr>
        <w:t>评标委员会按照招标文件中的规定推荐中标候选人。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5.6</w:t>
      </w:r>
      <w:r>
        <w:rPr>
          <w:rFonts w:hint="eastAsia" w:ascii="宋体" w:hAnsi="宋体" w:eastAsia="宋体" w:cs="Times New Roman"/>
          <w:color w:val="000000"/>
          <w:kern w:val="2"/>
          <w:sz w:val="21"/>
          <w:szCs w:val="21"/>
          <w:lang w:val="en-US" w:eastAsia="zh-CN" w:bidi="ar"/>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6.评审复核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6.1评标报告签署前，评标委员会要对评审结果进行复核，复核意见要体现在评标报告中。</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eastAsia" w:ascii="宋体" w:hAnsi="宋体" w:eastAsia="宋体" w:cs="Times New Roman"/>
          <w:color w:val="000000"/>
          <w:szCs w:val="21"/>
          <w:vertAlign w:val="baseline"/>
          <w:lang w:val="en-US"/>
        </w:rPr>
      </w:pPr>
      <w:r>
        <w:rPr>
          <w:rFonts w:hint="default" w:ascii="Times New Roman" w:hAnsi="宋体" w:eastAsia="宋体" w:cs="Times New Roman"/>
          <w:color w:val="000000"/>
          <w:kern w:val="2"/>
          <w:sz w:val="21"/>
          <w:szCs w:val="21"/>
          <w:vertAlign w:val="baseline"/>
          <w:lang w:val="en-US" w:eastAsia="zh-CN" w:bidi="ar"/>
        </w:rPr>
        <w:t>6.2</w:t>
      </w:r>
      <w:r>
        <w:rPr>
          <w:rFonts w:hint="eastAsia" w:ascii="宋体" w:hAnsi="宋体" w:eastAsia="宋体" w:cs="Times New Roman"/>
          <w:color w:val="000000"/>
          <w:kern w:val="2"/>
          <w:sz w:val="21"/>
          <w:szCs w:val="21"/>
          <w:vertAlign w:val="baseline"/>
          <w:lang w:val="en-US" w:eastAsia="zh-CN" w:bidi="ar"/>
        </w:rPr>
        <w:t>评标结果汇总完成后，除下列情形外，任何人不得修改评标结果：</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（一）分值汇总计算错误的；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（二）分项评分超出评分标准范围的；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（三）评标委员会成员对客观评审因素评分不一致的；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（四）经评标委员会认定评分畸高、畸低的。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keepLines/>
        <w:widowControl w:val="0"/>
        <w:suppressLineNumbers w:val="0"/>
        <w:spacing w:before="0" w:beforeAutospacing="0" w:after="0" w:afterAutospacing="0" w:line="410" w:lineRule="auto"/>
        <w:ind w:left="0" w:right="0"/>
        <w:jc w:val="center"/>
        <w:outlineLvl w:val="1"/>
        <w:rPr>
          <w:rFonts w:hint="eastAsia" w:ascii="黑体" w:hAnsi="宋体" w:eastAsia="黑体" w:cs="Arial"/>
          <w:bCs/>
          <w:kern w:val="2"/>
          <w:sz w:val="30"/>
          <w:szCs w:val="30"/>
          <w:lang w:val="en-US" w:eastAsia="zh-CN" w:bidi="ar"/>
        </w:rPr>
      </w:pPr>
      <w:bookmarkStart w:id="144" w:name="_Toc7957"/>
      <w:bookmarkEnd w:id="144"/>
    </w:p>
    <w:p>
      <w:pPr>
        <w:keepNext/>
        <w:keepLines/>
        <w:widowControl w:val="0"/>
        <w:suppressLineNumbers w:val="0"/>
        <w:spacing w:before="0" w:beforeAutospacing="0" w:after="0" w:afterAutospacing="0" w:line="410" w:lineRule="auto"/>
        <w:ind w:left="0" w:right="0"/>
        <w:jc w:val="center"/>
        <w:outlineLvl w:val="1"/>
        <w:rPr>
          <w:rFonts w:hint="default" w:ascii="Arial" w:hAnsi="Arial" w:eastAsia="黑体" w:cs="Arial"/>
          <w:bCs/>
          <w:sz w:val="30"/>
          <w:szCs w:val="30"/>
          <w:lang w:val="en-US"/>
        </w:rPr>
      </w:pPr>
      <w:r>
        <w:rPr>
          <w:rFonts w:hint="eastAsia" w:ascii="黑体" w:hAnsi="宋体" w:eastAsia="黑体" w:cs="Arial"/>
          <w:bCs/>
          <w:kern w:val="2"/>
          <w:sz w:val="30"/>
          <w:szCs w:val="30"/>
          <w:lang w:val="en-US" w:eastAsia="zh-CN" w:bidi="ar"/>
        </w:rPr>
        <w:t>第三节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评分标准</w:t>
      </w:r>
    </w:p>
    <w:p>
      <w:pPr>
        <w:keepNext w:val="0"/>
        <w:keepLines w:val="0"/>
        <w:widowControl w:val="0"/>
        <w:suppressLineNumbers w:val="0"/>
        <w:spacing w:before="0" w:beforeAutospacing="0" w:after="0" w:afterAutospacing="0"/>
        <w:ind w:left="0" w:right="0" w:firstLine="602" w:firstLineChars="20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综合评分法</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注：</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1、计分方法按四舍五入取至百分位。</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szCs w:val="21"/>
          <w:u w:val="single"/>
          <w:lang w:val="en-US"/>
        </w:rPr>
      </w:pPr>
      <w:r>
        <w:rPr>
          <w:rFonts w:hint="eastAsia" w:ascii="宋体" w:hAnsi="宋体" w:eastAsia="宋体" w:cs="宋体"/>
          <w:b/>
          <w:bCs w:val="0"/>
          <w:kern w:val="2"/>
          <w:sz w:val="21"/>
          <w:szCs w:val="21"/>
          <w:lang w:val="en-US" w:eastAsia="zh-CN" w:bidi="ar"/>
        </w:rPr>
        <w:t>总得分=</w:t>
      </w:r>
      <w:r>
        <w:rPr>
          <w:rFonts w:hint="eastAsia" w:ascii="宋体" w:hAnsi="宋体" w:eastAsia="宋体" w:cs="宋体"/>
          <w:b/>
          <w:bCs w:val="0"/>
          <w:kern w:val="2"/>
          <w:sz w:val="21"/>
          <w:szCs w:val="21"/>
          <w:u w:val="single"/>
          <w:lang w:val="en-US" w:eastAsia="zh-CN" w:bidi="ar"/>
        </w:rPr>
        <w:t xml:space="preserve"> 1+2+3  </w:t>
      </w:r>
    </w:p>
    <w:p>
      <w:pPr>
        <w:keepNext w:val="0"/>
        <w:keepLines w:val="0"/>
        <w:widowControl w:val="0"/>
        <w:numPr>
          <w:ilvl w:val="0"/>
          <w:numId w:val="11"/>
        </w:numPr>
        <w:suppressLineNumbers w:val="0"/>
        <w:spacing w:before="0" w:beforeAutospacing="0" w:after="0" w:afterAutospacing="0" w:line="360" w:lineRule="auto"/>
        <w:ind w:left="0" w:right="0" w:firstLine="420"/>
        <w:jc w:val="both"/>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商务技术评审因素为客观评分项的，应在评分项目或评分标准中予以标注为“客观分”。对投标人的客观评分项目，各评标专家评分应当一致。</w:t>
      </w:r>
    </w:p>
    <w:p>
      <w:pP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br w:type="page"/>
      </w:r>
    </w:p>
    <w:p>
      <w:pPr>
        <w:pStyle w:val="2"/>
        <w:rPr>
          <w:rFonts w:hint="eastAsia"/>
          <w:lang w:val="en-US" w:eastAsia="zh-CN"/>
        </w:rPr>
      </w:pPr>
    </w:p>
    <w:p>
      <w:pPr>
        <w:pStyle w:val="2"/>
        <w:numPr>
          <w:ilvl w:val="0"/>
          <w:numId w:val="0"/>
        </w:numPr>
        <w:rPr>
          <w:rFonts w:hint="default" w:eastAsiaTheme="minorEastAsia"/>
          <w:b/>
          <w:bCs/>
          <w:sz w:val="28"/>
          <w:szCs w:val="28"/>
          <w:lang w:val="en-US" w:eastAsia="zh-CN"/>
        </w:rPr>
      </w:pPr>
      <w:r>
        <w:rPr>
          <w:rFonts w:hint="eastAsia"/>
          <w:b/>
          <w:bCs/>
          <w:sz w:val="28"/>
          <w:szCs w:val="28"/>
          <w:lang w:val="en-US" w:eastAsia="zh-CN"/>
        </w:rPr>
        <w:t>1分标：</w:t>
      </w:r>
    </w:p>
    <w:tbl>
      <w:tblPr>
        <w:tblStyle w:val="1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32"/>
        <w:gridCol w:w="701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w:t>
            </w:r>
          </w:p>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类型</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eastAsia="宋体" w:cs="宋体"/>
                <w:color w:val="auto"/>
                <w:kern w:val="0"/>
                <w:sz w:val="21"/>
                <w:szCs w:val="21"/>
                <w:highlight w:val="none"/>
              </w:rPr>
              <w:t>（满分</w:t>
            </w:r>
            <w:r>
              <w:rPr>
                <w:rFonts w:hint="eastAsia" w:ascii="宋体" w:hAnsi="宋体" w:eastAsia="宋体" w:cs="宋体"/>
                <w:color w:val="auto"/>
                <w:sz w:val="21"/>
                <w:szCs w:val="21"/>
                <w:highlight w:val="none"/>
                <w:u w:val="single"/>
              </w:rPr>
              <w:t>30</w:t>
            </w:r>
            <w:r>
              <w:rPr>
                <w:rFonts w:hint="eastAsia" w:ascii="宋体" w:hAnsi="宋体" w:eastAsia="宋体" w:cs="宋体"/>
                <w:color w:val="auto"/>
                <w:kern w:val="0"/>
                <w:sz w:val="21"/>
                <w:szCs w:val="21"/>
                <w:highlight w:val="none"/>
              </w:rPr>
              <w:t>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广西壮族自治区财政厅关于</w:t>
            </w:r>
            <w:r>
              <w:rPr>
                <w:rFonts w:hint="eastAsia" w:ascii="宋体" w:hAnsi="宋体" w:cs="宋体"/>
                <w:bCs/>
                <w:color w:val="auto"/>
                <w:szCs w:val="21"/>
                <w:highlight w:val="none"/>
                <w:lang w:eastAsia="zh-CN"/>
              </w:rPr>
              <w:t>持续优化</w:t>
            </w:r>
            <w:r>
              <w:rPr>
                <w:rFonts w:hint="eastAsia" w:ascii="宋体" w:hAnsi="宋体" w:cs="宋体"/>
                <w:bCs/>
                <w:color w:val="auto"/>
                <w:szCs w:val="21"/>
                <w:highlight w:val="none"/>
              </w:rPr>
              <w:t>政府采购</w:t>
            </w:r>
            <w:r>
              <w:rPr>
                <w:rFonts w:hint="eastAsia" w:ascii="宋体" w:hAnsi="宋体" w:cs="宋体"/>
                <w:bCs/>
                <w:color w:val="auto"/>
                <w:szCs w:val="21"/>
                <w:highlight w:val="none"/>
                <w:lang w:eastAsia="zh-CN"/>
              </w:rPr>
              <w:t>营商环境推动高质量发展</w:t>
            </w:r>
            <w:r>
              <w:rPr>
                <w:rFonts w:hint="eastAsia" w:ascii="宋体" w:hAnsi="宋体" w:cs="宋体"/>
                <w:bCs/>
                <w:color w:val="auto"/>
                <w:szCs w:val="21"/>
                <w:highlight w:val="none"/>
              </w:rPr>
              <w:t>的通知》（</w:t>
            </w:r>
            <w:bookmarkStart w:id="145" w:name="OLE_LINK3"/>
            <w:r>
              <w:rPr>
                <w:rFonts w:hint="eastAsia" w:ascii="宋体" w:hAnsi="宋体" w:cs="宋体"/>
                <w:bCs/>
                <w:color w:val="auto"/>
                <w:szCs w:val="21"/>
                <w:highlight w:val="none"/>
              </w:rPr>
              <w:t>桂财采〔202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55</w:t>
            </w:r>
            <w:r>
              <w:rPr>
                <w:rFonts w:hint="eastAsia" w:ascii="宋体" w:hAnsi="宋体" w:cs="宋体"/>
                <w:bCs/>
                <w:color w:val="auto"/>
                <w:szCs w:val="21"/>
                <w:highlight w:val="none"/>
              </w:rPr>
              <w:t>号</w:t>
            </w:r>
            <w:bookmarkEnd w:id="145"/>
            <w:r>
              <w:rPr>
                <w:rFonts w:hint="eastAsia" w:ascii="宋体" w:hAnsi="宋体" w:cs="宋体"/>
                <w:bCs/>
                <w:color w:val="auto"/>
                <w:szCs w:val="21"/>
                <w:highlight w:val="none"/>
              </w:rPr>
              <w:t>）的规定，投标人在其投标文件中提供《中小企业声明函》，且其所投标产品全部为小型或者微型企业产品的，对其最后报价给予20%的扣除。</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在货物采购项目中，供应商所投标全部货物由小型或者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6%的扣除，用扣除后的价格参加评审，扣除后的价格为评标价，即评标报价=投标报价×（1-6%）。除上述情况外，评标报价=投标报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（6）以进入综合评分环节的最低的评标报价为基准价，基准价报价得分为</w:t>
            </w:r>
            <w:r>
              <w:rPr>
                <w:rFonts w:hint="eastAsia" w:ascii="宋体" w:hAnsi="宋体" w:cs="宋体"/>
                <w:b/>
                <w:color w:val="auto"/>
                <w:szCs w:val="21"/>
                <w:highlight w:val="none"/>
              </w:rPr>
              <w:t>30分</w:t>
            </w:r>
            <w:r>
              <w:rPr>
                <w:rFonts w:hint="eastAsia" w:ascii="宋体" w:hAnsi="宋体" w:cs="宋体"/>
                <w:bCs/>
                <w:color w:val="auto"/>
                <w:szCs w:val="21"/>
                <w:highlight w:val="none"/>
              </w:rPr>
              <w:t>。</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pStyle w:val="9"/>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43" w:firstLineChars="211"/>
              <w:textAlignment w:val="auto"/>
              <w:rPr>
                <w:rFonts w:hint="eastAsia" w:ascii="宋体" w:hAnsi="宋体" w:eastAsia="宋体" w:cs="宋体"/>
                <w:bCs/>
                <w:color w:val="auto"/>
                <w:sz w:val="21"/>
                <w:szCs w:val="21"/>
                <w:highlight w:val="none"/>
              </w:rPr>
            </w:pPr>
            <w:r>
              <w:rPr>
                <w:rFonts w:hint="eastAsia" w:hAnsi="宋体" w:cs="宋体"/>
                <w:bCs/>
                <w:color w:val="auto"/>
                <w:szCs w:val="21"/>
                <w:highlight w:val="none"/>
              </w:rPr>
              <w:t xml:space="preserve">某投标人价格分=基准价/某投标人评标报价金额×30分 </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技术分（分档部分不进一档的不得分）</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rPr>
              <w:t>技术性能分</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color w:val="auto"/>
                <w:kern w:val="0"/>
                <w:sz w:val="21"/>
                <w:szCs w:val="21"/>
                <w:highlight w:val="none"/>
              </w:rPr>
              <w:t>）</w:t>
            </w:r>
          </w:p>
          <w:p>
            <w:pPr>
              <w:pStyle w:val="9"/>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1.投标文件的技术需求中无负偏离的得</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rPr>
              <w:t>分 。</w:t>
            </w:r>
          </w:p>
          <w:p>
            <w:pPr>
              <w:pStyle w:val="9"/>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非实质性要求</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技术需求有负偏离的，得分=该项满分分值-累计扣分分值（有一项非实质性要求</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技术需求负偏离的扣</w:t>
            </w:r>
            <w:r>
              <w:rPr>
                <w:rFonts w:hint="eastAsia" w:ascii="宋体" w:hAnsi="宋体" w:eastAsia="宋体" w:cs="宋体"/>
                <w:bCs/>
                <w:color w:val="auto"/>
                <w:sz w:val="21"/>
                <w:szCs w:val="21"/>
                <w:highlight w:val="none"/>
                <w:u w:val="single"/>
              </w:rPr>
              <w:t>1分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最多扣完本项分值</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2.实质性要求（标注▲号）的技术需求：投标人在技术偏离表中标明正偏离且被评标委员会评定为正偏离的，每有一项加1.5分，满分24分，不重复加分。</w:t>
            </w:r>
          </w:p>
          <w:p>
            <w:pPr>
              <w:pStyle w:val="9"/>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注：1.投标人标注▲号技术参数及功能有正偏离的，需在技术偏离表中列明，且在投标文件中提供国家认可的有资质的第三方检测</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或检验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机构出具的检测</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或检验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报告复印件或产品生产厂家出具的技术参数说明</w:t>
            </w:r>
            <w:r>
              <w:rPr>
                <w:rFonts w:hint="eastAsia" w:ascii="宋体" w:hAnsi="宋体" w:eastAsia="宋体" w:cs="宋体"/>
                <w:b/>
                <w:color w:val="auto"/>
                <w:sz w:val="21"/>
                <w:szCs w:val="21"/>
                <w:highlight w:val="none"/>
                <w:lang w:val="en-US" w:eastAsia="zh-CN"/>
              </w:rPr>
              <w:t>函</w:t>
            </w:r>
            <w:r>
              <w:rPr>
                <w:rFonts w:hint="eastAsia" w:ascii="宋体" w:hAnsi="宋体" w:eastAsia="宋体" w:cs="宋体"/>
                <w:b/>
                <w:color w:val="auto"/>
                <w:sz w:val="21"/>
                <w:szCs w:val="21"/>
                <w:highlight w:val="none"/>
              </w:rPr>
              <w:t>或投标产品的彩页证明等材料作为佐证，以上佐证材料均需加盖投标人公章，否则评标委员会不予评定为正偏离。</w:t>
            </w:r>
          </w:p>
          <w:p>
            <w:pPr>
              <w:pStyle w:val="13"/>
              <w:keepNext w:val="0"/>
              <w:keepLines w:val="0"/>
              <w:suppressLineNumbers w:val="0"/>
              <w:spacing w:before="0" w:beforeAutospacing="0" w:after="0" w:afterAutospacing="0" w:line="240" w:lineRule="auto"/>
              <w:ind w:left="0" w:leftChars="0" w:right="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2.如技术偏离表中的投标响应与佐证材料不一致的，以佐证材料为准。</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lang w:val="en-US" w:eastAsia="zh-CN"/>
              </w:rPr>
            </w:pPr>
            <w:r>
              <w:rPr>
                <w:rFonts w:hint="eastAsia"/>
              </w:rPr>
              <w:t>0～</w:t>
            </w:r>
            <w:r>
              <w:rPr>
                <w:rFonts w:hint="eastAsia"/>
                <w:lang w:val="en-US" w:eastAsia="zh-CN"/>
              </w:rPr>
              <w:t>32</w:t>
            </w:r>
          </w:p>
          <w:p>
            <w:pPr>
              <w:pStyle w:val="2"/>
              <w:keepNext w:val="0"/>
              <w:keepLines w:val="0"/>
              <w:suppressLineNumbers w:val="0"/>
              <w:spacing w:before="0" w:before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932" w:type="dxa"/>
            <w:tcBorders>
              <w:top w:val="single" w:color="auto" w:sz="4" w:space="0"/>
              <w:left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7018"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项目实施方案</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一档（3分）：投标人提供的项目实施方案包含有项目策划方案、项目实施进度等内容，</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二档（6分）：在满足上述一档内容的基础上，投标人制定有包括任务分工、工作流程的项目策划方案；制定的项目实施进度，详细说明各个阶段工作安排及实施进度；制定有满足采购需求的项目组织机构、项目实施</w:t>
            </w:r>
            <w:r>
              <w:rPr>
                <w:rFonts w:hint="eastAsia"/>
                <w:color w:val="auto"/>
                <w:highlight w:val="none"/>
                <w:lang w:val="en-US" w:eastAsia="zh-CN"/>
              </w:rPr>
              <w:t>人员配备</w:t>
            </w:r>
            <w:r>
              <w:rPr>
                <w:rFonts w:hint="eastAsia"/>
                <w:color w:val="auto"/>
                <w:highlight w:val="none"/>
              </w:rPr>
              <w:t>等内容的</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三档（</w:t>
            </w:r>
            <w:r>
              <w:rPr>
                <w:rFonts w:hint="eastAsia"/>
                <w:color w:val="auto"/>
                <w:highlight w:val="none"/>
                <w:lang w:val="en-US" w:eastAsia="zh-CN"/>
              </w:rPr>
              <w:t>10</w:t>
            </w:r>
            <w:r>
              <w:rPr>
                <w:rFonts w:hint="eastAsia"/>
                <w:color w:val="auto"/>
                <w:highlight w:val="none"/>
              </w:rPr>
              <w:t>分）：在满足上述二档内容的基础上，投标人制定有详细的质量保证措施、安全保障措施</w:t>
            </w:r>
            <w:r>
              <w:rPr>
                <w:rFonts w:hint="eastAsia"/>
                <w:color w:val="auto"/>
                <w:highlight w:val="none"/>
                <w:lang w:eastAsia="zh-CN"/>
              </w:rPr>
              <w:t>、</w:t>
            </w:r>
            <w:r>
              <w:rPr>
                <w:rFonts w:hint="eastAsia" w:hAnsi="宋体"/>
                <w:bCs/>
                <w:color w:val="auto"/>
                <w:sz w:val="21"/>
                <w:highlight w:val="none"/>
              </w:rPr>
              <w:t>文明施工管理措施</w:t>
            </w:r>
            <w:r>
              <w:rPr>
                <w:rFonts w:hint="eastAsia"/>
                <w:color w:val="auto"/>
                <w:highlight w:val="none"/>
              </w:rPr>
              <w:t>等内容的</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；投标人能根据项目实际要求进行详细的需求分析，陈述本项目实施的重点及难点，并具有对应可行的针对性措施的；</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bCs/>
                <w:color w:val="auto"/>
                <w:sz w:val="21"/>
                <w:szCs w:val="21"/>
                <w:highlight w:val="none"/>
              </w:rPr>
            </w:pPr>
            <w:r>
              <w:rPr>
                <w:rFonts w:hint="eastAsia"/>
                <w:color w:val="auto"/>
                <w:highlight w:val="none"/>
              </w:rPr>
              <w:t>四档（15分）：在满足上述三档内容的基础上，投标人制定有详细的供货配送方案、</w:t>
            </w:r>
            <w:r>
              <w:rPr>
                <w:rFonts w:hint="eastAsia" w:hAnsi="宋体"/>
                <w:bCs/>
                <w:color w:val="auto"/>
                <w:sz w:val="21"/>
                <w:highlight w:val="none"/>
              </w:rPr>
              <w:t>项目管理文档计划</w:t>
            </w:r>
            <w:r>
              <w:rPr>
                <w:rFonts w:hint="eastAsia" w:hAnsi="宋体"/>
                <w:bCs/>
                <w:color w:val="auto"/>
                <w:sz w:val="21"/>
                <w:highlight w:val="none"/>
                <w:lang w:eastAsia="zh-CN"/>
              </w:rPr>
              <w:t>、</w:t>
            </w:r>
            <w:r>
              <w:rPr>
                <w:rFonts w:hint="eastAsia" w:hAnsi="宋体"/>
                <w:bCs/>
                <w:color w:val="auto"/>
                <w:sz w:val="21"/>
                <w:highlight w:val="none"/>
              </w:rPr>
              <w:t>项目进度图并有赶工措施；</w:t>
            </w:r>
            <w:r>
              <w:rPr>
                <w:rFonts w:hint="eastAsia" w:hAnsi="宋体"/>
                <w:bCs/>
                <w:color w:val="auto"/>
                <w:sz w:val="21"/>
                <w:highlight w:val="none"/>
                <w:lang w:val="en-US" w:eastAsia="zh-CN"/>
              </w:rPr>
              <w:t>有</w:t>
            </w:r>
            <w:r>
              <w:rPr>
                <w:rFonts w:hint="eastAsia" w:ascii="宋体" w:hAnsi="宋体" w:cs="宋体"/>
                <w:color w:val="auto"/>
                <w:szCs w:val="21"/>
                <w:highlight w:val="none"/>
              </w:rPr>
              <w:t>设备安装与调试</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测试</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方案</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r>
              <w:rPr>
                <w:rFonts w:hint="eastAsia" w:hAnsi="宋体"/>
                <w:bCs/>
                <w:color w:val="auto"/>
                <w:sz w:val="21"/>
                <w:highlight w:val="none"/>
                <w:lang w:val="en-US" w:eastAsia="zh-CN"/>
              </w:rPr>
              <w:t>有</w:t>
            </w:r>
            <w:r>
              <w:rPr>
                <w:rFonts w:hint="eastAsia" w:ascii="宋体" w:hAnsi="宋体" w:eastAsia="宋体" w:cs="宋体"/>
                <w:bCs/>
                <w:color w:val="auto"/>
                <w:szCs w:val="21"/>
                <w:highlight w:val="none"/>
                <w:lang w:val="en-US" w:eastAsia="zh-CN"/>
              </w:rPr>
              <w:t>对本项目的风险预见、风险应对措施完备，有完善的解决方案</w:t>
            </w:r>
            <w:r>
              <w:rPr>
                <w:rFonts w:hint="eastAsia" w:hAnsi="宋体"/>
                <w:bCs/>
                <w:color w:val="auto"/>
                <w:sz w:val="21"/>
                <w:highlight w:val="none"/>
              </w:rPr>
              <w:t>；</w:t>
            </w:r>
            <w:r>
              <w:rPr>
                <w:rFonts w:hint="eastAsia" w:hAnsi="宋体"/>
                <w:bCs/>
                <w:color w:val="auto"/>
                <w:sz w:val="21"/>
                <w:highlight w:val="none"/>
                <w:lang w:val="en-US" w:eastAsia="zh-CN"/>
              </w:rPr>
              <w:t>有</w:t>
            </w:r>
            <w:r>
              <w:rPr>
                <w:rFonts w:hint="eastAsia" w:ascii="宋体" w:hAnsi="宋体" w:eastAsia="宋体" w:cs="宋体"/>
                <w:bCs/>
                <w:color w:val="auto"/>
                <w:szCs w:val="21"/>
                <w:highlight w:val="none"/>
                <w:lang w:val="en-US" w:eastAsia="zh-CN"/>
              </w:rPr>
              <w:t>针对本项目实施过程中突发事件应急处置保障措施（包含：采用多种手段完成突发事件的应急处置，保障手段强，突发事件应急处理能力和资源调配能力强）</w:t>
            </w:r>
            <w:r>
              <w:rPr>
                <w:rFonts w:hint="eastAsia"/>
                <w:color w:val="auto"/>
                <w:highlight w:val="none"/>
              </w:rPr>
              <w:t>。</w:t>
            </w:r>
          </w:p>
        </w:tc>
        <w:tc>
          <w:tcPr>
            <w:tcW w:w="944" w:type="dxa"/>
            <w:tcBorders>
              <w:top w:val="single" w:color="auto" w:sz="4" w:space="0"/>
              <w:left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商务</w:t>
            </w:r>
            <w:r>
              <w:rPr>
                <w:rFonts w:hint="eastAsia" w:ascii="宋体" w:hAnsi="宋体" w:eastAsia="宋体" w:cs="宋体"/>
                <w:bCs/>
                <w:color w:val="auto"/>
                <w:sz w:val="21"/>
                <w:szCs w:val="21"/>
                <w:highlight w:val="none"/>
              </w:rPr>
              <w:t>分（分档部分不进一档的不得分）</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7018"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售后服务分</w:t>
            </w:r>
          </w:p>
          <w:p>
            <w:pPr>
              <w:pStyle w:val="7"/>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一档（</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分）投标人售后服务方案简单、仅满足招标文件的售后服务要求</w:t>
            </w:r>
            <w:r>
              <w:rPr>
                <w:rFonts w:hint="eastAsia" w:ascii="Times New Roman" w:hAnsi="Times New Roman" w:eastAsia="宋体" w:cs="Times New Roman"/>
                <w:color w:val="auto"/>
                <w:highlight w:val="none"/>
                <w:lang w:val="en-US" w:eastAsia="zh-CN"/>
              </w:rPr>
              <w:t>；</w:t>
            </w:r>
          </w:p>
          <w:p>
            <w:pPr>
              <w:pStyle w:val="7"/>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二档（</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分）：在满足上述一档内容的基础上，</w:t>
            </w:r>
            <w:r>
              <w:rPr>
                <w:rFonts w:hint="eastAsia" w:ascii="Times New Roman" w:hAnsi="Times New Roman" w:eastAsia="宋体" w:cs="Times New Roman"/>
                <w:color w:val="auto"/>
                <w:highlight w:val="none"/>
                <w:lang w:val="en-US" w:eastAsia="zh-CN"/>
              </w:rPr>
              <w:t>投标人制定</w:t>
            </w:r>
            <w:r>
              <w:rPr>
                <w:rFonts w:hint="eastAsia" w:ascii="Times New Roman" w:hAnsi="Times New Roman" w:eastAsia="宋体" w:cs="Times New Roman"/>
                <w:color w:val="auto"/>
                <w:highlight w:val="none"/>
              </w:rPr>
              <w:t>有详细</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故障出现的应急措施、定期维护（能注明时间）及免费技术培训方案</w:t>
            </w:r>
            <w:r>
              <w:rPr>
                <w:rFonts w:hint="eastAsia" w:ascii="Times New Roman" w:hAnsi="Times New Roman" w:eastAsia="宋体" w:cs="Times New Roman"/>
                <w:color w:val="auto"/>
                <w:highlight w:val="none"/>
                <w:lang w:val="en-US" w:eastAsia="zh-CN"/>
              </w:rPr>
              <w:t>等内容，</w:t>
            </w:r>
            <w:r>
              <w:rPr>
                <w:rFonts w:hint="eastAsia" w:ascii="Times New Roman" w:hAnsi="Times New Roman" w:eastAsia="宋体" w:cs="Times New Roman"/>
                <w:color w:val="auto"/>
                <w:highlight w:val="none"/>
              </w:rPr>
              <w:t>整体方案内容有针对性及可行性的</w:t>
            </w:r>
            <w:r>
              <w:rPr>
                <w:rFonts w:hint="eastAsia" w:ascii="Times New Roman" w:hAnsi="Times New Roman" w:eastAsia="宋体" w:cs="Times New Roman"/>
                <w:color w:val="auto"/>
                <w:highlight w:val="none"/>
                <w:lang w:val="en-US" w:eastAsia="zh-CN"/>
              </w:rPr>
              <w:t>；</w:t>
            </w:r>
          </w:p>
          <w:p>
            <w:pPr>
              <w:pStyle w:val="7"/>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三</w:t>
            </w:r>
            <w:r>
              <w:rPr>
                <w:rFonts w:hint="eastAsia" w:ascii="Times New Roman" w:hAnsi="Times New Roman" w:eastAsia="宋体" w:cs="Times New Roman"/>
                <w:color w:val="auto"/>
                <w:highlight w:val="none"/>
                <w:lang w:val="en-US" w:eastAsia="zh-CN"/>
              </w:rPr>
              <w:t>档</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rPr>
              <w:t>分）：在满足上述</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rPr>
              <w:t>档内容的基础上，</w:t>
            </w:r>
            <w:r>
              <w:rPr>
                <w:rFonts w:hint="eastAsia" w:ascii="Times New Roman" w:hAnsi="Times New Roman" w:eastAsia="宋体" w:cs="Times New Roman"/>
                <w:color w:val="auto"/>
                <w:highlight w:val="none"/>
                <w:lang w:val="en-US" w:eastAsia="zh-CN"/>
              </w:rPr>
              <w:t>投标人制定</w:t>
            </w:r>
            <w:r>
              <w:rPr>
                <w:rFonts w:hint="eastAsia" w:ascii="Times New Roman" w:hAnsi="Times New Roman" w:eastAsia="宋体" w:cs="Times New Roman"/>
                <w:color w:val="auto"/>
                <w:highlight w:val="none"/>
              </w:rPr>
              <w:t>有具体的巡检方案内容，有相关的技术服务咨询、技术后援支持内容</w:t>
            </w:r>
            <w:r>
              <w:rPr>
                <w:rFonts w:hint="eastAsia" w:ascii="Times New Roman" w:hAnsi="Times New Roman" w:eastAsia="宋体" w:cs="Times New Roman"/>
                <w:color w:val="auto"/>
                <w:highlight w:val="none"/>
                <w:lang w:val="en-US" w:eastAsia="zh-CN"/>
              </w:rPr>
              <w:t>，且至少有3项内容优于招标文件售后服务要求的；</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color w:val="auto"/>
                <w:sz w:val="21"/>
                <w:szCs w:val="21"/>
                <w:highlight w:val="none"/>
              </w:rPr>
            </w:pPr>
            <w:r>
              <w:rPr>
                <w:rFonts w:hint="eastAsia" w:ascii="Times New Roman" w:hAnsi="Times New Roman" w:eastAsia="宋体" w:cs="Times New Roman"/>
                <w:color w:val="auto"/>
                <w:highlight w:val="none"/>
              </w:rPr>
              <w:t>四</w:t>
            </w:r>
            <w:r>
              <w:rPr>
                <w:rFonts w:hint="eastAsia" w:ascii="Times New Roman" w:hAnsi="Times New Roman" w:eastAsia="宋体" w:cs="Times New Roman"/>
                <w:color w:val="auto"/>
                <w:highlight w:val="none"/>
                <w:lang w:val="en-US" w:eastAsia="zh-CN"/>
              </w:rPr>
              <w:t>档</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分）：在满足上述</w:t>
            </w:r>
            <w:r>
              <w:rPr>
                <w:rFonts w:hint="eastAsia" w:ascii="Times New Roman" w:hAnsi="Times New Roman" w:eastAsia="宋体" w:cs="Times New Roman"/>
                <w:color w:val="auto"/>
                <w:highlight w:val="none"/>
                <w:lang w:val="en-US" w:eastAsia="zh-CN"/>
              </w:rPr>
              <w:t>三</w:t>
            </w:r>
            <w:r>
              <w:rPr>
                <w:rFonts w:hint="eastAsia" w:ascii="Times New Roman" w:hAnsi="Times New Roman" w:eastAsia="宋体" w:cs="Times New Roman"/>
                <w:color w:val="auto"/>
                <w:highlight w:val="none"/>
              </w:rPr>
              <w:t>档内容的基础上，</w:t>
            </w:r>
            <w:r>
              <w:rPr>
                <w:rFonts w:hint="eastAsia" w:ascii="Times New Roman" w:hAnsi="Times New Roman" w:eastAsia="宋体" w:cs="Times New Roman"/>
                <w:color w:val="auto"/>
                <w:highlight w:val="none"/>
                <w:lang w:val="en-US" w:eastAsia="zh-CN"/>
              </w:rPr>
              <w:t>投标人提供</w:t>
            </w:r>
            <w:r>
              <w:rPr>
                <w:rFonts w:hint="eastAsia" w:ascii="Times New Roman" w:hAnsi="Times New Roman" w:eastAsia="宋体" w:cs="Times New Roman"/>
                <w:color w:val="auto"/>
                <w:highlight w:val="none"/>
              </w:rPr>
              <w:t>有涉及本项目零配件或备品备件更换或维修的具体优惠措施的售后服务承诺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售后人员配备</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有优于</w:t>
            </w:r>
            <w:r>
              <w:rPr>
                <w:rFonts w:hint="eastAsia" w:ascii="Times New Roman" w:hAnsi="Times New Roman" w:eastAsia="宋体" w:cs="Times New Roman"/>
                <w:color w:val="auto"/>
                <w:highlight w:val="none"/>
                <w:lang w:val="en-US" w:eastAsia="zh-CN"/>
              </w:rPr>
              <w:t>招标</w:t>
            </w:r>
            <w:r>
              <w:rPr>
                <w:rFonts w:hint="eastAsia" w:ascii="Times New Roman" w:hAnsi="Times New Roman" w:eastAsia="宋体" w:cs="Times New Roman"/>
                <w:color w:val="auto"/>
                <w:highlight w:val="none"/>
              </w:rPr>
              <w:t>文件要求的质保期内故障设备处理方案、定期</w:t>
            </w:r>
            <w:r>
              <w:rPr>
                <w:rFonts w:hint="eastAsia" w:ascii="Times New Roman" w:hAnsi="Times New Roman" w:eastAsia="宋体" w:cs="Times New Roman"/>
                <w:color w:val="auto"/>
                <w:highlight w:val="none"/>
                <w:lang w:val="en-US" w:eastAsia="zh-CN"/>
              </w:rPr>
              <w:t>维护</w:t>
            </w:r>
            <w:r>
              <w:rPr>
                <w:rFonts w:hint="eastAsia" w:ascii="Times New Roman" w:hAnsi="Times New Roman" w:eastAsia="宋体" w:cs="Times New Roman"/>
                <w:color w:val="auto"/>
                <w:highlight w:val="none"/>
              </w:rPr>
              <w:t>、软件升级等优惠政策；有优于</w:t>
            </w:r>
            <w:r>
              <w:rPr>
                <w:rFonts w:hint="eastAsia" w:ascii="Times New Roman" w:hAnsi="Times New Roman" w:eastAsia="宋体" w:cs="Times New Roman"/>
                <w:color w:val="auto"/>
                <w:highlight w:val="none"/>
                <w:lang w:val="en-US" w:eastAsia="zh-CN"/>
              </w:rPr>
              <w:t>招标</w:t>
            </w:r>
            <w:r>
              <w:rPr>
                <w:rFonts w:hint="eastAsia" w:ascii="Times New Roman" w:hAnsi="Times New Roman" w:eastAsia="宋体" w:cs="Times New Roman"/>
                <w:color w:val="auto"/>
                <w:highlight w:val="none"/>
              </w:rPr>
              <w:t>文件要求的质保期外故障设备处理方案、故障零件更换政策、软件升级、到达故障现场时间、定期</w:t>
            </w:r>
            <w:r>
              <w:rPr>
                <w:rFonts w:hint="eastAsia" w:ascii="Times New Roman" w:hAnsi="Times New Roman" w:eastAsia="宋体" w:cs="Times New Roman"/>
                <w:color w:val="auto"/>
                <w:highlight w:val="none"/>
                <w:lang w:val="en-US" w:eastAsia="zh-CN"/>
              </w:rPr>
              <w:t>回访</w:t>
            </w:r>
            <w:r>
              <w:rPr>
                <w:rFonts w:hint="eastAsia" w:ascii="Times New Roman" w:hAnsi="Times New Roman" w:eastAsia="宋体" w:cs="Times New Roman"/>
                <w:color w:val="auto"/>
                <w:highlight w:val="none"/>
              </w:rPr>
              <w:t>、技术支持等优惠政策。</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7018"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240" w:lineRule="auto"/>
              <w:ind w:left="0" w:right="0"/>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lang w:val="en-US" w:eastAsia="zh-CN"/>
              </w:rPr>
              <w:t>业绩</w:t>
            </w:r>
            <w:r>
              <w:rPr>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val="0"/>
                <w:color w:val="auto"/>
                <w:sz w:val="21"/>
                <w:szCs w:val="21"/>
                <w:highlight w:val="none"/>
              </w:rPr>
              <w:t>）</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年1月1日以来至投标截止日期止，投标人同类业绩，每提供一项得1分，满分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分。（提供有效的中标通知书或合同的原件扫描件，并加盖投标人公章）。</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lang w:val="en-US" w:eastAsia="zh-CN"/>
              </w:rPr>
            </w:pPr>
            <w:r>
              <w:rPr>
                <w:rFonts w:hint="eastAsia"/>
              </w:rPr>
              <w:t>0～</w:t>
            </w:r>
            <w:r>
              <w:rPr>
                <w:rFonts w:hint="eastAsia"/>
                <w:lang w:val="en-US" w:eastAsia="zh-CN"/>
              </w:rPr>
              <w:t>2</w:t>
            </w:r>
          </w:p>
          <w:p>
            <w:pPr>
              <w:pStyle w:val="2"/>
              <w:keepNext w:val="0"/>
              <w:keepLines w:val="0"/>
              <w:suppressLineNumbers w:val="0"/>
              <w:spacing w:before="0" w:before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rPr>
              <w:t>履约能力</w:t>
            </w:r>
            <w:r>
              <w:rPr>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val="0"/>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Times New Roman"/>
                <w:bCs/>
                <w:color w:val="auto"/>
                <w:highlight w:val="none"/>
              </w:rPr>
              <w:t>投标人或所投产品生产厂家具有 ISO9001质量管理认证证书、GB/T29490的知识产权管理体系认证</w:t>
            </w:r>
            <w:r>
              <w:rPr>
                <w:rFonts w:hint="eastAsia" w:ascii="宋体" w:hAnsi="宋体" w:eastAsia="宋体" w:cs="Times New Roman"/>
                <w:bCs/>
                <w:color w:val="auto"/>
                <w:highlight w:val="none"/>
                <w:lang w:val="en-US" w:eastAsia="zh-CN"/>
              </w:rPr>
              <w:t>证书</w:t>
            </w:r>
            <w:r>
              <w:rPr>
                <w:rFonts w:hint="eastAsia" w:ascii="宋体" w:hAnsi="宋体" w:eastAsia="宋体" w:cs="Times New Roman"/>
                <w:bCs/>
                <w:color w:val="auto"/>
                <w:highlight w:val="none"/>
                <w:lang w:eastAsia="zh-CN"/>
              </w:rPr>
              <w:t>、</w:t>
            </w:r>
            <w:r>
              <w:rPr>
                <w:rFonts w:hint="eastAsia" w:ascii="宋体" w:hAnsi="宋体" w:eastAsia="宋体" w:cs="Times New Roman"/>
                <w:bCs/>
                <w:color w:val="auto"/>
                <w:highlight w:val="none"/>
              </w:rPr>
              <w:t>ISO27001信息安全管理体系认证证书、QC080000危害物质过程管理体系认证</w:t>
            </w:r>
            <w:r>
              <w:rPr>
                <w:rFonts w:hint="eastAsia" w:ascii="宋体" w:hAnsi="宋体" w:eastAsia="宋体" w:cs="Times New Roman"/>
                <w:bCs/>
                <w:color w:val="auto"/>
                <w:highlight w:val="none"/>
                <w:lang w:val="en-US" w:eastAsia="zh-CN"/>
              </w:rPr>
              <w:t>书</w:t>
            </w:r>
            <w:r>
              <w:rPr>
                <w:rFonts w:hint="eastAsia" w:ascii="宋体" w:hAnsi="宋体" w:eastAsia="宋体" w:cs="Times New Roman"/>
                <w:bCs/>
                <w:color w:val="auto"/>
                <w:highlight w:val="none"/>
              </w:rPr>
              <w:t>的，每提供一个得1分，满分</w:t>
            </w:r>
            <w:r>
              <w:rPr>
                <w:rFonts w:hint="eastAsia" w:ascii="宋体" w:hAnsi="宋体" w:eastAsia="宋体" w:cs="Times New Roman"/>
                <w:bCs/>
                <w:color w:val="auto"/>
                <w:highlight w:val="none"/>
                <w:lang w:val="en-US" w:eastAsia="zh-CN"/>
              </w:rPr>
              <w:t>4</w:t>
            </w:r>
            <w:r>
              <w:rPr>
                <w:rFonts w:hint="eastAsia" w:ascii="宋体" w:hAnsi="宋体" w:eastAsia="宋体" w:cs="Times New Roman"/>
                <w:bCs/>
                <w:color w:val="auto"/>
                <w:highlight w:val="none"/>
              </w:rPr>
              <w:t>分，未提供不得分</w:t>
            </w:r>
            <w:r>
              <w:rPr>
                <w:rFonts w:hint="eastAsia" w:ascii="宋体" w:hAnsi="宋体" w:eastAsia="宋体" w:cs="Times New Roman"/>
                <w:bCs/>
                <w:color w:val="auto"/>
                <w:highlight w:val="none"/>
                <w:lang w:eastAsia="zh-CN"/>
              </w:rPr>
              <w:t>。</w:t>
            </w:r>
            <w:r>
              <w:rPr>
                <w:rFonts w:hint="eastAsia" w:ascii="宋体" w:hAnsi="宋体" w:eastAsia="宋体" w:cs="宋体"/>
                <w:bCs/>
                <w:color w:val="auto"/>
                <w:sz w:val="21"/>
                <w:szCs w:val="21"/>
                <w:highlight w:val="none"/>
              </w:rPr>
              <w:t>（提供有效的</w:t>
            </w:r>
            <w:r>
              <w:rPr>
                <w:rFonts w:hint="eastAsia" w:ascii="宋体" w:hAnsi="宋体" w:eastAsia="宋体" w:cs="宋体"/>
                <w:bCs/>
                <w:color w:val="auto"/>
                <w:sz w:val="21"/>
                <w:szCs w:val="21"/>
                <w:highlight w:val="none"/>
                <w:lang w:val="en-US" w:eastAsia="zh-CN"/>
              </w:rPr>
              <w:t>证书</w:t>
            </w:r>
            <w:r>
              <w:rPr>
                <w:rFonts w:hint="eastAsia" w:ascii="宋体" w:hAnsi="宋体" w:eastAsia="宋体" w:cs="宋体"/>
                <w:bCs/>
                <w:color w:val="auto"/>
                <w:sz w:val="21"/>
                <w:szCs w:val="21"/>
                <w:highlight w:val="none"/>
              </w:rPr>
              <w:t>原件扫描件，并加盖投标人公章）。</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lang w:val="en-US" w:eastAsia="zh-CN"/>
              </w:rPr>
            </w:pPr>
            <w:r>
              <w:rPr>
                <w:rFonts w:hint="eastAsia"/>
              </w:rPr>
              <w:t>0～</w:t>
            </w:r>
            <w:r>
              <w:rPr>
                <w:rFonts w:hint="eastAsia"/>
                <w:lang w:val="en-US" w:eastAsia="zh-CN"/>
              </w:rPr>
              <w:t>4</w:t>
            </w:r>
          </w:p>
          <w:p>
            <w:pPr>
              <w:pStyle w:val="2"/>
              <w:keepNext w:val="0"/>
              <w:keepLines w:val="0"/>
              <w:suppressLineNumbers w:val="0"/>
              <w:spacing w:before="0" w:beforeAutospacing="0"/>
              <w:ind w:left="0" w:right="0"/>
              <w:rPr>
                <w:rFonts w:hint="default"/>
                <w:lang w:val="en-US" w:eastAsia="zh-CN"/>
              </w:rPr>
            </w:pPr>
            <w:r>
              <w:rPr>
                <w:rFonts w:hint="eastAsia" w:ascii="宋体" w:hAnsi="宋体" w:eastAsia="宋体" w:cs="宋体"/>
                <w:bCs/>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政策分（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color w:val="auto"/>
                <w:sz w:val="21"/>
                <w:szCs w:val="21"/>
                <w:highlight w:val="none"/>
              </w:rPr>
              <w:t>）</w:t>
            </w:r>
          </w:p>
          <w:p>
            <w:pPr>
              <w:pStyle w:val="9"/>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产品（除强制节能产品外，清单内未标注“★”的品目）具有国家节能产品认证证书，或投标产品具有环境标志产品认证证书的，每提供一个得1分，满分2分（投标时提供有效的相关证明材料，并加盖投标人公章）。</w:t>
            </w:r>
          </w:p>
          <w:p>
            <w:pPr>
              <w:keepNext w:val="0"/>
              <w:keepLines w:val="0"/>
              <w:suppressLineNumbers w:val="0"/>
              <w:snapToGrid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SA"/>
              </w:rPr>
              <w:t>2、非节能、环境标志产品的不得分。</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70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诚信分（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color w:val="auto"/>
                <w:kern w:val="0"/>
                <w:sz w:val="21"/>
                <w:szCs w:val="21"/>
                <w:highlight w:val="none"/>
                <w:lang w:val="en-US" w:eastAsia="zh-CN" w:bidi="ar-SA"/>
              </w:rPr>
              <w:t>）</w:t>
            </w:r>
          </w:p>
          <w:p>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投标人在截标日前1年内在政府采购活动中存在违约违规情形的（以财政部门出具的书面材料为评分依据），每次扣除3分，最高扣分6分扣完为止。</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w:t>
            </w:r>
          </w:p>
        </w:tc>
      </w:tr>
    </w:tbl>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2分标：</w:t>
      </w:r>
    </w:p>
    <w:tbl>
      <w:tblPr>
        <w:tblStyle w:val="1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32"/>
        <w:gridCol w:w="699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w:t>
            </w:r>
          </w:p>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类型</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价格分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广西壮族自治区财政厅关于</w:t>
            </w:r>
            <w:r>
              <w:rPr>
                <w:rFonts w:hint="eastAsia" w:ascii="宋体" w:hAnsi="宋体" w:cs="宋体"/>
                <w:bCs/>
                <w:color w:val="auto"/>
                <w:szCs w:val="21"/>
                <w:highlight w:val="none"/>
                <w:lang w:eastAsia="zh-CN"/>
              </w:rPr>
              <w:t>持续优化</w:t>
            </w:r>
            <w:r>
              <w:rPr>
                <w:rFonts w:hint="eastAsia" w:ascii="宋体" w:hAnsi="宋体" w:cs="宋体"/>
                <w:bCs/>
                <w:color w:val="auto"/>
                <w:szCs w:val="21"/>
                <w:highlight w:val="none"/>
              </w:rPr>
              <w:t>政府采购</w:t>
            </w:r>
            <w:r>
              <w:rPr>
                <w:rFonts w:hint="eastAsia" w:ascii="宋体" w:hAnsi="宋体" w:cs="宋体"/>
                <w:bCs/>
                <w:color w:val="auto"/>
                <w:szCs w:val="21"/>
                <w:highlight w:val="none"/>
                <w:lang w:eastAsia="zh-CN"/>
              </w:rPr>
              <w:t>营商环境推动高质量发展</w:t>
            </w:r>
            <w:r>
              <w:rPr>
                <w:rFonts w:hint="eastAsia" w:ascii="宋体" w:hAnsi="宋体" w:cs="宋体"/>
                <w:bCs/>
                <w:color w:val="auto"/>
                <w:szCs w:val="21"/>
                <w:highlight w:val="none"/>
              </w:rPr>
              <w:t>的通知》（桂财采〔202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55</w:t>
            </w:r>
            <w:r>
              <w:rPr>
                <w:rFonts w:hint="eastAsia" w:ascii="宋体" w:hAnsi="宋体" w:cs="宋体"/>
                <w:bCs/>
                <w:color w:val="auto"/>
                <w:szCs w:val="21"/>
                <w:highlight w:val="none"/>
              </w:rPr>
              <w:t>号）的规定，投标人在其投标文件中提供《中小企业声明函》，且其所投标产品全部为小型或者微型企业产品的，对其最后报价给予20%的扣除。</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233" w:firstLineChars="111"/>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在货物采购项目中，供应商所投标全部货物由小型或者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6%的扣除，用扣除后的价格参加评审，扣除后的价格为评标价，即评标报价=投标报价×（1-6%）。除上述情况外，评标报价=投标报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（6）以进入综合评分环节的最低的评标报价为基准价，基准价报价得分为</w:t>
            </w:r>
            <w:r>
              <w:rPr>
                <w:rFonts w:hint="eastAsia" w:ascii="宋体" w:hAnsi="宋体" w:cs="宋体"/>
                <w:b/>
                <w:color w:val="auto"/>
                <w:szCs w:val="21"/>
                <w:highlight w:val="none"/>
              </w:rPr>
              <w:t>30分</w:t>
            </w:r>
            <w:r>
              <w:rPr>
                <w:rFonts w:hint="eastAsia" w:ascii="宋体" w:hAnsi="宋体" w:cs="宋体"/>
                <w:bCs/>
                <w:color w:val="auto"/>
                <w:szCs w:val="21"/>
                <w:highlight w:val="none"/>
              </w:rPr>
              <w:t>。</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pPr>
              <w:pStyle w:val="9"/>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43" w:firstLineChars="211"/>
              <w:textAlignment w:val="auto"/>
              <w:rPr>
                <w:rFonts w:hint="eastAsia" w:ascii="宋体" w:hAnsi="宋体" w:eastAsia="宋体" w:cs="宋体"/>
                <w:bCs/>
                <w:color w:val="auto"/>
                <w:sz w:val="21"/>
                <w:szCs w:val="21"/>
                <w:highlight w:val="none"/>
              </w:rPr>
            </w:pPr>
            <w:r>
              <w:rPr>
                <w:rFonts w:hint="eastAsia" w:hAnsi="宋体" w:cs="宋体"/>
                <w:bCs/>
                <w:color w:val="auto"/>
                <w:szCs w:val="21"/>
                <w:highlight w:val="none"/>
              </w:rPr>
              <w:t xml:space="preserve">某投标人价格分=基准价/某投标人评标报价金额×30分 </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技术分（分档部分不进一档的不得分）</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技术性能分</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color w:val="auto"/>
                <w:kern w:val="0"/>
                <w:sz w:val="21"/>
                <w:szCs w:val="21"/>
                <w:highlight w:val="none"/>
              </w:rPr>
              <w:t>）</w:t>
            </w:r>
          </w:p>
          <w:p>
            <w:pPr>
              <w:pStyle w:val="9"/>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投标文件的技术需求中无负偏离的得</w:t>
            </w:r>
            <w:r>
              <w:rPr>
                <w:rFonts w:hint="eastAsia" w:ascii="宋体" w:hAnsi="宋体" w:eastAsia="宋体" w:cs="宋体"/>
                <w:bCs/>
                <w:color w:val="auto"/>
                <w:sz w:val="21"/>
                <w:szCs w:val="21"/>
                <w:highlight w:val="none"/>
                <w:u w:val="single"/>
              </w:rPr>
              <w:t xml:space="preserve"> </w:t>
            </w:r>
            <w:r>
              <w:rPr>
                <w:rFonts w:hint="eastAsia" w:hAnsi="宋体" w:eastAsia="宋体" w:cs="宋体"/>
                <w:bCs/>
                <w:color w:val="auto"/>
                <w:sz w:val="21"/>
                <w:szCs w:val="21"/>
                <w:highlight w:val="none"/>
                <w:u w:val="single"/>
                <w:lang w:val="en-US" w:eastAsia="zh-CN"/>
              </w:rPr>
              <w:t>18</w:t>
            </w:r>
            <w:r>
              <w:rPr>
                <w:rFonts w:hint="eastAsia" w:ascii="宋体" w:hAnsi="宋体" w:eastAsia="宋体" w:cs="宋体"/>
                <w:bCs/>
                <w:color w:val="auto"/>
                <w:sz w:val="21"/>
                <w:szCs w:val="21"/>
                <w:highlight w:val="none"/>
              </w:rPr>
              <w:t>分，满分</w:t>
            </w:r>
            <w:r>
              <w:rPr>
                <w:rFonts w:hint="eastAsia" w:hAnsi="宋体" w:eastAsia="宋体" w:cs="宋体"/>
                <w:bCs/>
                <w:color w:val="auto"/>
                <w:sz w:val="21"/>
                <w:szCs w:val="21"/>
                <w:highlight w:val="none"/>
                <w:u w:val="single"/>
                <w:lang w:val="en-US" w:eastAsia="zh-CN"/>
              </w:rPr>
              <w:t>18</w:t>
            </w:r>
            <w:r>
              <w:rPr>
                <w:rFonts w:hint="eastAsia" w:ascii="宋体" w:hAnsi="宋体" w:eastAsia="宋体" w:cs="宋体"/>
                <w:bCs/>
                <w:color w:val="auto"/>
                <w:sz w:val="21"/>
                <w:szCs w:val="21"/>
                <w:highlight w:val="none"/>
              </w:rPr>
              <w:t>分 。</w:t>
            </w:r>
          </w:p>
          <w:p>
            <w:pPr>
              <w:pStyle w:val="9"/>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非实质性要求</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技术需求有负偏离的，得分=该项满分分值-累计扣分分值（有一项非实质性要求</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技术需求负偏离的扣</w:t>
            </w:r>
            <w:r>
              <w:rPr>
                <w:rFonts w:hint="eastAsia"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最多扣完本项分值</w:t>
            </w:r>
            <w:r>
              <w:rPr>
                <w:rFonts w:hint="eastAsia" w:ascii="宋体" w:hAnsi="宋体" w:eastAsia="宋体" w:cs="宋体"/>
                <w:bCs/>
                <w:color w:val="auto"/>
                <w:sz w:val="21"/>
                <w:szCs w:val="21"/>
                <w:highlight w:val="none"/>
              </w:rPr>
              <w:t>）。</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货物性能分（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color w:val="auto"/>
                <w:sz w:val="21"/>
                <w:szCs w:val="21"/>
                <w:highlight w:val="none"/>
              </w:rPr>
              <w:t>）</w:t>
            </w:r>
          </w:p>
          <w:p>
            <w:pPr>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1.所投“台式计算机”内置的</w:t>
            </w:r>
            <w:r>
              <w:rPr>
                <w:rFonts w:hint="eastAsia" w:ascii="宋体" w:hAnsi="宋体" w:eastAsia="宋体" w:cs="宋体"/>
                <w:b w:val="0"/>
                <w:bCs w:val="0"/>
                <w:color w:val="auto"/>
                <w:sz w:val="21"/>
                <w:szCs w:val="21"/>
                <w:highlight w:val="none"/>
              </w:rPr>
              <w:t>配套备授课软件支持通过对纸质试题拍照，可将图片上传，将纸质文字变为电子版文字，便于老师优质试题的收集使用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投标时</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该项</w:t>
            </w:r>
            <w:r>
              <w:rPr>
                <w:rFonts w:hint="eastAsia" w:ascii="宋体" w:hAnsi="宋体" w:eastAsia="宋体" w:cs="宋体"/>
                <w:b w:val="0"/>
                <w:bCs w:val="0"/>
                <w:color w:val="auto"/>
                <w:sz w:val="21"/>
                <w:szCs w:val="21"/>
                <w:highlight w:val="none"/>
              </w:rPr>
              <w:t>软件界面截图</w:t>
            </w:r>
            <w:r>
              <w:rPr>
                <w:rFonts w:hint="eastAsia" w:ascii="宋体" w:hAnsi="宋体" w:eastAsia="宋体" w:cs="宋体"/>
                <w:b w:val="0"/>
                <w:bCs w:val="0"/>
                <w:color w:val="auto"/>
                <w:sz w:val="21"/>
                <w:szCs w:val="21"/>
                <w:highlight w:val="none"/>
                <w:lang w:val="en-US" w:eastAsia="zh-CN"/>
              </w:rPr>
              <w:t>加盖投标人公章的，得3分，不提供不得分。</w:t>
            </w:r>
          </w:p>
          <w:p>
            <w:pPr>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2.所投“台式计算机”内置的</w:t>
            </w:r>
            <w:r>
              <w:rPr>
                <w:rFonts w:hint="eastAsia" w:ascii="宋体" w:hAnsi="宋体" w:eastAsia="宋体" w:cs="宋体"/>
                <w:b w:val="0"/>
                <w:bCs w:val="0"/>
                <w:color w:val="auto"/>
                <w:sz w:val="21"/>
                <w:szCs w:val="21"/>
                <w:highlight w:val="none"/>
              </w:rPr>
              <w:t>配套备授课软件支持划词搜索：可以对手写中文及英文板书进行智能识别，自动外部资源搜索，自动检索百度百科、百度网页相应素材辅助教学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投标时</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该项</w:t>
            </w:r>
            <w:r>
              <w:rPr>
                <w:rFonts w:hint="eastAsia" w:ascii="宋体" w:hAnsi="宋体" w:eastAsia="宋体" w:cs="宋体"/>
                <w:b w:val="0"/>
                <w:bCs w:val="0"/>
                <w:color w:val="auto"/>
                <w:sz w:val="21"/>
                <w:szCs w:val="21"/>
                <w:highlight w:val="none"/>
              </w:rPr>
              <w:t>软件界面截图</w:t>
            </w:r>
            <w:r>
              <w:rPr>
                <w:rFonts w:hint="eastAsia" w:ascii="宋体" w:hAnsi="宋体" w:eastAsia="宋体" w:cs="宋体"/>
                <w:b w:val="0"/>
                <w:bCs w:val="0"/>
                <w:color w:val="auto"/>
                <w:sz w:val="21"/>
                <w:szCs w:val="21"/>
                <w:highlight w:val="none"/>
                <w:lang w:val="en-US" w:eastAsia="zh-CN"/>
              </w:rPr>
              <w:t>加盖投标人公章的，得3分，不提供不得分。</w:t>
            </w:r>
          </w:p>
          <w:p>
            <w:pPr>
              <w:keepNext w:val="0"/>
              <w:keepLines w:val="0"/>
              <w:numPr>
                <w:ilvl w:val="0"/>
                <w:numId w:val="0"/>
              </w:numPr>
              <w:suppressLineNumbers w:val="0"/>
              <w:spacing w:before="0" w:beforeAutospacing="0" w:after="0" w:afterAutospacing="0" w:line="240" w:lineRule="auto"/>
              <w:ind w:left="0" w:right="0" w:right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3.所投“台式计算机”内置</w:t>
            </w:r>
            <w:r>
              <w:rPr>
                <w:rFonts w:hint="eastAsia" w:ascii="宋体" w:hAnsi="宋体" w:eastAsia="宋体" w:cs="宋体"/>
                <w:b w:val="0"/>
                <w:bCs w:val="0"/>
                <w:color w:val="auto"/>
                <w:sz w:val="21"/>
                <w:szCs w:val="21"/>
                <w:highlight w:val="none"/>
              </w:rPr>
              <w:t>配套备授课软件支持在线组卷，可从试题库和班级错题集选择试题进行在线组卷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投标时</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该项功能</w:t>
            </w:r>
            <w:r>
              <w:rPr>
                <w:rFonts w:hint="eastAsia" w:ascii="宋体" w:hAnsi="宋体" w:eastAsia="宋体" w:cs="宋体"/>
                <w:b w:val="0"/>
                <w:bCs w:val="0"/>
                <w:color w:val="auto"/>
                <w:sz w:val="21"/>
                <w:szCs w:val="21"/>
                <w:highlight w:val="none"/>
              </w:rPr>
              <w:t>界面截图</w:t>
            </w:r>
            <w:r>
              <w:rPr>
                <w:rFonts w:hint="eastAsia" w:ascii="宋体" w:hAnsi="宋体" w:eastAsia="宋体" w:cs="宋体"/>
                <w:b w:val="0"/>
                <w:bCs w:val="0"/>
                <w:color w:val="auto"/>
                <w:sz w:val="21"/>
                <w:szCs w:val="21"/>
                <w:highlight w:val="none"/>
                <w:lang w:val="en-US" w:eastAsia="zh-CN"/>
              </w:rPr>
              <w:t>加盖投标人公章的，得2分，不提供不得分。</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932" w:type="dxa"/>
            <w:tcBorders>
              <w:top w:val="single" w:color="auto" w:sz="4" w:space="0"/>
              <w:left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699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项目实施方案</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一档（</w:t>
            </w:r>
            <w:r>
              <w:rPr>
                <w:rFonts w:hint="eastAsia"/>
                <w:color w:val="auto"/>
                <w:highlight w:val="none"/>
                <w:lang w:val="en-US" w:eastAsia="zh-CN"/>
              </w:rPr>
              <w:t>4</w:t>
            </w:r>
            <w:r>
              <w:rPr>
                <w:rFonts w:hint="eastAsia"/>
                <w:color w:val="auto"/>
                <w:highlight w:val="none"/>
              </w:rPr>
              <w:t>分）：投标人提供的项目实施方案包含有项目策划方案、项目实施进度等内容，</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二档（</w:t>
            </w:r>
            <w:r>
              <w:rPr>
                <w:rFonts w:hint="eastAsia"/>
                <w:color w:val="auto"/>
                <w:highlight w:val="none"/>
                <w:lang w:val="en-US" w:eastAsia="zh-CN"/>
              </w:rPr>
              <w:t>8</w:t>
            </w:r>
            <w:r>
              <w:rPr>
                <w:rFonts w:hint="eastAsia"/>
                <w:color w:val="auto"/>
                <w:highlight w:val="none"/>
              </w:rPr>
              <w:t>分）：在满足上述一档内容的基础上，投标人制定有包括任务分工、工作流程的项目策划方案；制定的项目实施进度，详细说明各个阶段工作安排及实施进度；制定有满足采购需求的项目组织机构、项目实施</w:t>
            </w:r>
            <w:r>
              <w:rPr>
                <w:rFonts w:hint="eastAsia"/>
                <w:color w:val="auto"/>
                <w:highlight w:val="none"/>
                <w:lang w:val="en-US" w:eastAsia="zh-CN"/>
              </w:rPr>
              <w:t>人员配备</w:t>
            </w:r>
            <w:r>
              <w:rPr>
                <w:rFonts w:hint="eastAsia"/>
                <w:color w:val="auto"/>
                <w:highlight w:val="none"/>
              </w:rPr>
              <w:t>等内容的</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p>
          <w:p>
            <w:pPr>
              <w:pStyle w:val="7"/>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三档（</w:t>
            </w:r>
            <w:r>
              <w:rPr>
                <w:rFonts w:hint="eastAsia"/>
                <w:color w:val="auto"/>
                <w:highlight w:val="none"/>
                <w:lang w:val="en-US" w:eastAsia="zh-CN"/>
              </w:rPr>
              <w:t>12</w:t>
            </w:r>
            <w:r>
              <w:rPr>
                <w:rFonts w:hint="eastAsia"/>
                <w:color w:val="auto"/>
                <w:highlight w:val="none"/>
              </w:rPr>
              <w:t>分）：在满足上述二档内容的基础上，投标人制定有详细的质量保证措施、安全保障措施</w:t>
            </w:r>
            <w:r>
              <w:rPr>
                <w:rFonts w:hint="eastAsia"/>
                <w:color w:val="auto"/>
                <w:highlight w:val="none"/>
                <w:lang w:eastAsia="zh-CN"/>
              </w:rPr>
              <w:t>、</w:t>
            </w:r>
            <w:r>
              <w:rPr>
                <w:rFonts w:hint="eastAsia" w:hAnsi="宋体"/>
                <w:bCs/>
                <w:color w:val="auto"/>
                <w:sz w:val="21"/>
                <w:highlight w:val="none"/>
              </w:rPr>
              <w:t>文明施工管理措施</w:t>
            </w:r>
            <w:r>
              <w:rPr>
                <w:rFonts w:hint="eastAsia"/>
                <w:color w:val="auto"/>
                <w:highlight w:val="none"/>
              </w:rPr>
              <w:t>等内容的</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；投标人能根据项目实际要求进行详细的需求分析，陈述本项目实施的重点及难点，并具有对应可行的针对性措施的；</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bCs/>
                <w:color w:val="auto"/>
                <w:sz w:val="21"/>
                <w:szCs w:val="21"/>
                <w:highlight w:val="none"/>
              </w:rPr>
            </w:pPr>
            <w:r>
              <w:rPr>
                <w:rFonts w:hint="eastAsia"/>
                <w:color w:val="auto"/>
                <w:highlight w:val="none"/>
              </w:rPr>
              <w:t>四档（1</w:t>
            </w:r>
            <w:r>
              <w:rPr>
                <w:rFonts w:hint="eastAsia"/>
                <w:color w:val="auto"/>
                <w:highlight w:val="none"/>
                <w:lang w:val="en-US" w:eastAsia="zh-CN"/>
              </w:rPr>
              <w:t>6</w:t>
            </w:r>
            <w:r>
              <w:rPr>
                <w:rFonts w:hint="eastAsia"/>
                <w:color w:val="auto"/>
                <w:highlight w:val="none"/>
              </w:rPr>
              <w:t>分）：在满足上述三档内容的基础上，投标人制定有详细的供货配送方案、</w:t>
            </w:r>
            <w:r>
              <w:rPr>
                <w:rFonts w:hint="eastAsia" w:hAnsi="宋体"/>
                <w:bCs/>
                <w:color w:val="auto"/>
                <w:sz w:val="21"/>
                <w:highlight w:val="none"/>
              </w:rPr>
              <w:t>项目管理文档计划</w:t>
            </w:r>
            <w:r>
              <w:rPr>
                <w:rFonts w:hint="eastAsia" w:hAnsi="宋体"/>
                <w:bCs/>
                <w:color w:val="auto"/>
                <w:sz w:val="21"/>
                <w:highlight w:val="none"/>
                <w:lang w:eastAsia="zh-CN"/>
              </w:rPr>
              <w:t>、</w:t>
            </w:r>
            <w:r>
              <w:rPr>
                <w:rFonts w:hint="eastAsia" w:hAnsi="宋体"/>
                <w:bCs/>
                <w:color w:val="auto"/>
                <w:sz w:val="21"/>
                <w:highlight w:val="none"/>
              </w:rPr>
              <w:t>项目进度图并有赶工措施；</w:t>
            </w:r>
            <w:r>
              <w:rPr>
                <w:rFonts w:hint="eastAsia" w:hAnsi="宋体"/>
                <w:bCs/>
                <w:color w:val="auto"/>
                <w:sz w:val="21"/>
                <w:highlight w:val="none"/>
                <w:lang w:val="en-US" w:eastAsia="zh-CN"/>
              </w:rPr>
              <w:t>有</w:t>
            </w:r>
            <w:r>
              <w:rPr>
                <w:rFonts w:hint="eastAsia" w:ascii="宋体" w:hAnsi="宋体" w:cs="宋体"/>
                <w:color w:val="auto"/>
                <w:szCs w:val="21"/>
                <w:highlight w:val="none"/>
              </w:rPr>
              <w:t>设备安装与调试</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测试</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方案</w:t>
            </w:r>
            <w:r>
              <w:rPr>
                <w:rFonts w:hint="eastAsia"/>
                <w:color w:val="auto"/>
                <w:highlight w:val="none"/>
                <w:lang w:eastAsia="zh-CN"/>
              </w:rPr>
              <w:t>，</w:t>
            </w:r>
            <w:r>
              <w:rPr>
                <w:rFonts w:hint="eastAsia" w:ascii="宋体" w:hAnsi="宋体" w:eastAsia="宋体" w:cs="宋体"/>
                <w:color w:val="auto"/>
                <w:kern w:val="0"/>
                <w:sz w:val="21"/>
                <w:szCs w:val="21"/>
                <w:highlight w:val="none"/>
              </w:rPr>
              <w:t>整体方案内容有针对性及可行性的</w:t>
            </w:r>
            <w:r>
              <w:rPr>
                <w:rFonts w:hint="eastAsia"/>
                <w:color w:val="auto"/>
                <w:highlight w:val="none"/>
              </w:rPr>
              <w:t>；</w:t>
            </w:r>
            <w:r>
              <w:rPr>
                <w:rFonts w:hint="eastAsia" w:hAnsi="宋体"/>
                <w:bCs/>
                <w:color w:val="auto"/>
                <w:sz w:val="21"/>
                <w:highlight w:val="none"/>
                <w:lang w:val="en-US" w:eastAsia="zh-CN"/>
              </w:rPr>
              <w:t>有</w:t>
            </w:r>
            <w:r>
              <w:rPr>
                <w:rFonts w:hint="eastAsia" w:ascii="宋体" w:hAnsi="宋体" w:eastAsia="宋体" w:cs="宋体"/>
                <w:bCs/>
                <w:color w:val="auto"/>
                <w:szCs w:val="21"/>
                <w:highlight w:val="none"/>
                <w:lang w:val="en-US" w:eastAsia="zh-CN"/>
              </w:rPr>
              <w:t>对本项目的风险预见、风险应对措施完备，有完善的解决方案</w:t>
            </w:r>
            <w:r>
              <w:rPr>
                <w:rFonts w:hint="eastAsia" w:hAnsi="宋体"/>
                <w:bCs/>
                <w:color w:val="auto"/>
                <w:sz w:val="21"/>
                <w:highlight w:val="none"/>
              </w:rPr>
              <w:t>；</w:t>
            </w:r>
            <w:r>
              <w:rPr>
                <w:rFonts w:hint="eastAsia" w:hAnsi="宋体"/>
                <w:bCs/>
                <w:color w:val="auto"/>
                <w:sz w:val="21"/>
                <w:highlight w:val="none"/>
                <w:lang w:val="en-US" w:eastAsia="zh-CN"/>
              </w:rPr>
              <w:t>有</w:t>
            </w:r>
            <w:r>
              <w:rPr>
                <w:rFonts w:hint="eastAsia" w:ascii="宋体" w:hAnsi="宋体" w:eastAsia="宋体" w:cs="宋体"/>
                <w:bCs/>
                <w:color w:val="auto"/>
                <w:szCs w:val="21"/>
                <w:highlight w:val="none"/>
                <w:lang w:val="en-US" w:eastAsia="zh-CN"/>
              </w:rPr>
              <w:t>针对本项目实施过程中突发事件应急处置保障措施（包含：采用多种手段完成突发事件的应急处置，保障手段强，突发事件应急处理能力和资源调配能力强）</w:t>
            </w:r>
            <w:r>
              <w:rPr>
                <w:rFonts w:hint="eastAsia"/>
                <w:color w:val="auto"/>
                <w:highlight w:val="none"/>
              </w:rPr>
              <w:t>。</w:t>
            </w:r>
          </w:p>
        </w:tc>
        <w:tc>
          <w:tcPr>
            <w:tcW w:w="952" w:type="dxa"/>
            <w:tcBorders>
              <w:top w:val="single" w:color="auto" w:sz="4" w:space="0"/>
              <w:left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0～1</w:t>
            </w:r>
            <w:r>
              <w:rPr>
                <w:rFonts w:hint="eastAsia" w:ascii="宋体" w:hAnsi="宋体" w:eastAsia="宋体" w:cs="宋体"/>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napToGrid w:val="0"/>
              <w:spacing w:before="0" w:beforeAutospacing="0" w:after="0" w:afterAutospacing="0" w:line="240" w:lineRule="auto"/>
              <w:ind w:left="0" w:right="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商务</w:t>
            </w:r>
            <w:r>
              <w:rPr>
                <w:rFonts w:hint="eastAsia" w:ascii="宋体" w:hAnsi="宋体" w:eastAsia="宋体" w:cs="宋体"/>
                <w:bCs/>
                <w:color w:val="auto"/>
                <w:sz w:val="21"/>
                <w:szCs w:val="21"/>
                <w:highlight w:val="none"/>
              </w:rPr>
              <w:t>分（分档部分不进一档的不得分）</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699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售后服务分</w:t>
            </w:r>
          </w:p>
          <w:p>
            <w:pPr>
              <w:pStyle w:val="7"/>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一档（</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分）投标人售后服务方案简单、仅满足招标文件的售后服务要求</w:t>
            </w:r>
            <w:r>
              <w:rPr>
                <w:rFonts w:hint="eastAsia" w:ascii="Times New Roman" w:hAnsi="Times New Roman" w:eastAsia="宋体" w:cs="Times New Roman"/>
                <w:color w:val="auto"/>
                <w:highlight w:val="none"/>
                <w:lang w:val="en-US" w:eastAsia="zh-CN"/>
              </w:rPr>
              <w:t>；</w:t>
            </w:r>
          </w:p>
          <w:p>
            <w:pPr>
              <w:pStyle w:val="7"/>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二档（</w:t>
            </w:r>
            <w:r>
              <w:rPr>
                <w:rFonts w:hint="eastAsia"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rPr>
              <w:t>分）：在满足上述一档内容的基础上，</w:t>
            </w:r>
            <w:r>
              <w:rPr>
                <w:rFonts w:hint="eastAsia" w:ascii="Times New Roman" w:hAnsi="Times New Roman" w:eastAsia="宋体" w:cs="Times New Roman"/>
                <w:color w:val="auto"/>
                <w:highlight w:val="none"/>
                <w:lang w:val="en-US" w:eastAsia="zh-CN"/>
              </w:rPr>
              <w:t>投标人制定</w:t>
            </w:r>
            <w:r>
              <w:rPr>
                <w:rFonts w:hint="eastAsia" w:ascii="Times New Roman" w:hAnsi="Times New Roman" w:eastAsia="宋体" w:cs="Times New Roman"/>
                <w:color w:val="auto"/>
                <w:highlight w:val="none"/>
              </w:rPr>
              <w:t>有详细</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故障出现的应急措施、定期维护（能注明时间）及免费技术培训方案</w:t>
            </w:r>
            <w:r>
              <w:rPr>
                <w:rFonts w:hint="eastAsia" w:ascii="Times New Roman" w:hAnsi="Times New Roman" w:eastAsia="宋体" w:cs="Times New Roman"/>
                <w:color w:val="auto"/>
                <w:highlight w:val="none"/>
                <w:lang w:val="en-US" w:eastAsia="zh-CN"/>
              </w:rPr>
              <w:t>等内容，</w:t>
            </w:r>
            <w:r>
              <w:rPr>
                <w:rFonts w:hint="eastAsia" w:ascii="Times New Roman" w:hAnsi="Times New Roman" w:eastAsia="宋体" w:cs="Times New Roman"/>
                <w:color w:val="auto"/>
                <w:highlight w:val="none"/>
              </w:rPr>
              <w:t>整体方案内容有针对性及可行性的</w:t>
            </w:r>
            <w:r>
              <w:rPr>
                <w:rFonts w:hint="eastAsia" w:ascii="Times New Roman" w:hAnsi="Times New Roman" w:eastAsia="宋体" w:cs="Times New Roman"/>
                <w:color w:val="auto"/>
                <w:highlight w:val="none"/>
                <w:lang w:val="en-US" w:eastAsia="zh-CN"/>
              </w:rPr>
              <w:t>；</w:t>
            </w:r>
          </w:p>
          <w:p>
            <w:pPr>
              <w:pStyle w:val="7"/>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三</w:t>
            </w:r>
            <w:r>
              <w:rPr>
                <w:rFonts w:hint="eastAsia" w:ascii="Times New Roman" w:hAnsi="Times New Roman" w:eastAsia="宋体" w:cs="Times New Roman"/>
                <w:color w:val="auto"/>
                <w:highlight w:val="none"/>
                <w:lang w:val="en-US" w:eastAsia="zh-CN"/>
              </w:rPr>
              <w:t>档</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16</w:t>
            </w:r>
            <w:r>
              <w:rPr>
                <w:rFonts w:hint="eastAsia" w:ascii="Times New Roman" w:hAnsi="Times New Roman" w:eastAsia="宋体" w:cs="Times New Roman"/>
                <w:color w:val="auto"/>
                <w:highlight w:val="none"/>
              </w:rPr>
              <w:t>分）：在满足上述</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rPr>
              <w:t>档内容的基础上，</w:t>
            </w:r>
            <w:r>
              <w:rPr>
                <w:rFonts w:hint="eastAsia" w:ascii="Times New Roman" w:hAnsi="Times New Roman" w:eastAsia="宋体" w:cs="Times New Roman"/>
                <w:color w:val="auto"/>
                <w:highlight w:val="none"/>
                <w:lang w:val="en-US" w:eastAsia="zh-CN"/>
              </w:rPr>
              <w:t>投标人制定</w:t>
            </w:r>
            <w:r>
              <w:rPr>
                <w:rFonts w:hint="eastAsia" w:ascii="Times New Roman" w:hAnsi="Times New Roman" w:eastAsia="宋体" w:cs="Times New Roman"/>
                <w:color w:val="auto"/>
                <w:highlight w:val="none"/>
              </w:rPr>
              <w:t>有具体的巡检方案内容，有相关的技术服务咨询、技术后援支持内容</w:t>
            </w:r>
            <w:r>
              <w:rPr>
                <w:rFonts w:hint="eastAsia" w:ascii="Times New Roman" w:hAnsi="Times New Roman" w:eastAsia="宋体" w:cs="Times New Roman"/>
                <w:color w:val="auto"/>
                <w:highlight w:val="none"/>
                <w:lang w:val="en-US" w:eastAsia="zh-CN"/>
              </w:rPr>
              <w:t>，且至少有3项内容优于招标文件售后服务要求的；</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color w:val="auto"/>
                <w:sz w:val="21"/>
                <w:szCs w:val="21"/>
                <w:highlight w:val="none"/>
              </w:rPr>
            </w:pPr>
            <w:r>
              <w:rPr>
                <w:rFonts w:hint="eastAsia" w:ascii="Times New Roman" w:hAnsi="Times New Roman" w:eastAsia="宋体" w:cs="Times New Roman"/>
                <w:color w:val="auto"/>
                <w:highlight w:val="none"/>
              </w:rPr>
              <w:t>四</w:t>
            </w:r>
            <w:r>
              <w:rPr>
                <w:rFonts w:hint="eastAsia" w:ascii="Times New Roman" w:hAnsi="Times New Roman" w:eastAsia="宋体" w:cs="Times New Roman"/>
                <w:color w:val="auto"/>
                <w:highlight w:val="none"/>
                <w:lang w:val="en-US" w:eastAsia="zh-CN"/>
              </w:rPr>
              <w:t>档</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rPr>
              <w:t>分）：在满足上述</w:t>
            </w:r>
            <w:r>
              <w:rPr>
                <w:rFonts w:hint="eastAsia" w:ascii="Times New Roman" w:hAnsi="Times New Roman" w:eastAsia="宋体" w:cs="Times New Roman"/>
                <w:color w:val="auto"/>
                <w:highlight w:val="none"/>
                <w:lang w:val="en-US" w:eastAsia="zh-CN"/>
              </w:rPr>
              <w:t>三</w:t>
            </w:r>
            <w:r>
              <w:rPr>
                <w:rFonts w:hint="eastAsia" w:ascii="Times New Roman" w:hAnsi="Times New Roman" w:eastAsia="宋体" w:cs="Times New Roman"/>
                <w:color w:val="auto"/>
                <w:highlight w:val="none"/>
              </w:rPr>
              <w:t>档内容的基础上，</w:t>
            </w:r>
            <w:r>
              <w:rPr>
                <w:rFonts w:hint="eastAsia" w:ascii="Times New Roman" w:hAnsi="Times New Roman" w:eastAsia="宋体" w:cs="Times New Roman"/>
                <w:color w:val="auto"/>
                <w:highlight w:val="none"/>
                <w:lang w:val="en-US" w:eastAsia="zh-CN"/>
              </w:rPr>
              <w:t>投标人提供</w:t>
            </w:r>
            <w:r>
              <w:rPr>
                <w:rFonts w:hint="eastAsia" w:ascii="Times New Roman" w:hAnsi="Times New Roman" w:eastAsia="宋体" w:cs="Times New Roman"/>
                <w:color w:val="auto"/>
                <w:highlight w:val="none"/>
              </w:rPr>
              <w:t>有涉及本项目零配件或备品备件更换或维修的具体优惠措施的售后服务承诺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售后人员配备</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有优于</w:t>
            </w:r>
            <w:r>
              <w:rPr>
                <w:rFonts w:hint="eastAsia" w:ascii="Times New Roman" w:hAnsi="Times New Roman" w:eastAsia="宋体" w:cs="Times New Roman"/>
                <w:color w:val="auto"/>
                <w:highlight w:val="none"/>
                <w:lang w:val="en-US" w:eastAsia="zh-CN"/>
              </w:rPr>
              <w:t>招标</w:t>
            </w:r>
            <w:r>
              <w:rPr>
                <w:rFonts w:hint="eastAsia" w:ascii="Times New Roman" w:hAnsi="Times New Roman" w:eastAsia="宋体" w:cs="Times New Roman"/>
                <w:color w:val="auto"/>
                <w:highlight w:val="none"/>
              </w:rPr>
              <w:t>文件要求的质保期内故障设备处理方案、定期</w:t>
            </w:r>
            <w:r>
              <w:rPr>
                <w:rFonts w:hint="eastAsia" w:ascii="Times New Roman" w:hAnsi="Times New Roman" w:eastAsia="宋体" w:cs="Times New Roman"/>
                <w:color w:val="auto"/>
                <w:highlight w:val="none"/>
                <w:lang w:val="en-US" w:eastAsia="zh-CN"/>
              </w:rPr>
              <w:t>维护</w:t>
            </w:r>
            <w:r>
              <w:rPr>
                <w:rFonts w:hint="eastAsia" w:ascii="Times New Roman" w:hAnsi="Times New Roman" w:eastAsia="宋体" w:cs="Times New Roman"/>
                <w:color w:val="auto"/>
                <w:highlight w:val="none"/>
              </w:rPr>
              <w:t>、软件升级等优惠政策；有优于</w:t>
            </w:r>
            <w:r>
              <w:rPr>
                <w:rFonts w:hint="eastAsia" w:ascii="Times New Roman" w:hAnsi="Times New Roman" w:eastAsia="宋体" w:cs="Times New Roman"/>
                <w:color w:val="auto"/>
                <w:highlight w:val="none"/>
                <w:lang w:val="en-US" w:eastAsia="zh-CN"/>
              </w:rPr>
              <w:t>招标</w:t>
            </w:r>
            <w:r>
              <w:rPr>
                <w:rFonts w:hint="eastAsia" w:ascii="Times New Roman" w:hAnsi="Times New Roman" w:eastAsia="宋体" w:cs="Times New Roman"/>
                <w:color w:val="auto"/>
                <w:highlight w:val="none"/>
              </w:rPr>
              <w:t>文件要求的质保期外故障设备处理方案、故障零件更换政策、软件升级、到达故障现场时间、定期</w:t>
            </w:r>
            <w:r>
              <w:rPr>
                <w:rFonts w:hint="eastAsia" w:ascii="Times New Roman" w:hAnsi="Times New Roman" w:eastAsia="宋体" w:cs="Times New Roman"/>
                <w:color w:val="auto"/>
                <w:highlight w:val="none"/>
                <w:lang w:val="en-US" w:eastAsia="zh-CN"/>
              </w:rPr>
              <w:t>回访</w:t>
            </w:r>
            <w:r>
              <w:rPr>
                <w:rFonts w:hint="eastAsia" w:ascii="Times New Roman" w:hAnsi="Times New Roman" w:eastAsia="宋体" w:cs="Times New Roman"/>
                <w:color w:val="auto"/>
                <w:highlight w:val="none"/>
              </w:rPr>
              <w:t>、技术支持等优惠政策。</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699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line="240" w:lineRule="auto"/>
              <w:ind w:left="0" w:right="0"/>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lang w:val="en-US" w:eastAsia="zh-CN"/>
              </w:rPr>
              <w:t>业绩</w:t>
            </w:r>
            <w:r>
              <w:rPr>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val="0"/>
                <w:color w:val="auto"/>
                <w:sz w:val="21"/>
                <w:szCs w:val="21"/>
                <w:highlight w:val="none"/>
              </w:rPr>
              <w:t>）</w:t>
            </w:r>
          </w:p>
          <w:p>
            <w:pPr>
              <w:keepNext w:val="0"/>
              <w:keepLines w:val="0"/>
              <w:suppressLineNumbers w:val="0"/>
              <w:tabs>
                <w:tab w:val="left" w:pos="2155"/>
              </w:tabs>
              <w:adjustRightInd w:val="0"/>
              <w:spacing w:before="0" w:beforeAutospacing="0" w:after="0" w:afterAutospacing="0" w:line="240" w:lineRule="auto"/>
              <w:ind w:left="0" w:right="0"/>
              <w:textAlignment w:val="baseline"/>
              <w:outlineLvl w:val="3"/>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年1月1日以来至投标截止日期止，投标人同类业绩，每提供一项得1分，满分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分。（提供有效的中标通知书或合同的原件扫描件，并加盖投标人公章）。</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trike/>
                <w:color w:val="auto"/>
                <w:sz w:val="21"/>
                <w:szCs w:val="21"/>
                <w:highlight w:val="none"/>
              </w:rPr>
            </w:pPr>
            <w:r>
              <w:rPr>
                <w:rFonts w:hint="eastAsia" w:ascii="宋体" w:hAnsi="宋体" w:eastAsia="宋体" w:cs="宋体"/>
                <w:b/>
                <w:color w:val="auto"/>
                <w:sz w:val="21"/>
                <w:szCs w:val="21"/>
                <w:highlight w:val="none"/>
              </w:rPr>
              <w:t>履约能力</w:t>
            </w:r>
            <w:r>
              <w:rPr>
                <w:rFonts w:hint="eastAsia" w:ascii="宋体" w:hAnsi="宋体" w:eastAsia="宋体" w:cs="宋体"/>
                <w:b/>
                <w:bCs w:val="0"/>
                <w:color w:val="auto"/>
                <w:sz w:val="21"/>
                <w:szCs w:val="21"/>
                <w:highlight w:val="none"/>
              </w:rPr>
              <w:t>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val="0"/>
                <w:color w:val="auto"/>
                <w:sz w:val="21"/>
                <w:szCs w:val="21"/>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Times New Roman"/>
                <w:bCs/>
                <w:color w:val="auto"/>
                <w:highlight w:val="none"/>
              </w:rPr>
              <w:t>投标人或所投产品生产厂家具有 ISO9001质量管理认证证书、GB/T29490的知识产权管理体系认证</w:t>
            </w:r>
            <w:r>
              <w:rPr>
                <w:rFonts w:hint="eastAsia" w:ascii="宋体" w:hAnsi="宋体" w:eastAsia="宋体" w:cs="Times New Roman"/>
                <w:bCs/>
                <w:color w:val="auto"/>
                <w:highlight w:val="none"/>
                <w:lang w:val="en-US" w:eastAsia="zh-CN"/>
              </w:rPr>
              <w:t>证书</w:t>
            </w:r>
            <w:r>
              <w:rPr>
                <w:rFonts w:hint="eastAsia" w:ascii="宋体" w:hAnsi="宋体" w:eastAsia="宋体" w:cs="Times New Roman"/>
                <w:bCs/>
                <w:color w:val="auto"/>
                <w:highlight w:val="none"/>
                <w:lang w:eastAsia="zh-CN"/>
              </w:rPr>
              <w:t>、</w:t>
            </w:r>
            <w:r>
              <w:rPr>
                <w:rFonts w:hint="eastAsia" w:ascii="宋体" w:hAnsi="宋体" w:eastAsia="宋体" w:cs="Times New Roman"/>
                <w:bCs/>
                <w:color w:val="auto"/>
                <w:highlight w:val="none"/>
              </w:rPr>
              <w:t>ISO27001信息安全管理体系认证证书、</w:t>
            </w:r>
            <w:r>
              <w:rPr>
                <w:rFonts w:hint="eastAsia" w:ascii="宋体" w:hAnsi="宋体" w:eastAsia="宋体" w:cs="宋体"/>
                <w:bCs/>
                <w:color w:val="auto"/>
                <w:sz w:val="21"/>
                <w:szCs w:val="21"/>
                <w:highlight w:val="none"/>
              </w:rPr>
              <w:t>ISO27701隐私信息管理体系认证</w:t>
            </w:r>
            <w:r>
              <w:rPr>
                <w:rFonts w:hint="eastAsia" w:ascii="宋体" w:hAnsi="宋体" w:eastAsia="宋体" w:cs="宋体"/>
                <w:bCs/>
                <w:color w:val="auto"/>
                <w:sz w:val="21"/>
                <w:szCs w:val="21"/>
                <w:highlight w:val="none"/>
                <w:lang w:val="en-US" w:eastAsia="zh-CN"/>
              </w:rPr>
              <w:t>证书</w:t>
            </w:r>
            <w:r>
              <w:rPr>
                <w:rFonts w:hint="eastAsia" w:ascii="宋体" w:hAnsi="宋体" w:eastAsia="宋体" w:cs="宋体"/>
                <w:bCs/>
                <w:color w:val="auto"/>
                <w:sz w:val="21"/>
                <w:szCs w:val="21"/>
                <w:highlight w:val="none"/>
              </w:rPr>
              <w:t>的</w:t>
            </w:r>
            <w:r>
              <w:rPr>
                <w:rFonts w:hint="eastAsia" w:ascii="宋体" w:hAnsi="宋体" w:eastAsia="宋体" w:cs="Times New Roman"/>
                <w:bCs/>
                <w:color w:val="auto"/>
                <w:highlight w:val="none"/>
              </w:rPr>
              <w:t>，每提供一个得1分，满分</w:t>
            </w:r>
            <w:r>
              <w:rPr>
                <w:rFonts w:hint="eastAsia" w:ascii="宋体" w:hAnsi="宋体" w:eastAsia="宋体" w:cs="Times New Roman"/>
                <w:bCs/>
                <w:color w:val="auto"/>
                <w:highlight w:val="none"/>
                <w:lang w:val="en-US" w:eastAsia="zh-CN"/>
              </w:rPr>
              <w:t>4</w:t>
            </w:r>
            <w:r>
              <w:rPr>
                <w:rFonts w:hint="eastAsia" w:ascii="宋体" w:hAnsi="宋体" w:eastAsia="宋体" w:cs="Times New Roman"/>
                <w:bCs/>
                <w:color w:val="auto"/>
                <w:highlight w:val="none"/>
              </w:rPr>
              <w:t>分，未提供不得分</w:t>
            </w:r>
            <w:r>
              <w:rPr>
                <w:rFonts w:hint="eastAsia" w:ascii="宋体" w:hAnsi="宋体" w:eastAsia="宋体" w:cs="Times New Roman"/>
                <w:bCs/>
                <w:color w:val="auto"/>
                <w:highlight w:val="none"/>
                <w:lang w:eastAsia="zh-CN"/>
              </w:rPr>
              <w:t>。</w:t>
            </w:r>
            <w:r>
              <w:rPr>
                <w:rFonts w:hint="eastAsia" w:ascii="宋体" w:hAnsi="宋体" w:eastAsia="宋体" w:cs="宋体"/>
                <w:bCs/>
                <w:color w:val="auto"/>
                <w:sz w:val="21"/>
                <w:szCs w:val="21"/>
                <w:highlight w:val="none"/>
              </w:rPr>
              <w:t>（提供有效的</w:t>
            </w:r>
            <w:r>
              <w:rPr>
                <w:rFonts w:hint="eastAsia" w:ascii="宋体" w:hAnsi="宋体" w:eastAsia="宋体" w:cs="宋体"/>
                <w:bCs/>
                <w:color w:val="auto"/>
                <w:sz w:val="21"/>
                <w:szCs w:val="21"/>
                <w:highlight w:val="none"/>
                <w:lang w:val="en-US" w:eastAsia="zh-CN"/>
              </w:rPr>
              <w:t>证书</w:t>
            </w:r>
            <w:r>
              <w:rPr>
                <w:rFonts w:hint="eastAsia" w:ascii="宋体" w:hAnsi="宋体" w:eastAsia="宋体" w:cs="宋体"/>
                <w:bCs/>
                <w:color w:val="auto"/>
                <w:sz w:val="21"/>
                <w:szCs w:val="21"/>
                <w:highlight w:val="none"/>
              </w:rPr>
              <w:t>原件扫描件，并加盖投标人公章）。</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tc>
        <w:tc>
          <w:tcPr>
            <w:tcW w:w="69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政策分（</w:t>
            </w:r>
            <w:r>
              <w:rPr>
                <w:rFonts w:hint="eastAsia" w:ascii="宋体" w:hAnsi="宋体" w:eastAsia="宋体" w:cs="宋体"/>
                <w:bCs/>
                <w:color w:val="auto"/>
                <w:sz w:val="21"/>
                <w:szCs w:val="21"/>
                <w:highlight w:val="none"/>
                <w:lang w:val="en-US" w:eastAsia="zh-CN"/>
              </w:rPr>
              <w:t>客观分</w:t>
            </w:r>
            <w:r>
              <w:rPr>
                <w:rFonts w:hint="eastAsia" w:ascii="宋体" w:hAnsi="宋体" w:eastAsia="宋体" w:cs="宋体"/>
                <w:b/>
                <w:bCs/>
                <w:color w:val="auto"/>
                <w:sz w:val="21"/>
                <w:szCs w:val="21"/>
                <w:highlight w:val="none"/>
              </w:rPr>
              <w:t>）</w:t>
            </w:r>
          </w:p>
          <w:p>
            <w:pPr>
              <w:pStyle w:val="9"/>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产品（除强制节能产品外，清单内未标注“★”的品目）具有国家节能产品认证证书，或投标产品具有环境标志产品认证证书的，每提供一个得1分，满分2分（投标时提供有效的相关证明材料，并加盖投标人公章）。</w:t>
            </w:r>
          </w:p>
          <w:p>
            <w:pPr>
              <w:keepNext w:val="0"/>
              <w:keepLines w:val="0"/>
              <w:suppressLineNumbers w:val="0"/>
              <w:snapToGrid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SA"/>
              </w:rPr>
              <w:t>2、非节能、环境标志产品的不得分。</w:t>
            </w:r>
          </w:p>
        </w:tc>
        <w:tc>
          <w:tcPr>
            <w:tcW w:w="9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widowControl/>
              <w:suppressLineNumbers w:val="0"/>
              <w:snapToGrid w:val="0"/>
              <w:spacing w:before="0" w:beforeAutospacing="0" w:after="0" w:afterAutospacing="0" w:line="240" w:lineRule="auto"/>
              <w:ind w:left="0" w:right="0"/>
              <w:jc w:val="center"/>
              <w:rPr>
                <w:rFonts w:hint="default" w:ascii="宋体" w:hAnsi="宋体" w:eastAsia="宋体" w:cs="宋体"/>
                <w:b w:val="0"/>
                <w:bCs w:val="0"/>
                <w:color w:val="auto"/>
                <w:kern w:val="0"/>
                <w:sz w:val="21"/>
                <w:szCs w:val="21"/>
                <w:highlight w:val="none"/>
                <w:lang w:val="en-US" w:eastAsia="zh-CN" w:bidi="ar-SA"/>
              </w:rPr>
            </w:pPr>
            <w:r>
              <w:rPr>
                <w:rFonts w:hint="eastAsia" w:hAnsi="宋体" w:eastAsia="宋体" w:cs="宋体"/>
                <w:b w:val="0"/>
                <w:bCs w:val="0"/>
                <w:color w:val="auto"/>
                <w:kern w:val="0"/>
                <w:sz w:val="21"/>
                <w:szCs w:val="21"/>
                <w:highlight w:val="none"/>
                <w:lang w:val="en-US" w:eastAsia="zh-CN" w:bidi="ar-SA"/>
              </w:rPr>
              <w:t>3.5</w:t>
            </w:r>
          </w:p>
        </w:tc>
        <w:tc>
          <w:tcPr>
            <w:tcW w:w="93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pPr>
              <w:pStyle w:val="9"/>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资信</w:t>
            </w:r>
          </w:p>
        </w:tc>
        <w:tc>
          <w:tcPr>
            <w:tcW w:w="6995"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诚信分</w:t>
            </w:r>
            <w:r>
              <w:rPr>
                <w:rFonts w:hint="eastAsia" w:hAnsi="宋体" w:eastAsia="宋体" w:cs="宋体"/>
                <w:b/>
                <w:bCs/>
                <w:color w:val="auto"/>
                <w:kern w:val="0"/>
                <w:sz w:val="21"/>
                <w:szCs w:val="21"/>
                <w:highlight w:val="none"/>
                <w:lang w:val="en-US" w:eastAsia="zh-CN" w:bidi="ar-SA"/>
              </w:rPr>
              <w:t>（</w:t>
            </w:r>
            <w:r>
              <w:rPr>
                <w:rFonts w:hint="eastAsia" w:ascii="宋体" w:hAnsi="宋体" w:eastAsia="宋体" w:cs="宋体"/>
                <w:bCs/>
                <w:color w:val="auto"/>
                <w:sz w:val="21"/>
                <w:szCs w:val="21"/>
                <w:highlight w:val="none"/>
                <w:lang w:val="en-US" w:eastAsia="zh-CN"/>
              </w:rPr>
              <w:t>客观分</w:t>
            </w:r>
            <w:r>
              <w:rPr>
                <w:rFonts w:hint="eastAsia" w:hAnsi="宋体" w:eastAsia="宋体" w:cs="宋体"/>
                <w:b/>
                <w:bCs/>
                <w:color w:val="auto"/>
                <w:kern w:val="0"/>
                <w:sz w:val="21"/>
                <w:szCs w:val="21"/>
                <w:highlight w:val="none"/>
                <w:lang w:val="en-US" w:eastAsia="zh-CN" w:bidi="ar-SA"/>
              </w:rPr>
              <w:t>）</w:t>
            </w:r>
          </w:p>
          <w:p>
            <w:pPr>
              <w:pStyle w:val="9"/>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投标人在截标日前1年内在政府采购活动中存在违约违规情形的（以财政部门出具的书面材料为评分依据），每次扣除3分，最高扣分6分扣完为止。</w:t>
            </w:r>
          </w:p>
        </w:tc>
        <w:tc>
          <w:tcPr>
            <w:tcW w:w="952"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widowControl/>
              <w:suppressLineNumbers w:val="0"/>
              <w:snapToGrid w:val="0"/>
              <w:spacing w:before="0" w:beforeAutospacing="0" w:after="0" w:afterAutospacing="0" w:line="240" w:lineRule="auto"/>
              <w:ind w:left="0" w:right="0"/>
              <w:jc w:val="center"/>
              <w:rPr>
                <w:rFonts w:hint="default" w:ascii="宋体" w:hAnsi="宋体" w:eastAsia="宋体" w:cs="宋体"/>
                <w:b/>
                <w:bCs/>
                <w:color w:val="auto"/>
                <w:kern w:val="0"/>
                <w:sz w:val="21"/>
                <w:szCs w:val="21"/>
                <w:highlight w:val="none"/>
                <w:lang w:val="en-US" w:eastAsia="zh-CN" w:bidi="ar-SA"/>
              </w:rPr>
            </w:pPr>
            <w:r>
              <w:rPr>
                <w:rFonts w:hint="eastAsia"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hAnsi="宋体" w:eastAsia="宋体" w:cs="宋体"/>
                <w:bCs/>
                <w:color w:val="auto"/>
                <w:sz w:val="21"/>
                <w:szCs w:val="21"/>
                <w:highlight w:val="none"/>
                <w:lang w:val="en-US" w:eastAsia="zh-CN"/>
              </w:rPr>
              <w:t>0</w:t>
            </w:r>
          </w:p>
        </w:tc>
      </w:tr>
    </w:tbl>
    <w:p>
      <w:pPr>
        <w:keepNext/>
        <w:keepLines/>
        <w:widowControl w:val="0"/>
        <w:suppressLineNumbers w:val="0"/>
        <w:spacing w:before="0" w:beforeAutospacing="0" w:after="0" w:afterAutospacing="0" w:line="410" w:lineRule="auto"/>
        <w:ind w:left="0" w:right="0"/>
        <w:jc w:val="center"/>
        <w:outlineLvl w:val="1"/>
        <w:rPr>
          <w:rFonts w:hint="eastAsia" w:ascii="黑体" w:hAnsi="宋体" w:eastAsia="黑体" w:cs="Arial"/>
          <w:bCs/>
          <w:kern w:val="2"/>
          <w:sz w:val="30"/>
          <w:szCs w:val="30"/>
          <w:lang w:val="en-US" w:eastAsia="zh-CN" w:bidi="ar"/>
        </w:rPr>
      </w:pPr>
      <w:bookmarkStart w:id="146" w:name="_Toc19818"/>
      <w:bookmarkEnd w:id="146"/>
      <w:bookmarkStart w:id="147" w:name="PO_3000001867_PM051"/>
      <w:bookmarkEnd w:id="147"/>
    </w:p>
    <w:p>
      <w:pPr>
        <w:keepNext/>
        <w:keepLines/>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jc w:val="center"/>
        <w:textAlignment w:val="auto"/>
        <w:outlineLvl w:val="1"/>
        <w:rPr>
          <w:rFonts w:hint="default" w:ascii="Arial" w:hAnsi="Arial" w:eastAsia="黑体" w:cs="Arial"/>
          <w:bCs/>
          <w:sz w:val="30"/>
          <w:szCs w:val="30"/>
          <w:lang w:val="en-US"/>
        </w:rPr>
      </w:pPr>
      <w:r>
        <w:rPr>
          <w:rFonts w:hint="eastAsia" w:ascii="黑体" w:hAnsi="宋体" w:eastAsia="黑体" w:cs="Arial"/>
          <w:bCs/>
          <w:kern w:val="2"/>
          <w:sz w:val="30"/>
          <w:szCs w:val="30"/>
          <w:lang w:val="en-US" w:eastAsia="zh-CN" w:bidi="ar"/>
        </w:rPr>
        <w:t>第四节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中标候选人推荐原则</w:t>
      </w:r>
    </w:p>
    <w:p>
      <w:pPr>
        <w:pStyle w:val="14"/>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right="0"/>
        <w:jc w:val="center"/>
        <w:textAlignment w:val="auto"/>
        <w:rPr>
          <w:rFonts w:hint="eastAsia" w:ascii="宋体" w:hAnsi="宋体" w:eastAsia="宋体" w:cs="宋体"/>
          <w:b/>
          <w:bCs/>
          <w:sz w:val="24"/>
          <w:szCs w:val="24"/>
          <w:lang w:eastAsia="zh-CN"/>
        </w:rPr>
      </w:pPr>
    </w:p>
    <w:p>
      <w:pPr>
        <w:pStyle w:val="14"/>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right="0"/>
        <w:jc w:val="center"/>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eastAsia="zh-CN"/>
        </w:rPr>
        <w:t>综合评分法</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eastAsia="宋体" w:cs="宋体"/>
          <w:b/>
          <w:bCs/>
          <w:kern w:val="2"/>
          <w:sz w:val="21"/>
          <w:szCs w:val="21"/>
          <w:lang w:val="en-US" w:eastAsia="zh-CN" w:bidi="ar"/>
        </w:rPr>
        <w:t>投标人可以对1分标、2分标标段进行投标，一个投标人只能中其中一个分标，评标/中标顺序为分标1→分标2标段。</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Courier New" w:eastAsia="宋体" w:cs="宋体"/>
          <w:szCs w:val="21"/>
          <w:lang w:val="en-US"/>
        </w:rPr>
      </w:pPr>
      <w:r>
        <w:rPr>
          <w:rFonts w:hint="eastAsia" w:ascii="宋体" w:hAnsi="Courier New" w:eastAsia="宋体" w:cs="宋体"/>
          <w:kern w:val="2"/>
          <w:sz w:val="21"/>
          <w:szCs w:val="21"/>
          <w:lang w:val="en-US" w:eastAsia="zh-CN" w:bidi="ar"/>
        </w:rPr>
        <w:t xml:space="preserve"> </w:t>
      </w:r>
    </w:p>
    <w:p>
      <w:pPr>
        <w:keepNext/>
        <w:keepLines/>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600" w:firstLineChars="200"/>
        <w:jc w:val="center"/>
        <w:textAlignment w:val="auto"/>
        <w:outlineLvl w:val="1"/>
        <w:rPr>
          <w:rFonts w:hint="default" w:ascii="Arial" w:hAnsi="Arial" w:eastAsia="黑体" w:cs="Arial"/>
          <w:bCs/>
          <w:sz w:val="30"/>
          <w:szCs w:val="30"/>
          <w:lang w:val="en-US"/>
        </w:rPr>
      </w:pPr>
      <w:bookmarkStart w:id="148" w:name="_Toc24131"/>
      <w:bookmarkEnd w:id="148"/>
      <w:r>
        <w:rPr>
          <w:rFonts w:hint="eastAsia" w:ascii="黑体" w:hAnsi="宋体" w:eastAsia="黑体" w:cs="Arial"/>
          <w:bCs/>
          <w:kern w:val="2"/>
          <w:sz w:val="30"/>
          <w:szCs w:val="30"/>
          <w:lang w:val="en-US" w:eastAsia="zh-CN" w:bidi="ar"/>
        </w:rPr>
        <w:t>第五节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评标报告</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2" w:firstLineChars="200"/>
        <w:jc w:val="left"/>
        <w:textAlignment w:val="auto"/>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（一）评标报告与推荐中标候选人</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评标委员会根据原始评标记录和评标结果编写评标报告，并通过电子交易平台向采购人、采购代理机构提交。</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482" w:firstLineChars="200"/>
        <w:jc w:val="left"/>
        <w:textAlignment w:val="auto"/>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（二）评标争议事项处理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overflowPunct/>
        <w:topLinePunct w:val="0"/>
        <w:autoSpaceDE/>
        <w:autoSpaceDN/>
        <w:bidi w:val="0"/>
        <w:snapToGrid/>
        <w:spacing w:beforeAutospacing="0" w:afterAutospacing="0" w:line="460" w:lineRule="exact"/>
        <w:jc w:val="left"/>
        <w:textAlignment w:val="auto"/>
        <w:rPr>
          <w:rFonts w:hint="default" w:ascii="Times New Roman" w:hAnsi="Times New Roman" w:eastAsia="宋体" w:cs="Times New Roman"/>
          <w:b/>
          <w:bCs w:val="0"/>
          <w:sz w:val="36"/>
          <w:szCs w:val="36"/>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宋体"/>
          <w:b/>
          <w:bCs w:val="0"/>
          <w:sz w:val="36"/>
          <w:szCs w:val="36"/>
          <w:lang w:val="en-US"/>
        </w:rPr>
      </w:pPr>
      <w:r>
        <w:rPr>
          <w:rFonts w:hint="default" w:ascii="Times New Roman" w:hAnsi="Times New Roman" w:eastAsia="宋体" w:cs="宋体"/>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149" w:name="_Toc25758"/>
      <w:bookmarkEnd w:id="149"/>
      <w:r>
        <w:rPr>
          <w:rFonts w:hint="eastAsia" w:ascii="宋体" w:hAnsi="宋体" w:eastAsia="宋体" w:cs="宋体"/>
          <w:b/>
          <w:bCs w:val="0"/>
          <w:kern w:val="2"/>
          <w:sz w:val="36"/>
          <w:szCs w:val="36"/>
          <w:lang w:val="en-US" w:eastAsia="zh-CN" w:bidi="ar"/>
        </w:rPr>
        <w:t>第五章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拟签订的合同文本</w:t>
      </w:r>
    </w:p>
    <w:p>
      <w:pPr>
        <w:rPr>
          <w:rFonts w:hint="eastAsia" w:ascii="宋体" w:hAnsi="Courier New" w:eastAsia="宋体" w:cs="宋体"/>
          <w:bCs/>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0" w:right="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“广西政府采购云平台”合同编号：</w:t>
      </w:r>
      <w:r>
        <w:rPr>
          <w:rFonts w:hint="eastAsia" w:ascii="仿宋_GB2312" w:hAnsi="楷体" w:eastAsia="仿宋_GB2312"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kern w:val="2"/>
          <w:sz w:val="52"/>
          <w:szCs w:val="52"/>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52"/>
          <w:szCs w:val="52"/>
          <w:lang w:val="en-US"/>
        </w:rPr>
      </w:pPr>
      <w:r>
        <w:rPr>
          <w:rFonts w:hint="eastAsia" w:ascii="宋体" w:hAnsi="宋体" w:eastAsia="宋体" w:cs="Times New Roman"/>
          <w:b/>
          <w:bCs/>
          <w:kern w:val="2"/>
          <w:sz w:val="52"/>
          <w:szCs w:val="52"/>
          <w:lang w:val="en-US" w:eastAsia="zh-CN" w:bidi="ar"/>
        </w:rPr>
        <w:t>宾 阳 县 政 府 采 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u w:val="single"/>
          <w:lang w:val="en-US" w:eastAsia="zh-CN" w:bidi="ar"/>
        </w:rPr>
        <w:t xml:space="preserve"> 宾阳县教育局2024年普通高中教学设备采购</w:t>
      </w:r>
      <w:r>
        <w:rPr>
          <w:rFonts w:hint="eastAsia" w:ascii="宋体" w:hAnsi="宋体" w:eastAsia="宋体" w:cs="Times New Roman"/>
          <w:b/>
          <w:bCs/>
          <w:kern w:val="2"/>
          <w:sz w:val="44"/>
          <w:szCs w:val="44"/>
          <w:lang w:val="en-US" w:eastAsia="zh-CN" w:bidi="ar"/>
        </w:rPr>
        <w:t>合同</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u w:val="single"/>
          <w:lang w:val="en-US" w:eastAsia="zh-CN" w:bidi="ar"/>
        </w:rPr>
        <w:t xml:space="preserve">    </w:t>
      </w:r>
      <w:r>
        <w:rPr>
          <w:rFonts w:hint="eastAsia" w:ascii="宋体" w:hAnsi="宋体" w:eastAsia="宋体" w:cs="Times New Roman"/>
          <w:b/>
          <w:bCs/>
          <w:kern w:val="2"/>
          <w:sz w:val="44"/>
          <w:szCs w:val="44"/>
          <w:u w:val="none"/>
          <w:lang w:val="en-US" w:eastAsia="zh-CN" w:bidi="ar"/>
        </w:rPr>
        <w:t>分标</w:t>
      </w: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lang w:val="en-US"/>
        </w:rPr>
      </w:pPr>
      <w:r>
        <w:rPr>
          <w:rFonts w:hint="eastAsia" w:ascii="宋体" w:hAnsi="宋体" w:eastAsia="宋体" w:cs="Times New Roman"/>
          <w:b/>
          <w:bCs w:val="0"/>
          <w:kern w:val="2"/>
          <w:sz w:val="36"/>
          <w:szCs w:val="36"/>
          <w:lang w:val="en-US" w:eastAsia="zh-CN" w:bidi="ar"/>
        </w:rPr>
        <w:t>项目编号：</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lang w:val="en-US"/>
        </w:rPr>
      </w:pPr>
      <w:r>
        <w:rPr>
          <w:rFonts w:hint="eastAsia" w:ascii="宋体" w:hAnsi="宋体" w:eastAsia="宋体" w:cs="Times New Roman"/>
          <w:b/>
          <w:bCs w:val="0"/>
          <w:kern w:val="2"/>
          <w:sz w:val="36"/>
          <w:szCs w:val="36"/>
          <w:lang w:val="en-US" w:eastAsia="zh-CN" w:bidi="ar"/>
        </w:rPr>
        <w:t>计划编号：</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1970" w:firstLineChars="545"/>
        <w:jc w:val="both"/>
        <w:rPr>
          <w:rFonts w:hint="eastAsia" w:ascii="宋体" w:hAnsi="宋体" w:eastAsia="宋体" w:cs="Times New Roman"/>
          <w:b/>
          <w:bCs w:val="0"/>
          <w:sz w:val="36"/>
          <w:szCs w:val="36"/>
          <w:u w:val="single"/>
          <w:lang w:val="en-US"/>
        </w:rPr>
      </w:pP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u w:val="single"/>
          <w:lang w:val="en-US"/>
        </w:rPr>
      </w:pPr>
    </w:p>
    <w:p>
      <w:pPr>
        <w:keepNext w:val="0"/>
        <w:keepLines w:val="0"/>
        <w:widowControl w:val="0"/>
        <w:suppressLineNumbers w:val="0"/>
        <w:spacing w:before="0" w:beforeAutospacing="0" w:after="0" w:afterAutospacing="0" w:line="360" w:lineRule="auto"/>
        <w:ind w:left="0" w:right="0" w:firstLine="1995" w:firstLineChars="552"/>
        <w:jc w:val="both"/>
        <w:rPr>
          <w:rFonts w:hint="eastAsia" w:ascii="宋体" w:hAnsi="宋体" w:eastAsia="宋体" w:cs="Times New Roman"/>
          <w:b/>
          <w:bCs w:val="0"/>
          <w:sz w:val="36"/>
          <w:szCs w:val="36"/>
          <w:u w:val="single"/>
          <w:lang w:val="en-US"/>
        </w:rPr>
      </w:pPr>
      <w:r>
        <w:rPr>
          <w:rFonts w:hint="eastAsia" w:ascii="宋体" w:hAnsi="宋体" w:eastAsia="宋体" w:cs="Times New Roman"/>
          <w:b/>
          <w:bCs w:val="0"/>
          <w:kern w:val="2"/>
          <w:sz w:val="36"/>
          <w:szCs w:val="36"/>
          <w:lang w:val="en-US" w:eastAsia="zh-CN" w:bidi="ar"/>
        </w:rPr>
        <w:t>采购人：</w:t>
      </w:r>
      <w:r>
        <w:rPr>
          <w:rFonts w:hint="eastAsia" w:ascii="宋体" w:hAnsi="宋体" w:eastAsia="宋体" w:cs="Times New Roman"/>
          <w:b/>
          <w:bCs w:val="0"/>
          <w:kern w:val="2"/>
          <w:sz w:val="36"/>
          <w:szCs w:val="36"/>
          <w:u w:val="single"/>
          <w:lang w:val="en-US" w:eastAsia="zh-CN" w:bidi="ar"/>
        </w:rPr>
        <w:t xml:space="preserve"> 宾阳县教育局 </w:t>
      </w:r>
    </w:p>
    <w:p>
      <w:pPr>
        <w:keepNext w:val="0"/>
        <w:keepLines w:val="0"/>
        <w:widowControl w:val="0"/>
        <w:suppressLineNumbers w:val="0"/>
        <w:spacing w:before="0" w:beforeAutospacing="0" w:after="0" w:afterAutospacing="0" w:line="360" w:lineRule="auto"/>
        <w:ind w:left="0" w:right="0" w:firstLine="1995" w:firstLineChars="552"/>
        <w:jc w:val="both"/>
        <w:rPr>
          <w:rFonts w:hint="eastAsia" w:ascii="宋体" w:hAnsi="宋体" w:eastAsia="宋体" w:cs="Times New Roman"/>
          <w:b/>
          <w:bCs/>
          <w:sz w:val="44"/>
          <w:szCs w:val="44"/>
          <w:lang w:val="en-US"/>
        </w:rPr>
      </w:pPr>
      <w:r>
        <w:rPr>
          <w:rFonts w:hint="eastAsia" w:ascii="宋体" w:hAnsi="宋体" w:eastAsia="宋体" w:cs="Times New Roman"/>
          <w:b/>
          <w:bCs w:val="0"/>
          <w:kern w:val="2"/>
          <w:sz w:val="36"/>
          <w:szCs w:val="36"/>
          <w:lang w:val="en-US" w:eastAsia="zh-CN" w:bidi="ar"/>
        </w:rPr>
        <w:t>中标供应商：</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120" w:beforeAutospacing="0" w:after="0" w:afterAutospacing="0" w:line="360" w:lineRule="auto"/>
        <w:ind w:left="0" w:right="0" w:firstLine="960" w:firstLineChars="4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120" w:beforeAutospacing="0" w:after="0" w:afterAutospacing="0" w:line="360" w:lineRule="auto"/>
        <w:ind w:left="0" w:right="0" w:firstLine="2280" w:firstLineChars="95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签订日期：</w:t>
      </w:r>
      <w:r>
        <w:rPr>
          <w:rFonts w:hint="eastAsia" w:ascii="仿宋_GB2312" w:hAnsi="楷体" w:eastAsia="仿宋_GB2312" w:cs="Times New Roman"/>
          <w:kern w:val="2"/>
          <w:sz w:val="24"/>
          <w:szCs w:val="24"/>
          <w:u w:val="single"/>
          <w:lang w:val="en-US" w:eastAsia="zh-CN" w:bidi="ar"/>
        </w:rPr>
        <w:t xml:space="preserve">  2024</w:t>
      </w:r>
      <w:r>
        <w:rPr>
          <w:rFonts w:hint="eastAsia" w:ascii="仿宋_GB2312" w:hAnsi="楷体" w:eastAsia="仿宋_GB2312" w:cs="Times New Roman"/>
          <w:kern w:val="2"/>
          <w:sz w:val="24"/>
          <w:szCs w:val="24"/>
          <w:lang w:val="en-US" w:eastAsia="zh-CN" w:bidi="ar"/>
        </w:rPr>
        <w:t>年</w:t>
      </w:r>
      <w:r>
        <w:rPr>
          <w:rFonts w:hint="eastAsia" w:ascii="仿宋_GB2312" w:hAnsi="楷体" w:eastAsia="仿宋_GB2312" w:cs="Times New Roman"/>
          <w:kern w:val="2"/>
          <w:sz w:val="24"/>
          <w:szCs w:val="24"/>
          <w:u w:val="single"/>
          <w:lang w:val="en-US" w:eastAsia="zh-CN" w:bidi="ar"/>
        </w:rPr>
        <w:t xml:space="preserve">  12  </w:t>
      </w:r>
      <w:r>
        <w:rPr>
          <w:rFonts w:hint="eastAsia" w:ascii="仿宋_GB2312" w:hAnsi="楷体" w:eastAsia="仿宋_GB2312" w:cs="Times New Roman"/>
          <w:kern w:val="2"/>
          <w:sz w:val="24"/>
          <w:szCs w:val="24"/>
          <w:lang w:val="en-US" w:eastAsia="zh-CN" w:bidi="ar"/>
        </w:rPr>
        <w:t>月</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日</w:t>
      </w:r>
    </w:p>
    <w:p>
      <w:pPr>
        <w:keepNext w:val="0"/>
        <w:keepLines w:val="0"/>
        <w:widowControl w:val="0"/>
        <w:suppressLineNumbers w:val="0"/>
        <w:autoSpaceDE w:val="0"/>
        <w:autoSpaceDN w:val="0"/>
        <w:adjustRightInd w:val="0"/>
        <w:snapToGrid w:val="0"/>
        <w:spacing w:before="0" w:beforeAutospacing="1" w:after="120" w:afterAutospacing="0" w:line="360" w:lineRule="auto"/>
        <w:ind w:left="420" w:leftChars="200" w:right="0" w:firstLine="883" w:firstLineChars="20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center"/>
        <w:rPr>
          <w:rFonts w:hint="eastAsia" w:ascii="仿宋_GB2312" w:hAnsi="楷体" w:eastAsia="仿宋_GB2312" w:cs="Times New Roman"/>
          <w:b/>
          <w:bCs w:val="0"/>
          <w:sz w:val="24"/>
          <w:szCs w:val="24"/>
          <w:lang w:val="en-US"/>
        </w:rPr>
      </w:pPr>
      <w:r>
        <w:rPr>
          <w:rFonts w:hint="eastAsia" w:ascii="宋体" w:hAnsi="宋体" w:eastAsia="宋体" w:cs="Times New Roman"/>
          <w:b/>
          <w:bCs/>
          <w:sz w:val="44"/>
          <w:szCs w:val="44"/>
          <w:lang w:val="en-US" w:eastAsia="zh-CN" w:bidi="ar"/>
        </w:rPr>
        <w:br w:type="page"/>
      </w:r>
      <w:r>
        <w:rPr>
          <w:rFonts w:hint="eastAsia" w:ascii="仿宋_GB2312" w:hAnsi="楷体" w:eastAsia="仿宋_GB2312" w:cs="Times New Roman"/>
          <w:b/>
          <w:bCs w:val="0"/>
          <w:kern w:val="2"/>
          <w:sz w:val="24"/>
          <w:szCs w:val="24"/>
          <w:lang w:val="en-US" w:eastAsia="zh-CN" w:bidi="ar"/>
        </w:rPr>
        <w:t>合同目录</w:t>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一、第一部分 合同书………………………………………………………………………（页码）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二、第二部分 合同一般条款………………………………………………………………（页码）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三、第三部分 合同专用条款………………………………………………………………（页码）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四、第四部分 合同附件……………………………………………………………………（页码）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4.1中标通知书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4.2招标文件服务需求一览表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4.3招标文件的更改通知（如有）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4.4投标函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4.5开标一览表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4.6投标服务技术偏离表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4.7商务条款偏离表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4.8中标供应商澄清函（如有请提供）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4.9其他与本合同相关的资料（如有请提供）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spacing w:line="360" w:lineRule="auto"/>
        <w:rPr>
          <w:rFonts w:hint="eastAsia" w:ascii="宋体" w:hAnsi="Courier New" w:eastAsia="宋体" w:cs="宋体"/>
          <w:spacing w:val="-4"/>
          <w:sz w:val="18"/>
          <w:szCs w:val="18"/>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autoSpaceDE w:val="0"/>
        <w:autoSpaceDN w:val="0"/>
        <w:adjustRightInd w:val="0"/>
        <w:snapToGrid w:val="0"/>
        <w:spacing w:before="0" w:beforeAutospacing="1" w:after="120" w:afterAutospacing="0" w:line="360" w:lineRule="auto"/>
        <w:ind w:left="420" w:leftChars="200" w:right="0" w:firstLine="562" w:firstLineChars="20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b/>
          <w:bCs w:val="0"/>
          <w:kern w:val="2"/>
          <w:sz w:val="28"/>
          <w:szCs w:val="28"/>
          <w:lang w:val="en-US" w:eastAsia="zh-CN" w:bidi="ar"/>
        </w:rPr>
        <w:t>第一部分 合同书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年</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月</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日，</w:t>
      </w:r>
      <w:r>
        <w:rPr>
          <w:rFonts w:hint="eastAsia" w:ascii="仿宋_GB2312" w:hAnsi="仿宋" w:eastAsia="仿宋_GB2312" w:cs="Times New Roman"/>
          <w:kern w:val="2"/>
          <w:sz w:val="24"/>
          <w:szCs w:val="24"/>
          <w:u w:val="single"/>
          <w:lang w:val="en-US" w:eastAsia="zh-CN" w:bidi="ar"/>
        </w:rPr>
        <w:t xml:space="preserve">  宾阳县教育局   </w:t>
      </w:r>
      <w:r>
        <w:rPr>
          <w:rFonts w:hint="eastAsia" w:ascii="仿宋_GB2312" w:hAnsi="仿宋" w:eastAsia="仿宋_GB2312" w:cs="Times New Roman"/>
          <w:kern w:val="2"/>
          <w:sz w:val="24"/>
          <w:szCs w:val="24"/>
          <w:lang w:val="en-US" w:eastAsia="zh-CN" w:bidi="ar"/>
        </w:rPr>
        <w:t>以</w:t>
      </w:r>
      <w:r>
        <w:rPr>
          <w:rFonts w:hint="eastAsia" w:ascii="仿宋_GB2312" w:hAnsi="仿宋" w:eastAsia="仿宋_GB2312" w:cs="Times New Roman"/>
          <w:kern w:val="2"/>
          <w:sz w:val="24"/>
          <w:szCs w:val="24"/>
          <w:u w:val="single"/>
          <w:lang w:val="en-US" w:eastAsia="zh-CN" w:bidi="ar"/>
        </w:rPr>
        <w:t xml:space="preserve">   公开招标方式  </w:t>
      </w:r>
      <w:r>
        <w:rPr>
          <w:rFonts w:hint="eastAsia" w:ascii="仿宋_GB2312" w:hAnsi="仿宋" w:eastAsia="仿宋_GB2312" w:cs="Times New Roman"/>
          <w:kern w:val="2"/>
          <w:sz w:val="24"/>
          <w:szCs w:val="24"/>
          <w:lang w:val="en-US" w:eastAsia="zh-CN" w:bidi="ar"/>
        </w:rPr>
        <w:t>对</w:t>
      </w:r>
      <w:bookmarkStart w:id="150" w:name="PO_3000001867_PM002_20"/>
      <w:bookmarkEnd w:id="150"/>
      <w:r>
        <w:rPr>
          <w:rFonts w:hint="eastAsia" w:ascii="仿宋_GB2312" w:hAnsi="仿宋" w:eastAsia="仿宋_GB2312" w:cs="Times New Roman"/>
          <w:kern w:val="2"/>
          <w:sz w:val="24"/>
          <w:szCs w:val="24"/>
          <w:u w:val="single"/>
          <w:lang w:val="en-US" w:eastAsia="zh-CN" w:bidi="ar"/>
        </w:rPr>
        <w:t xml:space="preserve">宾阳县教育局2024年普通高中教学设备采购  分标 </w:t>
      </w:r>
      <w:r>
        <w:rPr>
          <w:rFonts w:hint="eastAsia" w:ascii="仿宋_GB2312" w:hAnsi="楷体" w:eastAsia="仿宋_GB2312" w:cs="Times New Roman"/>
          <w:kern w:val="2"/>
          <w:sz w:val="24"/>
          <w:szCs w:val="24"/>
          <w:lang w:val="en-US" w:eastAsia="zh-CN" w:bidi="ar"/>
        </w:rPr>
        <w:t>项目进行了采购。经</w:t>
      </w:r>
      <w:r>
        <w:rPr>
          <w:rFonts w:hint="eastAsia" w:ascii="仿宋_GB2312" w:hAnsi="楷体" w:eastAsia="仿宋_GB2312" w:cs="Times New Roman"/>
          <w:kern w:val="2"/>
          <w:sz w:val="24"/>
          <w:szCs w:val="24"/>
          <w:u w:val="single"/>
          <w:lang w:val="en-US" w:eastAsia="zh-CN" w:bidi="ar"/>
        </w:rPr>
        <w:t xml:space="preserve"> 本项目的评标委员会 </w:t>
      </w:r>
      <w:r>
        <w:rPr>
          <w:rFonts w:hint="eastAsia" w:ascii="仿宋_GB2312" w:hAnsi="楷体" w:eastAsia="仿宋_GB2312" w:cs="Times New Roman"/>
          <w:kern w:val="2"/>
          <w:sz w:val="24"/>
          <w:szCs w:val="24"/>
          <w:lang w:val="en-US" w:eastAsia="zh-CN" w:bidi="ar"/>
        </w:rPr>
        <w:t>评定，</w:t>
      </w:r>
      <w:r>
        <w:rPr>
          <w:rFonts w:hint="eastAsia" w:ascii="仿宋_GB2312" w:hAnsi="楷体" w:eastAsia="仿宋_GB2312" w:cs="Times New Roman"/>
          <w:kern w:val="2"/>
          <w:sz w:val="24"/>
          <w:szCs w:val="24"/>
          <w:u w:val="single"/>
          <w:lang w:val="en-US" w:eastAsia="zh-CN" w:bidi="ar"/>
        </w:rPr>
        <w:t xml:space="preserve">   （中标人名称）</w:t>
      </w:r>
      <w:r>
        <w:rPr>
          <w:rFonts w:hint="eastAsia" w:ascii="仿宋_GB2312" w:hAnsi="楷体" w:eastAsia="仿宋_GB2312" w:cs="Times New Roman"/>
          <w:kern w:val="2"/>
          <w:sz w:val="24"/>
          <w:szCs w:val="24"/>
          <w:lang w:val="en-US" w:eastAsia="zh-CN" w:bidi="ar"/>
        </w:rPr>
        <w:t>为该项目中标人。现于中标通知书发出之日起二十五日内，按照采购文件确定的事项签订本合同。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根据《中华人民共和国民法典》、《中华人民共和国政府采购法》等相关法律法规之规定，按照平等、自愿、公平和诚实信用的原则，经</w:t>
      </w:r>
      <w:r>
        <w:rPr>
          <w:rFonts w:hint="eastAsia" w:ascii="仿宋_GB2312" w:hAnsi="楷体" w:eastAsia="仿宋_GB2312" w:cs="Times New Roman"/>
          <w:kern w:val="2"/>
          <w:sz w:val="24"/>
          <w:szCs w:val="24"/>
          <w:u w:val="single"/>
          <w:lang w:val="en-US" w:eastAsia="zh-CN" w:bidi="ar"/>
        </w:rPr>
        <w:t xml:space="preserve"> 宾阳县教育局 </w:t>
      </w:r>
      <w:r>
        <w:rPr>
          <w:rFonts w:hint="eastAsia" w:ascii="仿宋_GB2312" w:hAnsi="楷体" w:eastAsia="仿宋_GB2312" w:cs="Times New Roman"/>
          <w:kern w:val="2"/>
          <w:sz w:val="24"/>
          <w:szCs w:val="24"/>
          <w:lang w:val="en-US" w:eastAsia="zh-CN" w:bidi="ar"/>
        </w:rPr>
        <w:t>(以下简称：甲方)和</w:t>
      </w:r>
      <w:r>
        <w:rPr>
          <w:rFonts w:hint="eastAsia" w:ascii="仿宋_GB2312" w:hAnsi="楷体" w:eastAsia="仿宋_GB2312" w:cs="Times New Roman"/>
          <w:kern w:val="2"/>
          <w:sz w:val="24"/>
          <w:szCs w:val="24"/>
          <w:u w:val="single"/>
          <w:lang w:val="en-US" w:eastAsia="zh-CN" w:bidi="ar"/>
        </w:rPr>
        <w:t xml:space="preserve">   （中标人名称）   </w:t>
      </w:r>
      <w:r>
        <w:rPr>
          <w:rFonts w:hint="eastAsia" w:ascii="仿宋_GB2312" w:hAnsi="楷体" w:eastAsia="仿宋_GB2312" w:cs="Times New Roman"/>
          <w:kern w:val="2"/>
          <w:sz w:val="24"/>
          <w:szCs w:val="24"/>
          <w:lang w:val="en-US" w:eastAsia="zh-CN" w:bidi="ar"/>
        </w:rPr>
        <w:t>(以下简称：乙方)协商一致，约定以下合同条款，以兹共同遵守、全面履行。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51" w:name="_Toc2232"/>
      <w:bookmarkEnd w:id="151"/>
      <w:bookmarkStart w:id="152" w:name="_Toc24059"/>
      <w:bookmarkEnd w:id="152"/>
      <w:bookmarkStart w:id="153" w:name="_Toc3029"/>
      <w:r>
        <w:rPr>
          <w:rFonts w:hint="eastAsia" w:ascii="仿宋_GB2312" w:hAnsi="楷体" w:eastAsia="仿宋_GB2312" w:cs="Times New Roman"/>
          <w:b/>
          <w:bCs w:val="0"/>
          <w:kern w:val="2"/>
          <w:sz w:val="24"/>
          <w:szCs w:val="24"/>
          <w:lang w:val="en-US" w:eastAsia="zh-CN" w:bidi="ar"/>
        </w:rPr>
        <w:t>1.1 合同组成部分</w:t>
      </w:r>
      <w:bookmarkEnd w:id="15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1.1.1 本合同及其补充合同、变更协议；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1.1.2 中标通知书；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1.1.3 投标文件及“投标报价”（含澄清或者说明文件）；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1.1.4 招标文件（含澄清或者修改文件）；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1.1.5 其他相关采购文件。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54" w:name="_Toc24300"/>
      <w:bookmarkEnd w:id="154"/>
      <w:bookmarkStart w:id="155" w:name="_Toc27126"/>
      <w:bookmarkEnd w:id="155"/>
      <w:bookmarkStart w:id="156" w:name="_Toc21295"/>
      <w:r>
        <w:rPr>
          <w:rFonts w:hint="eastAsia" w:ascii="仿宋_GB2312" w:hAnsi="楷体" w:eastAsia="仿宋_GB2312" w:cs="Times New Roman"/>
          <w:b/>
          <w:bCs w:val="0"/>
          <w:kern w:val="2"/>
          <w:sz w:val="24"/>
          <w:szCs w:val="24"/>
          <w:lang w:val="en-US" w:eastAsia="zh-CN" w:bidi="ar"/>
        </w:rPr>
        <w:t>1.2 标的物</w:t>
      </w:r>
      <w:bookmarkEnd w:id="15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1.2.1 标的物1信息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1.2.1.1名称：</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1.2.1.2数量：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1.2.1.3质量：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57" w:name="_Toc21551"/>
      <w:bookmarkEnd w:id="157"/>
      <w:bookmarkStart w:id="158" w:name="_Toc21631"/>
      <w:bookmarkEnd w:id="158"/>
      <w:bookmarkStart w:id="159" w:name="_Toc23292"/>
      <w:r>
        <w:rPr>
          <w:rFonts w:hint="eastAsia" w:ascii="仿宋_GB2312" w:hAnsi="楷体" w:eastAsia="仿宋_GB2312" w:cs="Times New Roman"/>
          <w:b/>
          <w:bCs w:val="0"/>
          <w:kern w:val="2"/>
          <w:sz w:val="24"/>
          <w:szCs w:val="24"/>
          <w:lang w:val="en-US" w:eastAsia="zh-CN" w:bidi="ar"/>
        </w:rPr>
        <w:t>1.3 价款</w:t>
      </w:r>
      <w:bookmarkEnd w:id="15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本合同总价为：人民币</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元（大写：</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元人民币，含税）。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340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序号</w:t>
            </w: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分项名称</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总价</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bl>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0" w:name="_Toc10340"/>
      <w:bookmarkEnd w:id="160"/>
      <w:bookmarkStart w:id="161" w:name="_Toc1814"/>
      <w:bookmarkEnd w:id="161"/>
      <w:bookmarkStart w:id="162" w:name="_Toc22618"/>
      <w:r>
        <w:rPr>
          <w:rFonts w:hint="eastAsia" w:ascii="仿宋_GB2312" w:hAnsi="楷体" w:eastAsia="仿宋_GB2312" w:cs="Times New Roman"/>
          <w:b/>
          <w:bCs w:val="0"/>
          <w:kern w:val="2"/>
          <w:sz w:val="24"/>
          <w:szCs w:val="24"/>
          <w:lang w:val="en-US" w:eastAsia="zh-CN" w:bidi="ar"/>
        </w:rPr>
        <w:t>1.4 付款方式和发票开具方式</w:t>
      </w:r>
      <w:bookmarkEnd w:id="16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1.4.1 付款方式：</w:t>
      </w:r>
      <w:r>
        <w:rPr>
          <w:rFonts w:hint="eastAsia" w:ascii="仿宋_GB2312" w:hAnsi="楷体" w:eastAsia="仿宋_GB2312" w:cs="Times New Roman"/>
          <w:kern w:val="2"/>
          <w:sz w:val="24"/>
          <w:szCs w:val="24"/>
          <w:u w:val="single"/>
          <w:lang w:val="en-US" w:eastAsia="zh-CN" w:bidi="ar"/>
        </w:rPr>
        <w:t xml:space="preserve"> 本项目无预付款，所有货物全部运送到甲方指定地点，且全部安装调试完毕，经甲方验收合格，且按甲方要求提交项目请款函及有关请款资料后，30日内一次性支付合同总金额的100%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1.4.2 发票开具方式：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sz w:val="24"/>
          <w:u w:val="single"/>
          <w:lang w:val="en-US" w:eastAsia="zh-CN"/>
        </w:rPr>
        <w:t>增值税发票</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3" w:name="_Toc32071"/>
      <w:bookmarkEnd w:id="163"/>
      <w:bookmarkStart w:id="164" w:name="_Toc19304"/>
      <w:bookmarkEnd w:id="164"/>
      <w:bookmarkStart w:id="165" w:name="_Toc2846"/>
      <w:r>
        <w:rPr>
          <w:rFonts w:hint="eastAsia" w:ascii="仿宋_GB2312" w:hAnsi="楷体" w:eastAsia="仿宋_GB2312" w:cs="Times New Roman"/>
          <w:b/>
          <w:bCs w:val="0"/>
          <w:kern w:val="2"/>
          <w:sz w:val="24"/>
          <w:szCs w:val="24"/>
          <w:lang w:val="en-US" w:eastAsia="zh-CN" w:bidi="ar"/>
        </w:rPr>
        <w:t>1.5 标的物交付期限、地点、方式</w:t>
      </w:r>
      <w:bookmarkEnd w:id="165"/>
      <w:r>
        <w:rPr>
          <w:rFonts w:hint="eastAsia" w:ascii="仿宋_GB2312" w:hAnsi="楷体" w:eastAsia="仿宋_GB2312" w:cs="Times New Roman"/>
          <w:b/>
          <w:bCs w:val="0"/>
          <w:kern w:val="2"/>
          <w:sz w:val="24"/>
          <w:szCs w:val="24"/>
          <w:lang w:val="en-US" w:eastAsia="zh-CN" w:bidi="ar"/>
        </w:rPr>
        <w:t>和货物期限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1.5.1 交付期限：</w:t>
      </w:r>
      <w:r>
        <w:rPr>
          <w:rFonts w:hint="eastAsia" w:ascii="仿宋_GB2312" w:hAnsi="楷体" w:eastAsia="仿宋_GB2312" w:cs="Times New Roman"/>
          <w:kern w:val="2"/>
          <w:sz w:val="24"/>
          <w:szCs w:val="24"/>
          <w:u w:val="single"/>
          <w:lang w:val="en-US" w:eastAsia="zh-CN" w:bidi="ar"/>
        </w:rPr>
        <w:t xml:space="preserve"> 自合同签订之日起30日历日内交货、安装调试完毕、验收合格并交付使用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1.5.2 交付地点：</w:t>
      </w:r>
      <w:r>
        <w:rPr>
          <w:rFonts w:hint="eastAsia" w:ascii="仿宋_GB2312" w:hAnsi="楷体" w:eastAsia="仿宋_GB2312" w:cs="Times New Roman"/>
          <w:kern w:val="2"/>
          <w:sz w:val="24"/>
          <w:szCs w:val="24"/>
          <w:u w:val="single"/>
          <w:lang w:val="en-US" w:eastAsia="zh-CN" w:bidi="ar"/>
        </w:rPr>
        <w:t xml:space="preserve">  甲方指定地点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1.5.3 交付方式：</w:t>
      </w:r>
      <w:r>
        <w:rPr>
          <w:rFonts w:hint="eastAsia" w:ascii="仿宋_GB2312" w:hAnsi="楷体" w:eastAsia="仿宋_GB2312" w:cs="Times New Roman"/>
          <w:kern w:val="2"/>
          <w:sz w:val="24"/>
          <w:szCs w:val="24"/>
          <w:u w:val="single"/>
          <w:lang w:val="en-US" w:eastAsia="zh-CN" w:bidi="ar"/>
        </w:rPr>
        <w:t xml:space="preserve">  现场交货（免费送货上门并调试安装）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1.5.4 货物及质保期限：</w:t>
      </w:r>
      <w:r>
        <w:rPr>
          <w:rFonts w:hint="eastAsia" w:ascii="仿宋_GB2312" w:hAnsi="楷体" w:eastAsia="仿宋_GB2312" w:cs="Times New Roman"/>
          <w:kern w:val="2"/>
          <w:sz w:val="24"/>
          <w:szCs w:val="24"/>
          <w:u w:val="single"/>
          <w:lang w:val="en-US" w:eastAsia="zh-CN" w:bidi="ar"/>
        </w:rPr>
        <w:t xml:space="preserve"> 按国家有关产品“三包”规定执行“三包”。质保期自交货并验收合格之日起计不少于一年（若产品生产厂家免费质保期超过此年限的，合同履行过程中按厂家规定执行，并提供终身维护支持；若乙方质保期承诺优于产品生产厂家质保年限的，以乙方承诺执行）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6" w:name="_Toc27250"/>
      <w:bookmarkEnd w:id="166"/>
      <w:bookmarkStart w:id="167" w:name="_Toc21423"/>
      <w:bookmarkEnd w:id="167"/>
      <w:bookmarkStart w:id="168" w:name="_Toc19554"/>
      <w:r>
        <w:rPr>
          <w:rFonts w:hint="eastAsia" w:ascii="仿宋_GB2312" w:hAnsi="楷体" w:eastAsia="仿宋_GB2312" w:cs="Times New Roman"/>
          <w:b/>
          <w:bCs w:val="0"/>
          <w:kern w:val="2"/>
          <w:sz w:val="24"/>
          <w:szCs w:val="24"/>
          <w:lang w:val="en-US" w:eastAsia="zh-CN" w:bidi="ar"/>
        </w:rPr>
        <w:t>1.6 违约责任</w:t>
      </w:r>
      <w:bookmarkEnd w:id="16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Times New Roman"/>
          <w:kern w:val="2"/>
          <w:sz w:val="24"/>
          <w:szCs w:val="24"/>
          <w:u w:val="single"/>
          <w:lang w:val="en-US" w:eastAsia="zh-CN" w:bidi="ar"/>
        </w:rPr>
        <w:t>万分之三</w:t>
      </w:r>
      <w:r>
        <w:rPr>
          <w:rFonts w:hint="eastAsia" w:ascii="仿宋_GB2312" w:hAnsi="楷体" w:eastAsia="仿宋_GB2312" w:cs="Times New Roman"/>
          <w:kern w:val="2"/>
          <w:sz w:val="24"/>
          <w:szCs w:val="24"/>
          <w:lang w:val="en-US" w:eastAsia="zh-CN" w:bidi="ar"/>
        </w:rPr>
        <w:t>计算，最高限额为本合同总价的</w:t>
      </w:r>
      <w:r>
        <w:rPr>
          <w:rFonts w:hint="eastAsia" w:ascii="仿宋_GB2312" w:hAnsi="楷体" w:eastAsia="仿宋_GB2312" w:cs="Times New Roman"/>
          <w:kern w:val="2"/>
          <w:sz w:val="24"/>
          <w:szCs w:val="24"/>
          <w:u w:val="single"/>
          <w:lang w:val="en-US" w:eastAsia="zh-CN" w:bidi="ar"/>
        </w:rPr>
        <w:t xml:space="preserve"> 20  </w:t>
      </w:r>
      <w:r>
        <w:rPr>
          <w:rFonts w:hint="eastAsia" w:ascii="仿宋_GB2312" w:hAnsi="楷体" w:eastAsia="仿宋_GB2312" w:cs="Times New Roman"/>
          <w:kern w:val="2"/>
          <w:sz w:val="24"/>
          <w:szCs w:val="24"/>
          <w:lang w:val="en-US" w:eastAsia="zh-CN" w:bidi="ar"/>
        </w:rPr>
        <w:t>%</w:t>
      </w:r>
      <w:r>
        <w:rPr>
          <w:rFonts w:hint="eastAsia" w:ascii="仿宋_GB2312" w:hAnsi="楷体" w:eastAsia="仿宋_GB2312" w:cs="Times New Roman"/>
          <w:color w:val="FF0000"/>
          <w:kern w:val="2"/>
          <w:sz w:val="24"/>
          <w:szCs w:val="24"/>
          <w:lang w:val="en-US" w:eastAsia="zh-CN" w:bidi="ar"/>
        </w:rPr>
        <w:t>（根据项目实际填写，一般为20%）</w:t>
      </w:r>
      <w:r>
        <w:rPr>
          <w:rFonts w:hint="eastAsia" w:ascii="仿宋_GB2312" w:hAnsi="楷体" w:eastAsia="仿宋_GB2312" w:cs="Times New Roman"/>
          <w:kern w:val="2"/>
          <w:sz w:val="24"/>
          <w:szCs w:val="24"/>
          <w:lang w:val="en-US" w:eastAsia="zh-CN" w:bidi="ar"/>
        </w:rPr>
        <w:t>；迟延超过【7】日的，甲方有权在要求乙方支付违约金的同时，书面通知乙方解除本合同，乙方应退回全部已收取的合同价款并按合同总金额的</w:t>
      </w:r>
      <w:r>
        <w:rPr>
          <w:rFonts w:hint="eastAsia" w:ascii="仿宋_GB2312" w:hAnsi="楷体" w:eastAsia="仿宋_GB2312" w:cs="Times New Roman"/>
          <w:kern w:val="2"/>
          <w:sz w:val="24"/>
          <w:szCs w:val="24"/>
          <w:u w:val="single"/>
          <w:lang w:val="en-US" w:eastAsia="zh-CN" w:bidi="ar"/>
        </w:rPr>
        <w:t>20%</w:t>
      </w:r>
      <w:r>
        <w:rPr>
          <w:rFonts w:hint="eastAsia" w:ascii="仿宋_GB2312" w:hAnsi="楷体" w:eastAsia="仿宋_GB2312" w:cs="Times New Roman"/>
          <w:color w:val="FF0000"/>
          <w:kern w:val="2"/>
          <w:sz w:val="24"/>
          <w:szCs w:val="24"/>
          <w:lang w:val="en-US" w:eastAsia="zh-CN" w:bidi="ar"/>
        </w:rPr>
        <w:t>（根据项目实际填写，一般为20%）</w:t>
      </w:r>
      <w:r>
        <w:rPr>
          <w:rFonts w:hint="eastAsia" w:ascii="仿宋_GB2312" w:hAnsi="楷体" w:eastAsia="仿宋_GB2312" w:cs="Times New Roman"/>
          <w:kern w:val="2"/>
          <w:sz w:val="24"/>
          <w:szCs w:val="24"/>
          <w:lang w:val="en-US" w:eastAsia="zh-CN" w:bidi="ar"/>
        </w:rPr>
        <w:t>向甲方支付违约金；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Times New Roman"/>
          <w:kern w:val="2"/>
          <w:sz w:val="24"/>
          <w:szCs w:val="24"/>
          <w:u w:val="single"/>
          <w:lang w:val="en-US" w:eastAsia="zh-CN" w:bidi="ar"/>
        </w:rPr>
        <w:t>万分之三</w:t>
      </w:r>
      <w:r>
        <w:rPr>
          <w:rFonts w:hint="eastAsia" w:ascii="仿宋_GB2312" w:hAnsi="楷体" w:eastAsia="仿宋_GB2312" w:cs="Times New Roman"/>
          <w:kern w:val="2"/>
          <w:sz w:val="24"/>
          <w:szCs w:val="24"/>
          <w:lang w:val="en-US" w:eastAsia="zh-CN" w:bidi="ar"/>
        </w:rPr>
        <w:t>计算，最高限额为欠付金额的</w:t>
      </w:r>
      <w:r>
        <w:rPr>
          <w:rFonts w:hint="eastAsia" w:ascii="仿宋_GB2312" w:hAnsi="楷体" w:eastAsia="仿宋_GB2312" w:cs="Times New Roman"/>
          <w:kern w:val="2"/>
          <w:sz w:val="24"/>
          <w:szCs w:val="24"/>
          <w:u w:val="single"/>
          <w:lang w:val="en-US" w:eastAsia="zh-CN" w:bidi="ar"/>
        </w:rPr>
        <w:t xml:space="preserve"> 20 </w:t>
      </w:r>
      <w:r>
        <w:rPr>
          <w:rFonts w:hint="eastAsia" w:ascii="仿宋_GB2312" w:hAnsi="楷体" w:eastAsia="仿宋_GB2312" w:cs="Times New Roman"/>
          <w:kern w:val="2"/>
          <w:sz w:val="24"/>
          <w:szCs w:val="24"/>
          <w:lang w:val="en-US" w:eastAsia="zh-CN" w:bidi="ar"/>
        </w:rPr>
        <w:t>%</w:t>
      </w:r>
      <w:r>
        <w:rPr>
          <w:rFonts w:hint="eastAsia" w:ascii="仿宋_GB2312" w:hAnsi="楷体" w:eastAsia="仿宋_GB2312" w:cs="Times New Roman"/>
          <w:color w:val="FF0000"/>
          <w:kern w:val="2"/>
          <w:sz w:val="24"/>
          <w:szCs w:val="24"/>
          <w:lang w:val="en-US" w:eastAsia="zh-CN" w:bidi="ar"/>
        </w:rPr>
        <w:t>（根据项目实际填写，一般为20%）</w:t>
      </w:r>
      <w:r>
        <w:rPr>
          <w:rFonts w:hint="eastAsia" w:ascii="仿宋_GB2312" w:hAnsi="楷体" w:eastAsia="仿宋_GB2312" w:cs="Times New Roman"/>
          <w:kern w:val="2"/>
          <w:sz w:val="24"/>
          <w:szCs w:val="24"/>
          <w:lang w:val="en-US" w:eastAsia="zh-CN" w:bidi="ar"/>
        </w:rPr>
        <w:t>；迟延付款的违约金计算数额达到前述最高限额之日起，乙方有权在要求甲方支付违约金的同时，书面通知甲方解除本合同；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Times New Roman"/>
          <w:sz w:val="24"/>
          <w:szCs w:val="24"/>
          <w:lang w:val="en-US"/>
        </w:rPr>
      </w:pPr>
      <w:r>
        <w:rPr>
          <w:rFonts w:hint="eastAsia" w:ascii="仿宋_GB2312" w:hAnsi="楷体" w:eastAsia="仿宋_GB2312" w:cs="Times New Roman"/>
          <w:kern w:val="2"/>
          <w:sz w:val="24"/>
          <w:szCs w:val="24"/>
          <w:lang w:val="en-US" w:eastAsia="zh-CN" w:bidi="ar"/>
        </w:rPr>
        <w:t>1.6.4乙方在质保期内未按承诺提供售后等货物的，每发生一次向甲方支付</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color w:val="FF0000"/>
          <w:kern w:val="2"/>
          <w:sz w:val="24"/>
          <w:szCs w:val="24"/>
          <w:lang w:val="en-US" w:eastAsia="zh-CN" w:bidi="ar"/>
        </w:rPr>
        <w:t>（根据项目实际填写）</w:t>
      </w:r>
      <w:r>
        <w:rPr>
          <w:rFonts w:hint="eastAsia" w:ascii="仿宋_GB2312" w:hAnsi="楷体" w:eastAsia="仿宋_GB2312" w:cs="Times New Roman"/>
          <w:kern w:val="2"/>
          <w:sz w:val="24"/>
          <w:szCs w:val="24"/>
          <w:lang w:val="en-US" w:eastAsia="zh-CN" w:bidi="ar"/>
        </w:rPr>
        <w:t>元的违约金。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1.6.7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9" w:name="_Toc16021"/>
      <w:bookmarkEnd w:id="169"/>
      <w:bookmarkStart w:id="170" w:name="_Toc28375"/>
      <w:bookmarkEnd w:id="170"/>
      <w:bookmarkStart w:id="171" w:name="_Toc15583"/>
      <w:r>
        <w:rPr>
          <w:rFonts w:hint="eastAsia" w:ascii="仿宋_GB2312" w:hAnsi="楷体" w:eastAsia="仿宋_GB2312" w:cs="Times New Roman"/>
          <w:b/>
          <w:bCs w:val="0"/>
          <w:kern w:val="2"/>
          <w:sz w:val="24"/>
          <w:szCs w:val="24"/>
          <w:lang w:val="en-US" w:eastAsia="zh-CN" w:bidi="ar"/>
        </w:rPr>
        <w:t>1.7 合同争议的解决</w:t>
      </w:r>
      <w:bookmarkEnd w:id="17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s="Times New Roman"/>
          <w:kern w:val="2"/>
          <w:sz w:val="24"/>
          <w:szCs w:val="24"/>
          <w:u w:val="single"/>
          <w:lang w:val="en-US" w:eastAsia="zh-CN" w:bidi="ar"/>
        </w:rPr>
        <w:t xml:space="preserve"> 1.7.2 </w:t>
      </w:r>
      <w:r>
        <w:rPr>
          <w:rFonts w:hint="eastAsia" w:ascii="仿宋_GB2312" w:hAnsi="楷体" w:eastAsia="仿宋_GB2312" w:cs="Times New Roman"/>
          <w:kern w:val="2"/>
          <w:sz w:val="24"/>
          <w:szCs w:val="24"/>
          <w:lang w:val="en-US" w:eastAsia="zh-CN" w:bidi="ar"/>
        </w:rPr>
        <w:t>种方式解决：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1.7.1 将争议提交</w:t>
      </w:r>
      <w:r>
        <w:rPr>
          <w:rFonts w:hint="eastAsia" w:ascii="仿宋_GB2312" w:hAnsi="楷体" w:eastAsia="仿宋_GB2312" w:cs="Times New Roman"/>
          <w:kern w:val="2"/>
          <w:sz w:val="24"/>
          <w:szCs w:val="24"/>
          <w:u w:val="single"/>
          <w:lang w:val="en-US" w:eastAsia="zh-CN" w:bidi="ar"/>
        </w:rPr>
        <w:t>南宁市</w:t>
      </w:r>
      <w:r>
        <w:rPr>
          <w:rFonts w:hint="eastAsia" w:ascii="仿宋_GB2312" w:hAnsi="楷体" w:eastAsia="仿宋_GB2312" w:cs="Times New Roman"/>
          <w:kern w:val="2"/>
          <w:sz w:val="24"/>
          <w:szCs w:val="24"/>
          <w:lang w:val="en-US" w:eastAsia="zh-CN" w:bidi="ar"/>
        </w:rPr>
        <w:t>仲裁委员会依申请仲裁时其现行有效的仲裁规则裁决；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1.7.2 向</w:t>
      </w:r>
      <w:r>
        <w:rPr>
          <w:rFonts w:hint="eastAsia" w:ascii="仿宋_GB2312" w:hAnsi="楷体" w:eastAsia="仿宋_GB2312" w:cs="Times New Roman"/>
          <w:kern w:val="2"/>
          <w:sz w:val="24"/>
          <w:szCs w:val="24"/>
          <w:u w:val="single"/>
          <w:lang w:val="en-US" w:eastAsia="zh-CN" w:bidi="ar"/>
        </w:rPr>
        <w:t xml:space="preserve"> 甲方所在地  </w:t>
      </w:r>
      <w:r>
        <w:rPr>
          <w:rFonts w:hint="eastAsia" w:ascii="仿宋_GB2312" w:hAnsi="楷体" w:eastAsia="仿宋_GB2312" w:cs="Times New Roman"/>
          <w:kern w:val="2"/>
          <w:sz w:val="24"/>
          <w:szCs w:val="24"/>
          <w:lang w:val="en-US" w:eastAsia="zh-CN" w:bidi="ar"/>
        </w:rPr>
        <w:t>有管辖权的人民法院起诉。</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72" w:name="_Toc15322"/>
      <w:bookmarkEnd w:id="172"/>
      <w:bookmarkStart w:id="173" w:name="_Toc11173"/>
      <w:bookmarkEnd w:id="173"/>
      <w:bookmarkStart w:id="174" w:name="_Toc7245"/>
      <w:r>
        <w:rPr>
          <w:rFonts w:hint="eastAsia" w:ascii="仿宋_GB2312" w:hAnsi="楷体" w:eastAsia="仿宋_GB2312" w:cs="Times New Roman"/>
          <w:b/>
          <w:bCs w:val="0"/>
          <w:kern w:val="2"/>
          <w:sz w:val="24"/>
          <w:szCs w:val="24"/>
          <w:lang w:val="en-US" w:eastAsia="zh-CN" w:bidi="ar"/>
        </w:rPr>
        <w:t>1.8 合同生效</w:t>
      </w:r>
      <w:bookmarkEnd w:id="17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本合同自双方当事人加盖有效电子公章时生效。</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甲方：                                   乙方：</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统一社会信用代码：                        统一社会信用代码或身份证号码：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住所：                                   住所：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法定代表人或                             法定代表人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授权代表（签字或盖章）：                  或授权代表（签字或盖章）: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联系人：                                 联系人：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约定送达地址：                           约定送达地址：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邮政编码：                               邮政编码：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电话:                                    电话: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传真:                                    传真:</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电子邮箱：                               电子邮箱：</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开户银行：                               开户银行：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开户名称：                               开户名称：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开户账号：                               开户账号：</w:t>
      </w:r>
    </w:p>
    <w:p>
      <w:pPr>
        <w:keepNext w:val="0"/>
        <w:keepLines w:val="0"/>
        <w:widowControl w:val="0"/>
        <w:suppressLineNumbers w:val="0"/>
        <w:spacing w:before="0" w:beforeAutospacing="0" w:after="0" w:afterAutospacing="0" w:line="360" w:lineRule="auto"/>
        <w:ind w:left="0" w:right="0" w:firstLine="20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b/>
          <w:bCs w:val="0"/>
          <w:sz w:val="21"/>
          <w:szCs w:val="21"/>
          <w:lang w:val="en-US" w:eastAsia="zh-CN" w:bidi="ar"/>
        </w:rPr>
        <w:br w:type="page"/>
      </w:r>
      <w:bookmarkStart w:id="175" w:name="_Toc331685783"/>
      <w:bookmarkEnd w:id="175"/>
      <w:r>
        <w:rPr>
          <w:rFonts w:hint="eastAsia" w:ascii="仿宋_GB2312" w:hAnsi="楷体" w:eastAsia="仿宋_GB2312" w:cs="Times New Roman"/>
          <w:b/>
          <w:bCs w:val="0"/>
          <w:kern w:val="2"/>
          <w:sz w:val="28"/>
          <w:szCs w:val="28"/>
          <w:lang w:val="en-US" w:eastAsia="zh-CN" w:bidi="ar"/>
        </w:rPr>
        <w:t>第二部分 合同一般条款</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76" w:name="_Ref467378499"/>
      <w:bookmarkEnd w:id="176"/>
      <w:bookmarkStart w:id="177" w:name="_Ref467378463"/>
      <w:bookmarkEnd w:id="177"/>
      <w:bookmarkStart w:id="178" w:name="_Ref467379101"/>
      <w:bookmarkEnd w:id="178"/>
      <w:bookmarkStart w:id="179" w:name="_Toc28763"/>
      <w:bookmarkEnd w:id="179"/>
      <w:bookmarkStart w:id="180" w:name="_Toc16917"/>
      <w:bookmarkEnd w:id="180"/>
      <w:bookmarkStart w:id="181" w:name="_Ref467379225"/>
      <w:bookmarkEnd w:id="181"/>
      <w:bookmarkStart w:id="182" w:name="_Ref467378404"/>
      <w:bookmarkEnd w:id="182"/>
      <w:bookmarkStart w:id="183" w:name="_Toc487900349"/>
      <w:bookmarkEnd w:id="183"/>
      <w:bookmarkStart w:id="184" w:name="_Toc19614"/>
      <w:bookmarkEnd w:id="184"/>
      <w:bookmarkStart w:id="185" w:name="_Ref467379094"/>
      <w:bookmarkEnd w:id="185"/>
      <w:bookmarkStart w:id="186" w:name="_Ref467379195"/>
      <w:bookmarkEnd w:id="186"/>
      <w:bookmarkStart w:id="187" w:name="_Ref467379205"/>
      <w:bookmarkEnd w:id="187"/>
      <w:bookmarkStart w:id="188" w:name="_Ref467379214"/>
      <w:bookmarkEnd w:id="188"/>
      <w:bookmarkStart w:id="189" w:name="_Toc259093669"/>
      <w:bookmarkEnd w:id="189"/>
      <w:bookmarkStart w:id="190" w:name="_Ref467379109"/>
      <w:bookmarkEnd w:id="190"/>
      <w:bookmarkStart w:id="191" w:name="_Toc279701240"/>
      <w:r>
        <w:rPr>
          <w:rFonts w:hint="eastAsia" w:ascii="仿宋_GB2312" w:hAnsi="楷体" w:eastAsia="仿宋_GB2312" w:cs="Times New Roman"/>
          <w:b/>
          <w:bCs w:val="0"/>
          <w:kern w:val="2"/>
          <w:sz w:val="24"/>
          <w:szCs w:val="24"/>
          <w:lang w:val="en-US" w:eastAsia="zh-CN" w:bidi="ar"/>
        </w:rPr>
        <w:t>2.1 定义</w:t>
      </w:r>
      <w:bookmarkEnd w:id="19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本合同中的下列词语应按以下内容进行解释：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 “合同”系指采购人和中标人签订的载明双方当事人所达成的协议，并包括所有的附件、附录和构成合同的其他文件。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2.1.2 “合同价”系指根据合同约定，中标人在完全履行合同义务后，采购人应支付给中标人的价格。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2" w:name="_Ref467378840"/>
      <w:bookmarkEnd w:id="192"/>
      <w:r>
        <w:rPr>
          <w:rFonts w:hint="eastAsia" w:ascii="仿宋_GB2312" w:hAnsi="楷体" w:eastAsia="仿宋_GB2312" w:cs="Times New Roman"/>
          <w:kern w:val="2"/>
          <w:sz w:val="24"/>
          <w:szCs w:val="24"/>
          <w:lang w:val="en-US" w:eastAsia="zh-CN" w:bidi="ar"/>
        </w:rPr>
        <w:t>2.1.4 “甲方”系指与中标人签署合同的采购人；采购人委托采购机构代表其与乙方签订合同的，采购人的授权委托书作为合同附件。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3" w:name="_Ref467379400"/>
      <w:bookmarkEnd w:id="193"/>
      <w:r>
        <w:rPr>
          <w:rFonts w:hint="eastAsia" w:ascii="仿宋_GB2312" w:hAnsi="楷体" w:eastAsia="仿宋_GB2312" w:cs="Times New Roman"/>
          <w:kern w:val="2"/>
          <w:sz w:val="24"/>
          <w:szCs w:val="24"/>
          <w:lang w:val="en-US" w:eastAsia="zh-CN" w:bidi="ar"/>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4" w:name="_Ref467379436"/>
      <w:bookmarkEnd w:id="194"/>
      <w:r>
        <w:rPr>
          <w:rFonts w:hint="eastAsia" w:ascii="仿宋_GB2312" w:hAnsi="楷体" w:eastAsia="仿宋_GB2312" w:cs="Times New Roman"/>
          <w:kern w:val="2"/>
          <w:sz w:val="24"/>
          <w:szCs w:val="24"/>
          <w:lang w:val="en-US" w:eastAsia="zh-CN" w:bidi="ar"/>
        </w:rPr>
        <w:t>2.1.6 “现场”系指合同约定标的物将要运至或者实施或者安装的地点。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95" w:name="_Toc13336"/>
      <w:bookmarkEnd w:id="195"/>
      <w:bookmarkStart w:id="196" w:name="_Toc487900350"/>
      <w:bookmarkEnd w:id="196"/>
      <w:bookmarkStart w:id="197" w:name="_Toc279701241"/>
      <w:bookmarkEnd w:id="197"/>
      <w:bookmarkStart w:id="198" w:name="_Toc27635"/>
      <w:bookmarkEnd w:id="198"/>
      <w:bookmarkStart w:id="199" w:name="_Toc32504"/>
      <w:bookmarkEnd w:id="199"/>
      <w:bookmarkStart w:id="200" w:name="_Toc259093670"/>
      <w:r>
        <w:rPr>
          <w:rFonts w:hint="eastAsia" w:ascii="仿宋_GB2312" w:hAnsi="楷体" w:eastAsia="仿宋_GB2312" w:cs="Times New Roman"/>
          <w:b/>
          <w:bCs w:val="0"/>
          <w:kern w:val="2"/>
          <w:sz w:val="24"/>
          <w:szCs w:val="24"/>
          <w:lang w:val="en-US" w:eastAsia="zh-CN" w:bidi="ar"/>
        </w:rPr>
        <w:t>2.2 技术规范</w:t>
      </w:r>
      <w:bookmarkEnd w:id="20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01" w:name="_Toc31634"/>
      <w:bookmarkEnd w:id="201"/>
      <w:bookmarkStart w:id="202" w:name="_Toc27853"/>
      <w:bookmarkEnd w:id="202"/>
      <w:bookmarkStart w:id="203" w:name="_Toc279701242"/>
      <w:bookmarkEnd w:id="203"/>
      <w:bookmarkStart w:id="204" w:name="_Toc487900351"/>
      <w:bookmarkEnd w:id="204"/>
      <w:bookmarkStart w:id="205" w:name="_Toc259093671"/>
      <w:bookmarkEnd w:id="205"/>
      <w:bookmarkStart w:id="206" w:name="_Toc9829"/>
      <w:r>
        <w:rPr>
          <w:rFonts w:hint="eastAsia" w:ascii="仿宋_GB2312" w:hAnsi="楷体" w:eastAsia="仿宋_GB2312" w:cs="Times New Roman"/>
          <w:b/>
          <w:bCs w:val="0"/>
          <w:kern w:val="2"/>
          <w:sz w:val="24"/>
          <w:szCs w:val="24"/>
          <w:lang w:val="en-US" w:eastAsia="zh-CN" w:bidi="ar"/>
        </w:rPr>
        <w:t>2.3 知识产权</w:t>
      </w:r>
      <w:bookmarkEnd w:id="20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2.3.2具有知识产权的计算机软件等标的物的知识产权归属，详见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07" w:name="_Toc29149"/>
      <w:bookmarkEnd w:id="207"/>
      <w:bookmarkStart w:id="208" w:name="_Toc4194"/>
      <w:bookmarkEnd w:id="208"/>
      <w:bookmarkStart w:id="209" w:name="_Toc11932"/>
      <w:r>
        <w:rPr>
          <w:rFonts w:hint="eastAsia" w:ascii="仿宋_GB2312" w:hAnsi="楷体" w:eastAsia="仿宋_GB2312" w:cs="Times New Roman"/>
          <w:b/>
          <w:bCs w:val="0"/>
          <w:kern w:val="2"/>
          <w:sz w:val="24"/>
          <w:szCs w:val="24"/>
          <w:lang w:val="en-US" w:eastAsia="zh-CN" w:bidi="ar"/>
        </w:rPr>
        <w:t>2.4 包装和装运</w:t>
      </w:r>
      <w:bookmarkEnd w:id="20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2.4.1除</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2.4.2 装运标的物的要求和通知，详见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10" w:name="_Ref467379536"/>
      <w:bookmarkEnd w:id="210"/>
      <w:bookmarkStart w:id="211" w:name="_Toc30272"/>
      <w:bookmarkEnd w:id="211"/>
      <w:bookmarkStart w:id="212" w:name="_Ref467379527"/>
      <w:bookmarkEnd w:id="212"/>
      <w:bookmarkStart w:id="213" w:name="_Ref467378541"/>
      <w:bookmarkEnd w:id="213"/>
      <w:bookmarkStart w:id="214" w:name="_Toc259093674"/>
      <w:bookmarkEnd w:id="214"/>
      <w:bookmarkStart w:id="215" w:name="_Ref467379542"/>
      <w:bookmarkEnd w:id="215"/>
      <w:bookmarkStart w:id="216" w:name="_Ref467378591"/>
      <w:bookmarkEnd w:id="216"/>
      <w:bookmarkStart w:id="217" w:name="_Toc19074"/>
      <w:bookmarkEnd w:id="217"/>
      <w:bookmarkStart w:id="218" w:name="_Toc279701245"/>
      <w:bookmarkEnd w:id="218"/>
      <w:bookmarkStart w:id="219" w:name="_Toc487900354"/>
      <w:bookmarkEnd w:id="219"/>
      <w:bookmarkStart w:id="220" w:name="_Toc26182"/>
      <w:r>
        <w:rPr>
          <w:rFonts w:hint="eastAsia" w:ascii="仿宋_GB2312" w:hAnsi="楷体" w:eastAsia="仿宋_GB2312" w:cs="Times New Roman"/>
          <w:b/>
          <w:bCs w:val="0"/>
          <w:kern w:val="2"/>
          <w:sz w:val="24"/>
          <w:szCs w:val="24"/>
          <w:lang w:val="en-US" w:eastAsia="zh-CN" w:bidi="ar"/>
        </w:rPr>
        <w:t>2.</w:t>
      </w:r>
      <w:bookmarkEnd w:id="220"/>
      <w:r>
        <w:rPr>
          <w:rFonts w:hint="eastAsia" w:ascii="仿宋_GB2312" w:hAnsi="楷体" w:eastAsia="仿宋_GB2312" w:cs="Times New Roman"/>
          <w:b/>
          <w:bCs w:val="0"/>
          <w:kern w:val="2"/>
          <w:sz w:val="24"/>
          <w:szCs w:val="24"/>
          <w:lang w:val="en-US" w:eastAsia="zh-CN" w:bidi="ar"/>
        </w:rPr>
        <w:t>5 履约检查和问题反馈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21" w:name="_Ref467379657"/>
      <w:bookmarkEnd w:id="221"/>
      <w:r>
        <w:rPr>
          <w:rFonts w:hint="eastAsia" w:ascii="仿宋_GB2312" w:hAnsi="楷体" w:eastAsia="仿宋_GB2312" w:cs="Times New Roman"/>
          <w:kern w:val="2"/>
          <w:sz w:val="24"/>
          <w:szCs w:val="24"/>
          <w:lang w:val="en-US" w:eastAsia="zh-CN" w:bidi="ar"/>
        </w:rPr>
        <w:t>2.5.1</w:t>
      </w:r>
      <w:bookmarkStart w:id="222" w:name="_Toc259093676"/>
      <w:bookmarkEnd w:id="222"/>
      <w:bookmarkStart w:id="223" w:name="_Toc279701247"/>
      <w:bookmarkEnd w:id="223"/>
      <w:bookmarkStart w:id="224" w:name="_Toc487900357"/>
      <w:bookmarkEnd w:id="224"/>
      <w:bookmarkStart w:id="225" w:name="_Toc186431854"/>
      <w:bookmarkEnd w:id="225"/>
      <w:bookmarkStart w:id="226" w:name="_Ref467379807"/>
      <w:bookmarkEnd w:id="226"/>
      <w:bookmarkStart w:id="227" w:name="_Ref467379793"/>
      <w:r>
        <w:rPr>
          <w:rFonts w:hint="eastAsia" w:ascii="仿宋_GB2312" w:hAnsi="楷体" w:eastAsia="仿宋_GB2312" w:cs="Times New Roman"/>
          <w:kern w:val="2"/>
          <w:sz w:val="24"/>
          <w:szCs w:val="24"/>
          <w:lang w:val="en-US" w:eastAsia="zh-CN" w:bidi="ar"/>
        </w:rPr>
        <w:t>甲方有权在其认为必要时，对乙方是否能够按照合同约定交付标的物进行履约检查，以确保乙方所交付的标的物能够依约满足甲方之项目需求，但不得因履约检查妨碍乙方的正常工作，乙方应予积极配合；</w:t>
      </w:r>
      <w:bookmarkEnd w:id="22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2.5.2 合同履行期间，甲方有权将履行过程中出现的问题反馈给乙方，双方当事人应以书面形式约定需要完善和改进的内容</w:t>
      </w:r>
      <w:bookmarkStart w:id="228" w:name="_Toc186431855"/>
      <w:bookmarkEnd w:id="228"/>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29" w:name="_Toc28451"/>
      <w:bookmarkEnd w:id="229"/>
      <w:bookmarkStart w:id="230" w:name="_Toc19219"/>
      <w:bookmarkEnd w:id="230"/>
      <w:bookmarkStart w:id="231" w:name="_Toc7836"/>
      <w:r>
        <w:rPr>
          <w:rFonts w:hint="eastAsia" w:ascii="仿宋_GB2312" w:hAnsi="楷体" w:eastAsia="仿宋_GB2312" w:cs="Times New Roman"/>
          <w:b/>
          <w:bCs w:val="0"/>
          <w:kern w:val="2"/>
          <w:sz w:val="24"/>
          <w:szCs w:val="24"/>
          <w:lang w:val="en-US" w:eastAsia="zh-CN" w:bidi="ar"/>
        </w:rPr>
        <w:t>2.6 结算方式和付款条件</w:t>
      </w:r>
      <w:bookmarkEnd w:id="23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32" w:name="_Toc279701248"/>
      <w:bookmarkEnd w:id="232"/>
      <w:bookmarkStart w:id="233" w:name="_Ref467379863"/>
      <w:bookmarkEnd w:id="233"/>
      <w:bookmarkStart w:id="234" w:name="_Toc774"/>
      <w:bookmarkEnd w:id="234"/>
      <w:bookmarkStart w:id="235" w:name="_Ref467379923"/>
      <w:bookmarkEnd w:id="235"/>
      <w:bookmarkStart w:id="236" w:name="_Toc3225"/>
      <w:bookmarkEnd w:id="236"/>
      <w:bookmarkStart w:id="237" w:name="_Toc487900358"/>
      <w:bookmarkEnd w:id="237"/>
      <w:bookmarkStart w:id="238" w:name="_Toc259093677"/>
      <w:bookmarkEnd w:id="238"/>
      <w:bookmarkStart w:id="239" w:name="_Ref467379852"/>
      <w:bookmarkEnd w:id="239"/>
      <w:bookmarkStart w:id="240" w:name="_Toc16110"/>
      <w:r>
        <w:rPr>
          <w:rFonts w:hint="eastAsia" w:ascii="仿宋_GB2312" w:hAnsi="楷体" w:eastAsia="仿宋_GB2312" w:cs="Times New Roman"/>
          <w:b/>
          <w:bCs w:val="0"/>
          <w:kern w:val="2"/>
          <w:sz w:val="24"/>
          <w:szCs w:val="24"/>
          <w:lang w:val="en-US" w:eastAsia="zh-CN" w:bidi="ar"/>
        </w:rPr>
        <w:t>2.7 技术资料</w:t>
      </w:r>
      <w:bookmarkEnd w:id="240"/>
      <w:r>
        <w:rPr>
          <w:rFonts w:hint="eastAsia" w:ascii="仿宋_GB2312" w:hAnsi="楷体" w:eastAsia="仿宋_GB2312" w:cs="Times New Roman"/>
          <w:b/>
          <w:bCs w:val="0"/>
          <w:kern w:val="2"/>
          <w:sz w:val="24"/>
          <w:szCs w:val="24"/>
          <w:lang w:val="en-US" w:eastAsia="zh-CN" w:bidi="ar"/>
        </w:rPr>
        <w:t>和保密义务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2.7.1 乙方有权依据合同约定和项目需要，向甲方了解有关情况，调阅有关资料等，甲方应予积极配合；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2.7.2 乙方有义务妥善保管和保护由甲方提供的前款信息和资料等；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1" w:name="_Toc7860"/>
      <w:bookmarkEnd w:id="241"/>
      <w:r>
        <w:rPr>
          <w:rFonts w:hint="eastAsia" w:ascii="仿宋_GB2312" w:hAnsi="楷体" w:eastAsia="仿宋_GB2312" w:cs="Times New Roman"/>
          <w:b/>
          <w:bCs w:val="0"/>
          <w:kern w:val="2"/>
          <w:sz w:val="24"/>
          <w:szCs w:val="24"/>
          <w:lang w:val="en-US" w:eastAsia="zh-CN" w:bidi="ar"/>
        </w:rPr>
        <w:t>2.8 质量保证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2.8.1 乙方应建立和完善履行合同的内部质量保证体系，并提供相关内部规章制度给甲方，以便甲方进行监督检查；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2.8.2 乙方应保证履行合同的人员数量和素质、软件和硬件设备的配置、场地、环境和设施等满足全面履行合同的要求，并应接受甲方的监督检查。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Times New Roman"/>
          <w:kern w:val="0"/>
          <w:sz w:val="24"/>
          <w:szCs w:val="24"/>
          <w:lang w:val="en-US" w:eastAsia="zh-CN" w:bidi="ar"/>
        </w:rPr>
        <w:t>甲方有权放弃或终止合同，并没收履约保证金。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仿宋" w:eastAsia="仿宋_GB2312" w:cs="Times New Roman"/>
          <w:kern w:val="2"/>
          <w:sz w:val="24"/>
          <w:szCs w:val="24"/>
          <w:lang w:val="en-US" w:eastAsia="zh-CN"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Times New Roman"/>
          <w:kern w:val="2"/>
          <w:sz w:val="24"/>
          <w:szCs w:val="24"/>
          <w:u w:val="single"/>
          <w:lang w:val="en-US" w:eastAsia="zh-CN" w:bidi="ar"/>
        </w:rPr>
        <w:t>30%</w:t>
      </w:r>
      <w:r>
        <w:rPr>
          <w:rFonts w:hint="eastAsia" w:ascii="仿宋_GB2312" w:hAnsi="仿宋" w:eastAsia="仿宋_GB2312" w:cs="Times New Roman"/>
          <w:color w:val="FF0000"/>
          <w:kern w:val="2"/>
          <w:sz w:val="24"/>
          <w:szCs w:val="24"/>
          <w:lang w:val="en-US" w:eastAsia="zh-CN" w:bidi="ar"/>
        </w:rPr>
        <w:t>（根据项目实际情况填写，一般为30%）</w:t>
      </w:r>
      <w:r>
        <w:rPr>
          <w:rFonts w:hint="eastAsia" w:ascii="仿宋_GB2312" w:hAnsi="仿宋"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2" w:name="_Toc17244"/>
      <w:bookmarkEnd w:id="242"/>
      <w:bookmarkStart w:id="243" w:name="_Toc259093681"/>
      <w:bookmarkEnd w:id="243"/>
      <w:bookmarkStart w:id="244" w:name="_Toc487900362"/>
      <w:bookmarkEnd w:id="244"/>
      <w:bookmarkStart w:id="245" w:name="_Toc279701252"/>
      <w:r>
        <w:rPr>
          <w:rFonts w:hint="eastAsia" w:ascii="仿宋_GB2312" w:hAnsi="楷体" w:eastAsia="仿宋_GB2312" w:cs="Times New Roman"/>
          <w:b/>
          <w:bCs w:val="0"/>
          <w:kern w:val="2"/>
          <w:sz w:val="24"/>
          <w:szCs w:val="24"/>
          <w:lang w:val="en-US" w:eastAsia="zh-CN" w:bidi="ar"/>
        </w:rPr>
        <w:t>2.9 标的物的风险负担</w:t>
      </w:r>
      <w:bookmarkEnd w:id="24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标的物或者在途标的物或者交付给第一承运人后的标的物毁损、灭失的风险负担详见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6" w:name="_Toc14055"/>
      <w:bookmarkEnd w:id="246"/>
      <w:r>
        <w:rPr>
          <w:rFonts w:hint="eastAsia" w:ascii="仿宋_GB2312" w:hAnsi="楷体" w:eastAsia="仿宋_GB2312" w:cs="Times New Roman"/>
          <w:b/>
          <w:bCs w:val="0"/>
          <w:kern w:val="2"/>
          <w:sz w:val="24"/>
          <w:szCs w:val="24"/>
          <w:lang w:val="en-US" w:eastAsia="zh-CN" w:bidi="ar"/>
        </w:rPr>
        <w:t>2.10 延迟交货/交付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7" w:name="_Ref467378121"/>
      <w:bookmarkEnd w:id="247"/>
      <w:bookmarkStart w:id="248" w:name="_Toc7502"/>
      <w:bookmarkEnd w:id="248"/>
      <w:bookmarkStart w:id="249" w:name="_Toc279701254"/>
      <w:bookmarkEnd w:id="249"/>
      <w:bookmarkStart w:id="250" w:name="_Toc259093683"/>
      <w:bookmarkEnd w:id="250"/>
      <w:bookmarkStart w:id="251" w:name="_Toc487900364"/>
      <w:r>
        <w:rPr>
          <w:rFonts w:hint="eastAsia" w:ascii="仿宋_GB2312" w:hAnsi="楷体" w:eastAsia="仿宋_GB2312" w:cs="Times New Roman"/>
          <w:b/>
          <w:bCs w:val="0"/>
          <w:kern w:val="2"/>
          <w:sz w:val="24"/>
          <w:szCs w:val="24"/>
          <w:lang w:val="en-US" w:eastAsia="zh-CN" w:bidi="ar"/>
        </w:rPr>
        <w:t>2.11 合同变更</w:t>
      </w:r>
      <w:bookmarkEnd w:id="25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2.11.2 合同继续履行将损害国家利益和社会公共利益的，双方当事人应当以书面形式变更合同。有过错的一方应当承担赔偿责任，双方当事人都有过错的，各自承担相应的责任。</w:t>
      </w:r>
      <w:bookmarkStart w:id="252" w:name="_Toc487900369"/>
      <w:bookmarkEnd w:id="252"/>
      <w:bookmarkStart w:id="253" w:name="_Toc259093688"/>
      <w:bookmarkEnd w:id="253"/>
      <w:bookmarkStart w:id="254" w:name="_Toc279701259"/>
      <w:bookmarkEnd w:id="254"/>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55" w:name="_Toc22955"/>
      <w:bookmarkEnd w:id="255"/>
      <w:bookmarkStart w:id="256" w:name="_Toc15237"/>
      <w:bookmarkEnd w:id="256"/>
      <w:bookmarkStart w:id="257" w:name="_Toc10366"/>
      <w:r>
        <w:rPr>
          <w:rFonts w:hint="eastAsia" w:ascii="仿宋_GB2312" w:hAnsi="楷体" w:eastAsia="仿宋_GB2312" w:cs="Times New Roman"/>
          <w:b/>
          <w:bCs w:val="0"/>
          <w:kern w:val="2"/>
          <w:sz w:val="24"/>
          <w:szCs w:val="24"/>
          <w:lang w:val="en-US" w:eastAsia="zh-CN" w:bidi="ar"/>
        </w:rPr>
        <w:t>2.12 合同转让</w:t>
      </w:r>
      <w:bookmarkEnd w:id="257"/>
      <w:r>
        <w:rPr>
          <w:rFonts w:hint="eastAsia" w:ascii="仿宋_GB2312" w:hAnsi="楷体" w:eastAsia="仿宋_GB2312" w:cs="Times New Roman"/>
          <w:b/>
          <w:bCs w:val="0"/>
          <w:kern w:val="2"/>
          <w:sz w:val="24"/>
          <w:szCs w:val="24"/>
          <w:lang w:val="en-US" w:eastAsia="zh-CN" w:bidi="ar"/>
        </w:rPr>
        <w:t>和分包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58" w:name="_Toc14066"/>
      <w:bookmarkEnd w:id="258"/>
      <w:bookmarkStart w:id="259" w:name="_Toc16508"/>
      <w:bookmarkEnd w:id="259"/>
      <w:bookmarkStart w:id="260" w:name="_Toc13566"/>
      <w:r>
        <w:rPr>
          <w:rFonts w:hint="eastAsia" w:ascii="仿宋_GB2312" w:hAnsi="楷体" w:eastAsia="仿宋_GB2312" w:cs="Times New Roman"/>
          <w:b/>
          <w:bCs w:val="0"/>
          <w:kern w:val="2"/>
          <w:sz w:val="24"/>
          <w:szCs w:val="24"/>
          <w:lang w:val="en-US" w:eastAsia="zh-CN" w:bidi="ar"/>
        </w:rPr>
        <w:t>2.13 不可抗力</w:t>
      </w:r>
      <w:bookmarkEnd w:id="26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2.13.1如果任何一方遭遇法律规定的不可抗力，致使合同履行受阻时，履行合同的期限应予延长，延长的期限应相当于不可抗力所影响的时间；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2.13.2受不可抗力影响的一方在不可抗力发生后，应在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约定时间内以书面形式通知对方当事人，并在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2.13.3 因不可抗力致使不能实现合同目的的，当事人可以解除合同；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2.13.4 因不可抗力致使合同有变更必要的，双方当事人应在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约定时间内以书面形式变更合同；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61" w:name="_Toc279701255"/>
      <w:bookmarkEnd w:id="261"/>
      <w:bookmarkStart w:id="262" w:name="_Toc6969"/>
      <w:bookmarkEnd w:id="262"/>
      <w:bookmarkStart w:id="263" w:name="_Toc487900365"/>
      <w:bookmarkEnd w:id="263"/>
      <w:bookmarkStart w:id="264" w:name="_Toc30676"/>
      <w:bookmarkEnd w:id="264"/>
      <w:bookmarkStart w:id="265" w:name="_Toc689"/>
      <w:bookmarkEnd w:id="265"/>
      <w:bookmarkStart w:id="266" w:name="_Toc259093684"/>
      <w:r>
        <w:rPr>
          <w:rFonts w:hint="eastAsia" w:ascii="仿宋_GB2312" w:hAnsi="楷体" w:eastAsia="仿宋_GB2312" w:cs="Times New Roman"/>
          <w:b/>
          <w:bCs w:val="0"/>
          <w:kern w:val="2"/>
          <w:sz w:val="24"/>
          <w:szCs w:val="24"/>
          <w:lang w:val="en-US" w:eastAsia="zh-CN" w:bidi="ar"/>
        </w:rPr>
        <w:t>2.14 税费</w:t>
      </w:r>
      <w:bookmarkEnd w:id="26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与合同有关的一切税费，均按照中华人民共和国法律的相关规定执行。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67" w:name="_Toc7102"/>
      <w:bookmarkEnd w:id="267"/>
      <w:bookmarkStart w:id="268" w:name="_Toc16959"/>
      <w:bookmarkEnd w:id="268"/>
      <w:bookmarkStart w:id="269" w:name="_Toc279701258"/>
      <w:bookmarkEnd w:id="269"/>
      <w:bookmarkStart w:id="270" w:name="_Toc8298"/>
      <w:bookmarkEnd w:id="270"/>
      <w:bookmarkStart w:id="271" w:name="_Toc487900368"/>
      <w:bookmarkEnd w:id="271"/>
      <w:bookmarkStart w:id="272" w:name="_Toc259093687"/>
      <w:r>
        <w:rPr>
          <w:rFonts w:hint="eastAsia" w:ascii="仿宋_GB2312" w:hAnsi="楷体" w:eastAsia="仿宋_GB2312" w:cs="Times New Roman"/>
          <w:b/>
          <w:bCs w:val="0"/>
          <w:kern w:val="2"/>
          <w:sz w:val="24"/>
          <w:szCs w:val="24"/>
          <w:lang w:val="en-US" w:eastAsia="zh-CN" w:bidi="ar"/>
        </w:rPr>
        <w:t>2.15 乙方破产</w:t>
      </w:r>
      <w:bookmarkEnd w:id="27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73" w:name="_Toc29333"/>
      <w:bookmarkEnd w:id="273"/>
      <w:bookmarkStart w:id="274" w:name="_Toc6134"/>
      <w:bookmarkEnd w:id="274"/>
      <w:bookmarkStart w:id="275" w:name="_Toc15387"/>
      <w:r>
        <w:rPr>
          <w:rFonts w:hint="eastAsia" w:ascii="仿宋_GB2312" w:hAnsi="楷体" w:eastAsia="仿宋_GB2312" w:cs="Times New Roman"/>
          <w:b/>
          <w:bCs w:val="0"/>
          <w:kern w:val="2"/>
          <w:sz w:val="24"/>
          <w:szCs w:val="24"/>
          <w:lang w:val="en-US" w:eastAsia="zh-CN" w:bidi="ar"/>
        </w:rPr>
        <w:t>2.16 合同中止、终止</w:t>
      </w:r>
      <w:bookmarkEnd w:id="27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2.16.1 双方当事人不得擅自中止或者终止合同；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2.16.2合同继续履行将损害国家利益和社会公共利益的，双方当事人应当中止或者终止合同。有过错的一方应当承担赔偿责任，双方当事人都有过错的，各自承担相应的责任。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76" w:name="_Toc6596"/>
      <w:bookmarkEnd w:id="276"/>
      <w:bookmarkStart w:id="277" w:name="_Toc1125"/>
      <w:bookmarkEnd w:id="277"/>
      <w:bookmarkStart w:id="278" w:name="_Toc14563"/>
      <w:r>
        <w:rPr>
          <w:rFonts w:hint="eastAsia" w:ascii="仿宋_GB2312" w:hAnsi="楷体" w:eastAsia="仿宋_GB2312" w:cs="Times New Roman"/>
          <w:b/>
          <w:bCs w:val="0"/>
          <w:kern w:val="2"/>
          <w:sz w:val="24"/>
          <w:szCs w:val="24"/>
          <w:lang w:val="en-US" w:eastAsia="zh-CN" w:bidi="ar"/>
        </w:rPr>
        <w:t>2.17 检验和验收</w:t>
      </w:r>
      <w:bookmarkEnd w:id="27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约定时间内组织验收，并可依法邀请相关方参加，验收应出具验收书。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2.17.3 检验和验收标准、程序等具体内容以及前述验收书的效力详见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i/>
          <w:iCs w:val="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79" w:name="_Toc259093690"/>
      <w:bookmarkEnd w:id="279"/>
      <w:bookmarkStart w:id="280" w:name="_Toc487900371"/>
      <w:bookmarkEnd w:id="280"/>
      <w:bookmarkStart w:id="281" w:name="_Toc25182"/>
      <w:bookmarkEnd w:id="281"/>
      <w:bookmarkStart w:id="282" w:name="_Toc279701261"/>
      <w:bookmarkEnd w:id="282"/>
      <w:bookmarkStart w:id="283" w:name="_Toc11284"/>
      <w:bookmarkEnd w:id="283"/>
      <w:bookmarkStart w:id="284" w:name="_Toc19604"/>
      <w:r>
        <w:rPr>
          <w:rFonts w:hint="eastAsia" w:ascii="仿宋_GB2312" w:hAnsi="楷体" w:eastAsia="仿宋_GB2312" w:cs="Times New Roman"/>
          <w:b/>
          <w:bCs w:val="0"/>
          <w:kern w:val="2"/>
          <w:sz w:val="24"/>
          <w:szCs w:val="24"/>
          <w:lang w:val="en-US" w:eastAsia="zh-CN" w:bidi="ar"/>
        </w:rPr>
        <w:t>2.18 通知</w:t>
      </w:r>
      <w:bookmarkEnd w:id="284"/>
      <w:r>
        <w:rPr>
          <w:rFonts w:hint="eastAsia" w:ascii="仿宋_GB2312" w:hAnsi="楷体" w:eastAsia="仿宋_GB2312" w:cs="Times New Roman"/>
          <w:b/>
          <w:bCs w:val="0"/>
          <w:kern w:val="2"/>
          <w:sz w:val="24"/>
          <w:szCs w:val="24"/>
          <w:lang w:val="en-US" w:eastAsia="zh-CN" w:bidi="ar"/>
        </w:rPr>
        <w:t>和送达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85" w:name="_Toc6698"/>
      <w:bookmarkEnd w:id="285"/>
      <w:bookmarkStart w:id="286" w:name="_Toc279701262"/>
      <w:bookmarkEnd w:id="286"/>
      <w:bookmarkStart w:id="287" w:name="_Toc259093691"/>
      <w:bookmarkEnd w:id="287"/>
      <w:bookmarkStart w:id="288" w:name="_Toc3135"/>
      <w:bookmarkEnd w:id="288"/>
      <w:bookmarkStart w:id="289" w:name="_Toc487900372"/>
      <w:r>
        <w:rPr>
          <w:rFonts w:hint="eastAsia" w:ascii="仿宋_GB2312" w:hAnsi="楷体" w:eastAsia="仿宋_GB2312" w:cs="Times New Roman"/>
          <w:kern w:val="2"/>
          <w:sz w:val="24"/>
          <w:szCs w:val="24"/>
          <w:lang w:val="en-US" w:eastAsia="zh-CN" w:bidi="ar"/>
        </w:rPr>
        <w:t>2.18.1 任何一方因履行合同而以合同第一部分尾部所列明的</w:t>
      </w:r>
      <w:bookmarkEnd w:id="289"/>
      <w:r>
        <w:rPr>
          <w:rFonts w:hint="eastAsia" w:ascii="仿宋_GB2312" w:hAnsi="楷体" w:eastAsia="仿宋_GB2312" w:cs="Times New Roman"/>
          <w:kern w:val="2"/>
          <w:sz w:val="24"/>
          <w:szCs w:val="24"/>
          <w:u w:val="single"/>
          <w:lang w:val="en-US" w:eastAsia="zh-CN" w:bidi="ar"/>
        </w:rPr>
        <w:t>“约定送达地址”</w:t>
      </w:r>
      <w:r>
        <w:rPr>
          <w:rFonts w:hint="eastAsia" w:ascii="仿宋_GB2312" w:hAnsi="楷体" w:eastAsia="仿宋_GB2312" w:cs="Times New Roman"/>
          <w:kern w:val="2"/>
          <w:sz w:val="24"/>
          <w:szCs w:val="24"/>
          <w:lang w:val="en-US" w:eastAsia="zh-CN" w:bidi="ar"/>
        </w:rPr>
        <w:t>为收件地址的所有通知、文件、材料，均视为已向对方当事人送达；任何一方变更上述送达方式或者地址的，应于</w:t>
      </w:r>
      <w:r>
        <w:rPr>
          <w:rFonts w:hint="eastAsia" w:ascii="仿宋_GB2312" w:hAnsi="楷体" w:eastAsia="仿宋_GB2312" w:cs="Times New Roman"/>
          <w:kern w:val="2"/>
          <w:sz w:val="24"/>
          <w:szCs w:val="24"/>
          <w:u w:val="single"/>
          <w:lang w:val="en-US" w:eastAsia="zh-CN" w:bidi="ar"/>
        </w:rPr>
        <w:t xml:space="preserve"> 7 </w:t>
      </w:r>
      <w:r>
        <w:rPr>
          <w:rFonts w:hint="eastAsia" w:ascii="仿宋_GB2312" w:hAnsi="楷体" w:eastAsia="仿宋_GB2312" w:cs="Times New Roman"/>
          <w:kern w:val="2"/>
          <w:sz w:val="24"/>
          <w:szCs w:val="24"/>
          <w:lang w:val="en-US" w:eastAsia="zh-CN" w:bidi="ar"/>
        </w:rPr>
        <w:t>个工作日</w:t>
      </w:r>
      <w:r>
        <w:rPr>
          <w:rFonts w:hint="eastAsia" w:ascii="仿宋_GB2312" w:hAnsi="楷体" w:eastAsia="仿宋_GB2312" w:cs="Times New Roman"/>
          <w:color w:val="FF0000"/>
          <w:kern w:val="2"/>
          <w:sz w:val="24"/>
          <w:szCs w:val="24"/>
          <w:lang w:val="en-US" w:eastAsia="zh-CN" w:bidi="ar"/>
        </w:rPr>
        <w:t>（根据项目实际填写）</w:t>
      </w:r>
      <w:r>
        <w:rPr>
          <w:rFonts w:hint="eastAsia" w:ascii="仿宋_GB2312" w:hAnsi="楷体" w:eastAsia="仿宋_GB2312" w:cs="Times New Roman"/>
          <w:kern w:val="2"/>
          <w:sz w:val="24"/>
          <w:szCs w:val="24"/>
          <w:lang w:val="en-US" w:eastAsia="zh-CN" w:bidi="ar"/>
        </w:rPr>
        <w:t>内书面通知对方当事人，在对方当事人收到有关变更通知之前，变更前的约定送达方式或者地址仍视为有效。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90" w:name="_Toc23294"/>
      <w:bookmarkEnd w:id="290"/>
      <w:bookmarkStart w:id="291" w:name="_Toc23128"/>
      <w:r>
        <w:rPr>
          <w:rFonts w:hint="eastAsia" w:ascii="仿宋_GB2312" w:hAnsi="楷体" w:eastAsia="仿宋_GB2312" w:cs="Times New Roman"/>
          <w:kern w:val="2"/>
          <w:sz w:val="24"/>
          <w:szCs w:val="24"/>
          <w:lang w:val="en-US" w:eastAsia="zh-CN"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1"/>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92" w:name="_Toc18540"/>
      <w:bookmarkEnd w:id="292"/>
      <w:bookmarkStart w:id="293" w:name="_Toc4355"/>
      <w:bookmarkEnd w:id="293"/>
      <w:bookmarkStart w:id="294" w:name="_Toc30599"/>
      <w:r>
        <w:rPr>
          <w:rFonts w:hint="eastAsia" w:ascii="仿宋_GB2312" w:hAnsi="楷体" w:eastAsia="仿宋_GB2312" w:cs="Times New Roman"/>
          <w:b/>
          <w:bCs w:val="0"/>
          <w:kern w:val="2"/>
          <w:sz w:val="24"/>
          <w:szCs w:val="24"/>
          <w:lang w:val="en-US" w:eastAsia="zh-CN" w:bidi="ar"/>
        </w:rPr>
        <w:t>2.19 计量单位</w:t>
      </w:r>
      <w:bookmarkEnd w:id="29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除技术规范中另有规定外,合同的计量单位均使用国家法定计量单位。</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95" w:name="_Toc259093692"/>
      <w:bookmarkEnd w:id="295"/>
      <w:bookmarkStart w:id="296" w:name="_Toc487900373"/>
      <w:bookmarkEnd w:id="296"/>
      <w:bookmarkStart w:id="297" w:name="_Toc18567"/>
      <w:bookmarkEnd w:id="297"/>
      <w:bookmarkStart w:id="298" w:name="_Toc10330"/>
      <w:bookmarkEnd w:id="298"/>
      <w:bookmarkStart w:id="299" w:name="_Toc279701263"/>
      <w:bookmarkEnd w:id="299"/>
      <w:bookmarkStart w:id="300" w:name="_Toc12773"/>
      <w:r>
        <w:rPr>
          <w:rFonts w:hint="eastAsia" w:ascii="仿宋_GB2312" w:hAnsi="楷体" w:eastAsia="仿宋_GB2312" w:cs="Times New Roman"/>
          <w:b/>
          <w:bCs w:val="0"/>
          <w:kern w:val="2"/>
          <w:sz w:val="24"/>
          <w:szCs w:val="24"/>
          <w:lang w:val="en-US" w:eastAsia="zh-CN" w:bidi="ar"/>
        </w:rPr>
        <w:t>2.20 合同使用的文字和适用的法律</w:t>
      </w:r>
      <w:bookmarkEnd w:id="30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2.20.1 合同使用汉语书就、变更和解释；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2.20.2 合同适用中华人民共和国法律。</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301" w:name="_Toc279701264"/>
      <w:bookmarkEnd w:id="301"/>
      <w:bookmarkStart w:id="302" w:name="_Toc12004"/>
      <w:bookmarkEnd w:id="302"/>
      <w:bookmarkStart w:id="303" w:name="_Toc3148"/>
      <w:bookmarkEnd w:id="303"/>
      <w:bookmarkStart w:id="304" w:name="_Toc16673"/>
      <w:bookmarkEnd w:id="304"/>
      <w:bookmarkStart w:id="305" w:name="_Toc259093693"/>
      <w:bookmarkEnd w:id="305"/>
      <w:bookmarkStart w:id="306" w:name="_Toc487900374"/>
      <w:r>
        <w:rPr>
          <w:rFonts w:hint="eastAsia" w:ascii="仿宋_GB2312" w:hAnsi="楷体" w:eastAsia="仿宋_GB2312" w:cs="Times New Roman"/>
          <w:b/>
          <w:bCs w:val="0"/>
          <w:kern w:val="2"/>
          <w:sz w:val="24"/>
          <w:szCs w:val="24"/>
          <w:lang w:val="en-US" w:eastAsia="zh-CN" w:bidi="ar"/>
        </w:rPr>
        <w:t>2.21 履约保证金</w:t>
      </w:r>
      <w:bookmarkEnd w:id="30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Arial"/>
          <w:kern w:val="0"/>
          <w:sz w:val="24"/>
          <w:szCs w:val="24"/>
          <w:lang w:val="en-US"/>
        </w:rPr>
      </w:pPr>
      <w:r>
        <w:rPr>
          <w:rFonts w:hint="eastAsia" w:ascii="仿宋_GB2312" w:hAnsi="楷体" w:eastAsia="仿宋_GB2312" w:cs="Times New Roman"/>
          <w:kern w:val="2"/>
          <w:sz w:val="24"/>
          <w:szCs w:val="24"/>
          <w:lang w:val="en-US" w:eastAsia="zh-CN" w:bidi="ar"/>
        </w:rPr>
        <w:t>本项目不收取履约保证金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仿宋" w:eastAsia="仿宋_GB2312" w:cs="Times New Roman"/>
          <w:kern w:val="0"/>
          <w:sz w:val="24"/>
          <w:szCs w:val="24"/>
          <w:lang w:val="en-US"/>
        </w:rPr>
      </w:pPr>
      <w:r>
        <w:rPr>
          <w:rFonts w:hint="eastAsia" w:ascii="仿宋_GB2312" w:hAnsi="楷体" w:eastAsia="仿宋_GB2312" w:cs="Times New Roman"/>
          <w:b/>
          <w:bCs w:val="0"/>
          <w:kern w:val="2"/>
          <w:sz w:val="24"/>
          <w:szCs w:val="24"/>
          <w:lang w:val="en-US" w:eastAsia="zh-CN" w:bidi="ar"/>
        </w:rPr>
        <w:t>2.22 中小企业政策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bookmarkStart w:id="307" w:name="_Toc19890"/>
      <w:bookmarkEnd w:id="307"/>
      <w:bookmarkStart w:id="308" w:name="_Toc14001"/>
      <w:bookmarkEnd w:id="308"/>
      <w:bookmarkStart w:id="309" w:name="_Toc6885"/>
      <w:r>
        <w:rPr>
          <w:rFonts w:hint="eastAsia" w:ascii="仿宋_GB2312" w:hAnsi="仿宋" w:eastAsia="仿宋_GB2312" w:cs="Times New Roman"/>
          <w:kern w:val="0"/>
          <w:sz w:val="24"/>
          <w:szCs w:val="24"/>
          <w:lang w:val="en-US" w:eastAsia="zh-CN" w:bidi="ar"/>
        </w:rPr>
        <w:t>2.22.1本合同（□是  ☑否）为中小企业“政采贷”可融资合同，关于中小企业信用融资事项见采购文件“投标人须知正文”。</w:t>
      </w:r>
      <w:bookmarkEnd w:id="30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2.22.2本合同（□是  ☑否）为中小企业预留合同。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b/>
          <w:bCs w:val="0"/>
          <w:kern w:val="2"/>
          <w:sz w:val="24"/>
          <w:szCs w:val="24"/>
          <w:lang w:val="en-US" w:eastAsia="zh-CN" w:bidi="ar"/>
        </w:rPr>
        <w:t>2.23 合同份数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宋体" w:eastAsia="仿宋_GB2312" w:cs="Times New Roman"/>
          <w:kern w:val="2"/>
          <w:sz w:val="24"/>
          <w:szCs w:val="24"/>
          <w:lang w:val="en-US" w:eastAsia="zh-CN" w:bidi="ar"/>
        </w:rPr>
        <w:t>本合同壹式</w:t>
      </w:r>
      <w:r>
        <w:rPr>
          <w:rFonts w:hint="eastAsia" w:ascii="仿宋_GB2312" w:hAnsi="宋体" w:eastAsia="仿宋_GB2312" w:cs="Times New Roman"/>
          <w:kern w:val="2"/>
          <w:sz w:val="24"/>
          <w:szCs w:val="24"/>
          <w:u w:val="single"/>
          <w:lang w:val="en-US" w:eastAsia="zh-CN" w:bidi="ar"/>
        </w:rPr>
        <w:t xml:space="preserve"> 贰 </w:t>
      </w:r>
      <w:r>
        <w:rPr>
          <w:rFonts w:hint="eastAsia" w:ascii="仿宋_GB2312" w:hAnsi="仿宋" w:eastAsia="仿宋_GB2312" w:cs="Times New Roman"/>
          <w:kern w:val="2"/>
          <w:sz w:val="24"/>
          <w:szCs w:val="24"/>
          <w:u w:val="single"/>
          <w:lang w:val="en-US" w:eastAsia="zh-CN" w:bidi="ar"/>
        </w:rPr>
        <w:t xml:space="preserve"> </w:t>
      </w:r>
      <w:r>
        <w:rPr>
          <w:rFonts w:hint="eastAsia" w:ascii="仿宋_GB2312" w:hAnsi="宋体" w:eastAsia="仿宋_GB2312" w:cs="Times New Roman"/>
          <w:kern w:val="2"/>
          <w:sz w:val="24"/>
          <w:szCs w:val="24"/>
          <w:lang w:val="en-US" w:eastAsia="zh-CN" w:bidi="ar"/>
        </w:rPr>
        <w:t>份，甲方执</w:t>
      </w:r>
      <w:r>
        <w:rPr>
          <w:rFonts w:hint="eastAsia" w:ascii="仿宋_GB2312" w:hAnsi="宋体" w:eastAsia="仿宋_GB2312" w:cs="Times New Roman"/>
          <w:kern w:val="2"/>
          <w:sz w:val="24"/>
          <w:szCs w:val="24"/>
          <w:u w:val="single"/>
          <w:lang w:val="en-US" w:eastAsia="zh-CN" w:bidi="ar"/>
        </w:rPr>
        <w:t xml:space="preserve"> 壹</w:t>
      </w:r>
      <w:r>
        <w:rPr>
          <w:rFonts w:hint="eastAsia" w:ascii="仿宋_GB2312" w:hAnsi="仿宋" w:eastAsia="仿宋_GB2312" w:cs="Times New Roman"/>
          <w:kern w:val="2"/>
          <w:sz w:val="24"/>
          <w:szCs w:val="24"/>
          <w:u w:val="single"/>
          <w:lang w:val="en-US" w:eastAsia="zh-CN" w:bidi="ar"/>
        </w:rPr>
        <w:t xml:space="preserve"> </w:t>
      </w:r>
      <w:r>
        <w:rPr>
          <w:rFonts w:hint="eastAsia" w:ascii="仿宋_GB2312" w:hAnsi="宋体" w:eastAsia="仿宋_GB2312" w:cs="Times New Roman"/>
          <w:kern w:val="2"/>
          <w:sz w:val="24"/>
          <w:szCs w:val="24"/>
          <w:lang w:val="en-US" w:eastAsia="zh-CN" w:bidi="ar"/>
        </w:rPr>
        <w:t>份，乙方执</w:t>
      </w:r>
      <w:r>
        <w:rPr>
          <w:rFonts w:hint="eastAsia" w:ascii="仿宋_GB2312" w:hAnsi="仿宋" w:eastAsia="仿宋_GB2312" w:cs="Times New Roman"/>
          <w:kern w:val="2"/>
          <w:sz w:val="24"/>
          <w:szCs w:val="24"/>
          <w:u w:val="single"/>
          <w:lang w:val="en-US" w:eastAsia="zh-CN" w:bidi="ar"/>
        </w:rPr>
        <w:t xml:space="preserve"> 壹 </w:t>
      </w:r>
      <w:r>
        <w:rPr>
          <w:rFonts w:hint="eastAsia" w:ascii="仿宋_GB2312" w:hAnsi="宋体" w:eastAsia="仿宋_GB2312" w:cs="Times New Roman"/>
          <w:kern w:val="2"/>
          <w:sz w:val="24"/>
          <w:szCs w:val="24"/>
          <w:lang w:val="en-US" w:eastAsia="zh-CN" w:bidi="ar"/>
        </w:rPr>
        <w:t>份。</w:t>
      </w:r>
      <w:r>
        <w:rPr>
          <w:rFonts w:hint="eastAsia" w:ascii="仿宋_GB2312" w:hAnsi="楷体" w:eastAsia="仿宋_GB2312" w:cs="Times New Roman"/>
          <w:kern w:val="2"/>
          <w:sz w:val="24"/>
          <w:szCs w:val="24"/>
          <w:lang w:val="en-US" w:eastAsia="zh-CN" w:bidi="ar"/>
        </w:rPr>
        <w:t>每份均具有同等法律效力。</w:t>
      </w:r>
    </w:p>
    <w:p>
      <w:pPr>
        <w:keepNext w:val="0"/>
        <w:keepLines w:val="0"/>
        <w:widowControl w:val="0"/>
        <w:suppressLineNumbers w:val="0"/>
        <w:spacing w:before="0" w:beforeAutospacing="0" w:after="0" w:afterAutospacing="0" w:line="360" w:lineRule="auto"/>
        <w:ind w:left="0" w:right="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sz w:val="21"/>
          <w:szCs w:val="21"/>
          <w:lang w:val="en-US" w:eastAsia="zh-CN" w:bidi="ar"/>
        </w:rPr>
        <w:br w:type="page"/>
      </w:r>
      <w:bookmarkStart w:id="310" w:name="_Toc331685784"/>
      <w:bookmarkEnd w:id="310"/>
      <w:r>
        <w:rPr>
          <w:rFonts w:hint="eastAsia" w:ascii="仿宋_GB2312" w:hAnsi="楷体" w:eastAsia="仿宋_GB2312" w:cs="Times New Roman"/>
          <w:b/>
          <w:bCs w:val="0"/>
          <w:kern w:val="2"/>
          <w:sz w:val="28"/>
          <w:szCs w:val="28"/>
          <w:lang w:val="en-US" w:eastAsia="zh-CN" w:bidi="ar"/>
        </w:rPr>
        <w:t>第三部分  合同专用条款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3.1具有知识产权的标的物知识产权归属：</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3.2包装和装运专用条款（如果有）：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3.3装运标的物的要求和通知：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楷体" w:eastAsia="仿宋_GB2312" w:cs="Times New Roman"/>
          <w:kern w:val="2"/>
          <w:sz w:val="24"/>
          <w:szCs w:val="24"/>
          <w:lang w:val="en-US" w:eastAsia="zh-CN" w:bidi="ar"/>
        </w:rPr>
        <w:t>3.4结算方式和付款条件</w:t>
      </w:r>
      <w:r>
        <w:rPr>
          <w:rFonts w:hint="eastAsia" w:ascii="仿宋_GB2312" w:hAnsi="Times New Roman" w:eastAsia="仿宋_GB2312" w:cs="Times New Roman"/>
          <w:kern w:val="0"/>
          <w:sz w:val="24"/>
          <w:szCs w:val="24"/>
          <w:lang w:val="en-US" w:eastAsia="zh-CN" w:bidi="ar"/>
        </w:rPr>
        <w:t>本次项目合同总价为大写人民币</w:t>
      </w:r>
      <w:r>
        <w:rPr>
          <w:rFonts w:hint="eastAsia" w:ascii="仿宋_GB2312" w:hAnsi="Times New Roman" w:eastAsia="仿宋_GB2312" w:cs="Times New Roman"/>
          <w:kern w:val="0"/>
          <w:sz w:val="24"/>
          <w:szCs w:val="24"/>
          <w:u w:val="single"/>
          <w:lang w:val="en-US" w:eastAsia="zh-CN" w:bidi="ar"/>
        </w:rPr>
        <w:t xml:space="preserve">            （</w:t>
      </w:r>
      <w:r>
        <w:rPr>
          <w:rFonts w:hint="eastAsia" w:ascii="仿宋_GB2312" w:hAnsi="Times New Roman" w:eastAsia="仿宋_GB2312" w:cs="Times New Roman"/>
          <w:kern w:val="0"/>
          <w:sz w:val="24"/>
          <w:szCs w:val="24"/>
          <w:lang w:val="en-US" w:eastAsia="zh-CN" w:bidi="ar"/>
        </w:rPr>
        <w:t>￥    元）。本项目采用以下勾选结算方式进行支付：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☑采用一次性支付方式，付款条件为：</w:t>
      </w:r>
      <w:r>
        <w:rPr>
          <w:rFonts w:hint="eastAsia" w:ascii="仿宋_GB2312" w:hAnsi="Times New Roman" w:eastAsia="仿宋_GB2312" w:cs="Times New Roman"/>
          <w:kern w:val="0"/>
          <w:sz w:val="24"/>
          <w:szCs w:val="24"/>
          <w:u w:val="single"/>
          <w:lang w:val="en-US" w:eastAsia="zh-CN" w:bidi="ar"/>
        </w:rPr>
        <w:t xml:space="preserve"> </w:t>
      </w:r>
      <w:r>
        <w:rPr>
          <w:rFonts w:hint="eastAsia" w:ascii="仿宋_GB2312" w:hAnsi="楷体" w:eastAsia="仿宋_GB2312" w:cs="Times New Roman"/>
          <w:kern w:val="2"/>
          <w:sz w:val="24"/>
          <w:szCs w:val="24"/>
          <w:u w:val="single"/>
          <w:lang w:val="en-US" w:eastAsia="zh-CN" w:bidi="ar"/>
        </w:rPr>
        <w:t>本项目无预付款，所有货物全部运送到甲方指定地点，且全部安装调试完毕，经甲方验收合格，且按甲方要求提交项目请款函及有关请款资料后，30日内一次性支付合同总金额的100%</w:t>
      </w:r>
      <w:r>
        <w:rPr>
          <w:rFonts w:hint="eastAsia" w:ascii="仿宋_GB2312" w:hAnsi="Times New Roman" w:eastAsia="仿宋_GB2312" w:cs="Times New Roman"/>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□采用分期付款方式，付款条件为：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第一期付款：</w:t>
      </w:r>
      <w:r>
        <w:rPr>
          <w:rFonts w:hint="eastAsia" w:ascii="仿宋_GB2312" w:hAnsi="Times New Roman" w:eastAsia="仿宋_GB2312" w:cs="Times New Roman"/>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u w:val="single"/>
          <w:lang w:val="en-US"/>
        </w:rPr>
      </w:pPr>
      <w:r>
        <w:rPr>
          <w:rFonts w:hint="eastAsia" w:ascii="仿宋_GB2312" w:hAnsi="Times New Roman" w:eastAsia="仿宋_GB2312" w:cs="Times New Roman"/>
          <w:kern w:val="0"/>
          <w:sz w:val="24"/>
          <w:szCs w:val="24"/>
          <w:lang w:val="en-US" w:eastAsia="zh-CN" w:bidi="ar"/>
        </w:rPr>
        <w:t>第二期付款：</w:t>
      </w:r>
      <w:r>
        <w:rPr>
          <w:rFonts w:hint="eastAsia" w:ascii="仿宋_GB2312" w:hAnsi="Times New Roman" w:eastAsia="仿宋_GB2312" w:cs="Times New Roman"/>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甲方无故逾期支付货物费用的，按照每逾期一日支付欠付货物费额度的</w:t>
      </w:r>
      <w:r>
        <w:rPr>
          <w:rFonts w:hint="eastAsia" w:ascii="仿宋_GB2312" w:hAnsi="仿宋" w:eastAsia="仿宋_GB2312" w:cs="Times New Roman"/>
          <w:kern w:val="2"/>
          <w:sz w:val="24"/>
          <w:szCs w:val="24"/>
          <w:u w:val="single"/>
          <w:lang w:val="en-US" w:eastAsia="zh-CN" w:bidi="ar"/>
        </w:rPr>
        <w:t>万分之三</w:t>
      </w:r>
      <w:r>
        <w:rPr>
          <w:rFonts w:hint="eastAsia" w:ascii="仿宋_GB2312" w:hAnsi="仿宋" w:eastAsia="仿宋_GB2312" w:cs="Times New Roman"/>
          <w:kern w:val="2"/>
          <w:sz w:val="24"/>
          <w:szCs w:val="24"/>
          <w:lang w:val="en-US" w:eastAsia="zh-CN" w:bidi="ar"/>
        </w:rPr>
        <w:t>承担违约责任，违约金上限按照《合同书》约定执行。</w:t>
      </w:r>
      <w:bookmarkStart w:id="339" w:name="_GoBack"/>
      <w:bookmarkEnd w:id="33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3.5</w:t>
      </w:r>
      <w:r>
        <w:rPr>
          <w:rFonts w:hint="eastAsia" w:ascii="仿宋_GB2312" w:hAnsi="楷体" w:eastAsia="仿宋_GB2312" w:cs="Times New Roman"/>
          <w:b/>
          <w:bCs w:val="0"/>
          <w:kern w:val="2"/>
          <w:sz w:val="24"/>
          <w:szCs w:val="24"/>
          <w:lang w:val="en-US" w:eastAsia="zh-CN" w:bidi="ar"/>
        </w:rPr>
        <w:t>标的物的风险负担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u w:val="single"/>
          <w:lang w:val="en-US" w:eastAsia="zh-CN" w:bidi="ar"/>
        </w:rPr>
      </w:pPr>
      <w:r>
        <w:rPr>
          <w:rFonts w:hint="eastAsia" w:ascii="仿宋_GB2312" w:hAnsi="楷体" w:eastAsia="仿宋_GB2312" w:cs="Times New Roman"/>
          <w:kern w:val="2"/>
          <w:sz w:val="24"/>
          <w:szCs w:val="24"/>
          <w:lang w:val="en-US" w:eastAsia="zh-CN" w:bidi="ar"/>
        </w:rPr>
        <w:t>标的物或者在途标的物或者交付给第一承运人后的标的物毁损、灭失的风险负担：</w:t>
      </w:r>
      <w:r>
        <w:rPr>
          <w:rFonts w:hint="eastAsia" w:ascii="仿宋_GB2312" w:hAnsi="楷体" w:eastAsia="仿宋_GB2312" w:cs="Times New Roman"/>
          <w:kern w:val="2"/>
          <w:sz w:val="24"/>
          <w:szCs w:val="24"/>
          <w:u w:val="single"/>
          <w:lang w:val="en-US" w:eastAsia="zh-CN" w:bidi="ar"/>
        </w:rPr>
        <w:t>乙方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3.5.1受不可抗力影响的一方在不可抗力发生后，应在7日内以书面形式通知对方当事人，并在7日内，将有关部门出具的证明文件送达对方当事人。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3.5.2因不可抗力致使合同有变更必要的，双方当事人应在7日内以书面形式变更合同；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3.5.3标的物交付前，乙方应对标的物的质量、数量等方面进行详细、全面的检验，并向甲方出具证明标的物符合合同约定的文件；标的物交付时，乙方在7日内发起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3.5.4检验和验收标准、程序等具体内容以及前述验收书的效力：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3.5.5 其他：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3.6项目验收：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3.6.4验收产生的费用：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首次验收费用由</w:t>
      </w:r>
      <w:r>
        <w:rPr>
          <w:rFonts w:hint="eastAsia" w:ascii="仿宋_GB2312" w:hAnsi="楷体" w:eastAsia="仿宋_GB2312" w:cs="Times New Roman"/>
          <w:kern w:val="2"/>
          <w:sz w:val="24"/>
          <w:szCs w:val="24"/>
          <w:u w:val="single"/>
          <w:lang w:val="en-US" w:eastAsia="zh-CN" w:bidi="ar"/>
        </w:rPr>
        <w:t xml:space="preserve"> 乙方 </w:t>
      </w:r>
      <w:r>
        <w:rPr>
          <w:rFonts w:hint="eastAsia" w:ascii="仿宋_GB2312" w:hAnsi="楷体" w:eastAsia="仿宋_GB2312" w:cs="Times New Roman"/>
          <w:kern w:val="2"/>
          <w:sz w:val="24"/>
          <w:szCs w:val="24"/>
          <w:lang w:val="en-US" w:eastAsia="zh-CN" w:bidi="ar"/>
        </w:rPr>
        <w:t>承担，如首次验收不合格，后续验收费用由</w:t>
      </w:r>
      <w:r>
        <w:rPr>
          <w:rFonts w:hint="eastAsia" w:ascii="仿宋_GB2312" w:hAnsi="楷体" w:eastAsia="仿宋_GB2312" w:cs="Times New Roman"/>
          <w:kern w:val="2"/>
          <w:sz w:val="24"/>
          <w:szCs w:val="24"/>
          <w:u w:val="single"/>
          <w:lang w:val="en-US" w:eastAsia="zh-CN" w:bidi="ar"/>
        </w:rPr>
        <w:t xml:space="preserve"> 乙方</w:t>
      </w:r>
      <w:r>
        <w:rPr>
          <w:rFonts w:hint="eastAsia" w:ascii="仿宋_GB2312" w:hAnsi="楷体" w:eastAsia="仿宋_GB2312" w:cs="Times New Roman"/>
          <w:kern w:val="2"/>
          <w:sz w:val="24"/>
          <w:szCs w:val="24"/>
          <w:lang w:val="en-US" w:eastAsia="zh-CN" w:bidi="ar"/>
        </w:rPr>
        <w:t>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3.6.5验收内容及资料要求：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根根据采购文件确定的技术指标或者货物要求确定验收指标和标准。未进行相应约定的，应当符合国家强制性规定、政策要求、安全标准、行业或企业有关标准等。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3.6.6验收内容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206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序号</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验收内容</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交货产品数量</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2</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交货产品的质量文件</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4</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 xml:space="preserve">交货产品技术、性能指标 </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360" w:lineRule="auto"/>
              <w:ind w:left="0" w:right="0" w:firstLine="200"/>
              <w:jc w:val="left"/>
              <w:rPr>
                <w:rFonts w:hint="eastAsia" w:ascii="仿宋" w:hAnsi="仿宋"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r>
              <w:rPr>
                <w:rFonts w:hint="eastAsia" w:ascii="仿宋" w:hAnsi="仿宋" w:eastAsia="仿宋" w:cs="Times New Roman"/>
                <w:kern w:val="0"/>
                <w:sz w:val="24"/>
                <w:szCs w:val="24"/>
                <w:lang w:val="en-US" w:eastAsia="zh-CN" w:bidi="ar"/>
              </w:rPr>
              <w:t>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kern w:val="2"/>
                <w:sz w:val="24"/>
                <w:szCs w:val="24"/>
                <w:lang w:val="en-US" w:eastAsia="zh-CN" w:bidi="ar"/>
              </w:rPr>
              <w:t>售后服务承诺</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6</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其他工作</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Times New Roman"/>
                <w:kern w:val="0"/>
                <w:sz w:val="24"/>
                <w:szCs w:val="24"/>
                <w:lang w:val="en-US"/>
              </w:rPr>
            </w:pP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3.6.7验收资料要求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验收资料要求包括（不限于）以下内容：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（1）采购文件；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（2）投标文件；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（3）采购合同；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（4）其他需要提供的相关资料：（业主根据项目实际增减第（4）点验收资料内容）。</w:t>
      </w:r>
    </w:p>
    <w:p>
      <w:pPr>
        <w:keepNext w:val="0"/>
        <w:keepLines w:val="0"/>
        <w:widowControl/>
        <w:suppressLineNumbers w:val="0"/>
        <w:spacing w:before="0" w:beforeAutospacing="0" w:after="0" w:afterAutospacing="0"/>
        <w:ind w:left="0" w:right="0" w:firstLine="720" w:firstLineChars="300"/>
        <w:jc w:val="left"/>
        <w:rPr>
          <w:rFonts w:hint="eastAsia" w:ascii="仿宋" w:hAnsi="仿宋" w:eastAsia="仿宋" w:cs="Times New Roman"/>
          <w:bCs/>
          <w:sz w:val="24"/>
          <w:szCs w:val="24"/>
          <w:lang w:val="en-US"/>
        </w:rPr>
      </w:pPr>
      <w:r>
        <w:rPr>
          <w:rFonts w:hint="eastAsia" w:ascii="仿宋" w:hAnsi="仿宋" w:eastAsia="仿宋" w:cs="Times New Roman"/>
          <w:bCs/>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rPr>
          <w:rFonts w:hint="default" w:ascii="Times New Roman" w:hAnsi="宋体" w:eastAsia="宋体" w:cs="Times New Roman"/>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178" w:leftChars="85"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宋体"/>
          <w:b/>
          <w:bCs w:val="0"/>
          <w:sz w:val="36"/>
          <w:szCs w:val="36"/>
          <w:lang w:val="en-US"/>
        </w:rPr>
      </w:pPr>
      <w:r>
        <w:rPr>
          <w:rFonts w:hint="default" w:ascii="Times New Roman" w:hAnsi="Times New Roman" w:eastAsia="宋体" w:cs="宋体"/>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311" w:name="_Toc16776"/>
      <w:bookmarkEnd w:id="311"/>
      <w:r>
        <w:rPr>
          <w:rFonts w:hint="eastAsia" w:ascii="宋体" w:hAnsi="宋体" w:eastAsia="宋体" w:cs="宋体"/>
          <w:b/>
          <w:bCs w:val="0"/>
          <w:kern w:val="2"/>
          <w:sz w:val="36"/>
          <w:szCs w:val="36"/>
          <w:lang w:val="en-US" w:eastAsia="zh-CN" w:bidi="ar"/>
        </w:rPr>
        <w:t>第六章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投标文件格式</w:t>
      </w:r>
    </w:p>
    <w:p>
      <w:pPr>
        <w:rPr>
          <w:rFonts w:hint="eastAsia" w:ascii="宋体" w:hAnsi="宋体" w:eastAsia="宋体" w:cs="宋体"/>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firstLine="551" w:firstLineChars="196"/>
        <w:jc w:val="center"/>
        <w:outlineLvl w:val="1"/>
        <w:rPr>
          <w:rFonts w:hint="eastAsia" w:ascii="宋体" w:hAnsi="宋体" w:eastAsia="宋体" w:cs="宋体"/>
          <w:b/>
          <w:bCs/>
          <w:color w:val="000000"/>
          <w:kern w:val="2"/>
          <w:sz w:val="28"/>
          <w:szCs w:val="28"/>
          <w:lang w:val="en-US" w:eastAsia="zh-CN" w:bidi="ar"/>
        </w:rPr>
      </w:pPr>
      <w:bookmarkStart w:id="312" w:name="_Toc19143"/>
      <w:bookmarkEnd w:id="312"/>
    </w:p>
    <w:p>
      <w:pPr>
        <w:keepNext w:val="0"/>
        <w:keepLines w:val="0"/>
        <w:widowControl w:val="0"/>
        <w:suppressLineNumbers w:val="0"/>
        <w:spacing w:before="0" w:beforeAutospacing="0" w:after="0" w:afterAutospacing="0"/>
        <w:ind w:left="0" w:right="0" w:firstLine="551" w:firstLineChars="196"/>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第一节 投标文件外层包装封面</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bookmarkStart w:id="313" w:name="PO_3000001867_PM002_13"/>
      <w:bookmarkEnd w:id="313"/>
      <w:r>
        <w:rPr>
          <w:rFonts w:hint="eastAsia" w:ascii="宋体" w:hAnsi="宋体" w:eastAsia="宋体" w:cs="Times New Roman"/>
          <w:spacing w:val="20"/>
          <w:kern w:val="2"/>
          <w:sz w:val="44"/>
          <w:szCs w:val="44"/>
          <w:lang w:val="en-US" w:eastAsia="zh-CN" w:bidi="ar"/>
        </w:rPr>
        <w:t>[项目名称]</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40"/>
          <w:sz w:val="44"/>
          <w:szCs w:val="44"/>
          <w:lang w:val="en-US"/>
        </w:rPr>
      </w:pPr>
      <w:r>
        <w:rPr>
          <w:rFonts w:hint="eastAsia" w:ascii="宋体" w:hAnsi="宋体" w:eastAsia="宋体" w:cs="Times New Roman"/>
          <w:spacing w:val="40"/>
          <w:kern w:val="2"/>
          <w:sz w:val="44"/>
          <w:szCs w:val="44"/>
          <w:lang w:val="en-US" w:eastAsia="zh-CN" w:bidi="ar"/>
        </w:rPr>
        <w:t>投标文件</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（电子投标文件）</w:t>
      </w:r>
    </w:p>
    <w:p>
      <w:pPr>
        <w:pStyle w:val="2"/>
        <w:rPr>
          <w:rFonts w:hint="eastAsia" w:ascii="宋体" w:hAnsi="宋体" w:eastAsia="宋体" w:cs="Times New Roman"/>
          <w:kern w:val="2"/>
          <w:sz w:val="24"/>
          <w:szCs w:val="24"/>
          <w:lang w:val="en-US" w:eastAsia="zh-CN" w:bidi="ar"/>
        </w:rPr>
      </w:pPr>
    </w:p>
    <w:p>
      <w:pPr>
        <w:rPr>
          <w:rFonts w:hint="eastAsia" w:ascii="宋体" w:hAnsi="宋体" w:eastAsia="宋体" w:cs="Times New Roman"/>
          <w:kern w:val="2"/>
          <w:sz w:val="24"/>
          <w:szCs w:val="24"/>
          <w:lang w:val="en-US" w:eastAsia="zh-CN" w:bidi="ar"/>
        </w:rPr>
      </w:pPr>
    </w:p>
    <w:p>
      <w:pPr>
        <w:pStyle w:val="2"/>
        <w:rPr>
          <w:rFonts w:hint="eastAsia" w:ascii="宋体" w:hAnsi="宋体" w:eastAsia="宋体" w:cs="Times New Roman"/>
          <w:kern w:val="2"/>
          <w:sz w:val="24"/>
          <w:szCs w:val="24"/>
          <w:lang w:val="en-US" w:eastAsia="zh-CN" w:bidi="ar"/>
        </w:rPr>
      </w:pPr>
    </w:p>
    <w:p>
      <w:pPr>
        <w:rPr>
          <w:rFonts w:hint="eastAsia"/>
          <w:lang w:val="en-US"/>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4"/>
        <w:gridCol w:w="6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项目名称：</w:t>
            </w:r>
          </w:p>
        </w:tc>
        <w:tc>
          <w:tcPr>
            <w:tcW w:w="6145" w:type="dxa"/>
            <w:tcBorders>
              <w:top w:val="nil"/>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采购方式：</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项目编号：</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所投分标：</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投标人名称：</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投标人地址：</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bl>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5880" w:firstLineChars="24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投标截止时间前不得解密</w:t>
      </w:r>
    </w:p>
    <w:p>
      <w:pPr>
        <w:keepNext w:val="0"/>
        <w:keepLines w:val="0"/>
        <w:widowControl w:val="0"/>
        <w:suppressLineNumbers w:val="0"/>
        <w:spacing w:before="0" w:beforeAutospacing="0" w:after="0" w:afterAutospacing="0"/>
        <w:ind w:left="0" w:right="0" w:firstLine="6480" w:firstLineChars="270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年   月   日</w:t>
      </w:r>
    </w:p>
    <w:p>
      <w:pPr>
        <w:rPr>
          <w:rFonts w:hint="eastAsia" w:ascii="宋体" w:hAnsi="宋体" w:eastAsia="宋体" w:cs="宋体"/>
          <w:sz w:val="24"/>
          <w:szCs w:val="24"/>
          <w:lang w:val="en-US" w:eastAsia="zh-CN" w:bidi="ar"/>
        </w:rPr>
        <w:sectPr>
          <w:pgSz w:w="11915" w:h="16840"/>
          <w:pgMar w:top="1531" w:right="1418" w:bottom="1361" w:left="1418" w:header="720" w:footer="720" w:gutter="0"/>
          <w:pgNumType w:fmt="decimal"/>
          <w:cols w:space="425" w:num="1"/>
          <w:docGrid w:type="lines" w:linePitch="312"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14" w:name="_Toc16192"/>
      <w:bookmarkEnd w:id="314"/>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r>
        <w:rPr>
          <w:rFonts w:hint="eastAsia" w:ascii="宋体" w:hAnsi="宋体" w:eastAsia="宋体" w:cs="宋体"/>
          <w:b/>
          <w:bCs/>
          <w:color w:val="000000"/>
          <w:kern w:val="2"/>
          <w:sz w:val="28"/>
          <w:szCs w:val="28"/>
          <w:lang w:val="en-US" w:eastAsia="zh-CN" w:bidi="ar"/>
        </w:rPr>
        <w:t>第二节 资格证明文件格式</w:t>
      </w:r>
    </w:p>
    <w:p>
      <w:pPr>
        <w:pStyle w:val="2"/>
        <w:rPr>
          <w:rFonts w:hint="eastAsia"/>
          <w:lang w:val="en-US"/>
        </w:rPr>
      </w:pPr>
    </w:p>
    <w:p>
      <w:pPr>
        <w:rPr>
          <w:rFonts w:hint="eastAsia"/>
          <w:lang w:val="en-US"/>
        </w:rPr>
      </w:pP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32"/>
          <w:szCs w:val="32"/>
          <w:lang w:val="en-US" w:eastAsia="zh-CN" w:bidi="ar"/>
        </w:rPr>
        <w:t>资格证明文件（封面）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项目名称： </w:t>
      </w:r>
    </w:p>
    <w:p>
      <w:pPr>
        <w:pStyle w:val="2"/>
        <w:rPr>
          <w:rFonts w:hint="eastAsia"/>
          <w:lang w:val="en-US"/>
        </w:rPr>
      </w:pPr>
    </w:p>
    <w:p>
      <w:pPr>
        <w:keepNext w:val="0"/>
        <w:keepLines w:val="0"/>
        <w:widowControl w:val="0"/>
        <w:suppressLineNumbers w:val="0"/>
        <w:snapToGrid w:val="0"/>
        <w:spacing w:before="165" w:beforeLines="50" w:beforeAutospacing="0" w:after="50" w:afterAutospacing="0"/>
        <w:ind w:left="0" w:right="0" w:firstLine="540" w:firstLineChars="225"/>
        <w:jc w:val="left"/>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项目编号：</w:t>
      </w:r>
    </w:p>
    <w:p>
      <w:pPr>
        <w:keepNext w:val="0"/>
        <w:keepLines w:val="0"/>
        <w:widowControl w:val="0"/>
        <w:suppressLineNumbers w:val="0"/>
        <w:snapToGrid w:val="0"/>
        <w:spacing w:before="165" w:beforeLines="50" w:beforeAutospacing="0" w:after="50" w:afterAutospacing="0"/>
        <w:ind w:left="0" w:right="0" w:firstLine="540" w:firstLineChars="225"/>
        <w:jc w:val="left"/>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年  月  日</w:t>
      </w:r>
    </w:p>
    <w:p>
      <w:pPr>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36"/>
          <w:szCs w:val="36"/>
          <w:lang w:val="en-US"/>
        </w:rPr>
      </w:pPr>
      <w:r>
        <w:rPr>
          <w:rFonts w:hint="eastAsia" w:ascii="仿宋_GB2312" w:hAnsi="仿宋" w:eastAsia="仿宋_GB2312" w:cs="Times New Roman"/>
          <w:b/>
          <w:bCs w:val="0"/>
          <w:kern w:val="0"/>
          <w:sz w:val="36"/>
          <w:szCs w:val="36"/>
          <w:lang w:val="en-US" w:eastAsia="zh-CN" w:bidi="ar"/>
        </w:rPr>
        <w:t>资格证明文件目录</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一、营业执照(或事业法人登记证或其他工商等登记证明材料)复印件（投标人为自然人的，须提供</w:t>
      </w:r>
      <w:r>
        <w:rPr>
          <w:rFonts w:hint="eastAsia" w:ascii="仿宋_GB2312" w:hAnsi="仿宋" w:eastAsia="仿宋_GB2312" w:cs="Helvetica"/>
          <w:kern w:val="0"/>
          <w:sz w:val="24"/>
          <w:szCs w:val="24"/>
          <w:lang w:val="en-US" w:eastAsia="zh-CN" w:bidi="ar"/>
        </w:rPr>
        <w:t>自然人的身份证明</w:t>
      </w:r>
      <w:r>
        <w:rPr>
          <w:rFonts w:hint="eastAsia" w:ascii="仿宋_GB2312" w:hAnsi="仿宋" w:eastAsia="仿宋_GB2312" w:cs="Times New Roman"/>
          <w:kern w:val="2"/>
          <w:sz w:val="24"/>
          <w:szCs w:val="24"/>
          <w:lang w:val="en-US" w:eastAsia="zh-CN" w:bidi="ar"/>
        </w:rPr>
        <w:t>）</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二、符合参与政府采购活动的资格条件依法缴纳税收、社会保障资金等方面的材料…………………………………………………………………………………………（页码）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三、财务状况报告方面的材料…………………………………………………………（页码）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四、投标人直接控股股东信息</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五、投标人直接关联关系信息表</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六、投标资格声明函……………………………………………………………………（页码）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注：以上目录是基本格式要求，各投标人可根据自身情况进一步向下增加内容或细化。</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sz w:val="30"/>
          <w:szCs w:val="30"/>
          <w:lang w:val="en-US"/>
        </w:rPr>
      </w:pPr>
      <w:r>
        <w:rPr>
          <w:rFonts w:hint="eastAsia" w:ascii="仿宋_GB2312" w:hAnsi="仿宋" w:eastAsia="仿宋_GB2312" w:cs="Times New Roman"/>
          <w:b/>
          <w:bCs w:val="0"/>
          <w:kern w:val="0"/>
          <w:sz w:val="32"/>
          <w:szCs w:val="32"/>
          <w:lang w:val="en-US" w:eastAsia="zh-CN" w:bidi="ar"/>
        </w:rPr>
        <w:t>一、</w:t>
      </w:r>
      <w:r>
        <w:rPr>
          <w:rFonts w:hint="eastAsia" w:ascii="仿宋_GB2312" w:hAnsi="仿宋" w:eastAsia="仿宋_GB2312" w:cs="Times New Roman"/>
          <w:b/>
          <w:bCs w:val="0"/>
          <w:kern w:val="2"/>
          <w:sz w:val="30"/>
          <w:szCs w:val="30"/>
          <w:lang w:val="en-US" w:eastAsia="zh-CN" w:bidi="ar"/>
        </w:rPr>
        <w:t>营业执照(或事业法人登记证或其他工商等登记证明材料)复印件（投标人为自然人的，提供自然人的身份证明）</w:t>
      </w: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Times New Roman"/>
          <w:b/>
          <w:bCs w:val="0"/>
          <w:sz w:val="30"/>
          <w:szCs w:val="30"/>
          <w:lang w:val="en-US"/>
        </w:rPr>
      </w:pPr>
      <w:r>
        <w:rPr>
          <w:rFonts w:hint="eastAsia" w:ascii="仿宋_GB2312" w:hAnsi="仿宋" w:eastAsia="仿宋_GB2312" w:cs="Times New Roman"/>
          <w:b/>
          <w:bCs w:val="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76"/>
        <w:jc w:val="center"/>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                              </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sz w:val="30"/>
          <w:szCs w:val="30"/>
          <w:lang w:val="en-US"/>
        </w:rPr>
      </w:pPr>
      <w:r>
        <w:rPr>
          <w:rFonts w:hint="eastAsia" w:ascii="仿宋_GB2312" w:hAnsi="仿宋" w:eastAsia="仿宋_GB2312" w:cs="Times New Roman"/>
          <w:kern w:val="0"/>
          <w:sz w:val="24"/>
          <w:szCs w:val="24"/>
          <w:lang w:val="en-US" w:eastAsia="zh-CN" w:bidi="ar"/>
        </w:rPr>
        <w:t xml:space="preserve">                   日期：  年  月</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kern w:val="2"/>
          <w:sz w:val="30"/>
          <w:szCs w:val="30"/>
          <w:lang w:val="en-US" w:eastAsia="zh-CN" w:bidi="ar"/>
        </w:rPr>
      </w:pPr>
      <w:r>
        <w:rPr>
          <w:rFonts w:hint="eastAsia" w:ascii="仿宋_GB2312" w:hAnsi="仿宋" w:eastAsia="仿宋_GB2312" w:cs="Times New Roman"/>
          <w:b/>
          <w:bCs w:val="0"/>
          <w:kern w:val="2"/>
          <w:sz w:val="30"/>
          <w:szCs w:val="30"/>
          <w:lang w:val="en-US" w:eastAsia="zh-CN" w:bidi="ar"/>
        </w:rPr>
        <w:t xml:space="preserve"> </w:t>
      </w:r>
    </w:p>
    <w:p>
      <w:pPr>
        <w:pStyle w:val="2"/>
        <w:rPr>
          <w:rFonts w:hint="eastAsia"/>
          <w:lang w:val="en-US"/>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2"/>
          <w:sz w:val="30"/>
          <w:szCs w:val="30"/>
          <w:lang w:val="en-US" w:eastAsia="zh-CN" w:bidi="ar"/>
        </w:rPr>
        <w:t>二、</w:t>
      </w:r>
      <w:r>
        <w:rPr>
          <w:rFonts w:hint="eastAsia" w:ascii="仿宋_GB2312" w:hAnsi="仿宋" w:eastAsia="仿宋_GB2312" w:cs="Times New Roman"/>
          <w:b/>
          <w:bCs w:val="0"/>
          <w:kern w:val="0"/>
          <w:sz w:val="32"/>
          <w:szCs w:val="32"/>
          <w:lang w:val="en-US" w:eastAsia="zh-CN" w:bidi="ar"/>
        </w:rPr>
        <w:t>符合参与政府采购活动的资格条件依法缴纳税收、社会保障资金等方面的材料</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2"/>
          <w:sz w:val="30"/>
          <w:szCs w:val="30"/>
          <w:lang w:val="en-US" w:eastAsia="zh-CN" w:bidi="ar"/>
        </w:rPr>
        <w:t>三、</w:t>
      </w:r>
      <w:r>
        <w:rPr>
          <w:rFonts w:hint="eastAsia" w:ascii="仿宋_GB2312" w:hAnsi="仿宋" w:eastAsia="仿宋_GB2312" w:cs="Times New Roman"/>
          <w:b/>
          <w:bCs w:val="0"/>
          <w:kern w:val="0"/>
          <w:sz w:val="32"/>
          <w:szCs w:val="32"/>
          <w:lang w:val="en-US" w:eastAsia="zh-CN" w:bidi="ar"/>
        </w:rPr>
        <w:t>财务状况报告方面的材料</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480"/>
        <w:jc w:val="center"/>
        <w:rPr>
          <w:rFonts w:hint="eastAsia" w:ascii="宋体" w:hAnsi="宋体" w:eastAsia="宋体" w:cs="Times New Roman"/>
          <w:b/>
          <w:bCs w:val="0"/>
          <w:color w:val="000000"/>
          <w:sz w:val="28"/>
          <w:szCs w:val="28"/>
          <w:lang w:val="en-US"/>
        </w:rPr>
      </w:pPr>
      <w:r>
        <w:rPr>
          <w:rFonts w:hint="eastAsia" w:ascii="仿宋_GB2312" w:hAnsi="仿宋" w:eastAsia="仿宋_GB2312" w:cs="Times New Roman"/>
          <w:b/>
          <w:bCs w:val="0"/>
          <w:kern w:val="0"/>
          <w:sz w:val="32"/>
          <w:szCs w:val="32"/>
          <w:lang w:val="en-US" w:eastAsia="zh-CN" w:bidi="ar"/>
        </w:rPr>
        <w:br w:type="page"/>
      </w:r>
    </w:p>
    <w:p>
      <w:pPr>
        <w:keepNext w:val="0"/>
        <w:keepLines w:val="0"/>
        <w:widowControl w:val="0"/>
        <w:suppressLineNumbers w:val="0"/>
        <w:snapToGrid w:val="0"/>
        <w:spacing w:before="50" w:beforeAutospacing="0" w:after="165" w:afterLines="50" w:afterAutospacing="0" w:line="360" w:lineRule="auto"/>
        <w:ind w:left="0" w:right="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四、投标人直接控股股东信息表</w:t>
      </w:r>
    </w:p>
    <w:tbl>
      <w:tblPr>
        <w:tblStyle w:val="16"/>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2269"/>
        <w:gridCol w:w="1239"/>
        <w:gridCol w:w="3943"/>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序号</w:t>
            </w:r>
          </w:p>
        </w:tc>
        <w:tc>
          <w:tcPr>
            <w:tcW w:w="226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直接控股股东名称</w:t>
            </w:r>
          </w:p>
        </w:tc>
        <w:tc>
          <w:tcPr>
            <w:tcW w:w="123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出资比例</w:t>
            </w:r>
          </w:p>
        </w:tc>
        <w:tc>
          <w:tcPr>
            <w:tcW w:w="3943"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身份证号码或者统一社会信用代码</w:t>
            </w:r>
          </w:p>
        </w:tc>
        <w:tc>
          <w:tcPr>
            <w:tcW w:w="1197"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1</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2</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3</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bl>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注：</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2.本表所指的控股关系仅限于直接控股关系，不包括间接的控股关系。公司实际控制人与公司之间的关系不属于本表所指的直接控股关系。</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3.供应商不存在直接控股股东的，则填“无”。</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b/>
          <w:bCs w:val="0"/>
          <w:color w:val="000000"/>
          <w:sz w:val="28"/>
          <w:szCs w:val="28"/>
          <w:lang w:val="en-US"/>
        </w:rPr>
      </w:pPr>
      <w:r>
        <w:rPr>
          <w:rFonts w:hint="eastAsia" w:ascii="宋体" w:hAnsi="宋体" w:eastAsia="宋体" w:cs="Times New Roman"/>
          <w:b/>
          <w:bCs w:val="0"/>
          <w:color w:val="000000"/>
          <w:sz w:val="28"/>
          <w:szCs w:val="28"/>
          <w:lang w:val="en-US" w:eastAsia="zh-CN" w:bidi="ar"/>
        </w:rPr>
        <w:br w:type="page"/>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 w:val="32"/>
          <w:szCs w:val="32"/>
          <w:lang w:val="en-US"/>
        </w:rPr>
      </w:pPr>
      <w:r>
        <w:rPr>
          <w:rFonts w:hint="eastAsia" w:ascii="宋体" w:hAnsi="宋体" w:eastAsia="宋体" w:cs="Times New Roman"/>
          <w:b/>
          <w:bCs w:val="0"/>
          <w:color w:val="000000"/>
          <w:kern w:val="2"/>
          <w:sz w:val="32"/>
          <w:szCs w:val="32"/>
          <w:lang w:val="en-US" w:eastAsia="zh-CN" w:bidi="ar"/>
        </w:rPr>
        <w:t>五、投标人直接管理关系信息表</w:t>
      </w:r>
    </w:p>
    <w:tbl>
      <w:tblPr>
        <w:tblStyle w:val="16"/>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2659"/>
        <w:gridCol w:w="3924"/>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序号</w:t>
            </w:r>
          </w:p>
        </w:tc>
        <w:tc>
          <w:tcPr>
            <w:tcW w:w="265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直接管理关系单位名称</w:t>
            </w:r>
          </w:p>
        </w:tc>
        <w:tc>
          <w:tcPr>
            <w:tcW w:w="3924"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统一社会信用代码</w:t>
            </w:r>
          </w:p>
        </w:tc>
        <w:tc>
          <w:tcPr>
            <w:tcW w:w="2064"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1</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2</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3</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bl>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注：</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1.管理关系：是指不具有出资持股关系的其他单位之间存在的管理与被管理关系，如一些上下级关系的事业单位和团体组织。</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w:t>
      </w:r>
      <w:r>
        <w:rPr>
          <w:rFonts w:hint="eastAsia" w:ascii="宋体" w:hAnsi="宋体" w:eastAsia="宋体" w:cs="Times New Roman"/>
          <w:color w:val="000000"/>
          <w:spacing w:val="-6"/>
          <w:kern w:val="2"/>
          <w:sz w:val="24"/>
          <w:szCs w:val="24"/>
          <w:lang w:val="en-US" w:eastAsia="zh-CN" w:bidi="ar"/>
        </w:rPr>
        <w:t>本表所指的管理关系仅限于直接管理关系，不包括间接的管理关系。</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3.供应商不存在直接管理关系的，则填“无”。</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4515" w:firstLineChars="2150"/>
        <w:jc w:val="both"/>
        <w:rPr>
          <w:rFonts w:hint="eastAsia" w:ascii="宋体" w:hAnsi="宋体" w:eastAsia="宋体" w:cs="Times New Roman"/>
          <w:color w:val="000000"/>
          <w:kern w:val="2"/>
          <w:sz w:val="21"/>
          <w:szCs w:val="21"/>
          <w:lang w:val="en-US" w:eastAsia="zh-CN" w:bidi="ar"/>
        </w:rPr>
      </w:pPr>
    </w:p>
    <w:p>
      <w:pPr>
        <w:keepNext w:val="0"/>
        <w:keepLines w:val="0"/>
        <w:widowControl w:val="0"/>
        <w:suppressLineNumbers w:val="0"/>
        <w:snapToGrid w:val="0"/>
        <w:spacing w:before="0" w:beforeAutospacing="0" w:after="0" w:afterAutospacing="0" w:line="360" w:lineRule="auto"/>
        <w:ind w:left="0" w:right="0" w:firstLine="4515" w:firstLineChars="215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kern w:val="2"/>
          <w:sz w:val="24"/>
          <w:szCs w:val="24"/>
          <w:lang w:val="en-US" w:eastAsia="zh-CN" w:bidi="ar"/>
        </w:rPr>
      </w:pPr>
      <w:r>
        <w:rPr>
          <w:rFonts w:hint="eastAsia" w:ascii="宋体" w:hAnsi="宋体" w:eastAsia="宋体" w:cs="Times New Roman"/>
          <w:b/>
          <w:bCs w:val="0"/>
          <w:color w:val="000000"/>
          <w:kern w:val="2"/>
          <w:sz w:val="24"/>
          <w:szCs w:val="24"/>
          <w:lang w:val="en-US" w:eastAsia="zh-CN" w:bidi="ar"/>
        </w:rPr>
        <w:t xml:space="preserve"> </w:t>
      </w:r>
    </w:p>
    <w:p>
      <w:pPr>
        <w:pStyle w:val="2"/>
        <w:rPr>
          <w:rFonts w:hint="eastAsia" w:ascii="宋体" w:hAnsi="宋体" w:eastAsia="宋体" w:cs="Times New Roman"/>
          <w:b/>
          <w:bCs w:val="0"/>
          <w:color w:val="000000"/>
          <w:kern w:val="2"/>
          <w:sz w:val="24"/>
          <w:szCs w:val="24"/>
          <w:lang w:val="en-US" w:eastAsia="zh-CN" w:bidi="ar"/>
        </w:rPr>
      </w:pPr>
    </w:p>
    <w:p>
      <w:pPr>
        <w:rPr>
          <w:rFonts w:hint="eastAsia" w:ascii="宋体" w:hAnsi="宋体" w:eastAsia="宋体" w:cs="Times New Roman"/>
          <w:b/>
          <w:bCs w:val="0"/>
          <w:color w:val="000000"/>
          <w:kern w:val="2"/>
          <w:sz w:val="24"/>
          <w:szCs w:val="24"/>
          <w:lang w:val="en-US" w:eastAsia="zh-CN" w:bidi="ar"/>
        </w:rPr>
      </w:pPr>
    </w:p>
    <w:p>
      <w:pPr>
        <w:pStyle w:val="2"/>
        <w:rPr>
          <w:rFonts w:hint="eastAsia"/>
          <w:lang w:val="en-US"/>
        </w:rPr>
      </w:pP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50" w:beforeAutospacing="0" w:after="165" w:afterLines="50" w:afterAutospacing="0"/>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50" w:beforeAutospacing="0" w:after="165" w:afterLines="50" w:afterAutospacing="0"/>
        <w:ind w:left="0"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50" w:beforeAutospacing="0" w:after="165" w:afterLines="50" w:afterAutospacing="0"/>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六、投标资格声明函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致：</w:t>
      </w:r>
      <w:r>
        <w:rPr>
          <w:rFonts w:hint="eastAsia" w:ascii="宋体" w:hAnsi="宋体" w:eastAsia="宋体" w:cs="Times New Roman"/>
          <w:color w:val="000000"/>
          <w:kern w:val="2"/>
          <w:sz w:val="24"/>
          <w:szCs w:val="24"/>
          <w:u w:val="single"/>
          <w:lang w:val="en-US" w:eastAsia="zh-CN" w:bidi="ar"/>
        </w:rPr>
        <w:t xml:space="preserve"> </w:t>
      </w:r>
      <w:bookmarkStart w:id="315" w:name="PO_3000001867_PM031_5"/>
      <w:r>
        <w:rPr>
          <w:rFonts w:hint="eastAsia" w:ascii="宋体" w:hAnsi="宋体" w:eastAsia="宋体" w:cs="Times New Roman"/>
          <w:color w:val="000000"/>
          <w:kern w:val="2"/>
          <w:sz w:val="24"/>
          <w:szCs w:val="24"/>
          <w:u w:val="single"/>
          <w:lang w:val="en-US" w:eastAsia="zh-CN" w:bidi="ar"/>
        </w:rPr>
        <w:t xml:space="preserve">    （采购代理名称）     </w:t>
      </w:r>
      <w:bookmarkEnd w:id="315"/>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我方愿意参加贵方组织的</w:t>
      </w:r>
      <w:r>
        <w:rPr>
          <w:rFonts w:hint="eastAsia" w:ascii="宋体" w:hAnsi="宋体" w:eastAsia="宋体" w:cs="Times New Roman"/>
          <w:kern w:val="2"/>
          <w:sz w:val="24"/>
          <w:szCs w:val="24"/>
          <w:u w:val="single"/>
          <w:lang w:val="en-US" w:eastAsia="zh-CN" w:bidi="ar"/>
        </w:rPr>
        <w:t xml:space="preserve">                     项目名称                 </w:t>
      </w:r>
      <w:r>
        <w:rPr>
          <w:rFonts w:hint="eastAsia" w:ascii="宋体" w:hAnsi="宋体" w:eastAsia="宋体" w:cs="Times New Roman"/>
          <w:color w:val="000000"/>
          <w:kern w:val="2"/>
          <w:sz w:val="24"/>
          <w:szCs w:val="24"/>
          <w:lang w:val="en-US" w:eastAsia="zh-CN" w:bidi="ar"/>
        </w:rPr>
        <w:t>（项目编号：</w:t>
      </w:r>
      <w:bookmarkStart w:id="316" w:name="PO_3000001867_PM001_3"/>
      <w:r>
        <w:rPr>
          <w:rFonts w:hint="eastAsia" w:ascii="宋体" w:hAnsi="宋体" w:eastAsia="宋体" w:cs="Times New Roman"/>
          <w:color w:val="000000"/>
          <w:kern w:val="2"/>
          <w:sz w:val="24"/>
          <w:szCs w:val="24"/>
          <w:u w:val="single"/>
          <w:lang w:val="en-US" w:eastAsia="zh-CN" w:bidi="ar"/>
        </w:rPr>
        <w:t xml:space="preserve">                  </w:t>
      </w:r>
      <w:bookmarkEnd w:id="316"/>
      <w:r>
        <w:rPr>
          <w:rFonts w:hint="eastAsia" w:ascii="宋体" w:hAnsi="宋体" w:eastAsia="宋体" w:cs="Times New Roman"/>
          <w:color w:val="000000"/>
          <w:kern w:val="2"/>
          <w:sz w:val="24"/>
          <w:szCs w:val="24"/>
          <w:lang w:val="en-US" w:eastAsia="zh-CN" w:bidi="ar"/>
        </w:rPr>
        <w:t xml:space="preserve"> ）项目的投标，为便于贵方公正、择优地确定中标人，我方就本次投标有关事项郑重声明如下：</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3.经查询，在“信用中国”和“中国政府采购网”网站我方未被列入失信被执行人、重大税收违法案件当事人名单、政府采购严重违法失信行为记录名单。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4.以上事项如有虚假或隐瞒，我方愿意承担一切后果，并不再寻求任何旨在减轻或免除法律责任的辩解。 </w:t>
      </w:r>
    </w:p>
    <w:p>
      <w:pPr>
        <w:keepNext w:val="0"/>
        <w:keepLines w:val="0"/>
        <w:widowControl w:val="0"/>
        <w:suppressLineNumbers w:val="0"/>
        <w:spacing w:before="0" w:beforeAutospacing="0" w:after="0" w:afterAutospacing="0"/>
        <w:ind w:left="0" w:right="0" w:firstLine="360" w:firstLineChars="150"/>
        <w:jc w:val="both"/>
        <w:rPr>
          <w:rFonts w:hint="eastAsia" w:ascii="宋体" w:hAnsi="宋体"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firstLine="360" w:firstLineChars="1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说明：</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widowControl w:val="0"/>
        <w:suppressLineNumbers w:val="0"/>
        <w:snapToGrid w:val="0"/>
        <w:spacing w:before="50" w:beforeAutospacing="0" w:after="165" w:afterLines="50" w:afterAutospacing="0"/>
        <w:ind w:left="0" w:right="0"/>
        <w:jc w:val="left"/>
        <w:rPr>
          <w:rFonts w:hint="eastAsia" w:ascii="宋体" w:hAnsi="宋体" w:eastAsia="宋体" w:cs="Times New Roman"/>
          <w:b/>
          <w:bCs w:val="0"/>
          <w:kern w:val="2"/>
          <w:sz w:val="24"/>
          <w:szCs w:val="24"/>
          <w:lang w:val="en-US" w:eastAsia="zh-CN" w:bidi="ar"/>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b/>
          <w:bCs w:val="0"/>
          <w:kern w:val="2"/>
          <w:sz w:val="24"/>
          <w:szCs w:val="24"/>
          <w:lang w:val="en-US" w:eastAsia="zh-CN" w:bidi="ar"/>
        </w:rPr>
        <w:t xml:space="preserve">  </w:t>
      </w:r>
    </w:p>
    <w:p>
      <w:pPr>
        <w:keepNext w:val="0"/>
        <w:keepLines w:val="0"/>
        <w:widowControl w:val="0"/>
        <w:suppressLineNumbers w:val="0"/>
        <w:snapToGrid w:val="0"/>
        <w:spacing w:before="50" w:beforeAutospacing="0" w:after="331" w:afterLines="10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50" w:beforeAutospacing="0" w:after="331" w:afterLines="100" w:afterAutospacing="0" w:line="360" w:lineRule="auto"/>
        <w:ind w:left="7428" w:leftChars="2223" w:right="0" w:hanging="2760" w:hangingChars="1150"/>
        <w:jc w:val="left"/>
        <w:rPr>
          <w:rFonts w:hint="eastAsia" w:ascii="仿宋_GB2312" w:hAnsi="仿宋" w:eastAsia="仿宋_GB2312" w:cs="Times New Roman"/>
          <w:kern w:val="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r>
        <w:rPr>
          <w:rFonts w:hint="eastAsia" w:ascii="宋体" w:hAnsi="宋体" w:eastAsia="宋体" w:cs="Times New Roman"/>
          <w:color w:val="000000"/>
          <w:kern w:val="2"/>
          <w:sz w:val="21"/>
          <w:szCs w:val="21"/>
          <w:lang w:val="en-US" w:eastAsia="zh-CN" w:bidi="ar"/>
        </w:rPr>
        <w:t xml:space="preserve">                                     年    月    日</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default" w:ascii="Times New Roman" w:hAnsi="Times New Roman" w:eastAsia="宋体" w:cs="宋体"/>
          <w:b/>
          <w:bCs/>
          <w:kern w:val="2"/>
          <w:sz w:val="30"/>
          <w:szCs w:val="3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17" w:name="_Toc8359"/>
      <w:bookmarkEnd w:id="317"/>
      <w:bookmarkStart w:id="318" w:name="_Toc19686838"/>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第三节 商务文件格式</w:t>
      </w:r>
      <w:bookmarkEnd w:id="318"/>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30"/>
          <w:szCs w:val="30"/>
          <w:lang w:val="en-US"/>
        </w:rPr>
      </w:pPr>
      <w:r>
        <w:rPr>
          <w:rFonts w:hint="eastAsia" w:ascii="宋体" w:hAnsi="宋体" w:eastAsia="宋体" w:cs="Times New Roman"/>
          <w:color w:val="000000"/>
          <w:kern w:val="2"/>
          <w:sz w:val="30"/>
          <w:szCs w:val="30"/>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 xml:space="preserve">             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32"/>
          <w:szCs w:val="32"/>
          <w:lang w:val="en-US" w:eastAsia="zh-CN" w:bidi="ar"/>
        </w:rPr>
        <w:t>商务文件（封面）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项目名称：</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项目编号：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投标人地址：</w:t>
      </w:r>
    </w:p>
    <w:p>
      <w:pPr>
        <w:pStyle w:val="2"/>
        <w:rPr>
          <w:rFonts w:hint="eastAsia" w:ascii="宋体" w:hAnsi="宋体" w:eastAsia="宋体" w:cs="Times New Roman"/>
          <w:bCs/>
          <w:color w:val="000000"/>
          <w:kern w:val="2"/>
          <w:sz w:val="24"/>
          <w:szCs w:val="24"/>
          <w:lang w:val="en-US" w:eastAsia="zh-CN" w:bidi="ar"/>
        </w:rPr>
      </w:pPr>
    </w:p>
    <w:p>
      <w:pPr>
        <w:rPr>
          <w:rFonts w:hint="eastAsia"/>
          <w:lang w:val="en-US"/>
        </w:rPr>
      </w:pPr>
    </w:p>
    <w:p>
      <w:pPr>
        <w:keepNext w:val="0"/>
        <w:keepLines w:val="0"/>
        <w:widowControl w:val="0"/>
        <w:suppressLineNumbers w:val="0"/>
        <w:snapToGrid w:val="0"/>
        <w:spacing w:before="50" w:beforeAutospacing="0" w:after="50" w:afterAutospacing="0"/>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645"/>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仿宋_GB2312" w:hAnsi="仿宋" w:eastAsia="仿宋_GB2312" w:cs="Times New Roman"/>
          <w:b/>
          <w:bCs w:val="0"/>
          <w:kern w:val="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28"/>
          <w:szCs w:val="28"/>
          <w:lang w:val="en-US"/>
        </w:rPr>
      </w:pPr>
      <w:r>
        <w:rPr>
          <w:rFonts w:hint="eastAsia" w:ascii="仿宋_GB2312" w:hAnsi="仿宋" w:eastAsia="仿宋_GB2312" w:cs="Times New Roman"/>
          <w:b/>
          <w:bCs w:val="0"/>
          <w:kern w:val="0"/>
          <w:sz w:val="28"/>
          <w:szCs w:val="28"/>
          <w:lang w:val="en-US" w:eastAsia="zh-CN" w:bidi="ar"/>
        </w:rPr>
        <w:t>商务文件目录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一、无串标行为承诺函………………………………………………………………（页码）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二、法定代表人身份证明及法定代表人有效身份证正反面复印件………………（页码）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三、法定代表人授权委托书（如有委托时）………………………………………（页码）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四、商务条款偏离表…………………………………………………………………（页码）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bookmarkStart w:id="319" w:name="OLE_LINK7"/>
      <w:bookmarkEnd w:id="319"/>
      <w:bookmarkStart w:id="320" w:name="OLE_LINK6"/>
      <w:bookmarkEnd w:id="320"/>
      <w:bookmarkStart w:id="321" w:name="OLE_LINK5"/>
      <w:r>
        <w:rPr>
          <w:rFonts w:hint="eastAsia" w:ascii="仿宋_GB2312" w:hAnsi="仿宋" w:eastAsia="仿宋_GB2312" w:cs="宋体"/>
          <w:kern w:val="2"/>
          <w:sz w:val="24"/>
          <w:szCs w:val="24"/>
          <w:lang w:val="en-US" w:eastAsia="zh-CN" w:bidi="ar"/>
        </w:rPr>
        <w:t>五、售后服务方案……………………………………………………………………（页码）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六、投标人情况介绍</w:t>
      </w:r>
      <w:bookmarkEnd w:id="321"/>
      <w:r>
        <w:rPr>
          <w:rFonts w:hint="eastAsia" w:ascii="仿宋_GB2312" w:hAnsi="仿宋" w:eastAsia="仿宋_GB2312" w:cs="宋体"/>
          <w:kern w:val="2"/>
          <w:sz w:val="24"/>
          <w:szCs w:val="24"/>
          <w:lang w:val="en-US" w:eastAsia="zh-CN" w:bidi="ar"/>
        </w:rPr>
        <w:t>…………………………………………………………………（页码）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七、投标人类似业绩的证明文件……………………………………………………（页码）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八、其他商务文件或说明……………………………………………………………（页码）</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jc w:val="both"/>
        <w:textAlignment w:val="auto"/>
        <w:rPr>
          <w:rFonts w:hint="eastAsia" w:ascii="仿宋_GB2312" w:hAnsi="仿宋" w:eastAsia="仿宋_GB2312" w:cs="Times New Roman"/>
          <w:b/>
          <w:bCs/>
          <w:sz w:val="24"/>
          <w:szCs w:val="24"/>
          <w:lang w:val="en-US"/>
        </w:rPr>
      </w:pPr>
      <w:r>
        <w:rPr>
          <w:rFonts w:hint="eastAsia" w:ascii="仿宋_GB2312" w:hAnsi="仿宋" w:eastAsia="仿宋_GB2312" w:cs="Times New Roman"/>
          <w:b/>
          <w:bCs/>
          <w:kern w:val="2"/>
          <w:sz w:val="24"/>
          <w:szCs w:val="24"/>
          <w:lang w:val="en-US" w:eastAsia="zh-CN" w:bidi="ar"/>
        </w:rPr>
        <w:t>注：以上目录是基本格式要求，各投标人可根据自身情况进一步向下增加内容或细化。</w:t>
      </w:r>
    </w:p>
    <w:p>
      <w:pPr>
        <w:keepNext w:val="0"/>
        <w:keepLines w:val="0"/>
        <w:pageBreakBefore w:val="0"/>
        <w:widowControl w:val="0"/>
        <w:kinsoku/>
        <w:wordWrap/>
        <w:overflowPunct/>
        <w:topLinePunct w:val="0"/>
        <w:autoSpaceDE/>
        <w:autoSpaceDN/>
        <w:bidi w:val="0"/>
        <w:snapToGrid/>
        <w:spacing w:beforeAutospacing="0" w:afterAutospacing="0" w:line="500" w:lineRule="exact"/>
        <w:textAlignment w:val="auto"/>
        <w:rPr>
          <w:rFonts w:hint="eastAsia" w:ascii="宋体" w:hAnsi="宋体" w:eastAsia="宋体" w:cs="宋体"/>
          <w:color w:val="000000"/>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20" w:beforeLines="50" w:beforeAutospacing="0" w:after="50" w:afterAutospacing="0"/>
        <w:ind w:left="42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一、无串标行为承诺函</w:t>
      </w:r>
    </w:p>
    <w:p>
      <w:pPr>
        <w:keepNext w:val="0"/>
        <w:keepLines w:val="0"/>
        <w:widowControl w:val="0"/>
        <w:suppressLineNumbers w:val="0"/>
        <w:snapToGrid w:val="0"/>
        <w:spacing w:before="120" w:beforeLines="50" w:beforeAutospacing="0" w:after="50" w:afterAutospacing="0"/>
        <w:ind w:left="42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投标人参加本项目无围标串标行为的承诺函</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jc w:val="left"/>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一、我方承诺无下列相互串通投标的情形：</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1.不同投标人的投标文件由同一单位或者个人编制；或者不同投标人报名的IP地址一致的；或者编制标书硬件设备CPU编号、硬盘编号、网卡地址一致的情况。</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2.不同投标人委托同一单位或者个人办理投标事宜；</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3.不同的投标人的投标文件载明的项目管理员为同一个人；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4.不同投标人的投标文件异常一致或者投标报价呈规律性差异；</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5.不同投标人的投标文件相互混装；</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6.不同投标人的投标保证金从同一单位或者个人账户转出。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jc w:val="left"/>
        <w:textAlignment w:val="auto"/>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二、我方承诺无下列恶意串通的情形：</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1.投标人直接或者间接从采购人或者采购代理机构处获得其他投标人的相关信息并修改其投标文件或者投标文件；</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2.投标人按照采购人或者采购代理机构的授意撤换、修改投标文件或者投标文件；</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3.投标人之间协商报价、技术方案等投标文件或者投标文件的实质性内容；</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4.属于同一集团、协会、商会等组织成员的投标人按照该组织要求协同参加政府采购活动；</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6.投标人之间商定部分投标人放弃参加政府采购活动或者放弃中标；</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7.投标人与采购人或者采购代理机构之间、投标人相互之间，为谋求特定投标人中标或者排斥其他投标人的其他串通行为。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3" w:firstLineChars="196"/>
        <w:jc w:val="left"/>
        <w:textAlignment w:val="auto"/>
        <w:rPr>
          <w:rFonts w:hint="eastAsia" w:ascii="宋体" w:hAnsi="宋体" w:eastAsia="宋体" w:cs="Times New Roman"/>
          <w:b/>
          <w:bCs w:val="0"/>
          <w:color w:val="000000"/>
          <w:kern w:val="2"/>
          <w:sz w:val="21"/>
          <w:szCs w:val="21"/>
          <w:lang w:val="en-US" w:eastAsia="zh-CN" w:bidi="ar"/>
        </w:rPr>
      </w:pPr>
      <w:r>
        <w:rPr>
          <w:rFonts w:hint="eastAsia" w:ascii="宋体" w:hAnsi="宋体" w:eastAsia="宋体" w:cs="Times New Roman"/>
          <w:b/>
          <w:bCs w:val="0"/>
          <w:color w:val="000000"/>
          <w:kern w:val="2"/>
          <w:sz w:val="21"/>
          <w:szCs w:val="21"/>
          <w:lang w:val="en-US" w:eastAsia="zh-CN" w:bidi="ar"/>
        </w:rPr>
        <w:t>以上情形一经核查属实，接受政府采购监管部门对我方认定存在围标串标行为，我方愿意承担一切后果，并不再寻求任何旨在减轻或者免除法律责任的辩解。</w:t>
      </w:r>
    </w:p>
    <w:p>
      <w:pPr>
        <w:pStyle w:val="2"/>
        <w:rPr>
          <w:rFonts w:hint="eastAsia" w:ascii="宋体" w:hAnsi="宋体" w:eastAsia="宋体" w:cs="Times New Roman"/>
          <w:b/>
          <w:bCs w:val="0"/>
          <w:color w:val="000000"/>
          <w:kern w:val="2"/>
          <w:sz w:val="21"/>
          <w:szCs w:val="21"/>
          <w:lang w:val="en-US" w:eastAsia="zh-CN" w:bidi="ar"/>
        </w:rPr>
      </w:pPr>
    </w:p>
    <w:p>
      <w:pPr>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295" w:beforeAutospacing="0" w:after="295"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sz w:val="24"/>
          <w:szCs w:val="24"/>
          <w:lang w:val="en-US" w:eastAsia="zh-CN" w:bidi="ar"/>
        </w:rPr>
        <w:br w:type="page"/>
      </w:r>
      <w:r>
        <w:rPr>
          <w:rFonts w:hint="eastAsia" w:ascii="宋体" w:hAnsi="宋体" w:eastAsia="宋体" w:cs="宋体"/>
          <w:b/>
          <w:bCs/>
          <w:kern w:val="2"/>
          <w:sz w:val="30"/>
          <w:szCs w:val="30"/>
          <w:lang w:val="en-US" w:eastAsia="zh-CN" w:bidi="ar"/>
        </w:rPr>
        <w:t>二、法定代表人身份证明</w:t>
      </w:r>
    </w:p>
    <w:p>
      <w:pPr>
        <w:keepNext w:val="0"/>
        <w:keepLines w:val="0"/>
        <w:widowControl w:val="0"/>
        <w:suppressLineNumbers w:val="0"/>
        <w:spacing w:before="240" w:beforeLines="100" w:beforeAutospacing="0" w:after="120" w:afterLines="50" w:afterAutospacing="0"/>
        <w:ind w:left="540" w:right="0"/>
        <w:jc w:val="center"/>
        <w:rPr>
          <w:rFonts w:hint="eastAsia" w:ascii="宋体" w:hAnsi="Courier New" w:eastAsia="宋体" w:cs="Times New Roman"/>
          <w:b/>
          <w:bCs w:val="0"/>
          <w:color w:val="000000"/>
          <w:sz w:val="32"/>
          <w:szCs w:val="32"/>
          <w:lang w:val="en-US"/>
        </w:rPr>
      </w:pPr>
      <w:r>
        <w:rPr>
          <w:rFonts w:hint="eastAsia" w:ascii="宋体" w:hAnsi="Courier New" w:eastAsia="宋体" w:cs="Times New Roman"/>
          <w:b/>
          <w:bCs w:val="0"/>
          <w:color w:val="000000"/>
          <w:kern w:val="2"/>
          <w:sz w:val="32"/>
          <w:szCs w:val="32"/>
          <w:lang w:val="en-US" w:eastAsia="zh-CN" w:bidi="ar"/>
        </w:rPr>
        <w:t xml:space="preserve"> </w:t>
      </w:r>
    </w:p>
    <w:p>
      <w:pPr>
        <w:keepNext w:val="0"/>
        <w:keepLines w:val="0"/>
        <w:widowControl w:val="0"/>
        <w:suppressLineNumbers w:val="0"/>
        <w:spacing w:before="240" w:beforeLines="100" w:beforeAutospacing="0" w:after="120" w:afterLines="50" w:afterAutospacing="0"/>
        <w:ind w:left="540" w:right="0"/>
        <w:jc w:val="center"/>
        <w:rPr>
          <w:rFonts w:hint="eastAsia" w:ascii="黑体" w:hAnsi="宋体" w:eastAsia="黑体" w:cs="Times New Roman"/>
          <w:color w:val="000000"/>
          <w:sz w:val="32"/>
          <w:szCs w:val="32"/>
          <w:lang w:val="en-US"/>
        </w:rPr>
      </w:pPr>
      <w:r>
        <w:rPr>
          <w:rFonts w:hint="eastAsia" w:ascii="宋体" w:hAnsi="宋体" w:eastAsia="宋体" w:cs="Times New Roman"/>
          <w:b/>
          <w:bCs w:val="0"/>
          <w:color w:val="000000"/>
          <w:kern w:val="2"/>
          <w:sz w:val="32"/>
          <w:szCs w:val="32"/>
          <w:lang w:val="en-US" w:eastAsia="zh-CN" w:bidi="ar"/>
        </w:rPr>
        <w:t>法定代表人身份证明</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投 标 人：</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地    址：</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姓    名：</w:t>
      </w:r>
      <w:r>
        <w:rPr>
          <w:rFonts w:hint="eastAsia" w:ascii="宋体" w:hAnsi="宋体" w:eastAsia="宋体" w:cs="Times New Roman"/>
          <w:color w:val="000000"/>
          <w:kern w:val="2"/>
          <w:sz w:val="24"/>
          <w:szCs w:val="24"/>
          <w:u w:val="single"/>
          <w:lang w:val="en-US" w:eastAsia="zh-CN" w:bidi="ar"/>
        </w:rPr>
        <w:t xml:space="preserve">                          </w:t>
      </w:r>
      <w:r>
        <w:rPr>
          <w:rFonts w:hint="eastAsia" w:ascii="宋体" w:hAnsi="宋体" w:eastAsia="宋体" w:cs="Times New Roman"/>
          <w:color w:val="000000"/>
          <w:kern w:val="2"/>
          <w:sz w:val="24"/>
          <w:szCs w:val="24"/>
          <w:lang w:val="en-US" w:eastAsia="zh-CN" w:bidi="ar"/>
        </w:rPr>
        <w:t>性      别：</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u w:val="single"/>
          <w:lang w:val="en-US"/>
        </w:rPr>
      </w:pPr>
      <w:r>
        <w:rPr>
          <w:rFonts w:hint="eastAsia" w:ascii="宋体" w:hAnsi="宋体" w:eastAsia="宋体" w:cs="Times New Roman"/>
          <w:color w:val="000000"/>
          <w:kern w:val="2"/>
          <w:sz w:val="24"/>
          <w:szCs w:val="24"/>
          <w:lang w:val="en-US" w:eastAsia="zh-CN" w:bidi="ar"/>
        </w:rPr>
        <w:t>年    龄：</w:t>
      </w:r>
      <w:r>
        <w:rPr>
          <w:rFonts w:hint="eastAsia" w:ascii="宋体" w:hAnsi="宋体" w:eastAsia="宋体" w:cs="Times New Roman"/>
          <w:color w:val="000000"/>
          <w:kern w:val="2"/>
          <w:sz w:val="24"/>
          <w:szCs w:val="24"/>
          <w:u w:val="single"/>
          <w:lang w:val="en-US" w:eastAsia="zh-CN" w:bidi="ar"/>
        </w:rPr>
        <w:t xml:space="preserve">                          </w:t>
      </w:r>
      <w:r>
        <w:rPr>
          <w:rFonts w:hint="eastAsia" w:ascii="宋体" w:hAnsi="宋体" w:eastAsia="宋体" w:cs="Times New Roman"/>
          <w:color w:val="000000"/>
          <w:kern w:val="2"/>
          <w:sz w:val="24"/>
          <w:szCs w:val="24"/>
          <w:lang w:val="en-US" w:eastAsia="zh-CN" w:bidi="ar"/>
        </w:rPr>
        <w:t>职      务：</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身份证号码：</w:t>
      </w:r>
      <w:r>
        <w:rPr>
          <w:rFonts w:hint="default" w:ascii="Times New Roman" w:hAnsi="Times New Roman"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系</w:t>
      </w:r>
      <w:r>
        <w:rPr>
          <w:rFonts w:hint="eastAsia" w:ascii="宋体" w:hAnsi="宋体" w:eastAsia="宋体" w:cs="Times New Roman"/>
          <w:color w:val="000000"/>
          <w:kern w:val="2"/>
          <w:sz w:val="24"/>
          <w:szCs w:val="24"/>
          <w:u w:val="single"/>
          <w:lang w:val="en-US" w:eastAsia="zh-CN" w:bidi="ar"/>
        </w:rPr>
        <w:t xml:space="preserve">            （投标人名称）              </w:t>
      </w:r>
      <w:r>
        <w:rPr>
          <w:rFonts w:hint="eastAsia" w:ascii="宋体" w:hAnsi="宋体" w:eastAsia="宋体" w:cs="Times New Roman"/>
          <w:color w:val="000000"/>
          <w:kern w:val="2"/>
          <w:sz w:val="24"/>
          <w:szCs w:val="24"/>
          <w:lang w:val="en-US" w:eastAsia="zh-CN" w:bidi="ar"/>
        </w:rPr>
        <w:t>的法定代表人。</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特此证明。</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附件：法定代表人有效身份证正反面复印件</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00" w:firstLineChars="250"/>
        <w:jc w:val="left"/>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注：自然人投标的无需提供</w:t>
      </w:r>
    </w:p>
    <w:p>
      <w:pPr>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br w:type="page"/>
      </w:r>
    </w:p>
    <w:p>
      <w:pPr>
        <w:pStyle w:val="2"/>
        <w:rPr>
          <w:rFonts w:hint="eastAsia"/>
          <w:lang w:val="en-US"/>
        </w:rPr>
      </w:pPr>
    </w:p>
    <w:p>
      <w:pPr>
        <w:rPr>
          <w:rFonts w:hint="eastAsia"/>
          <w:b/>
          <w:bCs/>
          <w:sz w:val="32"/>
          <w:szCs w:val="32"/>
          <w:lang w:val="en-US" w:eastAsia="zh-CN"/>
        </w:rPr>
      </w:pPr>
      <w:r>
        <w:rPr>
          <w:rFonts w:hint="eastAsia"/>
          <w:b/>
          <w:bCs/>
          <w:sz w:val="32"/>
          <w:szCs w:val="32"/>
          <w:lang w:val="en-US" w:eastAsia="zh-CN"/>
        </w:rPr>
        <w:t>附件：</w:t>
      </w:r>
    </w:p>
    <w:tbl>
      <w:tblPr>
        <w:tblStyle w:val="16"/>
        <w:tblW w:w="846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法定代表身份证复印件粘帖处（正、反面）</w:t>
            </w:r>
          </w:p>
        </w:tc>
      </w:tr>
    </w:tbl>
    <w:p>
      <w:pPr>
        <w:rPr>
          <w:rFonts w:hint="default"/>
          <w:lang w:val="en-US" w:eastAsia="zh-CN"/>
        </w:rPr>
      </w:pPr>
    </w:p>
    <w:p>
      <w:pPr>
        <w:keepNext w:val="0"/>
        <w:keepLines w:val="0"/>
        <w:widowControl w:val="0"/>
        <w:suppressLineNumbers w:val="0"/>
        <w:snapToGrid w:val="0"/>
        <w:spacing w:before="120" w:beforeLines="50" w:beforeAutospacing="0" w:after="50" w:afterAutospacing="0"/>
        <w:ind w:left="0" w:right="0" w:firstLine="600" w:firstLineChars="25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02" w:firstLineChars="25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295" w:beforeAutospacing="0" w:after="295"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br w:type="page"/>
      </w:r>
      <w:r>
        <w:rPr>
          <w:rFonts w:hint="eastAsia" w:ascii="宋体" w:hAnsi="宋体" w:eastAsia="宋体" w:cs="宋体"/>
          <w:b/>
          <w:bCs/>
          <w:kern w:val="2"/>
          <w:sz w:val="30"/>
          <w:szCs w:val="30"/>
          <w:lang w:val="en-US" w:eastAsia="zh-CN" w:bidi="ar"/>
        </w:rPr>
        <w:t>三、法定代表人授权委托书（如有委托时）</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宋体"/>
          <w:sz w:val="24"/>
          <w:szCs w:val="24"/>
          <w:lang w:val="en-US"/>
        </w:rPr>
      </w:pPr>
      <w:r>
        <w:rPr>
          <w:rFonts w:hint="eastAsia" w:ascii="宋体" w:hAnsi="宋体" w:eastAsia="宋体" w:cs="宋体"/>
          <w:kern w:val="2"/>
          <w:sz w:val="24"/>
          <w:szCs w:val="24"/>
          <w:lang w:val="en-US" w:eastAsia="zh-CN" w:bidi="ar"/>
        </w:rPr>
        <w:t>致：</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（采购代理机构）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本人</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（姓名）系</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（投标人名称）的法定代表人，现授权我单位在职正式员工</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（姓名和职务）为我方代理人。代理人根据授权，以我方名义签署、澄清、说明、补正、递交、撤回、修改贵方组织的</w:t>
      </w:r>
      <w:r>
        <w:rPr>
          <w:rFonts w:hint="eastAsia" w:ascii="宋体" w:hAnsi="Courier New" w:eastAsia="宋体" w:cs="宋体"/>
          <w:kern w:val="2"/>
          <w:sz w:val="24"/>
          <w:szCs w:val="24"/>
          <w:u w:val="single"/>
          <w:lang w:val="en-US" w:eastAsia="zh-CN" w:bidi="ar"/>
        </w:rPr>
        <w:t xml:space="preserve">  </w:t>
      </w:r>
      <w:bookmarkStart w:id="322" w:name="PO_3000001867_PM002_5"/>
      <w:r>
        <w:rPr>
          <w:rFonts w:hint="eastAsia" w:ascii="宋体" w:hAnsi="Courier New" w:eastAsia="宋体"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项目名称  </w:t>
      </w:r>
      <w:bookmarkEnd w:id="322"/>
      <w:r>
        <w:rPr>
          <w:rFonts w:hint="eastAsia" w:ascii="宋体" w:hAnsi="宋体" w:eastAsia="宋体" w:cs="宋体"/>
          <w:kern w:val="2"/>
          <w:sz w:val="24"/>
          <w:szCs w:val="24"/>
          <w:u w:val="single"/>
          <w:lang w:val="en-US" w:eastAsia="zh-CN" w:bidi="ar"/>
        </w:rPr>
        <w:t xml:space="preserve">   </w:t>
      </w:r>
      <w:r>
        <w:rPr>
          <w:rFonts w:hint="eastAsia" w:ascii="宋体" w:hAnsi="Courier New"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项目（项目编号：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）的投标文件、签订合同和处理一切有关事宜，其法律后果由我方承担。</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本授权书于</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日签字生效，委托期限：</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代理人无转委托权。</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投标人</w:t>
      </w:r>
      <w:r>
        <w:rPr>
          <w:rFonts w:hint="eastAsia" w:ascii="宋体" w:hAnsi="宋体" w:eastAsia="宋体" w:cs="宋体"/>
          <w:kern w:val="0"/>
          <w:sz w:val="24"/>
          <w:szCs w:val="24"/>
          <w:lang w:val="en-US" w:eastAsia="zh-CN" w:bidi="ar"/>
        </w:rPr>
        <w:t>（盖单位公章）：</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法定代表人（签字）：</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法定代表人身份证号码：</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委托代理人（签字）：</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委托代理人身份证号码：</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0"/>
          <w:sz w:val="24"/>
          <w:szCs w:val="24"/>
          <w:lang w:val="en-US" w:eastAsia="zh-CN" w:bidi="ar"/>
        </w:rPr>
        <w:t>成员一名称：（盖单位公章）：</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法定代表人（签字）：</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成员二名称：</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（盖单位公章）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法定代表人或其委托代理人：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（签字）</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eastAsia" w:ascii="宋体" w:hAnsi="Courier New" w:eastAsia="宋体" w:cs="宋体"/>
          <w:sz w:val="24"/>
          <w:szCs w:val="24"/>
          <w:lang w:val="en-US"/>
        </w:rPr>
      </w:pPr>
      <w:r>
        <w:rPr>
          <w:rFonts w:hint="eastAsia" w:ascii="宋体" w:hAnsi="宋体" w:eastAsia="宋体" w:cs="宋体"/>
          <w:kern w:val="2"/>
          <w:sz w:val="24"/>
          <w:szCs w:val="24"/>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注：</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1.法定代表人和委托代理人必须在授权委托书上亲笔签名，不得使用印章、签名章或者其他电子制版签名代替，</w:t>
      </w:r>
      <w:r>
        <w:rPr>
          <w:rFonts w:hint="eastAsia" w:ascii="仿宋_GB2312" w:hAnsi="Times New Roman" w:eastAsia="仿宋_GB2312" w:cs="Times New Roman"/>
          <w:b/>
          <w:bCs/>
          <w:color w:val="000000"/>
          <w:kern w:val="2"/>
          <w:sz w:val="21"/>
          <w:szCs w:val="21"/>
          <w:lang w:val="en-US" w:eastAsia="zh-CN" w:bidi="ar"/>
        </w:rPr>
        <w:t>否则作无效投标处理</w:t>
      </w:r>
      <w:r>
        <w:rPr>
          <w:rFonts w:hint="eastAsia" w:ascii="仿宋_GB2312" w:hAnsi="Times New Roman" w:eastAsia="仿宋_GB2312" w:cs="Times New Roman"/>
          <w:color w:val="000000"/>
          <w:kern w:val="2"/>
          <w:sz w:val="21"/>
          <w:szCs w:val="21"/>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2.以联合体形式投标的，本授权委托书应由联合体牵头人的法定代表人按上述规定签署。</w:t>
      </w:r>
    </w:p>
    <w:p>
      <w:pPr>
        <w:keepNext w:val="0"/>
        <w:keepLines w:val="0"/>
        <w:pageBreakBefore w:val="0"/>
        <w:widowControl w:val="0"/>
        <w:suppressLineNumbers w:val="0"/>
        <w:kinsoku/>
        <w:wordWrap/>
        <w:overflowPunct/>
        <w:topLinePunct w:val="0"/>
        <w:bidi w:val="0"/>
        <w:snapToGrid w:val="0"/>
        <w:spacing w:before="50" w:beforeAutospacing="0" w:after="120" w:afterLines="5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pageBreakBefore w:val="0"/>
        <w:widowControl w:val="0"/>
        <w:suppressLineNumbers w:val="0"/>
        <w:kinsoku/>
        <w:wordWrap/>
        <w:overflowPunct/>
        <w:topLinePunct w:val="0"/>
        <w:bidi w:val="0"/>
        <w:snapToGrid w:val="0"/>
        <w:spacing w:before="50" w:beforeAutospacing="0" w:after="120" w:afterLines="50" w:afterAutospacing="0" w:line="360" w:lineRule="exact"/>
        <w:ind w:left="0" w:right="0"/>
        <w:jc w:val="left"/>
        <w:textAlignment w:val="auto"/>
        <w:rPr>
          <w:rFonts w:hint="eastAsia" w:ascii="仿宋_GB2312" w:hAnsi="Times New Roman" w:eastAsia="仿宋_GB2312" w:cs="Times New Roman"/>
          <w:color w:val="000000"/>
          <w:kern w:val="2"/>
          <w:sz w:val="21"/>
          <w:szCs w:val="21"/>
          <w:lang w:val="en-US" w:eastAsia="zh-CN" w:bidi="ar"/>
        </w:rPr>
      </w:pPr>
      <w:r>
        <w:rPr>
          <w:rFonts w:hint="eastAsia" w:ascii="仿宋_GB2312" w:hAnsi="Times New Roman" w:eastAsia="仿宋_GB2312" w:cs="Times New Roman"/>
          <w:color w:val="000000"/>
          <w:kern w:val="2"/>
          <w:sz w:val="21"/>
          <w:szCs w:val="21"/>
          <w:lang w:val="en-US" w:eastAsia="zh-CN" w:bidi="ar"/>
        </w:rPr>
        <w:t>4. 若为联合体投标须各方签字或盖章。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附件：</w:t>
      </w:r>
    </w:p>
    <w:tbl>
      <w:tblPr>
        <w:tblStyle w:val="16"/>
        <w:tblW w:w="799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全权代表身份证复印件粘帖处（正、反面）</w:t>
            </w:r>
          </w:p>
        </w:tc>
      </w:tr>
    </w:tbl>
    <w:p>
      <w:pPr>
        <w:keepNext w:val="0"/>
        <w:keepLines w:val="0"/>
        <w:widowControl w:val="0"/>
        <w:suppressLineNumbers w:val="0"/>
        <w:snapToGrid w:val="0"/>
        <w:spacing w:before="50" w:beforeAutospacing="0" w:after="120" w:afterLines="50" w:afterAutospacing="0" w:line="360" w:lineRule="auto"/>
        <w:ind w:left="0" w:right="0"/>
        <w:jc w:val="left"/>
        <w:rPr>
          <w:rFonts w:hint="eastAsia" w:ascii="仿宋_GB2312" w:hAnsi="Times New Roman" w:eastAsia="仿宋_GB2312" w:cs="Times New Roman"/>
          <w:color w:val="000000"/>
          <w:szCs w:val="21"/>
          <w:lang w:val="en-US"/>
        </w:rPr>
      </w:pPr>
      <w:r>
        <w:rPr>
          <w:rFonts w:hint="eastAsia" w:ascii="仿宋_GB2312" w:hAnsi="Times New Roman" w:eastAsia="仿宋_GB2312" w:cs="Times New Roman"/>
          <w:color w:val="000000"/>
          <w:kern w:val="2"/>
          <w:sz w:val="21"/>
          <w:szCs w:val="21"/>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566" w:firstLineChars="236"/>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color w:val="000000"/>
          <w:kern w:val="2"/>
          <w:sz w:val="24"/>
          <w:szCs w:val="24"/>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四、商务条款偏离表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color w:val="000000"/>
          <w:kern w:val="2"/>
          <w:sz w:val="30"/>
          <w:szCs w:val="30"/>
          <w:lang w:val="en-US" w:eastAsia="zh-CN" w:bidi="ar"/>
        </w:rPr>
        <w:t>(注：按项目需求表具体项目修改)</w:t>
      </w:r>
    </w:p>
    <w:p>
      <w:pPr>
        <w:keepNext w:val="0"/>
        <w:keepLines w:val="0"/>
        <w:widowControl w:val="0"/>
        <w:suppressLineNumbers w:val="0"/>
        <w:snapToGrid w:val="0"/>
        <w:spacing w:before="5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424" w:leftChars="-202" w:right="0" w:firstLine="846"/>
        <w:jc w:val="both"/>
        <w:rPr>
          <w:rFonts w:hint="eastAsia" w:ascii="宋体" w:hAnsi="宋体" w:eastAsia="宋体" w:cs="宋体"/>
          <w:color w:val="000000"/>
          <w:sz w:val="24"/>
          <w:szCs w:val="24"/>
          <w:lang w:val="en-US"/>
        </w:rPr>
      </w:pPr>
      <w:r>
        <w:rPr>
          <w:rFonts w:hint="eastAsia" w:ascii="宋体" w:hAnsi="宋体" w:eastAsia="宋体" w:cs="宋体"/>
          <w:kern w:val="2"/>
          <w:sz w:val="21"/>
          <w:szCs w:val="21"/>
          <w:lang w:val="en-US" w:eastAsia="zh-CN" w:bidi="ar"/>
        </w:rPr>
        <w:t>请逐条对应本项目招标文件第二章“货物需求一览表”中“商务条款”的要求，详细填写相应的具体内容。“偏离说明”一栏应当选择“正偏离”、“负偏离”或“无偏离”进行填写。</w:t>
      </w:r>
    </w:p>
    <w:tbl>
      <w:tblPr>
        <w:tblStyle w:val="16"/>
        <w:tblW w:w="909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2737"/>
        <w:gridCol w:w="294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项号</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招标文件的商务需求</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投标文件承诺的商务条款</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一</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二</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098"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bl>
    <w:p>
      <w:pPr>
        <w:keepNext w:val="0"/>
        <w:keepLines w:val="0"/>
        <w:widowControl w:val="0"/>
        <w:suppressLineNumbers w:val="0"/>
        <w:spacing w:before="0" w:beforeAutospacing="0" w:after="0" w:afterAutospacing="0" w:line="360" w:lineRule="auto"/>
        <w:ind w:left="-708" w:leftChars="-337" w:right="0"/>
        <w:jc w:val="both"/>
        <w:rPr>
          <w:rFonts w:hint="default" w:ascii="Times New Roman" w:hAnsi="Times New Roman" w:eastAsia="宋体" w:cs="宋体"/>
          <w:szCs w:val="21"/>
          <w:lang w:val="en-US"/>
        </w:rPr>
      </w:pPr>
      <w:r>
        <w:rPr>
          <w:rFonts w:hint="default" w:ascii="Times New Roman" w:hAnsi="Times New Roman" w:eastAsia="宋体" w:cs="宋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jc w:val="both"/>
        <w:textAlignment w:val="auto"/>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表格内容均需按要求填写并盖章，不得留空，否则按投标无效处理。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603" w:leftChars="-287" w:right="0" w:firstLine="315" w:firstLineChars="15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当投标文件的商务内容低于招标文件要求时，投标人应当如实写明“负偏离”，否则视为虚假应标。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4.采购需求中带“▲”及“★”的条款，也要分别在本表“投标文件的商务需求”、“投标文件承诺的商务条款”中标记。</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sz w:val="21"/>
          <w:szCs w:val="21"/>
          <w:lang w:val="en-US" w:eastAsia="zh-CN" w:bidi="ar"/>
        </w:rPr>
        <w:sectPr>
          <w:pgSz w:w="11906" w:h="16838"/>
          <w:pgMar w:top="1440" w:right="1797" w:bottom="1440" w:left="1797" w:header="851" w:footer="992" w:gutter="0"/>
          <w:pgNumType w:fmt="decimal"/>
          <w:cols w:space="425" w:num="1"/>
          <w:docGrid w:type="lines" w:linePitch="312" w:charSpace="0"/>
        </w:sect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numPr>
          <w:ilvl w:val="0"/>
          <w:numId w:val="12"/>
        </w:numPr>
        <w:suppressLineNumbers w:val="0"/>
        <w:snapToGrid w:val="0"/>
        <w:spacing w:before="0" w:beforeAutospacing="0" w:after="0" w:afterAutospacing="0" w:line="360" w:lineRule="auto"/>
        <w:ind w:left="0" w:right="0" w:firstLine="590" w:firstLineChars="196"/>
        <w:jc w:val="center"/>
        <w:rPr>
          <w:rFonts w:hint="eastAsia" w:ascii="仿宋_GB2312" w:hAnsi="仿宋" w:eastAsia="仿宋_GB2312" w:cs="Times New Roman"/>
          <w:b/>
          <w:bCs/>
          <w:kern w:val="0"/>
          <w:sz w:val="30"/>
          <w:szCs w:val="30"/>
          <w:lang w:val="en-US" w:eastAsia="zh-CN" w:bidi="ar"/>
        </w:rPr>
      </w:pPr>
      <w:r>
        <w:rPr>
          <w:rFonts w:hint="eastAsia" w:ascii="仿宋_GB2312" w:hAnsi="仿宋" w:eastAsia="仿宋_GB2312" w:cs="Times New Roman"/>
          <w:b/>
          <w:bCs/>
          <w:kern w:val="0"/>
          <w:sz w:val="30"/>
          <w:szCs w:val="30"/>
          <w:lang w:val="en-US" w:eastAsia="zh-CN" w:bidi="ar"/>
        </w:rPr>
        <w:t>售后服务方案</w:t>
      </w:r>
    </w:p>
    <w:p>
      <w:pPr>
        <w:pStyle w:val="2"/>
        <w:numPr>
          <w:ilvl w:val="0"/>
          <w:numId w:val="0"/>
        </w:numPr>
        <w:rPr>
          <w:rFonts w:hint="eastAsia"/>
          <w:lang w:val="en-US"/>
        </w:rPr>
      </w:pP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（由投标人根据采购需求及招标文件评分标准编制）</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1、售后服务承诺</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附表A:售后服务机构情况表</w:t>
      </w:r>
      <w:r>
        <w:rPr>
          <w:rFonts w:hint="eastAsia" w:ascii="仿宋_GB2312" w:hAnsi="仿宋" w:eastAsia="仿宋_GB2312" w:cs="Times New Roman"/>
          <w:kern w:val="2"/>
          <w:sz w:val="24"/>
          <w:szCs w:val="24"/>
          <w:lang w:val="en-US" w:eastAsia="zh-CN" w:bidi="ar"/>
        </w:rPr>
        <w:t>（按此格式自制）</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1907"/>
        <w:gridCol w:w="1391"/>
        <w:gridCol w:w="1200"/>
        <w:gridCol w:w="242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序号</w:t>
            </w: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机构名称</w:t>
            </w: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机构性质</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注册地址</w:t>
            </w: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货物技术人员数量</w:t>
            </w: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bl>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注：关于项目涉及的所有售后服务机构均在本表注明，包括投标人本单位和符合条件的第三方货物机构；</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b/>
          <w:bCs w:val="0"/>
          <w:kern w:val="0"/>
          <w:sz w:val="24"/>
          <w:szCs w:val="24"/>
          <w:lang w:val="en-US" w:eastAsia="zh-CN" w:bidi="ar"/>
        </w:rPr>
        <w:t>附表B：售后服务人员情况表</w:t>
      </w:r>
      <w:r>
        <w:rPr>
          <w:rFonts w:hint="eastAsia" w:ascii="仿宋_GB2312" w:hAnsi="仿宋" w:eastAsia="仿宋_GB2312" w:cs="Times New Roman"/>
          <w:kern w:val="2"/>
          <w:sz w:val="24"/>
          <w:szCs w:val="24"/>
          <w:lang w:val="en-US" w:eastAsia="zh-CN" w:bidi="ar"/>
        </w:rPr>
        <w:t>（按此格式自制）</w:t>
      </w:r>
    </w:p>
    <w:tbl>
      <w:tblPr>
        <w:tblStyle w:val="16"/>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序号</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类别</w:t>
            </w:r>
          </w:p>
        </w:tc>
        <w:tc>
          <w:tcPr>
            <w:tcW w:w="787"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姓名</w:t>
            </w:r>
          </w:p>
        </w:tc>
        <w:tc>
          <w:tcPr>
            <w:tcW w:w="41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性别</w:t>
            </w:r>
          </w:p>
        </w:tc>
        <w:tc>
          <w:tcPr>
            <w:tcW w:w="90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年龄</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学历</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专业</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职称</w:t>
            </w:r>
          </w:p>
        </w:tc>
        <w:tc>
          <w:tcPr>
            <w:tcW w:w="126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本项目中的职责</w:t>
            </w:r>
          </w:p>
        </w:tc>
        <w:tc>
          <w:tcPr>
            <w:tcW w:w="90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响应时间</w:t>
            </w:r>
          </w:p>
        </w:tc>
        <w:tc>
          <w:tcPr>
            <w:tcW w:w="1111"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到达现场时间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总协调人</w:t>
            </w:r>
          </w:p>
        </w:tc>
        <w:tc>
          <w:tcPr>
            <w:tcW w:w="78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412"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26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111"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8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412"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26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111"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r>
    </w:tbl>
    <w:p>
      <w:pPr>
        <w:keepNext w:val="0"/>
        <w:keepLines w:val="0"/>
        <w:widowControl w:val="0"/>
        <w:suppressLineNumbers w:val="0"/>
        <w:snapToGrid w:val="0"/>
        <w:spacing w:before="120" w:beforeAutospacing="0" w:after="0" w:afterAutospacing="0" w:line="360" w:lineRule="auto"/>
        <w:ind w:left="0" w:right="0" w:firstLine="472" w:firstLineChars="196"/>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（七）其他（根据采购需求内容由投标人自行决定是否还有其他内容）</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0" w:afterAutospacing="0" w:line="360" w:lineRule="auto"/>
        <w:ind w:left="0" w:right="480" w:firstLine="3967" w:firstLineChars="1653"/>
        <w:jc w:val="both"/>
        <w:rPr>
          <w:rFonts w:hint="eastAsia" w:ascii="仿宋_GB2312" w:hAnsi="仿宋" w:eastAsia="仿宋_GB2312" w:cs="Times New Roman"/>
          <w:kern w:val="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六、投标人情况介绍</w:t>
      </w:r>
    </w:p>
    <w:p>
      <w:pPr>
        <w:keepNext w:val="0"/>
        <w:keepLines w:val="0"/>
        <w:widowControl w:val="0"/>
        <w:suppressLineNumbers w:val="0"/>
        <w:spacing w:before="0" w:beforeAutospacing="0" w:after="0" w:afterAutospacing="0" w:line="360" w:lineRule="auto"/>
        <w:ind w:left="0" w:right="0" w:firstLine="4048" w:firstLineChars="1687"/>
        <w:jc w:val="both"/>
        <w:rPr>
          <w:rFonts w:hint="eastAsia" w:ascii="仿宋_GB2312" w:hAnsi="仿宋" w:eastAsia="仿宋_GB2312" w:cs="Times New Roman"/>
          <w:kern w:val="0"/>
          <w:sz w:val="24"/>
          <w:szCs w:val="24"/>
          <w:lang w:val="en-US"/>
        </w:rPr>
      </w:pPr>
      <w:r>
        <w:rPr>
          <w:rFonts w:hint="eastAsia" w:ascii="宋体" w:hAnsi="宋体" w:eastAsia="宋体" w:cs="Times New Roman"/>
          <w:kern w:val="2"/>
          <w:sz w:val="24"/>
          <w:szCs w:val="24"/>
          <w:lang w:val="en-US" w:eastAsia="zh-CN" w:bidi="ar"/>
        </w:rPr>
        <w:t>（格式自拟）</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165" w:beforeLines="50" w:beforeAutospacing="0" w:after="50" w:afterAutospacing="0"/>
        <w:ind w:left="0" w:right="0" w:firstLine="480" w:firstLineChars="200"/>
        <w:jc w:val="center"/>
        <w:rPr>
          <w:rFonts w:hint="eastAsia" w:ascii="宋体" w:hAnsi="宋体" w:eastAsia="宋体" w:cs="Times New Roman"/>
          <w:b/>
          <w:bCs/>
          <w:sz w:val="30"/>
          <w:szCs w:val="30"/>
          <w:lang w:val="en-US"/>
        </w:rPr>
      </w:pPr>
      <w:r>
        <w:rPr>
          <w:rFonts w:hint="eastAsia" w:ascii="仿宋_GB2312" w:hAnsi="仿宋" w:eastAsia="仿宋_GB2312" w:cs="Times New Roman"/>
          <w:kern w:val="0"/>
          <w:sz w:val="24"/>
          <w:szCs w:val="24"/>
          <w:lang w:val="en-US" w:eastAsia="zh-CN" w:bidi="ar"/>
        </w:rPr>
        <w:t xml:space="preserve">                                                    日期：  年  月   日</w:t>
      </w:r>
    </w:p>
    <w:p>
      <w:pPr>
        <w:rPr>
          <w:rFonts w:hint="default" w:ascii="Times New Roman" w:hAnsi="Times New Roman" w:eastAsia="宋体" w:cs="Times New Roman"/>
          <w:b/>
          <w:bCs/>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default" w:ascii="Times New Roman" w:hAnsi="Times New Roman" w:eastAsia="宋体" w:cs="Times New Roman"/>
          <w:b/>
          <w:bCs/>
          <w:sz w:val="30"/>
          <w:szCs w:val="30"/>
          <w:lang w:val="en-US"/>
        </w:rPr>
      </w:pPr>
      <w:r>
        <w:rPr>
          <w:rFonts w:hint="eastAsia" w:ascii="宋体" w:hAnsi="宋体" w:eastAsia="宋体" w:cs="Times New Roman"/>
          <w:b/>
          <w:bCs/>
          <w:kern w:val="2"/>
          <w:sz w:val="30"/>
          <w:szCs w:val="30"/>
          <w:lang w:val="en-US" w:eastAsia="zh-CN" w:bidi="ar"/>
        </w:rPr>
        <w:t>七、投标人类似的业绩证明文件</w:t>
      </w:r>
    </w:p>
    <w:p>
      <w:pPr>
        <w:keepNext w:val="0"/>
        <w:keepLines w:val="0"/>
        <w:widowControl w:val="0"/>
        <w:suppressLineNumbers w:val="0"/>
        <w:snapToGrid w:val="0"/>
        <w:spacing w:before="0" w:beforeAutospacing="1" w:after="0" w:afterAutospacing="1"/>
        <w:ind w:left="480" w:right="0" w:hanging="480" w:hangingChars="20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宋体" w:hAnsi="宋体" w:eastAsia="宋体" w:cs="Times New Roman"/>
          <w:color w:val="000000"/>
          <w:sz w:val="24"/>
          <w:szCs w:val="24"/>
          <w:lang w:val="en-US"/>
        </w:rPr>
      </w:pPr>
      <w:r>
        <w:rPr>
          <w:rFonts w:hint="eastAsia" w:ascii="仿宋_GB2312" w:hAnsi="仿宋" w:eastAsia="仿宋_GB2312" w:cs="Times New Roman"/>
          <w:b/>
          <w:bCs w:val="0"/>
          <w:kern w:val="2"/>
          <w:sz w:val="24"/>
          <w:szCs w:val="24"/>
          <w:lang w:val="en-US" w:eastAsia="zh-CN" w:bidi="ar"/>
        </w:rPr>
        <w:t>附表 :相关项目业绩一览表</w:t>
      </w:r>
    </w:p>
    <w:tbl>
      <w:tblPr>
        <w:tblStyle w:val="16"/>
        <w:tblW w:w="0" w:type="auto"/>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715"/>
        <w:gridCol w:w="2030"/>
        <w:gridCol w:w="2509"/>
        <w:gridCol w:w="227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采购人名称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项目名称</w:t>
            </w:r>
          </w:p>
        </w:tc>
        <w:tc>
          <w:tcPr>
            <w:tcW w:w="171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合同</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金额</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（万元）</w:t>
            </w:r>
          </w:p>
        </w:tc>
        <w:tc>
          <w:tcPr>
            <w:tcW w:w="45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附件在投标文件中页码</w:t>
            </w:r>
          </w:p>
        </w:tc>
        <w:tc>
          <w:tcPr>
            <w:tcW w:w="22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采购人联系人及</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合同</w:t>
            </w:r>
          </w:p>
        </w:tc>
        <w:tc>
          <w:tcPr>
            <w:tcW w:w="25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中标通知书</w:t>
            </w:r>
          </w:p>
        </w:tc>
        <w:tc>
          <w:tcPr>
            <w:tcW w:w="22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bl>
    <w:p>
      <w:pPr>
        <w:keepNext w:val="0"/>
        <w:keepLines w:val="0"/>
        <w:widowControl w:val="0"/>
        <w:suppressLineNumbers w:val="0"/>
        <w:spacing w:before="0" w:beforeAutospacing="0" w:after="0" w:afterAutospacing="0" w:line="360" w:lineRule="auto"/>
        <w:ind w:left="72" w:right="0"/>
        <w:jc w:val="both"/>
        <w:rPr>
          <w:rFonts w:hint="default" w:ascii="Times New Roman" w:hAnsi="Times New Roman" w:eastAsia="宋体" w:cs="宋体"/>
          <w:szCs w:val="21"/>
          <w:lang w:val="en-US"/>
        </w:rPr>
      </w:pPr>
      <w:r>
        <w:rPr>
          <w:rFonts w:hint="eastAsia" w:ascii="宋体" w:hAnsi="宋体" w:eastAsia="宋体" w:cs="宋体"/>
          <w:kern w:val="2"/>
          <w:sz w:val="21"/>
          <w:szCs w:val="21"/>
          <w:lang w:val="en-US" w:eastAsia="zh-CN" w:bidi="ar"/>
        </w:rPr>
        <w:t>注：投标人可按上述的格式自行编制，须随表提交相应的中标通知书或</w:t>
      </w:r>
      <w:r>
        <w:rPr>
          <w:rFonts w:hint="eastAsia" w:ascii="宋体" w:hAnsi="宋体" w:eastAsia="宋体" w:cs="宋体"/>
          <w:bCs/>
          <w:color w:val="auto"/>
          <w:sz w:val="21"/>
          <w:szCs w:val="21"/>
          <w:highlight w:val="none"/>
        </w:rPr>
        <w:t>合同的原件扫描件</w:t>
      </w:r>
      <w:r>
        <w:rPr>
          <w:rFonts w:hint="eastAsia" w:ascii="宋体" w:hAnsi="宋体" w:eastAsia="宋体" w:cs="宋体"/>
          <w:kern w:val="2"/>
          <w:sz w:val="21"/>
          <w:szCs w:val="21"/>
          <w:lang w:val="en-US" w:eastAsia="zh-CN" w:bidi="ar"/>
        </w:rPr>
        <w:t>并注明所在投标人商务技术文件页码。</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10080" w:firstLineChars="480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10080" w:firstLineChars="4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仿宋_GB2312" w:hAnsi="仿宋" w:eastAsia="仿宋_GB2312" w:cs="宋体"/>
          <w:kern w:val="0"/>
          <w:sz w:val="24"/>
          <w:szCs w:val="24"/>
          <w:lang w:val="en-US" w:eastAsia="zh-CN" w:bidi="ar"/>
        </w:rPr>
        <w:sectPr>
          <w:pgSz w:w="16838" w:h="11906" w:orient="landscape"/>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23" w:name="_Toc12718"/>
      <w:bookmarkEnd w:id="323"/>
      <w:bookmarkStart w:id="324" w:name="_Toc19686839"/>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第四节 技术文件格式</w:t>
      </w:r>
      <w:bookmarkEnd w:id="324"/>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技术文件（封面）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项目名称：</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项目编号：</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投标人地址：</w:t>
      </w:r>
    </w:p>
    <w:p>
      <w:pPr>
        <w:pStyle w:val="2"/>
        <w:rPr>
          <w:rFonts w:hint="eastAsia" w:ascii="宋体" w:hAnsi="宋体" w:eastAsia="宋体" w:cs="Times New Roman"/>
          <w:bCs/>
          <w:color w:val="000000"/>
          <w:kern w:val="2"/>
          <w:sz w:val="24"/>
          <w:szCs w:val="24"/>
          <w:lang w:val="en-US" w:eastAsia="zh-CN" w:bidi="ar"/>
        </w:rPr>
      </w:pPr>
    </w:p>
    <w:p>
      <w:pPr>
        <w:rPr>
          <w:rFonts w:hint="eastAsia" w:ascii="宋体" w:hAnsi="宋体" w:eastAsia="宋体" w:cs="Times New Roman"/>
          <w:bCs/>
          <w:color w:val="000000"/>
          <w:kern w:val="2"/>
          <w:sz w:val="24"/>
          <w:szCs w:val="24"/>
          <w:lang w:val="en-US" w:eastAsia="zh-CN" w:bidi="ar"/>
        </w:rPr>
      </w:pPr>
    </w:p>
    <w:p>
      <w:pPr>
        <w:pStyle w:val="2"/>
        <w:rPr>
          <w:rFonts w:hint="eastAsia"/>
          <w:lang w:val="en-US" w:eastAsia="zh-CN"/>
        </w:rPr>
      </w:pP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28"/>
          <w:szCs w:val="28"/>
          <w:lang w:val="en-US"/>
        </w:rPr>
      </w:pPr>
      <w:r>
        <w:rPr>
          <w:rFonts w:hint="eastAsia" w:ascii="宋体" w:hAnsi="宋体" w:eastAsia="宋体" w:cs="Times New Roman"/>
          <w:b/>
          <w:bCs/>
          <w:color w:val="000000"/>
          <w:sz w:val="24"/>
          <w:szCs w:val="24"/>
          <w:lang w:val="en-US" w:eastAsia="zh-CN" w:bidi="ar"/>
        </w:rPr>
        <w:br w:type="page"/>
      </w:r>
      <w:r>
        <w:rPr>
          <w:rFonts w:hint="eastAsia" w:ascii="仿宋_GB2312" w:hAnsi="仿宋" w:eastAsia="仿宋_GB2312" w:cs="Times New Roman"/>
          <w:b/>
          <w:bCs w:val="0"/>
          <w:kern w:val="0"/>
          <w:sz w:val="28"/>
          <w:szCs w:val="28"/>
          <w:lang w:val="en-US" w:eastAsia="zh-CN" w:bidi="ar"/>
        </w:rPr>
        <w:t>技术文件目录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一、技术需求偏离表……………………………………………………………（页码）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二、项目实施方案………………………………………………………………（页码）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三、对本项目总体要求的理解…………………………………………………（页码）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四、产品出产标准及质量检测报告……………………………………………（页码）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五、优惠条件及特殊承诺………………………………………………………（页码）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六、对项目的合理化建议和改进措施…………………………………………（页码）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七、认为需要的其他技术文件或说明（如有）………………………………（页码）</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仿宋_GB2312" w:hAnsi="仿宋" w:eastAsia="仿宋_GB2312" w:cs="Times New Roman"/>
          <w:b/>
          <w:bCs/>
          <w:sz w:val="24"/>
          <w:szCs w:val="24"/>
          <w:lang w:val="en-US"/>
        </w:rPr>
      </w:pPr>
      <w:r>
        <w:rPr>
          <w:rFonts w:hint="eastAsia" w:ascii="仿宋_GB2312" w:hAnsi="仿宋" w:eastAsia="仿宋_GB2312" w:cs="Times New Roman"/>
          <w:b/>
          <w:bCs/>
          <w:kern w:val="2"/>
          <w:sz w:val="24"/>
          <w:szCs w:val="24"/>
          <w:lang w:val="en-US" w:eastAsia="zh-CN" w:bidi="ar"/>
        </w:rPr>
        <w:t>注：以上目录是基本格式要求，各投标人可根据自身情况进一步向下增加内容或细化。</w:t>
      </w:r>
    </w:p>
    <w:p>
      <w:pPr>
        <w:keepNext w:val="0"/>
        <w:keepLines w:val="0"/>
        <w:widowControl w:val="0"/>
        <w:suppressLineNumbers w:val="0"/>
        <w:snapToGrid w:val="0"/>
        <w:spacing w:before="165" w:beforeLines="50" w:beforeAutospacing="0" w:after="50" w:afterAutospacing="0"/>
        <w:ind w:left="143" w:leftChars="68" w:right="0" w:firstLine="472" w:firstLineChars="196"/>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143" w:leftChars="68" w:right="0" w:firstLine="472" w:firstLineChars="196"/>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sz w:val="24"/>
          <w:szCs w:val="24"/>
          <w:lang w:val="en-US" w:eastAsia="zh-CN" w:bidi="ar"/>
        </w:rPr>
        <w:br w:type="page"/>
      </w: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宋体"/>
          <w:b/>
          <w:bCs/>
          <w:sz w:val="30"/>
          <w:szCs w:val="30"/>
          <w:lang w:val="en-US"/>
        </w:rPr>
      </w:pPr>
      <w:r>
        <w:rPr>
          <w:rFonts w:hint="eastAsia" w:ascii="宋体" w:hAnsi="宋体" w:eastAsia="宋体" w:cs="宋体"/>
          <w:b/>
          <w:bCs/>
          <w:kern w:val="2"/>
          <w:sz w:val="30"/>
          <w:szCs w:val="30"/>
          <w:lang w:val="en-US" w:eastAsia="zh-CN" w:bidi="ar"/>
        </w:rPr>
        <w:t>一、技术需求偏离表</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Courier New"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请根据所投货物的实际技术参数，</w:t>
      </w:r>
      <w:r>
        <w:rPr>
          <w:rFonts w:hint="eastAsia" w:ascii="宋体" w:hAnsi="宋体" w:eastAsia="宋体" w:cs="宋体"/>
          <w:b/>
          <w:bCs w:val="0"/>
          <w:kern w:val="2"/>
          <w:sz w:val="28"/>
          <w:szCs w:val="28"/>
          <w:lang w:val="en-US" w:eastAsia="zh-CN" w:bidi="ar"/>
        </w:rPr>
        <w:t>逐条对应</w:t>
      </w:r>
      <w:r>
        <w:rPr>
          <w:rFonts w:hint="eastAsia" w:ascii="宋体" w:hAnsi="宋体" w:eastAsia="宋体" w:cs="宋体"/>
          <w:kern w:val="2"/>
          <w:sz w:val="24"/>
          <w:szCs w:val="24"/>
          <w:lang w:val="en-US" w:eastAsia="zh-CN" w:bidi="ar"/>
        </w:rPr>
        <w:t>本项目招标文件第二章“货物需求一览表”中的</w:t>
      </w:r>
      <w:r>
        <w:rPr>
          <w:rFonts w:hint="eastAsia" w:ascii="宋体" w:hAnsi="宋体" w:eastAsia="宋体" w:cs="宋体"/>
          <w:b/>
          <w:bCs w:val="0"/>
          <w:kern w:val="2"/>
          <w:sz w:val="28"/>
          <w:szCs w:val="28"/>
          <w:lang w:val="en-US" w:eastAsia="zh-CN" w:bidi="ar"/>
        </w:rPr>
        <w:t>采购清单及货物参数</w:t>
      </w:r>
      <w:r>
        <w:rPr>
          <w:rFonts w:hint="eastAsia" w:ascii="宋体" w:hAnsi="宋体" w:eastAsia="宋体" w:cs="宋体"/>
          <w:kern w:val="2"/>
          <w:sz w:val="24"/>
          <w:szCs w:val="24"/>
          <w:lang w:val="en-US" w:eastAsia="zh-CN" w:bidi="ar"/>
        </w:rPr>
        <w:t>详细填写相应的具体内容。“偏离说明”一栏应当选择“正偏离”、“负偏离”或“无偏离”进行填写。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项号</w:t>
            </w:r>
          </w:p>
        </w:tc>
        <w:tc>
          <w:tcPr>
            <w:tcW w:w="35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招标文件需求</w:t>
            </w:r>
          </w:p>
        </w:tc>
        <w:tc>
          <w:tcPr>
            <w:tcW w:w="48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投标文件承诺</w:t>
            </w:r>
          </w:p>
        </w:tc>
        <w:tc>
          <w:tcPr>
            <w:tcW w:w="116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货物参数</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所提供货物的内容</w:t>
            </w:r>
          </w:p>
        </w:tc>
        <w:tc>
          <w:tcPr>
            <w:tcW w:w="116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1.表格内容均需按要求填写并盖章，不得留空，</w:t>
      </w:r>
      <w:r>
        <w:rPr>
          <w:rFonts w:hint="eastAsia" w:ascii="宋体" w:hAnsi="宋体" w:eastAsia="宋体" w:cs="宋体"/>
          <w:bCs/>
          <w:kern w:val="2"/>
          <w:sz w:val="21"/>
          <w:szCs w:val="21"/>
          <w:lang w:val="en-US" w:eastAsia="zh-CN" w:bidi="ar"/>
        </w:rPr>
        <w:t>否则按投标无效处理</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2.当投标文件的货物内容低于招标文件要求时，投标人应当如实写明“负偏离”，否则视为虚假应标。</w:t>
      </w:r>
    </w:p>
    <w:p>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3.采购需求中带“▲”及“★”的条款，也要分别在本表“货物参数”、“所提供货物的内容”中标记。</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 xml:space="preserve"> </w:t>
      </w:r>
    </w:p>
    <w:p>
      <w:pPr>
        <w:pStyle w:val="2"/>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二、项目实施方案</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（由投标人根据采购需求及招标文件评分标准编制）</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Times New Roman"/>
          <w:b/>
          <w:bCs/>
          <w:kern w:val="0"/>
          <w:sz w:val="24"/>
          <w:szCs w:val="24"/>
          <w:lang w:val="en-US" w:eastAsia="zh-CN" w:bidi="ar"/>
        </w:rPr>
      </w:pPr>
      <w:r>
        <w:rPr>
          <w:rFonts w:hint="eastAsia" w:ascii="仿宋_GB2312" w:hAnsi="仿宋" w:eastAsia="仿宋_GB2312" w:cs="Times New Roman"/>
          <w:b/>
          <w:bCs/>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pStyle w:val="2"/>
        <w:ind w:firstLine="5760" w:firstLineChars="2400"/>
        <w:rPr>
          <w:rFonts w:hint="eastAsia" w:ascii="仿宋_GB2312" w:hAnsi="仿宋" w:eastAsia="仿宋_GB2312" w:cs="Times New Roman"/>
          <w:b/>
          <w:bCs/>
          <w:kern w:val="0"/>
          <w:sz w:val="24"/>
          <w:szCs w:val="24"/>
          <w:lang w:val="en-US" w:eastAsia="zh-CN" w:bidi="ar"/>
        </w:rPr>
      </w:pPr>
      <w:r>
        <w:rPr>
          <w:rFonts w:hint="eastAsia" w:ascii="仿宋_GB2312" w:hAnsi="仿宋" w:eastAsia="仿宋_GB2312" w:cs="Times New Roman"/>
          <w:kern w:val="0"/>
          <w:sz w:val="24"/>
          <w:szCs w:val="24"/>
          <w:lang w:val="en-US" w:eastAsia="zh-CN" w:bidi="ar"/>
        </w:rPr>
        <w:t>日期：  年  月   日</w:t>
      </w:r>
    </w:p>
    <w:p>
      <w:pPr>
        <w:rPr>
          <w:rFonts w:hint="eastAsia" w:ascii="仿宋_GB2312" w:hAnsi="仿宋" w:eastAsia="仿宋_GB2312" w:cs="Times New Roman"/>
          <w:b/>
          <w:bCs/>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三、对本项目总体要求和理解</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四、产品出厂标准、质量检测报告</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kern w:val="2"/>
          <w:sz w:val="32"/>
          <w:szCs w:val="32"/>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五、优惠条件及特殊承诺</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18"/>
          <w:szCs w:val="18"/>
          <w:lang w:val="en-US"/>
        </w:rPr>
      </w:pPr>
      <w:r>
        <w:rPr>
          <w:rFonts w:hint="eastAsia" w:ascii="仿宋_GB2312" w:hAnsi="仿宋" w:eastAsia="仿宋_GB2312" w:cs="Times New Roman"/>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六、投标人对项目的合理化建议和改进措施</w:t>
      </w:r>
    </w:p>
    <w:p>
      <w:pPr>
        <w:keepNext w:val="0"/>
        <w:keepLines w:val="0"/>
        <w:widowControl w:val="0"/>
        <w:suppressLineNumbers w:val="0"/>
        <w:spacing w:before="0" w:beforeAutospacing="0" w:after="0" w:afterAutospacing="0" w:line="360" w:lineRule="auto"/>
        <w:ind w:left="0" w:right="0" w:firstLine="4048" w:firstLineChars="1687"/>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（格式自拟）</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仿宋_GB2312" w:hAnsi="仿宋" w:eastAsia="仿宋_GB2312" w:cs="Times New Roman"/>
          <w:kern w:val="2"/>
          <w:sz w:val="24"/>
          <w:szCs w:val="24"/>
          <w:lang w:val="en-US" w:eastAsia="zh-CN" w:bidi="ar"/>
        </w:rPr>
      </w:pPr>
      <w:r>
        <w:rPr>
          <w:rFonts w:hint="eastAsia" w:ascii="仿宋_GB2312" w:hAnsi="仿宋" w:eastAsia="仿宋_GB2312" w:cs="Times New Roman"/>
          <w:kern w:val="2"/>
          <w:sz w:val="24"/>
          <w:szCs w:val="24"/>
          <w:lang w:val="en-US" w:eastAsia="zh-CN" w:bidi="ar"/>
        </w:rPr>
        <w:t xml:space="preserve"> </w:t>
      </w:r>
    </w:p>
    <w:p>
      <w:pPr>
        <w:pStyle w:val="2"/>
        <w:rPr>
          <w:rFonts w:hint="eastAsia"/>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七、认为需要的其他技术文件或说明</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0" w:firstLineChars="20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投标人名称（电子签章）：                       </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sz w:val="30"/>
          <w:szCs w:val="30"/>
          <w:lang w:val="en-US"/>
        </w:rPr>
      </w:pPr>
      <w:r>
        <w:rPr>
          <w:rFonts w:hint="eastAsia" w:ascii="仿宋_GB2312" w:hAnsi="仿宋" w:eastAsia="仿宋_GB2312" w:cs="Times New Roman"/>
          <w:kern w:val="0"/>
          <w:sz w:val="24"/>
          <w:szCs w:val="24"/>
          <w:lang w:val="en-US" w:eastAsia="zh-CN" w:bidi="ar"/>
        </w:rPr>
        <w:t xml:space="preserve">                                        日期：  年  月   日</w:t>
      </w:r>
    </w:p>
    <w:p>
      <w:pPr>
        <w:spacing w:line="360" w:lineRule="auto"/>
        <w:rPr>
          <w:rFonts w:hint="eastAsia" w:ascii="宋体" w:hAnsi="宋体" w:eastAsia="宋体" w:cs="宋体"/>
          <w:b/>
          <w:bCs/>
          <w:color w:val="00000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25" w:name="_Toc18897"/>
      <w:bookmarkEnd w:id="325"/>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第五节 报价文件格式</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报价文件（封面）</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项目名称：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项目编号：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投标人地址：</w:t>
      </w:r>
    </w:p>
    <w:p>
      <w:pPr>
        <w:keepNext w:val="0"/>
        <w:keepLines w:val="0"/>
        <w:widowControl w:val="0"/>
        <w:suppressLineNumbers w:val="0"/>
        <w:snapToGrid w:val="0"/>
        <w:spacing w:before="50" w:beforeAutospacing="0" w:after="50" w:afterAutospacing="0" w:line="400" w:lineRule="exact"/>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rPr>
          <w:rFonts w:hint="eastAsia" w:ascii="宋体" w:hAnsi="宋体" w:eastAsia="宋体" w:cs="宋体"/>
          <w:color w:val="00000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一、投标函………………………………………………………………………………（页码）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二、开标一览表…………………………………………………………………………（页码）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三、中小企业声明函……………………………………………………………………（页码）</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宋体"/>
          <w:b/>
          <w:bCs/>
          <w:sz w:val="30"/>
          <w:szCs w:val="30"/>
          <w:lang w:val="en-US"/>
        </w:rPr>
      </w:pPr>
      <w:r>
        <w:rPr>
          <w:rFonts w:hint="eastAsia" w:ascii="宋体" w:hAnsi="宋体" w:eastAsia="宋体" w:cs="宋体"/>
          <w:b/>
          <w:bCs/>
          <w:kern w:val="2"/>
          <w:sz w:val="30"/>
          <w:szCs w:val="30"/>
          <w:lang w:val="en-US" w:eastAsia="zh-CN" w:bidi="ar"/>
        </w:rPr>
        <w:t>一、投标函</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致：</w:t>
      </w:r>
      <w:bookmarkStart w:id="326" w:name="PO_3000001867_PM031_4"/>
      <w:bookmarkEnd w:id="326"/>
      <w:r>
        <w:rPr>
          <w:rFonts w:hint="eastAsia" w:ascii="宋体" w:hAnsi="宋体" w:eastAsia="宋体" w:cs="宋体"/>
          <w:kern w:val="2"/>
          <w:sz w:val="21"/>
          <w:szCs w:val="21"/>
          <w:u w:val="single"/>
          <w:lang w:val="en-US" w:eastAsia="zh-CN" w:bidi="ar"/>
        </w:rPr>
        <w:t xml:space="preserve">     （采购代理机构）    </w:t>
      </w: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我方已仔细阅读了贵方组织的</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项目名称）</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项目（项目编号：</w:t>
      </w:r>
      <w:bookmarkStart w:id="327" w:name="PO_3000001867_PM001_6"/>
      <w:r>
        <w:rPr>
          <w:rFonts w:hint="eastAsia" w:ascii="宋体" w:hAnsi="宋体" w:eastAsia="宋体" w:cs="宋体"/>
          <w:kern w:val="2"/>
          <w:sz w:val="21"/>
          <w:szCs w:val="21"/>
          <w:u w:val="single"/>
          <w:lang w:val="en-US" w:eastAsia="zh-CN" w:bidi="ar"/>
        </w:rPr>
        <w:t xml:space="preserve">                  </w:t>
      </w:r>
      <w:bookmarkEnd w:id="327"/>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）的招标文件的全部内容，授权</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(全权代表姓名)</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(职务、职称)为全权代表，现正式递交下述文件参加贵方组织的本次政府采购活动： </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一、报价文件电子版一份（包含按投标人须知前附表要求提交的全部文件）；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二、资格文件电子版一份（包含按投标人须知前附表要求提交的全部文件）；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三、技术文件电子版一份（包含按投标人须知前附表要求提交的全部文件）；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四、商务文件电子版一份（包含按投标人须知前附表要求提交的全部文件）；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default" w:ascii="Times New Roman" w:hAnsi="Times New Roman" w:eastAsia="宋体" w:cs="宋体"/>
          <w:szCs w:val="21"/>
          <w:lang w:val="en-US"/>
        </w:rPr>
      </w:pPr>
      <w:r>
        <w:rPr>
          <w:rFonts w:hint="eastAsia" w:ascii="宋体" w:hAnsi="宋体" w:eastAsia="宋体" w:cs="宋体"/>
          <w:kern w:val="2"/>
          <w:sz w:val="21"/>
          <w:szCs w:val="21"/>
          <w:lang w:val="en-US" w:eastAsia="zh-CN" w:bidi="ar"/>
        </w:rPr>
        <w:t>据此函，签字人兹宣布：</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1、我方愿意以（大写）人民币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元)的投标总报价，提交货物时间（无分标时填写）</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，提供本项目招标文件第二章“货物需求”中的相应的采购内容。</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其中（有分标时填写）：</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分标报价为（大写）人民币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元)，提交货物时间：</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分标报价为（大写）人民币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元)，提交货物时间：</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3、我方所递交的投标文件及有关资料都是内容完整、真实和准确的。</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4、如本项目采购内容涉及须符合国家强制规定的，我方承诺我方本次投标（包括资格条件和所投产品）均符合国家有关强制规定。</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6、我方已详细审核招标文件，我方知道必须放弃提出含糊不清或误解问题的权利。</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7、我方同意应贵方要求提供与本投标有关的任何数据或资料。若贵方需要，我方愿意提供我方作出的一切承诺的证明材料。</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8、我方完全理解贵方不一定接受投标报价最低的投标人为中标供应商的行为。</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（1）提供虚假材料谋取中标、成交的；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（2）采取不正当手段诋毁、排挤其他供应商的；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（3）与采购人、其他供应商或者采购代理机构恶意串通的；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（4）向采购人、采购代理机构行贿或者提供其他不正当利益的；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（5）在招标采购过程中与采购人进行协商谈判的；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（6）拒绝有关部门监督检查或提供虚假情况的。</w:t>
      </w:r>
    </w:p>
    <w:p>
      <w:pPr>
        <w:keepNext w:val="0"/>
        <w:keepLines w:val="0"/>
        <w:widowControl w:val="0"/>
        <w:suppressLineNumbers w:val="0"/>
        <w:spacing w:before="0" w:beforeAutospacing="0" w:after="0" w:afterAutospacing="0" w:line="440" w:lineRule="exact"/>
        <w:ind w:left="420" w:right="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10、我方及由本人担任法定代表人的其他机构最近三年内被处罚的违法行为有：</w:t>
      </w:r>
      <w:r>
        <w:rPr>
          <w:rFonts w:hint="eastAsia" w:ascii="宋体" w:hAnsi="Courier New" w:eastAsia="宋体" w:cs="宋体"/>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40" w:lineRule="exact"/>
        <w:ind w:left="420" w:right="0"/>
        <w:jc w:val="both"/>
        <w:rPr>
          <w:rFonts w:hint="eastAsia" w:ascii="宋体" w:hAnsi="Courier New" w:eastAsia="宋体" w:cs="宋体"/>
          <w:color w:val="000000"/>
          <w:szCs w:val="21"/>
          <w:lang w:val="en-US"/>
        </w:rPr>
      </w:pPr>
      <w:r>
        <w:rPr>
          <w:rFonts w:hint="eastAsia" w:ascii="宋体" w:hAnsi="Courier New" w:eastAsia="宋体" w:cs="宋体"/>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11、以上事项如有虚假或隐瞒，我方愿意承担一切后果，并不再寻求任何旨在减轻或免除法律责任的辩解。</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12、与本投标有关的一切正式往来信函请寄：</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地址：</w:t>
      </w:r>
      <w:r>
        <w:rPr>
          <w:rFonts w:hint="eastAsia" w:ascii="宋体" w:hAnsi="Courier New" w:eastAsia="宋体" w:cs="宋体"/>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电话：</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传真：</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邮政编码：</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开户名称：</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开户银行：</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银行账号：</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仿宋_GB2312" w:hAnsi="仿宋" w:eastAsia="仿宋_GB2312" w:cs="宋体"/>
          <w:kern w:val="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numPr>
          <w:ilvl w:val="0"/>
          <w:numId w:val="9"/>
        </w:numPr>
        <w:suppressLineNumbers w:val="0"/>
        <w:spacing w:before="0" w:beforeAutospacing="0" w:after="0" w:afterAutospacing="0" w:line="360" w:lineRule="auto"/>
        <w:ind w:left="0" w:leftChars="0" w:right="0" w:firstLine="0" w:firstLineChars="0"/>
        <w:jc w:val="center"/>
        <w:rPr>
          <w:rFonts w:hint="eastAsia"/>
          <w:lang w:val="en-US"/>
        </w:rPr>
      </w:pPr>
      <w:r>
        <w:rPr>
          <w:rFonts w:hint="eastAsia" w:ascii="宋体" w:hAnsi="宋体" w:eastAsia="宋体" w:cs="宋体"/>
          <w:b/>
          <w:bCs w:val="0"/>
          <w:kern w:val="2"/>
          <w:sz w:val="30"/>
          <w:szCs w:val="30"/>
          <w:lang w:val="en-US" w:eastAsia="zh-CN" w:bidi="ar"/>
        </w:rPr>
        <w:t>开标一览表</w:t>
      </w:r>
      <w:r>
        <w:rPr>
          <w:rFonts w:hint="eastAsia" w:ascii="仿宋_GB2312" w:hAnsi="仿宋" w:eastAsia="仿宋_GB2312" w:cs="宋体"/>
          <w:b/>
          <w:bCs w:val="0"/>
          <w:kern w:val="0"/>
          <w:sz w:val="24"/>
          <w:szCs w:val="24"/>
          <w:lang w:val="en-US" w:eastAsia="zh-CN" w:bidi="ar"/>
        </w:rPr>
        <w:t>(单位均为人民币元)</w:t>
      </w: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Times New Roman"/>
          <w:kern w:val="2"/>
          <w:sz w:val="24"/>
          <w:szCs w:val="24"/>
          <w:lang w:val="en-US" w:eastAsia="zh-CN" w:bidi="ar"/>
        </w:rPr>
      </w:pP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Times New Roman"/>
          <w:sz w:val="24"/>
          <w:szCs w:val="24"/>
          <w:u w:val="single"/>
          <w:lang w:val="en-US"/>
        </w:rPr>
      </w:pPr>
      <w:r>
        <w:rPr>
          <w:rFonts w:hint="eastAsia" w:ascii="宋体" w:hAnsi="宋体" w:eastAsia="宋体" w:cs="Times New Roman"/>
          <w:kern w:val="2"/>
          <w:sz w:val="24"/>
          <w:szCs w:val="24"/>
          <w:lang w:val="en-US" w:eastAsia="zh-CN" w:bidi="ar"/>
        </w:rPr>
        <w:t>项目名称：</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项目编号：</w:t>
      </w:r>
      <w:r>
        <w:rPr>
          <w:rFonts w:hint="eastAsia" w:ascii="宋体" w:hAnsi="宋体" w:eastAsia="宋体" w:cs="Times New Roman"/>
          <w:kern w:val="2"/>
          <w:sz w:val="24"/>
          <w:szCs w:val="24"/>
          <w:u w:val="single"/>
          <w:lang w:val="en-US" w:eastAsia="zh-CN" w:bidi="ar"/>
        </w:rPr>
        <w:t xml:space="preserve"> </w:t>
      </w:r>
      <w:bookmarkStart w:id="328" w:name="PO_3000001867_PM001_7"/>
      <w:r>
        <w:rPr>
          <w:rFonts w:hint="eastAsia" w:ascii="宋体" w:hAnsi="宋体" w:eastAsia="宋体" w:cs="Times New Roman"/>
          <w:kern w:val="2"/>
          <w:sz w:val="24"/>
          <w:szCs w:val="24"/>
          <w:u w:val="single"/>
          <w:lang w:val="en-US" w:eastAsia="zh-CN" w:bidi="ar"/>
        </w:rPr>
        <w:t xml:space="preserve">            </w:t>
      </w:r>
      <w:bookmarkEnd w:id="328"/>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分标：</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宋体"/>
          <w:b/>
          <w:bCs w:val="0"/>
          <w:sz w:val="32"/>
          <w:szCs w:val="32"/>
          <w:lang w:val="en-US"/>
        </w:rPr>
      </w:pPr>
      <w:r>
        <w:rPr>
          <w:rFonts w:hint="eastAsia" w:ascii="宋体" w:hAnsi="宋体" w:eastAsia="宋体" w:cs="宋体"/>
          <w:kern w:val="2"/>
          <w:sz w:val="24"/>
          <w:szCs w:val="24"/>
          <w:lang w:val="en-US" w:eastAsia="zh-CN" w:bidi="ar"/>
        </w:rPr>
        <w:t>投标人名称：</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tbl>
      <w:tblPr>
        <w:tblStyle w:val="16"/>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1"/>
        <w:gridCol w:w="1209"/>
        <w:gridCol w:w="1669"/>
        <w:gridCol w:w="1049"/>
        <w:gridCol w:w="869"/>
        <w:gridCol w:w="1279"/>
        <w:gridCol w:w="179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序号</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货物规格型号</w:t>
            </w: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品牌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（如有）</w:t>
            </w: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数量①</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单价(元)②</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单项合价（元）</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③＝①×②</w:t>
            </w: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优惠及其它：</w:t>
            </w:r>
          </w:p>
        </w:tc>
      </w:tr>
    </w:tbl>
    <w:p>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注： </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1、 投标人需按本表格式填写，不得自行更改，也不得留空, 如有多分标，按分标分别提供开标一览表，必须加盖投标人有效电子公章，</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2、本表内容均不能涂改，</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b/>
          <w:bCs w:val="0"/>
          <w:kern w:val="0"/>
          <w:sz w:val="24"/>
          <w:szCs w:val="24"/>
          <w:lang w:val="en-US"/>
        </w:rPr>
      </w:pPr>
      <w:r>
        <w:rPr>
          <w:rFonts w:hint="eastAsia" w:ascii="仿宋_GB2312" w:hAnsi="仿宋" w:eastAsia="仿宋_GB2312" w:cs="Times New Roman"/>
          <w:kern w:val="0"/>
          <w:sz w:val="24"/>
          <w:szCs w:val="24"/>
          <w:lang w:val="en-US" w:eastAsia="zh-CN" w:bidi="ar"/>
        </w:rPr>
        <w:t>3、如为联合体投标，“投标人名称”处必须列明联合体各方名称，并标注联合体牵头人名称，且盖章处须加盖联合体各方公章，</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4、以上表格要求细分项目及报价，按格式填写具体货物内容，</w:t>
      </w:r>
      <w:r>
        <w:rPr>
          <w:rFonts w:hint="eastAsia" w:ascii="仿宋_GB2312" w:hAnsi="仿宋" w:eastAsia="仿宋_GB2312" w:cs="Times New Roman"/>
          <w:b/>
          <w:bCs w:val="0"/>
          <w:kern w:val="0"/>
          <w:sz w:val="24"/>
          <w:szCs w:val="24"/>
          <w:lang w:val="en-US" w:eastAsia="zh-CN" w:bidi="ar"/>
        </w:rPr>
        <w:t>否则其投标作无效标处理。</w:t>
      </w:r>
      <w:r>
        <w:rPr>
          <w:rFonts w:hint="eastAsia" w:ascii="仿宋_GB2312" w:hAnsi="仿宋" w:eastAsia="仿宋_GB2312" w:cs="Times New Roman"/>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5、特别提示：采购机构将对项目名称和项目编号，中标供应商名称、地址和中标金额，主要中标标的的名称、规格型号、数量、单价、货物要求等予以公示。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5"/>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三、中小企业声明函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spacing w:val="-4"/>
          <w:szCs w:val="21"/>
          <w:lang w:val="en-US"/>
        </w:rPr>
      </w:pPr>
      <w:r>
        <w:rPr>
          <w:rFonts w:hint="eastAsia" w:ascii="宋体" w:hAnsi="宋体" w:eastAsia="宋体" w:cs="宋体"/>
          <w:spacing w:val="-4"/>
          <w:kern w:val="2"/>
          <w:sz w:val="21"/>
          <w:szCs w:val="21"/>
          <w:lang w:val="en-US" w:eastAsia="zh-CN" w:bidi="ar"/>
        </w:rPr>
        <w:t>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04" w:firstLineChars="200"/>
        <w:jc w:val="both"/>
        <w:textAlignment w:val="auto"/>
        <w:rPr>
          <w:rFonts w:hint="default" w:ascii="Times New Roman" w:hAnsi="Times New Roman" w:eastAsia="宋体" w:cs="Times New Roman"/>
          <w:spacing w:val="-4"/>
          <w:szCs w:val="21"/>
          <w:lang w:val="en-US"/>
        </w:rPr>
      </w:pPr>
      <w:r>
        <w:rPr>
          <w:rFonts w:hint="default" w:ascii="Times New Roman" w:hAnsi="Times New Roman" w:eastAsia="宋体" w:cs="Times New Roman"/>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、本声明函主要供参加政府采购活动的中小企业填写，非中小企业无需填写。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04" w:firstLineChars="200"/>
        <w:jc w:val="both"/>
        <w:textAlignment w:val="auto"/>
        <w:rPr>
          <w:rFonts w:hint="default" w:ascii="Times New Roman" w:hAnsi="宋体" w:eastAsia="宋体" w:cs="Times New Roman"/>
          <w:spacing w:val="-4"/>
          <w:szCs w:val="21"/>
          <w:lang w:val="en-US"/>
        </w:rPr>
      </w:pPr>
      <w:r>
        <w:rPr>
          <w:rFonts w:hint="default" w:ascii="Times New Roman" w:hAnsi="Times New Roman" w:eastAsia="宋体" w:cs="Times New Roman"/>
          <w:spacing w:val="-4"/>
          <w:kern w:val="2"/>
          <w:sz w:val="21"/>
          <w:szCs w:val="21"/>
          <w:lang w:val="en-US" w:eastAsia="zh-CN" w:bidi="ar"/>
        </w:rPr>
        <w:t>2</w:t>
      </w:r>
      <w:r>
        <w:rPr>
          <w:rFonts w:hint="eastAsia" w:ascii="宋体" w:hAnsi="宋体" w:eastAsia="宋体" w:cs="宋体"/>
          <w:spacing w:val="-4"/>
          <w:kern w:val="2"/>
          <w:sz w:val="21"/>
          <w:szCs w:val="21"/>
          <w:lang w:val="en-US" w:eastAsia="zh-CN" w:bidi="ar"/>
        </w:rPr>
        <w:t>、小型、微型企业提供中型企业提供的货物的，视同为中型企业。</w:t>
      </w:r>
    </w:p>
    <w:p>
      <w:pPr>
        <w:keepNext w:val="0"/>
        <w:keepLines w:val="0"/>
        <w:widowControl w:val="0"/>
        <w:suppressLineNumbers w:val="0"/>
        <w:spacing w:before="0" w:beforeAutospacing="0" w:after="0" w:afterAutospacing="0" w:line="200" w:lineRule="exact"/>
        <w:ind w:left="0" w:right="0" w:firstLine="404" w:firstLineChars="200"/>
        <w:jc w:val="both"/>
        <w:rPr>
          <w:rFonts w:hint="default" w:ascii="Times New Roman" w:hAnsi="宋体" w:eastAsia="宋体" w:cs="Times New Roman"/>
          <w:spacing w:val="-4"/>
          <w:szCs w:val="21"/>
          <w:lang w:val="en-US"/>
        </w:rPr>
      </w:pPr>
      <w:r>
        <w:rPr>
          <w:rFonts w:hint="default" w:ascii="Times New Roman" w:hAnsi="宋体" w:eastAsia="宋体" w:cs="Times New Roman"/>
          <w:spacing w:val="-4"/>
          <w:kern w:val="2"/>
          <w:sz w:val="21"/>
          <w:szCs w:val="21"/>
          <w:lang w:val="en-US" w:eastAsia="zh-CN" w:bidi="ar"/>
        </w:rPr>
        <w:t xml:space="preserve"> </w:t>
      </w:r>
    </w:p>
    <w:p>
      <w:pPr>
        <w:pStyle w:val="14"/>
        <w:keepNext w:val="0"/>
        <w:keepLines w:val="0"/>
        <w:widowControl/>
        <w:suppressLineNumbers w:val="0"/>
        <w:spacing w:before="0" w:beforeAutospacing="1" w:after="120" w:afterAutospacing="0" w:line="360" w:lineRule="auto"/>
        <w:ind w:left="-424" w:leftChars="-202" w:right="142" w:firstLine="480" w:firstLineChars="200"/>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本公司（联合体）郑重声明，根据《政府采购促进中小企业发展管理办法》（财库﹝</w:t>
      </w:r>
      <w:r>
        <w:rPr>
          <w:rFonts w:hint="eastAsia" w:ascii="宋体" w:hAnsi="宋体" w:eastAsia="宋体" w:cs="Times New Roman"/>
          <w:color w:val="000000"/>
          <w:kern w:val="24"/>
          <w:szCs w:val="21"/>
          <w:lang w:val="en-US"/>
        </w:rPr>
        <w:t>2020</w:t>
      </w:r>
      <w:r>
        <w:rPr>
          <w:rFonts w:hint="eastAsia" w:ascii="宋体" w:hAnsi="宋体" w:eastAsia="宋体" w:cs="Times New Roman"/>
          <w:color w:val="000000"/>
          <w:kern w:val="24"/>
          <w:szCs w:val="21"/>
          <w:lang w:eastAsia="zh-CN"/>
        </w:rPr>
        <w:t>﹞</w:t>
      </w:r>
      <w:r>
        <w:rPr>
          <w:rFonts w:hint="eastAsia" w:ascii="宋体" w:hAnsi="宋体" w:eastAsia="宋体" w:cs="Times New Roman"/>
          <w:color w:val="000000"/>
          <w:kern w:val="24"/>
          <w:szCs w:val="21"/>
          <w:lang w:val="en-US"/>
        </w:rPr>
        <w:t>46</w:t>
      </w:r>
      <w:r>
        <w:rPr>
          <w:rFonts w:hint="eastAsia" w:ascii="宋体" w:hAnsi="宋体" w:eastAsia="宋体" w:cs="Times New Roman"/>
          <w:color w:val="000000"/>
          <w:kern w:val="24"/>
          <w:szCs w:val="21"/>
          <w:lang w:eastAsia="zh-CN"/>
        </w:rPr>
        <w:t>号）的规定，本公司（联合体）参加</w:t>
      </w:r>
      <w:bookmarkStart w:id="329" w:name="PO_3000001867_PM026_3"/>
      <w:bookmarkEnd w:id="329"/>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u w:val="single"/>
          <w:lang w:eastAsia="zh-CN"/>
        </w:rPr>
        <w:t>采购人）</w:t>
      </w:r>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lang w:eastAsia="zh-CN"/>
        </w:rPr>
        <w:t>的</w:t>
      </w:r>
      <w:bookmarkStart w:id="330" w:name="PO_3000001867_PM002_8"/>
      <w:bookmarkEnd w:id="330"/>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u w:val="single"/>
          <w:lang w:eastAsia="zh-CN"/>
        </w:rPr>
        <w:t>项目名称）</w:t>
      </w:r>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lang w:eastAsia="zh-CN"/>
        </w:rPr>
        <w:t>采购活动，提供的货物全部由符合政策要求的中小企业制造。相关企业（含联合体中的中小企业、签订分包意向协议的中小企业）的具体情况如下：</w:t>
      </w:r>
    </w:p>
    <w:p>
      <w:pPr>
        <w:pStyle w:val="14"/>
        <w:keepNext w:val="0"/>
        <w:keepLines w:val="0"/>
        <w:widowControl/>
        <w:suppressLineNumbers w:val="0"/>
        <w:spacing w:before="0" w:beforeAutospacing="0" w:after="0" w:afterAutospacing="0" w:line="360" w:lineRule="auto"/>
        <w:ind w:left="-426" w:right="-58" w:firstLine="655"/>
        <w:contextualSpacing/>
        <w:rPr>
          <w:rFonts w:hint="eastAsia" w:ascii="宋体" w:hAnsi="宋体" w:eastAsia="宋体" w:cs="Times New Roman"/>
          <w:color w:val="000000"/>
          <w:kern w:val="24"/>
          <w:sz w:val="24"/>
          <w:szCs w:val="24"/>
          <w:lang w:val="en-US"/>
        </w:rPr>
      </w:pPr>
      <w:r>
        <w:rPr>
          <w:rFonts w:hint="eastAsia" w:ascii="宋体" w:hAnsi="宋体" w:eastAsia="宋体" w:cs="Times New Roman"/>
          <w:color w:val="000000"/>
          <w:kern w:val="24"/>
          <w:sz w:val="24"/>
          <w:szCs w:val="24"/>
          <w:lang w:val="en-US"/>
        </w:rPr>
        <w:t>1.</w:t>
      </w:r>
      <w:r>
        <w:rPr>
          <w:rFonts w:hint="eastAsia" w:ascii="宋体" w:hAnsi="宋体" w:eastAsia="宋体" w:cs="Times New Roman"/>
          <w:color w:val="000000"/>
          <w:kern w:val="24"/>
          <w:sz w:val="24"/>
          <w:szCs w:val="24"/>
          <w:u w:val="single"/>
          <w:lang w:eastAsia="zh-CN"/>
        </w:rPr>
        <w:t>（标的名称）</w:t>
      </w:r>
      <w:r>
        <w:rPr>
          <w:rFonts w:hint="eastAsia" w:ascii="宋体" w:hAnsi="宋体" w:eastAsia="宋体" w:cs="Times New Roman"/>
          <w:color w:val="000000"/>
          <w:kern w:val="24"/>
          <w:sz w:val="24"/>
          <w:szCs w:val="24"/>
          <w:lang w:eastAsia="zh-CN"/>
        </w:rPr>
        <w:t>，属于</w:t>
      </w:r>
      <w:r>
        <w:rPr>
          <w:rFonts w:hint="eastAsia" w:ascii="宋体" w:hAnsi="宋体" w:eastAsia="宋体" w:cs="Times New Roman"/>
          <w:color w:val="000000"/>
          <w:kern w:val="24"/>
          <w:sz w:val="24"/>
          <w:szCs w:val="24"/>
          <w:u w:val="single"/>
          <w:lang w:eastAsia="zh-CN"/>
        </w:rPr>
        <w:t>（采购文件中明确的所属行业）</w:t>
      </w:r>
      <w:r>
        <w:rPr>
          <w:rFonts w:hint="eastAsia" w:ascii="宋体" w:hAnsi="宋体" w:eastAsia="宋体" w:cs="Times New Roman"/>
          <w:color w:val="000000"/>
          <w:kern w:val="24"/>
          <w:sz w:val="24"/>
          <w:szCs w:val="24"/>
          <w:lang w:eastAsia="zh-CN"/>
        </w:rPr>
        <w:t>行业；制造商为</w:t>
      </w:r>
      <w:r>
        <w:rPr>
          <w:rFonts w:hint="eastAsia" w:ascii="宋体" w:hAnsi="宋体" w:eastAsia="宋体" w:cs="Times New Roman"/>
          <w:color w:val="000000"/>
          <w:kern w:val="24"/>
          <w:sz w:val="24"/>
          <w:szCs w:val="24"/>
          <w:u w:val="single"/>
          <w:lang w:eastAsia="zh-CN"/>
        </w:rPr>
        <w:t>（企业名称）</w:t>
      </w:r>
      <w:r>
        <w:rPr>
          <w:rFonts w:hint="eastAsia" w:ascii="宋体" w:hAnsi="宋体" w:eastAsia="宋体" w:cs="Times New Roman"/>
          <w:color w:val="000000"/>
          <w:kern w:val="24"/>
          <w:sz w:val="24"/>
          <w:szCs w:val="24"/>
          <w:lang w:eastAsia="zh-CN"/>
        </w:rPr>
        <w:t>，从业人员</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人，营业收入为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万元，资产总额为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万元，属于</w:t>
      </w:r>
      <w:r>
        <w:rPr>
          <w:rFonts w:hint="eastAsia" w:ascii="宋体" w:hAnsi="宋体" w:eastAsia="宋体" w:cs="Times New Roman"/>
          <w:color w:val="000000"/>
          <w:kern w:val="24"/>
          <w:sz w:val="24"/>
          <w:szCs w:val="24"/>
          <w:u w:val="single"/>
          <w:lang w:eastAsia="zh-CN"/>
        </w:rPr>
        <w:t>（中型企业、小型企业、微型企业）</w:t>
      </w:r>
      <w:r>
        <w:rPr>
          <w:rFonts w:hint="eastAsia" w:ascii="宋体" w:hAnsi="宋体" w:eastAsia="宋体" w:cs="Times New Roman"/>
          <w:color w:val="000000"/>
          <w:kern w:val="24"/>
          <w:sz w:val="24"/>
          <w:szCs w:val="24"/>
          <w:lang w:eastAsia="zh-CN"/>
        </w:rPr>
        <w:t>；</w:t>
      </w:r>
    </w:p>
    <w:p>
      <w:pPr>
        <w:pStyle w:val="14"/>
        <w:keepNext w:val="0"/>
        <w:keepLines w:val="0"/>
        <w:widowControl/>
        <w:suppressLineNumbers w:val="0"/>
        <w:spacing w:before="0" w:beforeAutospacing="0" w:after="0" w:afterAutospacing="0" w:line="360" w:lineRule="auto"/>
        <w:ind w:left="-426" w:right="-58" w:firstLine="655"/>
        <w:contextualSpacing/>
        <w:rPr>
          <w:rFonts w:hint="eastAsia" w:ascii="宋体" w:hAnsi="宋体" w:eastAsia="宋体" w:cs="Times New Roman"/>
          <w:color w:val="000000"/>
          <w:kern w:val="24"/>
          <w:sz w:val="24"/>
          <w:szCs w:val="24"/>
          <w:lang w:val="en-US"/>
        </w:rPr>
      </w:pPr>
      <w:r>
        <w:rPr>
          <w:rFonts w:hint="eastAsia" w:ascii="宋体" w:hAnsi="宋体" w:eastAsia="宋体" w:cs="Times New Roman"/>
          <w:color w:val="000000"/>
          <w:kern w:val="24"/>
          <w:sz w:val="24"/>
          <w:szCs w:val="24"/>
          <w:lang w:val="en-US"/>
        </w:rPr>
        <w:t>2.</w:t>
      </w:r>
      <w:r>
        <w:rPr>
          <w:rFonts w:hint="eastAsia" w:ascii="宋体" w:hAnsi="宋体" w:eastAsia="宋体" w:cs="Times New Roman"/>
          <w:color w:val="000000"/>
          <w:kern w:val="24"/>
          <w:sz w:val="24"/>
          <w:szCs w:val="24"/>
          <w:u w:val="single"/>
          <w:lang w:eastAsia="zh-CN"/>
        </w:rPr>
        <w:t>（标的名称）</w:t>
      </w:r>
      <w:r>
        <w:rPr>
          <w:rFonts w:hint="eastAsia" w:ascii="宋体" w:hAnsi="宋体" w:eastAsia="宋体" w:cs="Times New Roman"/>
          <w:color w:val="000000"/>
          <w:kern w:val="24"/>
          <w:sz w:val="24"/>
          <w:szCs w:val="24"/>
          <w:lang w:eastAsia="zh-CN"/>
        </w:rPr>
        <w:t>，属于</w:t>
      </w:r>
      <w:r>
        <w:rPr>
          <w:rFonts w:hint="eastAsia" w:ascii="宋体" w:hAnsi="宋体" w:eastAsia="宋体" w:cs="Times New Roman"/>
          <w:color w:val="000000"/>
          <w:kern w:val="24"/>
          <w:sz w:val="24"/>
          <w:szCs w:val="24"/>
          <w:u w:val="single"/>
          <w:lang w:eastAsia="zh-CN"/>
        </w:rPr>
        <w:t>（采购文件中明确的所属行业）</w:t>
      </w:r>
      <w:r>
        <w:rPr>
          <w:rFonts w:hint="eastAsia" w:ascii="宋体" w:hAnsi="宋体" w:eastAsia="宋体" w:cs="Times New Roman"/>
          <w:color w:val="000000"/>
          <w:kern w:val="24"/>
          <w:sz w:val="24"/>
          <w:szCs w:val="24"/>
          <w:lang w:eastAsia="zh-CN"/>
        </w:rPr>
        <w:t>行业；制造商为</w:t>
      </w:r>
      <w:r>
        <w:rPr>
          <w:rFonts w:hint="eastAsia" w:ascii="宋体" w:hAnsi="宋体" w:eastAsia="宋体" w:cs="Times New Roman"/>
          <w:color w:val="000000"/>
          <w:kern w:val="24"/>
          <w:sz w:val="24"/>
          <w:szCs w:val="24"/>
          <w:u w:val="single"/>
          <w:lang w:eastAsia="zh-CN"/>
        </w:rPr>
        <w:t>（企业名称）</w:t>
      </w:r>
      <w:r>
        <w:rPr>
          <w:rFonts w:hint="eastAsia" w:ascii="宋体" w:hAnsi="宋体" w:eastAsia="宋体" w:cs="Times New Roman"/>
          <w:color w:val="000000"/>
          <w:kern w:val="24"/>
          <w:sz w:val="24"/>
          <w:szCs w:val="24"/>
          <w:lang w:eastAsia="zh-CN"/>
        </w:rPr>
        <w:t>，从业人员</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人，营业收入为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万元，资产总额为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万元，属于</w:t>
      </w:r>
      <w:r>
        <w:rPr>
          <w:rFonts w:hint="eastAsia" w:ascii="宋体" w:hAnsi="宋体" w:eastAsia="宋体" w:cs="Times New Roman"/>
          <w:color w:val="000000"/>
          <w:kern w:val="24"/>
          <w:sz w:val="24"/>
          <w:szCs w:val="24"/>
          <w:u w:val="single"/>
          <w:lang w:eastAsia="zh-CN"/>
        </w:rPr>
        <w:t>（中型企业、小型企业、微型企业）</w:t>
      </w:r>
      <w:r>
        <w:rPr>
          <w:rFonts w:hint="eastAsia" w:ascii="宋体" w:hAnsi="宋体" w:eastAsia="宋体" w:cs="Times New Roman"/>
          <w:color w:val="000000"/>
          <w:kern w:val="24"/>
          <w:sz w:val="24"/>
          <w:szCs w:val="24"/>
          <w:lang w:eastAsia="zh-CN"/>
        </w:rPr>
        <w:t>；</w:t>
      </w:r>
    </w:p>
    <w:p>
      <w:pPr>
        <w:pStyle w:val="14"/>
        <w:keepNext w:val="0"/>
        <w:keepLines w:val="0"/>
        <w:widowControl/>
        <w:suppressLineNumbers w:val="0"/>
        <w:spacing w:before="0" w:beforeAutospacing="1" w:after="120" w:afterAutospacing="0" w:line="360" w:lineRule="auto"/>
        <w:ind w:left="142" w:right="142"/>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 xml:space="preserve">…… </w:t>
      </w:r>
    </w:p>
    <w:p>
      <w:pPr>
        <w:pStyle w:val="14"/>
        <w:keepNext w:val="0"/>
        <w:keepLines w:val="0"/>
        <w:widowControl/>
        <w:suppressLineNumbers w:val="0"/>
        <w:spacing w:before="0" w:beforeAutospacing="1" w:after="120" w:afterAutospacing="0" w:line="360" w:lineRule="auto"/>
        <w:ind w:left="-405" w:leftChars="-193" w:right="142" w:firstLine="453" w:firstLineChars="189"/>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以上企业，不属于大企业的分支机构，不存在控股股东为大企业的情形，也不存在与大企业的负责人为同一人的情形。</w:t>
      </w:r>
    </w:p>
    <w:p>
      <w:pPr>
        <w:pStyle w:val="14"/>
        <w:keepNext w:val="0"/>
        <w:keepLines w:val="0"/>
        <w:widowControl/>
        <w:suppressLineNumbers w:val="0"/>
        <w:spacing w:before="0" w:beforeAutospacing="1" w:after="120" w:afterAutospacing="0" w:line="360" w:lineRule="auto"/>
        <w:ind w:left="-426" w:right="142" w:firstLine="567"/>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本企业对上述声明内容的真实性负责。如有虚假，将依法承担相应责任。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napToGrid w:val="0"/>
        <w:spacing w:before="50" w:beforeAutospacing="0" w:after="165" w:afterLines="50" w:afterAutospacing="0" w:line="360" w:lineRule="auto"/>
        <w:ind w:left="0" w:right="0"/>
        <w:jc w:val="left"/>
        <w:rPr>
          <w:rFonts w:hint="eastAsia" w:ascii="宋体" w:hAnsi="宋体" w:eastAsia="宋体" w:cs="Times New Roman"/>
          <w:sz w:val="21"/>
          <w:szCs w:val="21"/>
          <w:lang w:val="en-US"/>
        </w:rPr>
      </w:pPr>
      <w:r>
        <w:rPr>
          <w:rFonts w:hint="eastAsia" w:ascii="宋体" w:hAnsi="宋体" w:eastAsia="宋体" w:cs="Times New Roman"/>
          <w:kern w:val="2"/>
          <w:sz w:val="21"/>
          <w:szCs w:val="21"/>
          <w:lang w:val="en-US" w:eastAsia="zh-CN" w:bidi="ar"/>
        </w:rPr>
        <w:t>注：</w:t>
      </w:r>
    </w:p>
    <w:p>
      <w:pPr>
        <w:keepNext w:val="0"/>
        <w:keepLines w:val="0"/>
        <w:widowControl w:val="0"/>
        <w:suppressLineNumbers w:val="0"/>
        <w:snapToGrid w:val="0"/>
        <w:spacing w:before="50" w:beforeAutospacing="0" w:after="165" w:afterLines="50" w:afterAutospacing="0" w:line="360" w:lineRule="auto"/>
        <w:ind w:left="0" w:right="0"/>
        <w:jc w:val="left"/>
        <w:rPr>
          <w:rFonts w:hint="default" w:ascii="Times New Roman" w:hAnsi="Times New Roman" w:eastAsia="宋体" w:cs="Times New Roman"/>
          <w:sz w:val="21"/>
          <w:szCs w:val="21"/>
          <w:lang w:val="en-US"/>
        </w:rPr>
      </w:pPr>
      <w:r>
        <w:rPr>
          <w:rFonts w:hint="eastAsia" w:ascii="宋体" w:hAnsi="宋体" w:eastAsia="宋体" w:cs="Times New Roman"/>
          <w:kern w:val="2"/>
          <w:sz w:val="21"/>
          <w:szCs w:val="21"/>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50" w:beforeAutospacing="0" w:after="165" w:afterLines="50" w:afterAutospacing="0" w:line="360" w:lineRule="auto"/>
        <w:ind w:left="0" w:right="0" w:firstLine="315" w:firstLineChars="150"/>
        <w:jc w:val="left"/>
        <w:rPr>
          <w:rFonts w:hint="default" w:ascii="Times New Roman" w:hAnsi="Times New Roman" w:eastAsia="宋体" w:cs="Times New Roman"/>
          <w:sz w:val="21"/>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Times New Roman"/>
          <w:kern w:val="2"/>
          <w:sz w:val="21"/>
          <w:szCs w:val="21"/>
          <w:lang w:val="en-US" w:eastAsia="zh-CN" w:bidi="ar"/>
        </w:rPr>
        <w:t>、请根据自己的真实情况出具《中小企业声明函》。依法享受中小企业优惠政策的，采购人或者采购代理机构在公告中标结果时，同时公告其《中小企业声明函》，接受社会监督。</w:t>
      </w:r>
    </w:p>
    <w:p>
      <w:pPr>
        <w:spacing w:line="360" w:lineRule="auto"/>
        <w:rPr>
          <w:rFonts w:hint="default" w:ascii="Times New Roman" w:hAnsi="Times New Roman" w:eastAsia="宋体" w:cs="Times New Roman"/>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65" w:beforeLines="50" w:beforeAutospacing="0" w:after="50" w:afterAutospacing="0"/>
        <w:ind w:left="0" w:right="0"/>
        <w:jc w:val="center"/>
        <w:outlineLvl w:val="1"/>
        <w:rPr>
          <w:rFonts w:hint="eastAsia" w:ascii="宋体" w:hAnsi="宋体" w:eastAsia="宋体" w:cs="Times New Roman"/>
          <w:b/>
          <w:bCs/>
          <w:color w:val="000000"/>
          <w:sz w:val="28"/>
          <w:szCs w:val="28"/>
          <w:lang w:val="en-US"/>
        </w:rPr>
      </w:pPr>
      <w:bookmarkStart w:id="331" w:name="_Toc7926"/>
      <w:bookmarkEnd w:id="331"/>
      <w:bookmarkStart w:id="332" w:name="_Toc19686840"/>
      <w:r>
        <w:rPr>
          <w:rFonts w:hint="eastAsia" w:ascii="宋体" w:hAnsi="宋体" w:eastAsia="宋体" w:cs="Times New Roman"/>
          <w:b/>
          <w:bCs/>
          <w:color w:val="000000"/>
          <w:kern w:val="2"/>
          <w:sz w:val="28"/>
          <w:szCs w:val="28"/>
          <w:lang w:val="en-US" w:eastAsia="zh-CN" w:bidi="ar"/>
        </w:rPr>
        <w:t>第六节 其他文书、文件格式</w:t>
      </w:r>
      <w:bookmarkEnd w:id="332"/>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0"/>
          <w:szCs w:val="30"/>
          <w:lang w:val="en-US"/>
        </w:rPr>
      </w:pPr>
      <w:r>
        <w:rPr>
          <w:rFonts w:hint="eastAsia" w:ascii="宋体" w:hAnsi="Courier New" w:eastAsia="宋体" w:cs="宋体"/>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sz w:val="32"/>
          <w:szCs w:val="32"/>
          <w:lang w:val="en-US"/>
        </w:rPr>
      </w:pPr>
      <w:r>
        <w:rPr>
          <w:rFonts w:hint="eastAsia" w:ascii="宋体" w:hAnsi="宋体" w:eastAsia="宋体" w:cs="Times New Roman"/>
          <w:b/>
          <w:bCs/>
          <w:kern w:val="2"/>
          <w:sz w:val="32"/>
          <w:szCs w:val="32"/>
          <w:lang w:val="en-US" w:eastAsia="zh-CN" w:bidi="ar"/>
        </w:rPr>
        <w:t>知识产权合规性声明</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本企业（单位）自愿参与政府投资政府采购的</w:t>
      </w:r>
      <w:bookmarkStart w:id="333" w:name="PO_3000001867_PM002_10"/>
      <w:bookmarkEnd w:id="333"/>
      <w:r>
        <w:rPr>
          <w:rFonts w:hint="eastAsia" w:ascii="仿宋_GB2312" w:hAnsi="Times New Roman" w:eastAsia="仿宋_GB2312" w:cs="Times New Roman"/>
          <w:kern w:val="2"/>
          <w:sz w:val="30"/>
          <w:szCs w:val="30"/>
          <w:u w:val="single"/>
          <w:lang w:val="en-US" w:eastAsia="zh-CN" w:bidi="ar"/>
        </w:rPr>
        <w:t xml:space="preserve">    （项目名称）    </w:t>
      </w:r>
      <w:r>
        <w:rPr>
          <w:rFonts w:hint="eastAsia" w:ascii="仿宋_GB2312" w:hAnsi="Times New Roman" w:eastAsia="仿宋_GB2312" w:cs="Times New Roman"/>
          <w:kern w:val="2"/>
          <w:sz w:val="30"/>
          <w:szCs w:val="30"/>
          <w:lang w:val="en-US" w:eastAsia="zh-CN" w:bidi="ar"/>
        </w:rPr>
        <w:t>项目，</w:t>
      </w:r>
      <w:r>
        <w:rPr>
          <w:rFonts w:hint="eastAsia" w:ascii="仿宋_GB2312" w:hAnsi="Times New Roman" w:eastAsia="仿宋_GB2312" w:cs="Times New Roman"/>
          <w:b/>
          <w:bCs/>
          <w:kern w:val="2"/>
          <w:sz w:val="30"/>
          <w:szCs w:val="30"/>
          <w:lang w:val="en-US" w:eastAsia="zh-CN" w:bidi="ar"/>
        </w:rPr>
        <w:t>在此郑重承诺：</w:t>
      </w:r>
      <w:r>
        <w:rPr>
          <w:rFonts w:hint="eastAsia" w:ascii="仿宋_GB2312" w:hAnsi="Times New Roman" w:eastAsia="仿宋_GB2312" w:cs="Times New Roman"/>
          <w:kern w:val="2"/>
          <w:sz w:val="30"/>
          <w:szCs w:val="30"/>
          <w:lang w:val="en-US" w:eastAsia="zh-CN"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宋体" w:hAnsi="宋体"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Times New Roman"/>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Courier New" w:eastAsia="宋体" w:cs="宋体"/>
          <w:b/>
          <w:bCs w:val="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2"/>
          <w:szCs w:val="32"/>
          <w:lang w:val="en-US"/>
        </w:rPr>
      </w:pPr>
      <w:r>
        <w:rPr>
          <w:rFonts w:hint="eastAsia" w:ascii="宋体" w:hAnsi="宋体" w:eastAsia="宋体" w:cs="宋体"/>
          <w:b/>
          <w:bCs w:val="0"/>
          <w:kern w:val="2"/>
          <w:sz w:val="32"/>
          <w:szCs w:val="32"/>
          <w:lang w:val="en-US" w:eastAsia="zh-CN" w:bidi="ar"/>
        </w:rPr>
        <w:t>残疾人福利性单位声明函（格式）</w:t>
      </w:r>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0"/>
          <w:szCs w:val="30"/>
          <w:lang w:val="en-US"/>
        </w:rPr>
      </w:pPr>
      <w:r>
        <w:rPr>
          <w:rFonts w:hint="eastAsia" w:ascii="宋体" w:hAnsi="Courier New" w:eastAsia="宋体" w:cs="宋体"/>
          <w:b/>
          <w:bCs w:val="0"/>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仿宋_GB2312" w:hAnsi="Courier New" w:eastAsia="仿宋_GB2312" w:cs="宋体"/>
          <w:sz w:val="30"/>
          <w:szCs w:val="30"/>
          <w:lang w:val="en-US"/>
        </w:rPr>
      </w:pPr>
      <w:r>
        <w:rPr>
          <w:rFonts w:hint="eastAsia" w:ascii="宋体" w:hAnsi="Courier New" w:eastAsia="宋体" w:cs="宋体"/>
          <w:kern w:val="2"/>
          <w:sz w:val="30"/>
          <w:szCs w:val="30"/>
          <w:lang w:val="en-US" w:eastAsia="zh-CN" w:bidi="ar"/>
        </w:rPr>
        <w:t xml:space="preserve">   </w:t>
      </w:r>
      <w:r>
        <w:rPr>
          <w:rFonts w:hint="eastAsia" w:ascii="仿宋_GB2312" w:hAnsi="Courier New" w:eastAsia="仿宋_GB2312" w:cs="宋体"/>
          <w:kern w:val="2"/>
          <w:sz w:val="30"/>
          <w:szCs w:val="30"/>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s="宋体"/>
          <w:kern w:val="2"/>
          <w:sz w:val="30"/>
          <w:szCs w:val="30"/>
          <w:u w:val="single"/>
          <w:lang w:val="en-US" w:eastAsia="zh-CN" w:bidi="ar"/>
        </w:rPr>
        <w:t xml:space="preserve"> </w:t>
      </w:r>
      <w:bookmarkStart w:id="334" w:name="PO_3000001867_PM026_4"/>
      <w:r>
        <w:rPr>
          <w:rFonts w:hint="eastAsia" w:ascii="仿宋_GB2312" w:hAnsi="Courier New" w:eastAsia="仿宋_GB2312" w:cs="宋体"/>
          <w:kern w:val="2"/>
          <w:sz w:val="30"/>
          <w:szCs w:val="30"/>
          <w:u w:val="single"/>
          <w:lang w:val="en-US" w:eastAsia="zh-CN" w:bidi="ar"/>
        </w:rPr>
        <w:t xml:space="preserve">    （采购人） </w:t>
      </w:r>
      <w:bookmarkEnd w:id="334"/>
      <w:r>
        <w:rPr>
          <w:rFonts w:hint="eastAsia" w:ascii="仿宋_GB2312" w:hAnsi="Courier New" w:eastAsia="仿宋_GB2312" w:cs="宋体"/>
          <w:kern w:val="2"/>
          <w:sz w:val="30"/>
          <w:szCs w:val="30"/>
          <w:u w:val="single"/>
          <w:lang w:val="en-US" w:eastAsia="zh-CN" w:bidi="ar"/>
        </w:rPr>
        <w:t xml:space="preserve">    </w:t>
      </w:r>
      <w:r>
        <w:rPr>
          <w:rFonts w:hint="eastAsia" w:ascii="仿宋_GB2312" w:hAnsi="Courier New" w:eastAsia="仿宋_GB2312" w:cs="宋体"/>
          <w:kern w:val="2"/>
          <w:sz w:val="30"/>
          <w:szCs w:val="30"/>
          <w:lang w:val="en-US" w:eastAsia="zh-CN" w:bidi="ar"/>
        </w:rPr>
        <w:t>单位的</w:t>
      </w:r>
      <w:bookmarkStart w:id="335" w:name="PO_3000001867_PM002_9"/>
      <w:bookmarkEnd w:id="335"/>
      <w:r>
        <w:rPr>
          <w:rFonts w:hint="eastAsia" w:ascii="仿宋_GB2312" w:hAnsi="Courier New" w:eastAsia="仿宋_GB2312" w:cs="宋体"/>
          <w:kern w:val="2"/>
          <w:sz w:val="30"/>
          <w:szCs w:val="30"/>
          <w:u w:val="single"/>
          <w:lang w:val="en-US" w:eastAsia="zh-CN" w:bidi="ar"/>
        </w:rPr>
        <w:t xml:space="preserve">          （项目名称）          </w:t>
      </w:r>
      <w:r>
        <w:rPr>
          <w:rFonts w:hint="eastAsia" w:ascii="仿宋_GB2312" w:hAnsi="Courier New" w:eastAsia="仿宋_GB2312" w:cs="宋体"/>
          <w:kern w:val="2"/>
          <w:sz w:val="30"/>
          <w:szCs w:val="30"/>
          <w:lang w:val="en-US" w:eastAsia="zh-CN" w:bidi="ar"/>
        </w:rPr>
        <w:t>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jc w:val="left"/>
        <w:rPr>
          <w:rFonts w:hint="eastAsia" w:ascii="宋体" w:hAnsi="Courier New" w:eastAsia="宋体" w:cs="宋体"/>
          <w:b/>
          <w:bCs w:val="0"/>
          <w:szCs w:val="21"/>
          <w:lang w:val="en-US"/>
        </w:rPr>
      </w:pPr>
      <w:r>
        <w:rPr>
          <w:rFonts w:hint="eastAsia" w:ascii="仿宋_GB2312" w:hAnsi="Courier New" w:eastAsia="仿宋_GB2312" w:cs="宋体"/>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Courier New" w:eastAsia="宋体" w:cs="宋体"/>
          <w:b/>
          <w:bCs w:val="0"/>
          <w:szCs w:val="21"/>
          <w:lang w:val="en-US"/>
        </w:rPr>
      </w:pPr>
      <w:r>
        <w:rPr>
          <w:rFonts w:hint="eastAsia" w:ascii="宋体" w:hAnsi="Courier New" w:eastAsia="宋体" w:cs="宋体"/>
          <w:b/>
          <w:bCs w:val="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Times New Roman"/>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kern w:val="2"/>
          <w:sz w:val="20"/>
          <w:szCs w:val="20"/>
          <w:lang w:val="en-US" w:eastAsia="zh-CN" w:bidi="ar"/>
        </w:rPr>
      </w:pP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kern w:val="2"/>
          <w:sz w:val="20"/>
          <w:szCs w:val="20"/>
          <w:lang w:val="en-US" w:eastAsia="zh-CN" w:bidi="ar"/>
        </w:rPr>
      </w:pP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sz w:val="20"/>
          <w:szCs w:val="20"/>
          <w:lang w:val="en-US"/>
        </w:rPr>
      </w:pPr>
      <w:r>
        <w:rPr>
          <w:rFonts w:hint="eastAsia" w:ascii="宋体" w:hAnsi="Courier New" w:eastAsia="宋体" w:cs="宋体"/>
          <w:kern w:val="2"/>
          <w:sz w:val="20"/>
          <w:szCs w:val="20"/>
          <w:lang w:val="en-US" w:eastAsia="zh-CN" w:bidi="ar"/>
        </w:rPr>
        <w:t xml:space="preserve"> </w:t>
      </w:r>
    </w:p>
    <w:p>
      <w:pPr>
        <w:keepNext w:val="0"/>
        <w:keepLines w:val="0"/>
        <w:widowControl w:val="0"/>
        <w:suppressLineNumbers w:val="0"/>
        <w:spacing w:before="0" w:beforeAutospacing="0" w:after="0" w:afterAutospacing="0" w:line="360" w:lineRule="auto"/>
        <w:ind w:left="0" w:right="42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default" w:ascii="Times New Roman" w:hAnsi="Times New Roman" w:eastAsia="宋体" w:cs="Times New Roman"/>
          <w:sz w:val="20"/>
          <w:szCs w:val="2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50" w:beforeAutospacing="0" w:after="165" w:afterLines="50" w:afterAutospacing="0" w:line="360" w:lineRule="auto"/>
        <w:ind w:left="0" w:right="0"/>
        <w:jc w:val="left"/>
        <w:rPr>
          <w:rFonts w:hint="eastAsia" w:ascii="宋体" w:hAnsi="宋体" w:eastAsia="宋体" w:cs="Times New Roman"/>
          <w:sz w:val="20"/>
          <w:szCs w:val="20"/>
          <w:lang w:val="en-US"/>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336" w:name="_Toc2381"/>
      <w:bookmarkEnd w:id="336"/>
      <w:r>
        <w:rPr>
          <w:rFonts w:hint="eastAsia" w:ascii="宋体" w:hAnsi="宋体" w:eastAsia="宋体" w:cs="宋体"/>
          <w:b/>
          <w:bCs w:val="0"/>
          <w:kern w:val="2"/>
          <w:sz w:val="36"/>
          <w:szCs w:val="36"/>
          <w:lang w:val="en-US" w:eastAsia="zh-CN" w:bidi="ar"/>
        </w:rPr>
        <w:t>第七章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质疑、投诉证明材料格式</w:t>
      </w:r>
    </w:p>
    <w:p>
      <w:pPr>
        <w:rPr>
          <w:rFonts w:hint="default" w:ascii="Times New Roman" w:hAnsi="Times New Roman" w:eastAsia="宋体" w:cs="Times New Roman"/>
          <w:sz w:val="20"/>
          <w:szCs w:val="2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suppressLineNumbers w:val="0"/>
        <w:shd w:val="clear" w:fill="FFFFFF"/>
        <w:spacing w:before="0" w:beforeAutospacing="0" w:after="0" w:afterAutospacing="0" w:line="260" w:lineRule="exact"/>
        <w:ind w:left="0" w:right="0"/>
        <w:jc w:val="left"/>
        <w:rPr>
          <w:rFonts w:hint="eastAsia" w:ascii="宋体" w:hAnsi="宋体" w:eastAsia="宋体" w:cs="Times New Roman"/>
          <w:b/>
          <w:bCs/>
          <w:color w:val="000000"/>
          <w:sz w:val="28"/>
          <w:szCs w:val="28"/>
          <w:shd w:val="clear" w:fill="FFFFFF"/>
          <w:lang w:val="en-US"/>
        </w:rPr>
      </w:pPr>
      <w:r>
        <w:rPr>
          <w:rFonts w:hint="eastAsia" w:ascii="宋体" w:hAnsi="宋体" w:eastAsia="宋体" w:cs="Times New Roman"/>
          <w:b/>
          <w:bCs/>
          <w:color w:val="000000"/>
          <w:kern w:val="2"/>
          <w:sz w:val="28"/>
          <w:szCs w:val="28"/>
          <w:shd w:val="clear" w:fill="FFFFFF"/>
          <w:lang w:val="en-US" w:eastAsia="zh-CN" w:bidi="ar"/>
        </w:rPr>
        <w:t xml:space="preserve"> </w:t>
      </w:r>
    </w:p>
    <w:p>
      <w:pPr>
        <w:keepNext/>
        <w:keepLines/>
        <w:widowControl w:val="0"/>
        <w:suppressLineNumbers w:val="0"/>
        <w:spacing w:before="0" w:beforeAutospacing="0" w:after="0" w:afterAutospacing="0" w:line="410" w:lineRule="auto"/>
        <w:ind w:left="0" w:right="0"/>
        <w:jc w:val="center"/>
        <w:outlineLvl w:val="1"/>
        <w:rPr>
          <w:rFonts w:hint="eastAsia" w:ascii="宋体" w:hAnsi="宋体" w:eastAsia="黑体" w:cs="Arial"/>
          <w:color w:val="000000"/>
          <w:sz w:val="32"/>
          <w:szCs w:val="32"/>
          <w:lang w:val="en-US"/>
        </w:rPr>
      </w:pPr>
      <w:bookmarkStart w:id="337" w:name="_Toc1444"/>
      <w:bookmarkEnd w:id="337"/>
      <w:r>
        <w:rPr>
          <w:rFonts w:hint="eastAsia" w:ascii="黑体" w:hAnsi="宋体" w:eastAsia="黑体" w:cs="Arial"/>
          <w:color w:val="000000"/>
          <w:kern w:val="2"/>
          <w:sz w:val="32"/>
          <w:szCs w:val="32"/>
          <w:lang w:val="en-US" w:eastAsia="zh-CN" w:bidi="ar"/>
        </w:rPr>
        <w:t>第一节</w:t>
      </w:r>
      <w:r>
        <w:rPr>
          <w:rFonts w:hint="eastAsia" w:ascii="宋体" w:hAnsi="宋体" w:eastAsia="黑体" w:cs="Arial"/>
          <w:color w:val="000000"/>
          <w:kern w:val="2"/>
          <w:sz w:val="32"/>
          <w:szCs w:val="32"/>
          <w:lang w:val="en-US" w:eastAsia="zh-CN" w:bidi="ar"/>
        </w:rPr>
        <w:t xml:space="preserve"> </w:t>
      </w:r>
      <w:r>
        <w:rPr>
          <w:rFonts w:hint="eastAsia" w:ascii="黑体" w:hAnsi="宋体" w:eastAsia="黑体" w:cs="Arial"/>
          <w:color w:val="000000"/>
          <w:kern w:val="2"/>
          <w:sz w:val="32"/>
          <w:szCs w:val="32"/>
          <w:lang w:val="en-US" w:eastAsia="zh-CN" w:bidi="ar"/>
        </w:rPr>
        <w:t>质疑函（格式）</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sz w:val="44"/>
          <w:szCs w:val="44"/>
          <w:lang w:val="en-US"/>
        </w:rPr>
      </w:pPr>
      <w:r>
        <w:rPr>
          <w:rFonts w:hint="eastAsia" w:ascii="仿宋" w:hAnsi="仿宋" w:eastAsia="仿宋" w:cs="Times New Roman"/>
          <w:b/>
          <w:bCs/>
          <w:kern w:val="2"/>
          <w:sz w:val="44"/>
          <w:szCs w:val="44"/>
          <w:lang w:val="en-US" w:eastAsia="zh-CN" w:bidi="ar"/>
        </w:rPr>
        <w:t>质疑函范本</w:t>
      </w:r>
    </w:p>
    <w:p>
      <w:pPr>
        <w:keepNext w:val="0"/>
        <w:keepLines w:val="0"/>
        <w:pageBreakBefore w:val="0"/>
        <w:widowControl w:val="0"/>
        <w:suppressLineNumbers w:val="0"/>
        <w:kinsoku/>
        <w:wordWrap/>
        <w:overflowPunct/>
        <w:topLinePunct w:val="0"/>
        <w:autoSpaceDE/>
        <w:autoSpaceDN/>
        <w:bidi w:val="0"/>
        <w:adjustRightInd w:val="0"/>
        <w:snapToGrid w:val="0"/>
        <w:spacing w:before="331" w:beforeLines="10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一、质疑供应商基本信息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质疑供应商：</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地址：</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邮编：</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联系人：</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联系电话：</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授权代表：</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联系电话：</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 xml:space="preserve">地址： </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邮编：</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二、质疑项目基本情况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质疑项目的名称：</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质疑项目的编号：</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包号：</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采购人名称：</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采购文件获取日期：</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三、质疑事项具体内容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质疑事项1：</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事实依据：</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法律依据：</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质疑事项2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四、与质疑事项相关的质疑请求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请求：</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both"/>
        <w:textAlignment w:val="auto"/>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签字(签章)：                   公章：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both"/>
        <w:textAlignment w:val="auto"/>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日期：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Times New Roman"/>
          <w:b/>
          <w:bCs w:val="0"/>
          <w:sz w:val="32"/>
          <w:szCs w:val="32"/>
          <w:lang w:val="en-US"/>
        </w:rPr>
      </w:pPr>
      <w:r>
        <w:rPr>
          <w:rFonts w:hint="eastAsia" w:ascii="仿宋" w:hAnsi="仿宋" w:eastAsia="仿宋" w:cs="Times New Roman"/>
          <w:kern w:val="2"/>
          <w:sz w:val="32"/>
          <w:szCs w:val="32"/>
          <w:lang w:val="en-US" w:eastAsia="zh-CN" w:bidi="ar"/>
        </w:rPr>
        <w:t xml:space="preserve"> </w:t>
      </w:r>
      <w:r>
        <w:rPr>
          <w:rFonts w:hint="eastAsia" w:ascii="黑体" w:hAnsi="宋体" w:eastAsia="黑体" w:cs="Times New Roman"/>
          <w:b/>
          <w:bCs w:val="0"/>
          <w:kern w:val="2"/>
          <w:sz w:val="32"/>
          <w:szCs w:val="32"/>
          <w:lang w:val="en-US" w:eastAsia="zh-CN" w:bidi="ar"/>
        </w:rPr>
        <w:t>质疑函制作说明：</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1.供应商提出质疑时，应提交质疑函和必要的证明材料。</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lang w:val="en-US" w:eastAsia="zh-CN" w:bidi="ar"/>
        </w:rPr>
        <w:t>供应商签署的授权委托书。授权委托书应载明代理人的姓名或者名称、代理事项、具体权限、期限和相关事项。</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3.质疑供应商若对项目的某一分包进行质疑，质疑函中应列明具体分包号。</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4.质疑函的质疑事项应具体、明确，并有必要的事实依据和法律依据。</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5.质疑函的质疑请求应与质疑事项相关。</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6.质疑供应商为自然人的，质疑函应由本人签字；质疑供应商为法人或者其他组织的，质疑函应由法定代表人、主要负责人，或者其授权代表签字或者盖章，并加盖公章。</w:t>
      </w:r>
    </w:p>
    <w:p>
      <w:pPr>
        <w:keepNext w:val="0"/>
        <w:keepLines w:val="0"/>
        <w:widowControl/>
        <w:suppressLineNumbers w:val="0"/>
        <w:spacing w:before="0" w:beforeAutospacing="0" w:after="0" w:afterAutospacing="0"/>
        <w:ind w:left="0" w:right="0" w:firstLine="600" w:firstLineChars="200"/>
        <w:jc w:val="left"/>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w:t>
      </w:r>
    </w:p>
    <w:p>
      <w:pPr>
        <w:rPr>
          <w:rFonts w:hint="default" w:ascii="ˎ̥" w:hAnsi="ˎ̥" w:eastAsia="宋体" w:cs="宋体"/>
          <w:color w:val="000000"/>
          <w:kern w:val="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keepLines/>
        <w:widowControl w:val="0"/>
        <w:suppressLineNumbers w:val="0"/>
        <w:spacing w:before="0" w:beforeAutospacing="0" w:after="0" w:afterAutospacing="0" w:line="410" w:lineRule="auto"/>
        <w:ind w:left="0" w:right="0"/>
        <w:jc w:val="center"/>
        <w:outlineLvl w:val="1"/>
        <w:rPr>
          <w:rFonts w:hint="eastAsia" w:ascii="宋体" w:hAnsi="宋体" w:eastAsia="黑体" w:cs="Arial"/>
          <w:color w:val="000000"/>
          <w:sz w:val="32"/>
          <w:szCs w:val="32"/>
          <w:lang w:val="en-US"/>
        </w:rPr>
      </w:pPr>
      <w:bookmarkStart w:id="338" w:name="_Toc13434"/>
      <w:bookmarkEnd w:id="338"/>
      <w:r>
        <w:rPr>
          <w:rFonts w:hint="eastAsia" w:ascii="黑体" w:hAnsi="宋体" w:eastAsia="黑体" w:cs="Arial"/>
          <w:color w:val="000000"/>
          <w:kern w:val="2"/>
          <w:sz w:val="32"/>
          <w:szCs w:val="32"/>
          <w:lang w:val="en-US" w:eastAsia="zh-CN" w:bidi="ar"/>
        </w:rPr>
        <w:t>第二节</w:t>
      </w:r>
      <w:r>
        <w:rPr>
          <w:rFonts w:hint="eastAsia" w:ascii="宋体" w:hAnsi="宋体" w:eastAsia="黑体" w:cs="Arial"/>
          <w:color w:val="000000"/>
          <w:kern w:val="2"/>
          <w:sz w:val="32"/>
          <w:szCs w:val="32"/>
          <w:lang w:val="en-US" w:eastAsia="zh-CN" w:bidi="ar"/>
        </w:rPr>
        <w:t xml:space="preserve"> </w:t>
      </w:r>
      <w:r>
        <w:rPr>
          <w:rFonts w:hint="eastAsia" w:ascii="黑体" w:hAnsi="宋体" w:eastAsia="黑体" w:cs="Arial"/>
          <w:color w:val="000000"/>
          <w:kern w:val="2"/>
          <w:sz w:val="32"/>
          <w:szCs w:val="32"/>
          <w:lang w:val="en-US" w:eastAsia="zh-CN" w:bidi="ar"/>
        </w:rPr>
        <w:t>投诉书（格式）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sz w:val="44"/>
          <w:szCs w:val="44"/>
          <w:lang w:val="en-US"/>
        </w:rPr>
      </w:pPr>
      <w:r>
        <w:rPr>
          <w:rFonts w:hint="eastAsia" w:ascii="宋体" w:hAnsi="宋体" w:eastAsia="宋体" w:cs="Times New Roman"/>
          <w:b/>
          <w:bCs w:val="0"/>
          <w:kern w:val="2"/>
          <w:sz w:val="44"/>
          <w:szCs w:val="44"/>
          <w:lang w:val="en-US" w:eastAsia="zh-CN" w:bidi="ar"/>
        </w:rPr>
        <w:t>投诉书范本</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一、投诉相关主体基本情况</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投诉人：</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法定代表人/主要负责人：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授权代表：</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被投诉人1：</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联系人：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被投诉人2</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相关供应商：</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联系人：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二、投诉项目基本情况</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采购项目名称：</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采购项目编号：</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包号：</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采购人名称：</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代理机构名称：</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采购文件公告:</w:t>
      </w:r>
      <w:r>
        <w:rPr>
          <w:rFonts w:hint="eastAsia" w:ascii="仿宋_GB2312" w:hAnsi="Times New Roman" w:eastAsia="仿宋_GB2312" w:cs="Times New Roman"/>
          <w:kern w:val="2"/>
          <w:sz w:val="32"/>
          <w:szCs w:val="32"/>
          <w:u w:val="dotted"/>
          <w:lang w:val="en-US" w:eastAsia="zh-CN" w:bidi="ar"/>
        </w:rPr>
        <w:t xml:space="preserve">是/否 </w:t>
      </w:r>
      <w:r>
        <w:rPr>
          <w:rFonts w:hint="eastAsia" w:ascii="仿宋_GB2312" w:hAnsi="Times New Roman" w:eastAsia="仿宋_GB2312" w:cs="Times New Roman"/>
          <w:kern w:val="2"/>
          <w:sz w:val="32"/>
          <w:szCs w:val="32"/>
          <w:lang w:val="en-US" w:eastAsia="zh-CN" w:bidi="ar"/>
        </w:rPr>
        <w:t>公告期限：</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采购结果公告:</w:t>
      </w:r>
      <w:r>
        <w:rPr>
          <w:rFonts w:hint="eastAsia" w:ascii="仿宋_GB2312" w:hAnsi="Times New Roman" w:eastAsia="仿宋_GB2312" w:cs="Times New Roman"/>
          <w:kern w:val="2"/>
          <w:sz w:val="32"/>
          <w:szCs w:val="32"/>
          <w:u w:val="dotted"/>
          <w:lang w:val="en-US" w:eastAsia="zh-CN" w:bidi="ar"/>
        </w:rPr>
        <w:t xml:space="preserve">是/否 </w:t>
      </w:r>
      <w:r>
        <w:rPr>
          <w:rFonts w:hint="eastAsia" w:ascii="仿宋_GB2312" w:hAnsi="Times New Roman" w:eastAsia="仿宋_GB2312" w:cs="Times New Roman"/>
          <w:kern w:val="2"/>
          <w:sz w:val="32"/>
          <w:szCs w:val="32"/>
          <w:lang w:val="en-US" w:eastAsia="zh-CN" w:bidi="ar"/>
        </w:rPr>
        <w:t>公告期限：</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三、质疑基本情况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投诉人于</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年</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月</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日,向</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提出质疑，质疑事项为：</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480" w:firstLineChars="15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u w:val="dotted"/>
          <w:lang w:val="en-US" w:eastAsia="zh-CN" w:bidi="ar"/>
        </w:rPr>
        <w:t>采购人/代理机构</w:t>
      </w:r>
      <w:r>
        <w:rPr>
          <w:rFonts w:hint="eastAsia" w:ascii="仿宋_GB2312" w:hAnsi="Times New Roman" w:eastAsia="仿宋_GB2312" w:cs="Times New Roman"/>
          <w:kern w:val="2"/>
          <w:sz w:val="32"/>
          <w:szCs w:val="32"/>
          <w:lang w:val="en-US" w:eastAsia="zh-CN" w:bidi="ar"/>
        </w:rPr>
        <w:t>于</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年</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月</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日,就质疑事项作出了答复/没有在法定期限内作出答复。</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四、投诉事项具体内容</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投诉事项 1：</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事实依据：</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法律依据：</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投诉事项2</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五、与投诉事项相关的投诉请求</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请求：</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 xml:space="preserve">签字(签章)：                   公章：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 xml:space="preserve">日期：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b/>
          <w:bCs w:val="0"/>
          <w:sz w:val="32"/>
          <w:szCs w:val="32"/>
          <w:lang w:val="en-US"/>
        </w:rPr>
      </w:pPr>
      <w:r>
        <w:rPr>
          <w:rFonts w:hint="eastAsia" w:ascii="黑体" w:hAnsi="宋体" w:eastAsia="黑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b/>
          <w:bCs w:val="0"/>
          <w:sz w:val="32"/>
          <w:szCs w:val="32"/>
          <w:lang w:val="en-US"/>
        </w:rPr>
      </w:pPr>
      <w:r>
        <w:rPr>
          <w:rFonts w:hint="eastAsia" w:ascii="黑体" w:hAnsi="宋体" w:eastAsia="黑体" w:cs="Times New Roman"/>
          <w:b/>
          <w:bCs w:val="0"/>
          <w:kern w:val="2"/>
          <w:sz w:val="32"/>
          <w:szCs w:val="32"/>
          <w:lang w:val="en-US" w:eastAsia="zh-CN" w:bidi="ar"/>
        </w:rPr>
        <w:t>投诉书制作说明：</w:t>
      </w:r>
    </w:p>
    <w:p>
      <w:pPr>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1.投诉人提起投诉时，应当提交投诉书和必要的证明材料，并按照被投诉人和与投诉事项有关的供应商数量提供投诉书副本。</w:t>
      </w:r>
    </w:p>
    <w:p>
      <w:pPr>
        <w:keepNext w:val="0"/>
        <w:keepLines w:val="0"/>
        <w:widowControl/>
        <w:suppressLineNumbers w:val="0"/>
        <w:spacing w:before="0" w:beforeAutospacing="0" w:after="0" w:afterAutospacing="0"/>
        <w:ind w:left="0" w:right="0" w:firstLine="640" w:firstLineChars="200"/>
        <w:jc w:val="left"/>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2.投诉人若委托代理人进行投诉的，投诉书应按照要求列明“授权代表”的有关内容，并在附件中提交由</w:t>
      </w:r>
      <w:r>
        <w:rPr>
          <w:rFonts w:hint="eastAsia" w:ascii="仿宋_GB2312" w:hAnsi="宋体" w:eastAsia="仿宋_GB2312" w:cs="宋体"/>
          <w:kern w:val="0"/>
          <w:sz w:val="32"/>
          <w:szCs w:val="32"/>
          <w:lang w:val="en-US" w:eastAsia="zh-CN" w:bidi="ar"/>
        </w:rPr>
        <w:t>投诉人签署的授权委托书。授权委托书应当载明代理人的姓名或者名称、代理事项、具体权限、期限和相关事项。</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3.投诉人若对项目的某一分包进行投诉，投诉书应列明具体分包号。</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4.投诉书应简要列明质疑事项，质疑函、质疑答复等作为附件材料提供。</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5.投诉书的投诉事项应具体、明确，并有必要的事实依据和法律依据。</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6.投诉书的投诉请求应与投诉事项相关。</w:t>
      </w:r>
    </w:p>
    <w:p>
      <w:pPr>
        <w:keepNext w:val="0"/>
        <w:keepLines w:val="0"/>
        <w:widowControl/>
        <w:suppressLineNumbers w:val="0"/>
        <w:spacing w:before="0" w:beforeAutospacing="0" w:after="0" w:afterAutospacing="0"/>
        <w:ind w:left="0" w:right="0" w:firstLine="640" w:firstLineChars="200"/>
        <w:jc w:val="left"/>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7.投诉人为自然人的，投诉书应当由本人签字；投诉人为法人或者其他组织的，投诉书应当由法定代表人、主要负责人，或者其授权代表签字或者盖章，并加盖公章。</w:t>
      </w:r>
    </w:p>
    <w:p>
      <w:pPr>
        <w:keepNext w:val="0"/>
        <w:keepLines w:val="0"/>
        <w:widowControl w:val="0"/>
        <w:suppressLineNumbers w:val="0"/>
        <w:snapToGrid w:val="0"/>
        <w:spacing w:before="50" w:beforeAutospacing="0" w:after="156" w:afterLines="50" w:afterAutospacing="0" w:line="360" w:lineRule="auto"/>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781"/>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E9ED"/>
    <w:multiLevelType w:val="multilevel"/>
    <w:tmpl w:val="839EE9E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607A53A"/>
    <w:multiLevelType w:val="singleLevel"/>
    <w:tmpl w:val="C607A53A"/>
    <w:lvl w:ilvl="0" w:tentative="0">
      <w:start w:val="1"/>
      <w:numFmt w:val="chineseCounting"/>
      <w:suff w:val="nothing"/>
      <w:lvlText w:val="%1、"/>
      <w:lvlJc w:val="left"/>
      <w:rPr>
        <w:rFonts w:hint="eastAsia"/>
      </w:rPr>
    </w:lvl>
  </w:abstractNum>
  <w:abstractNum w:abstractNumId="2">
    <w:nsid w:val="E676EE32"/>
    <w:multiLevelType w:val="singleLevel"/>
    <w:tmpl w:val="E676EE32"/>
    <w:lvl w:ilvl="0" w:tentative="0">
      <w:start w:val="1"/>
      <w:numFmt w:val="decimal"/>
      <w:lvlText w:val="%1."/>
      <w:lvlJc w:val="left"/>
      <w:pPr>
        <w:tabs>
          <w:tab w:val="left" w:pos="312"/>
        </w:tabs>
      </w:pPr>
    </w:lvl>
  </w:abstractNum>
  <w:abstractNum w:abstractNumId="3">
    <w:nsid w:val="F3F2819E"/>
    <w:multiLevelType w:val="singleLevel"/>
    <w:tmpl w:val="F3F2819E"/>
    <w:lvl w:ilvl="0" w:tentative="0">
      <w:start w:val="12"/>
      <w:numFmt w:val="decimal"/>
      <w:lvlText w:val="%1."/>
      <w:lvlJc w:val="left"/>
      <w:pPr>
        <w:tabs>
          <w:tab w:val="left" w:pos="312"/>
        </w:tabs>
      </w:pPr>
    </w:lvl>
  </w:abstractNum>
  <w:abstractNum w:abstractNumId="4">
    <w:nsid w:val="F4FEFB61"/>
    <w:multiLevelType w:val="singleLevel"/>
    <w:tmpl w:val="F4FEFB61"/>
    <w:lvl w:ilvl="0" w:tentative="0">
      <w:start w:val="1"/>
      <w:numFmt w:val="chineseCounting"/>
      <w:suff w:val="nothing"/>
      <w:lvlText w:val="%1、"/>
      <w:lvlJc w:val="left"/>
      <w:rPr>
        <w:rFonts w:hint="eastAsia"/>
      </w:rPr>
    </w:lvl>
  </w:abstractNum>
  <w:abstractNum w:abstractNumId="5">
    <w:nsid w:val="2905A1AB"/>
    <w:multiLevelType w:val="singleLevel"/>
    <w:tmpl w:val="2905A1AB"/>
    <w:lvl w:ilvl="0" w:tentative="0">
      <w:start w:val="2"/>
      <w:numFmt w:val="decimal"/>
      <w:suff w:val="nothing"/>
      <w:lvlText w:val="%1、"/>
      <w:lvlJc w:val="left"/>
    </w:lvl>
  </w:abstractNum>
  <w:abstractNum w:abstractNumId="6">
    <w:nsid w:val="496AFE87"/>
    <w:multiLevelType w:val="multilevel"/>
    <w:tmpl w:val="496AFE87"/>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438782"/>
    <w:multiLevelType w:val="singleLevel"/>
    <w:tmpl w:val="59438782"/>
    <w:lvl w:ilvl="0" w:tentative="0">
      <w:start w:val="2"/>
      <w:numFmt w:val="decimal"/>
      <w:lvlText w:val="%1."/>
      <w:lvlJc w:val="left"/>
      <w:pPr>
        <w:tabs>
          <w:tab w:val="left" w:pos="312"/>
        </w:tabs>
      </w:pPr>
    </w:lvl>
  </w:abstractNum>
  <w:abstractNum w:abstractNumId="8">
    <w:nsid w:val="5CF70BE3"/>
    <w:multiLevelType w:val="singleLevel"/>
    <w:tmpl w:val="5CF70BE3"/>
    <w:lvl w:ilvl="0" w:tentative="0">
      <w:start w:val="5"/>
      <w:numFmt w:val="chineseCounting"/>
      <w:suff w:val="nothing"/>
      <w:lvlText w:val="%1、"/>
      <w:lvlJc w:val="left"/>
      <w:rPr>
        <w:rFonts w:hint="eastAsia"/>
      </w:rPr>
    </w:lvl>
  </w:abstractNum>
  <w:abstractNum w:abstractNumId="9">
    <w:nsid w:val="62EF7813"/>
    <w:multiLevelType w:val="singleLevel"/>
    <w:tmpl w:val="62EF7813"/>
    <w:lvl w:ilvl="0" w:tentative="0">
      <w:start w:val="1"/>
      <w:numFmt w:val="decimal"/>
      <w:lvlText w:val="%1."/>
      <w:lvlJc w:val="left"/>
      <w:pPr>
        <w:tabs>
          <w:tab w:val="left" w:pos="312"/>
        </w:tabs>
      </w:pPr>
    </w:lvl>
  </w:abstractNum>
  <w:abstractNum w:abstractNumId="10">
    <w:nsid w:val="7BD78027"/>
    <w:multiLevelType w:val="singleLevel"/>
    <w:tmpl w:val="7BD78027"/>
    <w:lvl w:ilvl="0" w:tentative="0">
      <w:start w:val="1"/>
      <w:numFmt w:val="chineseCounting"/>
      <w:suff w:val="nothing"/>
      <w:lvlText w:val="%1、"/>
      <w:lvlJc w:val="left"/>
      <w:rPr>
        <w:rFonts w:hint="eastAsia"/>
      </w:rPr>
    </w:lvl>
  </w:abstractNum>
  <w:abstractNum w:abstractNumId="11">
    <w:nsid w:val="7C002521"/>
    <w:multiLevelType w:val="singleLevel"/>
    <w:tmpl w:val="7C002521"/>
    <w:lvl w:ilvl="0" w:tentative="0">
      <w:start w:val="1"/>
      <w:numFmt w:val="decimal"/>
      <w:lvlText w:val="%1."/>
      <w:lvlJc w:val="left"/>
      <w:pPr>
        <w:tabs>
          <w:tab w:val="left" w:pos="312"/>
        </w:tabs>
      </w:pPr>
    </w:lvl>
  </w:abstractNum>
  <w:num w:numId="1">
    <w:abstractNumId w:val="7"/>
  </w:num>
  <w:num w:numId="2">
    <w:abstractNumId w:val="6"/>
  </w:num>
  <w:num w:numId="3">
    <w:abstractNumId w:val="10"/>
  </w:num>
  <w:num w:numId="4">
    <w:abstractNumId w:val="3"/>
  </w:num>
  <w:num w:numId="5">
    <w:abstractNumId w:val="11"/>
  </w:num>
  <w:num w:numId="6">
    <w:abstractNumId w:val="9"/>
  </w:num>
  <w:num w:numId="7">
    <w:abstractNumId w:val="2"/>
  </w:num>
  <w:num w:numId="8">
    <w:abstractNumId w:val="1"/>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21E3"/>
    <w:rsid w:val="020D1C8F"/>
    <w:rsid w:val="02423FE4"/>
    <w:rsid w:val="02C75B51"/>
    <w:rsid w:val="081A3976"/>
    <w:rsid w:val="0D515C8A"/>
    <w:rsid w:val="138B300E"/>
    <w:rsid w:val="151A2571"/>
    <w:rsid w:val="15F0598A"/>
    <w:rsid w:val="1CD24A21"/>
    <w:rsid w:val="1DC16182"/>
    <w:rsid w:val="24944B74"/>
    <w:rsid w:val="257F511F"/>
    <w:rsid w:val="258E797B"/>
    <w:rsid w:val="25C037F3"/>
    <w:rsid w:val="26F91D3A"/>
    <w:rsid w:val="27F31BBA"/>
    <w:rsid w:val="288C7A13"/>
    <w:rsid w:val="2A48576A"/>
    <w:rsid w:val="2B456031"/>
    <w:rsid w:val="2D017EE1"/>
    <w:rsid w:val="2E721D48"/>
    <w:rsid w:val="35756705"/>
    <w:rsid w:val="394B03B3"/>
    <w:rsid w:val="3B94571A"/>
    <w:rsid w:val="3CAB6457"/>
    <w:rsid w:val="3D5D4B80"/>
    <w:rsid w:val="3E3B6624"/>
    <w:rsid w:val="3E67796F"/>
    <w:rsid w:val="446761C8"/>
    <w:rsid w:val="45ED1D4A"/>
    <w:rsid w:val="483316E9"/>
    <w:rsid w:val="4D043A4D"/>
    <w:rsid w:val="50B64E6B"/>
    <w:rsid w:val="578F42D9"/>
    <w:rsid w:val="5BFF21E3"/>
    <w:rsid w:val="5C262D56"/>
    <w:rsid w:val="5E40232F"/>
    <w:rsid w:val="63D619DB"/>
    <w:rsid w:val="643C2F09"/>
    <w:rsid w:val="6535304D"/>
    <w:rsid w:val="66106EB8"/>
    <w:rsid w:val="6C374CB1"/>
    <w:rsid w:val="6C4619C6"/>
    <w:rsid w:val="6DBD7D34"/>
    <w:rsid w:val="709D46CE"/>
    <w:rsid w:val="71614610"/>
    <w:rsid w:val="7323181E"/>
    <w:rsid w:val="76E7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5"/>
    <w:basedOn w:val="1"/>
    <w:next w:val="1"/>
    <w:link w:val="30"/>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link w:val="31"/>
    <w:qFormat/>
    <w:uiPriority w:val="0"/>
    <w:pPr>
      <w:spacing w:after="120" w:afterLines="0" w:afterAutospacing="0"/>
    </w:pPr>
  </w:style>
  <w:style w:type="paragraph" w:styleId="7">
    <w:name w:val="annotation text"/>
    <w:basedOn w:val="1"/>
    <w:link w:val="29"/>
    <w:qFormat/>
    <w:uiPriority w:val="0"/>
    <w:pPr>
      <w:jc w:val="left"/>
    </w:pPr>
  </w:style>
  <w:style w:type="paragraph" w:styleId="8">
    <w:name w:val="Body Text Indent"/>
    <w:basedOn w:val="1"/>
    <w:link w:val="22"/>
    <w:qFormat/>
    <w:uiPriority w:val="0"/>
    <w:pPr>
      <w:spacing w:after="120" w:afterLines="0" w:afterAutospacing="0"/>
      <w:ind w:left="420" w:leftChars="200"/>
    </w:pPr>
  </w:style>
  <w:style w:type="paragraph" w:styleId="9">
    <w:name w:val="Plain Text"/>
    <w:basedOn w:val="1"/>
    <w:link w:val="25"/>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link w:val="26"/>
    <w:qFormat/>
    <w:uiPriority w:val="0"/>
    <w:pPr>
      <w:tabs>
        <w:tab w:val="center" w:pos="4153"/>
        <w:tab w:val="right" w:pos="8306"/>
      </w:tabs>
      <w:snapToGrid w:val="0"/>
      <w:jc w:val="left"/>
    </w:pPr>
    <w:rPr>
      <w:sz w:val="18"/>
    </w:rPr>
  </w:style>
  <w:style w:type="paragraph" w:styleId="12">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14">
    <w:name w:val="Normal (Web)"/>
    <w:basedOn w:val="1"/>
    <w:qFormat/>
    <w:uiPriority w:val="0"/>
    <w:rPr>
      <w:sz w:val="24"/>
    </w:rPr>
  </w:style>
  <w:style w:type="paragraph" w:styleId="15">
    <w:name w:val="Body Text First Indent"/>
    <w:basedOn w:val="2"/>
    <w:qFormat/>
    <w:uiPriority w:val="0"/>
    <w:pPr>
      <w:spacing w:line="360" w:lineRule="auto"/>
      <w:ind w:firstLine="200" w:firstLineChars="200"/>
    </w:pPr>
    <w:rPr>
      <w:rFonts w:ascii="仿宋_GB2312" w:hAnsi="Times New Roman" w:eastAsia="仿宋_GB2312"/>
      <w:sz w:val="30"/>
      <w:szCs w:val="3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800080"/>
      <w:u w:val="single"/>
    </w:rPr>
  </w:style>
  <w:style w:type="character" w:styleId="21">
    <w:name w:val="Hyperlink"/>
    <w:basedOn w:val="18"/>
    <w:qFormat/>
    <w:uiPriority w:val="0"/>
    <w:rPr>
      <w:color w:val="0000FF"/>
      <w:u w:val="single"/>
    </w:rPr>
  </w:style>
  <w:style w:type="character" w:customStyle="1" w:styleId="22">
    <w:name w:val="正文文本缩进 Char"/>
    <w:basedOn w:val="18"/>
    <w:link w:val="8"/>
    <w:qFormat/>
    <w:uiPriority w:val="0"/>
    <w:rPr>
      <w:rFonts w:hint="eastAsia" w:ascii="宋体" w:hAnsi="Courier New" w:eastAsia="宋体" w:cs="宋体"/>
      <w:spacing w:val="-4"/>
      <w:sz w:val="18"/>
      <w:szCs w:val="18"/>
    </w:rPr>
  </w:style>
  <w:style w:type="character" w:customStyle="1" w:styleId="23">
    <w:name w:val="标题 3 Char"/>
    <w:basedOn w:val="18"/>
    <w:link w:val="5"/>
    <w:qFormat/>
    <w:uiPriority w:val="0"/>
    <w:rPr>
      <w:rFonts w:hint="default" w:ascii="Times New Roman" w:hAnsi="Times New Roman" w:eastAsia="宋体" w:cs="Times New Roman"/>
      <w:b/>
      <w:bCs/>
      <w:sz w:val="32"/>
      <w:szCs w:val="32"/>
    </w:rPr>
  </w:style>
  <w:style w:type="character" w:customStyle="1" w:styleId="24">
    <w:name w:val="页眉 Char"/>
    <w:basedOn w:val="18"/>
    <w:link w:val="12"/>
    <w:qFormat/>
    <w:uiPriority w:val="0"/>
    <w:rPr>
      <w:rFonts w:hint="default" w:ascii="Times New Roman" w:hAnsi="Times New Roman" w:eastAsia="宋体" w:cs="Times New Roman"/>
      <w:sz w:val="18"/>
      <w:szCs w:val="18"/>
    </w:rPr>
  </w:style>
  <w:style w:type="character" w:customStyle="1" w:styleId="25">
    <w:name w:val="纯文本 Char"/>
    <w:basedOn w:val="18"/>
    <w:link w:val="9"/>
    <w:qFormat/>
    <w:uiPriority w:val="0"/>
    <w:rPr>
      <w:rFonts w:hint="eastAsia" w:ascii="宋体" w:hAnsi="Courier New" w:eastAsia="宋体" w:cs="宋体"/>
      <w:szCs w:val="21"/>
    </w:rPr>
  </w:style>
  <w:style w:type="character" w:customStyle="1" w:styleId="26">
    <w:name w:val="页脚 Char"/>
    <w:basedOn w:val="18"/>
    <w:link w:val="11"/>
    <w:qFormat/>
    <w:uiPriority w:val="0"/>
    <w:rPr>
      <w:rFonts w:hint="default" w:ascii="Times New Roman" w:hAnsi="Times New Roman" w:eastAsia="宋体" w:cs="Times New Roman"/>
      <w:sz w:val="18"/>
      <w:szCs w:val="18"/>
    </w:rPr>
  </w:style>
  <w:style w:type="character" w:customStyle="1" w:styleId="27">
    <w:name w:val="17"/>
    <w:basedOn w:val="18"/>
    <w:qFormat/>
    <w:uiPriority w:val="0"/>
    <w:rPr>
      <w:rFonts w:hint="default" w:ascii="Times New Roman" w:hAnsi="Times New Roman" w:cs="Times New Roman"/>
      <w:sz w:val="21"/>
      <w:szCs w:val="21"/>
    </w:rPr>
  </w:style>
  <w:style w:type="character" w:customStyle="1" w:styleId="28">
    <w:name w:val="标题 2 Char"/>
    <w:basedOn w:val="18"/>
    <w:link w:val="4"/>
    <w:qFormat/>
    <w:uiPriority w:val="0"/>
    <w:rPr>
      <w:rFonts w:ascii="Arial" w:hAnsi="Arial" w:eastAsia="黑体" w:cs="Arial"/>
      <w:b/>
      <w:bCs/>
      <w:sz w:val="32"/>
      <w:szCs w:val="32"/>
    </w:rPr>
  </w:style>
  <w:style w:type="character" w:customStyle="1" w:styleId="29">
    <w:name w:val="批注文字 Char"/>
    <w:basedOn w:val="18"/>
    <w:link w:val="7"/>
    <w:qFormat/>
    <w:uiPriority w:val="0"/>
    <w:rPr>
      <w:rFonts w:hint="default" w:ascii="Times New Roman" w:hAnsi="Times New Roman" w:eastAsia="宋体" w:cs="Times New Roman"/>
      <w:szCs w:val="21"/>
    </w:rPr>
  </w:style>
  <w:style w:type="character" w:customStyle="1" w:styleId="30">
    <w:name w:val="标题 5 Char"/>
    <w:basedOn w:val="18"/>
    <w:link w:val="6"/>
    <w:qFormat/>
    <w:uiPriority w:val="0"/>
    <w:rPr>
      <w:rFonts w:hint="default" w:ascii="Times New Roman" w:hAnsi="Times New Roman" w:eastAsia="宋体" w:cs="Times New Roman"/>
      <w:b/>
      <w:bCs/>
      <w:sz w:val="28"/>
      <w:szCs w:val="28"/>
    </w:rPr>
  </w:style>
  <w:style w:type="character" w:customStyle="1" w:styleId="31">
    <w:name w:val="正文文本 Char"/>
    <w:basedOn w:val="18"/>
    <w:link w:val="2"/>
    <w:qFormat/>
    <w:uiPriority w:val="0"/>
    <w:rPr>
      <w:rFonts w:hint="default" w:ascii="Times New Roman" w:hAnsi="Times New Roman" w:eastAsia="宋体" w:cs="Times New Roman"/>
      <w:szCs w:val="21"/>
    </w:rPr>
  </w:style>
  <w:style w:type="character" w:customStyle="1" w:styleId="32">
    <w:name w:val="16"/>
    <w:basedOn w:val="18"/>
    <w:qFormat/>
    <w:uiPriority w:val="0"/>
    <w:rPr>
      <w:rFonts w:hint="eastAsia" w:ascii="宋体" w:hAnsi="宋体" w:eastAsia="宋体" w:cs="宋体"/>
      <w:color w:val="000000"/>
      <w:spacing w:val="0"/>
      <w:sz w:val="22"/>
      <w:szCs w:val="22"/>
    </w:rPr>
  </w:style>
  <w:style w:type="character" w:customStyle="1" w:styleId="33">
    <w:name w:val="15"/>
    <w:basedOn w:val="18"/>
    <w:qFormat/>
    <w:uiPriority w:val="0"/>
    <w:rPr>
      <w:rFonts w:hint="default" w:ascii="Times New Roman" w:hAnsi="Times New Roman" w:cs="Times New Roman"/>
      <w:color w:val="0000FF"/>
      <w:u w:val="single"/>
    </w:rPr>
  </w:style>
  <w:style w:type="character" w:customStyle="1" w:styleId="34">
    <w:name w:val="18"/>
    <w:basedOn w:val="18"/>
    <w:qFormat/>
    <w:uiPriority w:val="0"/>
    <w:rPr>
      <w:rFonts w:hint="default" w:ascii="Times New Roman" w:hAnsi="Times New Roman" w:cs="Times New Roman"/>
    </w:rPr>
  </w:style>
  <w:style w:type="character" w:customStyle="1" w:styleId="35">
    <w:name w:val="font11"/>
    <w:basedOn w:val="18"/>
    <w:qFormat/>
    <w:uiPriority w:val="0"/>
    <w:rPr>
      <w:rFonts w:hint="eastAsia" w:ascii="宋体" w:hAnsi="宋体" w:eastAsia="宋体" w:cs="宋体"/>
      <w:color w:val="000000"/>
      <w:sz w:val="22"/>
      <w:szCs w:val="22"/>
      <w:u w:val="none"/>
    </w:rPr>
  </w:style>
  <w:style w:type="character" w:customStyle="1" w:styleId="36">
    <w:name w:val="font21"/>
    <w:basedOn w:val="18"/>
    <w:qFormat/>
    <w:uiPriority w:val="0"/>
    <w:rPr>
      <w:rFonts w:ascii="Calibri" w:hAnsi="Calibri" w:cs="Calibri"/>
      <w:color w:val="000000"/>
      <w:sz w:val="22"/>
      <w:szCs w:val="22"/>
      <w:u w:val="none"/>
    </w:rPr>
  </w:style>
  <w:style w:type="character" w:customStyle="1" w:styleId="37">
    <w:name w:val="正文 + 宋体 Char"/>
    <w:link w:val="38"/>
    <w:qFormat/>
    <w:uiPriority w:val="0"/>
    <w:rPr>
      <w:rFonts w:ascii="宋体" w:hAnsi="宋体"/>
      <w:b/>
      <w:sz w:val="24"/>
    </w:rPr>
  </w:style>
  <w:style w:type="paragraph" w:customStyle="1" w:styleId="38">
    <w:name w:val="正文 + 宋体"/>
    <w:basedOn w:val="10"/>
    <w:link w:val="37"/>
    <w:qFormat/>
    <w:uiPriority w:val="0"/>
    <w:pPr>
      <w:spacing w:line="480" w:lineRule="exact"/>
      <w:ind w:left="0" w:leftChars="0"/>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131771</Words>
  <Characters>145071</Characters>
  <Lines>0</Lines>
  <Paragraphs>0</Paragraphs>
  <TotalTime>6</TotalTime>
  <ScaleCrop>false</ScaleCrop>
  <LinksUpToDate>false</LinksUpToDate>
  <CharactersWithSpaces>152699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2024-11-19T02:17:00Z</dcterms:created>
  <dc:creator>Administrator</dc:creator>
  <cp:lastModifiedBy>微信用户</cp:lastModifiedBy>
  <cp:lastPrinted>2024-12-03T01:24:00Z</cp:lastPrinted>
  <dcterms:modified xsi:type="dcterms:W3CDTF">2024-12-03T04:19:23Z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A113C75999444EA19A273101A89588F6</vt:lpwstr>
  </property>
</Properties>
</file>