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A1F6">
      <w:pPr>
        <w:snapToGrid w:val="0"/>
        <w:spacing w:before="50" w:after="120" w:line="360" w:lineRule="auto"/>
        <w:ind w:firstLine="617" w:firstLineChars="294"/>
        <w:rPr>
          <w:rFonts w:ascii="仿宋_GB2312" w:hAnsi="宋体" w:eastAsia="仿宋_GB2312"/>
          <w:b/>
          <w:bCs/>
          <w:color w:val="auto"/>
          <w:w w:val="95"/>
          <w:sz w:val="30"/>
          <w:szCs w:val="30"/>
          <w:highlight w:val="none"/>
        </w:rPr>
      </w:pPr>
      <w:r>
        <w:drawing>
          <wp:inline distT="0" distB="0" distL="114300" distR="114300">
            <wp:extent cx="5619750" cy="734377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5619750" cy="7343775"/>
                    </a:xfrm>
                    <a:prstGeom prst="rect">
                      <a:avLst/>
                    </a:prstGeom>
                    <a:noFill/>
                    <a:ln>
                      <a:noFill/>
                    </a:ln>
                  </pic:spPr>
                </pic:pic>
              </a:graphicData>
            </a:graphic>
          </wp:inline>
        </w:drawing>
      </w:r>
      <w:bookmarkStart w:id="179" w:name="_GoBack"/>
      <w:bookmarkEnd w:id="179"/>
    </w:p>
    <w:p w14:paraId="37949B0B">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5FB53185">
      <w:pPr>
        <w:ind w:firstLine="4318" w:firstLineChars="896"/>
        <w:jc w:val="both"/>
        <w:rPr>
          <w:b/>
          <w:color w:val="auto"/>
          <w:sz w:val="48"/>
          <w:szCs w:val="48"/>
          <w:highlight w:val="none"/>
        </w:rPr>
      </w:pPr>
      <w:r>
        <w:rPr>
          <w:rFonts w:hint="eastAsia"/>
          <w:b/>
          <w:color w:val="auto"/>
          <w:sz w:val="48"/>
          <w:szCs w:val="48"/>
          <w:highlight w:val="none"/>
        </w:rPr>
        <w:t>目</w:t>
      </w:r>
      <w:r>
        <w:rPr>
          <w:rFonts w:hint="eastAsia"/>
          <w:b/>
          <w:color w:val="auto"/>
          <w:sz w:val="48"/>
          <w:szCs w:val="48"/>
          <w:highlight w:val="none"/>
          <w:lang w:val="en-US" w:eastAsia="zh-CN"/>
        </w:rPr>
        <w:t xml:space="preserve">  </w:t>
      </w:r>
      <w:r>
        <w:rPr>
          <w:rFonts w:hint="eastAsia"/>
          <w:b/>
          <w:color w:val="auto"/>
          <w:sz w:val="48"/>
          <w:szCs w:val="48"/>
          <w:highlight w:val="none"/>
        </w:rPr>
        <w:t>录</w:t>
      </w:r>
    </w:p>
    <w:p w14:paraId="1210C34A">
      <w:pPr>
        <w:pStyle w:val="11"/>
        <w:tabs>
          <w:tab w:val="right" w:leader="dot" w:pos="9638"/>
        </w:tabs>
        <w:rPr>
          <w:color w:val="auto"/>
          <w:highlight w:val="none"/>
        </w:rPr>
      </w:pPr>
      <w:r>
        <w:rPr>
          <w:rFonts w:ascii="Calibri" w:hAnsi="宋体"/>
          <w:b/>
          <w:bCs/>
          <w:caps/>
          <w:color w:val="auto"/>
          <w:sz w:val="28"/>
          <w:szCs w:val="28"/>
          <w:highlight w:val="none"/>
          <w:u w:val="single"/>
        </w:rPr>
        <w:fldChar w:fldCharType="begin"/>
      </w:r>
      <w:r>
        <w:rPr>
          <w:rFonts w:ascii="Calibri" w:hAnsi="宋体"/>
          <w:b/>
          <w:bCs/>
          <w:caps/>
          <w:color w:val="auto"/>
          <w:sz w:val="28"/>
          <w:szCs w:val="28"/>
          <w:highlight w:val="none"/>
          <w:u w:val="single"/>
        </w:rPr>
        <w:instrText xml:space="preserve"> TOC \o "1-3" \h \z \u </w:instrText>
      </w:r>
      <w:r>
        <w:rPr>
          <w:rFonts w:ascii="Calibri" w:hAnsi="宋体"/>
          <w:b/>
          <w:bCs/>
          <w:caps/>
          <w:color w:val="auto"/>
          <w:sz w:val="28"/>
          <w:szCs w:val="28"/>
          <w:highlight w:val="none"/>
          <w:u w:val="single"/>
        </w:rPr>
        <w:fldChar w:fldCharType="separate"/>
      </w: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_Toc7866 </w:instrText>
      </w:r>
      <w:r>
        <w:rPr>
          <w:rFonts w:ascii="Calibri" w:hAnsi="宋体"/>
          <w:bCs/>
          <w:caps/>
          <w:color w:val="auto"/>
          <w:szCs w:val="28"/>
          <w:highlight w:val="none"/>
        </w:rPr>
        <w:fldChar w:fldCharType="separate"/>
      </w:r>
      <w:r>
        <w:rPr>
          <w:rFonts w:hint="eastAsia"/>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_Toc7866 \h </w:instrText>
      </w:r>
      <w:r>
        <w:rPr>
          <w:color w:val="auto"/>
          <w:highlight w:val="none"/>
        </w:rPr>
        <w:fldChar w:fldCharType="separate"/>
      </w:r>
      <w:r>
        <w:rPr>
          <w:color w:val="auto"/>
          <w:highlight w:val="none"/>
        </w:rPr>
        <w:t>1</w:t>
      </w:r>
      <w:r>
        <w:rPr>
          <w:color w:val="auto"/>
          <w:highlight w:val="none"/>
        </w:rPr>
        <w:fldChar w:fldCharType="end"/>
      </w:r>
      <w:r>
        <w:rPr>
          <w:rFonts w:ascii="Calibri" w:hAnsi="宋体"/>
          <w:bCs/>
          <w:caps/>
          <w:color w:val="auto"/>
          <w:szCs w:val="28"/>
          <w:highlight w:val="none"/>
          <w:u w:val="single"/>
        </w:rPr>
        <w:fldChar w:fldCharType="end"/>
      </w:r>
    </w:p>
    <w:p w14:paraId="0FA61973">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_Toc20145 </w:instrText>
      </w:r>
      <w:r>
        <w:rPr>
          <w:rFonts w:ascii="Calibri" w:hAnsi="宋体"/>
          <w:bCs/>
          <w:caps/>
          <w:color w:val="auto"/>
          <w:szCs w:val="28"/>
          <w:highlight w:val="none"/>
        </w:rPr>
        <w:fldChar w:fldCharType="separate"/>
      </w:r>
      <w:r>
        <w:rPr>
          <w:rFonts w:hint="eastAsia"/>
          <w:color w:val="auto"/>
          <w:szCs w:val="20"/>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_Toc20145 \h </w:instrText>
      </w:r>
      <w:r>
        <w:rPr>
          <w:color w:val="auto"/>
          <w:highlight w:val="none"/>
        </w:rPr>
        <w:fldChar w:fldCharType="separate"/>
      </w:r>
      <w:r>
        <w:rPr>
          <w:color w:val="auto"/>
          <w:highlight w:val="none"/>
        </w:rPr>
        <w:t>5</w:t>
      </w:r>
      <w:r>
        <w:rPr>
          <w:color w:val="auto"/>
          <w:highlight w:val="none"/>
        </w:rPr>
        <w:fldChar w:fldCharType="end"/>
      </w:r>
      <w:r>
        <w:rPr>
          <w:rFonts w:ascii="Calibri" w:hAnsi="宋体"/>
          <w:bCs/>
          <w:caps/>
          <w:color w:val="auto"/>
          <w:szCs w:val="28"/>
          <w:highlight w:val="none"/>
          <w:u w:val="single"/>
        </w:rPr>
        <w:fldChar w:fldCharType="end"/>
      </w:r>
    </w:p>
    <w:p w14:paraId="2038A6BD">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_Toc14203 </w:instrText>
      </w:r>
      <w:r>
        <w:rPr>
          <w:rFonts w:ascii="Calibri" w:hAnsi="宋体"/>
          <w:bCs/>
          <w:caps/>
          <w:color w:val="auto"/>
          <w:szCs w:val="28"/>
          <w:highlight w:val="none"/>
        </w:rPr>
        <w:fldChar w:fldCharType="separate"/>
      </w:r>
      <w:r>
        <w:rPr>
          <w:rFonts w:hint="eastAsia"/>
          <w:color w:val="auto"/>
          <w:szCs w:val="20"/>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_Toc14203 \h </w:instrText>
      </w:r>
      <w:r>
        <w:rPr>
          <w:color w:val="auto"/>
          <w:highlight w:val="none"/>
        </w:rPr>
        <w:fldChar w:fldCharType="separate"/>
      </w:r>
      <w:r>
        <w:rPr>
          <w:color w:val="auto"/>
          <w:highlight w:val="none"/>
        </w:rPr>
        <w:t>23</w:t>
      </w:r>
      <w:r>
        <w:rPr>
          <w:color w:val="auto"/>
          <w:highlight w:val="none"/>
        </w:rPr>
        <w:fldChar w:fldCharType="end"/>
      </w:r>
      <w:r>
        <w:rPr>
          <w:rFonts w:ascii="Calibri" w:hAnsi="宋体"/>
          <w:bCs/>
          <w:caps/>
          <w:color w:val="auto"/>
          <w:szCs w:val="28"/>
          <w:highlight w:val="none"/>
          <w:u w:val="single"/>
        </w:rPr>
        <w:fldChar w:fldCharType="end"/>
      </w:r>
    </w:p>
    <w:p w14:paraId="48E3D3C2">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_Toc30912 </w:instrText>
      </w:r>
      <w:r>
        <w:rPr>
          <w:rFonts w:ascii="Calibri" w:hAnsi="宋体"/>
          <w:bCs/>
          <w:caps/>
          <w:color w:val="auto"/>
          <w:szCs w:val="28"/>
          <w:highlight w:val="none"/>
        </w:rPr>
        <w:fldChar w:fldCharType="separate"/>
      </w:r>
      <w:r>
        <w:rPr>
          <w:rFonts w:hint="eastAsia"/>
          <w:color w:val="auto"/>
          <w:szCs w:val="30"/>
          <w:highlight w:val="none"/>
        </w:rPr>
        <w:t>第一节投标人须知前附表</w:t>
      </w:r>
      <w:r>
        <w:rPr>
          <w:color w:val="auto"/>
          <w:highlight w:val="none"/>
        </w:rPr>
        <w:tab/>
      </w:r>
      <w:r>
        <w:rPr>
          <w:color w:val="auto"/>
          <w:highlight w:val="none"/>
        </w:rPr>
        <w:fldChar w:fldCharType="begin"/>
      </w:r>
      <w:r>
        <w:rPr>
          <w:color w:val="auto"/>
          <w:highlight w:val="none"/>
        </w:rPr>
        <w:instrText xml:space="preserve"> PAGEREF _Toc30912 \h </w:instrText>
      </w:r>
      <w:r>
        <w:rPr>
          <w:color w:val="auto"/>
          <w:highlight w:val="none"/>
        </w:rPr>
        <w:fldChar w:fldCharType="separate"/>
      </w:r>
      <w:r>
        <w:rPr>
          <w:color w:val="auto"/>
          <w:highlight w:val="none"/>
        </w:rPr>
        <w:t>23</w:t>
      </w:r>
      <w:r>
        <w:rPr>
          <w:color w:val="auto"/>
          <w:highlight w:val="none"/>
        </w:rPr>
        <w:fldChar w:fldCharType="end"/>
      </w:r>
      <w:r>
        <w:rPr>
          <w:rFonts w:ascii="Calibri" w:hAnsi="宋体"/>
          <w:bCs/>
          <w:caps/>
          <w:color w:val="auto"/>
          <w:szCs w:val="28"/>
          <w:highlight w:val="none"/>
          <w:u w:val="single"/>
        </w:rPr>
        <w:fldChar w:fldCharType="end"/>
      </w:r>
    </w:p>
    <w:p w14:paraId="3EC33001">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_Toc24581 </w:instrText>
      </w:r>
      <w:r>
        <w:rPr>
          <w:rFonts w:ascii="Calibri" w:hAnsi="宋体"/>
          <w:bCs/>
          <w:caps/>
          <w:color w:val="auto"/>
          <w:szCs w:val="28"/>
          <w:highlight w:val="none"/>
        </w:rPr>
        <w:fldChar w:fldCharType="separate"/>
      </w:r>
      <w:r>
        <w:rPr>
          <w:rFonts w:hint="eastAsia" w:ascii="Arial" w:hAnsi="Arial" w:eastAsia="黑体"/>
          <w:bCs/>
          <w:color w:val="auto"/>
          <w:szCs w:val="32"/>
          <w:highlight w:val="none"/>
        </w:rPr>
        <w:t>第二节</w:t>
      </w:r>
      <w:r>
        <w:rPr>
          <w:rFonts w:hint="eastAsia" w:ascii="Arial" w:hAnsi="Arial" w:eastAsia="黑体"/>
          <w:bCs/>
          <w:color w:val="auto"/>
          <w:szCs w:val="32"/>
          <w:highlight w:val="none"/>
          <w:lang w:val="en-US" w:eastAsia="zh-CN"/>
        </w:rPr>
        <w:t xml:space="preserve">  </w:t>
      </w:r>
      <w:r>
        <w:rPr>
          <w:rFonts w:hint="eastAsia" w:ascii="Arial" w:hAnsi="Arial" w:eastAsia="黑体"/>
          <w:bCs/>
          <w:color w:val="auto"/>
          <w:szCs w:val="32"/>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_Toc24581 \h </w:instrText>
      </w:r>
      <w:r>
        <w:rPr>
          <w:color w:val="auto"/>
          <w:highlight w:val="none"/>
        </w:rPr>
        <w:fldChar w:fldCharType="separate"/>
      </w:r>
      <w:r>
        <w:rPr>
          <w:color w:val="auto"/>
          <w:highlight w:val="none"/>
        </w:rPr>
        <w:t>28</w:t>
      </w:r>
      <w:r>
        <w:rPr>
          <w:color w:val="auto"/>
          <w:highlight w:val="none"/>
        </w:rPr>
        <w:fldChar w:fldCharType="end"/>
      </w:r>
      <w:r>
        <w:rPr>
          <w:rFonts w:ascii="Calibri" w:hAnsi="宋体"/>
          <w:bCs/>
          <w:caps/>
          <w:color w:val="auto"/>
          <w:szCs w:val="28"/>
          <w:highlight w:val="none"/>
          <w:u w:val="single"/>
        </w:rPr>
        <w:fldChar w:fldCharType="end"/>
      </w:r>
    </w:p>
    <w:p w14:paraId="519470FF">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_Toc12264 </w:instrText>
      </w:r>
      <w:r>
        <w:rPr>
          <w:rFonts w:ascii="Calibri" w:hAnsi="宋体"/>
          <w:bCs/>
          <w:caps/>
          <w:color w:val="auto"/>
          <w:szCs w:val="28"/>
          <w:highlight w:val="none"/>
        </w:rPr>
        <w:fldChar w:fldCharType="separate"/>
      </w:r>
      <w:r>
        <w:rPr>
          <w:rFonts w:hint="eastAsia"/>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_Toc12264 \h </w:instrText>
      </w:r>
      <w:r>
        <w:rPr>
          <w:color w:val="auto"/>
          <w:highlight w:val="none"/>
        </w:rPr>
        <w:fldChar w:fldCharType="separate"/>
      </w:r>
      <w:r>
        <w:rPr>
          <w:color w:val="auto"/>
          <w:highlight w:val="none"/>
        </w:rPr>
        <w:t>28</w:t>
      </w:r>
      <w:r>
        <w:rPr>
          <w:color w:val="auto"/>
          <w:highlight w:val="none"/>
        </w:rPr>
        <w:fldChar w:fldCharType="end"/>
      </w:r>
      <w:r>
        <w:rPr>
          <w:rFonts w:ascii="Calibri" w:hAnsi="宋体"/>
          <w:bCs/>
          <w:caps/>
          <w:color w:val="auto"/>
          <w:szCs w:val="28"/>
          <w:highlight w:val="none"/>
          <w:u w:val="single"/>
        </w:rPr>
        <w:fldChar w:fldCharType="end"/>
      </w:r>
    </w:p>
    <w:p w14:paraId="0454A268">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_Toc23132 </w:instrText>
      </w:r>
      <w:r>
        <w:rPr>
          <w:rFonts w:ascii="Calibri" w:hAnsi="宋体"/>
          <w:bCs/>
          <w:caps/>
          <w:color w:val="auto"/>
          <w:szCs w:val="28"/>
          <w:highlight w:val="none"/>
        </w:rPr>
        <w:fldChar w:fldCharType="separate"/>
      </w:r>
      <w:r>
        <w:rPr>
          <w:rFonts w:hint="eastAsia"/>
          <w:bCs/>
          <w:color w:val="auto"/>
          <w:szCs w:val="32"/>
          <w:highlight w:val="none"/>
        </w:rPr>
        <w:t>二、招标文件</w:t>
      </w:r>
      <w:r>
        <w:rPr>
          <w:color w:val="auto"/>
          <w:highlight w:val="none"/>
        </w:rPr>
        <w:tab/>
      </w:r>
      <w:r>
        <w:rPr>
          <w:color w:val="auto"/>
          <w:highlight w:val="none"/>
        </w:rPr>
        <w:fldChar w:fldCharType="begin"/>
      </w:r>
      <w:r>
        <w:rPr>
          <w:color w:val="auto"/>
          <w:highlight w:val="none"/>
        </w:rPr>
        <w:instrText xml:space="preserve"> PAGEREF _Toc23132 \h </w:instrText>
      </w:r>
      <w:r>
        <w:rPr>
          <w:color w:val="auto"/>
          <w:highlight w:val="none"/>
        </w:rPr>
        <w:fldChar w:fldCharType="separate"/>
      </w:r>
      <w:r>
        <w:rPr>
          <w:color w:val="auto"/>
          <w:highlight w:val="none"/>
        </w:rPr>
        <w:t>31</w:t>
      </w:r>
      <w:r>
        <w:rPr>
          <w:color w:val="auto"/>
          <w:highlight w:val="none"/>
        </w:rPr>
        <w:fldChar w:fldCharType="end"/>
      </w:r>
      <w:r>
        <w:rPr>
          <w:rFonts w:ascii="Calibri" w:hAnsi="宋体"/>
          <w:bCs/>
          <w:caps/>
          <w:color w:val="auto"/>
          <w:szCs w:val="28"/>
          <w:highlight w:val="none"/>
          <w:u w:val="single"/>
        </w:rPr>
        <w:fldChar w:fldCharType="end"/>
      </w:r>
    </w:p>
    <w:p w14:paraId="53725BD9">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_Toc19224 </w:instrText>
      </w:r>
      <w:r>
        <w:rPr>
          <w:rFonts w:ascii="Calibri" w:hAnsi="宋体"/>
          <w:bCs/>
          <w:caps/>
          <w:color w:val="auto"/>
          <w:szCs w:val="28"/>
          <w:highlight w:val="none"/>
        </w:rPr>
        <w:fldChar w:fldCharType="separate"/>
      </w:r>
      <w:r>
        <w:rPr>
          <w:rFonts w:hint="eastAsia"/>
          <w:bCs/>
          <w:color w:val="auto"/>
          <w:szCs w:val="32"/>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31</w:t>
      </w:r>
      <w:r>
        <w:rPr>
          <w:color w:val="auto"/>
          <w:highlight w:val="none"/>
        </w:rPr>
        <w:fldChar w:fldCharType="end"/>
      </w:r>
      <w:r>
        <w:rPr>
          <w:rFonts w:ascii="Calibri" w:hAnsi="宋体"/>
          <w:bCs/>
          <w:caps/>
          <w:color w:val="auto"/>
          <w:szCs w:val="28"/>
          <w:highlight w:val="none"/>
          <w:u w:val="single"/>
        </w:rPr>
        <w:fldChar w:fldCharType="end"/>
      </w:r>
    </w:p>
    <w:p w14:paraId="169283F7">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_Toc11592 </w:instrText>
      </w:r>
      <w:r>
        <w:rPr>
          <w:rFonts w:ascii="Calibri" w:hAnsi="宋体"/>
          <w:bCs/>
          <w:caps/>
          <w:color w:val="auto"/>
          <w:szCs w:val="28"/>
          <w:highlight w:val="none"/>
        </w:rPr>
        <w:fldChar w:fldCharType="separate"/>
      </w:r>
      <w:r>
        <w:rPr>
          <w:rFonts w:hint="eastAsia"/>
          <w:bCs/>
          <w:color w:val="auto"/>
          <w:szCs w:val="32"/>
          <w:highlight w:val="none"/>
        </w:rPr>
        <w:t>四、开标</w:t>
      </w:r>
      <w:r>
        <w:rPr>
          <w:color w:val="auto"/>
          <w:highlight w:val="none"/>
        </w:rPr>
        <w:tab/>
      </w:r>
      <w:r>
        <w:rPr>
          <w:color w:val="auto"/>
          <w:highlight w:val="none"/>
        </w:rPr>
        <w:fldChar w:fldCharType="begin"/>
      </w:r>
      <w:r>
        <w:rPr>
          <w:color w:val="auto"/>
          <w:highlight w:val="none"/>
        </w:rPr>
        <w:instrText xml:space="preserve"> PAGEREF _Toc11592 \h </w:instrText>
      </w:r>
      <w:r>
        <w:rPr>
          <w:color w:val="auto"/>
          <w:highlight w:val="none"/>
        </w:rPr>
        <w:fldChar w:fldCharType="separate"/>
      </w:r>
      <w:r>
        <w:rPr>
          <w:color w:val="auto"/>
          <w:highlight w:val="none"/>
        </w:rPr>
        <w:t>34</w:t>
      </w:r>
      <w:r>
        <w:rPr>
          <w:color w:val="auto"/>
          <w:highlight w:val="none"/>
        </w:rPr>
        <w:fldChar w:fldCharType="end"/>
      </w:r>
      <w:r>
        <w:rPr>
          <w:rFonts w:ascii="Calibri" w:hAnsi="宋体"/>
          <w:bCs/>
          <w:caps/>
          <w:color w:val="auto"/>
          <w:szCs w:val="28"/>
          <w:highlight w:val="none"/>
          <w:u w:val="single"/>
        </w:rPr>
        <w:fldChar w:fldCharType="end"/>
      </w:r>
    </w:p>
    <w:p w14:paraId="402B75A5">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_Toc7037 </w:instrText>
      </w:r>
      <w:r>
        <w:rPr>
          <w:rFonts w:ascii="Calibri" w:hAnsi="宋体"/>
          <w:bCs/>
          <w:caps/>
          <w:color w:val="auto"/>
          <w:szCs w:val="28"/>
          <w:highlight w:val="none"/>
        </w:rPr>
        <w:fldChar w:fldCharType="separate"/>
      </w:r>
      <w:r>
        <w:rPr>
          <w:rFonts w:hint="eastAsia"/>
          <w:bCs/>
          <w:color w:val="auto"/>
          <w:szCs w:val="32"/>
          <w:highlight w:val="none"/>
        </w:rPr>
        <w:t>五、资格审查</w:t>
      </w:r>
      <w:r>
        <w:rPr>
          <w:color w:val="auto"/>
          <w:highlight w:val="none"/>
        </w:rPr>
        <w:tab/>
      </w:r>
      <w:r>
        <w:rPr>
          <w:color w:val="auto"/>
          <w:highlight w:val="none"/>
        </w:rPr>
        <w:fldChar w:fldCharType="begin"/>
      </w:r>
      <w:r>
        <w:rPr>
          <w:color w:val="auto"/>
          <w:highlight w:val="none"/>
        </w:rPr>
        <w:instrText xml:space="preserve"> PAGEREF _Toc7037 \h </w:instrText>
      </w:r>
      <w:r>
        <w:rPr>
          <w:color w:val="auto"/>
          <w:highlight w:val="none"/>
        </w:rPr>
        <w:fldChar w:fldCharType="separate"/>
      </w:r>
      <w:r>
        <w:rPr>
          <w:color w:val="auto"/>
          <w:highlight w:val="none"/>
        </w:rPr>
        <w:t>35</w:t>
      </w:r>
      <w:r>
        <w:rPr>
          <w:color w:val="auto"/>
          <w:highlight w:val="none"/>
        </w:rPr>
        <w:fldChar w:fldCharType="end"/>
      </w:r>
      <w:r>
        <w:rPr>
          <w:rFonts w:ascii="Calibri" w:hAnsi="宋体"/>
          <w:bCs/>
          <w:caps/>
          <w:color w:val="auto"/>
          <w:szCs w:val="28"/>
          <w:highlight w:val="none"/>
          <w:u w:val="single"/>
        </w:rPr>
        <w:fldChar w:fldCharType="end"/>
      </w:r>
    </w:p>
    <w:p w14:paraId="3906A0B5">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_Toc15552 </w:instrText>
      </w:r>
      <w:r>
        <w:rPr>
          <w:rFonts w:ascii="Calibri" w:hAnsi="宋体"/>
          <w:bCs/>
          <w:caps/>
          <w:color w:val="auto"/>
          <w:szCs w:val="28"/>
          <w:highlight w:val="none"/>
        </w:rPr>
        <w:fldChar w:fldCharType="separate"/>
      </w:r>
      <w:r>
        <w:rPr>
          <w:rFonts w:hint="eastAsia"/>
          <w:bCs/>
          <w:color w:val="auto"/>
          <w:szCs w:val="32"/>
          <w:highlight w:val="none"/>
        </w:rPr>
        <w:t>六、评标</w:t>
      </w:r>
      <w:r>
        <w:rPr>
          <w:color w:val="auto"/>
          <w:highlight w:val="none"/>
        </w:rPr>
        <w:tab/>
      </w:r>
      <w:r>
        <w:rPr>
          <w:color w:val="auto"/>
          <w:highlight w:val="none"/>
        </w:rPr>
        <w:fldChar w:fldCharType="begin"/>
      </w:r>
      <w:r>
        <w:rPr>
          <w:color w:val="auto"/>
          <w:highlight w:val="none"/>
        </w:rPr>
        <w:instrText xml:space="preserve"> PAGEREF _Toc15552 \h </w:instrText>
      </w:r>
      <w:r>
        <w:rPr>
          <w:color w:val="auto"/>
          <w:highlight w:val="none"/>
        </w:rPr>
        <w:fldChar w:fldCharType="separate"/>
      </w:r>
      <w:r>
        <w:rPr>
          <w:color w:val="auto"/>
          <w:highlight w:val="none"/>
        </w:rPr>
        <w:t>35</w:t>
      </w:r>
      <w:r>
        <w:rPr>
          <w:color w:val="auto"/>
          <w:highlight w:val="none"/>
        </w:rPr>
        <w:fldChar w:fldCharType="end"/>
      </w:r>
      <w:r>
        <w:rPr>
          <w:rFonts w:ascii="Calibri" w:hAnsi="宋体"/>
          <w:bCs/>
          <w:caps/>
          <w:color w:val="auto"/>
          <w:szCs w:val="28"/>
          <w:highlight w:val="none"/>
          <w:u w:val="single"/>
        </w:rPr>
        <w:fldChar w:fldCharType="end"/>
      </w:r>
    </w:p>
    <w:p w14:paraId="04386651">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_Toc22211 </w:instrText>
      </w:r>
      <w:r>
        <w:rPr>
          <w:rFonts w:ascii="Calibri" w:hAnsi="宋体"/>
          <w:bCs/>
          <w:caps/>
          <w:color w:val="auto"/>
          <w:szCs w:val="28"/>
          <w:highlight w:val="none"/>
        </w:rPr>
        <w:fldChar w:fldCharType="separate"/>
      </w:r>
      <w:r>
        <w:rPr>
          <w:rFonts w:hint="eastAsia"/>
          <w:bCs/>
          <w:color w:val="auto"/>
          <w:szCs w:val="32"/>
          <w:highlight w:val="none"/>
        </w:rPr>
        <w:t>七、中标和合同</w:t>
      </w:r>
      <w:r>
        <w:rPr>
          <w:color w:val="auto"/>
          <w:highlight w:val="none"/>
        </w:rPr>
        <w:tab/>
      </w:r>
      <w:r>
        <w:rPr>
          <w:color w:val="auto"/>
          <w:highlight w:val="none"/>
        </w:rPr>
        <w:fldChar w:fldCharType="begin"/>
      </w:r>
      <w:r>
        <w:rPr>
          <w:color w:val="auto"/>
          <w:highlight w:val="none"/>
        </w:rPr>
        <w:instrText xml:space="preserve"> PAGEREF _Toc22211 \h </w:instrText>
      </w:r>
      <w:r>
        <w:rPr>
          <w:color w:val="auto"/>
          <w:highlight w:val="none"/>
        </w:rPr>
        <w:fldChar w:fldCharType="separate"/>
      </w:r>
      <w:r>
        <w:rPr>
          <w:color w:val="auto"/>
          <w:highlight w:val="none"/>
        </w:rPr>
        <w:t>37</w:t>
      </w:r>
      <w:r>
        <w:rPr>
          <w:color w:val="auto"/>
          <w:highlight w:val="none"/>
        </w:rPr>
        <w:fldChar w:fldCharType="end"/>
      </w:r>
      <w:r>
        <w:rPr>
          <w:rFonts w:ascii="Calibri" w:hAnsi="宋体"/>
          <w:bCs/>
          <w:caps/>
          <w:color w:val="auto"/>
          <w:szCs w:val="28"/>
          <w:highlight w:val="none"/>
          <w:u w:val="single"/>
        </w:rPr>
        <w:fldChar w:fldCharType="end"/>
      </w:r>
    </w:p>
    <w:p w14:paraId="11C191AF">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_Toc2824 </w:instrText>
      </w:r>
      <w:r>
        <w:rPr>
          <w:rFonts w:ascii="Calibri" w:hAnsi="宋体"/>
          <w:bCs/>
          <w:caps/>
          <w:color w:val="auto"/>
          <w:szCs w:val="28"/>
          <w:highlight w:val="none"/>
        </w:rPr>
        <w:fldChar w:fldCharType="separate"/>
      </w:r>
      <w:r>
        <w:rPr>
          <w:rFonts w:hint="eastAsia"/>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_Toc2824 \h </w:instrText>
      </w:r>
      <w:r>
        <w:rPr>
          <w:color w:val="auto"/>
          <w:highlight w:val="none"/>
        </w:rPr>
        <w:fldChar w:fldCharType="separate"/>
      </w:r>
      <w:r>
        <w:rPr>
          <w:color w:val="auto"/>
          <w:highlight w:val="none"/>
        </w:rPr>
        <w:t>42</w:t>
      </w:r>
      <w:r>
        <w:rPr>
          <w:color w:val="auto"/>
          <w:highlight w:val="none"/>
        </w:rPr>
        <w:fldChar w:fldCharType="end"/>
      </w:r>
      <w:r>
        <w:rPr>
          <w:rFonts w:ascii="Calibri" w:hAnsi="宋体"/>
          <w:bCs/>
          <w:caps/>
          <w:color w:val="auto"/>
          <w:szCs w:val="28"/>
          <w:highlight w:val="none"/>
          <w:u w:val="single"/>
        </w:rPr>
        <w:fldChar w:fldCharType="end"/>
      </w:r>
    </w:p>
    <w:p w14:paraId="1E5162E5">
      <w:pPr>
        <w:pStyle w:val="7"/>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_Toc13372 </w:instrText>
      </w:r>
      <w:r>
        <w:rPr>
          <w:rFonts w:ascii="Calibri" w:hAnsi="宋体"/>
          <w:bCs/>
          <w:caps/>
          <w:color w:val="auto"/>
          <w:szCs w:val="28"/>
          <w:highlight w:val="none"/>
        </w:rPr>
        <w:fldChar w:fldCharType="separate"/>
      </w:r>
      <w:r>
        <w:rPr>
          <w:rFonts w:hint="eastAsia"/>
          <w:bCs/>
          <w:color w:val="auto"/>
          <w:szCs w:val="32"/>
          <w:highlight w:val="none"/>
        </w:rPr>
        <w:t>九、其他事项</w:t>
      </w:r>
      <w:r>
        <w:rPr>
          <w:color w:val="auto"/>
          <w:highlight w:val="none"/>
        </w:rPr>
        <w:tab/>
      </w:r>
      <w:r>
        <w:rPr>
          <w:color w:val="auto"/>
          <w:highlight w:val="none"/>
        </w:rPr>
        <w:fldChar w:fldCharType="begin"/>
      </w:r>
      <w:r>
        <w:rPr>
          <w:color w:val="auto"/>
          <w:highlight w:val="none"/>
        </w:rPr>
        <w:instrText xml:space="preserve"> PAGEREF _Toc13372 \h </w:instrText>
      </w:r>
      <w:r>
        <w:rPr>
          <w:color w:val="auto"/>
          <w:highlight w:val="none"/>
        </w:rPr>
        <w:fldChar w:fldCharType="separate"/>
      </w:r>
      <w:r>
        <w:rPr>
          <w:color w:val="auto"/>
          <w:highlight w:val="none"/>
        </w:rPr>
        <w:t>42</w:t>
      </w:r>
      <w:r>
        <w:rPr>
          <w:color w:val="auto"/>
          <w:highlight w:val="none"/>
        </w:rPr>
        <w:fldChar w:fldCharType="end"/>
      </w:r>
      <w:r>
        <w:rPr>
          <w:rFonts w:ascii="Calibri" w:hAnsi="宋体"/>
          <w:bCs/>
          <w:caps/>
          <w:color w:val="auto"/>
          <w:szCs w:val="28"/>
          <w:highlight w:val="none"/>
          <w:u w:val="single"/>
        </w:rPr>
        <w:fldChar w:fldCharType="end"/>
      </w:r>
    </w:p>
    <w:p w14:paraId="6F331968">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_Toc16324 </w:instrText>
      </w:r>
      <w:r>
        <w:rPr>
          <w:rFonts w:ascii="Calibri" w:hAnsi="宋体"/>
          <w:bCs/>
          <w:caps/>
          <w:color w:val="auto"/>
          <w:szCs w:val="28"/>
          <w:highlight w:val="none"/>
        </w:rPr>
        <w:fldChar w:fldCharType="separate"/>
      </w:r>
      <w:r>
        <w:rPr>
          <w:rFonts w:hint="eastAsia"/>
          <w:color w:val="auto"/>
          <w:szCs w:val="20"/>
          <w:highlight w:val="none"/>
        </w:rPr>
        <w:t>第四章评标方法及评分标准</w:t>
      </w:r>
      <w:r>
        <w:rPr>
          <w:color w:val="auto"/>
          <w:highlight w:val="none"/>
        </w:rPr>
        <w:tab/>
      </w:r>
      <w:r>
        <w:rPr>
          <w:color w:val="auto"/>
          <w:highlight w:val="none"/>
        </w:rPr>
        <w:fldChar w:fldCharType="begin"/>
      </w:r>
      <w:r>
        <w:rPr>
          <w:color w:val="auto"/>
          <w:highlight w:val="none"/>
        </w:rPr>
        <w:instrText xml:space="preserve"> PAGEREF _Toc16324 \h </w:instrText>
      </w:r>
      <w:r>
        <w:rPr>
          <w:color w:val="auto"/>
          <w:highlight w:val="none"/>
        </w:rPr>
        <w:fldChar w:fldCharType="separate"/>
      </w:r>
      <w:r>
        <w:rPr>
          <w:color w:val="auto"/>
          <w:highlight w:val="none"/>
        </w:rPr>
        <w:t>44</w:t>
      </w:r>
      <w:r>
        <w:rPr>
          <w:color w:val="auto"/>
          <w:highlight w:val="none"/>
        </w:rPr>
        <w:fldChar w:fldCharType="end"/>
      </w:r>
      <w:r>
        <w:rPr>
          <w:rFonts w:ascii="Calibri" w:hAnsi="宋体"/>
          <w:bCs/>
          <w:caps/>
          <w:color w:val="auto"/>
          <w:szCs w:val="28"/>
          <w:highlight w:val="none"/>
          <w:u w:val="single"/>
        </w:rPr>
        <w:fldChar w:fldCharType="end"/>
      </w:r>
    </w:p>
    <w:p w14:paraId="4714609D">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_Toc15412 </w:instrText>
      </w:r>
      <w:r>
        <w:rPr>
          <w:rFonts w:ascii="Calibri" w:hAnsi="宋体"/>
          <w:bCs/>
          <w:caps/>
          <w:color w:val="auto"/>
          <w:szCs w:val="28"/>
          <w:highlight w:val="none"/>
        </w:rPr>
        <w:fldChar w:fldCharType="separate"/>
      </w:r>
      <w:r>
        <w:rPr>
          <w:rFonts w:hint="eastAsia"/>
          <w:bCs/>
          <w:color w:val="auto"/>
          <w:szCs w:val="32"/>
          <w:highlight w:val="none"/>
        </w:rPr>
        <w:t>第一节评标方法</w:t>
      </w:r>
      <w:r>
        <w:rPr>
          <w:color w:val="auto"/>
          <w:highlight w:val="none"/>
        </w:rPr>
        <w:tab/>
      </w:r>
      <w:r>
        <w:rPr>
          <w:color w:val="auto"/>
          <w:highlight w:val="none"/>
        </w:rPr>
        <w:fldChar w:fldCharType="begin"/>
      </w:r>
      <w:r>
        <w:rPr>
          <w:color w:val="auto"/>
          <w:highlight w:val="none"/>
        </w:rPr>
        <w:instrText xml:space="preserve"> PAGEREF _Toc15412 \h </w:instrText>
      </w:r>
      <w:r>
        <w:rPr>
          <w:color w:val="auto"/>
          <w:highlight w:val="none"/>
        </w:rPr>
        <w:fldChar w:fldCharType="separate"/>
      </w:r>
      <w:r>
        <w:rPr>
          <w:color w:val="auto"/>
          <w:highlight w:val="none"/>
        </w:rPr>
        <w:t>44</w:t>
      </w:r>
      <w:r>
        <w:rPr>
          <w:color w:val="auto"/>
          <w:highlight w:val="none"/>
        </w:rPr>
        <w:fldChar w:fldCharType="end"/>
      </w:r>
      <w:r>
        <w:rPr>
          <w:rFonts w:ascii="Calibri" w:hAnsi="宋体"/>
          <w:bCs/>
          <w:caps/>
          <w:color w:val="auto"/>
          <w:szCs w:val="28"/>
          <w:highlight w:val="none"/>
          <w:u w:val="single"/>
        </w:rPr>
        <w:fldChar w:fldCharType="end"/>
      </w:r>
    </w:p>
    <w:p w14:paraId="33432F64">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_Toc3194 </w:instrText>
      </w:r>
      <w:r>
        <w:rPr>
          <w:rFonts w:ascii="Calibri" w:hAnsi="宋体"/>
          <w:bCs/>
          <w:caps/>
          <w:color w:val="auto"/>
          <w:szCs w:val="28"/>
          <w:highlight w:val="none"/>
        </w:rPr>
        <w:fldChar w:fldCharType="separate"/>
      </w:r>
      <w:r>
        <w:rPr>
          <w:rFonts w:hint="eastAsia"/>
          <w:bCs/>
          <w:color w:val="auto"/>
          <w:szCs w:val="32"/>
          <w:highlight w:val="none"/>
        </w:rPr>
        <w:t>第二节评标程序</w:t>
      </w:r>
      <w:r>
        <w:rPr>
          <w:color w:val="auto"/>
          <w:highlight w:val="none"/>
        </w:rPr>
        <w:tab/>
      </w:r>
      <w:r>
        <w:rPr>
          <w:color w:val="auto"/>
          <w:highlight w:val="none"/>
        </w:rPr>
        <w:fldChar w:fldCharType="begin"/>
      </w:r>
      <w:r>
        <w:rPr>
          <w:color w:val="auto"/>
          <w:highlight w:val="none"/>
        </w:rPr>
        <w:instrText xml:space="preserve"> PAGEREF _Toc3194 \h </w:instrText>
      </w:r>
      <w:r>
        <w:rPr>
          <w:color w:val="auto"/>
          <w:highlight w:val="none"/>
        </w:rPr>
        <w:fldChar w:fldCharType="separate"/>
      </w:r>
      <w:r>
        <w:rPr>
          <w:color w:val="auto"/>
          <w:highlight w:val="none"/>
        </w:rPr>
        <w:t>44</w:t>
      </w:r>
      <w:r>
        <w:rPr>
          <w:color w:val="auto"/>
          <w:highlight w:val="none"/>
        </w:rPr>
        <w:fldChar w:fldCharType="end"/>
      </w:r>
      <w:r>
        <w:rPr>
          <w:rFonts w:ascii="Calibri" w:hAnsi="宋体"/>
          <w:bCs/>
          <w:caps/>
          <w:color w:val="auto"/>
          <w:szCs w:val="28"/>
          <w:highlight w:val="none"/>
          <w:u w:val="single"/>
        </w:rPr>
        <w:fldChar w:fldCharType="end"/>
      </w:r>
    </w:p>
    <w:p w14:paraId="16940BD4">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_Toc8919 </w:instrText>
      </w:r>
      <w:r>
        <w:rPr>
          <w:rFonts w:ascii="Calibri" w:hAnsi="宋体"/>
          <w:bCs/>
          <w:caps/>
          <w:color w:val="auto"/>
          <w:szCs w:val="28"/>
          <w:highlight w:val="none"/>
        </w:rPr>
        <w:fldChar w:fldCharType="separate"/>
      </w:r>
      <w:r>
        <w:rPr>
          <w:rFonts w:hint="eastAsia" w:ascii="Arial" w:hAnsi="Arial" w:eastAsia="黑体"/>
          <w:bCs/>
          <w:color w:val="auto"/>
          <w:szCs w:val="30"/>
          <w:highlight w:val="none"/>
        </w:rPr>
        <w:t>第三节评分标准</w:t>
      </w:r>
      <w:r>
        <w:rPr>
          <w:color w:val="auto"/>
          <w:highlight w:val="none"/>
        </w:rPr>
        <w:tab/>
      </w:r>
      <w:r>
        <w:rPr>
          <w:color w:val="auto"/>
          <w:highlight w:val="none"/>
        </w:rPr>
        <w:fldChar w:fldCharType="begin"/>
      </w:r>
      <w:r>
        <w:rPr>
          <w:color w:val="auto"/>
          <w:highlight w:val="none"/>
        </w:rPr>
        <w:instrText xml:space="preserve"> PAGEREF _Toc8919 \h </w:instrText>
      </w:r>
      <w:r>
        <w:rPr>
          <w:color w:val="auto"/>
          <w:highlight w:val="none"/>
        </w:rPr>
        <w:fldChar w:fldCharType="separate"/>
      </w:r>
      <w:r>
        <w:rPr>
          <w:color w:val="auto"/>
          <w:highlight w:val="none"/>
        </w:rPr>
        <w:t>47</w:t>
      </w:r>
      <w:r>
        <w:rPr>
          <w:color w:val="auto"/>
          <w:highlight w:val="none"/>
        </w:rPr>
        <w:fldChar w:fldCharType="end"/>
      </w:r>
      <w:r>
        <w:rPr>
          <w:rFonts w:ascii="Calibri" w:hAnsi="宋体"/>
          <w:bCs/>
          <w:caps/>
          <w:color w:val="auto"/>
          <w:szCs w:val="28"/>
          <w:highlight w:val="none"/>
          <w:u w:val="single"/>
        </w:rPr>
        <w:fldChar w:fldCharType="end"/>
      </w:r>
    </w:p>
    <w:p w14:paraId="335356B8">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_Toc608 </w:instrText>
      </w:r>
      <w:r>
        <w:rPr>
          <w:rFonts w:ascii="Calibri" w:hAnsi="宋体"/>
          <w:bCs/>
          <w:caps/>
          <w:color w:val="auto"/>
          <w:szCs w:val="28"/>
          <w:highlight w:val="none"/>
        </w:rPr>
        <w:fldChar w:fldCharType="separate"/>
      </w:r>
      <w:r>
        <w:rPr>
          <w:rFonts w:hint="eastAsia" w:ascii="Arial" w:hAnsi="Arial" w:eastAsia="黑体"/>
          <w:bCs/>
          <w:color w:val="auto"/>
          <w:szCs w:val="30"/>
          <w:highlight w:val="none"/>
        </w:rPr>
        <w:t>第四节中标候选人推荐原则</w:t>
      </w:r>
      <w:r>
        <w:rPr>
          <w:color w:val="auto"/>
          <w:highlight w:val="none"/>
        </w:rPr>
        <w:tab/>
      </w:r>
      <w:r>
        <w:rPr>
          <w:color w:val="auto"/>
          <w:highlight w:val="none"/>
        </w:rPr>
        <w:fldChar w:fldCharType="begin"/>
      </w:r>
      <w:r>
        <w:rPr>
          <w:color w:val="auto"/>
          <w:highlight w:val="none"/>
        </w:rPr>
        <w:instrText xml:space="preserve"> PAGEREF _Toc608 \h </w:instrText>
      </w:r>
      <w:r>
        <w:rPr>
          <w:color w:val="auto"/>
          <w:highlight w:val="none"/>
        </w:rPr>
        <w:fldChar w:fldCharType="separate"/>
      </w:r>
      <w:r>
        <w:rPr>
          <w:color w:val="auto"/>
          <w:highlight w:val="none"/>
        </w:rPr>
        <w:t>50</w:t>
      </w:r>
      <w:r>
        <w:rPr>
          <w:color w:val="auto"/>
          <w:highlight w:val="none"/>
        </w:rPr>
        <w:fldChar w:fldCharType="end"/>
      </w:r>
      <w:r>
        <w:rPr>
          <w:rFonts w:ascii="Calibri" w:hAnsi="宋体"/>
          <w:bCs/>
          <w:caps/>
          <w:color w:val="auto"/>
          <w:szCs w:val="28"/>
          <w:highlight w:val="none"/>
          <w:u w:val="single"/>
        </w:rPr>
        <w:fldChar w:fldCharType="end"/>
      </w:r>
    </w:p>
    <w:p w14:paraId="79BD2F78">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_Toc4950 </w:instrText>
      </w:r>
      <w:r>
        <w:rPr>
          <w:rFonts w:ascii="Calibri" w:hAnsi="宋体"/>
          <w:bCs/>
          <w:caps/>
          <w:color w:val="auto"/>
          <w:szCs w:val="28"/>
          <w:highlight w:val="none"/>
        </w:rPr>
        <w:fldChar w:fldCharType="separate"/>
      </w:r>
      <w:r>
        <w:rPr>
          <w:rFonts w:hint="eastAsia" w:ascii="Arial" w:hAnsi="Arial" w:eastAsia="黑体"/>
          <w:bCs/>
          <w:color w:val="auto"/>
          <w:szCs w:val="30"/>
          <w:highlight w:val="none"/>
        </w:rPr>
        <w:t>第五节评标报告</w:t>
      </w:r>
      <w:r>
        <w:rPr>
          <w:color w:val="auto"/>
          <w:highlight w:val="none"/>
        </w:rPr>
        <w:tab/>
      </w:r>
      <w:r>
        <w:rPr>
          <w:color w:val="auto"/>
          <w:highlight w:val="none"/>
        </w:rPr>
        <w:fldChar w:fldCharType="begin"/>
      </w:r>
      <w:r>
        <w:rPr>
          <w:color w:val="auto"/>
          <w:highlight w:val="none"/>
        </w:rPr>
        <w:instrText xml:space="preserve"> PAGEREF _Toc4950 \h </w:instrText>
      </w:r>
      <w:r>
        <w:rPr>
          <w:color w:val="auto"/>
          <w:highlight w:val="none"/>
        </w:rPr>
        <w:fldChar w:fldCharType="separate"/>
      </w:r>
      <w:r>
        <w:rPr>
          <w:color w:val="auto"/>
          <w:highlight w:val="none"/>
        </w:rPr>
        <w:t>51</w:t>
      </w:r>
      <w:r>
        <w:rPr>
          <w:color w:val="auto"/>
          <w:highlight w:val="none"/>
        </w:rPr>
        <w:fldChar w:fldCharType="end"/>
      </w:r>
      <w:r>
        <w:rPr>
          <w:rFonts w:ascii="Calibri" w:hAnsi="宋体"/>
          <w:bCs/>
          <w:caps/>
          <w:color w:val="auto"/>
          <w:szCs w:val="28"/>
          <w:highlight w:val="none"/>
          <w:u w:val="single"/>
        </w:rPr>
        <w:fldChar w:fldCharType="end"/>
      </w:r>
    </w:p>
    <w:p w14:paraId="60EB3721">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_Toc19308 </w:instrText>
      </w:r>
      <w:r>
        <w:rPr>
          <w:rFonts w:ascii="Calibri" w:hAnsi="宋体"/>
          <w:bCs/>
          <w:caps/>
          <w:color w:val="auto"/>
          <w:szCs w:val="28"/>
          <w:highlight w:val="none"/>
        </w:rPr>
        <w:fldChar w:fldCharType="separate"/>
      </w:r>
      <w:r>
        <w:rPr>
          <w:rFonts w:hint="eastAsia"/>
          <w:color w:val="auto"/>
          <w:szCs w:val="20"/>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_Toc19308 \h </w:instrText>
      </w:r>
      <w:r>
        <w:rPr>
          <w:color w:val="auto"/>
          <w:highlight w:val="none"/>
        </w:rPr>
        <w:fldChar w:fldCharType="separate"/>
      </w:r>
      <w:r>
        <w:rPr>
          <w:color w:val="auto"/>
          <w:highlight w:val="none"/>
        </w:rPr>
        <w:t>52</w:t>
      </w:r>
      <w:r>
        <w:rPr>
          <w:color w:val="auto"/>
          <w:highlight w:val="none"/>
        </w:rPr>
        <w:fldChar w:fldCharType="end"/>
      </w:r>
      <w:r>
        <w:rPr>
          <w:rFonts w:ascii="Calibri" w:hAnsi="宋体"/>
          <w:bCs/>
          <w:caps/>
          <w:color w:val="auto"/>
          <w:szCs w:val="28"/>
          <w:highlight w:val="none"/>
          <w:u w:val="single"/>
        </w:rPr>
        <w:fldChar w:fldCharType="end"/>
      </w:r>
    </w:p>
    <w:p w14:paraId="32C528F9">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_Toc13619 </w:instrText>
      </w:r>
      <w:r>
        <w:rPr>
          <w:rFonts w:ascii="Calibri" w:hAnsi="宋体"/>
          <w:bCs/>
          <w:caps/>
          <w:color w:val="auto"/>
          <w:szCs w:val="28"/>
          <w:highlight w:val="none"/>
        </w:rPr>
        <w:fldChar w:fldCharType="separate"/>
      </w:r>
      <w:r>
        <w:rPr>
          <w:rFonts w:hint="eastAsia"/>
          <w:color w:val="auto"/>
          <w:szCs w:val="20"/>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_Toc13619 \h </w:instrText>
      </w:r>
      <w:r>
        <w:rPr>
          <w:color w:val="auto"/>
          <w:highlight w:val="none"/>
        </w:rPr>
        <w:fldChar w:fldCharType="separate"/>
      </w:r>
      <w:r>
        <w:rPr>
          <w:color w:val="auto"/>
          <w:highlight w:val="none"/>
        </w:rPr>
        <w:t>70</w:t>
      </w:r>
      <w:r>
        <w:rPr>
          <w:color w:val="auto"/>
          <w:highlight w:val="none"/>
        </w:rPr>
        <w:fldChar w:fldCharType="end"/>
      </w:r>
      <w:r>
        <w:rPr>
          <w:rFonts w:ascii="Calibri" w:hAnsi="宋体"/>
          <w:bCs/>
          <w:caps/>
          <w:color w:val="auto"/>
          <w:szCs w:val="28"/>
          <w:highlight w:val="none"/>
          <w:u w:val="single"/>
        </w:rPr>
        <w:fldChar w:fldCharType="end"/>
      </w:r>
    </w:p>
    <w:p w14:paraId="3D1DF8FD">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_Toc2296 </w:instrText>
      </w:r>
      <w:r>
        <w:rPr>
          <w:rFonts w:ascii="Calibri" w:hAnsi="宋体"/>
          <w:bCs/>
          <w:caps/>
          <w:color w:val="auto"/>
          <w:szCs w:val="28"/>
          <w:highlight w:val="none"/>
        </w:rPr>
        <w:fldChar w:fldCharType="separate"/>
      </w:r>
      <w:r>
        <w:rPr>
          <w:rFonts w:hint="eastAsia" w:ascii="宋体" w:hAnsi="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_Toc2296 \h </w:instrText>
      </w:r>
      <w:r>
        <w:rPr>
          <w:color w:val="auto"/>
          <w:highlight w:val="none"/>
        </w:rPr>
        <w:fldChar w:fldCharType="separate"/>
      </w:r>
      <w:r>
        <w:rPr>
          <w:color w:val="auto"/>
          <w:highlight w:val="none"/>
        </w:rPr>
        <w:t>71</w:t>
      </w:r>
      <w:r>
        <w:rPr>
          <w:color w:val="auto"/>
          <w:highlight w:val="none"/>
        </w:rPr>
        <w:fldChar w:fldCharType="end"/>
      </w:r>
      <w:r>
        <w:rPr>
          <w:rFonts w:ascii="Calibri" w:hAnsi="宋体"/>
          <w:bCs/>
          <w:caps/>
          <w:color w:val="auto"/>
          <w:szCs w:val="28"/>
          <w:highlight w:val="none"/>
          <w:u w:val="single"/>
        </w:rPr>
        <w:fldChar w:fldCharType="end"/>
      </w:r>
    </w:p>
    <w:p w14:paraId="16E619EE">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_Toc17617 </w:instrText>
      </w:r>
      <w:r>
        <w:rPr>
          <w:rFonts w:ascii="Calibri"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_Toc17617 \h </w:instrText>
      </w:r>
      <w:r>
        <w:rPr>
          <w:color w:val="auto"/>
          <w:highlight w:val="none"/>
        </w:rPr>
        <w:fldChar w:fldCharType="separate"/>
      </w:r>
      <w:r>
        <w:rPr>
          <w:color w:val="auto"/>
          <w:highlight w:val="none"/>
        </w:rPr>
        <w:t>72</w:t>
      </w:r>
      <w:r>
        <w:rPr>
          <w:color w:val="auto"/>
          <w:highlight w:val="none"/>
        </w:rPr>
        <w:fldChar w:fldCharType="end"/>
      </w:r>
      <w:r>
        <w:rPr>
          <w:rFonts w:ascii="Calibri" w:hAnsi="宋体"/>
          <w:bCs/>
          <w:caps/>
          <w:color w:val="auto"/>
          <w:szCs w:val="28"/>
          <w:highlight w:val="none"/>
          <w:u w:val="single"/>
        </w:rPr>
        <w:fldChar w:fldCharType="end"/>
      </w:r>
    </w:p>
    <w:p w14:paraId="1DE7413B">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_Toc27771 </w:instrText>
      </w:r>
      <w:r>
        <w:rPr>
          <w:rFonts w:ascii="Calibri"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_Toc27771 \h </w:instrText>
      </w:r>
      <w:r>
        <w:rPr>
          <w:color w:val="auto"/>
          <w:highlight w:val="none"/>
        </w:rPr>
        <w:fldChar w:fldCharType="separate"/>
      </w:r>
      <w:r>
        <w:rPr>
          <w:color w:val="auto"/>
          <w:highlight w:val="none"/>
        </w:rPr>
        <w:t>79</w:t>
      </w:r>
      <w:r>
        <w:rPr>
          <w:color w:val="auto"/>
          <w:highlight w:val="none"/>
        </w:rPr>
        <w:fldChar w:fldCharType="end"/>
      </w:r>
      <w:r>
        <w:rPr>
          <w:rFonts w:ascii="Calibri" w:hAnsi="宋体"/>
          <w:bCs/>
          <w:caps/>
          <w:color w:val="auto"/>
          <w:szCs w:val="28"/>
          <w:highlight w:val="none"/>
          <w:u w:val="single"/>
        </w:rPr>
        <w:fldChar w:fldCharType="end"/>
      </w:r>
    </w:p>
    <w:p w14:paraId="01B88A2C">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_Toc8649 </w:instrText>
      </w:r>
      <w:r>
        <w:rPr>
          <w:rFonts w:ascii="Calibri" w:hAnsi="宋体"/>
          <w:bCs/>
          <w:caps/>
          <w:color w:val="auto"/>
          <w:szCs w:val="28"/>
          <w:highlight w:val="none"/>
        </w:rPr>
        <w:fldChar w:fldCharType="separate"/>
      </w:r>
      <w:r>
        <w:rPr>
          <w:rFonts w:hint="eastAsia" w:ascii="宋体" w:hAnsi="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_Toc8649 \h </w:instrText>
      </w:r>
      <w:r>
        <w:rPr>
          <w:color w:val="auto"/>
          <w:highlight w:val="none"/>
        </w:rPr>
        <w:fldChar w:fldCharType="separate"/>
      </w:r>
      <w:r>
        <w:rPr>
          <w:color w:val="auto"/>
          <w:highlight w:val="none"/>
        </w:rPr>
        <w:t>89</w:t>
      </w:r>
      <w:r>
        <w:rPr>
          <w:color w:val="auto"/>
          <w:highlight w:val="none"/>
        </w:rPr>
        <w:fldChar w:fldCharType="end"/>
      </w:r>
      <w:r>
        <w:rPr>
          <w:rFonts w:ascii="Calibri" w:hAnsi="宋体"/>
          <w:bCs/>
          <w:caps/>
          <w:color w:val="auto"/>
          <w:szCs w:val="28"/>
          <w:highlight w:val="none"/>
          <w:u w:val="single"/>
        </w:rPr>
        <w:fldChar w:fldCharType="end"/>
      </w:r>
    </w:p>
    <w:p w14:paraId="67B526C1">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_Toc813 </w:instrText>
      </w:r>
      <w:r>
        <w:rPr>
          <w:rFonts w:ascii="Calibri"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_Toc813 \h </w:instrText>
      </w:r>
      <w:r>
        <w:rPr>
          <w:color w:val="auto"/>
          <w:highlight w:val="none"/>
        </w:rPr>
        <w:fldChar w:fldCharType="separate"/>
      </w:r>
      <w:r>
        <w:rPr>
          <w:color w:val="auto"/>
          <w:highlight w:val="none"/>
        </w:rPr>
        <w:t>94</w:t>
      </w:r>
      <w:r>
        <w:rPr>
          <w:color w:val="auto"/>
          <w:highlight w:val="none"/>
        </w:rPr>
        <w:fldChar w:fldCharType="end"/>
      </w:r>
      <w:r>
        <w:rPr>
          <w:rFonts w:ascii="Calibri" w:hAnsi="宋体"/>
          <w:bCs/>
          <w:caps/>
          <w:color w:val="auto"/>
          <w:szCs w:val="28"/>
          <w:highlight w:val="none"/>
          <w:u w:val="single"/>
        </w:rPr>
        <w:fldChar w:fldCharType="end"/>
      </w:r>
    </w:p>
    <w:p w14:paraId="53DAAF9B">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_Toc2186 </w:instrText>
      </w:r>
      <w:r>
        <w:rPr>
          <w:rFonts w:ascii="Calibri"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_Toc2186 \h </w:instrText>
      </w:r>
      <w:r>
        <w:rPr>
          <w:color w:val="auto"/>
          <w:highlight w:val="none"/>
        </w:rPr>
        <w:fldChar w:fldCharType="separate"/>
      </w:r>
      <w:r>
        <w:rPr>
          <w:color w:val="auto"/>
          <w:highlight w:val="none"/>
        </w:rPr>
        <w:t>100</w:t>
      </w:r>
      <w:r>
        <w:rPr>
          <w:color w:val="auto"/>
          <w:highlight w:val="none"/>
        </w:rPr>
        <w:fldChar w:fldCharType="end"/>
      </w:r>
      <w:r>
        <w:rPr>
          <w:rFonts w:ascii="Calibri" w:hAnsi="宋体"/>
          <w:bCs/>
          <w:caps/>
          <w:color w:val="auto"/>
          <w:szCs w:val="28"/>
          <w:highlight w:val="none"/>
          <w:u w:val="single"/>
        </w:rPr>
        <w:fldChar w:fldCharType="end"/>
      </w:r>
    </w:p>
    <w:p w14:paraId="6CDC4986">
      <w:pPr>
        <w:pStyle w:val="11"/>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_Toc13190 </w:instrText>
      </w:r>
      <w:r>
        <w:rPr>
          <w:rFonts w:ascii="Calibri" w:hAnsi="宋体"/>
          <w:bCs/>
          <w:caps/>
          <w:color w:val="auto"/>
          <w:szCs w:val="28"/>
          <w:highlight w:val="none"/>
        </w:rPr>
        <w:fldChar w:fldCharType="separate"/>
      </w:r>
      <w:r>
        <w:rPr>
          <w:rFonts w:hint="eastAsia"/>
          <w:color w:val="auto"/>
          <w:szCs w:val="20"/>
          <w:highlight w:val="none"/>
        </w:rPr>
        <w:t>第七章质疑、投诉证明材料格式</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102</w:t>
      </w:r>
      <w:r>
        <w:rPr>
          <w:color w:val="auto"/>
          <w:highlight w:val="none"/>
        </w:rPr>
        <w:fldChar w:fldCharType="end"/>
      </w:r>
      <w:r>
        <w:rPr>
          <w:rFonts w:ascii="Calibri" w:hAnsi="宋体"/>
          <w:bCs/>
          <w:caps/>
          <w:color w:val="auto"/>
          <w:szCs w:val="28"/>
          <w:highlight w:val="none"/>
          <w:u w:val="single"/>
        </w:rPr>
        <w:fldChar w:fldCharType="end"/>
      </w:r>
    </w:p>
    <w:p w14:paraId="0A7A5083">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_Toc6732 </w:instrText>
      </w:r>
      <w:r>
        <w:rPr>
          <w:rFonts w:ascii="Calibri"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_Toc6732 \h </w:instrText>
      </w:r>
      <w:r>
        <w:rPr>
          <w:color w:val="auto"/>
          <w:highlight w:val="none"/>
        </w:rPr>
        <w:fldChar w:fldCharType="separate"/>
      </w:r>
      <w:r>
        <w:rPr>
          <w:color w:val="auto"/>
          <w:highlight w:val="none"/>
        </w:rPr>
        <w:t>103</w:t>
      </w:r>
      <w:r>
        <w:rPr>
          <w:color w:val="auto"/>
          <w:highlight w:val="none"/>
        </w:rPr>
        <w:fldChar w:fldCharType="end"/>
      </w:r>
      <w:r>
        <w:rPr>
          <w:rFonts w:ascii="Calibri" w:hAnsi="宋体"/>
          <w:bCs/>
          <w:caps/>
          <w:color w:val="auto"/>
          <w:szCs w:val="28"/>
          <w:highlight w:val="none"/>
          <w:u w:val="single"/>
        </w:rPr>
        <w:fldChar w:fldCharType="end"/>
      </w:r>
    </w:p>
    <w:p w14:paraId="19F0C5D9">
      <w:pPr>
        <w:pStyle w:val="12"/>
        <w:tabs>
          <w:tab w:val="right" w:leader="dot" w:pos="9638"/>
        </w:tabs>
        <w:rPr>
          <w:color w:val="auto"/>
          <w:highlight w:val="non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_Toc9209 </w:instrText>
      </w:r>
      <w:r>
        <w:rPr>
          <w:rFonts w:ascii="Calibri"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_Toc9209 \h </w:instrText>
      </w:r>
      <w:r>
        <w:rPr>
          <w:color w:val="auto"/>
          <w:highlight w:val="none"/>
        </w:rPr>
        <w:fldChar w:fldCharType="separate"/>
      </w:r>
      <w:r>
        <w:rPr>
          <w:color w:val="auto"/>
          <w:highlight w:val="none"/>
        </w:rPr>
        <w:t>105</w:t>
      </w:r>
      <w:r>
        <w:rPr>
          <w:color w:val="auto"/>
          <w:highlight w:val="none"/>
        </w:rPr>
        <w:fldChar w:fldCharType="end"/>
      </w:r>
      <w:r>
        <w:rPr>
          <w:rFonts w:ascii="Calibri" w:hAnsi="宋体"/>
          <w:bCs/>
          <w:caps/>
          <w:color w:val="auto"/>
          <w:szCs w:val="28"/>
          <w:highlight w:val="none"/>
          <w:u w:val="single"/>
        </w:rPr>
        <w:fldChar w:fldCharType="end"/>
      </w:r>
    </w:p>
    <w:p w14:paraId="4DAC0354">
      <w:pPr>
        <w:jc w:val="center"/>
        <w:rPr>
          <w:rFonts w:ascii="宋体" w:hAnsi="Courier New"/>
          <w:color w:val="auto"/>
          <w:szCs w:val="20"/>
          <w:highlight w:val="none"/>
        </w:rPr>
      </w:pPr>
      <w:r>
        <w:rPr>
          <w:rFonts w:ascii="Calibri" w:hAnsi="宋体"/>
          <w:bCs/>
          <w:caps/>
          <w:color w:val="auto"/>
          <w:szCs w:val="28"/>
          <w:highlight w:val="none"/>
          <w:u w:val="single"/>
        </w:rPr>
        <w:fldChar w:fldCharType="end"/>
      </w:r>
      <w:r>
        <w:rPr>
          <w:rFonts w:hint="eastAsia" w:ascii="宋体" w:hAnsi="Courier New"/>
          <w:color w:val="auto"/>
          <w:szCs w:val="20"/>
          <w:highlight w:val="none"/>
        </w:rPr>
        <w:tab/>
      </w:r>
    </w:p>
    <w:p w14:paraId="551F1E7B">
      <w:pPr>
        <w:widowControl/>
        <w:jc w:val="left"/>
        <w:rPr>
          <w:rFonts w:ascii="宋体" w:hAnsi="Courier New"/>
          <w:color w:val="auto"/>
          <w:szCs w:val="20"/>
          <w:highlight w:val="none"/>
        </w:rPr>
        <w:sectPr>
          <w:pgSz w:w="11906" w:h="16838"/>
          <w:pgMar w:top="1134" w:right="1134" w:bottom="1134" w:left="1134" w:header="720" w:footer="720" w:gutter="0"/>
          <w:pgNumType w:start="1"/>
          <w:cols w:space="720" w:num="1"/>
          <w:docGrid w:type="lines" w:linePitch="331" w:charSpace="0"/>
        </w:sectPr>
      </w:pPr>
    </w:p>
    <w:p w14:paraId="7402C896">
      <w:pPr>
        <w:pStyle w:val="2"/>
        <w:bidi w:val="0"/>
        <w:jc w:val="center"/>
        <w:rPr>
          <w:color w:val="auto"/>
          <w:highlight w:val="none"/>
        </w:rPr>
      </w:pPr>
      <w:bookmarkStart w:id="0" w:name="_Toc7866"/>
      <w:r>
        <w:rPr>
          <w:rFonts w:hint="eastAsia"/>
          <w:color w:val="auto"/>
          <w:highlight w:val="none"/>
        </w:rPr>
        <w:t>第一章招标公告</w:t>
      </w:r>
      <w:bookmarkEnd w:id="0"/>
    </w:p>
    <w:p w14:paraId="1AF33F5B">
      <w:pPr>
        <w:jc w:val="center"/>
        <w:rPr>
          <w:b/>
          <w:color w:val="auto"/>
          <w:sz w:val="30"/>
          <w:szCs w:val="30"/>
          <w:highlight w:val="none"/>
        </w:rPr>
      </w:pPr>
      <w:r>
        <w:rPr>
          <w:rFonts w:hint="eastAsia"/>
          <w:b/>
          <w:color w:val="auto"/>
          <w:sz w:val="30"/>
          <w:szCs w:val="30"/>
          <w:highlight w:val="none"/>
        </w:rPr>
        <w:t>公开招标公告</w:t>
      </w:r>
    </w:p>
    <w:p w14:paraId="43DBF727">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项目概况</w:t>
      </w:r>
    </w:p>
    <w:p w14:paraId="277BC427">
      <w:pPr>
        <w:pBdr>
          <w:top w:val="single" w:color="auto" w:sz="4" w:space="1"/>
          <w:left w:val="single" w:color="auto" w:sz="4" w:space="4"/>
          <w:bottom w:val="single" w:color="auto" w:sz="4" w:space="1"/>
          <w:right w:val="single" w:color="auto" w:sz="4" w:space="4"/>
        </w:pBdr>
        <w:spacing w:line="360" w:lineRule="auto"/>
        <w:ind w:firstLine="525" w:firstLineChars="250"/>
        <w:jc w:val="left"/>
        <w:rPr>
          <w:rFonts w:ascii="宋体" w:hAnsi="宋体"/>
          <w:color w:val="auto"/>
          <w:szCs w:val="21"/>
          <w:highlight w:val="none"/>
          <w:u w:val="single"/>
        </w:rPr>
      </w:pPr>
      <w:r>
        <w:rPr>
          <w:rFonts w:hint="eastAsia" w:ascii="宋体" w:hAnsi="宋体"/>
          <w:color w:val="auto"/>
          <w:szCs w:val="21"/>
          <w:highlight w:val="none"/>
          <w:u w:val="single"/>
        </w:rPr>
        <w:t xml:space="preserve">  南宁市武鸣区忠党水库除险加固工程货物类项目采购  </w:t>
      </w:r>
      <w:r>
        <w:rPr>
          <w:rFonts w:hint="eastAsia" w:ascii="宋体" w:hAnsi="宋体"/>
          <w:color w:val="auto"/>
          <w:szCs w:val="21"/>
          <w:highlight w:val="none"/>
        </w:rPr>
        <w:t>招标项目的潜在投标人应在“广西政府采购云”平台（</w:t>
      </w:r>
      <w:r>
        <w:rPr>
          <w:rFonts w:ascii="宋体" w:hAnsi="宋体"/>
          <w:color w:val="auto"/>
          <w:szCs w:val="21"/>
          <w:highlight w:val="none"/>
        </w:rPr>
        <w:fldChar w:fldCharType="begin"/>
      </w:r>
      <w:r>
        <w:rPr>
          <w:rFonts w:ascii="宋体" w:hAnsi="宋体"/>
          <w:color w:val="auto"/>
          <w:szCs w:val="21"/>
          <w:highlight w:val="none"/>
        </w:rPr>
        <w:instrText xml:space="preserve"> HYPERLINK "</w:instrText>
      </w:r>
      <w:r>
        <w:rPr>
          <w:rFonts w:hint="eastAsia" w:ascii="宋体" w:hAnsi="宋体"/>
          <w:color w:val="auto"/>
          <w:szCs w:val="21"/>
          <w:highlight w:val="none"/>
        </w:rPr>
        <w:instrText xml:space="preserve">https://www.zcygov.cn/）获取（下载）招标文件，并于</w:instrText>
      </w:r>
      <w:r>
        <w:rPr>
          <w:rFonts w:ascii="宋体" w:hAnsi="宋体"/>
          <w:color w:val="auto"/>
          <w:szCs w:val="21"/>
          <w:highlight w:val="none"/>
        </w:rPr>
        <w:instrText xml:space="preserve"> 2023</w:instrText>
      </w:r>
      <w:r>
        <w:rPr>
          <w:rFonts w:hint="eastAsia" w:ascii="宋体" w:hAnsi="宋体"/>
          <w:color w:val="auto"/>
          <w:szCs w:val="21"/>
          <w:highlight w:val="none"/>
        </w:rPr>
        <w:instrText xml:space="preserve">年07月 28日上午</w:instrText>
      </w:r>
      <w:r>
        <w:rPr>
          <w:rFonts w:ascii="宋体" w:hAnsi="宋体"/>
          <w:color w:val="auto"/>
          <w:szCs w:val="21"/>
          <w:highlight w:val="none"/>
        </w:rPr>
        <w:instrText xml:space="preserve">9</w:instrText>
      </w:r>
      <w:r>
        <w:rPr>
          <w:rFonts w:hint="eastAsia" w:ascii="宋体" w:hAnsi="宋体"/>
          <w:color w:val="auto"/>
          <w:szCs w:val="21"/>
          <w:highlight w:val="none"/>
        </w:rPr>
        <w:instrText xml:space="preserve">时30</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仿宋_GB2312" w:hAnsi="仿宋" w:eastAsia="仿宋_GB2312"/>
          <w:color w:val="auto"/>
          <w:sz w:val="24"/>
          <w:highlight w:val="none"/>
        </w:rPr>
        <w:t>https://www.zcygov.cn/</w:t>
      </w:r>
      <w:r>
        <w:rPr>
          <w:rFonts w:hint="eastAsia" w:ascii="宋体" w:hAnsi="宋体"/>
          <w:color w:val="auto"/>
          <w:szCs w:val="21"/>
          <w:highlight w:val="none"/>
          <w:u w:val="single"/>
        </w:rPr>
        <w:t>）获取（下载）招标文件，并于</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19</w:t>
      </w:r>
      <w:r>
        <w:rPr>
          <w:rFonts w:hint="eastAsia" w:ascii="宋体" w:hAnsi="宋体"/>
          <w:color w:val="auto"/>
          <w:szCs w:val="21"/>
          <w:highlight w:val="none"/>
          <w:u w:val="single"/>
        </w:rPr>
        <w:t>日上午</w:t>
      </w:r>
      <w:r>
        <w:rPr>
          <w:rFonts w:ascii="宋体" w:hAnsi="宋体"/>
          <w:color w:val="auto"/>
          <w:szCs w:val="21"/>
          <w:highlight w:val="none"/>
          <w:u w:val="single"/>
        </w:rPr>
        <w:t>9</w:t>
      </w:r>
      <w:r>
        <w:rPr>
          <w:rFonts w:hint="eastAsia" w:ascii="宋体" w:hAnsi="宋体"/>
          <w:color w:val="auto"/>
          <w:szCs w:val="21"/>
          <w:highlight w:val="none"/>
          <w:u w:val="single"/>
        </w:rPr>
        <w:t>时30</w:t>
      </w:r>
      <w:r>
        <w:rPr>
          <w:rFonts w:ascii="宋体" w:hAnsi="宋体"/>
          <w:color w:val="auto"/>
          <w:szCs w:val="21"/>
          <w:highlight w:val="none"/>
        </w:rPr>
        <w:fldChar w:fldCharType="end"/>
      </w:r>
      <w:r>
        <w:rPr>
          <w:rFonts w:hint="eastAsia" w:ascii="宋体" w:hAnsi="宋体"/>
          <w:color w:val="auto"/>
          <w:szCs w:val="21"/>
          <w:highlight w:val="none"/>
          <w:u w:val="single"/>
        </w:rPr>
        <w:t>分</w:t>
      </w:r>
      <w:r>
        <w:rPr>
          <w:rFonts w:hint="eastAsia" w:ascii="宋体" w:hAnsi="宋体"/>
          <w:bCs/>
          <w:color w:val="auto"/>
          <w:szCs w:val="21"/>
          <w:highlight w:val="none"/>
        </w:rPr>
        <w:t>（北京时间）前</w:t>
      </w:r>
      <w:r>
        <w:rPr>
          <w:rFonts w:hint="eastAsia" w:ascii="宋体" w:hAnsi="宋体"/>
          <w:color w:val="auto"/>
          <w:szCs w:val="21"/>
          <w:highlight w:val="none"/>
        </w:rPr>
        <w:t>递交（上传）投标文件。</w:t>
      </w:r>
    </w:p>
    <w:p w14:paraId="5859BB59">
      <w:pPr>
        <w:spacing w:line="360" w:lineRule="auto"/>
        <w:rPr>
          <w:rFonts w:ascii="宋体" w:hAnsi="宋体"/>
          <w:b/>
          <w:bCs/>
          <w:color w:val="auto"/>
          <w:sz w:val="24"/>
          <w:highlight w:val="none"/>
        </w:rPr>
      </w:pPr>
      <w:r>
        <w:rPr>
          <w:rFonts w:hint="eastAsia" w:ascii="宋体" w:hAnsi="宋体"/>
          <w:b/>
          <w:bCs/>
          <w:color w:val="auto"/>
          <w:sz w:val="24"/>
          <w:highlight w:val="none"/>
        </w:rPr>
        <w:t>一、项目基本情况</w:t>
      </w:r>
    </w:p>
    <w:p w14:paraId="4666AE20">
      <w:pPr>
        <w:spacing w:line="360" w:lineRule="auto"/>
        <w:ind w:firstLine="420" w:firstLineChars="200"/>
        <w:rPr>
          <w:rFonts w:hint="eastAsia"/>
          <w:color w:val="auto"/>
          <w:highlight w:val="none"/>
          <w:lang w:val="en-US" w:eastAsia="zh-CN"/>
        </w:rPr>
      </w:pPr>
      <w:r>
        <w:rPr>
          <w:rFonts w:hint="eastAsia" w:ascii="宋体" w:hAnsi="宋体"/>
          <w:color w:val="auto"/>
          <w:szCs w:val="21"/>
          <w:highlight w:val="none"/>
        </w:rPr>
        <w:t>项目编号：</w:t>
      </w:r>
      <w:r>
        <w:rPr>
          <w:rFonts w:hint="eastAsia"/>
          <w:color w:val="auto"/>
          <w:highlight w:val="none"/>
          <w:lang w:val="en-US" w:eastAsia="zh-CN"/>
        </w:rPr>
        <w:t>NNZC2025-G1-100051-NNSW</w:t>
      </w:r>
    </w:p>
    <w:p w14:paraId="188D4F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 南宁市武鸣区忠党水库除险加固工程货物类项目采购</w:t>
      </w:r>
    </w:p>
    <w:p w14:paraId="736D59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155.2031</w:t>
      </w:r>
      <w:r>
        <w:rPr>
          <w:rFonts w:hint="eastAsia" w:ascii="宋体" w:hAnsi="宋体"/>
          <w:color w:val="auto"/>
          <w:szCs w:val="21"/>
          <w:highlight w:val="none"/>
        </w:rPr>
        <w:t>万元</w:t>
      </w:r>
    </w:p>
    <w:p w14:paraId="10F7A2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采购需求： </w:t>
      </w:r>
    </w:p>
    <w:tbl>
      <w:tblPr>
        <w:tblStyle w:val="14"/>
        <w:tblW w:w="4900"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474"/>
        <w:gridCol w:w="865"/>
        <w:gridCol w:w="1789"/>
        <w:gridCol w:w="2284"/>
      </w:tblGrid>
      <w:tr w14:paraId="5129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noWrap/>
            <w:vAlign w:val="center"/>
          </w:tcPr>
          <w:p w14:paraId="66E9161D">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序号</w:t>
            </w:r>
          </w:p>
        </w:tc>
        <w:tc>
          <w:tcPr>
            <w:tcW w:w="3474" w:type="dxa"/>
            <w:shd w:val="clear" w:color="auto" w:fill="auto"/>
            <w:noWrap/>
            <w:vAlign w:val="center"/>
          </w:tcPr>
          <w:p w14:paraId="568D78A4">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865" w:type="dxa"/>
            <w:shd w:val="clear" w:color="auto" w:fill="auto"/>
            <w:noWrap/>
            <w:vAlign w:val="center"/>
          </w:tcPr>
          <w:p w14:paraId="5BB36FD6">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1789" w:type="dxa"/>
            <w:shd w:val="clear" w:color="auto" w:fill="auto"/>
            <w:noWrap/>
            <w:vAlign w:val="center"/>
          </w:tcPr>
          <w:p w14:paraId="2C731F98">
            <w:pPr>
              <w:spacing w:line="360" w:lineRule="auto"/>
              <w:jc w:val="center"/>
              <w:rPr>
                <w:rFonts w:ascii="宋体" w:hAnsi="宋体"/>
                <w:color w:val="auto"/>
                <w:szCs w:val="21"/>
                <w:highlight w:val="none"/>
              </w:rPr>
            </w:pPr>
            <w:r>
              <w:rPr>
                <w:rFonts w:hint="eastAsia" w:ascii="宋体" w:hAnsi="宋体"/>
                <w:color w:val="auto"/>
                <w:szCs w:val="21"/>
                <w:highlight w:val="none"/>
              </w:rPr>
              <w:t>预算金额</w:t>
            </w:r>
            <w:r>
              <w:rPr>
                <w:rFonts w:ascii="宋体" w:hAnsi="宋体"/>
                <w:color w:val="auto"/>
                <w:szCs w:val="21"/>
                <w:highlight w:val="none"/>
              </w:rPr>
              <w:t>(万元)</w:t>
            </w:r>
          </w:p>
        </w:tc>
        <w:tc>
          <w:tcPr>
            <w:tcW w:w="2284" w:type="dxa"/>
            <w:shd w:val="clear" w:color="auto" w:fill="auto"/>
            <w:noWrap/>
            <w:vAlign w:val="center"/>
          </w:tcPr>
          <w:p w14:paraId="6EEB8C4B">
            <w:pPr>
              <w:spacing w:line="360" w:lineRule="auto"/>
              <w:jc w:val="center"/>
              <w:rPr>
                <w:rFonts w:ascii="宋体" w:hAnsi="宋体"/>
                <w:color w:val="auto"/>
                <w:szCs w:val="21"/>
                <w:highlight w:val="none"/>
              </w:rPr>
            </w:pPr>
            <w:r>
              <w:rPr>
                <w:rFonts w:hint="eastAsia" w:ascii="宋体" w:hAnsi="宋体"/>
                <w:color w:val="auto"/>
                <w:szCs w:val="21"/>
                <w:highlight w:val="none"/>
              </w:rPr>
              <w:t>简要规格描述</w:t>
            </w:r>
          </w:p>
        </w:tc>
      </w:tr>
      <w:tr w14:paraId="65EA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noWrap/>
            <w:vAlign w:val="center"/>
          </w:tcPr>
          <w:p w14:paraId="74400172">
            <w:pPr>
              <w:snapToGrid w:val="0"/>
              <w:spacing w:line="500" w:lineRule="exact"/>
              <w:jc w:val="center"/>
              <w:rPr>
                <w:rFonts w:hint="default" w:ascii="宋体" w:hAnsi="宋体" w:eastAsia="宋体"/>
                <w:color w:val="auto"/>
                <w:szCs w:val="21"/>
                <w:highlight w:val="none"/>
                <w:lang w:val="en-US" w:eastAsia="zh-CN"/>
              </w:rPr>
            </w:pPr>
            <w:r>
              <w:rPr>
                <w:rFonts w:hint="eastAsia" w:ascii="宋体" w:hAnsi="宋体" w:eastAsia="宋体" w:cs="宋体"/>
                <w:color w:val="auto"/>
                <w:highlight w:val="none"/>
                <w:lang w:val="en-US" w:eastAsia="zh-CN"/>
              </w:rPr>
              <w:t>1</w:t>
            </w:r>
          </w:p>
        </w:tc>
        <w:tc>
          <w:tcPr>
            <w:tcW w:w="3474" w:type="dxa"/>
            <w:shd w:val="clear" w:color="auto" w:fill="auto"/>
            <w:noWrap/>
            <w:vAlign w:val="center"/>
          </w:tcPr>
          <w:p w14:paraId="667EE08E">
            <w:pPr>
              <w:spacing w:line="360" w:lineRule="auto"/>
              <w:jc w:val="center"/>
              <w:rPr>
                <w:rFonts w:ascii="宋体" w:hAnsi="宋体"/>
                <w:color w:val="auto"/>
                <w:szCs w:val="21"/>
                <w:highlight w:val="none"/>
              </w:rPr>
            </w:pPr>
            <w:r>
              <w:rPr>
                <w:rFonts w:hint="eastAsia" w:ascii="宋体" w:hAnsi="宋体"/>
                <w:color w:val="auto"/>
                <w:szCs w:val="21"/>
                <w:highlight w:val="none"/>
              </w:rPr>
              <w:t>南宁市武鸣区忠党水库除险加固工程货物类项目采购</w:t>
            </w:r>
          </w:p>
        </w:tc>
        <w:tc>
          <w:tcPr>
            <w:tcW w:w="865" w:type="dxa"/>
            <w:shd w:val="clear" w:color="auto" w:fill="auto"/>
            <w:noWrap/>
            <w:vAlign w:val="center"/>
          </w:tcPr>
          <w:p w14:paraId="12208F0E">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批</w:t>
            </w:r>
          </w:p>
        </w:tc>
        <w:tc>
          <w:tcPr>
            <w:tcW w:w="1789" w:type="dxa"/>
            <w:shd w:val="clear" w:color="auto" w:fill="auto"/>
            <w:noWrap/>
            <w:vAlign w:val="center"/>
          </w:tcPr>
          <w:p w14:paraId="7E5F35FB">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155.2031</w:t>
            </w:r>
          </w:p>
        </w:tc>
        <w:tc>
          <w:tcPr>
            <w:tcW w:w="2284" w:type="dxa"/>
            <w:shd w:val="clear" w:color="auto" w:fill="auto"/>
            <w:noWrap/>
            <w:vAlign w:val="center"/>
          </w:tcPr>
          <w:p w14:paraId="3849243D">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详见招标文件</w:t>
            </w:r>
          </w:p>
        </w:tc>
      </w:tr>
    </w:tbl>
    <w:p w14:paraId="48E6C674">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合同履行期限：详见招标文件</w:t>
      </w:r>
      <w:r>
        <w:rPr>
          <w:rFonts w:hint="eastAsia" w:ascii="宋体" w:hAnsi="宋体"/>
          <w:color w:val="auto"/>
          <w:szCs w:val="21"/>
          <w:highlight w:val="none"/>
          <w:lang w:eastAsia="zh-CN"/>
        </w:rPr>
        <w:t>。</w:t>
      </w:r>
    </w:p>
    <w:p w14:paraId="513164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本项目是否接受联合体投标：否。</w:t>
      </w:r>
    </w:p>
    <w:p w14:paraId="71C1F764">
      <w:pPr>
        <w:spacing w:line="360" w:lineRule="auto"/>
        <w:rPr>
          <w:rFonts w:ascii="黑体" w:hAnsi="黑体" w:eastAsia="黑体"/>
          <w:b/>
          <w:bCs/>
          <w:color w:val="auto"/>
          <w:sz w:val="24"/>
          <w:highlight w:val="none"/>
        </w:rPr>
      </w:pPr>
      <w:bookmarkStart w:id="1" w:name="_Toc28359003"/>
      <w:bookmarkStart w:id="2" w:name="_Toc35393791"/>
      <w:bookmarkStart w:id="3" w:name="_Toc35393622"/>
      <w:bookmarkStart w:id="4" w:name="_Toc28359080"/>
      <w:r>
        <w:rPr>
          <w:rFonts w:hint="eastAsia" w:ascii="黑体" w:hAnsi="黑体" w:eastAsia="黑体"/>
          <w:b/>
          <w:bCs/>
          <w:color w:val="auto"/>
          <w:sz w:val="24"/>
          <w:highlight w:val="none"/>
        </w:rPr>
        <w:t>二、投标人的资格要求：</w:t>
      </w:r>
      <w:bookmarkEnd w:id="1"/>
      <w:bookmarkEnd w:id="2"/>
      <w:bookmarkEnd w:id="3"/>
      <w:bookmarkEnd w:id="4"/>
    </w:p>
    <w:p w14:paraId="493AF2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0BDB5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0BA69396">
      <w:pPr>
        <w:spacing w:line="360" w:lineRule="auto"/>
        <w:ind w:firstLine="420" w:firstLineChars="200"/>
        <w:rPr>
          <w:rFonts w:ascii="宋体" w:hAnsi="宋体" w:cs="宋体"/>
          <w:color w:val="auto"/>
          <w:szCs w:val="21"/>
          <w:highlight w:val="none"/>
        </w:rPr>
      </w:pPr>
      <w:bookmarkStart w:id="5" w:name="OLE_LINK1"/>
      <w:r>
        <w:rPr>
          <w:rFonts w:hint="eastAsia" w:ascii="宋体" w:hAnsi="宋体" w:cs="宋体"/>
          <w:color w:val="auto"/>
          <w:szCs w:val="21"/>
          <w:highlight w:val="none"/>
          <w:lang w:eastAsia="zh-CN"/>
        </w:rPr>
        <w:t>□</w:t>
      </w:r>
      <w:r>
        <w:rPr>
          <w:rFonts w:hint="eastAsia" w:ascii="宋体" w:hAnsi="宋体" w:cs="宋体"/>
          <w:color w:val="auto"/>
          <w:szCs w:val="21"/>
          <w:highlight w:val="none"/>
        </w:rPr>
        <w:t>专门面向中小企业采购的项目（供应商应为中小微企业、监狱企业、残疾人福利性单位)</w:t>
      </w:r>
      <w:bookmarkEnd w:id="5"/>
    </w:p>
    <w:p w14:paraId="7A0BA2E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sym w:font="Wingdings 2" w:char="0052"/>
      </w:r>
      <w:r>
        <w:rPr>
          <w:rFonts w:hint="eastAsia" w:ascii="宋体" w:hAnsi="宋体" w:cs="宋体"/>
          <w:b/>
          <w:bCs/>
          <w:color w:val="auto"/>
          <w:szCs w:val="21"/>
          <w:highlight w:val="none"/>
        </w:rPr>
        <w:t>非专门面向中小企业采购的项目</w:t>
      </w:r>
    </w:p>
    <w:p w14:paraId="33EF7B8C">
      <w:pPr>
        <w:spacing w:line="360" w:lineRule="auto"/>
        <w:ind w:firstLine="420" w:firstLineChars="200"/>
        <w:rPr>
          <w:rFonts w:hint="eastAsia"/>
          <w:color w:val="auto"/>
          <w:highlight w:val="none"/>
        </w:rPr>
      </w:pPr>
      <w:r>
        <w:rPr>
          <w:rFonts w:hint="eastAsia"/>
          <w:color w:val="auto"/>
          <w:highlight w:val="none"/>
        </w:rPr>
        <w:t>采购限额标准以上，200 万元以下的货物和服务采购项目、400 万元以下的工程采购项目，适宜由中小企业提供的，应当专门面向中小企业采购。超过 200 万元的货物和服务采购项目、超过400万元的工程采购项目中适宜由中小企业提供的，预留该部分采购项目预算总额的40%以上专门面向中小企业采购，其中预留给小微企业的比例不低于 60%。</w:t>
      </w:r>
    </w:p>
    <w:p w14:paraId="4340A970">
      <w:pPr>
        <w:spacing w:line="360" w:lineRule="auto"/>
        <w:ind w:firstLine="420" w:firstLineChars="200"/>
        <w:rPr>
          <w:rFonts w:hint="eastAsia"/>
          <w:color w:val="auto"/>
          <w:highlight w:val="none"/>
        </w:rPr>
      </w:pPr>
      <w:r>
        <w:rPr>
          <w:rFonts w:hint="eastAsia"/>
          <w:color w:val="auto"/>
          <w:highlight w:val="none"/>
        </w:rPr>
        <w:t>预留份额通过下列措施进行：</w:t>
      </w:r>
    </w:p>
    <w:p w14:paraId="240F4FFB">
      <w:pPr>
        <w:spacing w:line="360" w:lineRule="auto"/>
        <w:ind w:firstLine="420" w:firstLineChars="200"/>
        <w:rPr>
          <w:rFonts w:hint="eastAsia"/>
          <w:color w:val="auto"/>
          <w:highlight w:val="none"/>
        </w:rPr>
      </w:pPr>
      <w:r>
        <w:rPr>
          <w:rFonts w:hint="eastAsia"/>
          <w:color w:val="auto"/>
          <w:highlight w:val="none"/>
        </w:rPr>
        <w:t>（一）将采购项目整体或者设置采购包专门面向中小企业采购；</w:t>
      </w:r>
    </w:p>
    <w:p w14:paraId="510151B2">
      <w:pPr>
        <w:spacing w:line="360" w:lineRule="auto"/>
        <w:ind w:firstLine="420" w:firstLineChars="200"/>
        <w:rPr>
          <w:rFonts w:hint="eastAsia"/>
          <w:color w:val="auto"/>
          <w:highlight w:val="none"/>
        </w:rPr>
      </w:pPr>
      <w:r>
        <w:rPr>
          <w:rFonts w:hint="eastAsia"/>
          <w:color w:val="auto"/>
          <w:highlight w:val="none"/>
        </w:rPr>
        <w:t>（二）要求供应商以联合体形式参加采购活动，且联合体中中小企业承担的部分达到一定比例；</w:t>
      </w:r>
    </w:p>
    <w:p w14:paraId="3E3C07F9">
      <w:pPr>
        <w:spacing w:line="360" w:lineRule="auto"/>
        <w:ind w:firstLine="420" w:firstLineChars="200"/>
        <w:rPr>
          <w:color w:val="auto"/>
          <w:highlight w:val="none"/>
        </w:rPr>
      </w:pPr>
      <w:r>
        <w:rPr>
          <w:rFonts w:hint="eastAsia"/>
          <w:color w:val="auto"/>
          <w:highlight w:val="none"/>
        </w:rPr>
        <w:t>（三）要求获得采购合同的供应商将采购项目中的一定比例分包给一家或者多家中小企业。</w:t>
      </w:r>
    </w:p>
    <w:p w14:paraId="07F1A1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7C586A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98F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F60C569">
      <w:pPr>
        <w:spacing w:line="360" w:lineRule="auto"/>
        <w:rPr>
          <w:rFonts w:ascii="黑体" w:hAnsi="黑体" w:eastAsia="黑体"/>
          <w:b/>
          <w:bCs/>
          <w:color w:val="auto"/>
          <w:sz w:val="24"/>
          <w:highlight w:val="none"/>
        </w:rPr>
      </w:pPr>
      <w:bookmarkStart w:id="6" w:name="_Toc35393792"/>
      <w:bookmarkStart w:id="7" w:name="_Toc35393623"/>
      <w:r>
        <w:rPr>
          <w:rFonts w:hint="eastAsia" w:ascii="黑体" w:hAnsi="黑体" w:eastAsia="黑体"/>
          <w:b/>
          <w:bCs/>
          <w:color w:val="auto"/>
          <w:sz w:val="24"/>
          <w:highlight w:val="none"/>
        </w:rPr>
        <w:t>三、获取招标文件</w:t>
      </w:r>
      <w:bookmarkEnd w:id="6"/>
      <w:bookmarkEnd w:id="7"/>
    </w:p>
    <w:p w14:paraId="6A18EA40">
      <w:pPr>
        <w:snapToGrid w:val="0"/>
        <w:spacing w:line="360" w:lineRule="auto"/>
        <w:ind w:firstLine="472" w:firstLineChars="225"/>
        <w:rPr>
          <w:rFonts w:ascii="宋体" w:hAnsi="宋体"/>
          <w:color w:val="auto"/>
          <w:szCs w:val="21"/>
          <w:highlight w:val="none"/>
        </w:rPr>
      </w:pPr>
      <w:bookmarkStart w:id="8" w:name="_Toc28359082"/>
      <w:bookmarkStart w:id="9" w:name="_Toc28359005"/>
      <w:bookmarkStart w:id="10" w:name="_Toc35393624"/>
      <w:bookmarkStart w:id="11" w:name="_Toc35393793"/>
      <w:r>
        <w:rPr>
          <w:rFonts w:hint="eastAsia" w:ascii="宋体" w:hAnsi="宋体"/>
          <w:color w:val="auto"/>
          <w:szCs w:val="21"/>
          <w:highlight w:val="none"/>
        </w:rPr>
        <w:t>时间：自公告发布之日起。</w:t>
      </w:r>
    </w:p>
    <w:p w14:paraId="3B654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http：//www.zcygov.cn）下载招标文件（操作路径：登录“广西政府采购云”平台-项目采购-获取采购文件-找到本项目-点击“申请获取采购文件”），电子投标文件制作需要基于“广西政府采购云”平台（http：//www.zcygov.cn）获取的招标文件编制。</w:t>
      </w:r>
    </w:p>
    <w:p w14:paraId="022920DC">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售价：0元。</w:t>
      </w:r>
    </w:p>
    <w:p w14:paraId="79D88495">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8"/>
      <w:bookmarkEnd w:id="9"/>
      <w:r>
        <w:rPr>
          <w:rFonts w:hint="eastAsia" w:ascii="黑体" w:hAnsi="黑体" w:eastAsia="黑体"/>
          <w:b/>
          <w:bCs/>
          <w:color w:val="auto"/>
          <w:sz w:val="24"/>
          <w:highlight w:val="none"/>
        </w:rPr>
        <w:t>截止时间、开标时间和地点</w:t>
      </w:r>
      <w:bookmarkEnd w:id="10"/>
      <w:bookmarkEnd w:id="11"/>
    </w:p>
    <w:p w14:paraId="05E0B618">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12" w:name="PO_3000001867_PM015_1"/>
      <w:r>
        <w:rPr>
          <w:rFonts w:hint="eastAsia" w:ascii="宋体" w:hAnsi="宋体"/>
          <w:bCs/>
          <w:color w:val="auto"/>
          <w:szCs w:val="21"/>
          <w:highlight w:val="none"/>
          <w:lang w:val="en-US" w:eastAsia="zh-CN"/>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lang w:val="en-US" w:eastAsia="zh-CN"/>
        </w:rPr>
        <w:t>19</w:t>
      </w:r>
      <w:r>
        <w:rPr>
          <w:rFonts w:hint="eastAsia" w:ascii="宋体" w:hAnsi="宋体"/>
          <w:bCs/>
          <w:color w:val="auto"/>
          <w:szCs w:val="21"/>
          <w:highlight w:val="none"/>
        </w:rPr>
        <w:t>日上午 9时30</w:t>
      </w:r>
      <w:bookmarkEnd w:id="12"/>
      <w:r>
        <w:rPr>
          <w:rFonts w:hint="eastAsia" w:ascii="宋体" w:hAnsi="宋体"/>
          <w:bCs/>
          <w:color w:val="auto"/>
          <w:szCs w:val="21"/>
          <w:highlight w:val="none"/>
        </w:rPr>
        <w:t>分（北京时间）</w:t>
      </w:r>
    </w:p>
    <w:p w14:paraId="6AA524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2、投标和开标地点：</w:t>
      </w:r>
    </w:p>
    <w:p w14:paraId="7398781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广西政府采购云”平台（http：//www.zcygov.cn）实行在线电子投标，供应商应先安装“广西政府采购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b/>
          <w:bCs/>
          <w:color w:val="auto"/>
          <w:szCs w:val="21"/>
          <w:highlight w:val="none"/>
        </w:rPr>
        <w:t>供应商在“广西政府采购云”平台提交电子版投标文件时，请填写参加远程开标活动经办人联系方式，</w:t>
      </w:r>
      <w:r>
        <w:rPr>
          <w:rFonts w:hint="eastAsia" w:ascii="宋体" w:hAnsi="宋体"/>
          <w:color w:val="auto"/>
          <w:szCs w:val="21"/>
          <w:highlight w:val="none"/>
        </w:rPr>
        <w:t>电子投标具体操作流程详见本公告附件2。</w:t>
      </w:r>
    </w:p>
    <w:p w14:paraId="2B63115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2F97C9B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53AE5D95">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C31AC1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（4）开标地点：本次招标将在“广西政府采购云”平台电子开标大厅开标。</w:t>
      </w:r>
    </w:p>
    <w:p w14:paraId="4EA1E37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w:t>
      </w:r>
      <w:r>
        <w:rPr>
          <w:rFonts w:hint="eastAsia" w:ascii="宋体" w:hAnsi="宋体" w:cs="宋体"/>
          <w:b/>
          <w:color w:val="auto"/>
          <w:kern w:val="0"/>
          <w:szCs w:val="21"/>
          <w:highlight w:val="none"/>
        </w:rPr>
        <w:t>需携带制作投标文件时用来加密的有效数字证书（CA认证）</w:t>
      </w:r>
      <w:r>
        <w:rPr>
          <w:rFonts w:hint="eastAsia" w:ascii="宋体" w:hAnsi="宋体" w:cs="宋体"/>
          <w:color w:val="auto"/>
          <w:kern w:val="0"/>
          <w:szCs w:val="21"/>
          <w:highlight w:val="none"/>
        </w:rPr>
        <w:t>登录“广西政府采购云”平台电子开标大厅现场按规定时间对加密的投标文件进行解密，未能按要求进行解密的，由此产生的后果由投标人自行承担。</w:t>
      </w:r>
    </w:p>
    <w:p w14:paraId="12922FF0">
      <w:pPr>
        <w:spacing w:line="360" w:lineRule="auto"/>
        <w:rPr>
          <w:rFonts w:ascii="黑体" w:hAnsi="黑体" w:eastAsia="黑体"/>
          <w:b/>
          <w:bCs/>
          <w:color w:val="auto"/>
          <w:sz w:val="24"/>
          <w:highlight w:val="none"/>
        </w:rPr>
      </w:pPr>
      <w:bookmarkStart w:id="13" w:name="_Toc28359007"/>
      <w:bookmarkStart w:id="14" w:name="_Toc35393625"/>
      <w:bookmarkStart w:id="15" w:name="_Toc28359084"/>
      <w:bookmarkStart w:id="16" w:name="_Toc35393794"/>
      <w:r>
        <w:rPr>
          <w:rFonts w:hint="eastAsia" w:ascii="黑体" w:hAnsi="黑体" w:eastAsia="黑体"/>
          <w:b/>
          <w:bCs/>
          <w:color w:val="auto"/>
          <w:sz w:val="24"/>
          <w:highlight w:val="none"/>
        </w:rPr>
        <w:t>五、公告期限</w:t>
      </w:r>
      <w:bookmarkEnd w:id="13"/>
      <w:bookmarkEnd w:id="14"/>
      <w:bookmarkEnd w:id="15"/>
      <w:bookmarkEnd w:id="16"/>
    </w:p>
    <w:p w14:paraId="0A17DF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CDFDD2F">
      <w:pPr>
        <w:spacing w:line="360" w:lineRule="auto"/>
        <w:rPr>
          <w:rFonts w:ascii="黑体" w:hAnsi="黑体" w:eastAsia="黑体"/>
          <w:b/>
          <w:bCs/>
          <w:color w:val="auto"/>
          <w:sz w:val="24"/>
          <w:highlight w:val="none"/>
        </w:rPr>
      </w:pPr>
      <w:bookmarkStart w:id="17" w:name="_Toc35393626"/>
      <w:bookmarkStart w:id="18" w:name="_Toc35393795"/>
      <w:r>
        <w:rPr>
          <w:rFonts w:hint="eastAsia" w:ascii="黑体" w:hAnsi="黑体" w:eastAsia="黑体"/>
          <w:b/>
          <w:bCs/>
          <w:color w:val="auto"/>
          <w:sz w:val="24"/>
          <w:highlight w:val="none"/>
        </w:rPr>
        <w:t>六、其他补充事宜</w:t>
      </w:r>
      <w:bookmarkEnd w:id="17"/>
      <w:bookmarkEnd w:id="18"/>
    </w:p>
    <w:p w14:paraId="3F594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12F2A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2.采购意向公开链接：</w:t>
      </w:r>
    </w:p>
    <w:p w14:paraId="21932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fldChar w:fldCharType="begin"/>
      </w:r>
      <w:r>
        <w:rPr>
          <w:rFonts w:hint="default" w:ascii="宋体" w:hAnsi="宋体" w:cs="宋体"/>
          <w:color w:val="auto"/>
          <w:kern w:val="0"/>
          <w:szCs w:val="21"/>
          <w:highlight w:val="none"/>
          <w:lang w:val="en-US" w:eastAsia="zh-CN"/>
        </w:rPr>
        <w:instrText xml:space="preserve"> HYPERLINK "https://zfcg.gxzf.gov.cn/site/detail?parentId=66601&amp;articleId=gIT3IQroIEuR6gwNrwoJJQ==" </w:instrText>
      </w:r>
      <w:r>
        <w:rPr>
          <w:rFonts w:hint="default" w:ascii="宋体" w:hAnsi="宋体" w:cs="宋体"/>
          <w:color w:val="auto"/>
          <w:kern w:val="0"/>
          <w:szCs w:val="21"/>
          <w:highlight w:val="none"/>
          <w:lang w:val="en-US" w:eastAsia="zh-CN"/>
        </w:rPr>
        <w:fldChar w:fldCharType="separate"/>
      </w:r>
      <w:r>
        <w:rPr>
          <w:rStyle w:val="17"/>
          <w:rFonts w:hint="default" w:ascii="宋体" w:hAnsi="宋体" w:cs="宋体"/>
          <w:color w:val="auto"/>
          <w:kern w:val="0"/>
          <w:szCs w:val="21"/>
          <w:highlight w:val="none"/>
          <w:lang w:val="en-US" w:eastAsia="zh-CN"/>
        </w:rPr>
        <w:t>https://zfcg.gxzf.gov.cn/site/detail?parentId=66601&amp;articleId=gIT3IQroIEuR6gwNrwoJJQ==</w:t>
      </w:r>
      <w:r>
        <w:rPr>
          <w:rFonts w:hint="default" w:ascii="宋体" w:hAnsi="宋体" w:cs="宋体"/>
          <w:color w:val="auto"/>
          <w:kern w:val="0"/>
          <w:szCs w:val="21"/>
          <w:highlight w:val="none"/>
          <w:lang w:val="en-US" w:eastAsia="zh-CN"/>
        </w:rPr>
        <w:fldChar w:fldCharType="end"/>
      </w:r>
    </w:p>
    <w:p w14:paraId="55768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bookmarkStart w:id="19" w:name="_Hlk37429585"/>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bookmarkStart w:id="20" w:name="_Hlk37429595"/>
      <w:r>
        <w:rPr>
          <w:rFonts w:hint="eastAsia" w:ascii="宋体" w:hAnsi="宋体" w:cs="宋体"/>
          <w:color w:val="auto"/>
          <w:kern w:val="0"/>
          <w:szCs w:val="21"/>
          <w:highlight w:val="none"/>
        </w:rPr>
        <w:t>网上查询地址</w:t>
      </w:r>
    </w:p>
    <w:bookmarkEnd w:id="19"/>
    <w:bookmarkEnd w:id="20"/>
    <w:p w14:paraId="5200AF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bookmarkStart w:id="21" w:name="_Hlk37429674"/>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广西政府采购网</w:t>
      </w:r>
      <w:r>
        <w:rPr>
          <w:rFonts w:hint="eastAsia" w:ascii="宋体" w:hAnsi="宋体"/>
          <w:color w:val="auto"/>
          <w:szCs w:val="21"/>
          <w:highlight w:val="none"/>
          <w:lang w:eastAsia="zh-CN"/>
        </w:rPr>
        <w:t>，</w:t>
      </w:r>
      <w:r>
        <w:rPr>
          <w:rFonts w:hint="eastAsia" w:ascii="宋体" w:hAnsi="宋体"/>
          <w:color w:val="auto"/>
          <w:szCs w:val="21"/>
          <w:highlight w:val="none"/>
        </w:rPr>
        <w:t>全国公共资源交易平台（广西.南宁）</w:t>
      </w:r>
    </w:p>
    <w:p w14:paraId="0A7488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本项目需要落实的政府采购政策：</w:t>
      </w:r>
    </w:p>
    <w:p w14:paraId="2E6DC9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（1）政府采购促进中小企业发展。</w:t>
      </w:r>
    </w:p>
    <w:p w14:paraId="27DD4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（2）政府采购支持采用本国产品的政策。</w:t>
      </w:r>
    </w:p>
    <w:p w14:paraId="4FC45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（3）强制采购节能产品；优先采购节能产品、环境标志产品。</w:t>
      </w:r>
    </w:p>
    <w:p w14:paraId="5BFE5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（4）政府采购促进残疾人就业政策。</w:t>
      </w:r>
    </w:p>
    <w:p w14:paraId="25C17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（5）政府采购支持监狱企业发展。</w:t>
      </w:r>
    </w:p>
    <w:p w14:paraId="201EA0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（6）扶持不发达地区和少数民族地区政策。</w:t>
      </w:r>
    </w:p>
    <w:p w14:paraId="0BA32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7A6BD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若对项目采购电子交易系统操作有疑问，可登录“广西政府采购云”平台（</w:t>
      </w:r>
      <w:r>
        <w:rPr>
          <w:rFonts w:hint="eastAsia" w:ascii="仿宋_GB2312" w:hAnsi="仿宋" w:eastAsia="仿宋_GB2312"/>
          <w:color w:val="auto"/>
          <w:sz w:val="24"/>
          <w:highlight w:val="none"/>
        </w:rPr>
        <w:t>https://www.zcygov.cn/</w:t>
      </w:r>
      <w:r>
        <w:rPr>
          <w:rFonts w:hint="eastAsia" w:ascii="宋体" w:hAnsi="宋体"/>
          <w:color w:val="auto"/>
          <w:szCs w:val="21"/>
          <w:highlight w:val="none"/>
        </w:rPr>
        <w:t>），点击右侧咨询小采，获取采小蜜智能服务管家帮助，或拨打广西政府采购云服务热线95763获取热线服务帮助。</w:t>
      </w:r>
    </w:p>
    <w:p w14:paraId="4B55B16B">
      <w:pPr>
        <w:spacing w:line="360" w:lineRule="auto"/>
        <w:rPr>
          <w:rFonts w:ascii="宋体" w:hAnsi="宋体"/>
          <w:b/>
          <w:bCs/>
          <w:color w:val="auto"/>
          <w:szCs w:val="21"/>
          <w:highlight w:val="none"/>
        </w:rPr>
      </w:pPr>
      <w:r>
        <w:rPr>
          <w:rFonts w:hint="eastAsia" w:ascii="宋体" w:hAnsi="宋体"/>
          <w:b/>
          <w:bCs/>
          <w:color w:val="auto"/>
          <w:szCs w:val="21"/>
          <w:highlight w:val="none"/>
        </w:rPr>
        <w:t>七、对本次招标提出询问，请按以下方式联系。</w:t>
      </w:r>
    </w:p>
    <w:p w14:paraId="246BFBFD">
      <w:pPr>
        <w:spacing w:line="360" w:lineRule="auto"/>
        <w:jc w:val="left"/>
        <w:rPr>
          <w:rFonts w:ascii="宋体" w:hAnsi="宋体"/>
          <w:color w:val="auto"/>
          <w:szCs w:val="21"/>
          <w:highlight w:val="none"/>
        </w:rPr>
      </w:pPr>
      <w:r>
        <w:rPr>
          <w:rFonts w:hint="eastAsia" w:ascii="宋体" w:hAnsi="宋体" w:cs="宋体"/>
          <w:color w:val="auto"/>
          <w:szCs w:val="21"/>
          <w:highlight w:val="none"/>
        </w:rPr>
        <w:t>　　　1.采购人信息</w:t>
      </w:r>
    </w:p>
    <w:p w14:paraId="01578559">
      <w:pPr>
        <w:spacing w:line="360" w:lineRule="auto"/>
        <w:ind w:left="1041" w:leftChars="371" w:hanging="262" w:hangingChars="125"/>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南宁市武鸣区桥响水利工程事务所</w:t>
      </w:r>
    </w:p>
    <w:p w14:paraId="673F8EF5">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南宁市武鸣区城厢镇农坛路</w:t>
      </w:r>
      <w:r>
        <w:rPr>
          <w:rFonts w:hint="eastAsia" w:ascii="宋体" w:hAnsi="宋体"/>
          <w:color w:val="auto"/>
          <w:szCs w:val="21"/>
          <w:highlight w:val="none"/>
          <w:u w:val="single"/>
          <w:lang w:val="en-US" w:eastAsia="zh-CN"/>
        </w:rPr>
        <w:t>335号</w:t>
      </w:r>
    </w:p>
    <w:p w14:paraId="2F809483">
      <w:pPr>
        <w:spacing w:line="360" w:lineRule="auto"/>
        <w:ind w:firstLine="735" w:firstLineChars="350"/>
        <w:rPr>
          <w:rFonts w:hint="eastAsia" w:ascii="宋体" w:hAnsi="宋体" w:eastAsia="宋体"/>
          <w:color w:val="auto"/>
          <w:szCs w:val="21"/>
          <w:highlight w:val="none"/>
          <w:lang w:eastAsia="zh-CN"/>
        </w:rPr>
      </w:pPr>
      <w:r>
        <w:rPr>
          <w:rFonts w:hint="eastAsia" w:ascii="宋体" w:hAnsi="宋体"/>
          <w:color w:val="auto"/>
          <w:szCs w:val="21"/>
          <w:highlight w:val="none"/>
        </w:rPr>
        <w:t>项目联系人：</w:t>
      </w:r>
      <w:r>
        <w:rPr>
          <w:rFonts w:hint="eastAsia" w:ascii="宋体" w:hAnsi="宋体"/>
          <w:color w:val="auto"/>
          <w:szCs w:val="21"/>
          <w:highlight w:val="none"/>
          <w:u w:val="single"/>
          <w:lang w:eastAsia="zh-CN"/>
        </w:rPr>
        <w:t>潘敏福</w:t>
      </w:r>
    </w:p>
    <w:p w14:paraId="409A75EF">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0771-6226050</w:t>
      </w:r>
    </w:p>
    <w:p w14:paraId="2469C771">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571E4B18">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南宁市武鸣区公共资源交易中心</w:t>
      </w:r>
    </w:p>
    <w:p w14:paraId="57CC000D">
      <w:pPr>
        <w:spacing w:line="360" w:lineRule="auto"/>
        <w:ind w:firstLine="735" w:firstLineChars="350"/>
        <w:rPr>
          <w:rFonts w:hint="default" w:ascii="宋体" w:hAnsi="宋体" w:eastAsia="宋体"/>
          <w:color w:val="auto"/>
          <w:szCs w:val="21"/>
          <w:highlight w:val="none"/>
          <w:lang w:val="en-US"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南宁市武鸣区标营新区起凤路</w:t>
      </w:r>
      <w:r>
        <w:rPr>
          <w:rFonts w:hint="eastAsia" w:ascii="宋体" w:hAnsi="宋体"/>
          <w:color w:val="auto"/>
          <w:szCs w:val="21"/>
          <w:highlight w:val="none"/>
          <w:u w:val="single"/>
          <w:lang w:val="en-US" w:eastAsia="zh-CN"/>
        </w:rPr>
        <w:t>3号</w:t>
      </w:r>
    </w:p>
    <w:p w14:paraId="5A7888FD">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ascii="宋体" w:hAnsi="宋体"/>
          <w:color w:val="auto"/>
          <w:szCs w:val="21"/>
          <w:highlight w:val="none"/>
          <w:u w:val="single"/>
          <w:lang w:eastAsia="zh-CN"/>
        </w:rPr>
        <w:t>黄工</w:t>
      </w:r>
      <w:r>
        <w:rPr>
          <w:rFonts w:hint="eastAsia" w:ascii="宋体" w:hAnsi="宋体"/>
          <w:color w:val="auto"/>
          <w:szCs w:val="21"/>
          <w:highlight w:val="none"/>
          <w:u w:val="single"/>
        </w:rPr>
        <w:t xml:space="preserve"> </w:t>
      </w:r>
    </w:p>
    <w:p w14:paraId="1F0AEE1F">
      <w:pPr>
        <w:spacing w:line="360" w:lineRule="auto"/>
        <w:ind w:firstLine="735" w:firstLineChars="350"/>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ascii="宋体" w:hAnsi="宋体"/>
          <w:color w:val="auto"/>
          <w:szCs w:val="21"/>
          <w:highlight w:val="none"/>
          <w:u w:val="single"/>
        </w:rPr>
        <w:t>0771-</w:t>
      </w:r>
      <w:r>
        <w:rPr>
          <w:rFonts w:hint="eastAsia" w:ascii="宋体" w:hAnsi="宋体"/>
          <w:color w:val="auto"/>
          <w:szCs w:val="21"/>
          <w:highlight w:val="none"/>
          <w:u w:val="single"/>
          <w:lang w:val="en-US" w:eastAsia="zh-CN"/>
        </w:rPr>
        <w:t>6229251</w:t>
      </w:r>
    </w:p>
    <w:bookmarkEnd w:id="21"/>
    <w:p w14:paraId="6523311D">
      <w:pPr>
        <w:spacing w:line="360" w:lineRule="auto"/>
        <w:ind w:firstLine="420" w:firstLineChars="200"/>
        <w:jc w:val="left"/>
        <w:rPr>
          <w:rFonts w:ascii="宋体" w:hAnsi="宋体"/>
          <w:color w:val="auto"/>
          <w:szCs w:val="21"/>
          <w:highlight w:val="none"/>
        </w:rPr>
      </w:pPr>
    </w:p>
    <w:p w14:paraId="01558EDA">
      <w:pPr>
        <w:spacing w:line="360" w:lineRule="auto"/>
        <w:ind w:firstLine="420" w:firstLineChars="200"/>
        <w:jc w:val="left"/>
        <w:rPr>
          <w:color w:val="auto"/>
          <w:highlight w:val="none"/>
        </w:rPr>
      </w:pPr>
      <w:r>
        <w:rPr>
          <w:rFonts w:hint="eastAsia" w:ascii="宋体" w:hAnsi="宋体"/>
          <w:color w:val="auto"/>
          <w:szCs w:val="21"/>
          <w:highlight w:val="none"/>
        </w:rPr>
        <w:t xml:space="preserve">附件： </w:t>
      </w:r>
      <w:r>
        <w:rPr>
          <w:rFonts w:hint="eastAsia" w:ascii="宋体" w:hAnsi="宋体"/>
          <w:color w:val="auto"/>
          <w:szCs w:val="21"/>
          <w:highlight w:val="none"/>
          <w:lang w:val="en-US" w:eastAsia="zh-CN"/>
        </w:rPr>
        <w:t>1.</w:t>
      </w:r>
      <w:r>
        <w:rPr>
          <w:rFonts w:hint="eastAsia" w:ascii="宋体" w:hAnsi="宋体"/>
          <w:color w:val="auto"/>
          <w:szCs w:val="21"/>
          <w:highlight w:val="none"/>
        </w:rPr>
        <w:t>CA证书申请方式及操作指南下载地址（现场申请方式见网址：</w:t>
      </w:r>
      <w:r>
        <w:rPr>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color w:val="auto"/>
          <w:highlight w:val="none"/>
        </w:rPr>
        <w:fldChar w:fldCharType="separate"/>
      </w:r>
      <w:r>
        <w:rPr>
          <w:rStyle w:val="17"/>
          <w:color w:val="auto"/>
          <w:highlight w:val="none"/>
        </w:rPr>
        <w:t>http://www.ccgp-guangxi.gov.cn/OfficeService/DownloadArea/8354055.html?utm=a0003.39a112b4.cmp001.d0002.f0464b20ff2a11eb873141bf9e381949</w:t>
      </w:r>
      <w:r>
        <w:rPr>
          <w:color w:val="auto"/>
          <w:highlight w:val="none"/>
        </w:rPr>
        <w:fldChar w:fldCharType="end"/>
      </w:r>
      <w:r>
        <w:rPr>
          <w:rFonts w:hint="eastAsia"/>
          <w:color w:val="auto"/>
          <w:highlight w:val="none"/>
        </w:rPr>
        <w:t>（广西政府采购网）</w:t>
      </w:r>
      <w:r>
        <w:rPr>
          <w:color w:val="auto"/>
          <w:highlight w:val="none"/>
        </w:rPr>
        <w:t>/</w:t>
      </w:r>
      <w:r>
        <w:rPr>
          <w:rFonts w:hint="eastAsia"/>
          <w:color w:val="auto"/>
          <w:highlight w:val="none"/>
        </w:rPr>
        <w:t>网上申请方式见网址：</w:t>
      </w:r>
      <w:r>
        <w:rPr>
          <w:color w:val="auto"/>
          <w:highlight w:val="none"/>
        </w:rPr>
        <w:t xml:space="preserve"> </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1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lang w:val="en-US" w:eastAsia="zh-CN"/>
        </w:rPr>
        <w:t>业务专题</w:t>
      </w:r>
      <w:r>
        <w:rPr>
          <w:color w:val="auto"/>
          <w:highlight w:val="none"/>
        </w:rPr>
        <w:t>-</w:t>
      </w:r>
      <w:r>
        <w:rPr>
          <w:rFonts w:hint="eastAsia"/>
          <w:color w:val="auto"/>
          <w:highlight w:val="none"/>
          <w:lang w:val="en-US" w:eastAsia="zh-CN"/>
        </w:rPr>
        <w:t>政府采购监督管理</w:t>
      </w:r>
      <w:r>
        <w:rPr>
          <w:color w:val="auto"/>
          <w:highlight w:val="none"/>
          <w:lang w:val="en-US" w:eastAsia="zh-CN"/>
        </w:rPr>
        <w:t>-</w:t>
      </w:r>
      <w:r>
        <w:rPr>
          <w:rFonts w:hint="eastAsia"/>
          <w:color w:val="auto"/>
          <w:highlight w:val="none"/>
          <w:lang w:val="en-US" w:eastAsia="zh-CN"/>
        </w:rPr>
        <w:t>资料下载</w:t>
      </w:r>
      <w:r>
        <w:rPr>
          <w:color w:val="auto"/>
          <w:highlight w:val="none"/>
          <w:lang w:val="en-US"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3E1BAC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1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rPr>
        <w:t>业务专题</w:t>
      </w:r>
      <w:r>
        <w:rPr>
          <w:color w:val="auto"/>
          <w:highlight w:val="none"/>
        </w:rPr>
        <w:t>-</w:t>
      </w:r>
      <w:r>
        <w:rPr>
          <w:rFonts w:hint="eastAsia"/>
          <w:color w:val="auto"/>
          <w:highlight w:val="none"/>
        </w:rPr>
        <w:t>政府采购监督管理</w:t>
      </w:r>
      <w:r>
        <w:rPr>
          <w:color w:val="auto"/>
          <w:highlight w:val="none"/>
        </w:rPr>
        <w:t>-</w:t>
      </w:r>
      <w:r>
        <w:rPr>
          <w:rFonts w:hint="eastAsia"/>
          <w:color w:val="auto"/>
          <w:highlight w:val="none"/>
        </w:rPr>
        <w:t>资料下载</w:t>
      </w:r>
      <w:r>
        <w:rPr>
          <w:rFonts w:hint="eastAsia" w:ascii="宋体" w:hAnsi="宋体"/>
          <w:color w:val="auto"/>
          <w:szCs w:val="21"/>
          <w:highlight w:val="none"/>
          <w:lang w:eastAsia="zh-CN"/>
        </w:rPr>
        <w:t>）</w:t>
      </w:r>
    </w:p>
    <w:p w14:paraId="4670D660">
      <w:pPr>
        <w:spacing w:line="360" w:lineRule="auto"/>
        <w:ind w:firstLine="210" w:firstLineChars="100"/>
        <w:jc w:val="right"/>
        <w:rPr>
          <w:rFonts w:ascii="宋体" w:hAnsi="宋体"/>
          <w:color w:val="auto"/>
          <w:szCs w:val="21"/>
          <w:highlight w:val="none"/>
        </w:rPr>
      </w:pPr>
    </w:p>
    <w:p w14:paraId="11A807FF">
      <w:pPr>
        <w:spacing w:line="360" w:lineRule="auto"/>
        <w:ind w:firstLine="210" w:firstLineChars="100"/>
        <w:jc w:val="right"/>
        <w:rPr>
          <w:rFonts w:hint="eastAsia" w:ascii="宋体" w:hAnsi="宋体"/>
          <w:color w:val="auto"/>
          <w:szCs w:val="21"/>
          <w:highlight w:val="none"/>
          <w:u w:val="single"/>
          <w:lang w:eastAsia="zh-CN"/>
        </w:rPr>
      </w:pPr>
      <w:r>
        <w:rPr>
          <w:rFonts w:hint="eastAsia" w:ascii="宋体" w:hAnsi="宋体"/>
          <w:color w:val="auto"/>
          <w:szCs w:val="21"/>
          <w:highlight w:val="none"/>
          <w:u w:val="single"/>
          <w:lang w:eastAsia="zh-CN"/>
        </w:rPr>
        <w:t>南宁市武鸣区公共资源交易中心</w:t>
      </w:r>
    </w:p>
    <w:p w14:paraId="3B12BE36">
      <w:pPr>
        <w:spacing w:line="360" w:lineRule="auto"/>
        <w:ind w:firstLine="210" w:firstLineChars="1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日</w:t>
      </w:r>
    </w:p>
    <w:p w14:paraId="1349AA4D">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278AF25E">
      <w:pPr>
        <w:jc w:val="center"/>
        <w:outlineLvl w:val="0"/>
        <w:rPr>
          <w:b/>
          <w:color w:val="auto"/>
          <w:sz w:val="36"/>
          <w:szCs w:val="20"/>
          <w:highlight w:val="none"/>
        </w:rPr>
      </w:pPr>
      <w:bookmarkStart w:id="22" w:name="_Toc20145"/>
      <w:r>
        <w:rPr>
          <w:rFonts w:hint="eastAsia"/>
          <w:b/>
          <w:color w:val="auto"/>
          <w:sz w:val="36"/>
          <w:szCs w:val="20"/>
          <w:highlight w:val="none"/>
        </w:rPr>
        <w:t>第二章采购需求</w:t>
      </w:r>
      <w:bookmarkEnd w:id="22"/>
    </w:p>
    <w:p w14:paraId="58C16738">
      <w:pPr>
        <w:adjustRightInd w:val="0"/>
        <w:spacing w:line="340" w:lineRule="exact"/>
        <w:rPr>
          <w:rFonts w:hAnsi="宋体"/>
          <w:b/>
          <w:color w:val="auto"/>
          <w:szCs w:val="21"/>
          <w:highlight w:val="none"/>
        </w:rPr>
      </w:pPr>
      <w:r>
        <w:rPr>
          <w:rFonts w:hint="eastAsia" w:hAnsi="宋体"/>
          <w:b/>
          <w:color w:val="auto"/>
          <w:szCs w:val="21"/>
          <w:highlight w:val="none"/>
        </w:rPr>
        <w:t>说明：</w:t>
      </w:r>
    </w:p>
    <w:p w14:paraId="2E53EA76">
      <w:pPr>
        <w:spacing w:line="360" w:lineRule="auto"/>
        <w:ind w:firstLine="420" w:firstLineChars="200"/>
        <w:jc w:val="left"/>
        <w:rPr>
          <w:rFonts w:ascii="宋体" w:hAnsi="宋体" w:cs="宋体"/>
          <w:color w:val="auto"/>
          <w:szCs w:val="21"/>
          <w:highlight w:val="none"/>
        </w:rPr>
      </w:pPr>
      <w:r>
        <w:rPr>
          <w:color w:val="auto"/>
          <w:highlight w:val="none"/>
        </w:rPr>
        <w:t xml:space="preserve">1. </w:t>
      </w:r>
      <w:r>
        <w:rPr>
          <w:rFonts w:hint="eastAsia"/>
          <w:color w:val="auto"/>
          <w:highlight w:val="none"/>
        </w:rPr>
        <w:t>为落实政府采购政策需满足的要求（根据项目实际情况填写内容）</w:t>
      </w:r>
    </w:p>
    <w:p w14:paraId="46A1EFA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7012466C">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扫描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4AA96CA5">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B639860">
      <w:pPr>
        <w:numPr>
          <w:ilvl w:val="0"/>
          <w:numId w:val="1"/>
        </w:num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14:paraId="315FA42F">
      <w:pPr>
        <w:numPr>
          <w:ilvl w:val="0"/>
          <w:numId w:val="1"/>
        </w:numPr>
        <w:spacing w:line="360" w:lineRule="auto"/>
        <w:ind w:firstLine="424" w:firstLineChars="202"/>
        <w:jc w:val="left"/>
        <w:rPr>
          <w:color w:val="auto"/>
          <w:highlight w:val="none"/>
        </w:rPr>
      </w:pPr>
      <w:r>
        <w:rPr>
          <w:rFonts w:hint="eastAsia" w:ascii="宋体" w:hAnsi="宋体" w:cs="宋体"/>
          <w:color w:val="auto"/>
          <w:szCs w:val="21"/>
          <w:highlight w:val="none"/>
        </w:rPr>
        <w:t>不需要投标人对采购需求响应为具体数值的，此采购需求的数值后将以◆号标注。</w:t>
      </w:r>
    </w:p>
    <w:p w14:paraId="0129E741">
      <w:pPr>
        <w:numPr>
          <w:ilvl w:val="0"/>
          <w:numId w:val="1"/>
        </w:numPr>
        <w:spacing w:line="360" w:lineRule="auto"/>
        <w:ind w:firstLine="424" w:firstLineChars="202"/>
        <w:jc w:val="left"/>
        <w:rPr>
          <w:color w:val="auto"/>
          <w:highlight w:val="none"/>
        </w:rPr>
      </w:pPr>
      <w:r>
        <w:rPr>
          <w:rFonts w:hint="eastAsia" w:ascii="宋体" w:hAnsi="宋体" w:cs="宋体"/>
          <w:color w:val="auto"/>
          <w:szCs w:val="21"/>
          <w:highlight w:val="none"/>
          <w:lang w:eastAsia="zh-CN"/>
        </w:rPr>
        <w:t>标注“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”号的技术参数，为重要技术指标、功能条款。</w:t>
      </w:r>
    </w:p>
    <w:p w14:paraId="28BD8612">
      <w:pPr>
        <w:numPr>
          <w:ilvl w:val="0"/>
          <w:numId w:val="1"/>
        </w:numPr>
        <w:spacing w:line="360" w:lineRule="auto"/>
        <w:ind w:firstLine="424" w:firstLineChars="202"/>
        <w:jc w:val="left"/>
        <w:rPr>
          <w:rFonts w:ascii="宋体" w:hAnsi="宋体" w:cs="Arial"/>
          <w:color w:val="auto"/>
          <w:kern w:val="0"/>
          <w:szCs w:val="21"/>
          <w:highlight w:val="none"/>
        </w:rPr>
      </w:pPr>
      <w:r>
        <w:rPr>
          <w:rFonts w:hint="eastAsia"/>
          <w:color w:val="auto"/>
          <w:highlight w:val="none"/>
        </w:rPr>
        <w:t>如投标人投标产品存在侵犯他人的知识产权或者专利成果行为的，应承担相应法律责任。</w:t>
      </w:r>
    </w:p>
    <w:tbl>
      <w:tblPr>
        <w:tblStyle w:val="14"/>
        <w:tblW w:w="9306" w:type="dxa"/>
        <w:jc w:val="center"/>
        <w:tblLayout w:type="autofit"/>
        <w:tblCellMar>
          <w:top w:w="0" w:type="dxa"/>
          <w:left w:w="0" w:type="dxa"/>
          <w:bottom w:w="0" w:type="dxa"/>
          <w:right w:w="0" w:type="dxa"/>
        </w:tblCellMar>
      </w:tblPr>
      <w:tblGrid>
        <w:gridCol w:w="672"/>
        <w:gridCol w:w="1728"/>
        <w:gridCol w:w="992"/>
        <w:gridCol w:w="993"/>
        <w:gridCol w:w="3868"/>
        <w:gridCol w:w="1053"/>
      </w:tblGrid>
      <w:tr w14:paraId="75531A86">
        <w:tblPrEx>
          <w:tblCellMar>
            <w:top w:w="0" w:type="dxa"/>
            <w:left w:w="0" w:type="dxa"/>
            <w:bottom w:w="0" w:type="dxa"/>
            <w:right w:w="0" w:type="dxa"/>
          </w:tblCellMar>
        </w:tblPrEx>
        <w:trPr>
          <w:trHeight w:val="435" w:hRule="atLeast"/>
          <w:jc w:val="center"/>
        </w:trPr>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1AC594F">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项号</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8ED71">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货物名称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955B9C">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数量</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7E3473F">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参考品牌、型号</w:t>
            </w: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1E3265A">
            <w:pPr>
              <w:tabs>
                <w:tab w:val="left" w:pos="1440"/>
              </w:tabs>
              <w:spacing w:line="360" w:lineRule="atLeast"/>
              <w:jc w:val="center"/>
              <w:rPr>
                <w:rFonts w:ascii="Arial" w:hAnsi="Arial" w:cs="Arial"/>
                <w:bCs/>
                <w:color w:val="auto"/>
                <w:kern w:val="0"/>
                <w:sz w:val="24"/>
                <w:highlight w:val="none"/>
              </w:rPr>
            </w:pPr>
            <w:r>
              <w:rPr>
                <w:rFonts w:ascii="Arial" w:hAnsi="Arial" w:cs="Arial"/>
                <w:bCs/>
                <w:color w:val="auto"/>
                <w:kern w:val="0"/>
                <w:sz w:val="24"/>
                <w:highlight w:val="none"/>
              </w:rPr>
              <w:t>技术参数要求</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2C6A182">
            <w:pPr>
              <w:tabs>
                <w:tab w:val="left" w:pos="1440"/>
              </w:tabs>
              <w:spacing w:line="360" w:lineRule="atLeast"/>
              <w:jc w:val="left"/>
              <w:rPr>
                <w:rFonts w:ascii="Arial" w:hAnsi="Arial" w:cs="Arial"/>
                <w:bCs/>
                <w:color w:val="auto"/>
                <w:kern w:val="0"/>
                <w:sz w:val="24"/>
                <w:highlight w:val="none"/>
              </w:rPr>
            </w:pPr>
            <w:r>
              <w:rPr>
                <w:rFonts w:hint="eastAsia" w:ascii="Arial" w:hAnsi="Arial" w:cs="Arial"/>
                <w:bCs/>
                <w:color w:val="auto"/>
                <w:kern w:val="0"/>
                <w:sz w:val="24"/>
                <w:highlight w:val="none"/>
              </w:rPr>
              <w:t>分项预算合</w:t>
            </w:r>
            <w:r>
              <w:rPr>
                <w:rFonts w:ascii="Arial" w:hAnsi="Arial" w:cs="Arial"/>
                <w:bCs/>
                <w:color w:val="auto"/>
                <w:kern w:val="0"/>
                <w:sz w:val="24"/>
                <w:highlight w:val="none"/>
              </w:rPr>
              <w:t>价</w:t>
            </w:r>
            <w:r>
              <w:rPr>
                <w:rFonts w:hint="eastAsia" w:ascii="Arial" w:hAnsi="Arial" w:cs="Arial"/>
                <w:bCs/>
                <w:color w:val="auto"/>
                <w:kern w:val="0"/>
                <w:sz w:val="24"/>
                <w:highlight w:val="none"/>
              </w:rPr>
              <w:t>（元）</w:t>
            </w:r>
          </w:p>
        </w:tc>
      </w:tr>
      <w:tr w14:paraId="759DE17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C21198B">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一</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2DF887C">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大坝总平电气</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D5511A1">
            <w:pPr>
              <w:tabs>
                <w:tab w:val="left" w:pos="1440"/>
              </w:tabs>
              <w:spacing w:line="360" w:lineRule="atLeast"/>
              <w:jc w:val="left"/>
              <w:rPr>
                <w:rFonts w:ascii="Arial" w:hAnsi="Arial" w:cs="Arial"/>
                <w:bCs/>
                <w:color w:val="auto"/>
                <w:kern w:val="0"/>
                <w:sz w:val="24"/>
                <w:highlight w:val="none"/>
              </w:rPr>
            </w:pPr>
          </w:p>
        </w:tc>
      </w:tr>
      <w:tr w14:paraId="7241A3F8">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A74D7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C5D0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主坝总平电气</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304E5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E764E8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6F39DB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C981398">
            <w:pPr>
              <w:tabs>
                <w:tab w:val="left" w:pos="1440"/>
              </w:tabs>
              <w:spacing w:line="360" w:lineRule="atLeast"/>
              <w:jc w:val="left"/>
              <w:rPr>
                <w:rFonts w:ascii="Arial" w:hAnsi="Arial" w:cs="Arial"/>
                <w:bCs/>
                <w:color w:val="auto"/>
                <w:kern w:val="0"/>
                <w:sz w:val="24"/>
                <w:highlight w:val="none"/>
              </w:rPr>
            </w:pPr>
          </w:p>
        </w:tc>
      </w:tr>
      <w:tr w14:paraId="7B806430">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C9F1AB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29BD6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户外电缆管</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6871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6F5F0DA">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7BE86B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镀锌钢管DN80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9BD10E6">
            <w:pPr>
              <w:tabs>
                <w:tab w:val="left" w:pos="1440"/>
              </w:tabs>
              <w:spacing w:line="360" w:lineRule="atLeast"/>
              <w:jc w:val="left"/>
              <w:rPr>
                <w:rFonts w:ascii="Arial" w:hAnsi="Arial" w:cs="Arial"/>
                <w:bCs/>
                <w:color w:val="auto"/>
                <w:kern w:val="0"/>
                <w:sz w:val="24"/>
                <w:highlight w:val="none"/>
              </w:rPr>
            </w:pPr>
          </w:p>
        </w:tc>
      </w:tr>
      <w:tr w14:paraId="7996C702">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424296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CE045">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0791A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926ECA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84C639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966CFD1">
            <w:pPr>
              <w:tabs>
                <w:tab w:val="left" w:pos="1440"/>
              </w:tabs>
              <w:spacing w:line="360" w:lineRule="atLeast"/>
              <w:jc w:val="left"/>
              <w:rPr>
                <w:rFonts w:ascii="Arial" w:hAnsi="Arial" w:cs="Arial"/>
                <w:bCs/>
                <w:color w:val="auto"/>
                <w:kern w:val="0"/>
                <w:sz w:val="24"/>
                <w:highlight w:val="none"/>
              </w:rPr>
            </w:pPr>
          </w:p>
        </w:tc>
      </w:tr>
      <w:tr w14:paraId="7C9DF95D">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416B0F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0ACBE8">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电缆标志桩</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EAB9B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3D07AD0">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B0D138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开沟、立杆基础及接地挖方及回填。</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84DA07F">
            <w:pPr>
              <w:tabs>
                <w:tab w:val="left" w:pos="1440"/>
              </w:tabs>
              <w:spacing w:line="360" w:lineRule="atLeast"/>
              <w:jc w:val="left"/>
              <w:rPr>
                <w:rFonts w:ascii="Arial" w:hAnsi="Arial" w:cs="Arial"/>
                <w:bCs/>
                <w:color w:val="auto"/>
                <w:kern w:val="0"/>
                <w:sz w:val="24"/>
                <w:highlight w:val="none"/>
              </w:rPr>
            </w:pPr>
          </w:p>
        </w:tc>
      </w:tr>
      <w:tr w14:paraId="2E7CCD6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F6029F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2D179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定志副坝、那羊副坝、坛立副坝总平电气</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26DC6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9914F5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4084B7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D48FE7F">
            <w:pPr>
              <w:tabs>
                <w:tab w:val="left" w:pos="1440"/>
              </w:tabs>
              <w:spacing w:line="360" w:lineRule="atLeast"/>
              <w:jc w:val="left"/>
              <w:rPr>
                <w:rFonts w:ascii="Arial" w:hAnsi="Arial" w:cs="Arial"/>
                <w:bCs/>
                <w:color w:val="auto"/>
                <w:kern w:val="0"/>
                <w:sz w:val="24"/>
                <w:highlight w:val="none"/>
              </w:rPr>
            </w:pPr>
          </w:p>
        </w:tc>
      </w:tr>
      <w:tr w14:paraId="6311A00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FE5B96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85334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室外电缆管</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6C9FF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C9AE13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AF4CE5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镀锌钢管DN50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C8C24C5">
            <w:pPr>
              <w:tabs>
                <w:tab w:val="left" w:pos="1440"/>
              </w:tabs>
              <w:spacing w:line="360" w:lineRule="atLeast"/>
              <w:jc w:val="left"/>
              <w:rPr>
                <w:rFonts w:ascii="Arial" w:hAnsi="Arial" w:cs="Arial"/>
                <w:bCs/>
                <w:color w:val="auto"/>
                <w:kern w:val="0"/>
                <w:sz w:val="24"/>
                <w:highlight w:val="none"/>
              </w:rPr>
            </w:pPr>
          </w:p>
        </w:tc>
      </w:tr>
      <w:tr w14:paraId="0E2ED632">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C037F2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A57D7">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室外电缆管</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89E9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6C4BDDA">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347E7F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镀锌钢管DN80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1102D14">
            <w:pPr>
              <w:tabs>
                <w:tab w:val="left" w:pos="1440"/>
              </w:tabs>
              <w:spacing w:line="360" w:lineRule="atLeast"/>
              <w:jc w:val="left"/>
              <w:rPr>
                <w:rFonts w:ascii="Arial" w:hAnsi="Arial" w:cs="Arial"/>
                <w:bCs/>
                <w:color w:val="auto"/>
                <w:kern w:val="0"/>
                <w:sz w:val="24"/>
                <w:highlight w:val="none"/>
              </w:rPr>
            </w:pPr>
          </w:p>
        </w:tc>
      </w:tr>
      <w:tr w14:paraId="089A5BB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DD254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91AEB7">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电缆检查井</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CA08F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2座</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703EFB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BE193A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600*600*600mm(含铸铁井盖)</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74EB540">
            <w:pPr>
              <w:tabs>
                <w:tab w:val="left" w:pos="1440"/>
              </w:tabs>
              <w:spacing w:line="360" w:lineRule="atLeast"/>
              <w:jc w:val="left"/>
              <w:rPr>
                <w:rFonts w:ascii="Arial" w:hAnsi="Arial" w:cs="Arial"/>
                <w:bCs/>
                <w:color w:val="auto"/>
                <w:kern w:val="0"/>
                <w:sz w:val="24"/>
                <w:highlight w:val="none"/>
              </w:rPr>
            </w:pPr>
          </w:p>
        </w:tc>
      </w:tr>
      <w:tr w14:paraId="55B5CD3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7F1E1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82357C">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340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BF4FF6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FCD904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0AB549F">
            <w:pPr>
              <w:tabs>
                <w:tab w:val="left" w:pos="1440"/>
              </w:tabs>
              <w:spacing w:line="360" w:lineRule="atLeast"/>
              <w:jc w:val="left"/>
              <w:rPr>
                <w:rFonts w:ascii="Arial" w:hAnsi="Arial" w:cs="Arial"/>
                <w:bCs/>
                <w:color w:val="auto"/>
                <w:kern w:val="0"/>
                <w:sz w:val="24"/>
                <w:highlight w:val="none"/>
              </w:rPr>
            </w:pPr>
          </w:p>
        </w:tc>
      </w:tr>
      <w:tr w14:paraId="1E75618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2C2113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47FEF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电缆标志桩</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3CC24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E5D9E0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6C17E0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开沟、立杆基础及接地挖方及回填。</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C05B365">
            <w:pPr>
              <w:tabs>
                <w:tab w:val="left" w:pos="1440"/>
              </w:tabs>
              <w:spacing w:line="360" w:lineRule="atLeast"/>
              <w:jc w:val="left"/>
              <w:rPr>
                <w:rFonts w:ascii="Arial" w:hAnsi="Arial" w:cs="Arial"/>
                <w:bCs/>
                <w:color w:val="auto"/>
                <w:kern w:val="0"/>
                <w:sz w:val="24"/>
                <w:highlight w:val="none"/>
              </w:rPr>
            </w:pPr>
          </w:p>
        </w:tc>
      </w:tr>
      <w:tr w14:paraId="7E83970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B3A1D0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5D77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安全监测补充材料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DAAE8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D299CE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EE8412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113E067">
            <w:pPr>
              <w:tabs>
                <w:tab w:val="left" w:pos="1440"/>
              </w:tabs>
              <w:spacing w:line="360" w:lineRule="atLeast"/>
              <w:jc w:val="left"/>
              <w:rPr>
                <w:rFonts w:ascii="Arial" w:hAnsi="Arial" w:cs="Arial"/>
                <w:bCs/>
                <w:color w:val="auto"/>
                <w:kern w:val="0"/>
                <w:sz w:val="24"/>
                <w:highlight w:val="none"/>
              </w:rPr>
            </w:pPr>
          </w:p>
        </w:tc>
      </w:tr>
      <w:tr w14:paraId="7BB33C1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6F5B9B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0D78F6">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金属线槽</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AE0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ED084D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5AC2044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100*100mm</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EC1700B">
            <w:pPr>
              <w:tabs>
                <w:tab w:val="left" w:pos="1440"/>
              </w:tabs>
              <w:spacing w:line="360" w:lineRule="atLeast"/>
              <w:jc w:val="left"/>
              <w:rPr>
                <w:rFonts w:ascii="Arial" w:hAnsi="Arial" w:cs="Arial"/>
                <w:bCs/>
                <w:color w:val="auto"/>
                <w:kern w:val="0"/>
                <w:sz w:val="24"/>
                <w:highlight w:val="none"/>
              </w:rPr>
            </w:pPr>
          </w:p>
        </w:tc>
      </w:tr>
      <w:tr w14:paraId="7F128AC3">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3F8ACF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A201C9">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电缆检查井</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EF2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8座</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5ADC1A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180132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600*600*600mm(含铸铁井盖)</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1E94BFC">
            <w:pPr>
              <w:tabs>
                <w:tab w:val="left" w:pos="1440"/>
              </w:tabs>
              <w:spacing w:line="360" w:lineRule="atLeast"/>
              <w:jc w:val="left"/>
              <w:rPr>
                <w:rFonts w:ascii="Arial" w:hAnsi="Arial" w:cs="Arial"/>
                <w:bCs/>
                <w:color w:val="auto"/>
                <w:kern w:val="0"/>
                <w:sz w:val="24"/>
                <w:highlight w:val="none"/>
              </w:rPr>
            </w:pPr>
          </w:p>
        </w:tc>
      </w:tr>
      <w:tr w14:paraId="24FE81E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57DEF8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4E9BAA">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693CE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83DEFE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5138CF2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E290001">
            <w:pPr>
              <w:tabs>
                <w:tab w:val="left" w:pos="1440"/>
              </w:tabs>
              <w:spacing w:line="360" w:lineRule="atLeast"/>
              <w:jc w:val="left"/>
              <w:rPr>
                <w:rFonts w:ascii="Arial" w:hAnsi="Arial" w:cs="Arial"/>
                <w:bCs/>
                <w:color w:val="auto"/>
                <w:kern w:val="0"/>
                <w:sz w:val="24"/>
                <w:highlight w:val="none"/>
              </w:rPr>
            </w:pPr>
          </w:p>
        </w:tc>
      </w:tr>
      <w:tr w14:paraId="3A7A278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649E1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0DB4E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党民高、低涵放水塔电气</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99D6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D9AEECB">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40B460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57AE0F2">
            <w:pPr>
              <w:tabs>
                <w:tab w:val="left" w:pos="1440"/>
              </w:tabs>
              <w:spacing w:line="360" w:lineRule="atLeast"/>
              <w:jc w:val="left"/>
              <w:rPr>
                <w:rFonts w:ascii="Arial" w:hAnsi="Arial" w:cs="Arial"/>
                <w:bCs/>
                <w:color w:val="auto"/>
                <w:kern w:val="0"/>
                <w:sz w:val="24"/>
                <w:highlight w:val="none"/>
              </w:rPr>
            </w:pPr>
          </w:p>
        </w:tc>
      </w:tr>
      <w:tr w14:paraId="4FB6458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94E27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4A9BD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铜电线</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B5E0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0EF21D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D1CDE4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ZR-BV-4.0mm</w:t>
            </w:r>
            <w:r>
              <w:rPr>
                <w:rFonts w:hint="eastAsia" w:ascii="宋体" w:hAnsi="宋体" w:cs="宋体"/>
                <w:color w:val="auto"/>
                <w:kern w:val="0"/>
                <w:sz w:val="24"/>
                <w:highlight w:val="none"/>
                <w:vertAlign w:val="superscript"/>
                <w:lang w:bidi="ar"/>
              </w:rPr>
              <w:t>2</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2002434">
            <w:pPr>
              <w:tabs>
                <w:tab w:val="left" w:pos="1440"/>
              </w:tabs>
              <w:spacing w:line="360" w:lineRule="atLeast"/>
              <w:jc w:val="left"/>
              <w:rPr>
                <w:rFonts w:ascii="Arial" w:hAnsi="Arial" w:cs="Arial"/>
                <w:bCs/>
                <w:color w:val="auto"/>
                <w:kern w:val="0"/>
                <w:sz w:val="24"/>
                <w:highlight w:val="none"/>
              </w:rPr>
            </w:pPr>
          </w:p>
        </w:tc>
      </w:tr>
      <w:tr w14:paraId="7BA2261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FED53E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9080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接地线</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2E12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D70B74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C5CE5B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-50×5热镀锌扁钢</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6B4416D">
            <w:pPr>
              <w:tabs>
                <w:tab w:val="left" w:pos="1440"/>
              </w:tabs>
              <w:spacing w:line="360" w:lineRule="atLeast"/>
              <w:jc w:val="left"/>
              <w:rPr>
                <w:rFonts w:ascii="Arial" w:hAnsi="Arial" w:cs="Arial"/>
                <w:bCs/>
                <w:color w:val="auto"/>
                <w:kern w:val="0"/>
                <w:sz w:val="24"/>
                <w:highlight w:val="none"/>
              </w:rPr>
            </w:pPr>
          </w:p>
        </w:tc>
      </w:tr>
      <w:tr w14:paraId="31F4C95D">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42FC9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AC3BA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接地极</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5FAB1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3F4E161">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004AB4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Φ50热镀锌钢管 L=2.5m</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0186C6A">
            <w:pPr>
              <w:tabs>
                <w:tab w:val="left" w:pos="1440"/>
              </w:tabs>
              <w:spacing w:line="360" w:lineRule="atLeast"/>
              <w:jc w:val="left"/>
              <w:rPr>
                <w:rFonts w:ascii="Arial" w:hAnsi="Arial" w:cs="Arial"/>
                <w:bCs/>
                <w:color w:val="auto"/>
                <w:kern w:val="0"/>
                <w:sz w:val="24"/>
                <w:highlight w:val="none"/>
              </w:rPr>
            </w:pPr>
          </w:p>
        </w:tc>
      </w:tr>
      <w:tr w14:paraId="7C489AF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A0FA32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F5040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定志副坝放水设施电气</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1FB5D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F83C07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88987E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47818ED">
            <w:pPr>
              <w:tabs>
                <w:tab w:val="left" w:pos="1440"/>
              </w:tabs>
              <w:spacing w:line="360" w:lineRule="atLeast"/>
              <w:jc w:val="left"/>
              <w:rPr>
                <w:rFonts w:ascii="Arial" w:hAnsi="Arial" w:cs="Arial"/>
                <w:bCs/>
                <w:color w:val="auto"/>
                <w:kern w:val="0"/>
                <w:sz w:val="24"/>
                <w:highlight w:val="none"/>
              </w:rPr>
            </w:pPr>
          </w:p>
        </w:tc>
      </w:tr>
      <w:tr w14:paraId="2655DC8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0100D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9F956C">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铜电线</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8A365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6DF422A">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57654C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ZR-BV-4.0mm</w:t>
            </w:r>
            <w:r>
              <w:rPr>
                <w:rFonts w:hint="eastAsia" w:ascii="宋体" w:hAnsi="宋体" w:cs="宋体"/>
                <w:color w:val="auto"/>
                <w:kern w:val="0"/>
                <w:sz w:val="24"/>
                <w:highlight w:val="none"/>
                <w:vertAlign w:val="superscript"/>
                <w:lang w:bidi="ar"/>
              </w:rPr>
              <w:t>2</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1812FCA">
            <w:pPr>
              <w:tabs>
                <w:tab w:val="left" w:pos="1440"/>
              </w:tabs>
              <w:spacing w:line="360" w:lineRule="atLeast"/>
              <w:jc w:val="left"/>
              <w:rPr>
                <w:rFonts w:ascii="Arial" w:hAnsi="Arial" w:cs="Arial"/>
                <w:bCs/>
                <w:color w:val="auto"/>
                <w:kern w:val="0"/>
                <w:sz w:val="24"/>
                <w:highlight w:val="none"/>
              </w:rPr>
            </w:pPr>
          </w:p>
        </w:tc>
      </w:tr>
      <w:tr w14:paraId="250AC70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A54D9C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BD35D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接地线</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52BD5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0C9E940">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2218B7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-50×5热镀锌扁钢</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467F52B">
            <w:pPr>
              <w:tabs>
                <w:tab w:val="left" w:pos="1440"/>
              </w:tabs>
              <w:spacing w:line="360" w:lineRule="atLeast"/>
              <w:jc w:val="left"/>
              <w:rPr>
                <w:rFonts w:ascii="Arial" w:hAnsi="Arial" w:cs="Arial"/>
                <w:bCs/>
                <w:color w:val="auto"/>
                <w:kern w:val="0"/>
                <w:sz w:val="24"/>
                <w:highlight w:val="none"/>
              </w:rPr>
            </w:pPr>
          </w:p>
        </w:tc>
      </w:tr>
      <w:tr w14:paraId="7D94E182">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2B90AA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145FB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接地极</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6548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A3AE6F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A105FD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Φ50热镀锌钢管 L=2.5m</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79769E8">
            <w:pPr>
              <w:tabs>
                <w:tab w:val="left" w:pos="1440"/>
              </w:tabs>
              <w:spacing w:line="360" w:lineRule="atLeast"/>
              <w:jc w:val="left"/>
              <w:rPr>
                <w:rFonts w:ascii="Arial" w:hAnsi="Arial" w:cs="Arial"/>
                <w:bCs/>
                <w:color w:val="auto"/>
                <w:kern w:val="0"/>
                <w:sz w:val="24"/>
                <w:highlight w:val="none"/>
              </w:rPr>
            </w:pPr>
          </w:p>
        </w:tc>
      </w:tr>
      <w:tr w14:paraId="47D71141">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6141241">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二</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F9B5C7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水库工程信息化</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7F3ED98">
            <w:pPr>
              <w:tabs>
                <w:tab w:val="left" w:pos="1440"/>
              </w:tabs>
              <w:spacing w:line="360" w:lineRule="atLeast"/>
              <w:jc w:val="left"/>
              <w:rPr>
                <w:rFonts w:ascii="Arial" w:hAnsi="Arial" w:cs="Arial"/>
                <w:bCs/>
                <w:color w:val="auto"/>
                <w:kern w:val="0"/>
                <w:sz w:val="24"/>
                <w:highlight w:val="none"/>
              </w:rPr>
            </w:pPr>
          </w:p>
        </w:tc>
      </w:tr>
      <w:tr w14:paraId="1F04A638">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241A35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B7005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中心信息化平台硬件</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B83C7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70DD5C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FC7C27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A3849EC">
            <w:pPr>
              <w:tabs>
                <w:tab w:val="left" w:pos="1440"/>
              </w:tabs>
              <w:spacing w:line="360" w:lineRule="atLeast"/>
              <w:jc w:val="left"/>
              <w:rPr>
                <w:rFonts w:ascii="Arial" w:hAnsi="Arial" w:cs="Arial"/>
                <w:bCs/>
                <w:color w:val="auto"/>
                <w:kern w:val="0"/>
                <w:sz w:val="24"/>
                <w:highlight w:val="none"/>
              </w:rPr>
            </w:pPr>
          </w:p>
        </w:tc>
      </w:tr>
      <w:tr w14:paraId="286E69F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67BCB7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8CFAFB">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调度工作站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11691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7144861">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DA345C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1、CPU：≥十六核；主频≥2.0GHz，二级缓存8MB；</w:t>
            </w:r>
          </w:p>
          <w:p w14:paraId="3E6C526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2、内存：32GB，DDR4，主频≥2133MHz；</w:t>
            </w:r>
          </w:p>
          <w:p w14:paraId="290F77A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3、存储容量≥2×500GB 企业级SAS硬盘；</w:t>
            </w:r>
          </w:p>
          <w:p w14:paraId="5D4A41E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4、RAID阵列控制器；</w:t>
            </w:r>
          </w:p>
          <w:p w14:paraId="719F3D4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5、双独立千兆网卡；</w:t>
            </w:r>
          </w:p>
          <w:p w14:paraId="24F38FD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6、1+1冗余电源；</w:t>
            </w:r>
          </w:p>
          <w:p w14:paraId="2950347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7、27寸IPS-2K液晶显示器；</w:t>
            </w:r>
          </w:p>
          <w:p w14:paraId="0EDE965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8、语音报警装置；</w:t>
            </w:r>
          </w:p>
          <w:p w14:paraId="2FEDA36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9、键盘、鼠标、电源线以及其它必须的软硬件；</w:t>
            </w:r>
          </w:p>
          <w:p w14:paraId="05A23B4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10、支持LINUX操作系统。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69D6AC2">
            <w:pPr>
              <w:tabs>
                <w:tab w:val="left" w:pos="1440"/>
              </w:tabs>
              <w:spacing w:line="360" w:lineRule="atLeast"/>
              <w:jc w:val="left"/>
              <w:rPr>
                <w:rFonts w:ascii="Arial" w:hAnsi="Arial" w:cs="Arial"/>
                <w:bCs/>
                <w:color w:val="auto"/>
                <w:kern w:val="0"/>
                <w:sz w:val="24"/>
                <w:highlight w:val="none"/>
              </w:rPr>
            </w:pPr>
          </w:p>
        </w:tc>
      </w:tr>
      <w:tr w14:paraId="747C38E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C7AB96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3B90B4">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数据服务器</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CDB8F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5B2983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A22026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1、▲机架式，双冗余CPU，≥三十二核，主频≥2.0GHz，二级缓存8MB；</w:t>
            </w:r>
          </w:p>
          <w:p w14:paraId="741176A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2、内存：32GB，DDR4，主频≥2133MHz；</w:t>
            </w:r>
          </w:p>
          <w:p w14:paraId="2B06CE7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3、存储容量≥6×4TB 企业级SAS硬盘；</w:t>
            </w:r>
          </w:p>
          <w:p w14:paraId="2DE9134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4、RAID阵列控制器；</w:t>
            </w:r>
          </w:p>
          <w:p w14:paraId="0029418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5、1+1冗余电源；</w:t>
            </w:r>
          </w:p>
          <w:p w14:paraId="6F4F9C0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6、双独立千兆网卡；</w:t>
            </w:r>
          </w:p>
          <w:p w14:paraId="66C1DD0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提供与服务器同一品牌的操作系统，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FDF1023">
            <w:pPr>
              <w:tabs>
                <w:tab w:val="left" w:pos="1440"/>
              </w:tabs>
              <w:spacing w:line="360" w:lineRule="atLeast"/>
              <w:jc w:val="left"/>
              <w:rPr>
                <w:rFonts w:ascii="Arial" w:hAnsi="Arial" w:cs="Arial"/>
                <w:bCs/>
                <w:color w:val="auto"/>
                <w:kern w:val="0"/>
                <w:sz w:val="24"/>
                <w:highlight w:val="none"/>
              </w:rPr>
            </w:pPr>
          </w:p>
        </w:tc>
      </w:tr>
      <w:tr w14:paraId="69E7781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DBBE17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7E75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安全接入及WEB服务器</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F0B42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08ED23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7C88CD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1、▲CPU：≥三十二核，主频≥2.0GHz，二级缓存8MB；</w:t>
            </w:r>
          </w:p>
          <w:p w14:paraId="4450E38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2、内存：32GB，DDR4，主频≥2133MHz；</w:t>
            </w:r>
          </w:p>
          <w:p w14:paraId="5A60311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3、▲存储容量≥4×1TB企业级SAS硬盘；</w:t>
            </w:r>
          </w:p>
          <w:p w14:paraId="7EDDF9B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4、RAID阵列控制器；</w:t>
            </w:r>
          </w:p>
          <w:p w14:paraId="062AF34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5、四个独立千兆网卡；</w:t>
            </w:r>
          </w:p>
          <w:p w14:paraId="6B97287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6、1+1冗余电源；</w:t>
            </w:r>
          </w:p>
          <w:p w14:paraId="06BE65D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提供与服务器同一品牌的操作系统，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6157495">
            <w:pPr>
              <w:tabs>
                <w:tab w:val="left" w:pos="1440"/>
              </w:tabs>
              <w:spacing w:line="360" w:lineRule="atLeast"/>
              <w:jc w:val="left"/>
              <w:rPr>
                <w:rFonts w:ascii="Arial" w:hAnsi="Arial" w:cs="Arial"/>
                <w:bCs/>
                <w:color w:val="auto"/>
                <w:kern w:val="0"/>
                <w:sz w:val="24"/>
                <w:highlight w:val="none"/>
              </w:rPr>
            </w:pPr>
          </w:p>
        </w:tc>
      </w:tr>
      <w:tr w14:paraId="41A570C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735BD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D56BB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核心网络交换机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52B19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1C6D97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994A27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1、企业级，三层交换；</w:t>
            </w:r>
          </w:p>
          <w:p w14:paraId="2B3D51A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2、配置以太网千兆电口≥48个；</w:t>
            </w:r>
          </w:p>
          <w:p w14:paraId="0CF85E7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3、千兆光口≥4个；</w:t>
            </w:r>
          </w:p>
          <w:p w14:paraId="57EBBD0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4、1个Console口；</w:t>
            </w:r>
          </w:p>
          <w:p w14:paraId="28EA9E1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5、支持虚拟化冗余切换；</w:t>
            </w:r>
          </w:p>
          <w:p w14:paraId="536E7BC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为了保证服务器数据的互通性、兼容性，核心网络交换机应和所供的服务器产品为同一品牌。若所提供的核心网络交换机和服务器设备品牌不同，核心网络交换机设备和服务器必须具备兼容性，并提供兼容性检测报告。</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496F6AB">
            <w:pPr>
              <w:tabs>
                <w:tab w:val="left" w:pos="1440"/>
              </w:tabs>
              <w:spacing w:line="360" w:lineRule="atLeast"/>
              <w:jc w:val="left"/>
              <w:rPr>
                <w:rFonts w:ascii="Arial" w:hAnsi="Arial" w:cs="Arial"/>
                <w:bCs/>
                <w:color w:val="auto"/>
                <w:kern w:val="0"/>
                <w:sz w:val="24"/>
                <w:highlight w:val="none"/>
              </w:rPr>
            </w:pPr>
          </w:p>
        </w:tc>
      </w:tr>
      <w:tr w14:paraId="0410B6C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BFCA70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8E160">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安全接入区分支网络交换机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959D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5E5CB6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3827CA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1、企业级，三层交换；</w:t>
            </w:r>
          </w:p>
          <w:p w14:paraId="56D21CA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2、配置以太网千兆电口≥24个；</w:t>
            </w:r>
          </w:p>
          <w:p w14:paraId="47FF7EA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3、千兆光口≥4个；</w:t>
            </w:r>
          </w:p>
          <w:p w14:paraId="41BCBB3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4、1个Console口；</w:t>
            </w:r>
          </w:p>
          <w:p w14:paraId="253FD9D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为了保证服务器数据的互通性、兼容性，安全接入区分支网络交换机应和所供的服务器产品为同一品牌。若所提供的安全接入区分支网络交换机和服务器设备品牌不同，安全接入区分支网络交换机设备和服务器必须具备兼容性，并提供兼容性检测报告。</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BAA9ECA">
            <w:pPr>
              <w:tabs>
                <w:tab w:val="left" w:pos="1440"/>
              </w:tabs>
              <w:spacing w:line="360" w:lineRule="atLeast"/>
              <w:jc w:val="left"/>
              <w:rPr>
                <w:rFonts w:ascii="Arial" w:hAnsi="Arial" w:cs="Arial"/>
                <w:bCs/>
                <w:color w:val="auto"/>
                <w:kern w:val="0"/>
                <w:sz w:val="24"/>
                <w:highlight w:val="none"/>
              </w:rPr>
            </w:pPr>
          </w:p>
        </w:tc>
      </w:tr>
      <w:tr w14:paraId="5B2BBFB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A532F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2.1.6</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231EA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多功能网络打印机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C805C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B0AF28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92AB29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1、打印复印一体机； </w:t>
            </w:r>
          </w:p>
          <w:p w14:paraId="7F64E93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2、A3/A4黑白打印；</w:t>
            </w:r>
          </w:p>
          <w:p w14:paraId="241D4FC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3、打印复印分辨率：600×600dpi；</w:t>
            </w:r>
          </w:p>
          <w:p w14:paraId="1A6FB60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4、打印速度≥20PPM；</w:t>
            </w:r>
          </w:p>
          <w:p w14:paraId="17C3A27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5、支持网络打印及移动存储打印。</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1DD7173">
            <w:pPr>
              <w:tabs>
                <w:tab w:val="left" w:pos="1440"/>
              </w:tabs>
              <w:spacing w:line="360" w:lineRule="atLeast"/>
              <w:jc w:val="left"/>
              <w:rPr>
                <w:rFonts w:ascii="Arial" w:hAnsi="Arial" w:cs="Arial"/>
                <w:bCs/>
                <w:color w:val="auto"/>
                <w:kern w:val="0"/>
                <w:sz w:val="24"/>
                <w:highlight w:val="none"/>
              </w:rPr>
            </w:pPr>
          </w:p>
        </w:tc>
      </w:tr>
      <w:tr w14:paraId="04F65FA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391C47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2.1.7</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49A3CC">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通信网络开通</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73C22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F64831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519699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1000M/3年，固定IP</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1A16039">
            <w:pPr>
              <w:tabs>
                <w:tab w:val="left" w:pos="1440"/>
              </w:tabs>
              <w:spacing w:line="360" w:lineRule="atLeast"/>
              <w:jc w:val="left"/>
              <w:rPr>
                <w:rFonts w:ascii="Arial" w:hAnsi="Arial" w:cs="Arial"/>
                <w:bCs/>
                <w:color w:val="auto"/>
                <w:kern w:val="0"/>
                <w:sz w:val="24"/>
                <w:highlight w:val="none"/>
              </w:rPr>
            </w:pPr>
          </w:p>
        </w:tc>
      </w:tr>
      <w:tr w14:paraId="100695B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DBC7BB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2.1.8</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333BCB">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水利专网开通</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9FC6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72A349B">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2D8605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50M/3年，固定IP</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B02B889">
            <w:pPr>
              <w:tabs>
                <w:tab w:val="left" w:pos="1440"/>
              </w:tabs>
              <w:spacing w:line="360" w:lineRule="atLeast"/>
              <w:jc w:val="left"/>
              <w:rPr>
                <w:rFonts w:ascii="Arial" w:hAnsi="Arial" w:cs="Arial"/>
                <w:bCs/>
                <w:color w:val="auto"/>
                <w:kern w:val="0"/>
                <w:sz w:val="24"/>
                <w:highlight w:val="none"/>
              </w:rPr>
            </w:pPr>
          </w:p>
        </w:tc>
      </w:tr>
      <w:tr w14:paraId="6512F52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6F415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5EBD3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中心信息化平台软件</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9568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F0706CA">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C33757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DFD186D">
            <w:pPr>
              <w:tabs>
                <w:tab w:val="left" w:pos="1440"/>
              </w:tabs>
              <w:spacing w:line="360" w:lineRule="atLeast"/>
              <w:jc w:val="left"/>
              <w:rPr>
                <w:rFonts w:ascii="Arial" w:hAnsi="Arial" w:cs="Arial"/>
                <w:bCs/>
                <w:color w:val="auto"/>
                <w:kern w:val="0"/>
                <w:sz w:val="24"/>
                <w:highlight w:val="none"/>
              </w:rPr>
            </w:pPr>
          </w:p>
        </w:tc>
      </w:tr>
      <w:tr w14:paraId="5DA139D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0DBFF0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8DD775">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综合报表</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17E7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8210F3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246A97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定制开发，绘制方便、展现输出能力丰富、打印控制强大、集成性好，提供饼图，柱状图，圆环图等多种图表方式。</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2D3703B">
            <w:pPr>
              <w:tabs>
                <w:tab w:val="left" w:pos="1440"/>
              </w:tabs>
              <w:spacing w:line="360" w:lineRule="atLeast"/>
              <w:jc w:val="left"/>
              <w:rPr>
                <w:rFonts w:ascii="Arial" w:hAnsi="Arial" w:cs="Arial"/>
                <w:bCs/>
                <w:color w:val="auto"/>
                <w:kern w:val="0"/>
                <w:sz w:val="24"/>
                <w:highlight w:val="none"/>
              </w:rPr>
            </w:pPr>
          </w:p>
        </w:tc>
      </w:tr>
      <w:tr w14:paraId="2FEBB42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D8152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BA8C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统一登录认证平台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938C4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6人*月</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ABE3D8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159579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定制开发，依托标准规范、数据交换及鉴权方式方法，解决多账户及权限分配问题，实现多业务系统单点登录</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D8BE2E5">
            <w:pPr>
              <w:tabs>
                <w:tab w:val="left" w:pos="1440"/>
              </w:tabs>
              <w:spacing w:line="360" w:lineRule="atLeast"/>
              <w:jc w:val="left"/>
              <w:rPr>
                <w:rFonts w:ascii="Arial" w:hAnsi="Arial" w:cs="Arial"/>
                <w:bCs/>
                <w:color w:val="auto"/>
                <w:kern w:val="0"/>
                <w:sz w:val="24"/>
                <w:highlight w:val="none"/>
              </w:rPr>
            </w:pPr>
          </w:p>
        </w:tc>
      </w:tr>
      <w:tr w14:paraId="718CCD7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09D2C8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1F5C08">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基础资料搜集处理</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C976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4人*月</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EB31D73">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DD70ED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包括基础资料收集、调研查勘和资料整理分析处理。</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B38B629">
            <w:pPr>
              <w:tabs>
                <w:tab w:val="left" w:pos="1440"/>
              </w:tabs>
              <w:spacing w:line="360" w:lineRule="atLeast"/>
              <w:jc w:val="left"/>
              <w:rPr>
                <w:rFonts w:ascii="Arial" w:hAnsi="Arial" w:cs="Arial"/>
                <w:bCs/>
                <w:color w:val="auto"/>
                <w:kern w:val="0"/>
                <w:sz w:val="24"/>
                <w:highlight w:val="none"/>
              </w:rPr>
            </w:pPr>
          </w:p>
        </w:tc>
      </w:tr>
      <w:tr w14:paraId="038694E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FE7CF2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8CB9D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网络二次安全防护</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58735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A21BDFB">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05B315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8388E1F">
            <w:pPr>
              <w:tabs>
                <w:tab w:val="left" w:pos="1440"/>
              </w:tabs>
              <w:spacing w:line="360" w:lineRule="atLeast"/>
              <w:jc w:val="left"/>
              <w:rPr>
                <w:rFonts w:ascii="Arial" w:hAnsi="Arial" w:cs="Arial"/>
                <w:bCs/>
                <w:color w:val="auto"/>
                <w:kern w:val="0"/>
                <w:sz w:val="24"/>
                <w:highlight w:val="none"/>
              </w:rPr>
            </w:pPr>
          </w:p>
        </w:tc>
      </w:tr>
      <w:tr w14:paraId="023AB0F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210D8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904375">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网络防火墙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C0FA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9E9DAF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AF23FC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1、硬件参数：1U机架式，≥2个千兆光口接口，≥10个千兆电接口，1个USB接口，1个RJ45管理串口，≥128G硬盘，单电源。</w:t>
            </w:r>
          </w:p>
          <w:p w14:paraId="188979A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2、▲性能参数：网络吞吐率≥3Gbps，IPS吞吐量≥1G，应用层吞吐量（全功能）≥300M，最大并发连接数≥200万，每秒新建连接数≥3W。</w:t>
            </w:r>
          </w:p>
          <w:p w14:paraId="485C0C6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功能参数：含防病毒、防攻击、上网行为管理、Web安全防护等增强特性。支持路由模式、透明（网桥）模式、混合模式、旁路模式；支持常规的网络特性，如策略路由、ISP路由、链路/服务器负载均衡、NAT、IPSEC VPN、SSL VPN、IPv6、DNS透明代理、虚拟路由转发功能。 支持在一条策略同时配置入侵防御、病毒防护、应用控制、URL过滤等功能。</w:t>
            </w:r>
          </w:p>
          <w:p w14:paraId="1DF5A03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4、产品含三年硬件维保服务和软件升级维护服务。</w:t>
            </w:r>
          </w:p>
          <w:p w14:paraId="5F5A28D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r>
              <w:rPr>
                <w:rFonts w:hint="eastAsia" w:ascii="宋体" w:hAnsi="宋体"/>
                <w:color w:val="auto"/>
                <w:sz w:val="24"/>
                <w:highlight w:val="none"/>
              </w:rPr>
              <w:t>●</w:t>
            </w:r>
            <w:r>
              <w:rPr>
                <w:rFonts w:hint="eastAsia" w:ascii="宋体" w:hAnsi="宋体" w:cs="宋体"/>
                <w:color w:val="auto"/>
                <w:kern w:val="0"/>
                <w:sz w:val="24"/>
                <w:highlight w:val="none"/>
                <w:lang w:bidi="ar"/>
              </w:rPr>
              <w:t>产品内置超过4500种WEB应用攻击特征，支持对跨站脚本（XSS）攻击、SQL注入、文件包含攻击、信息泄露攻击、WEBSHELL、网站扫描、网页木马等攻击类型进行防护；（提供产品界面截图并加盖投标人公章）。</w:t>
            </w:r>
          </w:p>
          <w:p w14:paraId="1DBB7BE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w:t>
            </w:r>
            <w:r>
              <w:rPr>
                <w:rFonts w:hint="eastAsia" w:ascii="宋体" w:hAnsi="宋体"/>
                <w:color w:val="auto"/>
                <w:sz w:val="24"/>
                <w:highlight w:val="none"/>
              </w:rPr>
              <w:t>●</w:t>
            </w:r>
            <w:r>
              <w:rPr>
                <w:rFonts w:hint="eastAsia" w:ascii="宋体" w:hAnsi="宋体" w:cs="宋体"/>
                <w:color w:val="auto"/>
                <w:kern w:val="0"/>
                <w:sz w:val="24"/>
                <w:highlight w:val="none"/>
                <w:lang w:bidi="ar"/>
              </w:rPr>
              <w:t>产品支持用户账号全生命周期保护功能，包括用户账号多余入口检测、用户账号弱口令检测、用户账号暴力破解检测、失陷账号检测，防止因账号被暴力破解导致的非法提权情况发生；（提供产品界面截图并加盖投标人公章）。</w:t>
            </w:r>
          </w:p>
          <w:p w14:paraId="1A4EB4A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w:t>
            </w:r>
            <w:r>
              <w:rPr>
                <w:rFonts w:hint="eastAsia" w:ascii="宋体" w:hAnsi="宋体"/>
                <w:color w:val="auto"/>
                <w:sz w:val="24"/>
                <w:highlight w:val="none"/>
              </w:rPr>
              <w:t>●</w:t>
            </w:r>
            <w:r>
              <w:rPr>
                <w:rFonts w:hint="eastAsia" w:ascii="宋体" w:hAnsi="宋体" w:cs="宋体"/>
                <w:color w:val="auto"/>
                <w:kern w:val="0"/>
                <w:sz w:val="24"/>
                <w:highlight w:val="none"/>
                <w:lang w:bidi="ar"/>
              </w:rPr>
              <w:t>产品支持策略生命周期管理功能，支持对安全策略修改的时间、原因、变更类型进行统一管理，便于策略的运维与管理；（提供产品界面截图并加盖投标人公章）。</w:t>
            </w:r>
          </w:p>
          <w:p w14:paraId="2494943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r>
              <w:rPr>
                <w:rFonts w:hint="eastAsia" w:ascii="宋体" w:hAnsi="宋体"/>
                <w:color w:val="auto"/>
                <w:sz w:val="24"/>
                <w:highlight w:val="none"/>
              </w:rPr>
              <w:t>●</w:t>
            </w:r>
            <w:r>
              <w:rPr>
                <w:rFonts w:hint="eastAsia" w:ascii="宋体" w:hAnsi="宋体" w:cs="宋体"/>
                <w:color w:val="auto"/>
                <w:kern w:val="0"/>
                <w:sz w:val="24"/>
                <w:highlight w:val="none"/>
                <w:lang w:bidi="ar"/>
              </w:rPr>
              <w:t>产品可扩展主动诱捕功能，通过伪装业务诱捕内外网的攻击行为，并联合云蜜罐获取黑客指纹信息，并自动封锁高危IP；（提供产品界面截图并加盖投标人公章）。</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2B906DA">
            <w:pPr>
              <w:tabs>
                <w:tab w:val="left" w:pos="1440"/>
              </w:tabs>
              <w:spacing w:line="360" w:lineRule="atLeast"/>
              <w:jc w:val="left"/>
              <w:rPr>
                <w:rFonts w:ascii="Arial" w:hAnsi="Arial" w:cs="Arial"/>
                <w:bCs/>
                <w:color w:val="auto"/>
                <w:kern w:val="0"/>
                <w:sz w:val="24"/>
                <w:highlight w:val="none"/>
              </w:rPr>
            </w:pPr>
          </w:p>
        </w:tc>
      </w:tr>
      <w:tr w14:paraId="030CEF7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8D187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15296">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网络入侵检测装置</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94806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10EE359">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DE573F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1、硬件参数：1U机架式，≥6个千兆电接口，2个USB接口，1个RJ45管理串口，≥64G SSD硬盘，单电源。</w:t>
            </w:r>
          </w:p>
          <w:p w14:paraId="3D891C1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2、▲性能参数：网络吞吐率≥3Gbps，并发连接≥30万，每秒新建数≥20000。</w:t>
            </w:r>
          </w:p>
          <w:p w14:paraId="2F00B3D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功能参数：超过3000+条主流攻击规则，包含但不限于代码执行、信息泄露、暴力猜接、拒绝服务、缓冲区溢出、SQL注入、跨站脚本、扫描探测、事件监控、间谍软件、广告软件、木马后门等攻击类别，支持针对接口进行TCP、UDP、ICMP扫描检测，支持自定义检测阈值、检测周期，支持文件扫描检测，包括但不限于Windows文件共享检测。支持添加OPC、S7、OPC、IEC104等协议规约检测例外策略，针对匹配规约检测例外策略的流量不进行日志记录。</w:t>
            </w:r>
          </w:p>
          <w:p w14:paraId="29BBF4F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4、产品含三年硬件维保服务和软件升级维护服务。</w:t>
            </w:r>
          </w:p>
          <w:p w14:paraId="1D9C227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r>
              <w:rPr>
                <w:rFonts w:hint="eastAsia" w:ascii="宋体" w:hAnsi="宋体"/>
                <w:color w:val="auto"/>
                <w:sz w:val="24"/>
                <w:highlight w:val="none"/>
              </w:rPr>
              <w:t>●</w:t>
            </w:r>
            <w:r>
              <w:rPr>
                <w:rFonts w:hint="eastAsia" w:ascii="宋体" w:hAnsi="宋体" w:cs="宋体"/>
                <w:color w:val="auto"/>
                <w:kern w:val="0"/>
                <w:sz w:val="24"/>
                <w:highlight w:val="none"/>
                <w:lang w:bidi="ar"/>
              </w:rPr>
              <w:t>产品内置超过4500种WEB应用攻击特征，支持对跨站脚本（XSS）攻击、SQL注入、文件包含攻击、信息泄露攻击、WEBSHELL、网站扫描、网页木马等攻击类型进行防护；（提供产品界面截图并加盖投标人公章）。</w:t>
            </w:r>
          </w:p>
          <w:p w14:paraId="3747E7F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w:t>
            </w:r>
            <w:r>
              <w:rPr>
                <w:rFonts w:hint="eastAsia" w:ascii="宋体" w:hAnsi="宋体"/>
                <w:color w:val="auto"/>
                <w:sz w:val="24"/>
                <w:highlight w:val="none"/>
              </w:rPr>
              <w:t>●</w:t>
            </w:r>
            <w:r>
              <w:rPr>
                <w:rFonts w:hint="eastAsia" w:ascii="宋体" w:hAnsi="宋体" w:cs="宋体"/>
                <w:color w:val="auto"/>
                <w:kern w:val="0"/>
                <w:sz w:val="24"/>
                <w:highlight w:val="none"/>
                <w:lang w:bidi="ar"/>
              </w:rPr>
              <w:t>产品支持用户账号全生命周期保护功能，包括用户账号多余入口检测、用户账号弱口令检测、用户账号暴力破解检测、失陷账号检测，防止因账号被暴力破解导致的非法提权情况发生；（提供产品界面截图并加盖投标人公章）。</w:t>
            </w:r>
          </w:p>
          <w:p w14:paraId="1E1220B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w:t>
            </w:r>
            <w:r>
              <w:rPr>
                <w:rFonts w:hint="eastAsia" w:ascii="宋体" w:hAnsi="宋体"/>
                <w:color w:val="auto"/>
                <w:sz w:val="24"/>
                <w:highlight w:val="none"/>
              </w:rPr>
              <w:t>●</w:t>
            </w:r>
            <w:r>
              <w:rPr>
                <w:rFonts w:hint="eastAsia" w:ascii="宋体" w:hAnsi="宋体" w:cs="宋体"/>
                <w:color w:val="auto"/>
                <w:kern w:val="0"/>
                <w:sz w:val="24"/>
                <w:highlight w:val="none"/>
                <w:lang w:bidi="ar"/>
              </w:rPr>
              <w:t>产品支持策略生命周期管理功能，支持对安全策略修改的时间、原因、变更类型进行统一管理，便于策略的运维与管理；（提供产品界面截图并加盖投标人公章）。</w:t>
            </w:r>
          </w:p>
          <w:p w14:paraId="267AAD0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r>
              <w:rPr>
                <w:rFonts w:hint="eastAsia" w:ascii="宋体" w:hAnsi="宋体"/>
                <w:color w:val="auto"/>
                <w:sz w:val="24"/>
                <w:highlight w:val="none"/>
              </w:rPr>
              <w:t>●</w:t>
            </w:r>
            <w:r>
              <w:rPr>
                <w:rFonts w:hint="eastAsia" w:ascii="宋体" w:hAnsi="宋体" w:cs="宋体"/>
                <w:color w:val="auto"/>
                <w:kern w:val="0"/>
                <w:sz w:val="24"/>
                <w:highlight w:val="none"/>
                <w:lang w:bidi="ar"/>
              </w:rPr>
              <w:t>产品可扩展主动诱捕功能，通过伪装业务诱捕内外网的攻击行为，并联合云蜜罐获取黑客指纹信息，并自动封锁高危IP；（提供产品界面截图并加盖投标人公章）。</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3BD42A6">
            <w:pPr>
              <w:tabs>
                <w:tab w:val="left" w:pos="1440"/>
              </w:tabs>
              <w:spacing w:line="360" w:lineRule="atLeast"/>
              <w:jc w:val="left"/>
              <w:rPr>
                <w:rFonts w:ascii="Arial" w:hAnsi="Arial" w:cs="Arial"/>
                <w:bCs/>
                <w:color w:val="auto"/>
                <w:kern w:val="0"/>
                <w:sz w:val="24"/>
                <w:highlight w:val="none"/>
              </w:rPr>
            </w:pPr>
          </w:p>
        </w:tc>
      </w:tr>
      <w:tr w14:paraId="2B5618E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80D7CF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10A6E4">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网络安全及日志审计装置</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4E62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8DD69E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3266E8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1、▲硬件参数：2U机架式，≥6个千兆电口，1个USB，8GB内存，≥1T硬盘。</w:t>
            </w:r>
          </w:p>
          <w:p w14:paraId="4D9942A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2、▲性能参数：系统默认≥30点授权，日志处理能力≥3000EPS。</w:t>
            </w:r>
          </w:p>
          <w:p w14:paraId="3FCE581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3、功能参数：支持Syslog、SNMP Trap、FTP、SFTP、JDBC、南网监测装置私有协议、文件导入方式采集、代理方式采集日志；日志类型包括Windows、Linux、Solaris、UNIX操作系统主机；华为、中兴、H3C、Cisco、阿尔卡特、卓越、信安世纪等网络设备；华为、H3C、启明星辰、天融信、绿盟、Cisco、飞塔、迪普、山石、网神、东软、网康、安恒、深信服、奇安信、网御星云、科能腾达、汉邦、北信源、立思辰等安全厂家的安全设备；Mysql、 oracle 、SQL server数据库；Weblogic、Tomcat、Apache、Websphere、IIS Web中间件；内置600条以上常见设备的日志解析规则，可满足常见应用场景的日志解析需求，特殊场景可通过页面自定义解析规则。</w:t>
            </w:r>
          </w:p>
          <w:p w14:paraId="7DEDE78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4、产品含三年硬件维保服务和软件升级维护服务。</w:t>
            </w:r>
          </w:p>
          <w:p w14:paraId="17F7077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r>
              <w:rPr>
                <w:rFonts w:hint="eastAsia" w:ascii="宋体" w:hAnsi="宋体"/>
                <w:color w:val="auto"/>
                <w:sz w:val="24"/>
                <w:highlight w:val="none"/>
              </w:rPr>
              <w:t>●</w:t>
            </w:r>
            <w:r>
              <w:rPr>
                <w:rFonts w:hint="eastAsia" w:ascii="宋体" w:hAnsi="宋体" w:cs="宋体"/>
                <w:color w:val="auto"/>
                <w:kern w:val="0"/>
                <w:sz w:val="24"/>
                <w:highlight w:val="none"/>
                <w:lang w:bidi="ar"/>
              </w:rPr>
              <w:t>支持通过正则、分隔符、json、xml的可视方式进行自定义规则解析，支持对解析结果字段的新增、合并、映射，以满足除内置解析规则之外未被覆盖的日志类型的解析；（提供产品界面截图并加盖投标人公章）。</w:t>
            </w:r>
          </w:p>
          <w:p w14:paraId="4E42890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w:t>
            </w:r>
            <w:r>
              <w:rPr>
                <w:rFonts w:hint="eastAsia" w:ascii="宋体" w:hAnsi="宋体"/>
                <w:color w:val="auto"/>
                <w:sz w:val="24"/>
                <w:highlight w:val="none"/>
              </w:rPr>
              <w:t>●</w:t>
            </w:r>
            <w:r>
              <w:rPr>
                <w:rFonts w:hint="eastAsia" w:ascii="宋体" w:hAnsi="宋体" w:cs="宋体"/>
                <w:color w:val="auto"/>
                <w:kern w:val="0"/>
                <w:sz w:val="24"/>
                <w:highlight w:val="none"/>
                <w:lang w:bidi="ar"/>
              </w:rPr>
              <w:t>支持POC测试工具一键生成数据,验证日志数据采集是否成功，避免设备部署后采集失效但不被发现等风险；（提供产品界面截图并加盖投标人公章）。</w:t>
            </w:r>
          </w:p>
          <w:p w14:paraId="3A22734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r>
              <w:rPr>
                <w:rFonts w:hint="eastAsia" w:ascii="宋体" w:hAnsi="宋体"/>
                <w:color w:val="auto"/>
                <w:sz w:val="24"/>
                <w:highlight w:val="none"/>
              </w:rPr>
              <w:t>●</w:t>
            </w:r>
            <w:r>
              <w:rPr>
                <w:rFonts w:hint="eastAsia" w:ascii="宋体" w:hAnsi="宋体" w:cs="宋体"/>
                <w:color w:val="auto"/>
                <w:kern w:val="0"/>
                <w:sz w:val="24"/>
                <w:highlight w:val="none"/>
                <w:lang w:bidi="ar"/>
              </w:rPr>
              <w:t>支持等保合规检测，用户可自查设备是否满足等保要求；（提供产品界面截图并加盖投标人公章）。</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637519A">
            <w:pPr>
              <w:tabs>
                <w:tab w:val="left" w:pos="1440"/>
              </w:tabs>
              <w:spacing w:line="360" w:lineRule="atLeast"/>
              <w:jc w:val="left"/>
              <w:rPr>
                <w:rFonts w:ascii="Arial" w:hAnsi="Arial" w:cs="Arial"/>
                <w:bCs/>
                <w:color w:val="auto"/>
                <w:kern w:val="0"/>
                <w:sz w:val="24"/>
                <w:highlight w:val="none"/>
              </w:rPr>
            </w:pPr>
          </w:p>
        </w:tc>
      </w:tr>
      <w:tr w14:paraId="7C9C89B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238007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1EEFF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漏洞扫描</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929B5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F8200A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ADD155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1、▲硬件参数：1U机架式，≥6个千兆电口，1*USB，≥1T硬盘，单电源。</w:t>
            </w:r>
          </w:p>
          <w:p w14:paraId="5A248AB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2、▲性能参数：≥300点IP授权，≥300点网站授权，≥50点IP扫描并发，≥5个域名扫描并发。</w:t>
            </w:r>
          </w:p>
          <w:p w14:paraId="1AAEECB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功能参数：支持针对网络环境中的各种主机、交换机路由器、防火墙、中间件等存在的常见漏洞、典型漏洞、0day漏洞等进行扫描和检查。可针对当下主流的数据库，如Oralce、MySQL、Postgres、IBMDB2、MongoDB、SQLServer、Informix、Sybase等进行漏洞检测，包括对数据库系统的各项设置、数据库系统软件本身已知漏洞、数据库系统完整性进行检查和对数据库系统的整体安全性做出评估。对系统存在的弱口令做检测，支持知名的协议、数据库、中间件、HTTP服务、HTTPS服务和摄像头检测如TELNET、FTP、SSH、POP3、RDP、SMTP、Oracle、MySQL、PostgreSQL、MsSQL、Sybase、Informix、HTTP、大华摄像头、华为摄像头等。系统漏洞库兼容CVE、CNNVD、CNVD、CNCVE、Bugtraq标准，漏洞评分依据CVSS2及CVSS3标准进行打分；WEB漏洞库兼容OWASP TOP10漏洞分类标准。</w:t>
            </w:r>
          </w:p>
          <w:p w14:paraId="43A0E88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4、产品含三年硬件维保服务和软件升级维护服务。</w:t>
            </w:r>
          </w:p>
          <w:p w14:paraId="30862D3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r>
              <w:rPr>
                <w:rFonts w:hint="eastAsia" w:ascii="宋体" w:hAnsi="宋体"/>
                <w:color w:val="auto"/>
                <w:sz w:val="24"/>
                <w:highlight w:val="none"/>
              </w:rPr>
              <w:t>●</w:t>
            </w:r>
            <w:r>
              <w:rPr>
                <w:rFonts w:hint="eastAsia" w:ascii="宋体" w:hAnsi="宋体" w:cs="宋体"/>
                <w:color w:val="auto"/>
                <w:kern w:val="0"/>
                <w:sz w:val="24"/>
                <w:highlight w:val="none"/>
                <w:lang w:bidi="ar"/>
              </w:rPr>
              <w:t>支持全面扫描、资产发现、系统漏洞扫描、弱口令扫描、WEB漏洞扫描、基线配置核查六种任务类型；（提供产品界面截图并加盖投标人公章）。</w:t>
            </w:r>
          </w:p>
          <w:p w14:paraId="1909C97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olor w:val="auto"/>
                <w:sz w:val="24"/>
                <w:highlight w:val="none"/>
              </w:rPr>
              <w:t>●</w:t>
            </w:r>
            <w:r>
              <w:rPr>
                <w:rFonts w:hint="eastAsia" w:ascii="宋体" w:hAnsi="宋体" w:cs="宋体"/>
                <w:color w:val="auto"/>
                <w:kern w:val="0"/>
                <w:sz w:val="24"/>
                <w:highlight w:val="none"/>
                <w:lang w:bidi="ar"/>
              </w:rPr>
              <w:t>产品支持对系统漏洞、WEB漏洞、基线配置、弱口令进行扫描和分析，可同时输出包含系统漏洞扫描、WEB漏洞扫描、基线配置核查、弱口令扫描结果的报表；（提供产品界面截图并加盖投标人公章）。</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E2B5BE2">
            <w:pPr>
              <w:tabs>
                <w:tab w:val="left" w:pos="1440"/>
              </w:tabs>
              <w:spacing w:line="360" w:lineRule="atLeast"/>
              <w:jc w:val="left"/>
              <w:rPr>
                <w:rFonts w:ascii="Arial" w:hAnsi="Arial" w:cs="Arial"/>
                <w:bCs/>
                <w:color w:val="auto"/>
                <w:kern w:val="0"/>
                <w:sz w:val="24"/>
                <w:highlight w:val="none"/>
              </w:rPr>
            </w:pPr>
          </w:p>
        </w:tc>
      </w:tr>
      <w:tr w14:paraId="7271BBA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B52FE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C2BA7">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防病毒软件</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ACC2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35FA4E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4E07EE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1、企业版多用户离线授权方式（≥10用户），可运行于UNIX，LINUX，WINDOWS等多种平台，提供离线升级U盘及应急杀毒U盘。自主可控，具备计算机信息系统安全防护销售许可证及相关认证。</w:t>
            </w:r>
          </w:p>
          <w:p w14:paraId="7679423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ascii="宋体" w:hAnsi="宋体"/>
                <w:color w:val="auto"/>
                <w:sz w:val="24"/>
                <w:highlight w:val="none"/>
              </w:rPr>
              <w:t>●</w:t>
            </w:r>
            <w:r>
              <w:rPr>
                <w:rFonts w:hint="eastAsia" w:ascii="宋体" w:hAnsi="宋体" w:cs="宋体"/>
                <w:color w:val="auto"/>
                <w:kern w:val="0"/>
                <w:sz w:val="24"/>
                <w:highlight w:val="none"/>
                <w:lang w:bidi="ar"/>
              </w:rPr>
              <w:t>提供勒索病毒整体防护体系入口，直观展示最近七天勒索病毒防护效果，包括已处置的勒索病毒数量、已阻止的勒索病毒行为次数、已阻止的未知进程操作次数、已阻止的暴力破解攻击次数；（提供产品界面截图并加盖投标人公章）</w:t>
            </w:r>
          </w:p>
          <w:p w14:paraId="4BF6C5D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r>
              <w:rPr>
                <w:rFonts w:hint="eastAsia" w:ascii="宋体" w:hAnsi="宋体"/>
                <w:color w:val="auto"/>
                <w:sz w:val="24"/>
                <w:highlight w:val="none"/>
              </w:rPr>
              <w:t>●</w:t>
            </w:r>
            <w:r>
              <w:rPr>
                <w:rFonts w:hint="eastAsia" w:ascii="宋体" w:hAnsi="宋体" w:cs="宋体"/>
                <w:color w:val="auto"/>
                <w:kern w:val="0"/>
                <w:sz w:val="24"/>
                <w:highlight w:val="none"/>
                <w:lang w:bidi="ar"/>
              </w:rPr>
              <w:t>通过智能识别终端环境情况（低配硬件、老旧设备等）和当前终端资源占用，在闲时实时监控和病毒扫描场景，都可智能调整客户端的资源占用（CPU、IO等），为业务让出资源，不卡业务，对业务零摩擦；（提供产品界面截图并加盖投标人公章）</w:t>
            </w:r>
          </w:p>
          <w:p w14:paraId="6A59615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r>
              <w:rPr>
                <w:rFonts w:hint="eastAsia" w:ascii="宋体" w:hAnsi="宋体"/>
                <w:color w:val="auto"/>
                <w:sz w:val="24"/>
                <w:highlight w:val="none"/>
              </w:rPr>
              <w:t>●</w:t>
            </w:r>
            <w:r>
              <w:rPr>
                <w:rFonts w:hint="eastAsia" w:ascii="宋体" w:hAnsi="宋体" w:cs="宋体"/>
                <w:color w:val="auto"/>
                <w:kern w:val="0"/>
                <w:sz w:val="24"/>
                <w:highlight w:val="none"/>
                <w:lang w:bidi="ar"/>
              </w:rPr>
              <w:t>支持用户直接对勒索病毒的家族名、病毒名、加密文件后缀名执行链接查询，可通过直接上传加密文件的方式确定勒索病毒类型，如果能解密可以提供必要的解密工具；（提供产品界面截图并加盖投标人公章）。</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12B83A3">
            <w:pPr>
              <w:tabs>
                <w:tab w:val="left" w:pos="1440"/>
              </w:tabs>
              <w:spacing w:line="360" w:lineRule="atLeast"/>
              <w:jc w:val="left"/>
              <w:rPr>
                <w:rFonts w:ascii="Arial" w:hAnsi="Arial" w:cs="Arial"/>
                <w:bCs/>
                <w:color w:val="auto"/>
                <w:kern w:val="0"/>
                <w:sz w:val="24"/>
                <w:highlight w:val="none"/>
              </w:rPr>
            </w:pPr>
          </w:p>
        </w:tc>
      </w:tr>
      <w:tr w14:paraId="0FC3D321">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6B38391">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三</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88F186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水情测报及大坝安全监测平台</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80D2E7D">
            <w:pPr>
              <w:tabs>
                <w:tab w:val="left" w:pos="1440"/>
              </w:tabs>
              <w:spacing w:line="360" w:lineRule="atLeast"/>
              <w:jc w:val="left"/>
              <w:rPr>
                <w:rFonts w:ascii="Arial" w:hAnsi="Arial" w:cs="Arial"/>
                <w:bCs/>
                <w:color w:val="auto"/>
                <w:kern w:val="0"/>
                <w:sz w:val="24"/>
                <w:highlight w:val="none"/>
              </w:rPr>
            </w:pPr>
          </w:p>
        </w:tc>
      </w:tr>
      <w:tr w14:paraId="34AAC1B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9A421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A3900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平台上位机系统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F687110">
            <w:pPr>
              <w:tabs>
                <w:tab w:val="left" w:pos="1440"/>
              </w:tabs>
              <w:spacing w:line="360" w:lineRule="atLeast"/>
              <w:jc w:val="left"/>
              <w:rPr>
                <w:rFonts w:ascii="Arial" w:hAnsi="Arial" w:cs="Arial"/>
                <w:bCs/>
                <w:color w:val="auto"/>
                <w:kern w:val="0"/>
                <w:sz w:val="24"/>
                <w:highlight w:val="none"/>
              </w:rPr>
            </w:pPr>
          </w:p>
        </w:tc>
      </w:tr>
      <w:tr w14:paraId="2FA5E02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DD4AC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2586B2">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水情及大坝安全监测工作站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10030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A74DDDA">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3809C4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1、CPU：八核十六线程，主频≥2.1GHz，二级缓存8MB；</w:t>
            </w:r>
          </w:p>
          <w:p w14:paraId="7D28BE9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2、内存：16GB，DDR4，主频≥2133MHz；</w:t>
            </w:r>
          </w:p>
          <w:p w14:paraId="127275C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3、存储容量≥2×500GB 企业级SAS硬盘；</w:t>
            </w:r>
          </w:p>
          <w:p w14:paraId="6F8FB86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4、RAID阵列控制器；</w:t>
            </w:r>
          </w:p>
          <w:p w14:paraId="53837A6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5、双独立千兆网卡；</w:t>
            </w:r>
          </w:p>
          <w:p w14:paraId="542635B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6、1+1冗余电源；</w:t>
            </w:r>
          </w:p>
          <w:p w14:paraId="34A8570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7、27寸IPS-2K液晶显示器；</w:t>
            </w:r>
          </w:p>
          <w:p w14:paraId="106F3D8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8、语音报警装置。</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648EEC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7071327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D72991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4D140">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E8216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DDA3992">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AD11A4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1、企业级，二层交换；</w:t>
            </w:r>
          </w:p>
          <w:p w14:paraId="4BDACFD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2、配置以太网千兆电口≥24个；</w:t>
            </w:r>
          </w:p>
          <w:p w14:paraId="189F02C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3、千兆光口≥4个；</w:t>
            </w:r>
          </w:p>
          <w:p w14:paraId="2A18CBC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4、1个Console口。</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BE4ECD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36642AA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A828B5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E1E19F">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无线专网通信终端</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4852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C5DA9E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10CFD4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工控级，支持GPRS/3G/4G/5G无线网络，含固定IP专网物联网卡（3年费用）</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DC5EA9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9C66AA3">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3E8CEB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FBB40">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遥测站点接入</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BB83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E31F02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33BBCF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含接入系统调试及通信调试</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BE6E32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448A883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A8631F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8231AD">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水雨情监测数据上传</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4921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CC742AB">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B1BC5B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广西水利厅、水利局等信息系统接入，含数据通讯接口软件</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611DF9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D02252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8486E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19192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水雨情遥测站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FA8B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215C060">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5CD19D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2EF0F3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4A8ED49D">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95E929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5983D2">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测站防雷接地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E276E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4B8E222">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11C180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接地扁钢、接地极等，现场制作。</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621CBC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CEC720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609EA0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432E0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无线数据通讯费</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D3FD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AF025B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6B7D9E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3年通讯费，30GB/月</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D195E8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26F3A20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BFB41D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693532">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遥测站安装辅材</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0C5D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A7EF0F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62A106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水位计管线、设备安装附件、安装耗材及防腐、封堵材料</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519C56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0477CD25">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17979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65ABB">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配套土建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E705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B44CBC3">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5939AA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埋管开沟、立杆基础及接地挖方及回填，混凝土基础制作等</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94C32E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705DC23">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E29181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9FB8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大坝安全监测部分</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8488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DC0498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C3EE58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67E2E6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C613BD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CFE912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482A67">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太阳能电池板</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F0661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9034A8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E37428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单晶硅，250W，含支架</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91CD90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09627651">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061BEE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00EDAB">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充电控制器</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8B9F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AFF7D4B">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AB6F3C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≥20A，支持市电补偿，带短路、过压、欠压、浪涌保护</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E6AC8A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23A28D5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732550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EC81AC">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蓄电池</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2F13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DAFC53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8F6D45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铅酸胶体免维护蓄电池，单体DC12V/40Ah,浮充寿命≥12年，含箱体及支架</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466BEE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02A789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C44666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7FE218">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测站防雷接地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2BEA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994F229">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DF1786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接地扁钢、接地极等，现场制作。</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7CB284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626A5A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A11FD7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21DFE2">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遥测站安装辅材</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2FC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DB06C01">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349872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设备安装附件、安装耗材及防腐、封堵材料</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BA251B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7186BD10">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4AF76D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3.3.6</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6EC3C0">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无线数据通讯费（坛立副坝）</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7F06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54F1A2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2A9550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3年通讯费，30GB/月</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2D7C54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704E8979">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A822EF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3.3.7</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50F14F">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全站仪</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FEDF9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485C9FD">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4892EB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1、测程：单棱镜1.3m～5000m；</w:t>
            </w:r>
          </w:p>
          <w:p w14:paraId="04F4643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2、无协作目标0.3m～350m；</w:t>
            </w:r>
          </w:p>
          <w:p w14:paraId="7DA1C58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3、测角精度：2.0"；</w:t>
            </w:r>
          </w:p>
          <w:p w14:paraId="5DBAC5B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4、测距精度：单棱镜2mm±2ppm；</w:t>
            </w:r>
          </w:p>
          <w:p w14:paraId="28BAD13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5、电子气泡；</w:t>
            </w:r>
          </w:p>
          <w:p w14:paraId="52F3C07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6、双轴自动补偿；</w:t>
            </w:r>
          </w:p>
          <w:p w14:paraId="1E08EC8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7、双面显示；</w:t>
            </w:r>
          </w:p>
          <w:p w14:paraId="56D5FCE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8、放大倍率：30X。</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16B90D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AE7FACD">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E1FF9A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3.3.8</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372526">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水准仪</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82E3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C6638E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241389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1、数字式，自动安平水准仪；</w:t>
            </w:r>
          </w:p>
          <w:p w14:paraId="66F1A29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2、精度：±0.7mm/km；</w:t>
            </w:r>
          </w:p>
          <w:p w14:paraId="5BEAECF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3、放大倍率：32X；</w:t>
            </w:r>
          </w:p>
          <w:p w14:paraId="62CB4BE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4、补偿器补偿范围：±10'。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F8C67E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B8AD06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E5E9A2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3.3.9</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60E962">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单棱镜</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139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786048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1C5E42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包括基座等,棱镜常数：0mm</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686AAF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6B8401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43227A2">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四</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C81A93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视频监控及大屏幕显示系统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6ADF639">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w:t>
            </w:r>
          </w:p>
        </w:tc>
      </w:tr>
      <w:tr w14:paraId="02B449F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F0B9E6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02525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分支网络交换机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A4EB8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46B7C8C">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A36E51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1、10/100/1000Mpbs,全双工；</w:t>
            </w:r>
          </w:p>
          <w:p w14:paraId="0EFB133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2、千兆网口≥12，千兆光口≥2；</w:t>
            </w:r>
          </w:p>
          <w:p w14:paraId="0C114D9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3、支持线速转发以及QoS管理，含网络汇聚机箱。</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940B8B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8C8D93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23E5B3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822B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视频安装辅材</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003A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1项</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3BB50AE">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5C271FD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摄像机电源模块，光纤收发器，摄像机二合一防雷器，安装螺栓，视频终端箱，水晶头及相关线缆、埋管等</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E475F5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4728CA6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E6437E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F264F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视频汇聚网络交换机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24027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DEF011E">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A081246">
            <w:pPr>
              <w:widowControl/>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1、10/100/1000Mpbs，全双工；</w:t>
            </w:r>
          </w:p>
          <w:p w14:paraId="19058FE6">
            <w:pPr>
              <w:widowControl/>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2、▲千兆网口≥12,千兆光口≥2；</w:t>
            </w:r>
          </w:p>
          <w:p w14:paraId="555D1C0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3、支持线速转发以及QoS管理。</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2035D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79FD03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EAAC2F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五</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A874FD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中心机房建设</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A3C4646">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w:t>
            </w:r>
          </w:p>
        </w:tc>
      </w:tr>
      <w:tr w14:paraId="6A15417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85D55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AF2E0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柜式空调</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4D3C3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9BF5DAD">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2A68C3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3匹，一级能耗，AC220V，含气管、液管、排水管、外机安装支架、追加制冷剂、漏电保护插头、必要引出电源线缆等安装辅材</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EE3D78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FF87483">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97FB87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A235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吸顶空调</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CFB8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4213B3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CD1DF6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3匹，一级能耗，AC220V，含气管、液管、排水管、外机安装支架、追加制冷剂、漏电保护插头、必要电源线缆等安装辅材</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51B117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FE3FB2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2E5C7F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BF0C5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单模光纤</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DAD7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0.5km</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352D671">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37ECB8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GYXTW53-16B1</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A6F4EB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578BBC3">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51A9DF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六</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D9A6322">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大坝闸门监控系统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52E5E57">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w:t>
            </w:r>
          </w:p>
        </w:tc>
      </w:tr>
      <w:tr w14:paraId="64A69E28">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E7D13D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C9D1AC">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主机兼操作员工作站</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32864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A4382A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5CB359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1、台式CPU：≥十六核，主频≥2.0GHz；</w:t>
            </w:r>
          </w:p>
          <w:p w14:paraId="4C00D8B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2、内存：≥16GB；</w:t>
            </w:r>
          </w:p>
          <w:p w14:paraId="49DCCA3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3、硬盘：≥4×2TB，企业级SAS；</w:t>
            </w:r>
          </w:p>
          <w:p w14:paraId="1F1AB29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4、1台27”液晶显示屏；</w:t>
            </w:r>
          </w:p>
          <w:p w14:paraId="40F790A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5、双千兆网卡；</w:t>
            </w:r>
          </w:p>
          <w:p w14:paraId="6AD2475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6、自主可控操作系统。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37F3C3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BBC87F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12632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69DC96">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网络交换机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5DA51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168751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41C0AE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1、工业级全千兆；</w:t>
            </w:r>
          </w:p>
          <w:p w14:paraId="67F98C9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2、二层交换；</w:t>
            </w:r>
          </w:p>
          <w:p w14:paraId="4A9922C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3、▲12电口，4光口；</w:t>
            </w:r>
          </w:p>
          <w:p w14:paraId="3DA96D9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4、非网管型。</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B48557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07F2A50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A24E4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6078E3">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闸门监控系统软件</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7CCFB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0DD824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15009B2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自主可控操作系统、闸门监控组态软件、工业数据库、人机接口及通信软件、开发工具、网络安全防护软件等</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55EDC2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7AA5DF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2F280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2C507">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控制电缆</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D76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2F4B779">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5246212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ZR-KVVP-8×1.5</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CD10D3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33B6511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351B50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27DA9E">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信号电缆</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C3BD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300米</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A8969A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60A5A2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ZR-DJYPVP-2×2×1.0</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FEC0D1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BBF1F40">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DA65F31">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七</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9614E2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通信系统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47221A7">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w:t>
            </w:r>
          </w:p>
        </w:tc>
      </w:tr>
      <w:tr w14:paraId="17CC83CE">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44DED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F185CB">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无线对讲机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8139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0268A85">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6E56D3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通信距离≥5km，含座充</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C06478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E15B01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4548B8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510FB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移动手机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7C0C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113B0B3">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CFAA2B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1、智能手机；</w:t>
            </w:r>
          </w:p>
          <w:p w14:paraId="4FA061A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2、屏幕尺寸≥6.7英寸；</w:t>
            </w:r>
          </w:p>
          <w:p w14:paraId="748C548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3、运行内存≥16GB；</w:t>
            </w:r>
          </w:p>
          <w:p w14:paraId="25D0D83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4、数据存储≥512GB；</w:t>
            </w:r>
          </w:p>
          <w:p w14:paraId="0EE43D1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5、电池容量：≥5000mAh；</w:t>
            </w:r>
          </w:p>
          <w:p w14:paraId="464789D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6、支持2G/3G/4G/5G网络；</w:t>
            </w:r>
          </w:p>
          <w:p w14:paraId="1CD6579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7、双网双待；</w:t>
            </w:r>
          </w:p>
          <w:p w14:paraId="478EC26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8、自主可控操作系统。</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FAA6A9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4245435C">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1A76EB0">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八</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973D53A">
            <w:pPr>
              <w:widowControl/>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公用设备及安装工程</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3347A86">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w:t>
            </w:r>
          </w:p>
        </w:tc>
      </w:tr>
      <w:tr w14:paraId="7BBC6CD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BBE03F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6C6C31">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干粉灭火器</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B47F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8具</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3DEAAC8">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6B568C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手提式磷酸铵盐型灭火器MF/ABC4型</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71649A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5DEB837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D12295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7CA650">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灭火器箱</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84A6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8C38FD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FD7329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双灭火器</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83EB3E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1A8AEFF4">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3C8571A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9E93E4">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生活污水净化槽</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CCAD4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1套</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42346962">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63A789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JH-L-05，处理水量5m³/d,含配套水泵气泵</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C48027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r>
      <w:tr w14:paraId="65D9D415">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F006EA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九</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403AB0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生活设施</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C393F2A">
            <w:pPr>
              <w:widowControl/>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　</w:t>
            </w:r>
          </w:p>
        </w:tc>
      </w:tr>
      <w:tr w14:paraId="525703D2">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E65227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AEDE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木质靠椅</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BE5B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10张</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758056C9">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4F0C82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0.4×0.4×0.45</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7C0C70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10DED7CF">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7D3DB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67D3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椭圆会议桌</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F008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1张</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27978BE">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059718E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木质，4×2×0.75</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498BD8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2185F77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3E2483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1427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办公桌</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9AA33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14张</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C7384B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98F396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木质，1.2×0.6×0.75</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FF8265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1C9F83F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5D93C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23D21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办公椅</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B144A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14张</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C29D79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2FC2937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木质，0.4×0.4×0.45</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7FFB10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636F71BA">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6E990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F6716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普通木床</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1018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18张</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D396FD7">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F9E0AA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1.5×2m</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6C1E79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73AC5791">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0DC501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02EB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文件柜</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30F9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14个</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2A91926">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49B81C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木柜，1.5×0.4×2</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78F0AD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15432C27">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6C226EC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ACE28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冰箱</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C6480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CBA5D40">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6B72A31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260升无霜三门，冷藏冷冻</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1960AD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25FD11B2">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89A17B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D2B4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液晶电视</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94EF3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0F78C1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777149A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75寸</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E87D1F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2DE2A57B">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54475FE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5AFAB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壁挂式空调</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52ED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3A7CD94">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529F7E4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36LW 制冷量3600W1.5匹</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E34295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0DFCF69D">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4F1E2C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081A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柜式空调</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9289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2D82FC82">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84198C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72LW制冷量7200W  3匹</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6008EF5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1E5C31C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7FB45A20">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十</w:t>
            </w:r>
          </w:p>
        </w:tc>
        <w:tc>
          <w:tcPr>
            <w:tcW w:w="7581" w:type="dxa"/>
            <w:gridSpan w:val="4"/>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98D375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管理设施</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1156BB3">
            <w:pPr>
              <w:widowControl/>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　</w:t>
            </w:r>
          </w:p>
        </w:tc>
      </w:tr>
      <w:tr w14:paraId="7C4503F5">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2A095F5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64544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机动船</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0EC3E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1艘</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F16BCE9">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3D8B8BF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一、铝合金船体：</w:t>
            </w:r>
          </w:p>
          <w:p w14:paraId="3E2DDE9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1、厚度:2.0MM；</w:t>
            </w:r>
          </w:p>
          <w:p w14:paraId="7897C2A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2、长 度:3.6米；</w:t>
            </w:r>
          </w:p>
          <w:p w14:paraId="425EE9A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3、宽度:1.4米；</w:t>
            </w:r>
          </w:p>
          <w:p w14:paraId="73A54F1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4、后高度:0.52米；</w:t>
            </w:r>
          </w:p>
          <w:p w14:paraId="6434E11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5、重量:105斤；</w:t>
            </w:r>
          </w:p>
          <w:p w14:paraId="509C173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6、载重:900斤；</w:t>
            </w:r>
          </w:p>
          <w:p w14:paraId="3AFF845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二、推进器：</w:t>
            </w:r>
          </w:p>
          <w:p w14:paraId="79E7A5E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1、适用电压：48V；</w:t>
            </w:r>
          </w:p>
          <w:p w14:paraId="56780DB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2、最大功率：1800W；</w:t>
            </w:r>
          </w:p>
          <w:p w14:paraId="111C48F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3、推力Lb：150；</w:t>
            </w:r>
          </w:p>
          <w:p w14:paraId="50445AF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4、航速（KM/H）：10；</w:t>
            </w:r>
          </w:p>
          <w:p w14:paraId="4C7C1FD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5、桨叶：18CM三叶铝浆；</w:t>
            </w:r>
          </w:p>
          <w:p w14:paraId="239D6EA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6、托架：铝制一体托架，可快调角度；</w:t>
            </w:r>
          </w:p>
          <w:p w14:paraId="6532FF1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7、功能：全速前进后退，无极调速、巡航；</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B698DC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2F2833C6">
        <w:tblPrEx>
          <w:tblCellMar>
            <w:top w:w="0" w:type="dxa"/>
            <w:left w:w="0" w:type="dxa"/>
            <w:bottom w:w="0" w:type="dxa"/>
            <w:right w:w="0" w:type="dxa"/>
          </w:tblCellMar>
        </w:tblPrEx>
        <w:trPr>
          <w:trHeight w:val="435" w:hRule="atLeast"/>
          <w:jc w:val="center"/>
        </w:trPr>
        <w:tc>
          <w:tcPr>
            <w:tcW w:w="672" w:type="dxa"/>
            <w:tcBorders>
              <w:top w:val="nil"/>
              <w:left w:val="single" w:color="auto" w:sz="4" w:space="0"/>
              <w:bottom w:val="single" w:color="auto" w:sz="4" w:space="0"/>
              <w:right w:val="single" w:color="auto" w:sz="4" w:space="0"/>
            </w:tcBorders>
            <w:vAlign w:val="center"/>
          </w:tcPr>
          <w:p w14:paraId="144DAC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7920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无人机</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7B8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1台</w:t>
            </w:r>
          </w:p>
        </w:tc>
        <w:tc>
          <w:tcPr>
            <w:tcW w:w="993"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8D222BF">
            <w:pPr>
              <w:tabs>
                <w:tab w:val="left" w:pos="1440"/>
              </w:tabs>
              <w:spacing w:line="360" w:lineRule="atLeast"/>
              <w:jc w:val="left"/>
              <w:rPr>
                <w:rFonts w:ascii="Arial" w:hAnsi="Arial" w:cs="Arial"/>
                <w:bCs/>
                <w:color w:val="auto"/>
                <w:kern w:val="0"/>
                <w:sz w:val="24"/>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14:paraId="44EE1A1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1、最大飞行时间：≥45分钟；</w:t>
            </w:r>
          </w:p>
          <w:p w14:paraId="469B19F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2、飞行距离：≥8000m；</w:t>
            </w:r>
          </w:p>
          <w:p w14:paraId="489344A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3、电池容量：≥5000毫安；</w:t>
            </w:r>
          </w:p>
          <w:p w14:paraId="71F0B40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4、画质：8K高清；</w:t>
            </w:r>
          </w:p>
          <w:p w14:paraId="64DE821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5、返航：支持一键返航；</w:t>
            </w:r>
          </w:p>
          <w:p w14:paraId="1B85CDF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6、操控方式：手柄/遥控器控制；</w:t>
            </w:r>
          </w:p>
          <w:p w14:paraId="3F6897F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7、感知系统：智能避障；</w:t>
            </w:r>
          </w:p>
        </w:tc>
        <w:tc>
          <w:tcPr>
            <w:tcW w:w="105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82EC0E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w:t>
            </w:r>
          </w:p>
        </w:tc>
      </w:tr>
      <w:tr w14:paraId="78D0F540">
        <w:tblPrEx>
          <w:tblCellMar>
            <w:top w:w="0" w:type="dxa"/>
            <w:left w:w="0" w:type="dxa"/>
            <w:bottom w:w="0" w:type="dxa"/>
            <w:right w:w="0" w:type="dxa"/>
          </w:tblCellMar>
        </w:tblPrEx>
        <w:trPr>
          <w:trHeight w:val="1347" w:hRule="atLeast"/>
          <w:jc w:val="center"/>
        </w:trPr>
        <w:tc>
          <w:tcPr>
            <w:tcW w:w="672"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3663533B">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商务条款</w:t>
            </w:r>
          </w:p>
        </w:tc>
        <w:tc>
          <w:tcPr>
            <w:tcW w:w="8634" w:type="dxa"/>
            <w:gridSpan w:val="5"/>
            <w:tcBorders>
              <w:top w:val="single" w:color="auto" w:sz="4" w:space="0"/>
              <w:left w:val="single" w:color="auto" w:sz="4" w:space="0"/>
              <w:bottom w:val="single" w:color="auto" w:sz="4" w:space="0"/>
              <w:right w:val="single" w:color="auto" w:sz="4" w:space="0"/>
            </w:tcBorders>
          </w:tcPr>
          <w:p w14:paraId="2415E2A9">
            <w:pPr>
              <w:tabs>
                <w:tab w:val="left" w:pos="1440"/>
              </w:tabs>
              <w:spacing w:line="360" w:lineRule="atLeast"/>
              <w:jc w:val="left"/>
              <w:rPr>
                <w:rFonts w:ascii="Arial" w:hAnsi="Arial" w:cs="Arial"/>
                <w:bCs/>
                <w:color w:val="auto"/>
                <w:kern w:val="0"/>
                <w:sz w:val="24"/>
                <w:highlight w:val="none"/>
              </w:rPr>
            </w:pPr>
            <w:r>
              <w:rPr>
                <w:rFonts w:hint="eastAsia" w:ascii="宋体" w:hAnsi="宋体" w:cs="宋体"/>
                <w:color w:val="auto"/>
                <w:kern w:val="0"/>
                <w:sz w:val="24"/>
                <w:highlight w:val="none"/>
                <w:lang w:bidi="ar"/>
              </w:rPr>
              <w:t>一、合同签订期：自中标通知书发出之日起30日内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二、交货期：自合同签订之日起45日内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三、交货地点：</w:t>
            </w:r>
            <w:r>
              <w:rPr>
                <w:rFonts w:hint="eastAsia" w:ascii="宋体" w:hAnsi="宋体" w:cs="宋体"/>
                <w:color w:val="auto"/>
                <w:sz w:val="24"/>
                <w:highlight w:val="none"/>
              </w:rPr>
              <w:t>广西南宁市武鸣区内，用户指定地点</w:t>
            </w:r>
            <w:r>
              <w:rPr>
                <w:rFonts w:hint="eastAsia" w:ascii="宋体" w:hAnsi="宋体" w:cs="宋体"/>
                <w:color w:val="auto"/>
                <w:kern w:val="0"/>
                <w:sz w:val="24"/>
                <w:highlight w:val="none"/>
                <w:lang w:bidi="ar"/>
              </w:rPr>
              <w:t>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四、交货方式：现场交货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五、售后服务要求：</w:t>
            </w:r>
            <w:r>
              <w:rPr>
                <w:rFonts w:hint="eastAsia" w:ascii="宋体" w:hAnsi="宋体" w:cs="宋体"/>
                <w:color w:val="auto"/>
                <w:kern w:val="0"/>
                <w:sz w:val="24"/>
                <w:highlight w:val="none"/>
                <w:lang w:bidi="ar"/>
              </w:rPr>
              <w:br w:type="textWrapping"/>
            </w:r>
            <w:r>
              <w:rPr>
                <w:rFonts w:hint="eastAsia" w:ascii="宋体" w:hAnsi="宋体"/>
                <w:color w:val="auto"/>
                <w:sz w:val="24"/>
                <w:highlight w:val="none"/>
              </w:rPr>
              <w:t>▲</w:t>
            </w:r>
            <w:r>
              <w:rPr>
                <w:rFonts w:hint="eastAsia" w:ascii="宋体" w:hAnsi="宋体" w:cs="宋体"/>
                <w:color w:val="auto"/>
                <w:kern w:val="0"/>
                <w:sz w:val="24"/>
                <w:highlight w:val="none"/>
                <w:lang w:bidi="ar"/>
              </w:rPr>
              <w:t>1、质量保证期3年（自交货并验收合格之日起计）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2、故障响应时间：中标供应商接到故障通知后在24小时内到达采购人指定现场</w:t>
            </w:r>
            <w:r>
              <w:rPr>
                <w:rFonts w:hint="eastAsia" w:ascii="宋体" w:hAnsi="宋体" w:cs="宋体"/>
                <w:color w:val="auto"/>
                <w:kern w:val="0"/>
                <w:sz w:val="24"/>
                <w:highlight w:val="none"/>
                <w:lang w:bidi="ar"/>
              </w:rPr>
              <w:br w:type="textWrapping"/>
            </w:r>
            <w:r>
              <w:rPr>
                <w:rFonts w:ascii="Arial" w:hAnsi="Arial" w:cs="Arial"/>
                <w:bCs/>
                <w:color w:val="auto"/>
                <w:kern w:val="0"/>
                <w:sz w:val="24"/>
                <w:highlight w:val="none"/>
              </w:rPr>
              <w:t>六、其他要求：</w:t>
            </w:r>
          </w:p>
          <w:p w14:paraId="6A96BB31">
            <w:pPr>
              <w:tabs>
                <w:tab w:val="left" w:pos="1440"/>
              </w:tabs>
              <w:spacing w:line="360" w:lineRule="atLeast"/>
              <w:jc w:val="left"/>
              <w:rPr>
                <w:rFonts w:ascii="Arial" w:hAnsi="Arial" w:cs="Arial"/>
                <w:bCs/>
                <w:color w:val="auto"/>
                <w:kern w:val="0"/>
                <w:sz w:val="24"/>
                <w:highlight w:val="none"/>
              </w:rPr>
            </w:pPr>
            <w:r>
              <w:rPr>
                <w:rFonts w:hint="eastAsia" w:ascii="宋体" w:hAnsi="宋体"/>
                <w:color w:val="auto"/>
                <w:sz w:val="24"/>
                <w:highlight w:val="none"/>
              </w:rPr>
              <w:t>▲</w:t>
            </w:r>
            <w:r>
              <w:rPr>
                <w:rFonts w:ascii="Arial" w:hAnsi="Arial" w:cs="Arial"/>
                <w:bCs/>
                <w:color w:val="auto"/>
                <w:kern w:val="0"/>
                <w:sz w:val="24"/>
                <w:highlight w:val="none"/>
              </w:rPr>
              <w:t>1、投标报价为采购人指定地点的现场交货价，包括：</w:t>
            </w:r>
          </w:p>
          <w:p w14:paraId="1F6B791D">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（1）货物及标准附件、备品备件、专用工具的价格；</w:t>
            </w:r>
          </w:p>
          <w:p w14:paraId="35C4B965">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（2）运输、装卸、调试、培训、技术支持、售后服务等费用；</w:t>
            </w:r>
          </w:p>
          <w:p w14:paraId="27AE8B3D">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（3）必要的保险费用和各项税费；</w:t>
            </w:r>
          </w:p>
          <w:p w14:paraId="17B79C30">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（4）</w:t>
            </w:r>
            <w:r>
              <w:rPr>
                <w:rFonts w:hint="eastAsia" w:ascii="Arial" w:hAnsi="Arial" w:cs="Arial"/>
                <w:bCs/>
                <w:color w:val="auto"/>
                <w:kern w:val="0"/>
                <w:sz w:val="24"/>
                <w:highlight w:val="none"/>
              </w:rPr>
              <w:t>包含安装费用。</w:t>
            </w:r>
          </w:p>
          <w:p w14:paraId="110D95E5">
            <w:pPr>
              <w:tabs>
                <w:tab w:val="left" w:pos="1440"/>
              </w:tabs>
              <w:spacing w:line="360" w:lineRule="atLeast"/>
              <w:jc w:val="left"/>
              <w:rPr>
                <w:rFonts w:ascii="Arial" w:hAnsi="Arial" w:cs="Arial"/>
                <w:bCs/>
                <w:color w:val="auto"/>
                <w:kern w:val="0"/>
                <w:sz w:val="24"/>
                <w:highlight w:val="none"/>
              </w:rPr>
            </w:pPr>
            <w:r>
              <w:rPr>
                <w:rFonts w:hint="eastAsia" w:ascii="宋体" w:hAnsi="宋体"/>
                <w:color w:val="auto"/>
                <w:sz w:val="24"/>
                <w:highlight w:val="none"/>
              </w:rPr>
              <w:t>▲</w:t>
            </w:r>
            <w:r>
              <w:rPr>
                <w:rFonts w:ascii="Arial" w:hAnsi="Arial" w:cs="Arial"/>
                <w:bCs/>
                <w:color w:val="auto"/>
                <w:kern w:val="0"/>
                <w:sz w:val="24"/>
                <w:highlight w:val="none"/>
              </w:rPr>
              <w:t>2、付款方式：</w:t>
            </w:r>
            <w:r>
              <w:rPr>
                <w:rFonts w:hint="eastAsia" w:ascii="Arial" w:hAnsi="Arial" w:cs="Arial"/>
                <w:bCs/>
                <w:color w:val="auto"/>
                <w:kern w:val="0"/>
                <w:sz w:val="24"/>
                <w:highlight w:val="none"/>
                <w:lang w:eastAsia="zh-CN"/>
              </w:rPr>
              <w:t>本项目无预付款，供应商交货完毕并验收合格后，分三次支付合同款</w:t>
            </w:r>
            <w:r>
              <w:rPr>
                <w:rFonts w:ascii="Arial" w:hAnsi="Arial" w:cs="Arial"/>
                <w:bCs/>
                <w:color w:val="auto"/>
                <w:kern w:val="0"/>
                <w:sz w:val="24"/>
                <w:highlight w:val="none"/>
              </w:rPr>
              <w:t>。</w:t>
            </w:r>
          </w:p>
          <w:p w14:paraId="53FC0BE4">
            <w:pPr>
              <w:numPr>
                <w:ilvl w:val="0"/>
                <w:numId w:val="2"/>
              </w:numPr>
              <w:tabs>
                <w:tab w:val="left" w:pos="1440"/>
              </w:tabs>
              <w:spacing w:line="360" w:lineRule="atLeast"/>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eastAsia="zh-CN"/>
              </w:rPr>
              <w:t>交货款：供应商按合同约定交付全部合同设备并安装后，提交的下列进度款材料并经审核无误后</w:t>
            </w:r>
            <w:r>
              <w:rPr>
                <w:rFonts w:hint="eastAsia" w:ascii="Arial" w:hAnsi="Arial" w:cs="Arial"/>
                <w:bCs/>
                <w:color w:val="auto"/>
                <w:kern w:val="0"/>
                <w:sz w:val="24"/>
                <w:highlight w:val="none"/>
                <w:lang w:val="en-US" w:eastAsia="zh-CN"/>
              </w:rPr>
              <w:t>7日内，支付合同总价的80%：</w:t>
            </w:r>
          </w:p>
          <w:p w14:paraId="26062729">
            <w:pPr>
              <w:numPr>
                <w:ilvl w:val="0"/>
                <w:numId w:val="0"/>
              </w:numPr>
              <w:tabs>
                <w:tab w:val="left" w:pos="1440"/>
              </w:tabs>
              <w:spacing w:line="360" w:lineRule="atLeast"/>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①出具的交货清单原件；</w:t>
            </w:r>
          </w:p>
          <w:p w14:paraId="51F2BBBD">
            <w:pPr>
              <w:numPr>
                <w:ilvl w:val="0"/>
                <w:numId w:val="0"/>
              </w:numPr>
              <w:tabs>
                <w:tab w:val="left" w:pos="1440"/>
              </w:tabs>
              <w:spacing w:line="360" w:lineRule="atLeast"/>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②签署的收货清单原件；</w:t>
            </w:r>
          </w:p>
          <w:p w14:paraId="62A75C0A">
            <w:pPr>
              <w:numPr>
                <w:ilvl w:val="0"/>
                <w:numId w:val="0"/>
              </w:numPr>
              <w:tabs>
                <w:tab w:val="left" w:pos="1440"/>
              </w:tabs>
              <w:spacing w:line="360" w:lineRule="atLeast"/>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③制造商出具的出厂质量合格证原件；</w:t>
            </w:r>
          </w:p>
          <w:p w14:paraId="43801225">
            <w:pPr>
              <w:numPr>
                <w:ilvl w:val="0"/>
                <w:numId w:val="0"/>
              </w:numPr>
              <w:tabs>
                <w:tab w:val="left" w:pos="1440"/>
              </w:tabs>
              <w:spacing w:line="360" w:lineRule="atLeast"/>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④增值税发票原件。</w:t>
            </w:r>
          </w:p>
          <w:p w14:paraId="494E71BB">
            <w:pPr>
              <w:numPr>
                <w:ilvl w:val="0"/>
                <w:numId w:val="2"/>
              </w:numPr>
              <w:tabs>
                <w:tab w:val="left" w:pos="1440"/>
              </w:tabs>
              <w:spacing w:line="360" w:lineRule="atLeast"/>
              <w:ind w:left="0" w:leftChars="0" w:firstLine="0" w:firstLineChars="0"/>
              <w:jc w:val="left"/>
              <w:rPr>
                <w:rFonts w:hint="eastAsia"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验收款：买方验收合格后卖方提交审核无误的进度款申请材料7日内，向卖方支付合同总价的15%。</w:t>
            </w:r>
          </w:p>
          <w:p w14:paraId="2342068F">
            <w:pPr>
              <w:numPr>
                <w:ilvl w:val="0"/>
                <w:numId w:val="2"/>
              </w:numPr>
              <w:tabs>
                <w:tab w:val="left" w:pos="1440"/>
              </w:tabs>
              <w:spacing w:line="360" w:lineRule="atLeast"/>
              <w:ind w:left="0" w:leftChars="0" w:firstLine="0" w:firstLineChars="0"/>
              <w:jc w:val="left"/>
              <w:rPr>
                <w:rFonts w:hint="default" w:ascii="Arial" w:hAnsi="Arial" w:cs="Arial"/>
                <w:bCs/>
                <w:color w:val="auto"/>
                <w:kern w:val="0"/>
                <w:sz w:val="24"/>
                <w:highlight w:val="none"/>
                <w:lang w:val="en-US" w:eastAsia="zh-CN"/>
              </w:rPr>
            </w:pPr>
            <w:r>
              <w:rPr>
                <w:rFonts w:hint="eastAsia" w:ascii="Arial" w:hAnsi="Arial" w:cs="Arial"/>
                <w:bCs/>
                <w:color w:val="auto"/>
                <w:kern w:val="0"/>
                <w:sz w:val="24"/>
                <w:highlight w:val="none"/>
                <w:lang w:val="en-US" w:eastAsia="zh-CN"/>
              </w:rPr>
              <w:t>结清款：项目完工验收合格后，扣除项目中标总价的5%留作质保金，买方在卖方提交审核无误的结清款申请材料7日内，向卖方一次性支付余款。质保金在质保期满后一次性付清（无息）。</w:t>
            </w:r>
          </w:p>
          <w:p w14:paraId="715477FA">
            <w:pPr>
              <w:tabs>
                <w:tab w:val="left" w:pos="1440"/>
              </w:tabs>
              <w:spacing w:line="360" w:lineRule="atLeast"/>
              <w:jc w:val="left"/>
              <w:rPr>
                <w:rFonts w:ascii="Arial" w:hAnsi="Arial" w:cs="Arial"/>
                <w:bCs/>
                <w:color w:val="auto"/>
                <w:kern w:val="0"/>
                <w:sz w:val="24"/>
                <w:highlight w:val="none"/>
              </w:rPr>
            </w:pPr>
            <w:r>
              <w:rPr>
                <w:rFonts w:ascii="Arial" w:hAnsi="Arial" w:cs="Arial"/>
                <w:bCs/>
                <w:color w:val="auto"/>
                <w:kern w:val="0"/>
                <w:sz w:val="24"/>
                <w:highlight w:val="none"/>
              </w:rPr>
              <w:t>3、对合同条款的调整（如对验收、违约责任等有特殊要求的）</w:t>
            </w:r>
          </w:p>
        </w:tc>
      </w:tr>
    </w:tbl>
    <w:p w14:paraId="275764D3">
      <w:pPr>
        <w:pStyle w:val="12"/>
        <w:rPr>
          <w:rFonts w:hint="eastAsia"/>
          <w:b/>
          <w:color w:val="auto"/>
          <w:highlight w:val="none"/>
        </w:rPr>
      </w:pPr>
    </w:p>
    <w:p w14:paraId="32091C77">
      <w:pPr>
        <w:rPr>
          <w:rFonts w:hint="eastAsia"/>
          <w:b/>
          <w:color w:val="auto"/>
          <w:highlight w:val="none"/>
        </w:rPr>
      </w:pPr>
    </w:p>
    <w:p w14:paraId="5006C2B8">
      <w:pPr>
        <w:rPr>
          <w:rFonts w:hint="eastAsia"/>
          <w:b/>
          <w:color w:val="auto"/>
          <w:highlight w:val="none"/>
        </w:rPr>
      </w:pPr>
    </w:p>
    <w:p w14:paraId="0DCB979A">
      <w:pPr>
        <w:rPr>
          <w:rFonts w:hint="eastAsia"/>
          <w:b/>
          <w:color w:val="auto"/>
          <w:highlight w:val="none"/>
        </w:rPr>
      </w:pPr>
    </w:p>
    <w:p w14:paraId="2E7F20DA">
      <w:pPr>
        <w:rPr>
          <w:rFonts w:hint="eastAsia"/>
          <w:b/>
          <w:color w:val="auto"/>
          <w:highlight w:val="none"/>
        </w:rPr>
      </w:pPr>
    </w:p>
    <w:p w14:paraId="4D4D9BBF">
      <w:pPr>
        <w:rPr>
          <w:rFonts w:hint="eastAsia"/>
          <w:b/>
          <w:color w:val="auto"/>
          <w:highlight w:val="none"/>
        </w:rPr>
      </w:pPr>
    </w:p>
    <w:p w14:paraId="5EE8F5D8">
      <w:pPr>
        <w:rPr>
          <w:rFonts w:hint="eastAsia"/>
          <w:b/>
          <w:color w:val="auto"/>
          <w:highlight w:val="none"/>
        </w:rPr>
      </w:pPr>
    </w:p>
    <w:p w14:paraId="29AFB510">
      <w:pPr>
        <w:rPr>
          <w:rFonts w:hint="eastAsia"/>
          <w:b/>
          <w:color w:val="auto"/>
          <w:highlight w:val="none"/>
        </w:rPr>
      </w:pPr>
    </w:p>
    <w:p w14:paraId="4415113C">
      <w:pPr>
        <w:rPr>
          <w:rFonts w:hint="eastAsia"/>
          <w:color w:val="auto"/>
          <w:highlight w:val="none"/>
        </w:rPr>
      </w:pPr>
    </w:p>
    <w:p w14:paraId="45D53DEB">
      <w:pPr>
        <w:rPr>
          <w:rFonts w:hint="eastAsia"/>
          <w:color w:val="auto"/>
          <w:highlight w:val="none"/>
        </w:rPr>
      </w:pPr>
    </w:p>
    <w:p w14:paraId="4E44511F">
      <w:pPr>
        <w:rPr>
          <w:rFonts w:hint="eastAsia"/>
          <w:color w:val="auto"/>
          <w:highlight w:val="none"/>
        </w:rPr>
      </w:pPr>
    </w:p>
    <w:p w14:paraId="2475B71F">
      <w:pPr>
        <w:rPr>
          <w:rFonts w:hint="eastAsia"/>
          <w:color w:val="auto"/>
          <w:highlight w:val="none"/>
        </w:rPr>
      </w:pPr>
    </w:p>
    <w:p w14:paraId="6070AE1C">
      <w:pPr>
        <w:rPr>
          <w:rFonts w:hint="eastAsia"/>
          <w:color w:val="auto"/>
          <w:highlight w:val="none"/>
        </w:rPr>
      </w:pPr>
    </w:p>
    <w:p w14:paraId="094B9F68">
      <w:pPr>
        <w:rPr>
          <w:rFonts w:hint="eastAsia"/>
          <w:color w:val="auto"/>
          <w:highlight w:val="none"/>
        </w:rPr>
      </w:pPr>
    </w:p>
    <w:p w14:paraId="32896A2B">
      <w:pPr>
        <w:rPr>
          <w:rFonts w:hint="eastAsia"/>
          <w:color w:val="auto"/>
          <w:highlight w:val="none"/>
        </w:rPr>
      </w:pPr>
    </w:p>
    <w:p w14:paraId="3CA67094">
      <w:pPr>
        <w:rPr>
          <w:rFonts w:hint="eastAsia"/>
          <w:color w:val="auto"/>
          <w:highlight w:val="none"/>
        </w:rPr>
      </w:pPr>
    </w:p>
    <w:p w14:paraId="049872A2">
      <w:pPr>
        <w:rPr>
          <w:rFonts w:hint="eastAsia"/>
          <w:color w:val="auto"/>
          <w:highlight w:val="none"/>
        </w:rPr>
      </w:pPr>
    </w:p>
    <w:p w14:paraId="0B10F724">
      <w:pPr>
        <w:rPr>
          <w:rFonts w:hint="eastAsia"/>
          <w:color w:val="auto"/>
          <w:highlight w:val="none"/>
        </w:rPr>
      </w:pPr>
    </w:p>
    <w:p w14:paraId="54CDF6C2">
      <w:pPr>
        <w:rPr>
          <w:rFonts w:hint="eastAsia"/>
          <w:color w:val="auto"/>
          <w:highlight w:val="none"/>
        </w:rPr>
      </w:pPr>
    </w:p>
    <w:p w14:paraId="229E88B3">
      <w:pPr>
        <w:rPr>
          <w:rFonts w:hint="eastAsia"/>
          <w:color w:val="auto"/>
          <w:highlight w:val="none"/>
        </w:rPr>
      </w:pPr>
    </w:p>
    <w:p w14:paraId="4BDA70B2">
      <w:pPr>
        <w:rPr>
          <w:rFonts w:hint="eastAsia"/>
          <w:color w:val="auto"/>
          <w:highlight w:val="none"/>
        </w:rPr>
      </w:pPr>
    </w:p>
    <w:p w14:paraId="1A67A9E2">
      <w:pPr>
        <w:rPr>
          <w:rFonts w:hint="eastAsia"/>
          <w:color w:val="auto"/>
          <w:highlight w:val="none"/>
        </w:rPr>
      </w:pPr>
    </w:p>
    <w:p w14:paraId="69297361">
      <w:pPr>
        <w:rPr>
          <w:rFonts w:hint="eastAsia"/>
          <w:color w:val="auto"/>
          <w:highlight w:val="none"/>
        </w:rPr>
      </w:pPr>
    </w:p>
    <w:p w14:paraId="405CC000">
      <w:pPr>
        <w:rPr>
          <w:rFonts w:hint="eastAsia"/>
          <w:color w:val="auto"/>
          <w:highlight w:val="none"/>
        </w:rPr>
      </w:pPr>
    </w:p>
    <w:p w14:paraId="213816DB">
      <w:pPr>
        <w:rPr>
          <w:rFonts w:hint="eastAsia"/>
          <w:color w:val="auto"/>
          <w:highlight w:val="none"/>
        </w:rPr>
      </w:pPr>
    </w:p>
    <w:p w14:paraId="6171B9F7">
      <w:pPr>
        <w:rPr>
          <w:rFonts w:hint="eastAsia"/>
          <w:color w:val="auto"/>
          <w:highlight w:val="none"/>
        </w:rPr>
      </w:pPr>
    </w:p>
    <w:p w14:paraId="78F05E76">
      <w:pPr>
        <w:rPr>
          <w:rFonts w:hint="eastAsia"/>
          <w:color w:val="auto"/>
          <w:highlight w:val="none"/>
        </w:rPr>
      </w:pPr>
    </w:p>
    <w:p w14:paraId="13DE199D">
      <w:pPr>
        <w:rPr>
          <w:rFonts w:hint="eastAsia"/>
          <w:color w:val="auto"/>
          <w:highlight w:val="none"/>
        </w:rPr>
      </w:pPr>
    </w:p>
    <w:p w14:paraId="7A2F1B82">
      <w:pPr>
        <w:rPr>
          <w:rFonts w:hint="eastAsia"/>
          <w:color w:val="auto"/>
          <w:highlight w:val="none"/>
        </w:rPr>
      </w:pPr>
    </w:p>
    <w:p w14:paraId="5254C95D">
      <w:pPr>
        <w:rPr>
          <w:b/>
          <w:bCs/>
          <w:color w:val="auto"/>
          <w:sz w:val="32"/>
          <w:szCs w:val="32"/>
          <w:highlight w:val="none"/>
        </w:rPr>
      </w:pPr>
      <w:bookmarkStart w:id="23" w:name="PO_TDCUS_ITEM_PB_REQ_FILE_2_1_1"/>
      <w:r>
        <w:rPr>
          <w:rFonts w:hint="eastAsia"/>
          <w:b/>
          <w:bCs/>
          <w:color w:val="auto"/>
          <w:sz w:val="32"/>
          <w:szCs w:val="32"/>
          <w:highlight w:val="none"/>
        </w:rPr>
        <w:t>附件</w:t>
      </w:r>
      <w:r>
        <w:rPr>
          <w:b/>
          <w:bCs/>
          <w:color w:val="auto"/>
          <w:sz w:val="32"/>
          <w:szCs w:val="32"/>
          <w:highlight w:val="none"/>
        </w:rPr>
        <w:t>1</w:t>
      </w:r>
      <w:r>
        <w:rPr>
          <w:rFonts w:hint="eastAsia"/>
          <w:b/>
          <w:bCs/>
          <w:color w:val="auto"/>
          <w:sz w:val="32"/>
          <w:szCs w:val="32"/>
          <w:highlight w:val="none"/>
        </w:rPr>
        <w:t>：</w:t>
      </w:r>
    </w:p>
    <w:p w14:paraId="6C24C80D">
      <w:pPr>
        <w:spacing w:before="7"/>
        <w:rPr>
          <w:rFonts w:ascii="Arial Unicode MS" w:hAnsi="Arial Unicode MS" w:eastAsia="Arial Unicode MS" w:cs="Arial Unicode MS"/>
          <w:color w:val="auto"/>
          <w:sz w:val="17"/>
          <w:szCs w:val="17"/>
          <w:highlight w:val="none"/>
        </w:rPr>
      </w:pPr>
    </w:p>
    <w:p w14:paraId="643DB2D2">
      <w:pPr>
        <w:spacing w:line="528" w:lineRule="exact"/>
        <w:ind w:left="1871" w:leftChars="891" w:firstLine="596" w:firstLineChars="198"/>
        <w:rPr>
          <w:rFonts w:ascii="宋体" w:hAnsi="宋体" w:cs="Arial Unicode MS"/>
          <w:b/>
          <w:color w:val="auto"/>
          <w:sz w:val="30"/>
          <w:szCs w:val="30"/>
          <w:highlight w:val="none"/>
        </w:rPr>
      </w:pPr>
      <w:r>
        <w:rPr>
          <w:rFonts w:hint="eastAsia" w:ascii="宋体" w:hAnsi="宋体" w:cs="微软雅黑"/>
          <w:b/>
          <w:color w:val="auto"/>
          <w:sz w:val="30"/>
          <w:szCs w:val="30"/>
          <w:highlight w:val="none"/>
        </w:rPr>
        <w:t>节能产品政府采购品目清单</w:t>
      </w:r>
    </w:p>
    <w:tbl>
      <w:tblPr>
        <w:tblStyle w:val="14"/>
        <w:tblW w:w="0" w:type="auto"/>
        <w:jc w:val="center"/>
        <w:tblLayout w:type="fixed"/>
        <w:tblCellMar>
          <w:top w:w="0" w:type="dxa"/>
          <w:left w:w="108" w:type="dxa"/>
          <w:bottom w:w="0" w:type="dxa"/>
          <w:right w:w="108" w:type="dxa"/>
        </w:tblCellMar>
      </w:tblPr>
      <w:tblGrid>
        <w:gridCol w:w="853"/>
        <w:gridCol w:w="1316"/>
        <w:gridCol w:w="1318"/>
        <w:gridCol w:w="1597"/>
        <w:gridCol w:w="4360"/>
      </w:tblGrid>
      <w:tr w14:paraId="78396C84">
        <w:tblPrEx>
          <w:tblCellMar>
            <w:top w:w="0" w:type="dxa"/>
            <w:left w:w="108" w:type="dxa"/>
            <w:bottom w:w="0" w:type="dxa"/>
            <w:right w:w="108" w:type="dxa"/>
          </w:tblCellMar>
        </w:tblPrEx>
        <w:trPr>
          <w:trHeight w:val="555" w:hRule="atLeast"/>
          <w:jc w:val="center"/>
        </w:trPr>
        <w:tc>
          <w:tcPr>
            <w:tcW w:w="853" w:type="dxa"/>
            <w:tcBorders>
              <w:top w:val="single" w:color="000000" w:sz="8" w:space="0"/>
              <w:left w:val="single" w:color="000000" w:sz="8" w:space="0"/>
              <w:bottom w:val="nil"/>
              <w:right w:val="single" w:color="000000" w:sz="8" w:space="0"/>
            </w:tcBorders>
            <w:noWrap w:val="0"/>
            <w:vAlign w:val="top"/>
          </w:tcPr>
          <w:p w14:paraId="34E0FBEB">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品目序号</w:t>
            </w:r>
          </w:p>
        </w:tc>
        <w:tc>
          <w:tcPr>
            <w:tcW w:w="4231" w:type="dxa"/>
            <w:gridSpan w:val="3"/>
            <w:tcBorders>
              <w:top w:val="single" w:color="000000" w:sz="8" w:space="0"/>
              <w:left w:val="nil"/>
              <w:bottom w:val="single" w:color="000000" w:sz="8" w:space="0"/>
              <w:right w:val="single" w:color="000000" w:sz="8" w:space="0"/>
            </w:tcBorders>
            <w:noWrap w:val="0"/>
            <w:vAlign w:val="center"/>
          </w:tcPr>
          <w:p w14:paraId="3D41AB8D">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4360" w:type="dxa"/>
            <w:tcBorders>
              <w:top w:val="single" w:color="000000" w:sz="8" w:space="0"/>
              <w:left w:val="nil"/>
              <w:bottom w:val="single" w:color="000000" w:sz="8" w:space="0"/>
              <w:right w:val="single" w:color="000000" w:sz="8" w:space="0"/>
            </w:tcBorders>
            <w:noWrap w:val="0"/>
            <w:vAlign w:val="center"/>
          </w:tcPr>
          <w:p w14:paraId="7A09684C">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依据的标准</w:t>
            </w:r>
          </w:p>
        </w:tc>
      </w:tr>
      <w:tr w14:paraId="60B43770">
        <w:tblPrEx>
          <w:tblCellMar>
            <w:top w:w="0" w:type="dxa"/>
            <w:left w:w="108" w:type="dxa"/>
            <w:bottom w:w="0" w:type="dxa"/>
            <w:right w:w="108" w:type="dxa"/>
          </w:tblCellMar>
        </w:tblPrEx>
        <w:trPr>
          <w:trHeight w:val="495" w:hRule="atLeast"/>
          <w:jc w:val="center"/>
        </w:trPr>
        <w:tc>
          <w:tcPr>
            <w:tcW w:w="853" w:type="dxa"/>
            <w:vMerge w:val="restart"/>
            <w:tcBorders>
              <w:top w:val="single" w:color="000000" w:sz="8" w:space="0"/>
              <w:left w:val="single" w:color="000000" w:sz="8" w:space="0"/>
              <w:bottom w:val="single" w:color="000000" w:sz="8" w:space="0"/>
              <w:right w:val="single" w:color="000000" w:sz="8" w:space="0"/>
            </w:tcBorders>
            <w:noWrap w:val="0"/>
            <w:vAlign w:val="center"/>
          </w:tcPr>
          <w:p w14:paraId="6A0117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16" w:type="dxa"/>
            <w:vMerge w:val="restart"/>
            <w:tcBorders>
              <w:top w:val="nil"/>
              <w:left w:val="single" w:color="000000" w:sz="8" w:space="0"/>
              <w:bottom w:val="single" w:color="000000" w:sz="8" w:space="0"/>
              <w:right w:val="single" w:color="000000" w:sz="8" w:space="0"/>
            </w:tcBorders>
            <w:noWrap w:val="0"/>
            <w:vAlign w:val="center"/>
          </w:tcPr>
          <w:p w14:paraId="51261752">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A02010100</w:t>
            </w:r>
            <w:r>
              <w:rPr>
                <w:rFonts w:hint="eastAsia" w:ascii="宋体" w:hAnsi="宋体" w:cs="宋体"/>
                <w:color w:val="auto"/>
                <w:kern w:val="0"/>
                <w:sz w:val="20"/>
                <w:szCs w:val="20"/>
                <w:highlight w:val="none"/>
              </w:rPr>
              <w:t>计算机设备</w:t>
            </w:r>
          </w:p>
        </w:tc>
        <w:tc>
          <w:tcPr>
            <w:tcW w:w="1318" w:type="dxa"/>
            <w:tcBorders>
              <w:top w:val="nil"/>
              <w:left w:val="nil"/>
              <w:bottom w:val="single" w:color="000000" w:sz="8" w:space="0"/>
              <w:right w:val="single" w:color="000000" w:sz="8" w:space="0"/>
            </w:tcBorders>
            <w:noWrap w:val="0"/>
            <w:vAlign w:val="center"/>
          </w:tcPr>
          <w:p w14:paraId="2D139C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A02010105</w:t>
            </w:r>
            <w:r>
              <w:rPr>
                <w:rFonts w:hint="eastAsia" w:ascii="宋体" w:hAnsi="宋体" w:cs="宋体"/>
                <w:color w:val="auto"/>
                <w:kern w:val="0"/>
                <w:sz w:val="20"/>
                <w:szCs w:val="20"/>
                <w:highlight w:val="none"/>
              </w:rPr>
              <w:t>台式计算机</w:t>
            </w:r>
          </w:p>
        </w:tc>
        <w:tc>
          <w:tcPr>
            <w:tcW w:w="1597" w:type="dxa"/>
            <w:tcBorders>
              <w:top w:val="nil"/>
              <w:left w:val="nil"/>
              <w:bottom w:val="single" w:color="000000" w:sz="8" w:space="0"/>
              <w:right w:val="single" w:color="000000" w:sz="8" w:space="0"/>
            </w:tcBorders>
            <w:noWrap w:val="0"/>
            <w:vAlign w:val="center"/>
          </w:tcPr>
          <w:p w14:paraId="4AAE70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50A5976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4405460">
        <w:tblPrEx>
          <w:tblCellMar>
            <w:top w:w="0" w:type="dxa"/>
            <w:left w:w="108" w:type="dxa"/>
            <w:bottom w:w="0" w:type="dxa"/>
            <w:right w:w="108" w:type="dxa"/>
          </w:tblCellMar>
        </w:tblPrEx>
        <w:trPr>
          <w:trHeight w:val="495" w:hRule="atLeast"/>
          <w:jc w:val="center"/>
        </w:trPr>
        <w:tc>
          <w:tcPr>
            <w:tcW w:w="853" w:type="dxa"/>
            <w:vMerge w:val="continue"/>
            <w:tcBorders>
              <w:top w:val="single" w:color="000000" w:sz="8" w:space="0"/>
              <w:left w:val="single" w:color="000000" w:sz="8" w:space="0"/>
              <w:bottom w:val="single" w:color="000000" w:sz="8" w:space="0"/>
              <w:right w:val="single" w:color="000000" w:sz="8" w:space="0"/>
            </w:tcBorders>
            <w:noWrap w:val="0"/>
            <w:vAlign w:val="center"/>
          </w:tcPr>
          <w:p w14:paraId="66BCD5CC">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34250FDA">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5D721F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A02010108</w:t>
            </w:r>
            <w:r>
              <w:rPr>
                <w:rFonts w:hint="eastAsia" w:ascii="宋体" w:hAnsi="宋体" w:cs="宋体"/>
                <w:color w:val="auto"/>
                <w:kern w:val="0"/>
                <w:sz w:val="20"/>
                <w:szCs w:val="20"/>
                <w:highlight w:val="none"/>
              </w:rPr>
              <w:t>便携式计算机</w:t>
            </w:r>
          </w:p>
        </w:tc>
        <w:tc>
          <w:tcPr>
            <w:tcW w:w="1597" w:type="dxa"/>
            <w:tcBorders>
              <w:top w:val="nil"/>
              <w:left w:val="nil"/>
              <w:bottom w:val="single" w:color="000000" w:sz="8" w:space="0"/>
              <w:right w:val="single" w:color="000000" w:sz="8" w:space="0"/>
            </w:tcBorders>
            <w:noWrap w:val="0"/>
            <w:vAlign w:val="center"/>
          </w:tcPr>
          <w:p w14:paraId="00A04E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4A6272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965DEF4">
        <w:tblPrEx>
          <w:tblCellMar>
            <w:top w:w="0" w:type="dxa"/>
            <w:left w:w="108" w:type="dxa"/>
            <w:bottom w:w="0" w:type="dxa"/>
            <w:right w:w="108" w:type="dxa"/>
          </w:tblCellMar>
        </w:tblPrEx>
        <w:trPr>
          <w:trHeight w:val="735" w:hRule="atLeast"/>
          <w:jc w:val="center"/>
        </w:trPr>
        <w:tc>
          <w:tcPr>
            <w:tcW w:w="853" w:type="dxa"/>
            <w:vMerge w:val="continue"/>
            <w:tcBorders>
              <w:top w:val="single" w:color="000000" w:sz="8" w:space="0"/>
              <w:left w:val="single" w:color="000000" w:sz="8" w:space="0"/>
              <w:bottom w:val="single" w:color="000000" w:sz="8" w:space="0"/>
              <w:right w:val="single" w:color="000000" w:sz="8" w:space="0"/>
            </w:tcBorders>
            <w:noWrap w:val="0"/>
            <w:vAlign w:val="center"/>
          </w:tcPr>
          <w:p w14:paraId="1798E904">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4DCA6693">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480954B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A02010109</w:t>
            </w:r>
            <w:r>
              <w:rPr>
                <w:rFonts w:hint="eastAsia" w:ascii="宋体" w:hAnsi="宋体" w:cs="宋体"/>
                <w:color w:val="auto"/>
                <w:kern w:val="0"/>
                <w:sz w:val="20"/>
                <w:szCs w:val="20"/>
                <w:highlight w:val="none"/>
              </w:rPr>
              <w:t>平板式微型计算机</w:t>
            </w:r>
          </w:p>
        </w:tc>
        <w:tc>
          <w:tcPr>
            <w:tcW w:w="1597" w:type="dxa"/>
            <w:tcBorders>
              <w:top w:val="nil"/>
              <w:left w:val="nil"/>
              <w:bottom w:val="single" w:color="000000" w:sz="8" w:space="0"/>
              <w:right w:val="single" w:color="000000" w:sz="8" w:space="0"/>
            </w:tcBorders>
            <w:noWrap w:val="0"/>
            <w:vAlign w:val="center"/>
          </w:tcPr>
          <w:p w14:paraId="4197BE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6F2D62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923368A">
        <w:tblPrEx>
          <w:tblCellMar>
            <w:top w:w="0" w:type="dxa"/>
            <w:left w:w="108" w:type="dxa"/>
            <w:bottom w:w="0" w:type="dxa"/>
            <w:right w:w="108" w:type="dxa"/>
          </w:tblCellMar>
        </w:tblPrEx>
        <w:trPr>
          <w:trHeight w:val="495" w:hRule="atLeast"/>
          <w:jc w:val="center"/>
        </w:trPr>
        <w:tc>
          <w:tcPr>
            <w:tcW w:w="853" w:type="dxa"/>
            <w:vMerge w:val="restart"/>
            <w:tcBorders>
              <w:top w:val="nil"/>
              <w:left w:val="single" w:color="000000" w:sz="8" w:space="0"/>
              <w:bottom w:val="single" w:color="000000" w:sz="8" w:space="0"/>
              <w:right w:val="single" w:color="000000" w:sz="8" w:space="0"/>
            </w:tcBorders>
            <w:noWrap w:val="0"/>
            <w:vAlign w:val="center"/>
          </w:tcPr>
          <w:p w14:paraId="7389BE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16" w:type="dxa"/>
            <w:vMerge w:val="restart"/>
            <w:tcBorders>
              <w:top w:val="nil"/>
              <w:left w:val="single" w:color="000000" w:sz="8" w:space="0"/>
              <w:bottom w:val="single" w:color="000000" w:sz="8" w:space="0"/>
              <w:right w:val="single" w:color="000000" w:sz="8" w:space="0"/>
            </w:tcBorders>
            <w:noWrap w:val="0"/>
            <w:vAlign w:val="center"/>
          </w:tcPr>
          <w:p w14:paraId="18FBE0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输入输出设备</w:t>
            </w:r>
          </w:p>
        </w:tc>
        <w:tc>
          <w:tcPr>
            <w:tcW w:w="1318" w:type="dxa"/>
            <w:vMerge w:val="restart"/>
            <w:tcBorders>
              <w:top w:val="nil"/>
              <w:left w:val="single" w:color="000000" w:sz="8" w:space="0"/>
              <w:bottom w:val="single" w:color="000000" w:sz="8" w:space="0"/>
              <w:right w:val="single" w:color="000000" w:sz="8" w:space="0"/>
            </w:tcBorders>
            <w:noWrap w:val="0"/>
            <w:vAlign w:val="center"/>
          </w:tcPr>
          <w:p w14:paraId="13502397">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A02021000</w:t>
            </w:r>
            <w:r>
              <w:rPr>
                <w:rFonts w:hint="eastAsia" w:ascii="宋体" w:hAnsi="宋体" w:cs="宋体"/>
                <w:color w:val="auto"/>
                <w:kern w:val="0"/>
                <w:sz w:val="20"/>
                <w:szCs w:val="20"/>
                <w:highlight w:val="none"/>
              </w:rPr>
              <w:t>打印机</w:t>
            </w:r>
          </w:p>
        </w:tc>
        <w:tc>
          <w:tcPr>
            <w:tcW w:w="1597" w:type="dxa"/>
            <w:tcBorders>
              <w:top w:val="nil"/>
              <w:left w:val="nil"/>
              <w:bottom w:val="single" w:color="000000" w:sz="8" w:space="0"/>
              <w:right w:val="single" w:color="000000" w:sz="8" w:space="0"/>
            </w:tcBorders>
            <w:noWrap w:val="0"/>
            <w:vAlign w:val="center"/>
          </w:tcPr>
          <w:p w14:paraId="59548E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喷墨打印机</w:t>
            </w:r>
          </w:p>
        </w:tc>
        <w:tc>
          <w:tcPr>
            <w:tcW w:w="4360" w:type="dxa"/>
            <w:tcBorders>
              <w:top w:val="nil"/>
              <w:left w:val="nil"/>
              <w:bottom w:val="single" w:color="000000" w:sz="8" w:space="0"/>
              <w:right w:val="single" w:color="000000" w:sz="8" w:space="0"/>
            </w:tcBorders>
            <w:noWrap w:val="0"/>
            <w:vAlign w:val="center"/>
          </w:tcPr>
          <w:p w14:paraId="69CE07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8315394">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50152686">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4CC45357">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4938F3AF">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0E67BF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★激光打印机</w:t>
            </w:r>
          </w:p>
        </w:tc>
        <w:tc>
          <w:tcPr>
            <w:tcW w:w="4360" w:type="dxa"/>
            <w:tcBorders>
              <w:top w:val="nil"/>
              <w:left w:val="nil"/>
              <w:bottom w:val="single" w:color="000000" w:sz="8" w:space="0"/>
              <w:right w:val="single" w:color="000000" w:sz="8" w:space="0"/>
            </w:tcBorders>
            <w:noWrap w:val="0"/>
            <w:vAlign w:val="center"/>
          </w:tcPr>
          <w:p w14:paraId="78CC0D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901497A">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0A4FF300">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1DC44378">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27A0A5B2">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735E9D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★针式打印机</w:t>
            </w:r>
          </w:p>
        </w:tc>
        <w:tc>
          <w:tcPr>
            <w:tcW w:w="4360" w:type="dxa"/>
            <w:tcBorders>
              <w:top w:val="nil"/>
              <w:left w:val="nil"/>
              <w:bottom w:val="single" w:color="000000" w:sz="8" w:space="0"/>
              <w:right w:val="single" w:color="000000" w:sz="8" w:space="0"/>
            </w:tcBorders>
            <w:noWrap w:val="0"/>
            <w:vAlign w:val="center"/>
          </w:tcPr>
          <w:p w14:paraId="58AA69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B54C901">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643FF9FB">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13B2B95F">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30368E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显示设备</w:t>
            </w:r>
          </w:p>
        </w:tc>
        <w:tc>
          <w:tcPr>
            <w:tcW w:w="1597" w:type="dxa"/>
            <w:tcBorders>
              <w:top w:val="nil"/>
              <w:left w:val="nil"/>
              <w:bottom w:val="single" w:color="000000" w:sz="8" w:space="0"/>
              <w:right w:val="single" w:color="000000" w:sz="8" w:space="0"/>
            </w:tcBorders>
            <w:noWrap w:val="0"/>
            <w:vAlign w:val="center"/>
          </w:tcPr>
          <w:p w14:paraId="017C85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A02021104</w:t>
            </w:r>
            <w:r>
              <w:rPr>
                <w:rFonts w:hint="eastAsia" w:ascii="宋体" w:hAnsi="宋体" w:cs="宋体"/>
                <w:color w:val="auto"/>
                <w:kern w:val="0"/>
                <w:sz w:val="20"/>
                <w:szCs w:val="20"/>
                <w:highlight w:val="none"/>
              </w:rPr>
              <w:t>液晶显示器</w:t>
            </w:r>
          </w:p>
        </w:tc>
        <w:tc>
          <w:tcPr>
            <w:tcW w:w="4360" w:type="dxa"/>
            <w:tcBorders>
              <w:top w:val="nil"/>
              <w:left w:val="nil"/>
              <w:bottom w:val="single" w:color="000000" w:sz="8" w:space="0"/>
              <w:right w:val="single" w:color="000000" w:sz="8" w:space="0"/>
            </w:tcBorders>
            <w:noWrap w:val="0"/>
            <w:vAlign w:val="center"/>
          </w:tcPr>
          <w:p w14:paraId="58378E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941C2FF">
        <w:tblPrEx>
          <w:tblCellMar>
            <w:top w:w="0" w:type="dxa"/>
            <w:left w:w="108" w:type="dxa"/>
            <w:bottom w:w="0" w:type="dxa"/>
            <w:right w:w="108" w:type="dxa"/>
          </w:tblCellMar>
        </w:tblPrEx>
        <w:trPr>
          <w:trHeight w:val="97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202E1D24">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073DCE55">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10CEC6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图形图像输入设备</w:t>
            </w:r>
          </w:p>
        </w:tc>
        <w:tc>
          <w:tcPr>
            <w:tcW w:w="1597" w:type="dxa"/>
            <w:tcBorders>
              <w:top w:val="nil"/>
              <w:left w:val="nil"/>
              <w:bottom w:val="single" w:color="000000" w:sz="8" w:space="0"/>
              <w:right w:val="single" w:color="000000" w:sz="8" w:space="0"/>
            </w:tcBorders>
            <w:noWrap w:val="0"/>
            <w:vAlign w:val="center"/>
          </w:tcPr>
          <w:p w14:paraId="4F408D75">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A02021118</w:t>
            </w:r>
            <w:r>
              <w:rPr>
                <w:rFonts w:hint="eastAsia" w:ascii="宋体" w:hAnsi="宋体" w:cs="宋体"/>
                <w:color w:val="auto"/>
                <w:kern w:val="0"/>
                <w:sz w:val="20"/>
                <w:szCs w:val="20"/>
                <w:highlight w:val="none"/>
              </w:rPr>
              <w:t>扫描仪</w:t>
            </w:r>
          </w:p>
        </w:tc>
        <w:tc>
          <w:tcPr>
            <w:tcW w:w="4360" w:type="dxa"/>
            <w:tcBorders>
              <w:top w:val="nil"/>
              <w:left w:val="nil"/>
              <w:bottom w:val="single" w:color="000000" w:sz="8" w:space="0"/>
              <w:right w:val="single" w:color="000000" w:sz="8" w:space="0"/>
            </w:tcBorders>
            <w:noWrap w:val="0"/>
            <w:vAlign w:val="center"/>
          </w:tcPr>
          <w:p w14:paraId="7CAB2C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6122C3B">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0F7819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16" w:type="dxa"/>
            <w:tcBorders>
              <w:top w:val="nil"/>
              <w:left w:val="nil"/>
              <w:bottom w:val="single" w:color="000000" w:sz="8" w:space="0"/>
              <w:right w:val="single" w:color="000000" w:sz="8" w:space="0"/>
            </w:tcBorders>
            <w:noWrap w:val="0"/>
            <w:vAlign w:val="center"/>
          </w:tcPr>
          <w:p w14:paraId="01ED86D5">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A02020200</w:t>
            </w:r>
            <w:r>
              <w:rPr>
                <w:rFonts w:hint="eastAsia" w:ascii="宋体" w:hAnsi="宋体" w:cs="宋体"/>
                <w:color w:val="auto"/>
                <w:kern w:val="0"/>
                <w:sz w:val="20"/>
                <w:szCs w:val="20"/>
                <w:highlight w:val="none"/>
              </w:rPr>
              <w:t>投影仪</w:t>
            </w:r>
          </w:p>
        </w:tc>
        <w:tc>
          <w:tcPr>
            <w:tcW w:w="1318" w:type="dxa"/>
            <w:tcBorders>
              <w:top w:val="nil"/>
              <w:left w:val="nil"/>
              <w:bottom w:val="single" w:color="000000" w:sz="8" w:space="0"/>
              <w:right w:val="single" w:color="000000" w:sz="8" w:space="0"/>
            </w:tcBorders>
            <w:noWrap w:val="0"/>
            <w:vAlign w:val="center"/>
          </w:tcPr>
          <w:p w14:paraId="30530D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65F51D9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5DA816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0050B78F">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7886F7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16" w:type="dxa"/>
            <w:tcBorders>
              <w:top w:val="nil"/>
              <w:left w:val="nil"/>
              <w:bottom w:val="single" w:color="000000" w:sz="8" w:space="0"/>
              <w:right w:val="single" w:color="000000" w:sz="8" w:space="0"/>
            </w:tcBorders>
            <w:noWrap w:val="0"/>
            <w:vAlign w:val="center"/>
          </w:tcPr>
          <w:p w14:paraId="1D60060D">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A02020400</w:t>
            </w:r>
            <w:r>
              <w:rPr>
                <w:rFonts w:hint="eastAsia" w:ascii="宋体" w:hAnsi="宋体" w:cs="宋体"/>
                <w:color w:val="auto"/>
                <w:kern w:val="0"/>
                <w:sz w:val="20"/>
                <w:szCs w:val="20"/>
                <w:highlight w:val="none"/>
              </w:rPr>
              <w:t>多功能一体机</w:t>
            </w:r>
          </w:p>
        </w:tc>
        <w:tc>
          <w:tcPr>
            <w:tcW w:w="1318" w:type="dxa"/>
            <w:tcBorders>
              <w:top w:val="nil"/>
              <w:left w:val="nil"/>
              <w:bottom w:val="single" w:color="000000" w:sz="8" w:space="0"/>
              <w:right w:val="single" w:color="000000" w:sz="8" w:space="0"/>
            </w:tcBorders>
            <w:noWrap w:val="0"/>
            <w:vAlign w:val="center"/>
          </w:tcPr>
          <w:p w14:paraId="66AF22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4D4C64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4B91AE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07EFAA">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371A27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16" w:type="dxa"/>
            <w:tcBorders>
              <w:top w:val="nil"/>
              <w:left w:val="nil"/>
              <w:bottom w:val="single" w:color="000000" w:sz="8" w:space="0"/>
              <w:right w:val="single" w:color="000000" w:sz="8" w:space="0"/>
            </w:tcBorders>
            <w:noWrap w:val="0"/>
            <w:vAlign w:val="center"/>
          </w:tcPr>
          <w:p w14:paraId="60C23E47">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A02051900</w:t>
            </w:r>
            <w:r>
              <w:rPr>
                <w:rFonts w:hint="eastAsia" w:ascii="宋体" w:hAnsi="宋体" w:cs="宋体"/>
                <w:color w:val="auto"/>
                <w:kern w:val="0"/>
                <w:sz w:val="20"/>
                <w:szCs w:val="20"/>
                <w:highlight w:val="none"/>
              </w:rPr>
              <w:t>泵</w:t>
            </w:r>
          </w:p>
        </w:tc>
        <w:tc>
          <w:tcPr>
            <w:tcW w:w="1318" w:type="dxa"/>
            <w:tcBorders>
              <w:top w:val="nil"/>
              <w:left w:val="nil"/>
              <w:bottom w:val="single" w:color="000000" w:sz="8" w:space="0"/>
              <w:right w:val="single" w:color="000000" w:sz="8" w:space="0"/>
            </w:tcBorders>
            <w:noWrap w:val="0"/>
            <w:vAlign w:val="center"/>
          </w:tcPr>
          <w:p w14:paraId="49CB0240">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A02051901</w:t>
            </w:r>
            <w:r>
              <w:rPr>
                <w:rFonts w:hint="eastAsia" w:ascii="宋体" w:hAnsi="宋体" w:cs="宋体"/>
                <w:color w:val="auto"/>
                <w:kern w:val="0"/>
                <w:sz w:val="20"/>
                <w:szCs w:val="20"/>
                <w:highlight w:val="none"/>
              </w:rPr>
              <w:t>离心泵</w:t>
            </w:r>
          </w:p>
        </w:tc>
        <w:tc>
          <w:tcPr>
            <w:tcW w:w="1597" w:type="dxa"/>
            <w:tcBorders>
              <w:top w:val="nil"/>
              <w:left w:val="nil"/>
              <w:bottom w:val="single" w:color="000000" w:sz="8" w:space="0"/>
              <w:right w:val="single" w:color="000000" w:sz="8" w:space="0"/>
            </w:tcBorders>
            <w:noWrap w:val="0"/>
            <w:vAlign w:val="center"/>
          </w:tcPr>
          <w:p w14:paraId="731FD1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3381314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A74433A">
        <w:tblPrEx>
          <w:tblCellMar>
            <w:top w:w="0" w:type="dxa"/>
            <w:left w:w="108" w:type="dxa"/>
            <w:bottom w:w="0" w:type="dxa"/>
            <w:right w:w="108" w:type="dxa"/>
          </w:tblCellMar>
        </w:tblPrEx>
        <w:trPr>
          <w:trHeight w:val="735" w:hRule="atLeast"/>
          <w:jc w:val="center"/>
        </w:trPr>
        <w:tc>
          <w:tcPr>
            <w:tcW w:w="853" w:type="dxa"/>
            <w:vMerge w:val="restart"/>
            <w:tcBorders>
              <w:top w:val="nil"/>
              <w:left w:val="single" w:color="000000" w:sz="8" w:space="0"/>
              <w:bottom w:val="single" w:color="000000" w:sz="8" w:space="0"/>
              <w:right w:val="single" w:color="000000" w:sz="8" w:space="0"/>
            </w:tcBorders>
            <w:noWrap w:val="0"/>
            <w:vAlign w:val="center"/>
          </w:tcPr>
          <w:p w14:paraId="7434F3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16" w:type="dxa"/>
            <w:vMerge w:val="restart"/>
            <w:tcBorders>
              <w:top w:val="nil"/>
              <w:left w:val="single" w:color="000000" w:sz="8" w:space="0"/>
              <w:bottom w:val="single" w:color="000000" w:sz="8" w:space="0"/>
              <w:right w:val="single" w:color="000000" w:sz="8" w:space="0"/>
            </w:tcBorders>
            <w:noWrap w:val="0"/>
            <w:vAlign w:val="center"/>
          </w:tcPr>
          <w:p w14:paraId="2916E03C">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A02052300</w:t>
            </w:r>
            <w:r>
              <w:rPr>
                <w:rFonts w:hint="eastAsia" w:ascii="宋体" w:hAnsi="宋体" w:cs="宋体"/>
                <w:color w:val="auto"/>
                <w:kern w:val="0"/>
                <w:sz w:val="20"/>
                <w:szCs w:val="20"/>
                <w:highlight w:val="none"/>
              </w:rPr>
              <w:t>制冷空调设备</w:t>
            </w:r>
          </w:p>
        </w:tc>
        <w:tc>
          <w:tcPr>
            <w:tcW w:w="1318" w:type="dxa"/>
            <w:vMerge w:val="restart"/>
            <w:tcBorders>
              <w:top w:val="nil"/>
              <w:left w:val="single" w:color="000000" w:sz="8" w:space="0"/>
              <w:bottom w:val="single" w:color="000000" w:sz="8" w:space="0"/>
              <w:right w:val="single" w:color="000000" w:sz="8" w:space="0"/>
            </w:tcBorders>
            <w:noWrap w:val="0"/>
            <w:vAlign w:val="center"/>
          </w:tcPr>
          <w:p w14:paraId="1C02CE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597" w:type="dxa"/>
            <w:tcBorders>
              <w:top w:val="nil"/>
              <w:left w:val="nil"/>
              <w:bottom w:val="single" w:color="000000" w:sz="8" w:space="0"/>
              <w:right w:val="single" w:color="000000" w:sz="8" w:space="0"/>
            </w:tcBorders>
            <w:noWrap w:val="0"/>
            <w:vAlign w:val="center"/>
          </w:tcPr>
          <w:p w14:paraId="017DE9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60" w:type="dxa"/>
            <w:tcBorders>
              <w:top w:val="nil"/>
              <w:left w:val="nil"/>
              <w:bottom w:val="single" w:color="000000" w:sz="8" w:space="0"/>
              <w:right w:val="single" w:color="000000" w:sz="8" w:space="0"/>
            </w:tcBorders>
            <w:noWrap w:val="0"/>
            <w:vAlign w:val="center"/>
          </w:tcPr>
          <w:p w14:paraId="123B87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5510C5E">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7CFF77B1">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7FD33A53">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205A5443">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74C9CF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60" w:type="dxa"/>
            <w:tcBorders>
              <w:top w:val="nil"/>
              <w:left w:val="nil"/>
              <w:bottom w:val="single" w:color="000000" w:sz="8" w:space="0"/>
              <w:right w:val="single" w:color="000000" w:sz="8" w:space="0"/>
            </w:tcBorders>
            <w:noWrap w:val="0"/>
            <w:vAlign w:val="center"/>
          </w:tcPr>
          <w:p w14:paraId="47D97F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AB10681">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544EE371">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5038A4C3">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5623058D">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5BFF48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60" w:type="dxa"/>
            <w:tcBorders>
              <w:top w:val="nil"/>
              <w:left w:val="nil"/>
              <w:bottom w:val="single" w:color="000000" w:sz="8" w:space="0"/>
              <w:right w:val="single" w:color="000000" w:sz="8" w:space="0"/>
            </w:tcBorders>
            <w:noWrap w:val="0"/>
            <w:vAlign w:val="center"/>
          </w:tcPr>
          <w:p w14:paraId="785636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D5912D1">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39F63CB1">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45BA6908">
            <w:pPr>
              <w:widowControl/>
              <w:jc w:val="left"/>
              <w:rPr>
                <w:rFonts w:ascii="宋体" w:hAnsi="宋体" w:cs="宋体"/>
                <w:color w:val="auto"/>
                <w:kern w:val="0"/>
                <w:sz w:val="20"/>
                <w:szCs w:val="20"/>
                <w:highlight w:val="none"/>
              </w:rPr>
            </w:pPr>
          </w:p>
        </w:tc>
        <w:tc>
          <w:tcPr>
            <w:tcW w:w="1318" w:type="dxa"/>
            <w:vMerge w:val="restart"/>
            <w:tcBorders>
              <w:top w:val="nil"/>
              <w:left w:val="single" w:color="000000" w:sz="8" w:space="0"/>
              <w:bottom w:val="single" w:color="000000" w:sz="8" w:space="0"/>
              <w:right w:val="single" w:color="000000" w:sz="8" w:space="0"/>
            </w:tcBorders>
            <w:noWrap w:val="0"/>
            <w:vAlign w:val="center"/>
          </w:tcPr>
          <w:p w14:paraId="0AA37B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597" w:type="dxa"/>
            <w:tcBorders>
              <w:top w:val="nil"/>
              <w:left w:val="nil"/>
              <w:bottom w:val="single" w:color="000000" w:sz="8" w:space="0"/>
              <w:right w:val="single" w:color="000000" w:sz="8" w:space="0"/>
            </w:tcBorders>
            <w:noWrap w:val="0"/>
            <w:vAlign w:val="center"/>
          </w:tcPr>
          <w:p w14:paraId="0B0771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60" w:type="dxa"/>
            <w:tcBorders>
              <w:top w:val="nil"/>
              <w:left w:val="nil"/>
              <w:bottom w:val="single" w:color="000000" w:sz="8" w:space="0"/>
              <w:right w:val="single" w:color="000000" w:sz="8" w:space="0"/>
            </w:tcBorders>
            <w:noWrap w:val="0"/>
            <w:vAlign w:val="center"/>
          </w:tcPr>
          <w:p w14:paraId="08BCCC9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6232BB9">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6A547837">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3F6D7AA5">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7D3B98F5">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0F8D3A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60" w:type="dxa"/>
            <w:tcBorders>
              <w:top w:val="nil"/>
              <w:left w:val="nil"/>
              <w:bottom w:val="single" w:color="000000" w:sz="8" w:space="0"/>
              <w:right w:val="single" w:color="000000" w:sz="8" w:space="0"/>
            </w:tcBorders>
            <w:noWrap w:val="0"/>
            <w:vAlign w:val="center"/>
          </w:tcPr>
          <w:p w14:paraId="4F30C9A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89ACCD9">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1966E088">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12E0C216">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58EFEA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597" w:type="dxa"/>
            <w:tcBorders>
              <w:top w:val="nil"/>
              <w:left w:val="nil"/>
              <w:bottom w:val="single" w:color="000000" w:sz="8" w:space="0"/>
              <w:right w:val="single" w:color="000000" w:sz="8" w:space="0"/>
            </w:tcBorders>
            <w:noWrap w:val="0"/>
            <w:vAlign w:val="center"/>
          </w:tcPr>
          <w:p w14:paraId="4DB980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60" w:type="dxa"/>
            <w:tcBorders>
              <w:top w:val="nil"/>
              <w:left w:val="nil"/>
              <w:bottom w:val="single" w:color="000000" w:sz="8" w:space="0"/>
              <w:right w:val="single" w:color="000000" w:sz="8" w:space="0"/>
            </w:tcBorders>
            <w:noWrap w:val="0"/>
            <w:vAlign w:val="center"/>
          </w:tcPr>
          <w:p w14:paraId="310961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17A8911">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7E736C11">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124CA2B6">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305576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597" w:type="dxa"/>
            <w:tcBorders>
              <w:top w:val="nil"/>
              <w:left w:val="nil"/>
              <w:bottom w:val="single" w:color="000000" w:sz="8" w:space="0"/>
              <w:right w:val="single" w:color="000000" w:sz="8" w:space="0"/>
            </w:tcBorders>
            <w:noWrap w:val="0"/>
            <w:vAlign w:val="center"/>
          </w:tcPr>
          <w:p w14:paraId="2D7F56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60" w:type="dxa"/>
            <w:tcBorders>
              <w:top w:val="nil"/>
              <w:left w:val="nil"/>
              <w:bottom w:val="single" w:color="000000" w:sz="8" w:space="0"/>
              <w:right w:val="single" w:color="000000" w:sz="8" w:space="0"/>
            </w:tcBorders>
            <w:noWrap w:val="0"/>
            <w:vAlign w:val="center"/>
          </w:tcPr>
          <w:p w14:paraId="2FFE61C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86CF874">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0143A7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16" w:type="dxa"/>
            <w:tcBorders>
              <w:top w:val="nil"/>
              <w:left w:val="nil"/>
              <w:bottom w:val="single" w:color="000000" w:sz="8" w:space="0"/>
              <w:right w:val="single" w:color="000000" w:sz="8" w:space="0"/>
            </w:tcBorders>
            <w:noWrap w:val="0"/>
            <w:vAlign w:val="center"/>
          </w:tcPr>
          <w:p w14:paraId="64754373">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A02060100</w:t>
            </w:r>
            <w:r>
              <w:rPr>
                <w:rFonts w:hint="eastAsia" w:ascii="宋体" w:hAnsi="宋体" w:cs="宋体"/>
                <w:color w:val="auto"/>
                <w:kern w:val="0"/>
                <w:sz w:val="20"/>
                <w:szCs w:val="20"/>
                <w:highlight w:val="none"/>
              </w:rPr>
              <w:t>电机</w:t>
            </w:r>
          </w:p>
        </w:tc>
        <w:tc>
          <w:tcPr>
            <w:tcW w:w="1318" w:type="dxa"/>
            <w:tcBorders>
              <w:top w:val="nil"/>
              <w:left w:val="nil"/>
              <w:bottom w:val="single" w:color="000000" w:sz="8" w:space="0"/>
              <w:right w:val="single" w:color="000000" w:sz="8" w:space="0"/>
            </w:tcBorders>
            <w:noWrap w:val="0"/>
            <w:vAlign w:val="center"/>
          </w:tcPr>
          <w:p w14:paraId="69FF1D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2B31308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4E34A7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9C0CAEF">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603CF5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16" w:type="dxa"/>
            <w:tcBorders>
              <w:top w:val="nil"/>
              <w:left w:val="nil"/>
              <w:bottom w:val="single" w:color="000000" w:sz="8" w:space="0"/>
              <w:right w:val="single" w:color="000000" w:sz="8" w:space="0"/>
            </w:tcBorders>
            <w:noWrap w:val="0"/>
            <w:vAlign w:val="center"/>
          </w:tcPr>
          <w:p w14:paraId="7EFF9054">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A02060200</w:t>
            </w:r>
            <w:r>
              <w:rPr>
                <w:rFonts w:hint="eastAsia" w:ascii="宋体" w:hAnsi="宋体" w:cs="宋体"/>
                <w:color w:val="auto"/>
                <w:kern w:val="0"/>
                <w:sz w:val="20"/>
                <w:szCs w:val="20"/>
                <w:highlight w:val="none"/>
              </w:rPr>
              <w:t>变压器</w:t>
            </w:r>
          </w:p>
        </w:tc>
        <w:tc>
          <w:tcPr>
            <w:tcW w:w="1318" w:type="dxa"/>
            <w:tcBorders>
              <w:top w:val="nil"/>
              <w:left w:val="nil"/>
              <w:bottom w:val="single" w:color="000000" w:sz="8" w:space="0"/>
              <w:right w:val="single" w:color="000000" w:sz="8" w:space="0"/>
            </w:tcBorders>
            <w:noWrap w:val="0"/>
            <w:vAlign w:val="center"/>
          </w:tcPr>
          <w:p w14:paraId="3D0846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597" w:type="dxa"/>
            <w:tcBorders>
              <w:top w:val="nil"/>
              <w:left w:val="nil"/>
              <w:bottom w:val="single" w:color="000000" w:sz="8" w:space="0"/>
              <w:right w:val="single" w:color="000000" w:sz="8" w:space="0"/>
            </w:tcBorders>
            <w:noWrap w:val="0"/>
            <w:vAlign w:val="center"/>
          </w:tcPr>
          <w:p w14:paraId="4D6BD6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63118F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3035A7F7">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678685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16" w:type="dxa"/>
            <w:tcBorders>
              <w:top w:val="nil"/>
              <w:left w:val="nil"/>
              <w:bottom w:val="single" w:color="000000" w:sz="8" w:space="0"/>
              <w:right w:val="single" w:color="000000" w:sz="8" w:space="0"/>
            </w:tcBorders>
            <w:noWrap w:val="0"/>
            <w:vAlign w:val="center"/>
          </w:tcPr>
          <w:p w14:paraId="512915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A02060900</w:t>
            </w:r>
            <w:r>
              <w:rPr>
                <w:rFonts w:hint="eastAsia" w:ascii="宋体" w:hAnsi="宋体" w:cs="宋体"/>
                <w:color w:val="auto"/>
                <w:kern w:val="0"/>
                <w:sz w:val="20"/>
                <w:szCs w:val="20"/>
                <w:highlight w:val="none"/>
              </w:rPr>
              <w:t>镇流器</w:t>
            </w:r>
          </w:p>
        </w:tc>
        <w:tc>
          <w:tcPr>
            <w:tcW w:w="1318" w:type="dxa"/>
            <w:tcBorders>
              <w:top w:val="nil"/>
              <w:left w:val="nil"/>
              <w:bottom w:val="single" w:color="000000" w:sz="8" w:space="0"/>
              <w:right w:val="single" w:color="000000" w:sz="8" w:space="0"/>
            </w:tcBorders>
            <w:noWrap w:val="0"/>
            <w:vAlign w:val="center"/>
          </w:tcPr>
          <w:p w14:paraId="410A46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597" w:type="dxa"/>
            <w:tcBorders>
              <w:top w:val="nil"/>
              <w:left w:val="nil"/>
              <w:bottom w:val="single" w:color="000000" w:sz="8" w:space="0"/>
              <w:right w:val="single" w:color="000000" w:sz="8" w:space="0"/>
            </w:tcBorders>
            <w:noWrap w:val="0"/>
            <w:vAlign w:val="center"/>
          </w:tcPr>
          <w:p w14:paraId="29BB29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5B052E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46D439F8">
        <w:tblPrEx>
          <w:tblCellMar>
            <w:top w:w="0" w:type="dxa"/>
            <w:left w:w="108" w:type="dxa"/>
            <w:bottom w:w="0" w:type="dxa"/>
            <w:right w:w="108" w:type="dxa"/>
          </w:tblCellMar>
        </w:tblPrEx>
        <w:trPr>
          <w:trHeight w:val="495" w:hRule="atLeast"/>
          <w:jc w:val="center"/>
        </w:trPr>
        <w:tc>
          <w:tcPr>
            <w:tcW w:w="853" w:type="dxa"/>
            <w:vMerge w:val="restart"/>
            <w:tcBorders>
              <w:top w:val="nil"/>
              <w:left w:val="single" w:color="000000" w:sz="8" w:space="0"/>
              <w:bottom w:val="single" w:color="000000" w:sz="8" w:space="0"/>
              <w:right w:val="single" w:color="000000" w:sz="8" w:space="0"/>
            </w:tcBorders>
            <w:noWrap w:val="0"/>
            <w:vAlign w:val="center"/>
          </w:tcPr>
          <w:p w14:paraId="40D60A0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16" w:type="dxa"/>
            <w:vMerge w:val="restart"/>
            <w:tcBorders>
              <w:top w:val="nil"/>
              <w:left w:val="single" w:color="000000" w:sz="8" w:space="0"/>
              <w:bottom w:val="single" w:color="000000" w:sz="8" w:space="0"/>
              <w:right w:val="single" w:color="000000" w:sz="8" w:space="0"/>
            </w:tcBorders>
            <w:noWrap w:val="0"/>
            <w:vAlign w:val="center"/>
          </w:tcPr>
          <w:p w14:paraId="658929C8">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A02061800</w:t>
            </w:r>
            <w:r>
              <w:rPr>
                <w:rFonts w:hint="eastAsia" w:ascii="宋体" w:hAnsi="宋体" w:cs="宋体"/>
                <w:color w:val="auto"/>
                <w:kern w:val="0"/>
                <w:sz w:val="20"/>
                <w:szCs w:val="20"/>
                <w:highlight w:val="none"/>
              </w:rPr>
              <w:t>生活用电器</w:t>
            </w:r>
          </w:p>
        </w:tc>
        <w:tc>
          <w:tcPr>
            <w:tcW w:w="1318" w:type="dxa"/>
            <w:tcBorders>
              <w:top w:val="nil"/>
              <w:left w:val="nil"/>
              <w:bottom w:val="single" w:color="000000" w:sz="8" w:space="0"/>
              <w:right w:val="single" w:color="000000" w:sz="8" w:space="0"/>
            </w:tcBorders>
            <w:noWrap w:val="0"/>
            <w:vAlign w:val="center"/>
          </w:tcPr>
          <w:p w14:paraId="18138D97">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A02061801</w:t>
            </w:r>
            <w:r>
              <w:rPr>
                <w:rFonts w:hint="eastAsia" w:ascii="宋体" w:hAnsi="宋体" w:cs="宋体"/>
                <w:color w:val="auto"/>
                <w:kern w:val="0"/>
                <w:sz w:val="20"/>
                <w:szCs w:val="20"/>
                <w:highlight w:val="none"/>
              </w:rPr>
              <w:t>电冰箱</w:t>
            </w:r>
          </w:p>
        </w:tc>
        <w:tc>
          <w:tcPr>
            <w:tcW w:w="1597" w:type="dxa"/>
            <w:tcBorders>
              <w:top w:val="nil"/>
              <w:left w:val="nil"/>
              <w:bottom w:val="single" w:color="000000" w:sz="8" w:space="0"/>
              <w:right w:val="single" w:color="000000" w:sz="8" w:space="0"/>
            </w:tcBorders>
            <w:noWrap w:val="0"/>
            <w:vAlign w:val="center"/>
          </w:tcPr>
          <w:p w14:paraId="3113B4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5F30D9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748AE52">
        <w:tblPrEx>
          <w:tblCellMar>
            <w:top w:w="0" w:type="dxa"/>
            <w:left w:w="108" w:type="dxa"/>
            <w:bottom w:w="0" w:type="dxa"/>
            <w:right w:w="108" w:type="dxa"/>
          </w:tblCellMar>
        </w:tblPrEx>
        <w:trPr>
          <w:trHeight w:val="97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310E8321">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656011A7">
            <w:pPr>
              <w:widowControl/>
              <w:jc w:val="left"/>
              <w:rPr>
                <w:rFonts w:ascii="宋体" w:hAnsi="宋体" w:cs="宋体"/>
                <w:color w:val="auto"/>
                <w:kern w:val="0"/>
                <w:sz w:val="20"/>
                <w:szCs w:val="20"/>
                <w:highlight w:val="none"/>
              </w:rPr>
            </w:pPr>
          </w:p>
        </w:tc>
        <w:tc>
          <w:tcPr>
            <w:tcW w:w="1318" w:type="dxa"/>
            <w:vMerge w:val="restart"/>
            <w:tcBorders>
              <w:top w:val="nil"/>
              <w:left w:val="single" w:color="000000" w:sz="8" w:space="0"/>
              <w:bottom w:val="single" w:color="000000" w:sz="8" w:space="0"/>
              <w:right w:val="single" w:color="000000" w:sz="8" w:space="0"/>
            </w:tcBorders>
            <w:noWrap w:val="0"/>
            <w:vAlign w:val="center"/>
          </w:tcPr>
          <w:p w14:paraId="4BC432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A02061804</w:t>
            </w:r>
            <w:r>
              <w:rPr>
                <w:rFonts w:hint="eastAsia" w:ascii="宋体" w:hAnsi="宋体" w:cs="宋体"/>
                <w:color w:val="auto"/>
                <w:kern w:val="0"/>
                <w:sz w:val="20"/>
                <w:szCs w:val="20"/>
                <w:highlight w:val="none"/>
              </w:rPr>
              <w:t>空调机</w:t>
            </w:r>
          </w:p>
        </w:tc>
        <w:tc>
          <w:tcPr>
            <w:tcW w:w="1597" w:type="dxa"/>
            <w:tcBorders>
              <w:top w:val="nil"/>
              <w:left w:val="nil"/>
              <w:bottom w:val="single" w:color="000000" w:sz="8" w:space="0"/>
              <w:right w:val="single" w:color="000000" w:sz="8" w:space="0"/>
            </w:tcBorders>
            <w:noWrap w:val="0"/>
            <w:vAlign w:val="center"/>
          </w:tcPr>
          <w:p w14:paraId="0FF841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60" w:type="dxa"/>
            <w:tcBorders>
              <w:top w:val="nil"/>
              <w:left w:val="nil"/>
              <w:bottom w:val="single" w:color="000000" w:sz="8" w:space="0"/>
              <w:right w:val="single" w:color="000000" w:sz="8" w:space="0"/>
            </w:tcBorders>
            <w:noWrap w:val="0"/>
            <w:vAlign w:val="center"/>
          </w:tcPr>
          <w:p w14:paraId="6BCE733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BE1CFA0">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076D54E9">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7EB62D7D">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4A88AC3E">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51BBD2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60" w:type="dxa"/>
            <w:tcBorders>
              <w:top w:val="nil"/>
              <w:left w:val="nil"/>
              <w:bottom w:val="single" w:color="000000" w:sz="8" w:space="0"/>
              <w:right w:val="single" w:color="000000" w:sz="8" w:space="0"/>
            </w:tcBorders>
            <w:noWrap w:val="0"/>
            <w:vAlign w:val="center"/>
          </w:tcPr>
          <w:p w14:paraId="3F876F9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092626A">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4A636D09">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3E64D16D">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416E044A">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61808B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60" w:type="dxa"/>
            <w:tcBorders>
              <w:top w:val="nil"/>
              <w:left w:val="nil"/>
              <w:bottom w:val="single" w:color="000000" w:sz="8" w:space="0"/>
              <w:right w:val="single" w:color="000000" w:sz="8" w:space="0"/>
            </w:tcBorders>
            <w:noWrap w:val="0"/>
            <w:vAlign w:val="center"/>
          </w:tcPr>
          <w:p w14:paraId="0D18E7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01E6D94">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11C9134A">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68C634DE">
            <w:pPr>
              <w:widowControl/>
              <w:jc w:val="left"/>
              <w:rPr>
                <w:rFonts w:ascii="宋体" w:hAnsi="宋体" w:cs="宋体"/>
                <w:color w:val="auto"/>
                <w:kern w:val="0"/>
                <w:sz w:val="20"/>
                <w:szCs w:val="20"/>
                <w:highlight w:val="none"/>
              </w:rPr>
            </w:pPr>
          </w:p>
        </w:tc>
        <w:tc>
          <w:tcPr>
            <w:tcW w:w="1318" w:type="dxa"/>
            <w:tcBorders>
              <w:top w:val="nil"/>
              <w:left w:val="nil"/>
              <w:bottom w:val="single" w:color="000000" w:sz="8" w:space="0"/>
              <w:right w:val="single" w:color="000000" w:sz="8" w:space="0"/>
            </w:tcBorders>
            <w:noWrap w:val="0"/>
            <w:vAlign w:val="center"/>
          </w:tcPr>
          <w:p w14:paraId="07957211">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A02061810</w:t>
            </w:r>
            <w:r>
              <w:rPr>
                <w:rFonts w:hint="eastAsia" w:ascii="宋体" w:hAnsi="宋体" w:cs="宋体"/>
                <w:color w:val="auto"/>
                <w:kern w:val="0"/>
                <w:sz w:val="20"/>
                <w:szCs w:val="20"/>
                <w:highlight w:val="none"/>
              </w:rPr>
              <w:t>洗衣机</w:t>
            </w:r>
          </w:p>
        </w:tc>
        <w:tc>
          <w:tcPr>
            <w:tcW w:w="1597" w:type="dxa"/>
            <w:tcBorders>
              <w:top w:val="nil"/>
              <w:left w:val="nil"/>
              <w:bottom w:val="single" w:color="000000" w:sz="8" w:space="0"/>
              <w:right w:val="single" w:color="000000" w:sz="8" w:space="0"/>
            </w:tcBorders>
            <w:noWrap w:val="0"/>
            <w:vAlign w:val="center"/>
          </w:tcPr>
          <w:p w14:paraId="61DD1D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0E59B1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7926EEB">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6AD4AEE7">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54D7CA74">
            <w:pPr>
              <w:widowControl/>
              <w:jc w:val="left"/>
              <w:rPr>
                <w:rFonts w:ascii="宋体" w:hAnsi="宋体" w:cs="宋体"/>
                <w:color w:val="auto"/>
                <w:kern w:val="0"/>
                <w:sz w:val="20"/>
                <w:szCs w:val="20"/>
                <w:highlight w:val="none"/>
              </w:rPr>
            </w:pPr>
          </w:p>
        </w:tc>
        <w:tc>
          <w:tcPr>
            <w:tcW w:w="1318" w:type="dxa"/>
            <w:vMerge w:val="restart"/>
            <w:tcBorders>
              <w:top w:val="nil"/>
              <w:left w:val="single" w:color="000000" w:sz="8" w:space="0"/>
              <w:bottom w:val="single" w:color="000000" w:sz="8" w:space="0"/>
              <w:right w:val="single" w:color="000000" w:sz="8" w:space="0"/>
            </w:tcBorders>
            <w:noWrap w:val="0"/>
            <w:vAlign w:val="center"/>
          </w:tcPr>
          <w:p w14:paraId="5536C65A">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A02061819</w:t>
            </w:r>
            <w:r>
              <w:rPr>
                <w:rFonts w:hint="eastAsia" w:ascii="宋体" w:hAnsi="宋体" w:cs="宋体"/>
                <w:color w:val="auto"/>
                <w:kern w:val="0"/>
                <w:sz w:val="20"/>
                <w:szCs w:val="20"/>
                <w:highlight w:val="none"/>
              </w:rPr>
              <w:t>热水器</w:t>
            </w:r>
          </w:p>
        </w:tc>
        <w:tc>
          <w:tcPr>
            <w:tcW w:w="1597" w:type="dxa"/>
            <w:tcBorders>
              <w:top w:val="nil"/>
              <w:left w:val="nil"/>
              <w:bottom w:val="single" w:color="000000" w:sz="8" w:space="0"/>
              <w:right w:val="single" w:color="000000" w:sz="8" w:space="0"/>
            </w:tcBorders>
            <w:noWrap w:val="0"/>
            <w:vAlign w:val="center"/>
          </w:tcPr>
          <w:p w14:paraId="5C0619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60" w:type="dxa"/>
            <w:tcBorders>
              <w:top w:val="nil"/>
              <w:left w:val="nil"/>
              <w:bottom w:val="single" w:color="000000" w:sz="8" w:space="0"/>
              <w:right w:val="single" w:color="000000" w:sz="8" w:space="0"/>
            </w:tcBorders>
            <w:noWrap w:val="0"/>
            <w:vAlign w:val="center"/>
          </w:tcPr>
          <w:p w14:paraId="4F4ED2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70CED3CE">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68F36B94">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50C82C83">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43533356">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430758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60" w:type="dxa"/>
            <w:tcBorders>
              <w:top w:val="nil"/>
              <w:left w:val="nil"/>
              <w:bottom w:val="single" w:color="000000" w:sz="8" w:space="0"/>
              <w:right w:val="single" w:color="000000" w:sz="8" w:space="0"/>
            </w:tcBorders>
            <w:noWrap w:val="0"/>
            <w:vAlign w:val="center"/>
          </w:tcPr>
          <w:p w14:paraId="35823B9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6CC14AAF">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3159673F">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04326E7C">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7B7E234A">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34475D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60" w:type="dxa"/>
            <w:tcBorders>
              <w:top w:val="nil"/>
              <w:left w:val="nil"/>
              <w:bottom w:val="single" w:color="000000" w:sz="8" w:space="0"/>
              <w:right w:val="single" w:color="000000" w:sz="8" w:space="0"/>
            </w:tcBorders>
            <w:noWrap w:val="0"/>
            <w:vAlign w:val="center"/>
          </w:tcPr>
          <w:p w14:paraId="1FDDB90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189E0F8">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000000" w:sz="8" w:space="0"/>
              <w:bottom w:val="single" w:color="000000" w:sz="8" w:space="0"/>
              <w:right w:val="single" w:color="000000" w:sz="8" w:space="0"/>
            </w:tcBorders>
            <w:noWrap w:val="0"/>
            <w:vAlign w:val="center"/>
          </w:tcPr>
          <w:p w14:paraId="6981C3DA">
            <w:pPr>
              <w:widowControl/>
              <w:jc w:val="left"/>
              <w:rPr>
                <w:rFonts w:ascii="宋体" w:hAnsi="宋体" w:cs="宋体"/>
                <w:color w:val="auto"/>
                <w:kern w:val="0"/>
                <w:sz w:val="20"/>
                <w:szCs w:val="20"/>
                <w:highlight w:val="none"/>
              </w:rPr>
            </w:pPr>
          </w:p>
        </w:tc>
        <w:tc>
          <w:tcPr>
            <w:tcW w:w="1316" w:type="dxa"/>
            <w:vMerge w:val="continue"/>
            <w:tcBorders>
              <w:top w:val="nil"/>
              <w:left w:val="single" w:color="000000" w:sz="8" w:space="0"/>
              <w:bottom w:val="single" w:color="000000" w:sz="8" w:space="0"/>
              <w:right w:val="single" w:color="000000" w:sz="8" w:space="0"/>
            </w:tcBorders>
            <w:noWrap w:val="0"/>
            <w:vAlign w:val="center"/>
          </w:tcPr>
          <w:p w14:paraId="7CF2D0A2">
            <w:pPr>
              <w:widowControl/>
              <w:jc w:val="left"/>
              <w:rPr>
                <w:rFonts w:ascii="宋体" w:hAnsi="宋体" w:cs="宋体"/>
                <w:color w:val="auto"/>
                <w:kern w:val="0"/>
                <w:sz w:val="20"/>
                <w:szCs w:val="20"/>
                <w:highlight w:val="none"/>
              </w:rPr>
            </w:pPr>
          </w:p>
        </w:tc>
        <w:tc>
          <w:tcPr>
            <w:tcW w:w="1318" w:type="dxa"/>
            <w:vMerge w:val="continue"/>
            <w:tcBorders>
              <w:top w:val="nil"/>
              <w:left w:val="single" w:color="000000" w:sz="8" w:space="0"/>
              <w:bottom w:val="single" w:color="000000" w:sz="8" w:space="0"/>
              <w:right w:val="single" w:color="000000" w:sz="8" w:space="0"/>
            </w:tcBorders>
            <w:noWrap w:val="0"/>
            <w:vAlign w:val="center"/>
          </w:tcPr>
          <w:p w14:paraId="3519CEEB">
            <w:pPr>
              <w:widowControl/>
              <w:jc w:val="left"/>
              <w:rPr>
                <w:rFonts w:ascii="宋体" w:hAnsi="宋体" w:cs="宋体"/>
                <w:color w:val="auto"/>
                <w:kern w:val="0"/>
                <w:sz w:val="20"/>
                <w:szCs w:val="20"/>
                <w:highlight w:val="none"/>
              </w:rPr>
            </w:pPr>
          </w:p>
        </w:tc>
        <w:tc>
          <w:tcPr>
            <w:tcW w:w="1597" w:type="dxa"/>
            <w:tcBorders>
              <w:top w:val="nil"/>
              <w:left w:val="nil"/>
              <w:bottom w:val="single" w:color="000000" w:sz="8" w:space="0"/>
              <w:right w:val="single" w:color="000000" w:sz="8" w:space="0"/>
            </w:tcBorders>
            <w:noWrap w:val="0"/>
            <w:vAlign w:val="center"/>
          </w:tcPr>
          <w:p w14:paraId="2CC610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60" w:type="dxa"/>
            <w:tcBorders>
              <w:top w:val="nil"/>
              <w:left w:val="nil"/>
              <w:bottom w:val="single" w:color="000000" w:sz="8" w:space="0"/>
              <w:right w:val="single" w:color="000000" w:sz="8" w:space="0"/>
            </w:tcBorders>
            <w:noWrap w:val="0"/>
            <w:vAlign w:val="center"/>
          </w:tcPr>
          <w:p w14:paraId="7B9F6E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9ADA7B2">
        <w:tblPrEx>
          <w:tblCellMar>
            <w:top w:w="0" w:type="dxa"/>
            <w:left w:w="108" w:type="dxa"/>
            <w:bottom w:w="0" w:type="dxa"/>
            <w:right w:w="108" w:type="dxa"/>
          </w:tblCellMar>
        </w:tblPrEx>
        <w:trPr>
          <w:trHeight w:val="495" w:hRule="atLeast"/>
          <w:jc w:val="center"/>
        </w:trPr>
        <w:tc>
          <w:tcPr>
            <w:tcW w:w="853" w:type="dxa"/>
            <w:vMerge w:val="restart"/>
            <w:tcBorders>
              <w:top w:val="nil"/>
              <w:left w:val="single" w:color="auto" w:sz="8" w:space="0"/>
              <w:bottom w:val="single" w:color="auto" w:sz="8" w:space="0"/>
              <w:right w:val="single" w:color="auto" w:sz="8" w:space="0"/>
            </w:tcBorders>
            <w:noWrap w:val="0"/>
            <w:vAlign w:val="center"/>
          </w:tcPr>
          <w:p w14:paraId="72A8F6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16" w:type="dxa"/>
            <w:vMerge w:val="restart"/>
            <w:tcBorders>
              <w:top w:val="nil"/>
              <w:left w:val="single" w:color="auto" w:sz="8" w:space="0"/>
              <w:bottom w:val="single" w:color="auto" w:sz="8" w:space="0"/>
              <w:right w:val="single" w:color="auto" w:sz="8" w:space="0"/>
            </w:tcBorders>
            <w:noWrap w:val="0"/>
            <w:vAlign w:val="center"/>
          </w:tcPr>
          <w:p w14:paraId="0BA3C5C7">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A02061900</w:t>
            </w:r>
            <w:r>
              <w:rPr>
                <w:rFonts w:hint="eastAsia" w:ascii="宋体" w:hAnsi="宋体" w:cs="宋体"/>
                <w:color w:val="auto"/>
                <w:kern w:val="0"/>
                <w:sz w:val="20"/>
                <w:szCs w:val="20"/>
                <w:highlight w:val="none"/>
              </w:rPr>
              <w:t>照明设备</w:t>
            </w:r>
          </w:p>
        </w:tc>
        <w:tc>
          <w:tcPr>
            <w:tcW w:w="1318" w:type="dxa"/>
            <w:tcBorders>
              <w:top w:val="nil"/>
              <w:left w:val="nil"/>
              <w:bottom w:val="single" w:color="auto" w:sz="8" w:space="0"/>
              <w:right w:val="single" w:color="auto" w:sz="8" w:space="0"/>
            </w:tcBorders>
            <w:noWrap w:val="0"/>
            <w:vAlign w:val="center"/>
          </w:tcPr>
          <w:p w14:paraId="28534B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597" w:type="dxa"/>
            <w:tcBorders>
              <w:top w:val="nil"/>
              <w:left w:val="nil"/>
              <w:bottom w:val="single" w:color="auto" w:sz="8" w:space="0"/>
              <w:right w:val="single" w:color="auto" w:sz="8" w:space="0"/>
            </w:tcBorders>
            <w:noWrap w:val="0"/>
            <w:vAlign w:val="center"/>
          </w:tcPr>
          <w:p w14:paraId="504FD3E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1544B34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9F64280">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auto" w:sz="8" w:space="0"/>
              <w:bottom w:val="single" w:color="auto" w:sz="8" w:space="0"/>
              <w:right w:val="single" w:color="auto" w:sz="8" w:space="0"/>
            </w:tcBorders>
            <w:noWrap w:val="0"/>
            <w:vAlign w:val="center"/>
          </w:tcPr>
          <w:p w14:paraId="51CBEF00">
            <w:pPr>
              <w:widowControl/>
              <w:jc w:val="left"/>
              <w:rPr>
                <w:rFonts w:ascii="宋体" w:hAnsi="宋体" w:cs="宋体"/>
                <w:color w:val="auto"/>
                <w:kern w:val="0"/>
                <w:sz w:val="20"/>
                <w:szCs w:val="20"/>
                <w:highlight w:val="none"/>
              </w:rPr>
            </w:pPr>
          </w:p>
        </w:tc>
        <w:tc>
          <w:tcPr>
            <w:tcW w:w="1316" w:type="dxa"/>
            <w:vMerge w:val="continue"/>
            <w:tcBorders>
              <w:top w:val="nil"/>
              <w:left w:val="single" w:color="auto" w:sz="8" w:space="0"/>
              <w:bottom w:val="single" w:color="auto" w:sz="8" w:space="0"/>
              <w:right w:val="single" w:color="auto" w:sz="8" w:space="0"/>
            </w:tcBorders>
            <w:noWrap w:val="0"/>
            <w:vAlign w:val="center"/>
          </w:tcPr>
          <w:p w14:paraId="6710D22D">
            <w:pPr>
              <w:widowControl/>
              <w:jc w:val="left"/>
              <w:rPr>
                <w:rFonts w:ascii="宋体" w:hAnsi="宋体" w:cs="宋体"/>
                <w:color w:val="auto"/>
                <w:kern w:val="0"/>
                <w:sz w:val="20"/>
                <w:szCs w:val="20"/>
                <w:highlight w:val="none"/>
              </w:rPr>
            </w:pPr>
          </w:p>
        </w:tc>
        <w:tc>
          <w:tcPr>
            <w:tcW w:w="1318" w:type="dxa"/>
            <w:tcBorders>
              <w:top w:val="nil"/>
              <w:left w:val="nil"/>
              <w:bottom w:val="single" w:color="auto" w:sz="8" w:space="0"/>
              <w:right w:val="single" w:color="auto" w:sz="8" w:space="0"/>
            </w:tcBorders>
            <w:noWrap w:val="0"/>
            <w:vAlign w:val="center"/>
          </w:tcPr>
          <w:p w14:paraId="4D4613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597" w:type="dxa"/>
            <w:tcBorders>
              <w:top w:val="nil"/>
              <w:left w:val="nil"/>
              <w:bottom w:val="single" w:color="auto" w:sz="8" w:space="0"/>
              <w:right w:val="single" w:color="auto" w:sz="8" w:space="0"/>
            </w:tcBorders>
            <w:noWrap w:val="0"/>
            <w:vAlign w:val="center"/>
          </w:tcPr>
          <w:p w14:paraId="5B620B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4324D53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3B9FFE2B">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auto" w:sz="8" w:space="0"/>
              <w:bottom w:val="single" w:color="auto" w:sz="8" w:space="0"/>
              <w:right w:val="single" w:color="auto" w:sz="8" w:space="0"/>
            </w:tcBorders>
            <w:noWrap w:val="0"/>
            <w:vAlign w:val="center"/>
          </w:tcPr>
          <w:p w14:paraId="175D3279">
            <w:pPr>
              <w:widowControl/>
              <w:jc w:val="left"/>
              <w:rPr>
                <w:rFonts w:ascii="宋体" w:hAnsi="宋体" w:cs="宋体"/>
                <w:color w:val="auto"/>
                <w:kern w:val="0"/>
                <w:sz w:val="20"/>
                <w:szCs w:val="20"/>
                <w:highlight w:val="none"/>
              </w:rPr>
            </w:pPr>
          </w:p>
        </w:tc>
        <w:tc>
          <w:tcPr>
            <w:tcW w:w="1316" w:type="dxa"/>
            <w:vMerge w:val="continue"/>
            <w:tcBorders>
              <w:top w:val="nil"/>
              <w:left w:val="single" w:color="auto" w:sz="8" w:space="0"/>
              <w:bottom w:val="single" w:color="auto" w:sz="8" w:space="0"/>
              <w:right w:val="single" w:color="auto" w:sz="8" w:space="0"/>
            </w:tcBorders>
            <w:noWrap w:val="0"/>
            <w:vAlign w:val="center"/>
          </w:tcPr>
          <w:p w14:paraId="7880F0D2">
            <w:pPr>
              <w:widowControl/>
              <w:jc w:val="left"/>
              <w:rPr>
                <w:rFonts w:ascii="宋体" w:hAnsi="宋体" w:cs="宋体"/>
                <w:color w:val="auto"/>
                <w:kern w:val="0"/>
                <w:sz w:val="20"/>
                <w:szCs w:val="20"/>
                <w:highlight w:val="none"/>
              </w:rPr>
            </w:pPr>
          </w:p>
        </w:tc>
        <w:tc>
          <w:tcPr>
            <w:tcW w:w="1318" w:type="dxa"/>
            <w:tcBorders>
              <w:top w:val="nil"/>
              <w:left w:val="nil"/>
              <w:bottom w:val="single" w:color="auto" w:sz="8" w:space="0"/>
              <w:right w:val="single" w:color="auto" w:sz="8" w:space="0"/>
            </w:tcBorders>
            <w:noWrap w:val="0"/>
            <w:vAlign w:val="center"/>
          </w:tcPr>
          <w:p w14:paraId="17CBDE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597" w:type="dxa"/>
            <w:tcBorders>
              <w:top w:val="nil"/>
              <w:left w:val="nil"/>
              <w:bottom w:val="single" w:color="auto" w:sz="8" w:space="0"/>
              <w:right w:val="single" w:color="auto" w:sz="8" w:space="0"/>
            </w:tcBorders>
            <w:noWrap w:val="0"/>
            <w:vAlign w:val="center"/>
          </w:tcPr>
          <w:p w14:paraId="0F0242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745CC3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57EA96">
        <w:tblPrEx>
          <w:tblCellMar>
            <w:top w:w="0" w:type="dxa"/>
            <w:left w:w="108" w:type="dxa"/>
            <w:bottom w:w="0" w:type="dxa"/>
            <w:right w:w="108" w:type="dxa"/>
          </w:tblCellMar>
        </w:tblPrEx>
        <w:trPr>
          <w:trHeight w:val="735" w:hRule="atLeast"/>
          <w:jc w:val="center"/>
        </w:trPr>
        <w:tc>
          <w:tcPr>
            <w:tcW w:w="853" w:type="dxa"/>
            <w:vMerge w:val="continue"/>
            <w:tcBorders>
              <w:top w:val="nil"/>
              <w:left w:val="single" w:color="auto" w:sz="8" w:space="0"/>
              <w:bottom w:val="single" w:color="auto" w:sz="8" w:space="0"/>
              <w:right w:val="single" w:color="auto" w:sz="8" w:space="0"/>
            </w:tcBorders>
            <w:noWrap w:val="0"/>
            <w:vAlign w:val="center"/>
          </w:tcPr>
          <w:p w14:paraId="657CBA4F">
            <w:pPr>
              <w:widowControl/>
              <w:jc w:val="left"/>
              <w:rPr>
                <w:rFonts w:ascii="宋体" w:hAnsi="宋体" w:cs="宋体"/>
                <w:color w:val="auto"/>
                <w:kern w:val="0"/>
                <w:sz w:val="20"/>
                <w:szCs w:val="20"/>
                <w:highlight w:val="none"/>
              </w:rPr>
            </w:pPr>
          </w:p>
        </w:tc>
        <w:tc>
          <w:tcPr>
            <w:tcW w:w="1316" w:type="dxa"/>
            <w:vMerge w:val="continue"/>
            <w:tcBorders>
              <w:top w:val="nil"/>
              <w:left w:val="single" w:color="auto" w:sz="8" w:space="0"/>
              <w:bottom w:val="single" w:color="auto" w:sz="8" w:space="0"/>
              <w:right w:val="single" w:color="auto" w:sz="8" w:space="0"/>
            </w:tcBorders>
            <w:noWrap w:val="0"/>
            <w:vAlign w:val="center"/>
          </w:tcPr>
          <w:p w14:paraId="686DB3E0">
            <w:pPr>
              <w:widowControl/>
              <w:jc w:val="left"/>
              <w:rPr>
                <w:rFonts w:ascii="宋体" w:hAnsi="宋体" w:cs="宋体"/>
                <w:color w:val="auto"/>
                <w:kern w:val="0"/>
                <w:sz w:val="20"/>
                <w:szCs w:val="20"/>
                <w:highlight w:val="none"/>
              </w:rPr>
            </w:pPr>
          </w:p>
        </w:tc>
        <w:tc>
          <w:tcPr>
            <w:tcW w:w="1318" w:type="dxa"/>
            <w:tcBorders>
              <w:top w:val="nil"/>
              <w:left w:val="nil"/>
              <w:bottom w:val="single" w:color="auto" w:sz="8" w:space="0"/>
              <w:right w:val="single" w:color="auto" w:sz="8" w:space="0"/>
            </w:tcBorders>
            <w:noWrap w:val="0"/>
            <w:vAlign w:val="center"/>
          </w:tcPr>
          <w:p w14:paraId="4E1EF2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597" w:type="dxa"/>
            <w:tcBorders>
              <w:top w:val="nil"/>
              <w:left w:val="nil"/>
              <w:bottom w:val="single" w:color="auto" w:sz="8" w:space="0"/>
              <w:right w:val="single" w:color="auto" w:sz="8" w:space="0"/>
            </w:tcBorders>
            <w:noWrap w:val="0"/>
            <w:vAlign w:val="center"/>
          </w:tcPr>
          <w:p w14:paraId="478275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0D23EB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8E69E2A">
        <w:tblPrEx>
          <w:tblCellMar>
            <w:top w:w="0" w:type="dxa"/>
            <w:left w:w="108" w:type="dxa"/>
            <w:bottom w:w="0" w:type="dxa"/>
            <w:right w:w="108" w:type="dxa"/>
          </w:tblCellMar>
        </w:tblPrEx>
        <w:trPr>
          <w:trHeight w:val="735" w:hRule="atLeast"/>
          <w:jc w:val="center"/>
        </w:trPr>
        <w:tc>
          <w:tcPr>
            <w:tcW w:w="853" w:type="dxa"/>
            <w:tcBorders>
              <w:top w:val="nil"/>
              <w:left w:val="single" w:color="auto" w:sz="8" w:space="0"/>
              <w:bottom w:val="single" w:color="auto" w:sz="8" w:space="0"/>
              <w:right w:val="single" w:color="auto" w:sz="8" w:space="0"/>
            </w:tcBorders>
            <w:noWrap w:val="0"/>
            <w:vAlign w:val="center"/>
          </w:tcPr>
          <w:p w14:paraId="216095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316" w:type="dxa"/>
            <w:tcBorders>
              <w:top w:val="nil"/>
              <w:left w:val="nil"/>
              <w:bottom w:val="single" w:color="auto" w:sz="8" w:space="0"/>
              <w:right w:val="single" w:color="auto" w:sz="8" w:space="0"/>
            </w:tcBorders>
            <w:noWrap w:val="0"/>
            <w:vAlign w:val="center"/>
          </w:tcPr>
          <w:p w14:paraId="2D2F403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A02091000</w:t>
            </w:r>
            <w:r>
              <w:rPr>
                <w:rFonts w:hint="eastAsia" w:ascii="宋体" w:hAnsi="宋体" w:cs="宋体"/>
                <w:color w:val="auto"/>
                <w:kern w:val="0"/>
                <w:sz w:val="20"/>
                <w:szCs w:val="20"/>
                <w:highlight w:val="none"/>
              </w:rPr>
              <w:t>电视设备</w:t>
            </w:r>
          </w:p>
        </w:tc>
        <w:tc>
          <w:tcPr>
            <w:tcW w:w="1318" w:type="dxa"/>
            <w:tcBorders>
              <w:top w:val="nil"/>
              <w:left w:val="nil"/>
              <w:bottom w:val="single" w:color="auto" w:sz="8" w:space="0"/>
              <w:right w:val="single" w:color="auto" w:sz="8" w:space="0"/>
            </w:tcBorders>
            <w:noWrap w:val="0"/>
            <w:vAlign w:val="center"/>
          </w:tcPr>
          <w:p w14:paraId="3B03E8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597" w:type="dxa"/>
            <w:tcBorders>
              <w:top w:val="nil"/>
              <w:left w:val="nil"/>
              <w:bottom w:val="single" w:color="auto" w:sz="8" w:space="0"/>
              <w:right w:val="single" w:color="auto" w:sz="8" w:space="0"/>
            </w:tcBorders>
            <w:noWrap w:val="0"/>
            <w:vAlign w:val="center"/>
          </w:tcPr>
          <w:p w14:paraId="196656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56ECF05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A1C64B9">
        <w:tblPrEx>
          <w:tblCellMar>
            <w:top w:w="0" w:type="dxa"/>
            <w:left w:w="108" w:type="dxa"/>
            <w:bottom w:w="0" w:type="dxa"/>
            <w:right w:w="108" w:type="dxa"/>
          </w:tblCellMar>
        </w:tblPrEx>
        <w:trPr>
          <w:trHeight w:val="975" w:hRule="atLeast"/>
          <w:jc w:val="center"/>
        </w:trPr>
        <w:tc>
          <w:tcPr>
            <w:tcW w:w="853" w:type="dxa"/>
            <w:tcBorders>
              <w:top w:val="nil"/>
              <w:left w:val="single" w:color="auto" w:sz="8" w:space="0"/>
              <w:bottom w:val="single" w:color="auto" w:sz="8" w:space="0"/>
              <w:right w:val="single" w:color="auto" w:sz="8" w:space="0"/>
            </w:tcBorders>
            <w:noWrap w:val="0"/>
            <w:vAlign w:val="center"/>
          </w:tcPr>
          <w:p w14:paraId="5C3DEB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316" w:type="dxa"/>
            <w:tcBorders>
              <w:top w:val="nil"/>
              <w:left w:val="nil"/>
              <w:bottom w:val="single" w:color="auto" w:sz="8" w:space="0"/>
              <w:right w:val="single" w:color="auto" w:sz="8" w:space="0"/>
            </w:tcBorders>
            <w:noWrap w:val="0"/>
            <w:vAlign w:val="center"/>
          </w:tcPr>
          <w:p w14:paraId="49566B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A02091100</w:t>
            </w:r>
            <w:r>
              <w:rPr>
                <w:rFonts w:hint="eastAsia" w:ascii="宋体" w:hAnsi="宋体" w:cs="宋体"/>
                <w:color w:val="auto"/>
                <w:kern w:val="0"/>
                <w:sz w:val="20"/>
                <w:szCs w:val="20"/>
                <w:highlight w:val="none"/>
              </w:rPr>
              <w:t>视频设备</w:t>
            </w:r>
          </w:p>
        </w:tc>
        <w:tc>
          <w:tcPr>
            <w:tcW w:w="1318" w:type="dxa"/>
            <w:tcBorders>
              <w:top w:val="nil"/>
              <w:left w:val="nil"/>
              <w:bottom w:val="single" w:color="auto" w:sz="8" w:space="0"/>
              <w:right w:val="single" w:color="auto" w:sz="8" w:space="0"/>
            </w:tcBorders>
            <w:noWrap w:val="0"/>
            <w:vAlign w:val="center"/>
          </w:tcPr>
          <w:p w14:paraId="308954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597" w:type="dxa"/>
            <w:tcBorders>
              <w:top w:val="nil"/>
              <w:left w:val="nil"/>
              <w:bottom w:val="single" w:color="auto" w:sz="8" w:space="0"/>
              <w:right w:val="single" w:color="auto" w:sz="8" w:space="0"/>
            </w:tcBorders>
            <w:noWrap w:val="0"/>
            <w:vAlign w:val="center"/>
          </w:tcPr>
          <w:p w14:paraId="26D8F2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60" w:type="dxa"/>
            <w:tcBorders>
              <w:top w:val="nil"/>
              <w:left w:val="nil"/>
              <w:bottom w:val="single" w:color="auto" w:sz="8" w:space="0"/>
              <w:right w:val="single" w:color="auto" w:sz="8" w:space="0"/>
            </w:tcBorders>
            <w:noWrap w:val="0"/>
            <w:vAlign w:val="center"/>
          </w:tcPr>
          <w:p w14:paraId="694350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574D9DA">
        <w:tblPrEx>
          <w:tblCellMar>
            <w:top w:w="0" w:type="dxa"/>
            <w:left w:w="108" w:type="dxa"/>
            <w:bottom w:w="0" w:type="dxa"/>
            <w:right w:w="108" w:type="dxa"/>
          </w:tblCellMar>
        </w:tblPrEx>
        <w:trPr>
          <w:trHeight w:val="495" w:hRule="atLeast"/>
          <w:jc w:val="center"/>
        </w:trPr>
        <w:tc>
          <w:tcPr>
            <w:tcW w:w="853" w:type="dxa"/>
            <w:tcBorders>
              <w:top w:val="nil"/>
              <w:left w:val="single" w:color="auto" w:sz="8" w:space="0"/>
              <w:bottom w:val="single" w:color="auto" w:sz="8" w:space="0"/>
              <w:right w:val="single" w:color="auto" w:sz="8" w:space="0"/>
            </w:tcBorders>
            <w:noWrap w:val="0"/>
            <w:vAlign w:val="center"/>
          </w:tcPr>
          <w:p w14:paraId="79CBDB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316" w:type="dxa"/>
            <w:tcBorders>
              <w:top w:val="nil"/>
              <w:left w:val="nil"/>
              <w:bottom w:val="single" w:color="auto" w:sz="8" w:space="0"/>
              <w:right w:val="single" w:color="auto" w:sz="8" w:space="0"/>
            </w:tcBorders>
            <w:noWrap w:val="0"/>
            <w:vAlign w:val="center"/>
          </w:tcPr>
          <w:p w14:paraId="6B3C4B18">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A02241000</w:t>
            </w:r>
            <w:r>
              <w:rPr>
                <w:rFonts w:hint="eastAsia" w:ascii="宋体" w:hAnsi="宋体" w:cs="宋体"/>
                <w:color w:val="auto"/>
                <w:kern w:val="0"/>
                <w:sz w:val="20"/>
                <w:szCs w:val="20"/>
                <w:highlight w:val="none"/>
              </w:rPr>
              <w:t>饮食炊事机械</w:t>
            </w:r>
          </w:p>
        </w:tc>
        <w:tc>
          <w:tcPr>
            <w:tcW w:w="1318" w:type="dxa"/>
            <w:tcBorders>
              <w:top w:val="nil"/>
              <w:left w:val="nil"/>
              <w:bottom w:val="single" w:color="auto" w:sz="8" w:space="0"/>
              <w:right w:val="single" w:color="auto" w:sz="8" w:space="0"/>
            </w:tcBorders>
            <w:noWrap w:val="0"/>
            <w:vAlign w:val="center"/>
          </w:tcPr>
          <w:p w14:paraId="694D53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597" w:type="dxa"/>
            <w:tcBorders>
              <w:top w:val="nil"/>
              <w:left w:val="nil"/>
              <w:bottom w:val="single" w:color="auto" w:sz="8" w:space="0"/>
              <w:right w:val="single" w:color="auto" w:sz="8" w:space="0"/>
            </w:tcBorders>
            <w:noWrap w:val="0"/>
            <w:vAlign w:val="center"/>
          </w:tcPr>
          <w:p w14:paraId="6ECC44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0C51338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FDA63A8">
        <w:tblPrEx>
          <w:tblCellMar>
            <w:top w:w="0" w:type="dxa"/>
            <w:left w:w="108" w:type="dxa"/>
            <w:bottom w:w="0" w:type="dxa"/>
            <w:right w:w="108" w:type="dxa"/>
          </w:tblCellMar>
        </w:tblPrEx>
        <w:trPr>
          <w:trHeight w:val="285" w:hRule="atLeast"/>
          <w:jc w:val="center"/>
        </w:trPr>
        <w:tc>
          <w:tcPr>
            <w:tcW w:w="853" w:type="dxa"/>
            <w:vMerge w:val="restart"/>
            <w:tcBorders>
              <w:top w:val="nil"/>
              <w:left w:val="single" w:color="auto" w:sz="8" w:space="0"/>
              <w:bottom w:val="single" w:color="auto" w:sz="8" w:space="0"/>
              <w:right w:val="single" w:color="auto" w:sz="8" w:space="0"/>
            </w:tcBorders>
            <w:noWrap w:val="0"/>
            <w:vAlign w:val="center"/>
          </w:tcPr>
          <w:p w14:paraId="100E1D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16" w:type="dxa"/>
            <w:vMerge w:val="restart"/>
            <w:tcBorders>
              <w:top w:val="nil"/>
              <w:left w:val="single" w:color="auto" w:sz="8" w:space="0"/>
              <w:bottom w:val="single" w:color="000000" w:sz="8" w:space="0"/>
              <w:right w:val="single" w:color="auto" w:sz="8" w:space="0"/>
            </w:tcBorders>
            <w:noWrap w:val="0"/>
            <w:vAlign w:val="center"/>
          </w:tcPr>
          <w:p w14:paraId="4D6224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A05020105</w:t>
            </w:r>
            <w:r>
              <w:rPr>
                <w:rFonts w:hint="eastAsia" w:ascii="宋体" w:hAnsi="宋体" w:cs="宋体"/>
                <w:color w:val="auto"/>
                <w:kern w:val="0"/>
                <w:sz w:val="20"/>
                <w:szCs w:val="20"/>
                <w:highlight w:val="none"/>
              </w:rPr>
              <w:t>便器</w:t>
            </w:r>
          </w:p>
        </w:tc>
        <w:tc>
          <w:tcPr>
            <w:tcW w:w="1318" w:type="dxa"/>
            <w:tcBorders>
              <w:top w:val="nil"/>
              <w:left w:val="nil"/>
              <w:bottom w:val="single" w:color="auto" w:sz="8" w:space="0"/>
              <w:right w:val="single" w:color="auto" w:sz="8" w:space="0"/>
            </w:tcBorders>
            <w:noWrap w:val="0"/>
            <w:vAlign w:val="center"/>
          </w:tcPr>
          <w:p w14:paraId="433EF1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597" w:type="dxa"/>
            <w:tcBorders>
              <w:top w:val="nil"/>
              <w:left w:val="nil"/>
              <w:bottom w:val="single" w:color="auto" w:sz="8" w:space="0"/>
              <w:right w:val="single" w:color="auto" w:sz="8" w:space="0"/>
            </w:tcBorders>
            <w:noWrap w:val="0"/>
            <w:vAlign w:val="center"/>
          </w:tcPr>
          <w:p w14:paraId="12B8DD0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6AFEA7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0E9F5CD">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auto" w:sz="8" w:space="0"/>
              <w:bottom w:val="single" w:color="auto" w:sz="8" w:space="0"/>
              <w:right w:val="single" w:color="auto" w:sz="8" w:space="0"/>
            </w:tcBorders>
            <w:noWrap w:val="0"/>
            <w:vAlign w:val="center"/>
          </w:tcPr>
          <w:p w14:paraId="17FCF058">
            <w:pPr>
              <w:widowControl/>
              <w:jc w:val="left"/>
              <w:rPr>
                <w:rFonts w:ascii="宋体" w:hAnsi="宋体" w:cs="宋体"/>
                <w:color w:val="auto"/>
                <w:kern w:val="0"/>
                <w:sz w:val="20"/>
                <w:szCs w:val="20"/>
                <w:highlight w:val="none"/>
              </w:rPr>
            </w:pPr>
          </w:p>
        </w:tc>
        <w:tc>
          <w:tcPr>
            <w:tcW w:w="1316" w:type="dxa"/>
            <w:vMerge w:val="continue"/>
            <w:tcBorders>
              <w:top w:val="nil"/>
              <w:left w:val="single" w:color="auto" w:sz="8" w:space="0"/>
              <w:bottom w:val="single" w:color="000000" w:sz="8" w:space="0"/>
              <w:right w:val="single" w:color="auto" w:sz="8" w:space="0"/>
            </w:tcBorders>
            <w:noWrap w:val="0"/>
            <w:vAlign w:val="center"/>
          </w:tcPr>
          <w:p w14:paraId="7087B0E5">
            <w:pPr>
              <w:widowControl/>
              <w:jc w:val="left"/>
              <w:rPr>
                <w:rFonts w:ascii="宋体" w:hAnsi="宋体" w:cs="宋体"/>
                <w:color w:val="auto"/>
                <w:kern w:val="0"/>
                <w:sz w:val="20"/>
                <w:szCs w:val="20"/>
                <w:highlight w:val="none"/>
              </w:rPr>
            </w:pPr>
          </w:p>
        </w:tc>
        <w:tc>
          <w:tcPr>
            <w:tcW w:w="1318" w:type="dxa"/>
            <w:tcBorders>
              <w:top w:val="nil"/>
              <w:left w:val="nil"/>
              <w:bottom w:val="single" w:color="auto" w:sz="8" w:space="0"/>
              <w:right w:val="single" w:color="auto" w:sz="8" w:space="0"/>
            </w:tcBorders>
            <w:noWrap w:val="0"/>
            <w:vAlign w:val="center"/>
          </w:tcPr>
          <w:p w14:paraId="181BBE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597" w:type="dxa"/>
            <w:tcBorders>
              <w:top w:val="nil"/>
              <w:left w:val="nil"/>
              <w:bottom w:val="single" w:color="auto" w:sz="8" w:space="0"/>
              <w:right w:val="single" w:color="auto" w:sz="8" w:space="0"/>
            </w:tcBorders>
            <w:noWrap w:val="0"/>
            <w:vAlign w:val="center"/>
          </w:tcPr>
          <w:p w14:paraId="71FDEA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7CA15BE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1A6151EF">
        <w:tblPrEx>
          <w:tblCellMar>
            <w:top w:w="0" w:type="dxa"/>
            <w:left w:w="108" w:type="dxa"/>
            <w:bottom w:w="0" w:type="dxa"/>
            <w:right w:w="108" w:type="dxa"/>
          </w:tblCellMar>
        </w:tblPrEx>
        <w:trPr>
          <w:trHeight w:val="495" w:hRule="atLeast"/>
          <w:jc w:val="center"/>
        </w:trPr>
        <w:tc>
          <w:tcPr>
            <w:tcW w:w="853" w:type="dxa"/>
            <w:vMerge w:val="continue"/>
            <w:tcBorders>
              <w:top w:val="nil"/>
              <w:left w:val="single" w:color="auto" w:sz="8" w:space="0"/>
              <w:bottom w:val="single" w:color="auto" w:sz="8" w:space="0"/>
              <w:right w:val="single" w:color="auto" w:sz="8" w:space="0"/>
            </w:tcBorders>
            <w:noWrap w:val="0"/>
            <w:vAlign w:val="center"/>
          </w:tcPr>
          <w:p w14:paraId="219BF2C5">
            <w:pPr>
              <w:widowControl/>
              <w:jc w:val="left"/>
              <w:rPr>
                <w:rFonts w:ascii="宋体" w:hAnsi="宋体" w:cs="宋体"/>
                <w:color w:val="auto"/>
                <w:kern w:val="0"/>
                <w:sz w:val="20"/>
                <w:szCs w:val="20"/>
                <w:highlight w:val="none"/>
              </w:rPr>
            </w:pPr>
          </w:p>
        </w:tc>
        <w:tc>
          <w:tcPr>
            <w:tcW w:w="1316" w:type="dxa"/>
            <w:vMerge w:val="continue"/>
            <w:tcBorders>
              <w:top w:val="nil"/>
              <w:left w:val="single" w:color="auto" w:sz="8" w:space="0"/>
              <w:bottom w:val="single" w:color="000000" w:sz="8" w:space="0"/>
              <w:right w:val="single" w:color="auto" w:sz="8" w:space="0"/>
            </w:tcBorders>
            <w:noWrap w:val="0"/>
            <w:vAlign w:val="center"/>
          </w:tcPr>
          <w:p w14:paraId="14445B50">
            <w:pPr>
              <w:widowControl/>
              <w:jc w:val="left"/>
              <w:rPr>
                <w:rFonts w:ascii="宋体" w:hAnsi="宋体" w:cs="宋体"/>
                <w:color w:val="auto"/>
                <w:kern w:val="0"/>
                <w:sz w:val="20"/>
                <w:szCs w:val="20"/>
                <w:highlight w:val="none"/>
              </w:rPr>
            </w:pPr>
          </w:p>
        </w:tc>
        <w:tc>
          <w:tcPr>
            <w:tcW w:w="1318" w:type="dxa"/>
            <w:tcBorders>
              <w:top w:val="nil"/>
              <w:left w:val="nil"/>
              <w:bottom w:val="single" w:color="auto" w:sz="8" w:space="0"/>
              <w:right w:val="single" w:color="auto" w:sz="8" w:space="0"/>
            </w:tcBorders>
            <w:noWrap w:val="0"/>
            <w:vAlign w:val="center"/>
          </w:tcPr>
          <w:p w14:paraId="031796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597" w:type="dxa"/>
            <w:tcBorders>
              <w:top w:val="nil"/>
              <w:left w:val="nil"/>
              <w:bottom w:val="single" w:color="auto" w:sz="8" w:space="0"/>
              <w:right w:val="single" w:color="auto" w:sz="8" w:space="0"/>
            </w:tcBorders>
            <w:noWrap w:val="0"/>
            <w:vAlign w:val="center"/>
          </w:tcPr>
          <w:p w14:paraId="520E9D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auto" w:sz="8" w:space="0"/>
              <w:right w:val="single" w:color="auto" w:sz="8" w:space="0"/>
            </w:tcBorders>
            <w:noWrap w:val="0"/>
            <w:vAlign w:val="center"/>
          </w:tcPr>
          <w:p w14:paraId="214A7FB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33BBC1C">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205D6B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316" w:type="dxa"/>
            <w:tcBorders>
              <w:top w:val="nil"/>
              <w:left w:val="nil"/>
              <w:bottom w:val="single" w:color="000000" w:sz="8" w:space="0"/>
              <w:right w:val="single" w:color="000000" w:sz="8" w:space="0"/>
            </w:tcBorders>
            <w:noWrap w:val="0"/>
            <w:vAlign w:val="center"/>
          </w:tcPr>
          <w:p w14:paraId="7E7F2C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A05020106</w:t>
            </w:r>
            <w:r>
              <w:rPr>
                <w:rFonts w:hint="eastAsia" w:ascii="宋体" w:hAnsi="宋体" w:cs="宋体"/>
                <w:color w:val="auto"/>
                <w:kern w:val="0"/>
                <w:sz w:val="20"/>
                <w:szCs w:val="20"/>
                <w:highlight w:val="none"/>
              </w:rPr>
              <w:t>水嘴</w:t>
            </w:r>
          </w:p>
        </w:tc>
        <w:tc>
          <w:tcPr>
            <w:tcW w:w="1318" w:type="dxa"/>
            <w:tcBorders>
              <w:top w:val="nil"/>
              <w:left w:val="nil"/>
              <w:bottom w:val="single" w:color="000000" w:sz="8" w:space="0"/>
              <w:right w:val="single" w:color="000000" w:sz="8" w:space="0"/>
            </w:tcBorders>
            <w:noWrap w:val="0"/>
            <w:vAlign w:val="center"/>
          </w:tcPr>
          <w:p w14:paraId="338015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46AE20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728978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0B6BB86">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7599CE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316" w:type="dxa"/>
            <w:tcBorders>
              <w:top w:val="nil"/>
              <w:left w:val="nil"/>
              <w:bottom w:val="single" w:color="000000" w:sz="8" w:space="0"/>
              <w:right w:val="single" w:color="000000" w:sz="8" w:space="0"/>
            </w:tcBorders>
            <w:noWrap w:val="0"/>
            <w:vAlign w:val="center"/>
          </w:tcPr>
          <w:p w14:paraId="34CED64B">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A05020107</w:t>
            </w:r>
            <w:r>
              <w:rPr>
                <w:rFonts w:hint="eastAsia" w:ascii="宋体" w:hAnsi="宋体" w:cs="宋体"/>
                <w:color w:val="auto"/>
                <w:kern w:val="0"/>
                <w:sz w:val="20"/>
                <w:szCs w:val="20"/>
                <w:highlight w:val="none"/>
              </w:rPr>
              <w:t>便器冲洗阀</w:t>
            </w:r>
          </w:p>
        </w:tc>
        <w:tc>
          <w:tcPr>
            <w:tcW w:w="1318" w:type="dxa"/>
            <w:tcBorders>
              <w:top w:val="nil"/>
              <w:left w:val="nil"/>
              <w:bottom w:val="single" w:color="000000" w:sz="8" w:space="0"/>
              <w:right w:val="single" w:color="000000" w:sz="8" w:space="0"/>
            </w:tcBorders>
            <w:noWrap w:val="0"/>
            <w:vAlign w:val="center"/>
          </w:tcPr>
          <w:p w14:paraId="28A739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5CE3C5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7161BB2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89D6B3C">
        <w:tblPrEx>
          <w:tblCellMar>
            <w:top w:w="0" w:type="dxa"/>
            <w:left w:w="108" w:type="dxa"/>
            <w:bottom w:w="0" w:type="dxa"/>
            <w:right w:w="108" w:type="dxa"/>
          </w:tblCellMar>
        </w:tblPrEx>
        <w:trPr>
          <w:trHeight w:val="495" w:hRule="atLeast"/>
          <w:jc w:val="center"/>
        </w:trPr>
        <w:tc>
          <w:tcPr>
            <w:tcW w:w="853" w:type="dxa"/>
            <w:tcBorders>
              <w:top w:val="nil"/>
              <w:left w:val="single" w:color="000000" w:sz="8" w:space="0"/>
              <w:bottom w:val="single" w:color="000000" w:sz="8" w:space="0"/>
              <w:right w:val="single" w:color="000000" w:sz="8" w:space="0"/>
            </w:tcBorders>
            <w:noWrap w:val="0"/>
            <w:vAlign w:val="center"/>
          </w:tcPr>
          <w:p w14:paraId="043651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316" w:type="dxa"/>
            <w:tcBorders>
              <w:top w:val="nil"/>
              <w:left w:val="nil"/>
              <w:bottom w:val="single" w:color="000000" w:sz="8" w:space="0"/>
              <w:right w:val="single" w:color="000000" w:sz="8" w:space="0"/>
            </w:tcBorders>
            <w:noWrap w:val="0"/>
            <w:vAlign w:val="center"/>
          </w:tcPr>
          <w:p w14:paraId="34951C73">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A05020110</w:t>
            </w:r>
            <w:r>
              <w:rPr>
                <w:rFonts w:hint="eastAsia" w:ascii="宋体" w:hAnsi="宋体" w:cs="宋体"/>
                <w:color w:val="auto"/>
                <w:kern w:val="0"/>
                <w:sz w:val="20"/>
                <w:szCs w:val="20"/>
                <w:highlight w:val="none"/>
              </w:rPr>
              <w:t>淋浴器</w:t>
            </w:r>
          </w:p>
        </w:tc>
        <w:tc>
          <w:tcPr>
            <w:tcW w:w="1318" w:type="dxa"/>
            <w:tcBorders>
              <w:top w:val="nil"/>
              <w:left w:val="nil"/>
              <w:bottom w:val="single" w:color="000000" w:sz="8" w:space="0"/>
              <w:right w:val="single" w:color="000000" w:sz="8" w:space="0"/>
            </w:tcBorders>
            <w:noWrap w:val="0"/>
            <w:vAlign w:val="center"/>
          </w:tcPr>
          <w:p w14:paraId="4720F9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7" w:type="dxa"/>
            <w:tcBorders>
              <w:top w:val="nil"/>
              <w:left w:val="nil"/>
              <w:bottom w:val="single" w:color="000000" w:sz="8" w:space="0"/>
              <w:right w:val="single" w:color="000000" w:sz="8" w:space="0"/>
            </w:tcBorders>
            <w:noWrap w:val="0"/>
            <w:vAlign w:val="center"/>
          </w:tcPr>
          <w:p w14:paraId="641C75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60" w:type="dxa"/>
            <w:tcBorders>
              <w:top w:val="nil"/>
              <w:left w:val="nil"/>
              <w:bottom w:val="single" w:color="000000" w:sz="8" w:space="0"/>
              <w:right w:val="single" w:color="000000" w:sz="8" w:space="0"/>
            </w:tcBorders>
            <w:noWrap w:val="0"/>
            <w:vAlign w:val="center"/>
          </w:tcPr>
          <w:p w14:paraId="19C07BD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489C205">
      <w:pPr>
        <w:widowControl/>
        <w:rPr>
          <w:rFonts w:ascii="宋体" w:hAnsi="宋体" w:cs="宋体"/>
          <w:color w:val="auto"/>
          <w:sz w:val="20"/>
          <w:szCs w:val="20"/>
          <w:highlight w:val="none"/>
        </w:rPr>
      </w:pPr>
    </w:p>
    <w:p w14:paraId="619EF58F">
      <w:pPr>
        <w:spacing w:after="120" w:line="360" w:lineRule="auto"/>
        <w:rPr>
          <w:rFonts w:ascii="宋体" w:hAnsi="宋体"/>
          <w:color w:val="auto"/>
          <w:sz w:val="18"/>
          <w:szCs w:val="18"/>
          <w:highlight w:val="none"/>
        </w:rPr>
      </w:pPr>
      <w:r>
        <w:rPr>
          <w:rFonts w:hint="eastAsia" w:ascii="宋体" w:hAnsi="宋体"/>
          <w:color w:val="auto"/>
          <w:spacing w:val="-3"/>
          <w:sz w:val="18"/>
          <w:szCs w:val="18"/>
          <w:highlight w:val="none"/>
        </w:rPr>
        <w:t>注：</w:t>
      </w:r>
      <w:r>
        <w:rPr>
          <w:rFonts w:ascii="宋体" w:hAnsi="宋体"/>
          <w:color w:val="auto"/>
          <w:spacing w:val="-3"/>
          <w:sz w:val="18"/>
          <w:szCs w:val="18"/>
          <w:highlight w:val="none"/>
        </w:rPr>
        <w:t>1.</w:t>
      </w:r>
      <w:r>
        <w:rPr>
          <w:rFonts w:hint="eastAsia" w:ascii="宋体" w:hAnsi="宋体"/>
          <w:color w:val="auto"/>
          <w:spacing w:val="-3"/>
          <w:sz w:val="18"/>
          <w:szCs w:val="18"/>
          <w:highlight w:val="none"/>
        </w:rPr>
        <w:t>节能产品认证应依据相关国家标准的最新版本，依据国家标准中二级能效（水效）</w:t>
      </w:r>
      <w:r>
        <w:rPr>
          <w:rFonts w:hint="eastAsia" w:ascii="宋体" w:hAnsi="宋体"/>
          <w:color w:val="auto"/>
          <w:sz w:val="18"/>
          <w:szCs w:val="18"/>
          <w:highlight w:val="none"/>
        </w:rPr>
        <w:t>指标。</w:t>
      </w:r>
    </w:p>
    <w:p w14:paraId="22FDDB5E">
      <w:pPr>
        <w:spacing w:after="120" w:line="360" w:lineRule="auto"/>
        <w:rPr>
          <w:rFonts w:ascii="宋体" w:hAnsi="宋体"/>
          <w:b/>
          <w:bCs/>
          <w:color w:val="auto"/>
          <w:sz w:val="18"/>
          <w:szCs w:val="18"/>
          <w:highlight w:val="none"/>
        </w:rPr>
      </w:pPr>
      <w:r>
        <w:rPr>
          <w:rFonts w:ascii="宋体" w:hAnsi="宋体"/>
          <w:color w:val="auto"/>
          <w:sz w:val="18"/>
          <w:szCs w:val="18"/>
          <w:highlight w:val="none"/>
        </w:rPr>
        <w:t>2</w:t>
      </w:r>
      <w:r>
        <w:rPr>
          <w:rFonts w:ascii="宋体" w:hAnsi="宋体"/>
          <w:b/>
          <w:bCs/>
          <w:color w:val="auto"/>
          <w:sz w:val="18"/>
          <w:szCs w:val="18"/>
          <w:highlight w:val="none"/>
        </w:rPr>
        <w:t>.</w:t>
      </w:r>
      <w:r>
        <w:rPr>
          <w:rFonts w:hint="eastAsia" w:ascii="宋体" w:hAnsi="宋体"/>
          <w:b/>
          <w:bCs/>
          <w:color w:val="auto"/>
          <w:sz w:val="18"/>
          <w:szCs w:val="18"/>
          <w:highlight w:val="none"/>
        </w:rPr>
        <w:t>以</w:t>
      </w:r>
      <w:r>
        <w:rPr>
          <w:rFonts w:ascii="宋体" w:hAnsi="宋体"/>
          <w:b/>
          <w:bCs/>
          <w:color w:val="auto"/>
          <w:sz w:val="18"/>
          <w:szCs w:val="18"/>
          <w:highlight w:val="none"/>
        </w:rPr>
        <w:t>“</w:t>
      </w:r>
      <w:r>
        <w:rPr>
          <w:rFonts w:hint="eastAsia" w:ascii="宋体" w:hAnsi="宋体"/>
          <w:b/>
          <w:bCs/>
          <w:color w:val="auto"/>
          <w:sz w:val="18"/>
          <w:szCs w:val="18"/>
          <w:highlight w:val="none"/>
        </w:rPr>
        <w:t>★</w:t>
      </w:r>
      <w:r>
        <w:rPr>
          <w:rFonts w:ascii="宋体" w:hAnsi="宋体"/>
          <w:b/>
          <w:bCs/>
          <w:color w:val="auto"/>
          <w:sz w:val="18"/>
          <w:szCs w:val="18"/>
          <w:highlight w:val="none"/>
        </w:rPr>
        <w:t>”</w:t>
      </w:r>
      <w:r>
        <w:rPr>
          <w:rFonts w:hint="eastAsia" w:ascii="宋体" w:hAnsi="宋体"/>
          <w:b/>
          <w:bCs/>
          <w:color w:val="auto"/>
          <w:sz w:val="18"/>
          <w:szCs w:val="18"/>
          <w:highlight w:val="none"/>
        </w:rPr>
        <w:t>标注的为政府强制采购产品。</w:t>
      </w:r>
    </w:p>
    <w:p w14:paraId="35D28722">
      <w:pPr>
        <w:jc w:val="left"/>
        <w:rPr>
          <w:rStyle w:val="27"/>
          <w:color w:val="auto"/>
          <w:highlight w:val="none"/>
        </w:rPr>
      </w:pPr>
      <w:r>
        <w:rPr>
          <w:rFonts w:hint="eastAsia" w:ascii="宋体" w:hAnsi="宋体"/>
          <w:color w:val="auto"/>
          <w:szCs w:val="20"/>
          <w:highlight w:val="none"/>
        </w:rPr>
        <w:br w:type="page"/>
      </w:r>
      <w:bookmarkStart w:id="24" w:name="_Toc30166"/>
      <w:r>
        <w:rPr>
          <w:rStyle w:val="27"/>
          <w:rFonts w:hint="eastAsia"/>
          <w:color w:val="auto"/>
          <w:highlight w:val="none"/>
        </w:rPr>
        <w:t>附件</w:t>
      </w:r>
      <w:r>
        <w:rPr>
          <w:rStyle w:val="27"/>
          <w:color w:val="auto"/>
          <w:highlight w:val="none"/>
        </w:rPr>
        <w:t>2</w:t>
      </w:r>
      <w:r>
        <w:rPr>
          <w:rStyle w:val="27"/>
          <w:rFonts w:hint="eastAsia"/>
          <w:color w:val="auto"/>
          <w:highlight w:val="none"/>
        </w:rPr>
        <w:t>：</w:t>
      </w:r>
    </w:p>
    <w:bookmarkEnd w:id="24"/>
    <w:p w14:paraId="2AAA835D">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14"/>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20CCD401">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5BCD07AB">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641CCB08">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438BA760">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14:paraId="5A4F601D">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440" w:type="dxa"/>
            <w:tcBorders>
              <w:top w:val="single" w:color="auto" w:sz="4" w:space="0"/>
              <w:left w:val="nil"/>
              <w:bottom w:val="single" w:color="auto" w:sz="4" w:space="0"/>
              <w:right w:val="single" w:color="auto" w:sz="4" w:space="0"/>
            </w:tcBorders>
            <w:noWrap/>
            <w:vAlign w:val="center"/>
          </w:tcPr>
          <w:p w14:paraId="504943A7">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925" w:type="dxa"/>
            <w:tcBorders>
              <w:top w:val="single" w:color="auto" w:sz="4" w:space="0"/>
              <w:left w:val="nil"/>
              <w:bottom w:val="single" w:color="auto" w:sz="4" w:space="0"/>
              <w:right w:val="single" w:color="auto" w:sz="4" w:space="0"/>
            </w:tcBorders>
            <w:noWrap/>
            <w:vAlign w:val="center"/>
          </w:tcPr>
          <w:p w14:paraId="1FA921FA">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62F8E52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51F355F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5CC50F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1104C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59385A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14:paraId="1D0DBB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14:paraId="590DF4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3FCCFF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060FBE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516E01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7733E0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52368F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573948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55008D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7624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C4BE22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3A310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B3C57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69C9F4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14:paraId="74F94F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14:paraId="1122EE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069684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BCC169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1F6A9C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1E51F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0C69B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14:paraId="260C2E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14:paraId="0B8B1A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6C534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8BB2B8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31D0B0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1A40B2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63C4DF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14:paraId="171B69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14:paraId="0ED252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F0713C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B590E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64A052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34B05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100DF2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ign w:val="center"/>
          </w:tcPr>
          <w:p w14:paraId="112DBC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ign w:val="center"/>
          </w:tcPr>
          <w:p w14:paraId="50119F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25199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FDE6741">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469BF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C3D17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211442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14:paraId="18A6F4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14:paraId="34A675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6B5F7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AA0438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76B3E8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81EE3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467DD1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ign w:val="center"/>
          </w:tcPr>
          <w:p w14:paraId="2E349C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ign w:val="center"/>
          </w:tcPr>
          <w:p w14:paraId="07354C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1E70D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61AFC1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3C337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5D958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4477C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14:paraId="371DFF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14:paraId="64281D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3BA73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BE6EA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6F87F0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C5CA9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6729BF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6F1594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3B65E4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0AE5C0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FAC8551">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9DBB0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DA657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8E87F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14:paraId="536340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14:paraId="22F9E9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905F2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355E2B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011E1F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C1DF9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08021C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ign w:val="center"/>
          </w:tcPr>
          <w:p w14:paraId="305B62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ign w:val="center"/>
          </w:tcPr>
          <w:p w14:paraId="1A226E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FFB2A2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0BEBCE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8D6C8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555C5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6D148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14:paraId="02C25D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14:paraId="24015E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CF9A4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63ADCA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521F9B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D7531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7F5C07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690E67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33FFF0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C5F5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AA06C4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F3290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DB5BC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FF62A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14:paraId="5D639F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5D18E0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2B77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0DF661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6E08BD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1EE9A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4CBE78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47F825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1E4AEB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F1314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E43FBC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AD1F2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F8968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3DCBD1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14:paraId="3A86F7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099F1F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ECE2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C1340D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402182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8BADE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09AD20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66364B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56DD86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66E8E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790D87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61436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F7658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346408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14:paraId="2C3274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1A8716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FE0E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C607C2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76D980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BFE32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6AED27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ign w:val="center"/>
          </w:tcPr>
          <w:p w14:paraId="033B12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48573B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291D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89F67A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7A8DF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F9274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00B956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14:paraId="541EEB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14:paraId="32779A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9CB4A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720A6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4ACE4E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43D0E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132874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76A480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3D6217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2E6B7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33B8E5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3DB4E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6AAA4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A60DF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14:paraId="3F1C0B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14:paraId="700504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DE2DF3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2FB830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74FEAC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9ABDB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254C61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14:paraId="646F78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noWrap/>
            <w:vAlign w:val="center"/>
          </w:tcPr>
          <w:p w14:paraId="1591F86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7B8C999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3E06B0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687A3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077809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53C3D5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14:paraId="40E982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noWrap/>
            <w:vAlign w:val="center"/>
          </w:tcPr>
          <w:p w14:paraId="4F18CD1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5EE0625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2EC2F2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78C40A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7460AB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37ECC9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504F15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ign w:val="center"/>
          </w:tcPr>
          <w:p w14:paraId="530D12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F2A33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266BB7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3AC575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E7DFC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AFA14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14:paraId="5F8B7C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14:paraId="14A74F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D08B5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AF202A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44139F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5154C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1B617D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45930A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023C29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984A8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A5955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6B892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082E3D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1D7A9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14:paraId="342924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14:paraId="37BF3D1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D387B4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18ABE87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11C468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8C58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23752D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4FFAF1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0F536F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4EE5263">
      <w:pPr>
        <w:spacing w:line="36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93DB9F">
      <w:pPr>
        <w:ind w:firstLine="723" w:firstLineChars="200"/>
        <w:jc w:val="center"/>
        <w:rPr>
          <w:b/>
          <w:color w:val="auto"/>
          <w:sz w:val="36"/>
          <w:szCs w:val="36"/>
          <w:highlight w:val="none"/>
        </w:rPr>
      </w:pPr>
    </w:p>
    <w:p w14:paraId="41B5A9D0">
      <w:pPr>
        <w:jc w:val="center"/>
        <w:outlineLvl w:val="0"/>
        <w:rPr>
          <w:rFonts w:ascii="宋体" w:hAnsi="宋体"/>
          <w:b/>
          <w:color w:val="auto"/>
          <w:sz w:val="36"/>
          <w:szCs w:val="36"/>
          <w:highlight w:val="none"/>
        </w:rPr>
      </w:pPr>
      <w:r>
        <w:rPr>
          <w:rFonts w:hint="eastAsia"/>
          <w:color w:val="auto"/>
          <w:highlight w:val="none"/>
        </w:rPr>
        <w:br w:type="page"/>
      </w:r>
      <w:bookmarkStart w:id="25" w:name="_Toc14203"/>
      <w:r>
        <w:rPr>
          <w:rFonts w:hint="eastAsia"/>
          <w:b/>
          <w:color w:val="auto"/>
          <w:sz w:val="36"/>
          <w:szCs w:val="20"/>
          <w:highlight w:val="none"/>
        </w:rPr>
        <w:t>第三章投标人须知</w:t>
      </w:r>
      <w:bookmarkEnd w:id="25"/>
    </w:p>
    <w:p w14:paraId="781ED44B">
      <w:pPr>
        <w:spacing w:line="720" w:lineRule="auto"/>
        <w:jc w:val="center"/>
        <w:outlineLvl w:val="1"/>
        <w:rPr>
          <w:b/>
          <w:color w:val="auto"/>
          <w:sz w:val="30"/>
          <w:szCs w:val="30"/>
          <w:highlight w:val="none"/>
        </w:rPr>
      </w:pPr>
      <w:bookmarkStart w:id="26" w:name="_Toc30912"/>
      <w:r>
        <w:rPr>
          <w:rFonts w:hint="eastAsia"/>
          <w:b/>
          <w:color w:val="auto"/>
          <w:sz w:val="30"/>
          <w:szCs w:val="30"/>
          <w:highlight w:val="none"/>
        </w:rPr>
        <w:t>第一节投标人须知前附表</w:t>
      </w:r>
      <w:bookmarkEnd w:id="26"/>
    </w:p>
    <w:p w14:paraId="0A2598D9">
      <w:pPr>
        <w:rPr>
          <w:color w:val="auto"/>
          <w:highlight w:val="none"/>
        </w:rPr>
      </w:pPr>
    </w:p>
    <w:tbl>
      <w:tblPr>
        <w:tblStyle w:val="14"/>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52645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0B070F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6E7F83CF">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5955A58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5C925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53A40B1F">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ign w:val="center"/>
          </w:tcPr>
          <w:p w14:paraId="122C01A8">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1CBDA483">
            <w:pPr>
              <w:spacing w:line="380" w:lineRule="exact"/>
              <w:jc w:val="left"/>
              <w:rPr>
                <w:rFonts w:ascii="宋体" w:hAnsi="宋体"/>
                <w:color w:val="auto"/>
                <w:szCs w:val="21"/>
                <w:highlight w:val="none"/>
              </w:rPr>
            </w:pPr>
            <w:r>
              <w:rPr>
                <w:rFonts w:hint="eastAsia" w:ascii="宋体" w:hAnsi="宋体"/>
                <w:color w:val="auto"/>
                <w:szCs w:val="21"/>
                <w:highlight w:val="none"/>
              </w:rPr>
              <w:t>否</w:t>
            </w:r>
          </w:p>
        </w:tc>
      </w:tr>
      <w:tr w14:paraId="12F70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647D3AF">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ign w:val="center"/>
          </w:tcPr>
          <w:p w14:paraId="002D7FC9">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44CE3DF4">
            <w:pPr>
              <w:spacing w:line="38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允许分包</w:t>
            </w:r>
          </w:p>
        </w:tc>
      </w:tr>
      <w:tr w14:paraId="5395F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5112D848">
            <w:pPr>
              <w:spacing w:line="380" w:lineRule="exact"/>
              <w:rPr>
                <w:rFonts w:ascii="宋体" w:hAnsi="宋体"/>
                <w:color w:val="auto"/>
                <w:szCs w:val="21"/>
                <w:highlight w:val="none"/>
              </w:rPr>
            </w:pPr>
            <w:r>
              <w:rPr>
                <w:rFonts w:hint="eastAsia" w:ascii="宋体" w:hAnsi="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ign w:val="center"/>
          </w:tcPr>
          <w:p w14:paraId="19F262B5">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4D376846">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17E42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C634993">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ign w:val="center"/>
          </w:tcPr>
          <w:p w14:paraId="689E386B">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5D0ECA58">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不组织召开开标前答疑会</w:t>
            </w:r>
          </w:p>
        </w:tc>
      </w:tr>
      <w:tr w14:paraId="68A6D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ign w:val="center"/>
          </w:tcPr>
          <w:p w14:paraId="677138C2">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ign w:val="center"/>
          </w:tcPr>
          <w:p w14:paraId="3DE762DB">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492DB049">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，投标人为自然人的，提供身份证原件扫描件。（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3652EEB">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b/>
                <w:color w:val="auto"/>
                <w:szCs w:val="21"/>
                <w:highlight w:val="none"/>
              </w:rPr>
              <w:t>投标截止之日前半年内投标人连续三个月</w:t>
            </w:r>
            <w:r>
              <w:rPr>
                <w:rFonts w:hint="eastAsia" w:ascii="宋体" w:hAnsi="宋体" w:cs="宋体"/>
                <w:color w:val="auto"/>
                <w:szCs w:val="21"/>
                <w:highlight w:val="none"/>
              </w:rPr>
              <w:t>的依法缴纳税收的凭据</w:t>
            </w:r>
            <w:r>
              <w:rPr>
                <w:rFonts w:hint="eastAsia" w:ascii="宋体" w:hAnsi="宋体"/>
                <w:color w:val="auto"/>
                <w:szCs w:val="21"/>
                <w:highlight w:val="none"/>
              </w:rPr>
              <w:t>原件扫描件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41BA15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b/>
                <w:color w:val="auto"/>
                <w:szCs w:val="21"/>
                <w:highlight w:val="none"/>
              </w:rPr>
              <w:t>投标截止之日前半年内投标人连续三个月</w:t>
            </w:r>
            <w:r>
              <w:rPr>
                <w:rFonts w:hint="eastAsia" w:ascii="宋体" w:hAnsi="宋体" w:cs="宋体"/>
                <w:color w:val="auto"/>
                <w:szCs w:val="21"/>
                <w:highlight w:val="none"/>
              </w:rPr>
              <w:t>的依法缴纳社会保障资金的缴费凭证（专用收据或者社会保险缴纳清单</w:t>
            </w:r>
            <w:r>
              <w:rPr>
                <w:rFonts w:hint="eastAsia" w:ascii="宋体" w:hAnsi="宋体"/>
                <w:color w:val="auto"/>
                <w:szCs w:val="21"/>
                <w:highlight w:val="none"/>
              </w:rPr>
              <w:t>原件扫描件</w:t>
            </w:r>
            <w:r>
              <w:rPr>
                <w:rFonts w:hint="eastAsia" w:ascii="宋体" w:hAnsi="宋体" w:cs="宋体"/>
                <w:color w:val="auto"/>
                <w:szCs w:val="21"/>
                <w:highlight w:val="none"/>
              </w:rPr>
              <w:t>）；</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相应证明文件原件扫描件。（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FEA9C17">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4、投标人财务状况报告：</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2024</w:t>
            </w:r>
            <w:r>
              <w:rPr>
                <w:rFonts w:hint="eastAsia" w:ascii="宋体" w:hAnsi="宋体"/>
                <w:b/>
                <w:bCs/>
                <w:color w:val="auto"/>
                <w:szCs w:val="21"/>
                <w:highlight w:val="none"/>
              </w:rPr>
              <w:t>年度]</w:t>
            </w:r>
            <w:r>
              <w:rPr>
                <w:rFonts w:hint="eastAsia" w:ascii="宋体" w:hAnsi="宋体"/>
                <w:color w:val="auto"/>
                <w:szCs w:val="21"/>
                <w:highlight w:val="none"/>
              </w:rPr>
              <w:t>财务状况报告；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605CC64">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19056AB">
            <w:pPr>
              <w:numPr>
                <w:ilvl w:val="0"/>
                <w:numId w:val="0"/>
              </w:numPr>
              <w:snapToGrid w:val="0"/>
              <w:spacing w:line="380" w:lineRule="exact"/>
              <w:ind w:left="360" w:leftChars="0" w:hanging="360" w:firstLineChars="0"/>
              <w:jc w:val="left"/>
              <w:rPr>
                <w:rFonts w:hint="eastAsia" w:ascii="宋体" w:hAnsi="宋体"/>
                <w:color w:val="auto"/>
                <w:szCs w:val="21"/>
                <w:highlight w:val="none"/>
              </w:rPr>
            </w:pPr>
            <w:r>
              <w:rPr>
                <w:rFonts w:hint="default" w:ascii="宋体" w:hAnsi="宋体" w:eastAsia="宋体" w:cs="Times New Roman"/>
                <w:color w:val="auto"/>
                <w:kern w:val="2"/>
                <w:sz w:val="21"/>
                <w:szCs w:val="21"/>
                <w:highlight w:val="none"/>
                <w:lang w:val="en-US" w:eastAsia="zh-CN" w:bidi="ar-SA"/>
              </w:rPr>
              <w:t>6、</w:t>
            </w:r>
            <w:r>
              <w:rPr>
                <w:rFonts w:hint="eastAsia" w:ascii="宋体" w:hAnsi="宋体"/>
                <w:color w:val="auto"/>
                <w:szCs w:val="21"/>
                <w:highlight w:val="none"/>
              </w:rPr>
              <w:t>投标资格声明函。（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443F4E3">
            <w:pPr>
              <w:numPr>
                <w:ilvl w:val="0"/>
                <w:numId w:val="0"/>
              </w:numPr>
              <w:snapToGrid w:val="0"/>
              <w:spacing w:line="380" w:lineRule="exact"/>
              <w:ind w:left="360" w:leftChars="0" w:hanging="360" w:firstLineChars="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7、预留给中小企业的份额承诺书；</w:t>
            </w:r>
            <w:r>
              <w:rPr>
                <w:rFonts w:hint="eastAsia" w:ascii="宋体" w:hAnsi="宋体"/>
                <w:b/>
                <w:bCs/>
                <w:color w:val="auto"/>
                <w:szCs w:val="21"/>
                <w:highlight w:val="none"/>
                <w:lang w:val="en-US" w:eastAsia="zh-CN"/>
              </w:rPr>
              <w:t>（必须提供，否则响应文件作无效响应处理）</w:t>
            </w:r>
          </w:p>
          <w:p w14:paraId="70F76E8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w:t>
            </w:r>
            <w:r>
              <w:rPr>
                <w:rFonts w:hint="eastAsia" w:ascii="宋体" w:hAnsi="宋体"/>
                <w:b/>
                <w:color w:val="auto"/>
                <w:szCs w:val="21"/>
                <w:highlight w:val="none"/>
              </w:rPr>
              <w:t>如有请提供</w:t>
            </w:r>
            <w:r>
              <w:rPr>
                <w:rFonts w:hint="eastAsia" w:ascii="宋体" w:hAnsi="宋体"/>
                <w:color w:val="auto"/>
                <w:szCs w:val="21"/>
                <w:highlight w:val="none"/>
              </w:rPr>
              <w:t>）</w:t>
            </w:r>
          </w:p>
          <w:p w14:paraId="22A86FEE">
            <w:pPr>
              <w:snapToGrid w:val="0"/>
              <w:spacing w:line="380" w:lineRule="exact"/>
              <w:jc w:val="left"/>
              <w:rPr>
                <w:rFonts w:ascii="宋体" w:hAnsi="宋体"/>
                <w:color w:val="auto"/>
                <w:szCs w:val="21"/>
                <w:highlight w:val="none"/>
              </w:rPr>
            </w:pPr>
            <w:r>
              <w:rPr>
                <w:rFonts w:hint="eastAsia" w:ascii="宋体" w:hAnsi="宋体"/>
                <w:b/>
                <w:bCs/>
                <w:color w:val="auto"/>
                <w:szCs w:val="21"/>
                <w:highlight w:val="none"/>
              </w:rPr>
              <w:t>注：以上标明“必须提供”的材料，必须加盖投标人电子公章，否则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3C7DB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ign w:val="center"/>
          </w:tcPr>
          <w:p w14:paraId="67F91AFD">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40278B25">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5A978B91">
            <w:pPr>
              <w:spacing w:line="380" w:lineRule="exact"/>
              <w:rPr>
                <w:rFonts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ign w:val="center"/>
          </w:tcPr>
          <w:p w14:paraId="1CEAF70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1A094A7">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2、法定代表人身份证明及法定代表人有效身份证正反面原件扫描件；（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2F1B959">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w:t>
            </w:r>
            <w:r>
              <w:rPr>
                <w:rFonts w:hint="eastAsia" w:ascii="宋体" w:hAnsi="宋体"/>
                <w:b w:val="0"/>
                <w:bCs w:val="0"/>
                <w:color w:val="auto"/>
                <w:szCs w:val="21"/>
                <w:highlight w:val="none"/>
              </w:rPr>
              <w:t>面原件扫描</w:t>
            </w:r>
            <w:r>
              <w:rPr>
                <w:rFonts w:hint="eastAsia" w:ascii="宋体" w:hAnsi="宋体"/>
                <w:color w:val="auto"/>
                <w:szCs w:val="21"/>
                <w:highlight w:val="none"/>
              </w:rPr>
              <w:t>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55047579">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B02CE77">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5、投标人情况介绍；（</w:t>
            </w:r>
            <w:r>
              <w:rPr>
                <w:rFonts w:hint="eastAsia" w:ascii="宋体" w:hAnsi="宋体"/>
                <w:b/>
                <w:color w:val="auto"/>
                <w:szCs w:val="21"/>
                <w:highlight w:val="none"/>
              </w:rPr>
              <w:t>如有请提供</w:t>
            </w:r>
            <w:r>
              <w:rPr>
                <w:rFonts w:hint="eastAsia" w:ascii="宋体" w:hAnsi="宋体"/>
                <w:color w:val="auto"/>
                <w:szCs w:val="21"/>
                <w:highlight w:val="none"/>
              </w:rPr>
              <w:t>）</w:t>
            </w:r>
          </w:p>
          <w:p w14:paraId="1A63BEB4">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w:t>
            </w:r>
            <w:r>
              <w:rPr>
                <w:rFonts w:hint="eastAsia" w:ascii="宋体" w:hAnsi="宋体"/>
                <w:b/>
                <w:color w:val="auto"/>
                <w:szCs w:val="21"/>
                <w:highlight w:val="none"/>
              </w:rPr>
              <w:t>如有请提供</w:t>
            </w:r>
            <w:r>
              <w:rPr>
                <w:rFonts w:hint="eastAsia" w:ascii="宋体" w:hAnsi="宋体"/>
                <w:color w:val="auto"/>
                <w:szCs w:val="21"/>
                <w:highlight w:val="none"/>
              </w:rPr>
              <w:t>）</w:t>
            </w:r>
          </w:p>
          <w:p w14:paraId="2252703C">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14:paraId="1F0946C4">
            <w:pPr>
              <w:snapToGrid w:val="0"/>
              <w:spacing w:line="380" w:lineRule="exact"/>
              <w:jc w:val="left"/>
              <w:rPr>
                <w:rFonts w:ascii="宋体" w:hAnsi="宋体"/>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4A36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ign w:val="center"/>
          </w:tcPr>
          <w:p w14:paraId="0A358C7E">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0536B0B">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46FFC6BA">
            <w:pPr>
              <w:spacing w:line="380" w:lineRule="exact"/>
              <w:rPr>
                <w:rFonts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ign w:val="center"/>
          </w:tcPr>
          <w:p w14:paraId="251D9B04">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260F165">
            <w:pPr>
              <w:snapToGrid w:val="0"/>
              <w:spacing w:line="380" w:lineRule="exact"/>
              <w:jc w:val="left"/>
              <w:rPr>
                <w:rFonts w:hint="eastAsia" w:ascii="宋体" w:hAnsi="宋体"/>
                <w:b/>
                <w:bCs/>
                <w:color w:val="auto"/>
                <w:szCs w:val="21"/>
                <w:highlight w:val="none"/>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、技术方案；</w:t>
            </w:r>
            <w:r>
              <w:rPr>
                <w:rFonts w:hint="eastAsia" w:ascii="宋体" w:hAnsi="宋体"/>
                <w:b/>
                <w:bCs/>
                <w:color w:val="auto"/>
                <w:szCs w:val="21"/>
                <w:highlight w:val="none"/>
              </w:rPr>
              <w:t>（如有请提供）</w:t>
            </w:r>
          </w:p>
          <w:p w14:paraId="0BA7A633">
            <w:pPr>
              <w:snapToGrid w:val="0"/>
              <w:spacing w:line="380" w:lineRule="exact"/>
              <w:jc w:val="left"/>
              <w:rPr>
                <w:rFonts w:hint="eastAsia" w:ascii="宋体" w:hAnsi="宋体" w:eastAsia="宋体"/>
                <w:b/>
                <w:bCs/>
                <w:color w:val="auto"/>
                <w:szCs w:val="21"/>
                <w:highlight w:val="none"/>
                <w:lang w:val="en-US" w:eastAsia="zh-CN"/>
              </w:rPr>
            </w:pPr>
            <w:r>
              <w:rPr>
                <w:rFonts w:hint="eastAsia" w:ascii="宋体" w:hAnsi="宋体"/>
                <w:b w:val="0"/>
                <w:bCs w:val="0"/>
                <w:color w:val="auto"/>
                <w:szCs w:val="21"/>
                <w:highlight w:val="none"/>
                <w:lang w:val="en-US" w:eastAsia="zh-CN"/>
              </w:rPr>
              <w:t>3、实施方案；</w:t>
            </w:r>
            <w:r>
              <w:rPr>
                <w:rFonts w:hint="eastAsia" w:ascii="宋体" w:hAnsi="宋体"/>
                <w:b/>
                <w:bCs/>
                <w:color w:val="auto"/>
                <w:szCs w:val="21"/>
                <w:highlight w:val="none"/>
                <w:lang w:val="en-US" w:eastAsia="zh-CN"/>
              </w:rPr>
              <w:t>（如有请提供）</w:t>
            </w:r>
          </w:p>
          <w:p w14:paraId="085BEE6F">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售后服务</w:t>
            </w:r>
            <w:r>
              <w:rPr>
                <w:rFonts w:hint="eastAsia" w:ascii="宋体" w:hAnsi="宋体"/>
                <w:color w:val="auto"/>
                <w:szCs w:val="21"/>
                <w:highlight w:val="none"/>
                <w:lang w:eastAsia="zh-CN"/>
              </w:rPr>
              <w:t>方案</w:t>
            </w:r>
            <w:r>
              <w:rPr>
                <w:rFonts w:hint="eastAsia" w:ascii="宋体" w:hAnsi="宋体"/>
                <w:color w:val="auto"/>
                <w:szCs w:val="21"/>
                <w:highlight w:val="none"/>
              </w:rPr>
              <w:t>；</w:t>
            </w:r>
            <w:r>
              <w:rPr>
                <w:rFonts w:hint="eastAsia" w:ascii="宋体" w:hAnsi="宋体"/>
                <w:b/>
                <w:bCs/>
                <w:color w:val="auto"/>
                <w:szCs w:val="21"/>
                <w:highlight w:val="none"/>
              </w:rPr>
              <w:t>（如有请提供）</w:t>
            </w:r>
          </w:p>
          <w:p w14:paraId="4C5EBA2A">
            <w:pPr>
              <w:snapToGrid w:val="0"/>
              <w:spacing w:line="380" w:lineRule="exact"/>
              <w:jc w:val="left"/>
              <w:rPr>
                <w:rFonts w:ascii="宋体" w:hAnsi="宋体"/>
                <w:b/>
                <w:bCs/>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除招标文件规定必须提供以外，投标人需要说明的其他文件和说明。</w:t>
            </w:r>
            <w:r>
              <w:rPr>
                <w:rFonts w:hint="eastAsia" w:ascii="宋体" w:hAnsi="宋体"/>
                <w:b/>
                <w:bCs/>
                <w:color w:val="auto"/>
                <w:szCs w:val="21"/>
                <w:highlight w:val="none"/>
              </w:rPr>
              <w:t>（如有请提供）</w:t>
            </w:r>
          </w:p>
          <w:p w14:paraId="6F4BCFDB">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361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ign w:val="center"/>
          </w:tcPr>
          <w:p w14:paraId="35BCDE5D">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11EE75A">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101253CF">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745130FD">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98A700A">
            <w:pPr>
              <w:tabs>
                <w:tab w:val="left" w:pos="459"/>
              </w:tabs>
              <w:snapToGrid w:val="0"/>
              <w:spacing w:line="38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3、《中小企业声明函》或属于监狱企业的证明文件或《残疾人福利性单位声明函》。</w:t>
            </w:r>
            <w:r>
              <w:rPr>
                <w:rFonts w:hint="eastAsia" w:ascii="宋体" w:hAnsi="宋体"/>
                <w:b/>
                <w:bCs/>
                <w:color w:val="auto"/>
                <w:szCs w:val="21"/>
                <w:highlight w:val="none"/>
                <w:lang w:val="en-US" w:eastAsia="zh-CN"/>
              </w:rPr>
              <w:t>（如有请提供）</w:t>
            </w:r>
          </w:p>
          <w:p w14:paraId="67A7277A">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w:t>
            </w:r>
            <w:r>
              <w:rPr>
                <w:rFonts w:hint="eastAsia" w:ascii="宋体" w:hAnsi="宋体"/>
                <w:b/>
                <w:bCs/>
                <w:color w:val="auto"/>
                <w:szCs w:val="21"/>
                <w:highlight w:val="none"/>
              </w:rPr>
              <w:t>（如有请提供）</w:t>
            </w:r>
          </w:p>
        </w:tc>
      </w:tr>
      <w:tr w14:paraId="70BD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3DC64EF">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ign w:val="center"/>
          </w:tcPr>
          <w:p w14:paraId="3AF05483">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BFB3383">
            <w:pPr>
              <w:snapToGrid w:val="0"/>
              <w:spacing w:line="380" w:lineRule="exact"/>
              <w:rPr>
                <w:rFonts w:ascii="宋体" w:hAnsi="宋体"/>
                <w:b/>
                <w:color w:val="auto"/>
                <w:szCs w:val="21"/>
                <w:highlight w:val="none"/>
              </w:rPr>
            </w:pPr>
            <w:r>
              <w:rPr>
                <w:rFonts w:hint="eastAsia" w:ascii="宋体" w:hAnsi="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highlight w:val="none"/>
              </w:rPr>
              <w:t>（采购需求另有约定的，从其约定）</w:t>
            </w:r>
          </w:p>
        </w:tc>
      </w:tr>
      <w:tr w14:paraId="6FFD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6C0B078">
            <w:pPr>
              <w:spacing w:line="380" w:lineRule="exact"/>
              <w:rPr>
                <w:rFonts w:ascii="宋体" w:hAnsi="宋体"/>
                <w:color w:val="auto"/>
                <w:szCs w:val="21"/>
                <w:highlight w:val="none"/>
              </w:rPr>
            </w:pPr>
            <w:r>
              <w:rPr>
                <w:rFonts w:hint="eastAsia" w:ascii="宋体" w:hAnsi="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ign w:val="center"/>
          </w:tcPr>
          <w:p w14:paraId="7261FBC8">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4B7189F9">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自投标截止之日起</w:t>
            </w:r>
            <w:r>
              <w:rPr>
                <w:rFonts w:ascii="宋体" w:hAnsi="宋体"/>
                <w:color w:val="auto"/>
                <w:szCs w:val="21"/>
                <w:highlight w:val="none"/>
                <w:u w:val="single"/>
              </w:rPr>
              <w:t>60日历天</w:t>
            </w:r>
            <w:r>
              <w:rPr>
                <w:rFonts w:hint="eastAsia" w:ascii="宋体" w:hAnsi="宋体"/>
                <w:color w:val="auto"/>
                <w:szCs w:val="21"/>
                <w:highlight w:val="none"/>
              </w:rPr>
              <w:t>。</w:t>
            </w:r>
          </w:p>
        </w:tc>
      </w:tr>
      <w:tr w14:paraId="75CE6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42474F8">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ign w:val="center"/>
          </w:tcPr>
          <w:p w14:paraId="77E182F9">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29E4BEE7">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tc>
      </w:tr>
      <w:tr w14:paraId="0BF3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3AA127A">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ign w:val="center"/>
          </w:tcPr>
          <w:p w14:paraId="5C54F171">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53DB7B95">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1036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DA0AA8C">
            <w:pPr>
              <w:spacing w:line="380" w:lineRule="exact"/>
              <w:rPr>
                <w:rFonts w:ascii="宋体" w:hAnsi="宋体"/>
                <w:color w:val="auto"/>
                <w:szCs w:val="21"/>
                <w:highlight w:val="none"/>
              </w:rPr>
            </w:pPr>
            <w:r>
              <w:rPr>
                <w:rFonts w:hint="eastAsia" w:ascii="宋体" w:hAnsi="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ign w:val="center"/>
          </w:tcPr>
          <w:p w14:paraId="4B11C984">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6965FFBA">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14:paraId="30E3F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ign w:val="center"/>
          </w:tcPr>
          <w:p w14:paraId="12FCC979">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ign w:val="center"/>
          </w:tcPr>
          <w:p w14:paraId="38492D06">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2FC8F2AB">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2D58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ign w:val="center"/>
          </w:tcPr>
          <w:p w14:paraId="695D7A40">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412D073F">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065096B9">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5BDB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ign w:val="center"/>
          </w:tcPr>
          <w:p w14:paraId="59D3E996">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8F64008">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081CE0C7">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79DC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B782D36">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ign w:val="center"/>
          </w:tcPr>
          <w:p w14:paraId="0123997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81D670B">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0002D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508918C0">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ign w:val="center"/>
          </w:tcPr>
          <w:p w14:paraId="4DA2B8F0">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175EB150">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7D4E2733">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5B5C6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B791355">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55F2CC00">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0E969B63">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3B510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9E06534">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4A08C07">
            <w:pPr>
              <w:spacing w:line="380" w:lineRule="exact"/>
              <w:rPr>
                <w:rFonts w:ascii="宋体" w:hAnsi="宋体"/>
                <w:color w:val="auto"/>
                <w:szCs w:val="21"/>
                <w:highlight w:val="none"/>
              </w:rPr>
            </w:pPr>
            <w:r>
              <w:rPr>
                <w:rFonts w:hint="eastAsia" w:ascii="宋体" w:hAnsi="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6A1EF78D">
            <w:pPr>
              <w:snapToGrid w:val="0"/>
              <w:spacing w:line="380" w:lineRule="exact"/>
              <w:rPr>
                <w:rFonts w:ascii="宋体" w:hAnsi="宋体"/>
                <w:color w:val="auto"/>
                <w:szCs w:val="21"/>
                <w:highlight w:val="none"/>
              </w:rPr>
            </w:pPr>
            <w:r>
              <w:rPr>
                <w:rFonts w:hint="eastAsia" w:ascii="宋体" w:hAnsi="宋体"/>
                <w:color w:val="auto"/>
                <w:szCs w:val="21"/>
                <w:highlight w:val="none"/>
              </w:rPr>
              <w:t>在查询网站中直接截图查询记录，截图作为在“广西政府采购云”平台作为附件上传保存。</w:t>
            </w:r>
          </w:p>
        </w:tc>
      </w:tr>
      <w:tr w14:paraId="0BB70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8F008EA">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47827816">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09CBEDD0">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5048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2B40AC2">
            <w:pPr>
              <w:spacing w:line="380" w:lineRule="exact"/>
              <w:rPr>
                <w:rFonts w:ascii="宋体" w:hAnsi="宋体"/>
                <w:color w:val="auto"/>
                <w:szCs w:val="21"/>
                <w:highlight w:val="none"/>
              </w:rPr>
            </w:pPr>
            <w:r>
              <w:rPr>
                <w:rFonts w:hint="eastAsia"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ign w:val="center"/>
          </w:tcPr>
          <w:p w14:paraId="1DCFAD25">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27D837B3">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综合评分法</w:t>
            </w:r>
          </w:p>
        </w:tc>
      </w:tr>
      <w:tr w14:paraId="08AF2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FABEF48">
            <w:pPr>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29.2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6069B6">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允许负偏离项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52CC00">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商务条款评审中允许负偏离的条款数为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14:paraId="034E87CC">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技术需求评审中允许负偏离的条款数为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0EA0C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62B932C">
            <w:pPr>
              <w:spacing w:line="380" w:lineRule="exact"/>
              <w:rPr>
                <w:rFonts w:ascii="宋体" w:hAnsi="宋体"/>
                <w:color w:val="auto"/>
                <w:szCs w:val="21"/>
                <w:highlight w:val="none"/>
              </w:rPr>
            </w:pPr>
            <w:r>
              <w:rPr>
                <w:rFonts w:hint="eastAsia" w:ascii="宋体" w:hAnsi="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ign w:val="center"/>
          </w:tcPr>
          <w:p w14:paraId="1F38F1C5">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11E91357">
            <w:pPr>
              <w:autoSpaceDE w:val="0"/>
              <w:autoSpaceDN w:val="0"/>
              <w:snapToGrid w:val="0"/>
              <w:spacing w:line="380" w:lineRule="exact"/>
              <w:textAlignment w:val="bottom"/>
              <w:rPr>
                <w:rFonts w:ascii="宋体" w:hAnsi="宋体"/>
                <w:b/>
                <w:color w:val="auto"/>
                <w:szCs w:val="21"/>
                <w:highlight w:val="none"/>
              </w:rPr>
            </w:pP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84EE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81F6269">
            <w:pPr>
              <w:spacing w:line="380" w:lineRule="exact"/>
              <w:rPr>
                <w:rFonts w:ascii="宋体" w:hAnsi="宋体"/>
                <w:color w:val="auto"/>
                <w:szCs w:val="21"/>
                <w:highlight w:val="none"/>
              </w:rPr>
            </w:pPr>
            <w:r>
              <w:rPr>
                <w:rFonts w:hint="eastAsia" w:ascii="宋体" w:hAnsi="宋体"/>
                <w:color w:val="auto"/>
                <w:szCs w:val="21"/>
                <w:highlight w:val="none"/>
              </w:rPr>
              <w:t>30.2</w:t>
            </w:r>
          </w:p>
        </w:tc>
        <w:tc>
          <w:tcPr>
            <w:tcW w:w="2268" w:type="dxa"/>
            <w:tcBorders>
              <w:top w:val="single" w:color="auto" w:sz="4" w:space="0"/>
              <w:left w:val="single" w:color="auto" w:sz="4" w:space="0"/>
              <w:bottom w:val="single" w:color="auto" w:sz="4" w:space="0"/>
              <w:right w:val="single" w:color="auto" w:sz="4" w:space="0"/>
            </w:tcBorders>
            <w:noWrap/>
            <w:vAlign w:val="center"/>
          </w:tcPr>
          <w:p w14:paraId="44E6447B">
            <w:pPr>
              <w:spacing w:line="38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noWrap/>
            <w:vAlign w:val="top"/>
          </w:tcPr>
          <w:p w14:paraId="33DF42A3">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①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35CEEFE4">
            <w:pPr>
              <w:autoSpaceDE w:val="0"/>
              <w:autoSpaceDN w:val="0"/>
              <w:snapToGrid w:val="0"/>
              <w:spacing w:line="380" w:lineRule="exact"/>
              <w:textAlignment w:val="bottom"/>
              <w:rPr>
                <w:rFonts w:ascii="宋体" w:hAnsi="宋体"/>
                <w:color w:val="auto"/>
                <w:szCs w:val="21"/>
                <w:highlight w:val="none"/>
                <w:u w:val="single"/>
              </w:rPr>
            </w:pPr>
            <w:r>
              <w:rPr>
                <w:rFonts w:hint="eastAsia" w:ascii="宋体" w:hAnsi="宋体"/>
                <w:color w:val="auto"/>
                <w:szCs w:val="21"/>
                <w:highlight w:val="none"/>
              </w:rPr>
              <w:t>②非单一产品采购项目，采购人应当根据采购项目技术构成、产品价格比重等合理确定核心产品，并在招标文件中载明。多家投标人提供的核心产品品牌相同的，按上述规定处理。</w:t>
            </w:r>
          </w:p>
        </w:tc>
      </w:tr>
      <w:tr w14:paraId="71E2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EA16514">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ign w:val="center"/>
          </w:tcPr>
          <w:p w14:paraId="0B5ACE35">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ign w:val="bottom"/>
          </w:tcPr>
          <w:p w14:paraId="6DBA8A69">
            <w:pPr>
              <w:autoSpaceDE w:val="0"/>
              <w:autoSpaceDN w:val="0"/>
              <w:snapToGrid w:val="0"/>
              <w:spacing w:line="380" w:lineRule="exact"/>
              <w:jc w:val="lef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tc>
      </w:tr>
      <w:tr w14:paraId="66A96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2FA0CCC6">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ign w:val="center"/>
          </w:tcPr>
          <w:p w14:paraId="1185DF95">
            <w:pPr>
              <w:spacing w:line="380" w:lineRule="exact"/>
              <w:rPr>
                <w:rFonts w:ascii="宋体" w:hAnsi="宋体"/>
                <w:color w:val="auto"/>
                <w:szCs w:val="21"/>
                <w:highlight w:val="none"/>
              </w:rPr>
            </w:pPr>
            <w:r>
              <w:rPr>
                <w:rFonts w:hint="eastAsia" w:ascii="宋体" w:hAnsi="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4272E4C0">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电子采购合同需要供应商通过有效CA证书进行电子签名与签章</w:t>
            </w:r>
          </w:p>
        </w:tc>
      </w:tr>
      <w:tr w14:paraId="0AD2A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0CD710DA">
            <w:pPr>
              <w:spacing w:line="380" w:lineRule="exact"/>
              <w:rPr>
                <w:rFonts w:ascii="宋体" w:hAnsi="宋体"/>
                <w:color w:val="auto"/>
                <w:szCs w:val="21"/>
                <w:highlight w:val="none"/>
              </w:rPr>
            </w:pPr>
            <w:r>
              <w:rPr>
                <w:rFonts w:hint="eastAsia" w:ascii="宋体" w:hAnsi="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ign w:val="center"/>
          </w:tcPr>
          <w:p w14:paraId="04012DA2">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2FD59996">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58CFA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5C88EED">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0592AE36">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622566AE">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南宁市武鸣区公共资源交易中心交易监督股</w:t>
            </w:r>
            <w:r>
              <w:rPr>
                <w:rFonts w:hint="eastAsia" w:ascii="宋体" w:hAnsi="宋体"/>
                <w:color w:val="auto"/>
                <w:szCs w:val="21"/>
                <w:highlight w:val="none"/>
              </w:rPr>
              <w:t>；</w:t>
            </w:r>
          </w:p>
          <w:p w14:paraId="62A8F923">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08358F86">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lang w:eastAsia="zh-CN"/>
              </w:rPr>
              <w:t>南宁市武鸣区标营新区起凤路</w:t>
            </w:r>
            <w:r>
              <w:rPr>
                <w:rFonts w:hint="eastAsia" w:ascii="宋体" w:hAnsi="宋体"/>
                <w:color w:val="auto"/>
                <w:szCs w:val="21"/>
                <w:highlight w:val="none"/>
                <w:u w:val="single"/>
                <w:lang w:val="en-US" w:eastAsia="zh-CN"/>
              </w:rPr>
              <w:t>3号</w:t>
            </w:r>
          </w:p>
          <w:p w14:paraId="23EA4676">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南宁市武鸣区桥响水利工程事务所</w:t>
            </w:r>
            <w:r>
              <w:rPr>
                <w:rFonts w:hint="eastAsia" w:ascii="宋体" w:hAnsi="宋体"/>
                <w:color w:val="auto"/>
                <w:szCs w:val="21"/>
                <w:highlight w:val="none"/>
              </w:rPr>
              <w:t>；</w:t>
            </w:r>
          </w:p>
          <w:p w14:paraId="60204BC7">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0771-6229050</w:t>
            </w:r>
          </w:p>
          <w:p w14:paraId="1B43D72F">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南宁市武鸣区城厢镇</w:t>
            </w:r>
            <w:r>
              <w:rPr>
                <w:rFonts w:hint="eastAsia" w:ascii="宋体" w:hAnsi="宋体"/>
                <w:color w:val="auto"/>
                <w:szCs w:val="21"/>
                <w:highlight w:val="none"/>
                <w:lang w:eastAsia="zh-CN"/>
              </w:rPr>
              <w:t>农坛路</w:t>
            </w:r>
            <w:r>
              <w:rPr>
                <w:rFonts w:hint="eastAsia" w:ascii="宋体" w:hAnsi="宋体"/>
                <w:color w:val="auto"/>
                <w:szCs w:val="21"/>
                <w:highlight w:val="none"/>
                <w:lang w:val="en-US" w:eastAsia="zh-CN"/>
              </w:rPr>
              <w:t>335号</w:t>
            </w:r>
          </w:p>
        </w:tc>
      </w:tr>
      <w:tr w14:paraId="1475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02B4EF10">
            <w:pPr>
              <w:widowControl/>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D8EC664">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596DDAAB">
            <w:pPr>
              <w:snapToGrid w:val="0"/>
              <w:spacing w:line="380" w:lineRule="exact"/>
              <w:rPr>
                <w:rFonts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w:t>
            </w:r>
            <w:r>
              <w:rPr>
                <w:rFonts w:hint="eastAsia" w:hAnsi="宋体"/>
                <w:color w:val="auto"/>
                <w:highlight w:val="none"/>
                <w:u w:val="single"/>
                <w:lang w:val="en-US" w:eastAsia="zh-CN"/>
              </w:rPr>
              <w:t>8</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分到</w:t>
            </w:r>
            <w:r>
              <w:rPr>
                <w:rFonts w:hint="eastAsia" w:hAnsi="宋体"/>
                <w:color w:val="auto"/>
                <w:highlight w:val="none"/>
                <w:u w:val="single"/>
              </w:rPr>
              <w:t xml:space="preserve"> </w:t>
            </w:r>
            <w:r>
              <w:rPr>
                <w:rFonts w:hint="eastAsia" w:hAnsi="宋体"/>
                <w:color w:val="auto"/>
                <w:highlight w:val="none"/>
                <w:u w:val="single"/>
                <w:lang w:val="en-US" w:eastAsia="zh-CN"/>
              </w:rPr>
              <w:t>12</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w:t>
            </w:r>
            <w:r>
              <w:rPr>
                <w:rFonts w:hint="eastAsia" w:hAnsi="宋体"/>
                <w:color w:val="auto"/>
                <w:highlight w:val="none"/>
                <w:u w:val="single"/>
                <w:lang w:val="en-US" w:eastAsia="zh-CN"/>
              </w:rPr>
              <w:t>15</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分到</w:t>
            </w:r>
            <w:r>
              <w:rPr>
                <w:rFonts w:hint="eastAsia" w:hAnsi="宋体"/>
                <w:color w:val="auto"/>
                <w:highlight w:val="none"/>
                <w:u w:val="single"/>
              </w:rPr>
              <w:t xml:space="preserve"> </w:t>
            </w:r>
            <w:r>
              <w:rPr>
                <w:rFonts w:hint="eastAsia" w:hAnsi="宋体"/>
                <w:color w:val="auto"/>
                <w:highlight w:val="none"/>
                <w:u w:val="single"/>
                <w:lang w:val="en-US" w:eastAsia="zh-CN"/>
              </w:rPr>
              <w:t>18</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w:t>
            </w:r>
          </w:p>
        </w:tc>
      </w:tr>
      <w:tr w14:paraId="22F34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ign w:val="center"/>
          </w:tcPr>
          <w:p w14:paraId="05F46B7F">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ign w:val="center"/>
          </w:tcPr>
          <w:p w14:paraId="7687DAF1">
            <w:pPr>
              <w:spacing w:line="380" w:lineRule="exact"/>
              <w:rPr>
                <w:rFonts w:hAnsi="宋体"/>
                <w:color w:val="auto"/>
                <w:highlight w:val="none"/>
              </w:rPr>
            </w:pPr>
            <w:r>
              <w:rPr>
                <w:rFonts w:hint="eastAsia" w:hAnsi="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712317F">
            <w:pPr>
              <w:snapToGrid w:val="0"/>
              <w:spacing w:line="380" w:lineRule="exact"/>
              <w:rPr>
                <w:rFonts w:hint="eastAsia" w:hAnsi="宋体"/>
                <w:color w:val="auto"/>
                <w:highlight w:val="none"/>
              </w:rPr>
            </w:pPr>
            <w:r>
              <w:rPr>
                <w:rFonts w:hint="eastAsia" w:hAnsi="宋体"/>
                <w:color w:val="auto"/>
                <w:highlight w:val="none"/>
              </w:rPr>
              <w:t>1、受理方式：纸质方式受理，投诉书正、副本（经过质疑的事项才可投诉）。</w:t>
            </w:r>
          </w:p>
          <w:p w14:paraId="7E1D9698">
            <w:pPr>
              <w:snapToGrid w:val="0"/>
              <w:spacing w:line="380" w:lineRule="exact"/>
              <w:rPr>
                <w:rFonts w:hint="eastAsia" w:hAnsi="宋体"/>
                <w:color w:val="auto"/>
                <w:highlight w:val="none"/>
              </w:rPr>
            </w:pPr>
            <w:r>
              <w:rPr>
                <w:rFonts w:hint="eastAsia" w:hAnsi="宋体"/>
                <w:color w:val="auto"/>
                <w:highlight w:val="none"/>
              </w:rPr>
              <w:t>2、邮寄地址：</w:t>
            </w:r>
          </w:p>
          <w:p w14:paraId="52F348FD">
            <w:pPr>
              <w:snapToGrid w:val="0"/>
              <w:spacing w:line="380" w:lineRule="exact"/>
              <w:rPr>
                <w:rFonts w:hint="eastAsia" w:hAnsi="宋体"/>
                <w:color w:val="auto"/>
                <w:highlight w:val="none"/>
              </w:rPr>
            </w:pPr>
            <w:r>
              <w:rPr>
                <w:rFonts w:hint="eastAsia" w:hAnsi="宋体"/>
                <w:color w:val="auto"/>
                <w:highlight w:val="none"/>
              </w:rPr>
              <w:t>名称：</w:t>
            </w:r>
            <w:r>
              <w:rPr>
                <w:rFonts w:hint="eastAsia" w:ascii="宋体" w:hAnsi="宋体" w:cs="宋体"/>
                <w:color w:val="auto"/>
                <w:szCs w:val="21"/>
                <w:highlight w:val="none"/>
              </w:rPr>
              <w:t>南宁市</w:t>
            </w:r>
            <w:r>
              <w:rPr>
                <w:rFonts w:hint="eastAsia" w:ascii="宋体" w:hAnsi="宋体" w:cs="宋体"/>
                <w:color w:val="auto"/>
                <w:szCs w:val="21"/>
                <w:highlight w:val="none"/>
                <w:lang w:val="en-US" w:eastAsia="zh-CN"/>
              </w:rPr>
              <w:t>武鸣区</w:t>
            </w:r>
            <w:r>
              <w:rPr>
                <w:rFonts w:hint="eastAsia" w:ascii="宋体" w:hAnsi="宋体" w:cs="宋体"/>
                <w:color w:val="auto"/>
                <w:szCs w:val="21"/>
                <w:highlight w:val="none"/>
              </w:rPr>
              <w:t>财政局政府采购监督管理</w:t>
            </w:r>
            <w:r>
              <w:rPr>
                <w:rFonts w:hint="eastAsia" w:ascii="宋体" w:hAnsi="宋体" w:cs="宋体"/>
                <w:color w:val="auto"/>
                <w:szCs w:val="21"/>
                <w:highlight w:val="none"/>
                <w:lang w:val="en-US" w:eastAsia="zh-CN"/>
              </w:rPr>
              <w:t>股</w:t>
            </w:r>
          </w:p>
          <w:p w14:paraId="145DB132">
            <w:pPr>
              <w:snapToGrid w:val="0"/>
              <w:spacing w:line="380" w:lineRule="exact"/>
              <w:rPr>
                <w:rFonts w:hint="default" w:hAnsi="宋体" w:eastAsia="宋体"/>
                <w:color w:val="auto"/>
                <w:highlight w:val="none"/>
                <w:lang w:val="en-US" w:eastAsia="zh-CN"/>
              </w:rPr>
            </w:pPr>
            <w:r>
              <w:rPr>
                <w:rFonts w:hint="eastAsia" w:hAnsi="宋体"/>
                <w:color w:val="auto"/>
                <w:highlight w:val="none"/>
              </w:rPr>
              <w:t>地址：</w:t>
            </w:r>
            <w:r>
              <w:rPr>
                <w:rFonts w:hint="eastAsia" w:hAnsi="宋体"/>
                <w:color w:val="auto"/>
                <w:highlight w:val="none"/>
                <w:u w:val="none"/>
              </w:rPr>
              <w:t>南宁市</w:t>
            </w:r>
            <w:r>
              <w:rPr>
                <w:rFonts w:hint="eastAsia" w:hAnsi="宋体"/>
                <w:color w:val="auto"/>
                <w:highlight w:val="none"/>
                <w:u w:val="none"/>
                <w:lang w:val="en-US" w:eastAsia="zh-CN"/>
              </w:rPr>
              <w:t>武鸣区起凤路3号</w:t>
            </w:r>
          </w:p>
          <w:p w14:paraId="5338ED9E">
            <w:pPr>
              <w:snapToGrid w:val="0"/>
              <w:spacing w:line="380" w:lineRule="exact"/>
              <w:rPr>
                <w:rFonts w:hAnsi="宋体"/>
                <w:color w:val="auto"/>
                <w:highlight w:val="none"/>
              </w:rPr>
            </w:pPr>
            <w:r>
              <w:rPr>
                <w:rFonts w:hint="eastAsia" w:hAnsi="宋体"/>
                <w:color w:val="auto"/>
                <w:highlight w:val="none"/>
              </w:rPr>
              <w:t>联系电话：0771-</w:t>
            </w:r>
            <w:r>
              <w:rPr>
                <w:rFonts w:hint="eastAsia" w:hAnsi="宋体"/>
                <w:color w:val="auto"/>
                <w:highlight w:val="none"/>
                <w:lang w:val="en-US" w:eastAsia="zh-CN"/>
              </w:rPr>
              <w:t>6098853</w:t>
            </w:r>
          </w:p>
        </w:tc>
      </w:tr>
      <w:tr w14:paraId="2AB86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A86D4FD">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ign w:val="center"/>
          </w:tcPr>
          <w:p w14:paraId="26C5148B">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B0E888A">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不收取</w:t>
            </w:r>
          </w:p>
        </w:tc>
      </w:tr>
      <w:tr w14:paraId="3D105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B99AC63">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ign w:val="center"/>
          </w:tcPr>
          <w:p w14:paraId="5524143D">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6CD915FE">
            <w:pPr>
              <w:snapToGrid w:val="0"/>
              <w:spacing w:line="380" w:lineRule="exact"/>
              <w:rPr>
                <w:rFonts w:hint="eastAsia"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24EE96CC">
            <w:pPr>
              <w:snapToGrid w:val="0"/>
              <w:spacing w:line="380" w:lineRule="exact"/>
              <w:ind w:firstLine="316" w:firstLineChars="150"/>
              <w:rPr>
                <w:rFonts w:ascii="宋体" w:hAnsi="宋体"/>
                <w:color w:val="auto"/>
                <w:szCs w:val="21"/>
                <w:highlight w:val="none"/>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F90E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2781CBD">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ign w:val="center"/>
          </w:tcPr>
          <w:p w14:paraId="39790849">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0EE61500">
            <w:pPr>
              <w:pStyle w:val="8"/>
              <w:snapToGrid w:val="0"/>
              <w:spacing w:line="380" w:lineRule="exact"/>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68E29AF">
            <w:pPr>
              <w:pStyle w:val="8"/>
              <w:snapToGrid w:val="0"/>
              <w:spacing w:line="380" w:lineRule="exact"/>
              <w:rPr>
                <w:rFonts w:hint="eastAsia"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C771DC8">
            <w:pPr>
              <w:pStyle w:val="8"/>
              <w:snapToGrid w:val="0"/>
              <w:spacing w:line="380" w:lineRule="exact"/>
              <w:rPr>
                <w:rFonts w:hint="eastAsia"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05E05A60">
            <w:pPr>
              <w:pStyle w:val="8"/>
              <w:snapToGrid w:val="0"/>
              <w:spacing w:line="380" w:lineRule="exact"/>
              <w:rPr>
                <w:rFonts w:hint="eastAsia" w:hAnsi="宋体" w:cs="宋体"/>
                <w:b/>
                <w:bCs/>
                <w:color w:val="auto"/>
                <w:highlight w:val="none"/>
              </w:rPr>
            </w:pPr>
            <w:r>
              <w:rPr>
                <w:rFonts w:hint="eastAsia" w:hAnsi="宋体" w:cs="宋体"/>
                <w:b/>
                <w:bCs/>
                <w:color w:val="auto"/>
                <w:highlight w:val="none"/>
              </w:rPr>
              <w:t>4.自然人投标的，招标文件规定盖公章处由自然人摁手指指印。</w:t>
            </w:r>
          </w:p>
          <w:p w14:paraId="25F06F4F">
            <w:pPr>
              <w:spacing w:line="380" w:lineRule="exact"/>
              <w:jc w:val="left"/>
              <w:rPr>
                <w:rFonts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bookmarkEnd w:id="23"/>
    </w:tbl>
    <w:p w14:paraId="28D9E2E2">
      <w:pPr>
        <w:rPr>
          <w:color w:val="auto"/>
          <w:highlight w:val="none"/>
        </w:rPr>
        <w:sectPr>
          <w:pgSz w:w="11906" w:h="16838"/>
          <w:pgMar w:top="1134" w:right="1134" w:bottom="1134" w:left="1134" w:header="720" w:footer="720" w:gutter="0"/>
          <w:cols w:space="720" w:num="1"/>
          <w:docGrid w:type="lines" w:linePitch="331" w:charSpace="0"/>
        </w:sectPr>
      </w:pPr>
    </w:p>
    <w:p w14:paraId="12501039">
      <w:pPr>
        <w:keepNext/>
        <w:keepLines/>
        <w:spacing w:before="260" w:after="260" w:line="413" w:lineRule="auto"/>
        <w:ind w:firstLine="3196" w:firstLineChars="995"/>
        <w:outlineLvl w:val="1"/>
        <w:rPr>
          <w:rFonts w:ascii="Arial" w:hAnsi="Arial" w:eastAsia="黑体"/>
          <w:b/>
          <w:bCs/>
          <w:color w:val="auto"/>
          <w:sz w:val="32"/>
          <w:szCs w:val="32"/>
          <w:highlight w:val="none"/>
        </w:rPr>
      </w:pPr>
      <w:bookmarkStart w:id="27" w:name="_Toc24581"/>
      <w:r>
        <w:rPr>
          <w:rFonts w:hint="eastAsia" w:ascii="Arial" w:hAnsi="Arial" w:eastAsia="黑体"/>
          <w:b/>
          <w:bCs/>
          <w:color w:val="auto"/>
          <w:sz w:val="32"/>
          <w:szCs w:val="32"/>
          <w:highlight w:val="none"/>
        </w:rPr>
        <w:t>第二节</w:t>
      </w:r>
      <w:r>
        <w:rPr>
          <w:rFonts w:hint="eastAsia" w:ascii="Arial" w:hAnsi="Arial" w:eastAsia="黑体"/>
          <w:b/>
          <w:bCs/>
          <w:color w:val="auto"/>
          <w:sz w:val="32"/>
          <w:szCs w:val="32"/>
          <w:highlight w:val="none"/>
          <w:lang w:val="en-US" w:eastAsia="zh-CN"/>
        </w:rPr>
        <w:t xml:space="preserve">  </w:t>
      </w:r>
      <w:r>
        <w:rPr>
          <w:rFonts w:hint="eastAsia" w:ascii="Arial" w:hAnsi="Arial" w:eastAsia="黑体"/>
          <w:b/>
          <w:bCs/>
          <w:color w:val="auto"/>
          <w:sz w:val="32"/>
          <w:szCs w:val="32"/>
          <w:highlight w:val="none"/>
        </w:rPr>
        <w:t>投标人须知正文</w:t>
      </w:r>
      <w:bookmarkEnd w:id="27"/>
    </w:p>
    <w:p w14:paraId="0BBC0EFA">
      <w:pPr>
        <w:spacing w:line="400" w:lineRule="exact"/>
        <w:ind w:firstLine="643" w:firstLineChars="200"/>
        <w:jc w:val="center"/>
        <w:outlineLvl w:val="2"/>
        <w:rPr>
          <w:b/>
          <w:bCs/>
          <w:color w:val="auto"/>
          <w:sz w:val="32"/>
          <w:szCs w:val="32"/>
          <w:highlight w:val="none"/>
        </w:rPr>
      </w:pPr>
      <w:bookmarkStart w:id="28" w:name="_Toc12264"/>
      <w:r>
        <w:rPr>
          <w:rFonts w:hint="eastAsia"/>
          <w:b/>
          <w:bCs/>
          <w:color w:val="auto"/>
          <w:sz w:val="32"/>
          <w:szCs w:val="32"/>
          <w:highlight w:val="none"/>
        </w:rPr>
        <w:t>一、总则</w:t>
      </w:r>
      <w:bookmarkEnd w:id="28"/>
    </w:p>
    <w:p w14:paraId="7591CE1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1.适用范围</w:t>
      </w:r>
    </w:p>
    <w:p w14:paraId="1AD15B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5F313F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B1357B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2.定义</w:t>
      </w:r>
    </w:p>
    <w:p w14:paraId="2D1B29E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7DC485F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52EE7D1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679A04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2DC67D2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719AB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2.6“售后服务” 是指商品出售以后所提供的各种服务，包含但不限于投标人须承担的备品备件、包装、运输、装卸、保险、货到就位以及安装、调试、培训、保修以及其他各种服务。</w:t>
      </w:r>
    </w:p>
    <w:p w14:paraId="0BA56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2.7“书面形式”是指合同书、信件和数据电文（包括电报、电传、传真、电子数据交换和电子邮件）等可以有形地表现所载内容的形式。</w:t>
      </w:r>
    </w:p>
    <w:p w14:paraId="021F7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2.8“实质性要求”是指招标文件中已经指明不满足则投标无效的条款，或者不能负偏离的条款，或者采购需求中带“▲”的条款。</w:t>
      </w:r>
    </w:p>
    <w:p w14:paraId="697E2A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86D0D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169D7942">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1FBF126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3.投标人的资格要求</w:t>
      </w:r>
    </w:p>
    <w:p w14:paraId="67014C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2CDB20B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4.投标委托</w:t>
      </w:r>
    </w:p>
    <w:p w14:paraId="260431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投标人代表参加投标活动过程中必须携带个人有效身份证件。如投标人代表不是法定代表人，须持有法定代表人授权委托书（正本用原件，副本用扫描件，按第六章要求格式填写）。</w:t>
      </w:r>
    </w:p>
    <w:p w14:paraId="3C2D168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5.投标费用</w:t>
      </w:r>
    </w:p>
    <w:p w14:paraId="26C991B7">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7843DE6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6F054E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679CD2F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6F4F2B5F">
      <w:pPr>
        <w:spacing w:line="360" w:lineRule="auto"/>
        <w:ind w:firstLine="420" w:firstLineChars="200"/>
        <w:rPr>
          <w:rFonts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4A6FB0E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33F70D6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B7A304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E802D2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8.特别说明：</w:t>
      </w:r>
    </w:p>
    <w:p w14:paraId="056E89A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6A7F4CC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2BA78C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9B182C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14:paraId="22BDBCC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3629E7D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年内与供应商存在劳动关系；</w:t>
      </w:r>
    </w:p>
    <w:p w14:paraId="679ECE4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年内担任供应商的董事、监事；</w:t>
      </w:r>
    </w:p>
    <w:p w14:paraId="0D57546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年内是供应商的控股股东或者实际控制人；</w:t>
      </w:r>
    </w:p>
    <w:p w14:paraId="0C1B893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）与供应商的法定代表人或者负责人有夫妻、直系血亲、三代以内旁系血亲或者近姻亲关系；</w:t>
      </w:r>
    </w:p>
    <w:p w14:paraId="04F8409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）与供应商有其他可能影响政府采购活动公平、公正进行的关系。</w:t>
      </w:r>
    </w:p>
    <w:p w14:paraId="7F7EB8FF">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DFF4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5E6651DB">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）不同投标人的投标文件由同一单位或者个人编制；或者不同投标人报名的IP地址一致的；或者编制标书硬件设备CPU编号、硬盘编号、网卡地址一致的情况。</w:t>
      </w:r>
    </w:p>
    <w:p w14:paraId="30C3FED9">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49D0A67D">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2BA30F86">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14D418E5">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5E50C0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5869883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）供应商直接或者间接从采购人或者采购代理机构处获得其他供应商的相关信息并修改其投标文件或者投标文件；</w:t>
      </w:r>
    </w:p>
    <w:p w14:paraId="2170DE1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）供应商按照采购人或者采购代理机构的授意撤换、修改投标文件或者投标文件；</w:t>
      </w:r>
    </w:p>
    <w:p w14:paraId="5A8CE4D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）供应商之间协商报价、技术方案等投标文件或者投标文件的实质性内容；</w:t>
      </w:r>
    </w:p>
    <w:p w14:paraId="7551366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）属于同一集团、协会、商会等组织成员的供应商按照该组织要求协同参加政府采购活动；</w:t>
      </w:r>
    </w:p>
    <w:p w14:paraId="1C30A2D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4CF3C8B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）供应商之间商定部分供应商放弃参加政府采购活动或者放弃中标；</w:t>
      </w:r>
    </w:p>
    <w:p w14:paraId="2DE9045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）供应商与采购人或者采购代理机构之间、供应商相互之间，为谋求特定供应商中标或者排斥其他供应商的其他串通行为。</w:t>
      </w:r>
    </w:p>
    <w:p w14:paraId="667B85DB">
      <w:pPr>
        <w:snapToGrid w:val="0"/>
        <w:spacing w:line="360" w:lineRule="auto"/>
        <w:ind w:left="2" w:leftChars="1" w:firstLine="422" w:firstLineChars="200"/>
        <w:rPr>
          <w:rFonts w:ascii="宋体" w:hAnsi="宋体"/>
          <w:b/>
          <w:color w:val="auto"/>
          <w:szCs w:val="20"/>
          <w:highlight w:val="none"/>
        </w:rPr>
      </w:pPr>
    </w:p>
    <w:p w14:paraId="06EAD642">
      <w:pPr>
        <w:spacing w:line="400" w:lineRule="exact"/>
        <w:ind w:firstLine="643" w:firstLineChars="200"/>
        <w:jc w:val="center"/>
        <w:outlineLvl w:val="2"/>
        <w:rPr>
          <w:b/>
          <w:bCs/>
          <w:color w:val="auto"/>
          <w:sz w:val="32"/>
          <w:szCs w:val="32"/>
          <w:highlight w:val="none"/>
        </w:rPr>
      </w:pPr>
      <w:bookmarkStart w:id="29" w:name="_Toc23132"/>
      <w:r>
        <w:rPr>
          <w:rFonts w:hint="eastAsia"/>
          <w:b/>
          <w:bCs/>
          <w:color w:val="auto"/>
          <w:sz w:val="32"/>
          <w:szCs w:val="32"/>
          <w:highlight w:val="none"/>
        </w:rPr>
        <w:t>二、招标文件</w:t>
      </w:r>
      <w:bookmarkEnd w:id="29"/>
    </w:p>
    <w:p w14:paraId="6BF2F4B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464577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5F1F53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1C3B44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7AB69C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715780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2506E2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537A9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62959141">
      <w:pPr>
        <w:spacing w:line="360" w:lineRule="auto"/>
        <w:ind w:firstLine="420" w:firstLineChars="200"/>
        <w:rPr>
          <w:rFonts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7F23929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7971FB0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0F1BA3C">
      <w:pPr>
        <w:spacing w:line="360" w:lineRule="auto"/>
        <w:ind w:firstLine="420" w:firstLineChars="200"/>
        <w:rPr>
          <w:rFonts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6037E5A0">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6AA39463">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1334F417">
      <w:pPr>
        <w:spacing w:line="360" w:lineRule="auto"/>
        <w:ind w:firstLine="420" w:firstLineChars="200"/>
        <w:rPr>
          <w:rFonts w:hAnsi="宋体"/>
          <w:color w:val="auto"/>
          <w:highlight w:val="none"/>
        </w:rPr>
      </w:pPr>
      <w:r>
        <w:rPr>
          <w:rFonts w:hAnsi="宋体"/>
          <w:color w:val="auto"/>
          <w:highlight w:val="none"/>
        </w:rPr>
        <w:t>11.5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p w14:paraId="3FDA8F49">
      <w:pPr>
        <w:spacing w:line="400" w:lineRule="exact"/>
        <w:ind w:firstLine="643" w:firstLineChars="200"/>
        <w:jc w:val="center"/>
        <w:outlineLvl w:val="2"/>
        <w:rPr>
          <w:b/>
          <w:bCs/>
          <w:color w:val="auto"/>
          <w:sz w:val="32"/>
          <w:szCs w:val="32"/>
          <w:highlight w:val="none"/>
        </w:rPr>
      </w:pPr>
      <w:bookmarkStart w:id="30" w:name="_Toc19224"/>
      <w:r>
        <w:rPr>
          <w:rFonts w:hint="eastAsia"/>
          <w:b/>
          <w:bCs/>
          <w:color w:val="auto"/>
          <w:sz w:val="32"/>
          <w:szCs w:val="32"/>
          <w:highlight w:val="none"/>
        </w:rPr>
        <w:t>三、投标文件的编制</w:t>
      </w:r>
      <w:bookmarkEnd w:id="30"/>
    </w:p>
    <w:p w14:paraId="6243666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14:paraId="6C5858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68A197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采购项目不适用本条款）。对于重要技术条款或技术参数应当在投标文件中提供技术支持资料，技术支持资料以招标文件中规定的形式为准，否则将视为无效技术支持资料。</w:t>
      </w:r>
    </w:p>
    <w:p w14:paraId="6B047EC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14:paraId="064390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70DD080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（1）资格证明文件：具体材料见“投标人须知前附表”。</w:t>
      </w:r>
    </w:p>
    <w:p w14:paraId="063F33C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（2）商务文件：具体材料见“投标人须知前附表”。</w:t>
      </w:r>
    </w:p>
    <w:p w14:paraId="64328CC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（3）技术文件：具体材料见“投标人须知前附表”。 </w:t>
      </w:r>
    </w:p>
    <w:p w14:paraId="203E9BA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63A094B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13.2投标文件电子版：具体要求见本节19.投标文件编制。</w:t>
      </w:r>
    </w:p>
    <w:p w14:paraId="21D324B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14.投标文件的语言及计量</w:t>
      </w:r>
    </w:p>
    <w:p w14:paraId="3D660FE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B07A68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FA0892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2F64A8B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AB1465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w:t>
      </w:r>
      <w:r>
        <w:rPr>
          <w:rFonts w:hint="eastAsia" w:ascii="黑体" w:hAnsi="黑体" w:eastAsia="黑体"/>
          <w:bCs/>
          <w:color w:val="auto"/>
          <w:sz w:val="24"/>
          <w:highlight w:val="none"/>
        </w:rPr>
        <w:t>文件提交</w:t>
      </w:r>
      <w:r>
        <w:rPr>
          <w:rFonts w:hint="eastAsia" w:ascii="黑体" w:hAnsi="黑体" w:eastAsia="黑体"/>
          <w:color w:val="auto"/>
          <w:sz w:val="24"/>
          <w:highlight w:val="none"/>
        </w:rPr>
        <w:t>的风险</w:t>
      </w:r>
    </w:p>
    <w:p w14:paraId="7C2AA922">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079AEA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16.投标报价</w:t>
      </w:r>
    </w:p>
    <w:p w14:paraId="1DED97C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2A37F62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16.2投标报价具体包括内容详见“投标人须知前附表”。</w:t>
      </w:r>
    </w:p>
    <w:p w14:paraId="43B115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33C2204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62EBCB5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0C9BA6A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 投标有效期应按规定的期限作出承诺，具体详见“投标人须知前附表”。</w:t>
      </w:r>
    </w:p>
    <w:p w14:paraId="3932B45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p>
    <w:p w14:paraId="7A222EB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18.投标保证金</w:t>
      </w:r>
    </w:p>
    <w:p w14:paraId="2DCB630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见“投标人须知前附表”。</w:t>
      </w:r>
    </w:p>
    <w:p w14:paraId="36278E8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14:paraId="36C4E7D5">
      <w:pPr>
        <w:spacing w:line="360" w:lineRule="auto"/>
        <w:ind w:firstLine="420" w:firstLineChars="200"/>
        <w:rPr>
          <w:rFonts w:hAnsi="宋体"/>
          <w:color w:val="auto"/>
          <w:szCs w:val="21"/>
          <w:highlight w:val="none"/>
        </w:rPr>
      </w:pP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25E22550">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19.2</w:t>
      </w:r>
      <w:r>
        <w:rPr>
          <w:rFonts w:hint="eastAsia" w:hAnsi="宋体"/>
          <w:color w:val="auto"/>
          <w:szCs w:val="21"/>
          <w:highlight w:val="none"/>
        </w:rPr>
        <w:t>投标文件按照招标文件第六章格式要求在规定位置进行签署、盖章。投标人的投标文件未按照招标文件要求签署、盖章的，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14:paraId="1EA578D6">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19.3</w:t>
      </w:r>
      <w:r>
        <w:rPr>
          <w:rFonts w:hint="eastAsia" w:hAnsi="宋体"/>
          <w:color w:val="auto"/>
          <w:szCs w:val="21"/>
          <w:highlight w:val="none"/>
        </w:rPr>
        <w:t>为确保网上操作合法、有效和安全，投标人应当在投标截止时间前完成在“</w:t>
      </w:r>
      <w:r>
        <w:rPr>
          <w:rFonts w:hint="eastAsia" w:hAnsi="宋体"/>
          <w:color w:val="auto"/>
          <w:szCs w:val="21"/>
          <w:highlight w:val="none"/>
          <w:lang w:eastAsia="zh-CN"/>
        </w:rPr>
        <w:t>广西政府采购云</w:t>
      </w:r>
      <w:r>
        <w:rPr>
          <w:rFonts w:hint="eastAsia" w:hAnsi="宋体"/>
          <w:color w:val="auto"/>
          <w:szCs w:val="21"/>
          <w:highlight w:val="none"/>
        </w:rPr>
        <w:t>”平台的身份认证，确保在电子投标过程中能够对相关数据电文进行加密和使用电子签名。</w:t>
      </w:r>
    </w:p>
    <w:p w14:paraId="49E30FF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501392E5">
      <w:pPr>
        <w:spacing w:line="360" w:lineRule="auto"/>
        <w:ind w:firstLine="420" w:firstLineChars="200"/>
        <w:rPr>
          <w:rFonts w:ascii="宋体" w:hAnsi="宋体" w:cs="宋体"/>
          <w:b/>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23DA80AB">
      <w:pPr>
        <w:spacing w:line="360" w:lineRule="auto"/>
        <w:ind w:firstLine="520" w:firstLineChars="248"/>
        <w:rPr>
          <w:rFonts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35B3273B">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投标人须知正文”中“四、24.2开标程序。</w:t>
      </w:r>
    </w:p>
    <w:p w14:paraId="5AC5BB4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0512FD06">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7F756AF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643A812A">
      <w:pPr>
        <w:spacing w:line="360" w:lineRule="auto"/>
        <w:ind w:firstLine="420" w:firstLineChars="200"/>
        <w:rPr>
          <w:rFonts w:hAnsi="宋体"/>
          <w:b/>
          <w:color w:val="auto"/>
          <w:highlight w:val="none"/>
        </w:rPr>
      </w:pPr>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hAnsi="宋体"/>
          <w:bCs/>
          <w:color w:val="auto"/>
          <w:szCs w:val="21"/>
          <w:highlight w:val="none"/>
          <w:lang w:eastAsia="zh-CN"/>
        </w:rPr>
        <w:t>广西政府采购云平台</w:t>
      </w:r>
      <w:r>
        <w:rPr>
          <w:rFonts w:hint="eastAsia" w:hAnsi="宋体"/>
          <w:bCs/>
          <w:color w:val="auto"/>
          <w:szCs w:val="21"/>
          <w:highlight w:val="none"/>
        </w:rPr>
        <w:t>”。</w:t>
      </w:r>
    </w:p>
    <w:p w14:paraId="67F19ED7">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”平台将拒收。</w:t>
      </w:r>
    </w:p>
    <w:p w14:paraId="7653C3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643E21E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528E435E">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”平台将拒收。（补充、修改或者撤回方式见公告附件“电子投标文件制作与投送教程”）</w:t>
      </w:r>
    </w:p>
    <w:p w14:paraId="76313DA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”平台收到投标文件，将妥善保存并即时向供应商发出确认回执通知。在投标截止时间前，除供应商补充、修改或者撤回投标文件外，任何单位和个人不得解密或提取投标文件。</w:t>
      </w:r>
    </w:p>
    <w:p w14:paraId="48037F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”平台操作退回，除此之外采购人和采购代理机构对已提交的投标文件概不退回。</w:t>
      </w:r>
    </w:p>
    <w:p w14:paraId="76C91D7C">
      <w:pPr>
        <w:snapToGrid w:val="0"/>
        <w:spacing w:line="400" w:lineRule="exact"/>
        <w:ind w:firstLine="739"/>
        <w:rPr>
          <w:rFonts w:ascii="宋体" w:hAnsi="宋体"/>
          <w:snapToGrid w:val="0"/>
          <w:color w:val="auto"/>
          <w:spacing w:val="-4"/>
          <w:szCs w:val="21"/>
          <w:highlight w:val="none"/>
        </w:rPr>
      </w:pPr>
    </w:p>
    <w:p w14:paraId="14F2997B">
      <w:pPr>
        <w:spacing w:line="400" w:lineRule="exact"/>
        <w:ind w:firstLine="643" w:firstLineChars="200"/>
        <w:jc w:val="center"/>
        <w:outlineLvl w:val="2"/>
        <w:rPr>
          <w:b/>
          <w:bCs/>
          <w:color w:val="auto"/>
          <w:sz w:val="32"/>
          <w:szCs w:val="32"/>
          <w:highlight w:val="none"/>
        </w:rPr>
      </w:pPr>
      <w:bookmarkStart w:id="31" w:name="_Toc11592"/>
      <w:r>
        <w:rPr>
          <w:rFonts w:hint="eastAsia"/>
          <w:b/>
          <w:bCs/>
          <w:color w:val="auto"/>
          <w:sz w:val="32"/>
          <w:szCs w:val="32"/>
          <w:highlight w:val="none"/>
        </w:rPr>
        <w:t>四、开标</w:t>
      </w:r>
      <w:bookmarkEnd w:id="31"/>
    </w:p>
    <w:p w14:paraId="36263CF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14:paraId="7A30902A">
      <w:pPr>
        <w:spacing w:line="360" w:lineRule="auto"/>
        <w:ind w:firstLine="420" w:firstLineChars="200"/>
        <w:rPr>
          <w:rFonts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2F459E21">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w:t>
      </w:r>
      <w:r>
        <w:rPr>
          <w:rFonts w:hint="eastAsia" w:hAnsi="宋体"/>
          <w:bCs/>
          <w:color w:val="auto"/>
          <w:highlight w:val="none"/>
          <w:lang w:eastAsia="zh-CN"/>
        </w:rPr>
        <w:t>广西政府采购云</w:t>
      </w:r>
      <w:r>
        <w:rPr>
          <w:rFonts w:hint="eastAsia" w:hAnsi="宋体"/>
          <w:bCs/>
          <w:color w:val="auto"/>
          <w:highlight w:val="none"/>
        </w:rPr>
        <w:t>”电子开标大厅参加开标的，视同认可开标过程和结果，</w:t>
      </w:r>
      <w:r>
        <w:rPr>
          <w:rFonts w:hint="eastAsia" w:hAnsi="宋体"/>
          <w:color w:val="auto"/>
          <w:highlight w:val="none"/>
        </w:rPr>
        <w:t>由此产生的后果由投标人自行负责。</w:t>
      </w:r>
      <w:r>
        <w:rPr>
          <w:rFonts w:hint="eastAsia"/>
          <w:color w:val="auto"/>
          <w:highlight w:val="none"/>
        </w:rPr>
        <w:t>投标人不足</w:t>
      </w:r>
      <w:r>
        <w:rPr>
          <w:color w:val="auto"/>
          <w:highlight w:val="none"/>
        </w:rPr>
        <w:t>3</w:t>
      </w:r>
      <w:r>
        <w:rPr>
          <w:rFonts w:hint="eastAsia"/>
          <w:color w:val="auto"/>
          <w:highlight w:val="none"/>
        </w:rPr>
        <w:t>家的，不得开标。</w:t>
      </w:r>
    </w:p>
    <w:p w14:paraId="240FC08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7B567FAF">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7991E3F">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w:t>
      </w:r>
      <w:r>
        <w:rPr>
          <w:rFonts w:hint="eastAsia" w:ascii="宋体" w:hAnsi="宋体"/>
          <w:bCs/>
          <w:color w:val="auto"/>
          <w:szCs w:val="21"/>
          <w:highlight w:val="none"/>
        </w:rPr>
        <w:t>”平台选取评审专家，如采购代理机构未按规定选取专家的，视为本次开评标无效，应当重新采购；</w:t>
      </w:r>
    </w:p>
    <w:p w14:paraId="55BA139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w:t>
      </w:r>
      <w:r>
        <w:rPr>
          <w:rFonts w:hint="eastAsia" w:ascii="宋体" w:hAnsi="宋体"/>
          <w:bCs/>
          <w:color w:val="auto"/>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96F9A08">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4DA64494">
      <w:pPr>
        <w:snapToGrid w:val="0"/>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
          <w:color w:val="auto"/>
          <w:szCs w:val="21"/>
          <w:highlight w:val="none"/>
        </w:rPr>
        <w:t>“</w:t>
      </w:r>
      <w:r>
        <w:rPr>
          <w:rFonts w:hint="eastAsia" w:ascii="宋体" w:hAnsi="宋体" w:cs="仿宋_GB2312"/>
          <w:color w:val="auto"/>
          <w:szCs w:val="21"/>
          <w:highlight w:val="none"/>
          <w:lang w:eastAsia="zh-CN"/>
        </w:rPr>
        <w:t>广西政府采购云</w:t>
      </w:r>
      <w:r>
        <w:rPr>
          <w:rFonts w:hint="eastAsia" w:ascii="宋体" w:hAnsi="宋体" w:cs="仿宋_GB2312"/>
          <w:color w:val="auto"/>
          <w:szCs w:val="21"/>
          <w:highlight w:val="none"/>
        </w:rPr>
        <w:t>”平台按开标时间自动提取所有投标文件。采购代理机构依托“</w:t>
      </w:r>
      <w:r>
        <w:rPr>
          <w:rFonts w:hint="eastAsia" w:ascii="宋体" w:hAnsi="宋体" w:cs="仿宋_GB2312"/>
          <w:color w:val="auto"/>
          <w:szCs w:val="21"/>
          <w:highlight w:val="none"/>
          <w:lang w:eastAsia="zh-CN"/>
        </w:rPr>
        <w:t>广西政府采购云</w:t>
      </w:r>
      <w:r>
        <w:rPr>
          <w:rFonts w:hint="eastAsia" w:ascii="宋体" w:hAnsi="宋体" w:cs="仿宋_GB2312"/>
          <w:color w:val="auto"/>
          <w:szCs w:val="21"/>
          <w:highlight w:val="none"/>
        </w:rPr>
        <w:t>”平台</w:t>
      </w:r>
      <w:r>
        <w:rPr>
          <w:rFonts w:hint="eastAsia" w:ascii="宋体"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szCs w:val="21"/>
          <w:highlight w:val="none"/>
        </w:rPr>
        <w:t>须携带加密时所用的CA锁准时登录到“</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”平台电子开标大厅签到并对电子投标文件解密</w:t>
      </w:r>
      <w:r>
        <w:rPr>
          <w:rFonts w:hint="eastAsia" w:ascii="宋体" w:hAnsi="宋体"/>
          <w:color w:val="auto"/>
          <w:szCs w:val="21"/>
          <w:highlight w:val="none"/>
        </w:rPr>
        <w:t>。开标后5分钟投标人还未进行解密的，代理机构要通知投标人。通知后，</w:t>
      </w:r>
      <w:r>
        <w:rPr>
          <w:rFonts w:hint="eastAsia" w:ascii="宋体" w:hAnsi="宋体" w:cs="仿宋_GB2312"/>
          <w:color w:val="auto"/>
          <w:szCs w:val="21"/>
          <w:highlight w:val="none"/>
        </w:rPr>
        <w:t>投标文件仍未按时解密，</w:t>
      </w:r>
      <w:r>
        <w:rPr>
          <w:rFonts w:hint="eastAsia" w:ascii="宋体" w:hAnsi="宋体"/>
          <w:color w:val="auto"/>
          <w:szCs w:val="21"/>
          <w:highlight w:val="none"/>
        </w:rPr>
        <w:t>或者投标人没预留联系方式或预留联系方式无效，导致代理机构无法联系到投标人进行解密的，</w:t>
      </w:r>
      <w:r>
        <w:rPr>
          <w:rFonts w:hint="eastAsia" w:ascii="宋体" w:hAnsi="宋体"/>
          <w:b/>
          <w:color w:val="auto"/>
          <w:szCs w:val="21"/>
          <w:highlight w:val="none"/>
        </w:rPr>
        <w:t>均视为无效投标。</w:t>
      </w:r>
    </w:p>
    <w:p w14:paraId="27D3F72A">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14:paraId="44A1AA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”平台远程不见面开标大厅展示；</w:t>
      </w:r>
    </w:p>
    <w:p w14:paraId="7E6806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464788B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9B4C83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1AB209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6E1B749B">
      <w:pPr>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”平台电子化开标或评审程序调整的，按调整后执行。</w:t>
      </w:r>
    </w:p>
    <w:p w14:paraId="302FC95C">
      <w:pPr>
        <w:snapToGrid w:val="0"/>
        <w:spacing w:line="400" w:lineRule="exact"/>
        <w:ind w:left="689" w:leftChars="228" w:hanging="210" w:hangingChars="100"/>
        <w:rPr>
          <w:rFonts w:ascii="宋体" w:hAnsi="宋体"/>
          <w:color w:val="auto"/>
          <w:szCs w:val="20"/>
          <w:highlight w:val="none"/>
        </w:rPr>
      </w:pPr>
    </w:p>
    <w:p w14:paraId="6E18355F">
      <w:pPr>
        <w:spacing w:line="400" w:lineRule="exact"/>
        <w:ind w:firstLine="643" w:firstLineChars="200"/>
        <w:jc w:val="center"/>
        <w:outlineLvl w:val="2"/>
        <w:rPr>
          <w:b/>
          <w:bCs/>
          <w:color w:val="auto"/>
          <w:sz w:val="32"/>
          <w:szCs w:val="32"/>
          <w:highlight w:val="none"/>
        </w:rPr>
      </w:pPr>
      <w:bookmarkStart w:id="32" w:name="_Toc7037"/>
      <w:r>
        <w:rPr>
          <w:rFonts w:hint="eastAsia"/>
          <w:b/>
          <w:bCs/>
          <w:color w:val="auto"/>
          <w:sz w:val="32"/>
          <w:szCs w:val="32"/>
          <w:highlight w:val="none"/>
        </w:rPr>
        <w:t>五、资格审查</w:t>
      </w:r>
      <w:bookmarkEnd w:id="32"/>
    </w:p>
    <w:p w14:paraId="7CD14088">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25.资格审查</w:t>
      </w:r>
    </w:p>
    <w:p w14:paraId="397BA0AB">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25.1开标结束后，采购人依法通过电子投标文件对投标人的资格进行线上审查。</w:t>
      </w:r>
    </w:p>
    <w:p w14:paraId="5BC52E89">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25.2采购人依据法律法规和招标文件的规定，对投标人的基本资格条件、特定资格条件进行审查。</w:t>
      </w:r>
    </w:p>
    <w:p w14:paraId="3681A692">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1F22B55A">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25.4投标人有下列情形之一的，资格审查不通过，作无效投标处理：</w:t>
      </w:r>
    </w:p>
    <w:p w14:paraId="7733D4F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w:t>
      </w:r>
      <w:r>
        <w:rPr>
          <w:rFonts w:hint="eastAsia" w:hAnsi="宋体"/>
          <w:color w:val="auto"/>
          <w:highlight w:val="none"/>
          <w:lang w:eastAsia="zh-CN"/>
        </w:rPr>
        <w:t>广西政府采购云</w:t>
      </w:r>
      <w:r>
        <w:rPr>
          <w:rFonts w:hint="eastAsia" w:hAnsi="宋体"/>
          <w:color w:val="auto"/>
          <w:highlight w:val="none"/>
        </w:rPr>
        <w:t>”平台已与“信用中国”平台做接口，审查专家可直接在线查询）</w:t>
      </w:r>
    </w:p>
    <w:p w14:paraId="393EF41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0E1E866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24C55C78">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rPr>
        <w:t>25.5资格审查的合格投标人不足3家的，不得评标。</w:t>
      </w:r>
    </w:p>
    <w:p w14:paraId="33F61B4D">
      <w:pPr>
        <w:spacing w:line="360" w:lineRule="auto"/>
        <w:ind w:firstLine="643" w:firstLineChars="200"/>
        <w:jc w:val="center"/>
        <w:outlineLvl w:val="2"/>
        <w:rPr>
          <w:b/>
          <w:bCs/>
          <w:color w:val="auto"/>
          <w:sz w:val="32"/>
          <w:szCs w:val="32"/>
          <w:highlight w:val="none"/>
        </w:rPr>
      </w:pPr>
      <w:bookmarkStart w:id="33" w:name="_Toc15552"/>
      <w:r>
        <w:rPr>
          <w:rFonts w:hint="eastAsia"/>
          <w:b/>
          <w:bCs/>
          <w:color w:val="auto"/>
          <w:sz w:val="32"/>
          <w:szCs w:val="32"/>
          <w:highlight w:val="none"/>
        </w:rPr>
        <w:t>六、评标</w:t>
      </w:r>
      <w:bookmarkEnd w:id="33"/>
    </w:p>
    <w:p w14:paraId="1C53076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14:paraId="5BE3B0C8">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2F459DA7">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03E0D80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05FAF17F">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“第四章评标方法和评标标准”</w:t>
      </w:r>
      <w:r>
        <w:rPr>
          <w:rFonts w:hint="eastAsia" w:hAnsi="宋体"/>
          <w:color w:val="auto"/>
          <w:highlight w:val="none"/>
        </w:rPr>
        <w:t>没有规定的方法、评审因素和标准，不作为评标依据。</w:t>
      </w:r>
    </w:p>
    <w:p w14:paraId="15261B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19542C2B">
      <w:pPr>
        <w:spacing w:line="360" w:lineRule="auto"/>
        <w:ind w:firstLine="420" w:firstLineChars="200"/>
        <w:rPr>
          <w:rFonts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041AEEF">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7D5EEE3B">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07D2872">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45AE3C17">
      <w:pPr>
        <w:widowControl/>
        <w:spacing w:line="560" w:lineRule="exact"/>
        <w:ind w:firstLine="420" w:firstLineChars="200"/>
        <w:jc w:val="left"/>
        <w:textAlignment w:val="baseline"/>
        <w:rPr>
          <w:rFonts w:hAnsi="宋体"/>
          <w:color w:val="auto"/>
          <w:highlight w:val="none"/>
        </w:rPr>
      </w:pPr>
      <w:r>
        <w:rPr>
          <w:rFonts w:hAnsi="宋体"/>
          <w:color w:val="auto"/>
          <w:highlight w:val="none"/>
        </w:rPr>
        <w:t>28.5</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AE6E96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7C3FD58C">
      <w:pPr>
        <w:spacing w:line="360" w:lineRule="auto"/>
        <w:ind w:firstLine="420" w:firstLineChars="200"/>
        <w:rPr>
          <w:rFonts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4C6E75D2">
      <w:pPr>
        <w:spacing w:line="360" w:lineRule="auto"/>
        <w:ind w:firstLine="420" w:firstLineChars="200"/>
        <w:rPr>
          <w:rFonts w:hAnsi="宋体"/>
          <w:color w:val="auto"/>
          <w:highlight w:val="none"/>
        </w:rPr>
      </w:pPr>
      <w:r>
        <w:rPr>
          <w:rFonts w:hAnsi="宋体"/>
          <w:color w:val="auto"/>
          <w:highlight w:val="none"/>
        </w:rPr>
        <w:t>29.2</w:t>
      </w:r>
      <w:r>
        <w:rPr>
          <w:rFonts w:hint="eastAsia" w:hAnsi="宋体"/>
          <w:color w:val="auto"/>
          <w:highlight w:val="none"/>
        </w:rPr>
        <w:t>评标委员会按照</w:t>
      </w:r>
      <w:r>
        <w:rPr>
          <w:rFonts w:hint="eastAsia" w:hAnsi="宋体" w:cs="宋体"/>
          <w:b/>
          <w:color w:val="auto"/>
          <w:highlight w:val="none"/>
        </w:rPr>
        <w:t>“第四章评标方法和评标标准”</w:t>
      </w:r>
      <w:r>
        <w:rPr>
          <w:rFonts w:hint="eastAsia" w:hAnsi="宋体"/>
          <w:color w:val="auto"/>
          <w:highlight w:val="none"/>
        </w:rPr>
        <w:t>规定的方法、评审因素、标准和程序对投标文件进行评审。</w:t>
      </w:r>
    </w:p>
    <w:p w14:paraId="618E8B01">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5396EB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0540845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7E75770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76F5AD0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1242773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473DF891">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E652A13">
      <w:pPr>
        <w:snapToGrid w:val="0"/>
        <w:spacing w:line="400" w:lineRule="exact"/>
        <w:ind w:firstLine="420" w:firstLineChars="200"/>
        <w:rPr>
          <w:rFonts w:ascii="宋体" w:hAnsi="宋体"/>
          <w:color w:val="auto"/>
          <w:szCs w:val="20"/>
          <w:highlight w:val="none"/>
        </w:rPr>
      </w:pPr>
    </w:p>
    <w:p w14:paraId="293CDC46">
      <w:pPr>
        <w:spacing w:line="400" w:lineRule="exact"/>
        <w:ind w:firstLine="643" w:firstLineChars="200"/>
        <w:jc w:val="center"/>
        <w:outlineLvl w:val="2"/>
        <w:rPr>
          <w:b/>
          <w:bCs/>
          <w:color w:val="auto"/>
          <w:sz w:val="32"/>
          <w:szCs w:val="32"/>
          <w:highlight w:val="none"/>
        </w:rPr>
      </w:pPr>
      <w:bookmarkStart w:id="34" w:name="_Toc22211"/>
      <w:r>
        <w:rPr>
          <w:rFonts w:hint="eastAsia"/>
          <w:b/>
          <w:bCs/>
          <w:color w:val="auto"/>
          <w:sz w:val="32"/>
          <w:szCs w:val="32"/>
          <w:highlight w:val="none"/>
        </w:rPr>
        <w:t>七、中标和合同</w:t>
      </w:r>
      <w:bookmarkEnd w:id="34"/>
    </w:p>
    <w:p w14:paraId="359A5AF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4FB4539F">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3F4D4741">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E4C111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32A234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0BD3478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43B0BD7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08815D1C">
      <w:pPr>
        <w:spacing w:line="360" w:lineRule="auto"/>
        <w:ind w:firstLine="420" w:firstLineChars="200"/>
        <w:rPr>
          <w:rFonts w:hAnsi="宋体" w:cs="宋体"/>
          <w:color w:val="auto"/>
          <w:highlight w:val="none"/>
        </w:rPr>
      </w:pPr>
      <w:r>
        <w:rPr>
          <w:rFonts w:hAnsi="宋体"/>
          <w:color w:val="auto"/>
          <w:szCs w:val="21"/>
          <w:highlight w:val="none"/>
        </w:rPr>
        <w:t>31.1</w:t>
      </w:r>
      <w:r>
        <w:rPr>
          <w:rFonts w:hint="eastAsia" w:hAnsi="宋体" w:cs="宋体"/>
          <w:color w:val="auto"/>
          <w:highlight w:val="none"/>
        </w:rPr>
        <w:t>在中标供应商</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4CFB1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66E5D41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B33F2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6052BF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”平台发出电子中标通知书。</w:t>
      </w:r>
    </w:p>
    <w:p w14:paraId="3333B4B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02EFCE6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58F99CA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2142684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1058F9F9">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1C5A0D5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53804C83">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见“投标人须知前附表”。</w:t>
      </w:r>
    </w:p>
    <w:p w14:paraId="0179734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142C86E7">
      <w:pPr>
        <w:adjustRightInd w:val="0"/>
        <w:snapToGrid w:val="0"/>
        <w:spacing w:line="360" w:lineRule="auto"/>
        <w:ind w:firstLine="422" w:firstLineChars="200"/>
        <w:rPr>
          <w:rFonts w:ascii="宋体" w:hAnsi="宋体"/>
          <w:color w:val="auto"/>
          <w:kern w:val="0"/>
          <w:szCs w:val="21"/>
          <w:highlight w:val="none"/>
          <w:lang w:val="zh-CN"/>
        </w:rPr>
      </w:pPr>
      <w:r>
        <w:rPr>
          <w:rFonts w:hint="eastAsia" w:ascii="宋体" w:hAnsi="宋体"/>
          <w:b/>
          <w:color w:val="auto"/>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7CA4205C">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36.2</w:t>
      </w:r>
      <w:r>
        <w:rPr>
          <w:rFonts w:hint="eastAsia" w:ascii="宋体" w:hAnsi="宋体" w:cs="仿宋_GB2312"/>
          <w:color w:val="auto"/>
          <w:szCs w:val="21"/>
          <w:highlight w:val="none"/>
        </w:rPr>
        <w:t>采购合同由采购人与中标供应商根据招标文件、投标文件等内容通过政府采购电子交易平台在线签订，自动备案。</w:t>
      </w:r>
    </w:p>
    <w:p w14:paraId="5E6DAA62">
      <w:pPr>
        <w:adjustRightInd w:val="0"/>
        <w:snapToGrid w:val="0"/>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36.3签订合同时间：按中标通知书规定的时间与采购人签订合同（最长不能超过25日）。</w:t>
      </w:r>
    </w:p>
    <w:p w14:paraId="03846A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4DE66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9663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E0EF8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0BB75A3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5C141D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37.政府采购合同公告</w:t>
      </w:r>
    </w:p>
    <w:p w14:paraId="443CF581">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6AD14EB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2B083E8E">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56D68B73">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供应商在开标前对政府采购活动事项有疑问的，可以向采购人或采购代理机构项目负责人提出询问。</w:t>
      </w:r>
    </w:p>
    <w:p w14:paraId="26BA53F0">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4AF1BD56">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6D9EA4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38.2质疑</w:t>
      </w:r>
    </w:p>
    <w:p w14:paraId="1BB4E68D">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DCB411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18BC6B4">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026F91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2476B4D6">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0FC32994">
      <w:pPr>
        <w:spacing w:line="360" w:lineRule="auto"/>
        <w:ind w:firstLine="422" w:firstLineChars="200"/>
        <w:rPr>
          <w:rFonts w:hAnsi="宋体"/>
          <w:bCs/>
          <w:color w:val="auto"/>
          <w:highlight w:val="none"/>
        </w:rPr>
      </w:pPr>
      <w:r>
        <w:rPr>
          <w:rFonts w:hAnsi="宋体"/>
          <w:b/>
          <w:bCs/>
          <w:color w:val="auto"/>
          <w:highlight w:val="none"/>
        </w:rPr>
        <w:t>38.2.3</w:t>
      </w:r>
      <w:r>
        <w:rPr>
          <w:rFonts w:hint="eastAsia"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质疑供应商可以委托代理人办理质疑事务。委托代理人应熟悉相关业务情况。代理人办理质疑事务时，除提交质疑书外，还应当提交质疑供应商的授权委托书和委托代理人身份证明扫描件</w:t>
      </w:r>
      <w:r>
        <w:rPr>
          <w:rFonts w:hint="eastAsia" w:hAnsi="宋体"/>
          <w:color w:val="auto"/>
          <w:highlight w:val="none"/>
        </w:rPr>
        <w:t>。</w:t>
      </w:r>
    </w:p>
    <w:p w14:paraId="3510B112">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质疑供应商提起质疑应当符合下列条件：</w:t>
      </w:r>
    </w:p>
    <w:p w14:paraId="70CC2A0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427A2F8B">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09EC4E0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7C4A015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4369B10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p>
    <w:p w14:paraId="283A8BA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）供应商对同一采购程序环节的质疑应当在质疑有效期内一次性提出；</w:t>
      </w:r>
    </w:p>
    <w:p w14:paraId="165316D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）供应商提交质疑应当提交必要的证明材料，证明材料应以合法手段取得；</w:t>
      </w:r>
    </w:p>
    <w:p w14:paraId="0C8EC197">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0DC6D4B9">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 xml:space="preserve"> 38.2.5 </w:t>
      </w:r>
      <w:r>
        <w:rPr>
          <w:rFonts w:hint="eastAsia"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4A32CE1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14:paraId="2E980A51">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2786D74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31AE5D69">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0FDDFD3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28ABCEE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48345D50">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3A5176E9">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F043458">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F343D9E">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F2B58A1">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3E104FB6">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6357E170">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2275917A">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int="eastAsia" w:hAnsi="宋体"/>
          <w:bCs/>
          <w:color w:val="auto"/>
          <w:highlight w:val="none"/>
        </w:rPr>
        <w:t>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w:t>
      </w:r>
      <w:r>
        <w:rPr>
          <w:rFonts w:hAnsi="宋体"/>
          <w:bCs/>
          <w:color w:val="auto"/>
          <w:highlight w:val="none"/>
        </w:rPr>
        <w:t>15</w:t>
      </w:r>
      <w:r>
        <w:rPr>
          <w:rFonts w:hint="eastAsia" w:hAnsi="宋体"/>
          <w:bCs/>
          <w:color w:val="auto"/>
          <w:highlight w:val="none"/>
        </w:rPr>
        <w:t>个工作日内向南宁市</w:t>
      </w:r>
      <w:r>
        <w:rPr>
          <w:rFonts w:hint="eastAsia" w:hAnsi="宋体"/>
          <w:bCs/>
          <w:color w:val="auto"/>
          <w:highlight w:val="none"/>
          <w:lang w:eastAsia="zh-CN"/>
        </w:rPr>
        <w:t>武鸣区</w:t>
      </w:r>
      <w:r>
        <w:rPr>
          <w:rFonts w:hint="eastAsia" w:hAnsi="宋体"/>
          <w:bCs/>
          <w:color w:val="auto"/>
          <w:highlight w:val="none"/>
        </w:rPr>
        <w:t>政府采购监督管理部门提起投诉，投诉联系方式见“投标人须知前附表”。</w:t>
      </w:r>
    </w:p>
    <w:p w14:paraId="37190701">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2060F682">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p>
    <w:p w14:paraId="1B4C0AA2">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p>
    <w:p w14:paraId="7785258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35CCBF6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1BDB77B4">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2D63400B">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5F3FDDB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）附件材料：营业执照副本内页扫描件（要求证件有效并清晰反映企业法人经营范围；近期连续三个月依法缴纳税收和在职职工社会保障资金证明材料（扫描件）。</w:t>
      </w:r>
      <w:r>
        <w:rPr>
          <w:rFonts w:hAnsi="宋体"/>
          <w:color w:val="auto"/>
          <w:highlight w:val="none"/>
        </w:rPr>
        <w:tab/>
      </w:r>
    </w:p>
    <w:p w14:paraId="3F8059E7">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委托代理人身份证明扫描件。</w:t>
      </w:r>
    </w:p>
    <w:p w14:paraId="4EB30AFB">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rFonts w:hint="eastAsia"/>
          <w:color w:val="auto"/>
          <w:highlight w:val="none"/>
        </w:rPr>
        <w:t>投诉人提起投诉应当符合下列条件：</w:t>
      </w:r>
    </w:p>
    <w:p w14:paraId="25BCE9E9">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513C55A5">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01033A17">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1CF7EA45">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0E4DBAAD">
      <w:pPr>
        <w:spacing w:line="360" w:lineRule="auto"/>
        <w:ind w:firstLine="420" w:firstLineChars="200"/>
        <w:rPr>
          <w:rFonts w:ascii="宋体" w:hAnsi="宋体"/>
          <w:color w:val="auto"/>
          <w:highlight w:val="none"/>
        </w:rPr>
      </w:pPr>
      <w:r>
        <w:rPr>
          <w:rFonts w:hint="eastAsia" w:ascii="宋体" w:hAnsi="宋体"/>
          <w:color w:val="auto"/>
          <w:highlight w:val="none"/>
        </w:rPr>
        <w:t>（5）属于南宁市</w:t>
      </w:r>
      <w:r>
        <w:rPr>
          <w:rFonts w:hint="eastAsia" w:ascii="宋体" w:hAnsi="宋体"/>
          <w:color w:val="auto"/>
          <w:highlight w:val="none"/>
          <w:lang w:eastAsia="zh-CN"/>
        </w:rPr>
        <w:t>武鸣区</w:t>
      </w:r>
      <w:r>
        <w:rPr>
          <w:rFonts w:hint="eastAsia" w:ascii="宋体" w:hAnsi="宋体"/>
          <w:color w:val="auto"/>
          <w:highlight w:val="none"/>
        </w:rPr>
        <w:t>政府采购监督管理部门管辖；</w:t>
      </w:r>
    </w:p>
    <w:p w14:paraId="31A48BED">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w:t>
      </w:r>
      <w:r>
        <w:rPr>
          <w:rFonts w:hint="eastAsia" w:ascii="宋体" w:hAnsi="宋体"/>
          <w:bCs/>
          <w:color w:val="auto"/>
          <w:highlight w:val="none"/>
          <w:lang w:eastAsia="zh-CN"/>
        </w:rPr>
        <w:t>武鸣区</w:t>
      </w:r>
      <w:r>
        <w:rPr>
          <w:rFonts w:hint="eastAsia" w:ascii="宋体" w:hAnsi="宋体"/>
          <w:bCs/>
          <w:color w:val="auto"/>
          <w:highlight w:val="none"/>
        </w:rPr>
        <w:t>政府采购监督管理部门</w:t>
      </w:r>
      <w:r>
        <w:rPr>
          <w:rFonts w:hint="eastAsia" w:ascii="宋体" w:hAnsi="宋体"/>
          <w:color w:val="auto"/>
          <w:highlight w:val="none"/>
        </w:rPr>
        <w:t>投诉处理；</w:t>
      </w:r>
    </w:p>
    <w:p w14:paraId="6E0255CD">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513CEC5B">
      <w:pPr>
        <w:spacing w:line="360" w:lineRule="auto"/>
        <w:ind w:firstLine="422" w:firstLineChars="200"/>
        <w:rPr>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 xml:space="preserve">  南宁市</w:t>
      </w:r>
      <w:r>
        <w:rPr>
          <w:rFonts w:hint="eastAsia" w:ascii="宋体"/>
          <w:color w:val="auto"/>
          <w:highlight w:val="none"/>
          <w:lang w:eastAsia="zh-CN"/>
        </w:rPr>
        <w:t>武鸣区</w:t>
      </w:r>
      <w:r>
        <w:rPr>
          <w:rFonts w:hint="eastAsia" w:ascii="宋体"/>
          <w:color w:val="auto"/>
          <w:highlight w:val="none"/>
        </w:rPr>
        <w:t>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color w:val="auto"/>
          <w:highlight w:val="none"/>
        </w:rPr>
        <w:t>http://zfcg.gxzf.gov.cn (</w:t>
      </w:r>
      <w:r>
        <w:rPr>
          <w:rFonts w:hint="eastAsia"/>
          <w:color w:val="auto"/>
          <w:highlight w:val="none"/>
        </w:rPr>
        <w:t>广西壮族自治区政府采购网</w:t>
      </w:r>
      <w:r>
        <w:rPr>
          <w:color w:val="auto"/>
          <w:highlight w:val="none"/>
        </w:rPr>
        <w:t>)</w:t>
      </w:r>
      <w:r>
        <w:rPr>
          <w:rFonts w:hint="eastAsia"/>
          <w:color w:val="auto"/>
          <w:highlight w:val="none"/>
        </w:rPr>
        <w:t>发布。</w:t>
      </w:r>
    </w:p>
    <w:p w14:paraId="586349A4">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 xml:space="preserve">  南宁市</w:t>
      </w:r>
      <w:r>
        <w:rPr>
          <w:rFonts w:hint="eastAsia" w:ascii="宋体"/>
          <w:color w:val="auto"/>
          <w:highlight w:val="none"/>
          <w:lang w:eastAsia="zh-CN"/>
        </w:rPr>
        <w:t>武鸣区</w:t>
      </w:r>
      <w:r>
        <w:rPr>
          <w:rFonts w:hint="eastAsia" w:ascii="宋体"/>
          <w:color w:val="auto"/>
          <w:highlight w:val="none"/>
        </w:rPr>
        <w:t>政府采购监督管理部门在处理投诉事项期间，可以视具体情况暂停采购活动。</w:t>
      </w:r>
    </w:p>
    <w:p w14:paraId="65066F04">
      <w:pPr>
        <w:snapToGrid w:val="0"/>
        <w:spacing w:line="360" w:lineRule="auto"/>
        <w:ind w:left="120" w:leftChars="57" w:firstLine="482" w:firstLineChars="150"/>
        <w:jc w:val="center"/>
        <w:outlineLvl w:val="2"/>
        <w:rPr>
          <w:b/>
          <w:bCs/>
          <w:color w:val="auto"/>
          <w:sz w:val="32"/>
          <w:szCs w:val="32"/>
          <w:highlight w:val="none"/>
        </w:rPr>
      </w:pPr>
      <w:bookmarkStart w:id="35" w:name="_Toc2824"/>
      <w:r>
        <w:rPr>
          <w:rFonts w:hint="eastAsia"/>
          <w:b/>
          <w:bCs/>
          <w:color w:val="auto"/>
          <w:sz w:val="32"/>
          <w:szCs w:val="32"/>
          <w:highlight w:val="none"/>
        </w:rPr>
        <w:t>八、验收</w:t>
      </w:r>
      <w:bookmarkEnd w:id="35"/>
    </w:p>
    <w:p w14:paraId="4DDEE70B">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1B68505B">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4783BA">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08B552DB">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66122E">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C4B4E6">
      <w:pPr>
        <w:snapToGrid w:val="0"/>
        <w:spacing w:line="400" w:lineRule="exact"/>
        <w:rPr>
          <w:rFonts w:ascii="宋体" w:hAnsi="宋体"/>
          <w:color w:val="auto"/>
          <w:szCs w:val="20"/>
          <w:highlight w:val="none"/>
        </w:rPr>
      </w:pPr>
    </w:p>
    <w:p w14:paraId="727815E3">
      <w:pPr>
        <w:spacing w:line="360" w:lineRule="auto"/>
        <w:ind w:firstLine="643" w:firstLineChars="200"/>
        <w:jc w:val="center"/>
        <w:outlineLvl w:val="2"/>
        <w:rPr>
          <w:b/>
          <w:bCs/>
          <w:color w:val="auto"/>
          <w:sz w:val="32"/>
          <w:szCs w:val="32"/>
          <w:highlight w:val="none"/>
        </w:rPr>
      </w:pPr>
      <w:bookmarkStart w:id="36" w:name="_Toc13372"/>
      <w:r>
        <w:rPr>
          <w:rFonts w:hint="eastAsia"/>
          <w:b/>
          <w:bCs/>
          <w:color w:val="auto"/>
          <w:sz w:val="32"/>
          <w:szCs w:val="32"/>
          <w:highlight w:val="none"/>
        </w:rPr>
        <w:t>九、其他事项</w:t>
      </w:r>
      <w:bookmarkEnd w:id="36"/>
    </w:p>
    <w:p w14:paraId="6E2994B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40.代理服务费</w:t>
      </w:r>
    </w:p>
    <w:p w14:paraId="21CEC6F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代理服务费收费标准及缴费账户详见“投标人须知前附表”，投标人为联合体的，可以由联合体中的一方或者多方共同交纳代理服务费。</w:t>
      </w:r>
    </w:p>
    <w:p w14:paraId="7274D00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14:paraId="4ADCA39E">
      <w:pPr>
        <w:spacing w:line="360" w:lineRule="auto"/>
        <w:ind w:firstLine="420" w:firstLineChars="200"/>
        <w:rPr>
          <w:rFonts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4829B9A9">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47C6B0EB">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color w:val="auto"/>
          <w:szCs w:val="20"/>
          <w:highlight w:val="none"/>
        </w:rPr>
        <w:t>不对其中涉及的工程承建商和服务的承接商作出要求</w:t>
      </w:r>
      <w:r>
        <w:rPr>
          <w:rFonts w:hint="eastAsia" w:ascii="宋体" w:hAnsi="宋体"/>
          <w:color w:val="auto"/>
          <w:szCs w:val="20"/>
          <w:highlight w:val="none"/>
        </w:rPr>
        <w:t>的，享受本文件规定的中小企业扶持政策。</w:t>
      </w:r>
    </w:p>
    <w:p w14:paraId="3D513129">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E5F341D">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依据本文件规定享受扶持政策获得政府采购合同的，小微企业不得将合同分包给大中型企业，中型企业不得将合同分包给大型企业。</w:t>
      </w:r>
    </w:p>
    <w:p w14:paraId="5742D25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42. 政采贷相关说明</w:t>
      </w:r>
    </w:p>
    <w:p w14:paraId="54EA1FCE">
      <w:pPr>
        <w:spacing w:line="360" w:lineRule="auto"/>
        <w:ind w:firstLine="420" w:firstLineChars="200"/>
        <w:jc w:val="left"/>
        <w:rPr>
          <w:rFonts w:hAnsi="宋体"/>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52C781C3">
      <w:pPr>
        <w:numPr>
          <w:ilvl w:val="0"/>
          <w:numId w:val="3"/>
        </w:numPr>
        <w:spacing w:line="360" w:lineRule="auto"/>
        <w:ind w:firstLine="420" w:firstLineChars="200"/>
        <w:jc w:val="left"/>
        <w:rPr>
          <w:rFonts w:hAnsi="宋体"/>
          <w:color w:val="auto"/>
          <w:highlight w:val="none"/>
        </w:rPr>
      </w:pPr>
      <w:r>
        <w:rPr>
          <w:rFonts w:hint="eastAsia" w:hAnsi="宋体"/>
          <w:color w:val="auto"/>
          <w:highlight w:val="none"/>
        </w:rPr>
        <w:t>线下渠道：在“南宁市公共资源交易中心”官网（网址：</w:t>
      </w:r>
      <w:r>
        <w:rPr>
          <w:color w:val="auto"/>
          <w:highlight w:val="none"/>
        </w:rPr>
        <w:fldChar w:fldCharType="begin"/>
      </w:r>
      <w:r>
        <w:rPr>
          <w:color w:val="auto"/>
          <w:highlight w:val="none"/>
        </w:rPr>
        <w:instrText xml:space="preserve">HYPERLINK "http://www.nnggzy.org.cn）"</w:instrText>
      </w:r>
      <w:r>
        <w:rPr>
          <w:color w:val="auto"/>
          <w:highlight w:val="none"/>
        </w:rPr>
        <w:fldChar w:fldCharType="separate"/>
      </w:r>
      <w:r>
        <w:rPr>
          <w:rFonts w:hAnsi="宋体"/>
          <w:color w:val="auto"/>
          <w:highlight w:val="none"/>
          <w:u w:val="single"/>
        </w:rPr>
        <w:t>http://www.nnggzy.org.cn</w:t>
      </w:r>
      <w:r>
        <w:rPr>
          <w:rFonts w:hint="eastAsia" w:hAnsi="宋体"/>
          <w:color w:val="auto"/>
          <w:highlight w:val="none"/>
          <w:u w:val="single"/>
        </w:rPr>
        <w:t>）“交易信息</w:t>
      </w:r>
      <w:r>
        <w:rPr>
          <w:rFonts w:hAnsi="宋体"/>
          <w:color w:val="auto"/>
          <w:highlight w:val="none"/>
          <w:u w:val="single"/>
        </w:rPr>
        <w:t>-</w:t>
      </w:r>
      <w:r>
        <w:rPr>
          <w:rFonts w:hint="eastAsia" w:hAnsi="宋体"/>
          <w:color w:val="auto"/>
          <w:highlight w:val="none"/>
          <w:u w:val="single"/>
        </w:rPr>
        <w:t>政府采购</w:t>
      </w:r>
      <w:r>
        <w:rPr>
          <w:rFonts w:hAnsi="宋体"/>
          <w:color w:val="auto"/>
          <w:highlight w:val="none"/>
          <w:u w:val="single"/>
        </w:rPr>
        <w:t>-</w:t>
      </w:r>
      <w:r>
        <w:rPr>
          <w:rFonts w:hint="eastAsia" w:hAnsi="宋体"/>
          <w:color w:val="auto"/>
          <w:highlight w:val="none"/>
          <w:u w:val="single"/>
        </w:rPr>
        <w:t>政府采购信用融资”中融资银行和南宁市企业融资货物中心专栏信息申请政府采购信用融资。</w:t>
      </w:r>
      <w:r>
        <w:rPr>
          <w:color w:val="auto"/>
          <w:highlight w:val="none"/>
        </w:rPr>
        <w:fldChar w:fldCharType="end"/>
      </w:r>
    </w:p>
    <w:p w14:paraId="6A77EEDB">
      <w:pPr>
        <w:numPr>
          <w:ilvl w:val="0"/>
          <w:numId w:val="3"/>
        </w:numPr>
        <w:spacing w:line="360" w:lineRule="auto"/>
        <w:ind w:firstLine="420" w:firstLineChars="200"/>
        <w:jc w:val="left"/>
        <w:rPr>
          <w:rFonts w:hAnsi="宋体"/>
          <w:color w:val="auto"/>
          <w:highlight w:val="none"/>
        </w:rPr>
      </w:pPr>
      <w:r>
        <w:rPr>
          <w:rFonts w:hint="eastAsia" w:hAnsi="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highlight w:val="none"/>
        </w:rPr>
        <w:br w:type="page"/>
      </w:r>
    </w:p>
    <w:p w14:paraId="1056CC66">
      <w:pPr>
        <w:jc w:val="center"/>
        <w:outlineLvl w:val="0"/>
        <w:rPr>
          <w:b/>
          <w:color w:val="auto"/>
          <w:sz w:val="36"/>
          <w:szCs w:val="20"/>
          <w:highlight w:val="none"/>
        </w:rPr>
      </w:pPr>
      <w:bookmarkStart w:id="37" w:name="_Toc16324"/>
      <w:r>
        <w:rPr>
          <w:rFonts w:hint="eastAsia"/>
          <w:b/>
          <w:color w:val="auto"/>
          <w:sz w:val="36"/>
          <w:szCs w:val="20"/>
          <w:highlight w:val="none"/>
        </w:rPr>
        <w:t>第四章评标方法及评分标准</w:t>
      </w:r>
      <w:bookmarkEnd w:id="37"/>
    </w:p>
    <w:p w14:paraId="457803D8">
      <w:pPr>
        <w:jc w:val="center"/>
        <w:outlineLvl w:val="1"/>
        <w:rPr>
          <w:b/>
          <w:bCs/>
          <w:color w:val="auto"/>
          <w:sz w:val="32"/>
          <w:szCs w:val="32"/>
          <w:highlight w:val="none"/>
        </w:rPr>
      </w:pPr>
      <w:bookmarkStart w:id="38" w:name="_Toc15412"/>
      <w:r>
        <w:rPr>
          <w:rFonts w:hint="eastAsia"/>
          <w:b/>
          <w:bCs/>
          <w:color w:val="auto"/>
          <w:sz w:val="32"/>
          <w:szCs w:val="32"/>
          <w:highlight w:val="none"/>
        </w:rPr>
        <w:t>第一节评标方法</w:t>
      </w:r>
      <w:bookmarkEnd w:id="38"/>
    </w:p>
    <w:p w14:paraId="0A1A6657">
      <w:pPr>
        <w:tabs>
          <w:tab w:val="left" w:pos="2472"/>
        </w:tabs>
        <w:spacing w:line="460" w:lineRule="exact"/>
        <w:ind w:firstLine="420" w:firstLineChars="200"/>
        <w:rPr>
          <w:rFonts w:ascii="宋体" w:hAnsi="Courier New"/>
          <w:color w:val="auto"/>
          <w:szCs w:val="21"/>
          <w:highlight w:val="none"/>
        </w:rPr>
      </w:pPr>
      <w:r>
        <w:rPr>
          <w:rFonts w:hint="eastAsia" w:ascii="宋体" w:hAnsi="宋体" w:cs="宋体"/>
          <w:color w:val="auto"/>
          <w:szCs w:val="21"/>
          <w:highlight w:val="none"/>
        </w:rPr>
        <w:t>本项目采用综合评分法</w:t>
      </w:r>
      <w:r>
        <w:rPr>
          <w:rFonts w:hint="eastAsia" w:ascii="宋体" w:hAnsi="宋体" w:cs="宋体"/>
          <w:color w:val="auto"/>
          <w:szCs w:val="21"/>
          <w:highlight w:val="none"/>
          <w:u w:val="none"/>
        </w:rPr>
        <w:t>的方式</w:t>
      </w:r>
      <w:r>
        <w:rPr>
          <w:rFonts w:hint="eastAsia" w:ascii="宋体" w:hAnsi="宋体" w:cs="宋体"/>
          <w:color w:val="auto"/>
          <w:szCs w:val="21"/>
          <w:highlight w:val="none"/>
        </w:rPr>
        <w:t>进行评审。</w:t>
      </w:r>
    </w:p>
    <w:p w14:paraId="1D0B8CE7">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49310549">
      <w:pPr>
        <w:spacing w:line="360" w:lineRule="auto"/>
        <w:ind w:firstLine="420"/>
        <w:rPr>
          <w:rFonts w:ascii="宋体" w:hAnsi="宋体"/>
          <w:color w:val="auto"/>
          <w:szCs w:val="20"/>
          <w:highlight w:val="none"/>
        </w:rPr>
      </w:pPr>
    </w:p>
    <w:p w14:paraId="53C3632B">
      <w:pPr>
        <w:tabs>
          <w:tab w:val="left" w:pos="2472"/>
        </w:tabs>
        <w:spacing w:line="460" w:lineRule="exact"/>
        <w:jc w:val="center"/>
        <w:outlineLvl w:val="1"/>
        <w:rPr>
          <w:b/>
          <w:bCs/>
          <w:color w:val="auto"/>
          <w:sz w:val="32"/>
          <w:szCs w:val="32"/>
          <w:highlight w:val="none"/>
        </w:rPr>
      </w:pPr>
      <w:bookmarkStart w:id="39" w:name="_Toc3194"/>
      <w:r>
        <w:rPr>
          <w:rFonts w:hint="eastAsia"/>
          <w:b/>
          <w:bCs/>
          <w:color w:val="auto"/>
          <w:sz w:val="32"/>
          <w:szCs w:val="32"/>
          <w:highlight w:val="none"/>
        </w:rPr>
        <w:t>第二节评标程序</w:t>
      </w:r>
      <w:bookmarkEnd w:id="39"/>
    </w:p>
    <w:p w14:paraId="63A6B74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7902A6ED">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0C500BE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6FE133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5E15DD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49F052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648069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225355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433CA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C2616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5930EE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10C877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09A9F7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0182BD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2E5E52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62BCD3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6305AF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42EFFE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6E44D4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276FC4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5C4C93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335B91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408C58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2CB26F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5A9BBFD6">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）不满足招标文件要求的货物内容、技术要求、安全、质量标准，或者与招标文件中标“▲”的技术需求发生负偏离的；</w:t>
      </w:r>
    </w:p>
    <w:p w14:paraId="72187EBC">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118E4539">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76C6F42D">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5CB36FAE">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）招标文件要求提供技术方案的，投标技术方案不明确，招标文件未允许但存在一个或者一个以上备选（替代）投标方案的。</w:t>
      </w:r>
    </w:p>
    <w:p w14:paraId="17CA73C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7BE3F1F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”平台发布电子澄清函，要求投标人在规定时间内作出必要的澄清、说明或者补正。投标人在“</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09BA12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C8B383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78E04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72A2514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5A94F2B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624DB6D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0CB6B0C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2F463ED1">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59415B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48442C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025491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51592404">
      <w:pPr>
        <w:spacing w:line="360" w:lineRule="auto"/>
        <w:ind w:firstLine="420" w:firstLineChars="200"/>
        <w:rPr>
          <w:rFonts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5D7AF185">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2884A3A0">
      <w:pPr>
        <w:widowControl/>
        <w:numPr>
          <w:ilvl w:val="0"/>
          <w:numId w:val="4"/>
        </w:numPr>
        <w:spacing w:after="150" w:line="480" w:lineRule="auto"/>
        <w:ind w:firstLine="42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8B94AF7">
      <w:pPr>
        <w:widowControl/>
        <w:numPr>
          <w:ilvl w:val="0"/>
          <w:numId w:val="4"/>
        </w:numPr>
        <w:spacing w:after="150" w:line="480" w:lineRule="auto"/>
        <w:ind w:firstLine="420" w:firstLineChars="200"/>
        <w:jc w:val="left"/>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A77C1D7">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33FB9441">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52631172">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39B15FCD">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D72E97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774EC3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7671796D">
      <w:pPr>
        <w:widowControl/>
        <w:spacing w:line="560" w:lineRule="exact"/>
        <w:ind w:firstLine="420" w:firstLineChars="200"/>
        <w:jc w:val="left"/>
        <w:textAlignment w:val="baseline"/>
        <w:rPr>
          <w:rFonts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44D19CBC">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14:paraId="6600C1FB">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21F132DE">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46193E91">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39CD4CF9">
      <w:pPr>
        <w:spacing w:line="360" w:lineRule="auto"/>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408554">
      <w:pPr>
        <w:keepNext/>
        <w:keepLines/>
        <w:spacing w:before="260" w:after="260" w:line="413" w:lineRule="auto"/>
        <w:jc w:val="center"/>
        <w:outlineLvl w:val="1"/>
        <w:rPr>
          <w:rFonts w:ascii="Arial" w:hAnsi="Arial" w:eastAsia="黑体"/>
          <w:bCs/>
          <w:color w:val="auto"/>
          <w:sz w:val="30"/>
          <w:szCs w:val="30"/>
          <w:highlight w:val="none"/>
        </w:rPr>
      </w:pPr>
      <w:bookmarkStart w:id="40" w:name="_Toc8919"/>
      <w:r>
        <w:rPr>
          <w:rFonts w:hint="eastAsia" w:ascii="Arial" w:hAnsi="Arial" w:eastAsia="黑体"/>
          <w:bCs/>
          <w:color w:val="auto"/>
          <w:sz w:val="30"/>
          <w:szCs w:val="30"/>
          <w:highlight w:val="none"/>
        </w:rPr>
        <w:t>第三节评分标准</w:t>
      </w:r>
      <w:bookmarkEnd w:id="40"/>
    </w:p>
    <w:p w14:paraId="289C57DB">
      <w:pPr>
        <w:jc w:val="center"/>
        <w:rPr>
          <w:rFonts w:hint="eastAsia"/>
          <w:b/>
          <w:bCs/>
          <w:color w:val="auto"/>
          <w:sz w:val="32"/>
          <w:szCs w:val="32"/>
          <w:highlight w:val="none"/>
          <w:lang w:eastAsia="zh-CN"/>
        </w:rPr>
      </w:pPr>
      <w:r>
        <w:rPr>
          <w:rFonts w:hint="eastAsia"/>
          <w:b/>
          <w:bCs/>
          <w:color w:val="auto"/>
          <w:sz w:val="32"/>
          <w:szCs w:val="32"/>
          <w:highlight w:val="none"/>
        </w:rPr>
        <w:t>综合评分法</w:t>
      </w:r>
    </w:p>
    <w:p w14:paraId="491ABF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（一）评标委员会以招标文件为依据，对投标文件进行评审，对投标人的投标报价、技术文件及商务文件等三部分内容按百分制打分，</w:t>
      </w:r>
      <w:r>
        <w:rPr>
          <w:rFonts w:hint="eastAsia" w:ascii="宋体" w:hAnsi="宋体" w:cs="宋体"/>
          <w:b/>
          <w:color w:val="auto"/>
          <w:szCs w:val="21"/>
          <w:highlight w:val="none"/>
        </w:rPr>
        <w:t>其中价格分</w:t>
      </w:r>
      <w:r>
        <w:rPr>
          <w:rFonts w:hint="eastAsia" w:ascii="宋体" w:hAnsi="宋体" w:cs="宋体"/>
          <w:b/>
          <w:color w:val="auto"/>
          <w:szCs w:val="21"/>
          <w:highlight w:val="none"/>
          <w:lang w:val="en-US" w:eastAsia="zh-CN"/>
        </w:rPr>
        <w:t>45</w:t>
      </w:r>
      <w:r>
        <w:rPr>
          <w:rFonts w:hint="eastAsia" w:ascii="宋体" w:hAnsi="宋体" w:cs="宋体"/>
          <w:b/>
          <w:color w:val="auto"/>
          <w:szCs w:val="21"/>
          <w:highlight w:val="none"/>
        </w:rPr>
        <w:t>分，技术分</w:t>
      </w:r>
      <w:r>
        <w:rPr>
          <w:rFonts w:hint="eastAsia" w:ascii="宋体" w:hAnsi="宋体" w:cs="宋体"/>
          <w:b/>
          <w:color w:val="auto"/>
          <w:szCs w:val="21"/>
          <w:highlight w:val="none"/>
          <w:lang w:val="en-US" w:eastAsia="zh-CN"/>
        </w:rPr>
        <w:t>46</w:t>
      </w:r>
      <w:r>
        <w:rPr>
          <w:rFonts w:hint="eastAsia" w:ascii="宋体" w:hAnsi="宋体" w:cs="宋体"/>
          <w:b/>
          <w:color w:val="auto"/>
          <w:szCs w:val="21"/>
          <w:highlight w:val="none"/>
        </w:rPr>
        <w:t>分，商务分</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分。</w:t>
      </w:r>
      <w:r>
        <w:rPr>
          <w:rFonts w:hint="eastAsia" w:ascii="宋体" w:hAnsi="宋体" w:cs="宋体"/>
          <w:color w:val="auto"/>
          <w:szCs w:val="21"/>
          <w:highlight w:val="none"/>
        </w:rPr>
        <w:t>（</w:t>
      </w:r>
      <w:r>
        <w:rPr>
          <w:rFonts w:hint="eastAsia" w:ascii="宋体" w:hAnsi="宋体" w:cs="宋体"/>
          <w:b/>
          <w:color w:val="auto"/>
          <w:szCs w:val="21"/>
          <w:highlight w:val="none"/>
        </w:rPr>
        <w:t>评标时，对评审因素的评分，由评委独立评审、打分</w:t>
      </w:r>
      <w:r>
        <w:rPr>
          <w:rFonts w:hint="eastAsia" w:ascii="宋体" w:hAnsi="宋体" w:cs="宋体"/>
          <w:color w:val="auto"/>
          <w:szCs w:val="21"/>
          <w:highlight w:val="none"/>
        </w:rPr>
        <w:t>）</w:t>
      </w:r>
    </w:p>
    <w:p w14:paraId="07838E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（二）评分细则：（按四舍五入取至小数点后四位）</w:t>
      </w:r>
    </w:p>
    <w:p w14:paraId="1964193D">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cs="宋体"/>
          <w:b/>
          <w:color w:val="auto"/>
          <w:szCs w:val="21"/>
          <w:highlight w:val="none"/>
        </w:rPr>
      </w:pPr>
      <w:r>
        <w:rPr>
          <w:rFonts w:hint="eastAsia" w:ascii="宋体" w:hAnsi="宋体" w:cs="宋体"/>
          <w:b/>
          <w:color w:val="auto"/>
          <w:szCs w:val="21"/>
          <w:highlight w:val="none"/>
        </w:rPr>
        <w:t>1、价格分…………………………………………………………………………………………………</w:t>
      </w:r>
      <w:r>
        <w:rPr>
          <w:rFonts w:hint="eastAsia" w:ascii="宋体" w:hAnsi="宋体" w:cs="宋体"/>
          <w:b/>
          <w:color w:val="auto"/>
          <w:szCs w:val="21"/>
          <w:highlight w:val="none"/>
          <w:lang w:val="en-US" w:eastAsia="zh-CN"/>
        </w:rPr>
        <w:t>45</w:t>
      </w:r>
      <w:r>
        <w:rPr>
          <w:rFonts w:hint="eastAsia" w:ascii="宋体" w:hAnsi="宋体" w:cs="宋体"/>
          <w:b/>
          <w:color w:val="auto"/>
          <w:szCs w:val="21"/>
          <w:highlight w:val="none"/>
        </w:rPr>
        <w:t>分</w:t>
      </w:r>
    </w:p>
    <w:p w14:paraId="7B9DB7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（1）对于非专门面向中小企业的项目，对小型和微型企业产品的价格给予</w:t>
      </w:r>
      <w:r>
        <w:rPr>
          <w:rFonts w:hint="eastAsia" w:ascii="宋体" w:hAnsi="宋体" w:cs="宋体"/>
          <w:color w:val="auto"/>
          <w:szCs w:val="21"/>
          <w:highlight w:val="none"/>
          <w:shd w:val="pct10" w:color="auto" w:fill="FFFFFF"/>
        </w:rPr>
        <w:t>20%</w:t>
      </w:r>
      <w:r>
        <w:rPr>
          <w:rFonts w:hint="eastAsia" w:ascii="宋体" w:hAnsi="宋体" w:cs="宋体"/>
          <w:color w:val="auto"/>
          <w:szCs w:val="21"/>
          <w:highlight w:val="none"/>
        </w:rPr>
        <w:t>的价格扣除，扣除后的价格为评标价，即评标价＝投标报价×（1-</w:t>
      </w:r>
      <w:r>
        <w:rPr>
          <w:rFonts w:hint="eastAsia" w:ascii="宋体" w:hAnsi="宋体" w:cs="宋体"/>
          <w:color w:val="auto"/>
          <w:szCs w:val="21"/>
          <w:highlight w:val="none"/>
          <w:shd w:val="pct10" w:color="auto" w:fill="FFFFFF"/>
        </w:rPr>
        <w:t>20%</w:t>
      </w:r>
      <w:r>
        <w:rPr>
          <w:rFonts w:hint="eastAsia" w:ascii="宋体" w:hAnsi="宋体" w:cs="宋体"/>
          <w:color w:val="auto"/>
          <w:szCs w:val="21"/>
          <w:highlight w:val="none"/>
        </w:rPr>
        <w:t>）；（以投标人按第六章“投标文件格式”要求提供的《报价表》和《中小企业声明函》为评分依据）</w:t>
      </w:r>
    </w:p>
    <w:p w14:paraId="2C3648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对大中型企业和其他自然人、法人或者其他组织与小型、微型企业组成联合体，且联合体协议中约定小型、微型企业的协议合同金额占到联合体协议合同总金额30%以上的，给予6%的价格扣除，扣除后的价格为评标价，即评标价＝投标报价×（1-6%）；（以投标人按第六章“投标文件格式”要求提供的《报价表》、《中小企业声明函》和《联合体协议书》为评分依据）</w:t>
      </w:r>
    </w:p>
    <w:p w14:paraId="38CCCB6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产品提供企业按《关于政府采购支持监狱企业发展有关问题的通知》(财库[2014]68号)认定为监狱企业的，在政府采购活动中，监狱企业视同小型、微型企业。（以投标人按第六章“投标文件格式”要求提供的《报价表》和由省级以上监狱管理局、戒毒管理局(含新疆生产建设兵团)出具的属于监狱企业的证明文件为评分依据。</w:t>
      </w:r>
    </w:p>
    <w:p w14:paraId="5BB96B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六章“投标文件格式”要求提供的《报价表》和《残疾人福利性单位声明函》为评分依据）</w:t>
      </w:r>
    </w:p>
    <w:p w14:paraId="6BCDEE3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（5）除上述情况外，评标价＝投标报价；</w:t>
      </w:r>
    </w:p>
    <w:p w14:paraId="7B90DEB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（6）价格分计算公式：</w:t>
      </w:r>
    </w:p>
    <w:p w14:paraId="0DD4A4EF">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投标人最低评标价金额</w:t>
      </w:r>
    </w:p>
    <w:p w14:paraId="26157E38">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ascii="宋体" w:hAnsi="宋体" w:cs="宋体"/>
          <w:color w:val="auto"/>
          <w:spacing w:val="-4"/>
          <w:szCs w:val="21"/>
          <w:highlight w:val="none"/>
        </w:rPr>
      </w:pPr>
      <w:r>
        <w:rPr>
          <w:rFonts w:ascii="宋体" w:hAnsi="宋体" w:cs="宋体"/>
          <w:color w:val="auto"/>
          <w:spacing w:val="-4"/>
          <w:szCs w:val="21"/>
          <w:highlight w:val="none"/>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107315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8.45pt;height:0pt;width:126pt;z-index:251659264;mso-width-relative:page;mso-height-relative:page;" filled="f" stroked="t"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BKXz1QAA&#10;AAkBAAAPAAAAAAAAAAEAIAAAACIAAABkcnMvZG93bnJldi54bWxQSwECFAAUAAAACACHTuJABuVu&#10;Qu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spacing w:val="-4"/>
          <w:szCs w:val="21"/>
          <w:highlight w:val="none"/>
        </w:rPr>
        <w:t>某投标人价格分 ＝                            ×</w:t>
      </w:r>
      <w:r>
        <w:rPr>
          <w:rFonts w:hint="eastAsia" w:ascii="宋体" w:hAnsi="宋体" w:cs="宋体"/>
          <w:b/>
          <w:color w:val="auto"/>
          <w:spacing w:val="-4"/>
          <w:szCs w:val="21"/>
          <w:highlight w:val="none"/>
          <w:lang w:val="en-US" w:eastAsia="zh-CN"/>
        </w:rPr>
        <w:t>45</w:t>
      </w:r>
      <w:r>
        <w:rPr>
          <w:rFonts w:hint="eastAsia" w:ascii="宋体" w:hAnsi="宋体" w:cs="宋体"/>
          <w:b/>
          <w:color w:val="auto"/>
          <w:spacing w:val="-4"/>
          <w:szCs w:val="21"/>
          <w:highlight w:val="none"/>
        </w:rPr>
        <w:t>分</w:t>
      </w:r>
    </w:p>
    <w:p w14:paraId="65912D96">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某投标人评标价金额</w:t>
      </w:r>
    </w:p>
    <w:p w14:paraId="4430DE40">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、技术分……………………………………………………</w:t>
      </w:r>
      <w:r>
        <w:rPr>
          <w:rFonts w:hint="eastAsia" w:ascii="宋体" w:hAnsi="宋体" w:cs="宋体"/>
          <w:b/>
          <w:color w:val="auto"/>
          <w:sz w:val="21"/>
          <w:szCs w:val="21"/>
          <w:highlight w:val="none"/>
          <w:lang w:val="en-US" w:eastAsia="zh-CN"/>
        </w:rPr>
        <w:t>46</w:t>
      </w:r>
      <w:r>
        <w:rPr>
          <w:rFonts w:hint="eastAsia" w:ascii="宋体" w:hAnsi="宋体" w:eastAsia="宋体" w:cs="宋体"/>
          <w:b/>
          <w:color w:val="auto"/>
          <w:sz w:val="21"/>
          <w:szCs w:val="21"/>
          <w:highlight w:val="none"/>
        </w:rPr>
        <w:t>分</w:t>
      </w:r>
    </w:p>
    <w:p w14:paraId="6A20E4B7">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（1）产品性能 8分</w:t>
      </w:r>
    </w:p>
    <w:p w14:paraId="170C19D8">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投标人所提供的产品均应满足招标清单中的技术参数及性</w:t>
      </w:r>
    </w:p>
    <w:p w14:paraId="15644394">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能配置要求，在招标清单技术参数中共计16项，标注“●”号的技术参数，为重要技术指标、功能条款，标注“●”号的技术参数需提供相应的功能证明材料，每有一项得0.5分。不提供证明材料视为负偏离，此项不得分。</w:t>
      </w:r>
    </w:p>
    <w:p w14:paraId="356A90DE">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（相关证明材料可以是产品彩页或官网截图、权威第三方机构检测/测试报告、功能截图等能体现具体参数的证明材料复印件并加盖投标人公章）。</w:t>
      </w:r>
    </w:p>
    <w:p w14:paraId="25C29BCD">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（2）产品资质10分</w:t>
      </w:r>
    </w:p>
    <w:p w14:paraId="54355817">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①所投服务器设备制造商具备ISO27001信息安全管理体系和ISO27701隐私信息管理体系双认证，得2分。</w:t>
      </w:r>
    </w:p>
    <w:p w14:paraId="3DCDC106">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②所投“网络防火墙”产品支持勒索病毒检测与防御功能，为保障勒索病毒的防御效果，提供所投产品具备 CMA（中国国家认证认 可监督管理委员会）认证的具备合法资质的第三方机构关于“勒索软件通信防护”功能项的产品检测报告，得2分。</w:t>
      </w:r>
    </w:p>
    <w:p w14:paraId="24CACE18">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③所投“网络防火墙”产品支持 CC 攻击防护功能，为保障 CC 攻击的检测效果，提供所投产品具备 CMA（中国国家认证认可监督管 理委员会）认证的具备合法资质的第三方机构关于“CC 攻击防护” 功能项的产品检测报告，得 2分。 </w:t>
      </w:r>
    </w:p>
    <w:p w14:paraId="21A84106">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④所投“网络防火墙”产品支持未知威胁检测能力，需提供公安计算机信息系统安全产品质量监督检验中心、中国信息安全测评中心、中华人民共和国国家版权局、公安部信息安全产品检测中心之中任意一家检测机构出具关于“未知威胁检测”的证书或检测报告，得2分。 </w:t>
      </w:r>
    </w:p>
    <w:p w14:paraId="2EF4E9C8">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⑤所投“防病毒软件”产品支持当勒索病毒对终端文件修改或加密操作时进行拦截功能。提供所投产品具备CMA（中国国家认证认可监督管理委员会）认证的具备合法资质的第三方机构关于“勒索病毒专防”功能项的产品检测报告，得2分。 </w:t>
      </w:r>
    </w:p>
    <w:p w14:paraId="1212D420">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备注：第三方评测机构需要具备中国国家认证认可监督管理委员会颁发的《检验检测机构资质认定证书》或中国合格评定国家认可委员会颁发的《实验室认可证书》，提供评测机构证书复印件并加盖投标人公章，否则不得分。</w:t>
      </w:r>
    </w:p>
    <w:p w14:paraId="5C6D08C3">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（3）技术参数 10分</w:t>
      </w:r>
    </w:p>
    <w:p w14:paraId="06150059">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一档（0～1分）：所提供产品性能安全可靠，质量稳定适用本项目，经评标委员会审核，产品参数对于采购需求中标记“▲”号的技术参数完全满足或优于采购需求，无正偏离项。</w:t>
      </w:r>
    </w:p>
    <w:p w14:paraId="1BF87E0F">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二档（1.1～3分）：所提供产品性能安全可靠，质量稳定适用本项目，经评标委员会审核，产品参数对于采购需求中标记“▲”号的技术参数有1-3项正偏离；</w:t>
      </w:r>
    </w:p>
    <w:p w14:paraId="05D5420A">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三档（3.1～5分）：所提供产品性能安全可靠，质量稳定适用本项目，经评标委员会审核，产品参数对于采购需求中标记“▲”号的技术参数有4-6项正偏离；</w:t>
      </w:r>
    </w:p>
    <w:p w14:paraId="0D79D0BA">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四档（5.1～7分）：所提供产品性能安全可靠，质量稳定适用本项目，经评标委员会审核，产品参数对于采购需求中标记“▲”号的技术参数有7-9项正偏离；</w:t>
      </w:r>
    </w:p>
    <w:p w14:paraId="16C9A9C0">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五档（7.1～10分）：所提供产品性能安全可靠，质量稳定适用本项目，经评标委员会审核，产品参数对于采购需求中标记“▲”号的技术参数有10项正偏离。</w:t>
      </w:r>
    </w:p>
    <w:p w14:paraId="7B7EFEDC">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（4）技术方案 10分</w:t>
      </w:r>
    </w:p>
    <w:p w14:paraId="706067C9">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一档（1～3分）：项目技术方案描述简单、粗略且泛泛作，没有对本项目采购内容进行针对性分析，对各个子系统具有针对性的描述不合理、不切实际的，均视为技术设计能力一般；</w:t>
      </w:r>
    </w:p>
    <w:p w14:paraId="07ECFA84">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二档（3.1～6分）：项目技术方案体现整体性、可靠性、先进性、兼容性、可扩展性、可维护性、安全性较好，较详细描述了项目的基础设施设计、各系统功能设计以及实现方式，方案设计思路合理规范，可行性较高，有较详细的产品技术介绍；</w:t>
      </w:r>
    </w:p>
    <w:p w14:paraId="1487AC61">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三档（6.1～10分）：根据所掌握的信息，编制的项目技术方案包括对建设单位现存问题进行分析评估，提出科学、合理的改造建议，结合本项目所采购的设备、系统以及服务，详细合理可行地描述了基础设施设计、各系统功能设计以及实现方式，所提交的技术方案整体性、可靠性、先进性、兼容性、可扩展性、可维护性、安全性很好，满足用户标准设计，技术不但合理规范，而且可行性很高，还能根据现场实际环境进行优化，并根据现场场地现状需求分析准确合理地规划设计，有上述详细可行的项目设计方案及产品技术介绍。</w:t>
      </w:r>
    </w:p>
    <w:p w14:paraId="34BC0BBE">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（5）实施方案 8分</w:t>
      </w:r>
    </w:p>
    <w:p w14:paraId="245B819E">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一档（1～2 分）：实施方案内容简单、合理性一般、可行性一般，有简单施工方案和步聚、施工进度计划安排，基本满足采购需求并且有一定的可行性；</w:t>
      </w:r>
    </w:p>
    <w:p w14:paraId="1642AB0E">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二档（2.1～5分）：根据招标要求的理解编制相关的实施方案，实施方案内容较详细、合理性较高、可行性较强，能提供各系统较详细的施工方案和步骤，项目实施组织机构配置可行，有较详细的施工进度计划安排、项目风险分析，同时，能根据原有环境与本项目实施过程中存在的问题和风险提出简单的系统应急预案；</w:t>
      </w:r>
    </w:p>
    <w:p w14:paraId="5C68F212">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三档（5.1～8分）：根据招标要求的理解编制相关的实施方案并提供客户现状描述，实施方案内容非常详细合理、安全性可靠性非常高、可扩展性非常强，完全按照实际需求及环境情况提出的优化实施意见，能提供各系统详细而可行的施工方案、步骤及相关技术说明，项目实施管理组织机构配置合理、分工明确，有详细的施工进度计划安排，进度保障措施，质量保障措施。并能严格按照施工进度计划安排进行工程施工，同时，能根据原有环境与本项目实施过程中存在的问题和风险提出非常详细且合理可行有保障的系统应急预案</w:t>
      </w:r>
      <w:r>
        <w:rPr>
          <w:rFonts w:hint="eastAsia" w:ascii="宋体" w:hAnsi="宋体" w:eastAsia="宋体" w:cs="宋体"/>
          <w:b w:val="0"/>
          <w:bCs/>
          <w:color w:val="auto"/>
          <w:sz w:val="21"/>
          <w:szCs w:val="21"/>
          <w:highlight w:val="none"/>
        </w:rPr>
        <w:t>。</w:t>
      </w:r>
    </w:p>
    <w:p w14:paraId="39013DA0">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、商务分……………………………………………………………………………………………</w:t>
      </w:r>
      <w:r>
        <w:rPr>
          <w:rFonts w:hint="eastAsia" w:ascii="宋体" w:hAnsi="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p>
    <w:p w14:paraId="11ED5BC8">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（1）售后服务方案 7分</w:t>
      </w:r>
    </w:p>
    <w:p w14:paraId="41CBB3A9">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售后服务方案:根据投标人编制的服务方案的详细程度进行打分，包括对技术服务要求、售后服务、验收、质量三包、维护维保、应急措施的承诺、质保期的承诺。</w:t>
      </w:r>
    </w:p>
    <w:p w14:paraId="453C2121">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一档（1～2分）：提供的服务描述不清晰，售后服务方案不完整，对具体服务措施未详细说明，无售后人员的。</w:t>
      </w:r>
    </w:p>
    <w:p w14:paraId="4D091299">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档（2.1～4分）：具备可行的售后服务范围与内容、技术服务要求、售后服务、验收、质量三包、维护维保、应急措施的承诺等，能够提供明确的售后服务响应，提供专门的售后服务技术和咨询支持，提供运行维护方案包括运维计划、运维模式、运维服务能力、维护保障措施、故障处理应对预案和故障处理保障方案，能提供 7×24 小时技术服务，接到故障保修后，在30分钟内作出相关回应，8 小时内必须到达故障现场，24 小时内修复，重大故障72小时内恢复，如不能恢复，提供备用设备代替。</w:t>
      </w:r>
    </w:p>
    <w:p w14:paraId="7D0FDCD6">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 三档（4.1～7分）：售后服务整体方案详细、完整、可行，具备完善的售后服务范围与内容、技术服务要求、售后服务、验收、质量三包、维护维保、应急措施的承诺等，能够提供明确的售后服务响应，提供专门的售后服务技术和咨询支持，完善的运行维护方案包括运维计划、运维模式、运维服务能力、维护保障措施、故障处理应对预案和故障处理保障方案，对缺陷和系统漏洞进行系统升级服务、日常巡检服务、应急响应、系统维护管理流程等，能提供 7×24 小时技术服务，接到故障保修后，在20分钟内作出相关回应，6 小时内必须到达故障现场，20 小时内修复，重大故障72小时内恢复，如不能恢复，提供备用设备代替。</w:t>
      </w:r>
    </w:p>
    <w:p w14:paraId="16F28F6B">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（2）类似项目业绩分2分</w:t>
      </w:r>
    </w:p>
    <w:p w14:paraId="298663B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投标人近5年内（2020年03月以来）具有数据中心建设、云计算平台搭建、服务器、存储设备部署和网络安全体系建设类的项目的，每个得1分，最多得2分。 （属联合体投标的，本项评分只计算联合体牵头人的分值）</w:t>
      </w:r>
    </w:p>
    <w:p w14:paraId="28F0E2A1">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注：需提供合同协议书关键页复印件（关键页包括合同名称、标的、金额、期限、签字盖章页等）或中标通知书材料扫描件并加盖单位公章，否则不计分。</w:t>
      </w:r>
      <w:r>
        <w:rPr>
          <w:rFonts w:hint="eastAsia" w:asciiTheme="minorEastAsia" w:hAnsiTheme="minorEastAsia" w:eastAsiaTheme="minorEastAsia" w:cstheme="minorEastAsia"/>
          <w:b w:val="0"/>
          <w:bCs w:val="0"/>
          <w:color w:val="auto"/>
          <w:sz w:val="21"/>
          <w:szCs w:val="21"/>
          <w:highlight w:val="none"/>
        </w:rPr>
        <w:t>。</w:t>
      </w:r>
    </w:p>
    <w:p w14:paraId="1048A1FE">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、诚信分</w:t>
      </w:r>
    </w:p>
    <w:p w14:paraId="5DBA8949">
      <w:pPr>
        <w:keepNext w:val="0"/>
        <w:keepLines w:val="0"/>
        <w:pageBreakBefore w:val="0"/>
        <w:widowControl w:val="0"/>
        <w:tabs>
          <w:tab w:val="left" w:pos="247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投标人在截标日前1年内在政府采购活动中存在违约违规情形的（以财政部门出具的书面材料为评分依据），每次扣除</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分，最高扣分</w:t>
      </w:r>
      <w:r>
        <w:rPr>
          <w:rFonts w:hint="eastAsia" w:ascii="宋体" w:hAnsi="宋体" w:eastAsia="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rPr>
        <w:t>分扣完为止。</w:t>
      </w:r>
    </w:p>
    <w:p w14:paraId="7472A14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（三）总得分＝</w:t>
      </w:r>
      <w:r>
        <w:rPr>
          <w:rFonts w:hint="eastAsia" w:ascii="宋体" w:hAnsi="宋体"/>
          <w:color w:val="auto"/>
          <w:szCs w:val="21"/>
          <w:highlight w:val="none"/>
          <w:lang w:val="en-US" w:eastAsia="zh-CN"/>
        </w:rPr>
        <w:t>1</w:t>
      </w:r>
      <w:r>
        <w:rPr>
          <w:rFonts w:hint="eastAsia" w:ascii="宋体" w:hAnsi="宋体"/>
          <w:color w:val="auto"/>
          <w:szCs w:val="21"/>
          <w:highlight w:val="none"/>
        </w:rPr>
        <w:t>＋2＋3</w:t>
      </w:r>
      <w:r>
        <w:rPr>
          <w:rFonts w:hint="eastAsia" w:ascii="宋体" w:hAnsi="宋体"/>
          <w:color w:val="auto"/>
          <w:szCs w:val="21"/>
          <w:highlight w:val="none"/>
          <w:lang w:val="en-US" w:eastAsia="zh-CN"/>
        </w:rPr>
        <w:t>+4</w:t>
      </w:r>
    </w:p>
    <w:p w14:paraId="03246D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kern w:val="0"/>
          <w:szCs w:val="21"/>
          <w:highlight w:val="none"/>
        </w:rPr>
      </w:pPr>
      <w:r>
        <w:rPr>
          <w:rFonts w:hint="eastAsia" w:ascii="宋体" w:hAnsi="宋体"/>
          <w:color w:val="auto"/>
          <w:szCs w:val="21"/>
          <w:highlight w:val="none"/>
        </w:rPr>
        <w:t>（四）</w:t>
      </w:r>
      <w:r>
        <w:rPr>
          <w:rFonts w:hint="eastAsia" w:ascii="宋体" w:hAnsi="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41AEF9E">
      <w:pPr>
        <w:spacing w:line="360" w:lineRule="auto"/>
        <w:rPr>
          <w:rFonts w:ascii="宋体" w:hAnsi="宋体"/>
          <w:bCs/>
          <w:color w:val="auto"/>
          <w:szCs w:val="20"/>
          <w:highlight w:val="none"/>
        </w:rPr>
      </w:pPr>
    </w:p>
    <w:p w14:paraId="1D65292F">
      <w:pPr>
        <w:pStyle w:val="12"/>
        <w:rPr>
          <w:rFonts w:ascii="宋体" w:hAnsi="宋体"/>
          <w:bCs/>
          <w:color w:val="auto"/>
          <w:szCs w:val="20"/>
          <w:highlight w:val="none"/>
        </w:rPr>
      </w:pPr>
    </w:p>
    <w:p w14:paraId="6BA230BD">
      <w:pPr>
        <w:keepNext/>
        <w:keepLines/>
        <w:spacing w:before="260" w:after="260" w:line="413" w:lineRule="auto"/>
        <w:jc w:val="center"/>
        <w:outlineLvl w:val="1"/>
        <w:rPr>
          <w:rFonts w:ascii="Arial" w:hAnsi="Arial" w:eastAsia="黑体"/>
          <w:bCs/>
          <w:color w:val="auto"/>
          <w:sz w:val="30"/>
          <w:szCs w:val="30"/>
          <w:highlight w:val="none"/>
        </w:rPr>
      </w:pPr>
      <w:bookmarkStart w:id="41" w:name="_Toc608"/>
      <w:r>
        <w:rPr>
          <w:rFonts w:hint="eastAsia" w:ascii="Arial" w:hAnsi="Arial" w:eastAsia="黑体"/>
          <w:bCs/>
          <w:color w:val="auto"/>
          <w:sz w:val="30"/>
          <w:szCs w:val="30"/>
          <w:highlight w:val="none"/>
        </w:rPr>
        <w:t>第四节中标候选人推荐原则</w:t>
      </w:r>
      <w:bookmarkEnd w:id="41"/>
    </w:p>
    <w:p w14:paraId="5A163575">
      <w:pPr>
        <w:numPr>
          <w:ilvl w:val="0"/>
          <w:numId w:val="5"/>
        </w:numPr>
        <w:spacing w:line="360" w:lineRule="auto"/>
        <w:contextualSpacing/>
        <w:rPr>
          <w:rFonts w:ascii="宋体" w:hAnsi="宋体"/>
          <w:b/>
          <w:bCs/>
          <w:color w:val="auto"/>
          <w:sz w:val="24"/>
          <w:highlight w:val="none"/>
        </w:rPr>
      </w:pPr>
      <w:r>
        <w:rPr>
          <w:rFonts w:hint="eastAsia" w:ascii="宋体" w:hAnsi="宋体"/>
          <w:b/>
          <w:bCs/>
          <w:color w:val="auto"/>
          <w:sz w:val="24"/>
          <w:highlight w:val="none"/>
        </w:rPr>
        <w:t>综合评分法</w:t>
      </w:r>
    </w:p>
    <w:p w14:paraId="636F9562">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6C0631E">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63991730">
      <w:pPr>
        <w:tabs>
          <w:tab w:val="left" w:pos="2472"/>
        </w:tabs>
        <w:spacing w:line="480" w:lineRule="exact"/>
        <w:ind w:firstLine="420" w:firstLineChars="200"/>
        <w:rPr>
          <w:rFonts w:ascii="宋体" w:hAnsi="Courier New"/>
          <w:color w:val="auto"/>
          <w:szCs w:val="20"/>
          <w:highlight w:val="none"/>
        </w:rPr>
      </w:pPr>
    </w:p>
    <w:p w14:paraId="602DE5DA">
      <w:pPr>
        <w:keepNext/>
        <w:keepLines/>
        <w:spacing w:line="360" w:lineRule="auto"/>
        <w:ind w:firstLine="600" w:firstLineChars="200"/>
        <w:jc w:val="center"/>
        <w:outlineLvl w:val="1"/>
        <w:rPr>
          <w:rFonts w:ascii="Arial" w:hAnsi="Arial" w:eastAsia="黑体"/>
          <w:bCs/>
          <w:color w:val="auto"/>
          <w:sz w:val="30"/>
          <w:szCs w:val="30"/>
          <w:highlight w:val="none"/>
        </w:rPr>
      </w:pPr>
      <w:bookmarkStart w:id="42" w:name="_Toc4950"/>
      <w:r>
        <w:rPr>
          <w:rFonts w:hint="eastAsia" w:ascii="Arial" w:hAnsi="Arial" w:eastAsia="黑体"/>
          <w:bCs/>
          <w:color w:val="auto"/>
          <w:sz w:val="30"/>
          <w:szCs w:val="30"/>
          <w:highlight w:val="none"/>
        </w:rPr>
        <w:t>第五节评标报告</w:t>
      </w:r>
      <w:bookmarkEnd w:id="42"/>
    </w:p>
    <w:p w14:paraId="5DD8AAC7">
      <w:pPr>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（一）评标报告与推荐中标候选人</w:t>
      </w:r>
    </w:p>
    <w:p w14:paraId="0DE7613B">
      <w:pPr>
        <w:tabs>
          <w:tab w:val="left" w:pos="2472"/>
        </w:tabs>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评标委员会根据原始评标记录和评标结果编写评标报告，并通过电子交易平台向采购人、采购代理机构提交。</w:t>
      </w:r>
    </w:p>
    <w:p w14:paraId="0763689D">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191FB13B">
      <w:pPr>
        <w:tabs>
          <w:tab w:val="left" w:pos="2472"/>
        </w:tabs>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FE1DB24">
      <w:pPr>
        <w:widowControl/>
        <w:jc w:val="left"/>
        <w:rPr>
          <w:b/>
          <w:color w:val="auto"/>
          <w:sz w:val="36"/>
          <w:szCs w:val="20"/>
          <w:highlight w:val="none"/>
        </w:rPr>
        <w:sectPr>
          <w:pgSz w:w="11906" w:h="16838"/>
          <w:pgMar w:top="1134" w:right="1134" w:bottom="1134" w:left="1134" w:header="720" w:footer="720" w:gutter="0"/>
          <w:cols w:space="720" w:num="1"/>
          <w:docGrid w:type="lines" w:linePitch="331" w:charSpace="0"/>
        </w:sectPr>
      </w:pPr>
    </w:p>
    <w:p w14:paraId="40BA452E">
      <w:pPr>
        <w:tabs>
          <w:tab w:val="left" w:pos="2472"/>
        </w:tabs>
        <w:spacing w:line="460" w:lineRule="exact"/>
        <w:jc w:val="center"/>
        <w:rPr>
          <w:b/>
          <w:color w:val="auto"/>
          <w:sz w:val="36"/>
          <w:szCs w:val="20"/>
          <w:highlight w:val="none"/>
        </w:rPr>
      </w:pPr>
    </w:p>
    <w:p w14:paraId="478478AE">
      <w:pPr>
        <w:tabs>
          <w:tab w:val="left" w:pos="2472"/>
        </w:tabs>
        <w:spacing w:line="460" w:lineRule="exact"/>
        <w:jc w:val="center"/>
        <w:rPr>
          <w:b/>
          <w:color w:val="auto"/>
          <w:sz w:val="36"/>
          <w:szCs w:val="20"/>
          <w:highlight w:val="none"/>
        </w:rPr>
      </w:pPr>
    </w:p>
    <w:p w14:paraId="2183A974">
      <w:pPr>
        <w:tabs>
          <w:tab w:val="left" w:pos="2472"/>
        </w:tabs>
        <w:spacing w:line="460" w:lineRule="exact"/>
        <w:jc w:val="center"/>
        <w:rPr>
          <w:b/>
          <w:color w:val="auto"/>
          <w:sz w:val="36"/>
          <w:szCs w:val="20"/>
          <w:highlight w:val="none"/>
        </w:rPr>
      </w:pPr>
    </w:p>
    <w:p w14:paraId="36E2D8BE">
      <w:pPr>
        <w:tabs>
          <w:tab w:val="left" w:pos="2472"/>
        </w:tabs>
        <w:spacing w:line="460" w:lineRule="exact"/>
        <w:jc w:val="center"/>
        <w:rPr>
          <w:b/>
          <w:color w:val="auto"/>
          <w:sz w:val="36"/>
          <w:szCs w:val="20"/>
          <w:highlight w:val="none"/>
        </w:rPr>
      </w:pPr>
    </w:p>
    <w:p w14:paraId="378B66A6">
      <w:pPr>
        <w:tabs>
          <w:tab w:val="left" w:pos="2472"/>
        </w:tabs>
        <w:spacing w:line="460" w:lineRule="exact"/>
        <w:jc w:val="center"/>
        <w:rPr>
          <w:b/>
          <w:color w:val="auto"/>
          <w:sz w:val="36"/>
          <w:szCs w:val="20"/>
          <w:highlight w:val="none"/>
        </w:rPr>
      </w:pPr>
    </w:p>
    <w:p w14:paraId="6413C092">
      <w:pPr>
        <w:tabs>
          <w:tab w:val="left" w:pos="2472"/>
        </w:tabs>
        <w:spacing w:line="460" w:lineRule="exact"/>
        <w:jc w:val="center"/>
        <w:rPr>
          <w:b/>
          <w:color w:val="auto"/>
          <w:sz w:val="36"/>
          <w:szCs w:val="20"/>
          <w:highlight w:val="none"/>
        </w:rPr>
      </w:pPr>
    </w:p>
    <w:p w14:paraId="1BB82215">
      <w:pPr>
        <w:tabs>
          <w:tab w:val="left" w:pos="2472"/>
        </w:tabs>
        <w:spacing w:line="460" w:lineRule="exact"/>
        <w:jc w:val="center"/>
        <w:rPr>
          <w:b/>
          <w:color w:val="auto"/>
          <w:sz w:val="36"/>
          <w:szCs w:val="20"/>
          <w:highlight w:val="none"/>
        </w:rPr>
      </w:pPr>
    </w:p>
    <w:p w14:paraId="6C1432EA">
      <w:pPr>
        <w:tabs>
          <w:tab w:val="left" w:pos="2472"/>
        </w:tabs>
        <w:spacing w:line="460" w:lineRule="exact"/>
        <w:jc w:val="center"/>
        <w:rPr>
          <w:b/>
          <w:color w:val="auto"/>
          <w:sz w:val="36"/>
          <w:szCs w:val="20"/>
          <w:highlight w:val="none"/>
        </w:rPr>
      </w:pPr>
    </w:p>
    <w:p w14:paraId="594CF32F">
      <w:pPr>
        <w:tabs>
          <w:tab w:val="left" w:pos="2472"/>
        </w:tabs>
        <w:spacing w:line="460" w:lineRule="exact"/>
        <w:jc w:val="center"/>
        <w:rPr>
          <w:b/>
          <w:color w:val="auto"/>
          <w:sz w:val="36"/>
          <w:szCs w:val="20"/>
          <w:highlight w:val="none"/>
        </w:rPr>
      </w:pPr>
    </w:p>
    <w:p w14:paraId="138EDDCE">
      <w:pPr>
        <w:tabs>
          <w:tab w:val="left" w:pos="2472"/>
        </w:tabs>
        <w:spacing w:line="460" w:lineRule="exact"/>
        <w:jc w:val="center"/>
        <w:rPr>
          <w:b/>
          <w:color w:val="auto"/>
          <w:sz w:val="36"/>
          <w:szCs w:val="20"/>
          <w:highlight w:val="none"/>
        </w:rPr>
      </w:pPr>
    </w:p>
    <w:p w14:paraId="53BA4476">
      <w:pPr>
        <w:tabs>
          <w:tab w:val="left" w:pos="2472"/>
        </w:tabs>
        <w:spacing w:line="460" w:lineRule="exact"/>
        <w:jc w:val="center"/>
        <w:rPr>
          <w:b/>
          <w:color w:val="auto"/>
          <w:sz w:val="36"/>
          <w:szCs w:val="20"/>
          <w:highlight w:val="none"/>
        </w:rPr>
      </w:pPr>
    </w:p>
    <w:p w14:paraId="708C4E0F">
      <w:pPr>
        <w:tabs>
          <w:tab w:val="left" w:pos="2472"/>
        </w:tabs>
        <w:spacing w:line="460" w:lineRule="exact"/>
        <w:jc w:val="center"/>
        <w:rPr>
          <w:b/>
          <w:color w:val="auto"/>
          <w:sz w:val="36"/>
          <w:szCs w:val="20"/>
          <w:highlight w:val="none"/>
        </w:rPr>
      </w:pPr>
    </w:p>
    <w:p w14:paraId="19739F08">
      <w:pPr>
        <w:tabs>
          <w:tab w:val="left" w:pos="2472"/>
        </w:tabs>
        <w:spacing w:line="460" w:lineRule="exact"/>
        <w:jc w:val="center"/>
        <w:rPr>
          <w:b/>
          <w:color w:val="auto"/>
          <w:sz w:val="36"/>
          <w:szCs w:val="20"/>
          <w:highlight w:val="none"/>
        </w:rPr>
      </w:pPr>
    </w:p>
    <w:p w14:paraId="7FA1CA63">
      <w:pPr>
        <w:tabs>
          <w:tab w:val="left" w:pos="2472"/>
        </w:tabs>
        <w:spacing w:line="460" w:lineRule="exact"/>
        <w:jc w:val="center"/>
        <w:outlineLvl w:val="0"/>
        <w:rPr>
          <w:b/>
          <w:color w:val="auto"/>
          <w:sz w:val="36"/>
          <w:szCs w:val="20"/>
          <w:highlight w:val="none"/>
        </w:rPr>
      </w:pPr>
      <w:bookmarkStart w:id="43" w:name="_Toc19308"/>
      <w:r>
        <w:rPr>
          <w:rFonts w:hint="eastAsia"/>
          <w:b/>
          <w:color w:val="auto"/>
          <w:sz w:val="36"/>
          <w:szCs w:val="20"/>
          <w:highlight w:val="none"/>
        </w:rPr>
        <w:t>第五章拟签订的合同文本</w:t>
      </w:r>
      <w:bookmarkEnd w:id="43"/>
    </w:p>
    <w:p w14:paraId="153F9494">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3AEDC697">
      <w:pPr>
        <w:spacing w:line="360" w:lineRule="auto"/>
        <w:jc w:val="center"/>
        <w:rPr>
          <w:rFonts w:ascii="宋体"/>
          <w:b/>
          <w:bCs/>
          <w:color w:val="auto"/>
          <w:sz w:val="52"/>
          <w:highlight w:val="none"/>
        </w:rPr>
      </w:pPr>
      <w:r>
        <w:rPr>
          <w:rFonts w:hint="eastAsia" w:ascii="宋体"/>
          <w:b/>
          <w:bCs/>
          <w:color w:val="auto"/>
          <w:sz w:val="52"/>
          <w:highlight w:val="none"/>
        </w:rPr>
        <w:t>南 宁 市</w:t>
      </w:r>
      <w:r>
        <w:rPr>
          <w:rFonts w:hint="eastAsia" w:ascii="宋体"/>
          <w:b/>
          <w:bCs/>
          <w:color w:val="auto"/>
          <w:sz w:val="52"/>
          <w:highlight w:val="none"/>
          <w:lang w:val="en-US" w:eastAsia="zh-CN"/>
        </w:rPr>
        <w:t xml:space="preserve"> 武 鸣 区</w:t>
      </w:r>
      <w:r>
        <w:rPr>
          <w:rFonts w:hint="eastAsia" w:ascii="宋体"/>
          <w:b/>
          <w:bCs/>
          <w:color w:val="auto"/>
          <w:sz w:val="52"/>
          <w:highlight w:val="none"/>
        </w:rPr>
        <w:t xml:space="preserve"> 政 府 采 购</w:t>
      </w:r>
    </w:p>
    <w:p w14:paraId="0000DA8E">
      <w:pPr>
        <w:spacing w:line="360" w:lineRule="auto"/>
        <w:ind w:firstLine="420" w:firstLineChars="200"/>
        <w:rPr>
          <w:rFonts w:ascii="宋体"/>
          <w:color w:val="auto"/>
          <w:highlight w:val="none"/>
        </w:rPr>
      </w:pPr>
    </w:p>
    <w:p w14:paraId="13A82A4A">
      <w:pPr>
        <w:spacing w:line="360" w:lineRule="auto"/>
        <w:ind w:firstLine="420" w:firstLineChars="200"/>
        <w:rPr>
          <w:rFonts w:ascii="宋体"/>
          <w:color w:val="auto"/>
          <w:highlight w:val="none"/>
        </w:rPr>
      </w:pPr>
    </w:p>
    <w:p w14:paraId="4DD85DDA">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val="en-US" w:eastAsia="zh-CN"/>
        </w:rPr>
        <w:t xml:space="preserve">       </w:t>
      </w:r>
      <w:r>
        <w:rPr>
          <w:rFonts w:hint="eastAsia" w:ascii="宋体"/>
          <w:b/>
          <w:bCs/>
          <w:color w:val="auto"/>
          <w:sz w:val="44"/>
          <w:highlight w:val="none"/>
          <w:u w:val="single"/>
        </w:rPr>
        <w:t xml:space="preserve"> </w:t>
      </w:r>
      <w:r>
        <w:rPr>
          <w:rFonts w:hint="eastAsia" w:ascii="宋体"/>
          <w:b/>
          <w:bCs/>
          <w:color w:val="auto"/>
          <w:sz w:val="44"/>
          <w:highlight w:val="none"/>
        </w:rPr>
        <w:t>合同</w:t>
      </w:r>
    </w:p>
    <w:p w14:paraId="21CFAE73">
      <w:pPr>
        <w:spacing w:line="360" w:lineRule="auto"/>
        <w:jc w:val="center"/>
        <w:rPr>
          <w:rFonts w:ascii="宋体"/>
          <w:b/>
          <w:bCs/>
          <w:color w:val="auto"/>
          <w:sz w:val="44"/>
          <w:highlight w:val="none"/>
        </w:rPr>
      </w:pPr>
    </w:p>
    <w:p w14:paraId="3FFE5723">
      <w:pPr>
        <w:spacing w:line="360" w:lineRule="auto"/>
        <w:jc w:val="center"/>
        <w:rPr>
          <w:rFonts w:ascii="宋体"/>
          <w:b/>
          <w:bCs/>
          <w:color w:val="auto"/>
          <w:sz w:val="44"/>
          <w:highlight w:val="none"/>
        </w:rPr>
      </w:pPr>
    </w:p>
    <w:p w14:paraId="241A512D">
      <w:pPr>
        <w:spacing w:line="360" w:lineRule="auto"/>
        <w:ind w:firstLine="3507" w:firstLineChars="794"/>
        <w:rPr>
          <w:rFonts w:ascii="宋体"/>
          <w:b/>
          <w:bCs/>
          <w:color w:val="auto"/>
          <w:sz w:val="44"/>
          <w:highlight w:val="none"/>
        </w:rPr>
      </w:pPr>
    </w:p>
    <w:p w14:paraId="2B86F602">
      <w:pPr>
        <w:spacing w:line="360" w:lineRule="auto"/>
        <w:ind w:firstLine="3507" w:firstLineChars="794"/>
        <w:rPr>
          <w:rFonts w:ascii="宋体"/>
          <w:b/>
          <w:bCs/>
          <w:color w:val="auto"/>
          <w:sz w:val="44"/>
          <w:highlight w:val="none"/>
        </w:rPr>
      </w:pPr>
    </w:p>
    <w:p w14:paraId="25BAD8F1">
      <w:pPr>
        <w:ind w:firstLine="1995" w:firstLineChars="552"/>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val="en-US" w:eastAsia="zh-CN"/>
        </w:rPr>
        <w:t xml:space="preserve">                        </w:t>
      </w:r>
    </w:p>
    <w:p w14:paraId="77D0C810">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2DCCC672">
      <w:pPr>
        <w:ind w:firstLine="1970" w:firstLineChars="545"/>
        <w:rPr>
          <w:rFonts w:ascii="宋体" w:hAnsi="宋体"/>
          <w:b/>
          <w:color w:val="auto"/>
          <w:sz w:val="36"/>
          <w:szCs w:val="36"/>
          <w:highlight w:val="none"/>
          <w:u w:val="single"/>
        </w:rPr>
      </w:pPr>
    </w:p>
    <w:p w14:paraId="5ED1909E">
      <w:pPr>
        <w:ind w:firstLine="1995" w:firstLineChars="552"/>
        <w:rPr>
          <w:rFonts w:ascii="宋体" w:hAnsi="宋体"/>
          <w:b/>
          <w:color w:val="auto"/>
          <w:sz w:val="36"/>
          <w:szCs w:val="36"/>
          <w:highlight w:val="none"/>
          <w:u w:val="single"/>
        </w:rPr>
      </w:pPr>
    </w:p>
    <w:p w14:paraId="513E8F76">
      <w:pPr>
        <w:ind w:firstLine="1995" w:firstLineChars="552"/>
        <w:rPr>
          <w:rFonts w:ascii="宋体" w:hAnsi="宋体"/>
          <w:b/>
          <w:color w:val="auto"/>
          <w:sz w:val="36"/>
          <w:szCs w:val="36"/>
          <w:highlight w:val="none"/>
          <w:u w:val="single"/>
        </w:rPr>
      </w:pPr>
    </w:p>
    <w:p w14:paraId="133F97E2">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4BF6D9E9">
      <w:pPr>
        <w:tabs>
          <w:tab w:val="left" w:pos="7380"/>
        </w:tabs>
        <w:spacing w:line="360" w:lineRule="auto"/>
        <w:ind w:firstLine="1995" w:firstLineChars="552"/>
        <w:rPr>
          <w:rFonts w:hint="default" w:ascii="宋体" w:eastAsia="宋体"/>
          <w:b/>
          <w:bCs/>
          <w:color w:val="auto"/>
          <w:sz w:val="44"/>
          <w:highlight w:val="none"/>
          <w:lang w:val="en-US" w:eastAsia="zh-CN"/>
        </w:rPr>
      </w:pPr>
      <w:r>
        <w:rPr>
          <w:rFonts w:hint="eastAsia" w:ascii="宋体" w:hAnsi="宋体"/>
          <w:b/>
          <w:color w:val="auto"/>
          <w:sz w:val="36"/>
          <w:szCs w:val="36"/>
          <w:highlight w:val="none"/>
        </w:rPr>
        <w:t>中标供应商：</w:t>
      </w:r>
      <w:r>
        <w:rPr>
          <w:rFonts w:hint="eastAsia" w:ascii="宋体"/>
          <w:b/>
          <w:bCs/>
          <w:color w:val="auto"/>
          <w:sz w:val="44"/>
          <w:highlight w:val="none"/>
          <w:u w:val="single"/>
          <w:lang w:val="en-US" w:eastAsia="zh-CN"/>
        </w:rPr>
        <w:t xml:space="preserve">                   </w:t>
      </w:r>
    </w:p>
    <w:p w14:paraId="3FB8D933">
      <w:pPr>
        <w:spacing w:before="120" w:line="360" w:lineRule="auto"/>
        <w:ind w:firstLine="960" w:firstLineChars="400"/>
        <w:rPr>
          <w:rFonts w:ascii="仿宋_GB2312" w:hAnsi="楷体" w:eastAsia="仿宋_GB2312"/>
          <w:color w:val="auto"/>
          <w:sz w:val="24"/>
          <w:highlight w:val="none"/>
        </w:rPr>
      </w:pPr>
    </w:p>
    <w:p w14:paraId="13BA801D">
      <w:pPr>
        <w:spacing w:before="120" w:line="360" w:lineRule="auto"/>
        <w:ind w:firstLine="960" w:firstLineChars="400"/>
        <w:rPr>
          <w:rFonts w:ascii="仿宋_GB2312" w:hAnsi="楷体" w:eastAsia="仿宋_GB2312"/>
          <w:color w:val="auto"/>
          <w:sz w:val="24"/>
          <w:highlight w:val="none"/>
        </w:rPr>
      </w:pPr>
    </w:p>
    <w:p w14:paraId="50DE6834">
      <w:pPr>
        <w:spacing w:before="120" w:line="360" w:lineRule="auto"/>
        <w:ind w:firstLine="2280" w:firstLineChars="95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31FFD595">
      <w:pPr>
        <w:autoSpaceDE w:val="0"/>
        <w:autoSpaceDN w:val="0"/>
        <w:adjustRightInd w:val="0"/>
        <w:snapToGrid w:val="0"/>
        <w:spacing w:after="120" w:line="360" w:lineRule="auto"/>
        <w:ind w:left="420" w:leftChars="200" w:firstLine="883" w:firstLineChars="200"/>
        <w:jc w:val="center"/>
        <w:rPr>
          <w:rFonts w:ascii="宋体"/>
          <w:b/>
          <w:bCs/>
          <w:color w:val="auto"/>
          <w:sz w:val="44"/>
          <w:szCs w:val="21"/>
          <w:highlight w:val="none"/>
        </w:rPr>
      </w:pPr>
    </w:p>
    <w:p w14:paraId="7031E045">
      <w:pPr>
        <w:snapToGrid w:val="0"/>
        <w:spacing w:line="360" w:lineRule="auto"/>
        <w:jc w:val="center"/>
        <w:rPr>
          <w:rFonts w:ascii="宋体" w:hAnsi="宋体"/>
          <w:b/>
          <w:color w:val="auto"/>
          <w:sz w:val="30"/>
          <w:szCs w:val="30"/>
          <w:highlight w:val="none"/>
        </w:rPr>
      </w:pPr>
      <w:r>
        <w:rPr>
          <w:rFonts w:hint="eastAsia" w:ascii="宋体"/>
          <w:b/>
          <w:bCs/>
          <w:color w:val="auto"/>
          <w:sz w:val="44"/>
          <w:highlight w:val="none"/>
        </w:rPr>
        <w:br w:type="page"/>
      </w:r>
      <w:r>
        <w:rPr>
          <w:rFonts w:hint="eastAsia" w:ascii="宋体" w:hAnsi="宋体"/>
          <w:b/>
          <w:color w:val="auto"/>
          <w:sz w:val="30"/>
          <w:szCs w:val="30"/>
          <w:highlight w:val="none"/>
        </w:rPr>
        <w:t>合同目录</w:t>
      </w:r>
    </w:p>
    <w:p w14:paraId="27B0847C">
      <w:pPr>
        <w:snapToGrid w:val="0"/>
        <w:spacing w:line="360" w:lineRule="auto"/>
        <w:jc w:val="center"/>
        <w:rPr>
          <w:rFonts w:ascii="宋体" w:hAnsi="宋体"/>
          <w:b/>
          <w:bCs/>
          <w:color w:val="auto"/>
          <w:sz w:val="30"/>
          <w:szCs w:val="30"/>
          <w:highlight w:val="none"/>
        </w:rPr>
      </w:pPr>
    </w:p>
    <w:p w14:paraId="69C38A2B">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第一部分 合同书</w:t>
      </w:r>
      <w:r>
        <w:rPr>
          <w:rFonts w:hint="eastAsia" w:ascii="宋体" w:hAnsi="宋体" w:cs="仿宋_GB2312"/>
          <w:color w:val="auto"/>
          <w:kern w:val="0"/>
          <w:sz w:val="24"/>
          <w:highlight w:val="none"/>
        </w:rPr>
        <w:t>……………………………………………………………（页码）</w:t>
      </w:r>
    </w:p>
    <w:p w14:paraId="515F2D27">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二、第二部分 合同一般条款……………………………………………………（页码）</w:t>
      </w:r>
    </w:p>
    <w:p w14:paraId="38FF389F">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三、第三部分 合同专用条款……………………………………………………（页码）</w:t>
      </w:r>
    </w:p>
    <w:p w14:paraId="6D9F049B">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四、</w:t>
      </w:r>
      <w:r>
        <w:rPr>
          <w:rFonts w:hint="eastAsia" w:ascii="宋体" w:hAnsi="宋体"/>
          <w:color w:val="auto"/>
          <w:sz w:val="24"/>
          <w:highlight w:val="none"/>
        </w:rPr>
        <w:t>第四部分 合同附件</w:t>
      </w:r>
      <w:r>
        <w:rPr>
          <w:rFonts w:hint="eastAsia" w:ascii="宋体" w:hAnsi="宋体" w:cs="仿宋_GB2312"/>
          <w:color w:val="auto"/>
          <w:kern w:val="0"/>
          <w:sz w:val="24"/>
          <w:highlight w:val="none"/>
        </w:rPr>
        <w:t>…………………………………………………………（页码）</w:t>
      </w:r>
    </w:p>
    <w:p w14:paraId="2177FD0F">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4.1中标通知书 …………………………………………………………………（页码）</w:t>
      </w:r>
    </w:p>
    <w:p w14:paraId="1C139AA4">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4.2招标文件服务需求一览表 …………………………………………………（页码）</w:t>
      </w:r>
    </w:p>
    <w:p w14:paraId="57024795">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4.3招标文件的更改通知（如有） ……………………………………………（页码）</w:t>
      </w:r>
    </w:p>
    <w:p w14:paraId="582649F0">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4.4投标函 ………………………………………………………………………（页码）</w:t>
      </w:r>
    </w:p>
    <w:p w14:paraId="47A57FA2">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4.5开标一览表 ………………………………………………………………………（页码）</w:t>
      </w:r>
    </w:p>
    <w:p w14:paraId="1EBE5923">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4.6投标服务技术偏离表 ………………………………………………………（页码）</w:t>
      </w:r>
    </w:p>
    <w:p w14:paraId="3BC37F78">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4.7商务条款偏离表 ……………………………………………………………（页码）</w:t>
      </w:r>
    </w:p>
    <w:p w14:paraId="4DEF6417">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4.8中标供应商澄清函（如有请提供） ………………………………………（页码）</w:t>
      </w:r>
    </w:p>
    <w:p w14:paraId="76EDF796">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4.9其他与本合同相关的资料（如有请提供） ………………………………（页码）</w:t>
      </w:r>
    </w:p>
    <w:p w14:paraId="319B2ED0">
      <w:pPr>
        <w:snapToGrid w:val="0"/>
        <w:spacing w:line="360" w:lineRule="auto"/>
        <w:rPr>
          <w:rFonts w:ascii="宋体" w:hAnsi="宋体" w:cs="仿宋_GB2312"/>
          <w:color w:val="auto"/>
          <w:kern w:val="0"/>
          <w:sz w:val="24"/>
          <w:highlight w:val="none"/>
        </w:rPr>
      </w:pPr>
    </w:p>
    <w:p w14:paraId="7FF4915B">
      <w:pPr>
        <w:widowControl/>
        <w:spacing w:beforeAutospacing="1" w:afterAutospacing="1"/>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B2ABA50">
      <w:pPr>
        <w:autoSpaceDE w:val="0"/>
        <w:autoSpaceDN w:val="0"/>
        <w:adjustRightInd w:val="0"/>
        <w:snapToGrid w:val="0"/>
        <w:spacing w:after="120" w:line="360" w:lineRule="auto"/>
        <w:ind w:left="420" w:leftChars="200" w:firstLine="562" w:firstLineChars="200"/>
        <w:jc w:val="center"/>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32C55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日</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公开招标方式  </w:t>
      </w:r>
      <w:r>
        <w:rPr>
          <w:rFonts w:hint="eastAsia" w:ascii="宋体" w:hAnsi="宋体"/>
          <w:color w:val="auto"/>
          <w:szCs w:val="21"/>
          <w:highlight w:val="none"/>
        </w:rPr>
        <w:t>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项目进行了采购。经</w:t>
      </w:r>
      <w:r>
        <w:rPr>
          <w:rFonts w:hint="eastAsia" w:ascii="宋体" w:hAnsi="宋体"/>
          <w:color w:val="auto"/>
          <w:szCs w:val="21"/>
          <w:highlight w:val="none"/>
          <w:u w:val="single"/>
        </w:rPr>
        <w:t xml:space="preserve">   （相关评定主体名称）   </w:t>
      </w:r>
      <w:r>
        <w:rPr>
          <w:rFonts w:hint="eastAsia" w:ascii="宋体" w:hAnsi="宋体"/>
          <w:color w:val="auto"/>
          <w:szCs w:val="21"/>
          <w:highlight w:val="none"/>
        </w:rPr>
        <w:t>评定，</w:t>
      </w:r>
      <w:r>
        <w:rPr>
          <w:rFonts w:hint="eastAsia" w:ascii="宋体" w:hAnsi="宋体"/>
          <w:color w:val="auto"/>
          <w:szCs w:val="21"/>
          <w:highlight w:val="none"/>
          <w:u w:val="single"/>
        </w:rPr>
        <w:t xml:space="preserve">   （中标人名称）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为该项目中标人。现于中标通知书发出之日起</w:t>
      </w:r>
      <w:r>
        <w:rPr>
          <w:rFonts w:hint="eastAsia" w:ascii="宋体" w:hAnsi="宋体"/>
          <w:color w:val="auto"/>
          <w:szCs w:val="21"/>
          <w:highlight w:val="none"/>
          <w:lang w:val="en-US" w:eastAsia="zh-CN"/>
        </w:rPr>
        <w:t>7日</w:t>
      </w:r>
      <w:r>
        <w:rPr>
          <w:rFonts w:hint="eastAsia" w:ascii="宋体" w:hAnsi="宋体"/>
          <w:color w:val="auto"/>
          <w:szCs w:val="21"/>
          <w:highlight w:val="none"/>
        </w:rPr>
        <w:t>内，按照采购文件确定的事项签订本合同。</w:t>
      </w:r>
    </w:p>
    <w:p w14:paraId="13F81D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 xml:space="preserve"> </w:t>
      </w:r>
      <w:r>
        <w:rPr>
          <w:rFonts w:hint="eastAsia" w:ascii="宋体" w:hAnsi="宋体"/>
          <w:color w:val="auto"/>
          <w:szCs w:val="21"/>
          <w:highlight w:val="none"/>
          <w:lang w:val="zh-CN"/>
        </w:rPr>
        <w:t>(以下简称：甲方)和</w:t>
      </w:r>
      <w:r>
        <w:rPr>
          <w:rFonts w:hint="eastAsia" w:ascii="宋体" w:hAnsi="宋体"/>
          <w:color w:val="auto"/>
          <w:szCs w:val="21"/>
          <w:highlight w:val="none"/>
          <w:u w:val="single"/>
        </w:rPr>
        <w:t xml:space="preserve">   （中标人名称）   </w:t>
      </w:r>
      <w:r>
        <w:rPr>
          <w:rFonts w:hint="eastAsia" w:ascii="宋体" w:hAnsi="宋体"/>
          <w:color w:val="auto"/>
          <w:szCs w:val="21"/>
          <w:highlight w:val="none"/>
          <w:lang w:val="zh-CN"/>
        </w:rPr>
        <w:t>(以下简称：乙方)协商一致，约定以下合同</w:t>
      </w:r>
      <w:r>
        <w:rPr>
          <w:rFonts w:hint="eastAsia" w:ascii="宋体" w:hAnsi="宋体"/>
          <w:color w:val="auto"/>
          <w:szCs w:val="21"/>
          <w:highlight w:val="none"/>
        </w:rPr>
        <w:t>条款，以兹共同遵守、全面履行。</w:t>
      </w:r>
    </w:p>
    <w:p w14:paraId="37119F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1.1 合同组成部分</w:t>
      </w:r>
    </w:p>
    <w:p w14:paraId="11EE0D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8C766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本合同及其补充合同、变更协议；</w:t>
      </w:r>
    </w:p>
    <w:p w14:paraId="6792F8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中标通知书；</w:t>
      </w:r>
    </w:p>
    <w:p w14:paraId="1A2980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投标文件及“投标报价”（含澄清或者说明文件）；</w:t>
      </w:r>
    </w:p>
    <w:p w14:paraId="26422D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招标文件（含澄清或者修改文件）；</w:t>
      </w:r>
    </w:p>
    <w:p w14:paraId="12FC31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其他相关采购文件。</w:t>
      </w:r>
    </w:p>
    <w:p w14:paraId="2616CA8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1.2 标的物</w:t>
      </w:r>
    </w:p>
    <w:p w14:paraId="33499C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标的物1信息</w:t>
      </w:r>
    </w:p>
    <w:p w14:paraId="405F3C6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1.2.1.1名称：；</w:t>
      </w:r>
    </w:p>
    <w:p w14:paraId="20FC57B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1.2.1.2数量：；</w:t>
      </w:r>
    </w:p>
    <w:p w14:paraId="3C0A88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1.2.1.3质量：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B4C0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14:paraId="20289E0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1.3 价款</w:t>
      </w:r>
    </w:p>
    <w:p w14:paraId="457B5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本合同总价为：人民币元（大写：元人民币，含税）。</w:t>
      </w:r>
    </w:p>
    <w:p w14:paraId="01991AD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C6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16C7D8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14:paraId="5B3E5B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14:paraId="47448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分项价格</w:t>
            </w:r>
          </w:p>
        </w:tc>
      </w:tr>
      <w:tr w14:paraId="37F2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9878CC2">
            <w:pPr>
              <w:spacing w:line="360" w:lineRule="auto"/>
              <w:ind w:firstLine="420" w:firstLineChars="200"/>
              <w:rPr>
                <w:rFonts w:ascii="宋体" w:hAnsi="宋体"/>
                <w:color w:val="auto"/>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20ED00FE">
            <w:pPr>
              <w:spacing w:line="360" w:lineRule="auto"/>
              <w:ind w:firstLine="420" w:firstLineChars="200"/>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7231236">
            <w:pPr>
              <w:spacing w:line="360" w:lineRule="auto"/>
              <w:ind w:firstLine="420" w:firstLineChars="200"/>
              <w:rPr>
                <w:rFonts w:ascii="宋体" w:hAnsi="宋体"/>
                <w:color w:val="auto"/>
                <w:szCs w:val="21"/>
                <w:highlight w:val="none"/>
              </w:rPr>
            </w:pPr>
          </w:p>
        </w:tc>
      </w:tr>
      <w:tr w14:paraId="4242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E0F0FFC">
            <w:pPr>
              <w:spacing w:line="360" w:lineRule="auto"/>
              <w:ind w:firstLine="420" w:firstLineChars="200"/>
              <w:rPr>
                <w:rFonts w:ascii="宋体" w:hAnsi="宋体"/>
                <w:color w:val="auto"/>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16DF548">
            <w:pPr>
              <w:spacing w:line="360" w:lineRule="auto"/>
              <w:ind w:firstLine="420" w:firstLineChars="200"/>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DC97454">
            <w:pPr>
              <w:spacing w:line="360" w:lineRule="auto"/>
              <w:ind w:firstLine="420" w:firstLineChars="200"/>
              <w:rPr>
                <w:rFonts w:ascii="宋体" w:hAnsi="宋体"/>
                <w:color w:val="auto"/>
                <w:szCs w:val="21"/>
                <w:highlight w:val="none"/>
              </w:rPr>
            </w:pPr>
          </w:p>
        </w:tc>
      </w:tr>
      <w:tr w14:paraId="562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49870759">
            <w:pPr>
              <w:spacing w:line="360" w:lineRule="auto"/>
              <w:ind w:firstLine="420" w:firstLineChars="200"/>
              <w:rPr>
                <w:rFonts w:ascii="宋体" w:hAnsi="宋体"/>
                <w:color w:val="auto"/>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218C2F06">
            <w:pPr>
              <w:spacing w:line="360" w:lineRule="auto"/>
              <w:ind w:firstLine="420" w:firstLineChars="200"/>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7706578">
            <w:pPr>
              <w:spacing w:line="360" w:lineRule="auto"/>
              <w:ind w:firstLine="420" w:firstLineChars="200"/>
              <w:rPr>
                <w:rFonts w:ascii="宋体" w:hAnsi="宋体"/>
                <w:color w:val="auto"/>
                <w:szCs w:val="21"/>
                <w:highlight w:val="none"/>
              </w:rPr>
            </w:pPr>
          </w:p>
        </w:tc>
      </w:tr>
      <w:tr w14:paraId="39A7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14:paraId="54C084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14:paraId="2CFBB9E3">
            <w:pPr>
              <w:spacing w:line="360" w:lineRule="auto"/>
              <w:ind w:firstLine="420" w:firstLineChars="200"/>
              <w:rPr>
                <w:rFonts w:ascii="宋体" w:hAnsi="宋体"/>
                <w:color w:val="auto"/>
                <w:szCs w:val="21"/>
                <w:highlight w:val="none"/>
              </w:rPr>
            </w:pPr>
          </w:p>
        </w:tc>
      </w:tr>
    </w:tbl>
    <w:p w14:paraId="337F2BB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1.4 付款方式和发票开具方式</w:t>
      </w:r>
    </w:p>
    <w:p w14:paraId="32CD96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付款方式：；</w:t>
      </w:r>
    </w:p>
    <w:p w14:paraId="43BFEC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 发票开具方式：。</w:t>
      </w:r>
    </w:p>
    <w:p w14:paraId="019C6B0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1.5 标的物交付期限、地点、方式和货物期限</w:t>
      </w:r>
    </w:p>
    <w:p w14:paraId="2CE1A67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1.5.1 交付期限：</w:t>
      </w:r>
      <w:r>
        <w:rPr>
          <w:rFonts w:hint="eastAsia" w:ascii="宋体" w:hAnsi="宋体"/>
          <w:color w:val="auto"/>
          <w:szCs w:val="21"/>
          <w:highlight w:val="none"/>
          <w:u w:val="single"/>
        </w:rPr>
        <w:t xml:space="preserve">                                                 ；</w:t>
      </w:r>
    </w:p>
    <w:p w14:paraId="0D6A77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 交付地点：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4CAC1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 交付方式：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EF2F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 货物及质保期限：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2CB0854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1.6 违约责任</w:t>
      </w:r>
    </w:p>
    <w:p w14:paraId="4A127E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olor w:val="auto"/>
          <w:szCs w:val="21"/>
          <w:highlight w:val="none"/>
          <w:u w:val="single"/>
        </w:rPr>
        <w:t>万分之五</w:t>
      </w:r>
      <w:r>
        <w:rPr>
          <w:rFonts w:hint="eastAsia" w:ascii="宋体" w:hAnsi="宋体"/>
          <w:color w:val="auto"/>
          <w:szCs w:val="21"/>
          <w:highlight w:val="none"/>
        </w:rPr>
        <w:t>（根据项目实际填写，一般为万分之五）计算，最高限额为本合同总价的%（根据项目实际填写，一般为20%）；迟延超过【  】日的，甲方有权在要求乙方支付违约金的同时，书面通知乙方解除本合同，乙方应退回全部已收取的合同价款并按合同总金额的</w:t>
      </w:r>
      <w:r>
        <w:rPr>
          <w:rFonts w:hint="eastAsia" w:ascii="宋体" w:hAnsi="宋体"/>
          <w:color w:val="auto"/>
          <w:szCs w:val="21"/>
          <w:highlight w:val="none"/>
          <w:u w:val="single"/>
        </w:rPr>
        <w:t>20%</w:t>
      </w:r>
      <w:r>
        <w:rPr>
          <w:rFonts w:hint="eastAsia" w:ascii="宋体" w:hAnsi="宋体"/>
          <w:color w:val="auto"/>
          <w:szCs w:val="21"/>
          <w:highlight w:val="none"/>
        </w:rPr>
        <w:t>（根据项目实际填写，一般为20%）向甲方支付违约金；</w:t>
      </w:r>
    </w:p>
    <w:p w14:paraId="668D5B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 除不可抗力外，如果甲方没有按照本合同约定的付款方式付款，乙方可要求甲方支付违约金，违约金按每迟延付款一日的应付而未付款的</w:t>
      </w:r>
      <w:r>
        <w:rPr>
          <w:rFonts w:hint="eastAsia" w:ascii="宋体" w:hAnsi="宋体"/>
          <w:color w:val="auto"/>
          <w:szCs w:val="21"/>
          <w:highlight w:val="none"/>
          <w:u w:val="single"/>
        </w:rPr>
        <w:t>万分之五</w:t>
      </w:r>
      <w:r>
        <w:rPr>
          <w:rFonts w:hint="eastAsia" w:ascii="宋体" w:hAnsi="宋体"/>
          <w:color w:val="auto"/>
          <w:szCs w:val="21"/>
          <w:highlight w:val="none"/>
        </w:rPr>
        <w:t>（根据项目实际填写，一般为万分之五）计算，最高限额为欠付金额的%（根据项目实际填写，一般为20%）；迟延付款的违约金计算数额达到前述最高限额之日起，乙方有权在要求甲方支付违约金的同时，书面通知甲方解除本合同；</w:t>
      </w:r>
    </w:p>
    <w:p w14:paraId="70F4E1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45A51F">
      <w:pPr>
        <w:spacing w:line="360" w:lineRule="auto"/>
        <w:ind w:firstLine="420" w:firstLineChars="200"/>
        <w:rPr>
          <w:rFonts w:ascii="宋体" w:hAnsi="宋体" w:cs="仿宋"/>
          <w:color w:val="auto"/>
          <w:szCs w:val="21"/>
          <w:highlight w:val="none"/>
        </w:rPr>
      </w:pPr>
      <w:r>
        <w:rPr>
          <w:rFonts w:hint="eastAsia" w:ascii="宋体" w:hAnsi="宋体"/>
          <w:color w:val="auto"/>
          <w:szCs w:val="21"/>
          <w:highlight w:val="none"/>
        </w:rPr>
        <w:t>1.6.4乙方在质保期内未按承诺提供售后等货物的，每发生一次向甲方支付（根据项目实际填写）元的违约金。</w:t>
      </w:r>
    </w:p>
    <w:p w14:paraId="7B8E82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707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3C346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041E02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 合同争议的解决</w:t>
      </w:r>
    </w:p>
    <w:p w14:paraId="66219E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本合同履行过程中发生的任何争议，双方当事人均应通过友好协商的方式和解或者调解解决；不愿和解、调解或者和解、调解不成的，可以选择下列第种方式解决：</w:t>
      </w:r>
    </w:p>
    <w:p w14:paraId="0F2221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1.7.1 将争议提交</w:t>
      </w:r>
      <w:r>
        <w:rPr>
          <w:rFonts w:hint="eastAsia" w:ascii="宋体" w:hAnsi="宋体"/>
          <w:color w:val="auto"/>
          <w:szCs w:val="21"/>
          <w:highlight w:val="none"/>
          <w:u w:val="none"/>
        </w:rPr>
        <w:t>南宁市</w:t>
      </w:r>
      <w:r>
        <w:rPr>
          <w:rFonts w:hint="eastAsia" w:ascii="宋体" w:hAnsi="宋体"/>
          <w:color w:val="auto"/>
          <w:szCs w:val="21"/>
          <w:highlight w:val="none"/>
          <w:u w:val="none"/>
          <w:lang w:eastAsia="zh-CN"/>
        </w:rPr>
        <w:t>武鸣区</w:t>
      </w:r>
      <w:r>
        <w:rPr>
          <w:rFonts w:hint="eastAsia" w:ascii="宋体" w:hAnsi="宋体"/>
          <w:color w:val="auto"/>
          <w:szCs w:val="21"/>
          <w:highlight w:val="none"/>
        </w:rPr>
        <w:t>仲裁委员会依申请仲裁时其现行有效的仲裁规则裁决；</w:t>
      </w:r>
    </w:p>
    <w:p w14:paraId="721D8E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1.7.2 向</w:t>
      </w:r>
      <w:r>
        <w:rPr>
          <w:rFonts w:hint="eastAsia" w:ascii="宋体" w:hAnsi="宋体"/>
          <w:color w:val="auto"/>
          <w:szCs w:val="21"/>
          <w:highlight w:val="none"/>
          <w:u w:val="single"/>
        </w:rPr>
        <w:t xml:space="preserve">   甲方所在地    </w:t>
      </w:r>
      <w:r>
        <w:rPr>
          <w:rFonts w:hint="eastAsia" w:ascii="宋体" w:hAnsi="宋体"/>
          <w:color w:val="auto"/>
          <w:szCs w:val="21"/>
          <w:highlight w:val="none"/>
        </w:rPr>
        <w:t>有管辖权的人民法院起诉。</w:t>
      </w:r>
    </w:p>
    <w:p w14:paraId="6B64E7D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1.8 合同生效</w:t>
      </w:r>
    </w:p>
    <w:p w14:paraId="31C63BDF">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本合同自双方当事人加盖有效电子公章时生效。</w:t>
      </w:r>
    </w:p>
    <w:p w14:paraId="2EF1B5E5">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甲方：                                   乙方：</w:t>
      </w:r>
    </w:p>
    <w:p w14:paraId="58982652">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统一社会信用代码：                        统一社会信用代码或身份证号码：</w:t>
      </w:r>
    </w:p>
    <w:p w14:paraId="63683AB2">
      <w:pPr>
        <w:spacing w:line="360" w:lineRule="auto"/>
        <w:ind w:firstLine="200"/>
        <w:rPr>
          <w:rFonts w:ascii="宋体" w:hAnsi="宋体"/>
          <w:color w:val="auto"/>
          <w:szCs w:val="21"/>
          <w:highlight w:val="none"/>
          <w:lang w:val="zh-CN"/>
        </w:rPr>
      </w:pPr>
    </w:p>
    <w:p w14:paraId="05C1AB8A">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住所：                                   住所：</w:t>
      </w:r>
    </w:p>
    <w:p w14:paraId="5690EEA1">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法定代表人或                             法定代表人</w:t>
      </w:r>
    </w:p>
    <w:p w14:paraId="5093751D">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 xml:space="preserve">授权代表（签字或盖章）：                  或授权代表（签字或盖章）: </w:t>
      </w:r>
    </w:p>
    <w:p w14:paraId="3A5BD9F2">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联系人：                                 联系人：</w:t>
      </w:r>
    </w:p>
    <w:p w14:paraId="38C0B8CA">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约定送达地址：                           约定送达地址：</w:t>
      </w:r>
    </w:p>
    <w:p w14:paraId="3212CEE7">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邮政编码：                               邮政编码：</w:t>
      </w:r>
    </w:p>
    <w:p w14:paraId="2DC916BF">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 xml:space="preserve">电话:                                    电话: </w:t>
      </w:r>
    </w:p>
    <w:p w14:paraId="3A440FDF">
      <w:pPr>
        <w:spacing w:line="360" w:lineRule="auto"/>
        <w:ind w:firstLine="200"/>
        <w:rPr>
          <w:rFonts w:ascii="宋体" w:hAnsi="宋体"/>
          <w:color w:val="auto"/>
          <w:szCs w:val="21"/>
          <w:highlight w:val="none"/>
          <w:lang w:val="zh-CN"/>
        </w:rPr>
      </w:pPr>
      <w:r>
        <w:rPr>
          <w:rFonts w:hint="eastAsia" w:ascii="宋体" w:hAnsi="宋体"/>
          <w:color w:val="auto"/>
          <w:szCs w:val="21"/>
          <w:highlight w:val="none"/>
          <w:lang w:val="zh-CN"/>
        </w:rPr>
        <w:t>传真:                                    传真:</w:t>
      </w:r>
    </w:p>
    <w:p w14:paraId="26AA4C49">
      <w:pPr>
        <w:spacing w:line="360" w:lineRule="auto"/>
        <w:ind w:firstLine="200"/>
        <w:rPr>
          <w:rFonts w:ascii="宋体" w:hAnsi="宋体"/>
          <w:color w:val="auto"/>
          <w:szCs w:val="21"/>
          <w:highlight w:val="none"/>
        </w:rPr>
      </w:pPr>
      <w:r>
        <w:rPr>
          <w:rFonts w:hint="eastAsia" w:ascii="宋体" w:hAnsi="宋体"/>
          <w:color w:val="auto"/>
          <w:szCs w:val="21"/>
          <w:highlight w:val="none"/>
          <w:lang w:val="zh-CN"/>
        </w:rPr>
        <w:t>电子邮箱：                               电子邮箱：</w:t>
      </w:r>
    </w:p>
    <w:p w14:paraId="0D07D521">
      <w:pPr>
        <w:spacing w:line="360" w:lineRule="auto"/>
        <w:ind w:firstLine="200"/>
        <w:rPr>
          <w:rFonts w:ascii="宋体" w:hAnsi="宋体"/>
          <w:color w:val="auto"/>
          <w:szCs w:val="21"/>
          <w:highlight w:val="none"/>
        </w:rPr>
      </w:pPr>
      <w:r>
        <w:rPr>
          <w:rFonts w:hint="eastAsia" w:ascii="宋体" w:hAnsi="宋体"/>
          <w:color w:val="auto"/>
          <w:szCs w:val="21"/>
          <w:highlight w:val="none"/>
        </w:rPr>
        <w:t xml:space="preserve">开户银行：                               开户银行： </w:t>
      </w:r>
    </w:p>
    <w:p w14:paraId="5718CECB">
      <w:pPr>
        <w:spacing w:line="360" w:lineRule="auto"/>
        <w:ind w:firstLine="200"/>
        <w:rPr>
          <w:rFonts w:ascii="宋体" w:hAnsi="宋体"/>
          <w:color w:val="auto"/>
          <w:szCs w:val="21"/>
          <w:highlight w:val="none"/>
        </w:rPr>
      </w:pPr>
      <w:r>
        <w:rPr>
          <w:rFonts w:hint="eastAsia" w:ascii="宋体" w:hAnsi="宋体"/>
          <w:color w:val="auto"/>
          <w:szCs w:val="21"/>
          <w:highlight w:val="none"/>
        </w:rPr>
        <w:t xml:space="preserve">开户名称：                               开户名称： </w:t>
      </w:r>
    </w:p>
    <w:p w14:paraId="6FA125E6">
      <w:pPr>
        <w:spacing w:line="360" w:lineRule="auto"/>
        <w:ind w:firstLine="200"/>
        <w:rPr>
          <w:rFonts w:ascii="宋体" w:hAnsi="宋体"/>
          <w:color w:val="auto"/>
          <w:szCs w:val="21"/>
          <w:highlight w:val="none"/>
        </w:rPr>
      </w:pPr>
      <w:r>
        <w:rPr>
          <w:rFonts w:hint="eastAsia" w:ascii="宋体" w:hAnsi="宋体"/>
          <w:color w:val="auto"/>
          <w:szCs w:val="21"/>
          <w:highlight w:val="none"/>
        </w:rPr>
        <w:t>开户账号：开户账号：</w:t>
      </w:r>
    </w:p>
    <w:p w14:paraId="0425BDAC">
      <w:pPr>
        <w:spacing w:line="360" w:lineRule="auto"/>
        <w:ind w:firstLine="200"/>
        <w:jc w:val="center"/>
        <w:rPr>
          <w:rFonts w:ascii="仿宋_GB2312" w:hAnsi="楷体" w:eastAsia="仿宋_GB2312"/>
          <w:b/>
          <w:color w:val="auto"/>
          <w:sz w:val="28"/>
          <w:szCs w:val="28"/>
          <w:highlight w:val="none"/>
        </w:rPr>
      </w:pPr>
      <w:r>
        <w:rPr>
          <w:rFonts w:hint="eastAsia" w:ascii="宋体" w:hAnsi="宋体"/>
          <w:b/>
          <w:color w:val="auto"/>
          <w:szCs w:val="21"/>
          <w:highlight w:val="none"/>
        </w:rPr>
        <w:br w:type="page"/>
      </w:r>
      <w:r>
        <w:rPr>
          <w:rFonts w:hint="eastAsia" w:ascii="仿宋_GB2312" w:hAnsi="楷体" w:eastAsia="仿宋_GB2312"/>
          <w:b/>
          <w:color w:val="auto"/>
          <w:sz w:val="28"/>
          <w:szCs w:val="28"/>
          <w:highlight w:val="none"/>
        </w:rPr>
        <w:t>第二部分 合同一般条款</w:t>
      </w:r>
    </w:p>
    <w:p w14:paraId="4730067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 定义</w:t>
      </w:r>
    </w:p>
    <w:p w14:paraId="2489CB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本合同中的下列词语应按以下内容进行解释：</w:t>
      </w:r>
    </w:p>
    <w:p w14:paraId="12FB84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“合同”系指采购人和中标人签订的载明双方当事人所达成的协议，并包括所有的附件、附录和构成合同的其他文件。</w:t>
      </w:r>
    </w:p>
    <w:p w14:paraId="70F414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“合同价”系指根据合同约定，中标人在完全履行合同义务后，采购人应支付给中标人的价格。</w:t>
      </w:r>
    </w:p>
    <w:p w14:paraId="2F98C9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56AE3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2.1.4 “甲方”系指与中标人签署合同的采购人；采购人委托采购机构代表其与乙方签订合同的，采购人的授权委托书作为合同附件。</w:t>
      </w:r>
    </w:p>
    <w:p w14:paraId="49FBE1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0DF72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2.1.6 “现场”系指合同约定标的物将要运至或者实施或者安装的地点。</w:t>
      </w:r>
    </w:p>
    <w:p w14:paraId="44CF0BA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 技术规范</w:t>
      </w:r>
    </w:p>
    <w:p w14:paraId="695A23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DF90A9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 知识产权</w:t>
      </w:r>
    </w:p>
    <w:p w14:paraId="01A7AF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BD645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2.3.2具有知识产权的计算机软件等标的物的知识产权归属，详见</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w:t>
      </w:r>
    </w:p>
    <w:p w14:paraId="1FFB41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2.4 包装和装运</w:t>
      </w:r>
    </w:p>
    <w:p w14:paraId="0B2CD6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2.4.1除</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B0BE2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2.4.2 装运标的物的要求和通知，详见</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w:t>
      </w:r>
    </w:p>
    <w:p w14:paraId="162B04D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 履约检查和问题反馈</w:t>
      </w:r>
    </w:p>
    <w:p w14:paraId="0A7B99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391D02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2.5.2 合同履行期间，甲方有权将履行过程中出现的问题反馈给乙方，双方当事人应以书面形式约定需要完善和改进的内容。</w:t>
      </w:r>
    </w:p>
    <w:p w14:paraId="5043B11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 结算方式和付款条件</w:t>
      </w:r>
    </w:p>
    <w:p w14:paraId="565166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w:t>
      </w:r>
    </w:p>
    <w:p w14:paraId="6C52054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 技术资料和保密义务</w:t>
      </w:r>
    </w:p>
    <w:p w14:paraId="33AAE7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2.7.1 乙方有权依据合同约定和项目需要，向甲方了解有关情况，调阅有关资料等，甲方应予积极配合；</w:t>
      </w:r>
    </w:p>
    <w:p w14:paraId="131BDE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 乙方有义务妥善保管和保护由甲方提供的前款信息和资料等；</w:t>
      </w:r>
    </w:p>
    <w:p w14:paraId="705438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89C82B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2.8 质量保证</w:t>
      </w:r>
    </w:p>
    <w:p w14:paraId="2C1628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2.8.1 乙方应建立和完善履行合同的内部质量保证体系，并提供相关内部规章制度给甲方，以便甲方进行监督检查；</w:t>
      </w:r>
    </w:p>
    <w:p w14:paraId="51E113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2.8.2 乙方应保证履行合同的人员数量和素质、软件和硬件设备的配置、场地、环境和设施等满足全面履行合同的要求，并应接受甲方的监督检查。</w:t>
      </w:r>
    </w:p>
    <w:p w14:paraId="279E3EC1">
      <w:pPr>
        <w:spacing w:line="360" w:lineRule="auto"/>
        <w:ind w:firstLine="420" w:firstLineChars="200"/>
        <w:rPr>
          <w:rFonts w:ascii="宋体" w:hAnsi="宋体" w:cs="仿宋_GB2312"/>
          <w:color w:val="auto"/>
          <w:kern w:val="0"/>
          <w:szCs w:val="21"/>
          <w:highlight w:val="none"/>
        </w:rPr>
      </w:pPr>
      <w:r>
        <w:rPr>
          <w:rFonts w:hint="eastAsia" w:ascii="宋体" w:hAnsi="宋体"/>
          <w:color w:val="auto"/>
          <w:szCs w:val="21"/>
          <w:highlight w:val="none"/>
        </w:rPr>
        <w:t>2.8.3乙方应确保项目技术人员的数量和水平与投标文件一致。未经甲方书面同意，乙方不得擅自更换投标文件中注明的项目经理和技术负责人。否则</w:t>
      </w:r>
      <w:r>
        <w:rPr>
          <w:rFonts w:hint="eastAsia" w:ascii="宋体" w:hAnsi="宋体" w:cs="仿宋_GB2312"/>
          <w:color w:val="auto"/>
          <w:kern w:val="0"/>
          <w:szCs w:val="21"/>
          <w:highlight w:val="none"/>
        </w:rPr>
        <w:t>甲方有权放弃或终止合同，并没收履约保证金。</w:t>
      </w:r>
    </w:p>
    <w:p w14:paraId="66B535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olor w:val="auto"/>
          <w:szCs w:val="21"/>
          <w:highlight w:val="none"/>
          <w:u w:val="single"/>
        </w:rPr>
        <w:t>30%</w:t>
      </w:r>
      <w:r>
        <w:rPr>
          <w:rFonts w:hint="eastAsia" w:ascii="宋体" w:hAnsi="宋体"/>
          <w:color w:val="auto"/>
          <w:szCs w:val="21"/>
          <w:highlight w:val="none"/>
        </w:rPr>
        <w:t>（根据项目实际情况填写，一般为30%）。</w:t>
      </w:r>
    </w:p>
    <w:p w14:paraId="738E8B6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2.9 标的物的风险负担</w:t>
      </w:r>
    </w:p>
    <w:p w14:paraId="43E6ABD9">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标的物或者在途标的物或者交付给第一承运人后的标的物毁损、灭失的风险负担详见</w:t>
      </w:r>
      <w:r>
        <w:rPr>
          <w:rFonts w:hint="eastAsia" w:ascii="宋体" w:hAnsi="宋体"/>
          <w:b/>
          <w:i w:val="0"/>
          <w:iCs/>
          <w:color w:val="auto"/>
          <w:szCs w:val="21"/>
          <w:highlight w:val="none"/>
          <w:u w:val="single"/>
        </w:rPr>
        <w:t>合同专用条款</w:t>
      </w:r>
      <w:r>
        <w:rPr>
          <w:rFonts w:hint="eastAsia" w:ascii="宋体" w:hAnsi="宋体"/>
          <w:i w:val="0"/>
          <w:iCs/>
          <w:color w:val="auto"/>
          <w:szCs w:val="21"/>
          <w:highlight w:val="none"/>
        </w:rPr>
        <w:t>。</w:t>
      </w:r>
    </w:p>
    <w:p w14:paraId="1431B8D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2.10 延迟交货/交付</w:t>
      </w:r>
    </w:p>
    <w:p w14:paraId="6E0160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F5D271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2.11 合同变更</w:t>
      </w:r>
    </w:p>
    <w:p w14:paraId="2E6DC5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23134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2.11.2 合同继续履行将损害国家利益和社会公共利益的，双方当事人应当以书面形式变更合同。有过错的一方应当承担赔偿责任，双方当事人都有过错的，各自承担相应的责任。</w:t>
      </w:r>
    </w:p>
    <w:p w14:paraId="74C665A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2.12 合同转让和分包</w:t>
      </w:r>
    </w:p>
    <w:p w14:paraId="3DCA1D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49B60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2.13 不可抗力</w:t>
      </w:r>
    </w:p>
    <w:p w14:paraId="059AF2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2.13.1如果任何一方遭遇法律规定的不可抗力，致使合同履行受阻时，履行合同的期限应予延长，延长的期限应相当于不可抗力所影响的时间；</w:t>
      </w:r>
    </w:p>
    <w:p w14:paraId="267ED3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2.13.2受不可抗力影响的一方在不可抗力发生后，应在</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约定时间内以书面形式通知对方当事人，并在</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约定时间内，将有关部门出具的证明文件送达对方当事人。</w:t>
      </w:r>
    </w:p>
    <w:p w14:paraId="3D1546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2.13.3 因不可抗力致使不能实现合同目的的，当事人可以解除合同；</w:t>
      </w:r>
    </w:p>
    <w:p w14:paraId="431E50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2.13.4 因不可抗力致使合同有变更必要的，双方当事人应在</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约定时间内以书面形式变更合同；</w:t>
      </w:r>
    </w:p>
    <w:p w14:paraId="05C652A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2.14 税费</w:t>
      </w:r>
    </w:p>
    <w:p w14:paraId="398B7C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与合同有关的一切税费，均按照中华人民共和国法律的相关规定执行。</w:t>
      </w:r>
    </w:p>
    <w:p w14:paraId="5ABADA3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2.15 乙方破产</w:t>
      </w:r>
    </w:p>
    <w:p w14:paraId="386251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08DDF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2.16 合同中止、终止</w:t>
      </w:r>
    </w:p>
    <w:p w14:paraId="06F7C1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2.16.1 双方当事人不得擅自中止或者终止合同；</w:t>
      </w:r>
    </w:p>
    <w:p w14:paraId="52FDB8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2.16.2合同继续履行将损害国家利益和社会公共利益的，双方当事人应当中止或者终止合同。有过错的一方应当承担赔偿责任，双方当事人都有过错的，各自承担相应的责任。</w:t>
      </w:r>
    </w:p>
    <w:p w14:paraId="762A375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2.17 检验和验收</w:t>
      </w:r>
    </w:p>
    <w:p w14:paraId="67514F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2.17.1标的物交付前，乙方应对标的物的质量、数量等方面进行详细、全面的检验，并向甲方出具证明标的物符合合同约定的文件；标的物交付时，乙方在</w:t>
      </w:r>
      <w:r>
        <w:rPr>
          <w:rFonts w:hint="eastAsia" w:ascii="宋体" w:hAnsi="宋体"/>
          <w:b/>
          <w:i w:val="0"/>
          <w:iCs/>
          <w:color w:val="auto"/>
          <w:szCs w:val="21"/>
          <w:highlight w:val="none"/>
          <w:u w:val="single"/>
        </w:rPr>
        <w:t>合同专用条款</w:t>
      </w:r>
      <w:r>
        <w:rPr>
          <w:rFonts w:hint="eastAsia" w:ascii="宋体" w:hAnsi="宋体"/>
          <w:color w:val="auto"/>
          <w:szCs w:val="21"/>
          <w:highlight w:val="none"/>
        </w:rPr>
        <w:t>约定时间内组织验收，并可依法邀请相关方参加，验收应出具验收书。</w:t>
      </w:r>
    </w:p>
    <w:p w14:paraId="3A10D5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7F24D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2.17.3 检验和验收标准、程序等具体内容以及前述验收书的效力详见</w:t>
      </w:r>
      <w:r>
        <w:rPr>
          <w:rFonts w:hint="eastAsia" w:ascii="宋体" w:hAnsi="宋体"/>
          <w:b/>
          <w:i w:val="0"/>
          <w:iCs/>
          <w:color w:val="auto"/>
          <w:szCs w:val="21"/>
          <w:highlight w:val="none"/>
          <w:u w:val="single"/>
        </w:rPr>
        <w:t>合同专用条款</w:t>
      </w:r>
      <w:r>
        <w:rPr>
          <w:rFonts w:hint="eastAsia" w:ascii="宋体" w:hAnsi="宋体"/>
          <w:i/>
          <w:color w:val="auto"/>
          <w:szCs w:val="21"/>
          <w:highlight w:val="none"/>
        </w:rPr>
        <w:t>。</w:t>
      </w:r>
    </w:p>
    <w:p w14:paraId="7EE9985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2.18 通知和送达</w:t>
      </w:r>
    </w:p>
    <w:p w14:paraId="24E5EA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2.18.1 任何一方因履行合同而以合同第一部分尾部所列明的</w:t>
      </w:r>
      <w:r>
        <w:rPr>
          <w:rFonts w:hint="eastAsia" w:ascii="宋体" w:hAnsi="宋体"/>
          <w:color w:val="auto"/>
          <w:szCs w:val="21"/>
          <w:highlight w:val="none"/>
          <w:u w:val="single"/>
        </w:rPr>
        <w:t>“约定送达地址”</w:t>
      </w:r>
      <w:r>
        <w:rPr>
          <w:rFonts w:hint="eastAsia" w:ascii="宋体" w:hAnsi="宋体"/>
          <w:color w:val="auto"/>
          <w:szCs w:val="21"/>
          <w:highlight w:val="none"/>
        </w:rPr>
        <w:t>为收件地址的所有通知、文件、材料，均视为已向对方当事人送达；任何一方变更上述送达方式或者地址的，应于个工作日（根据项目实际填写）内书面通知对方当事人，在对方当事人收到有关变更通知之前，变更前的约定送达方式或者地址仍视为有效。</w:t>
      </w:r>
    </w:p>
    <w:p w14:paraId="26C671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3605E5D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2.19 计量单位</w:t>
      </w:r>
    </w:p>
    <w:p w14:paraId="55666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除技术规范中另有规定外,合同的计量单位均使用国家法定计量单位。</w:t>
      </w:r>
    </w:p>
    <w:p w14:paraId="2634010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2.20 合同使用的文字和适用的法律</w:t>
      </w:r>
    </w:p>
    <w:p w14:paraId="0A875C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2.20.1 合同使用汉语书就、变更和解释；</w:t>
      </w:r>
    </w:p>
    <w:p w14:paraId="0B3131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2.20.2 合同适用中华人民共和国法律。</w:t>
      </w:r>
    </w:p>
    <w:p w14:paraId="0EBB0C6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2.21 履约保证金</w:t>
      </w:r>
    </w:p>
    <w:p w14:paraId="2C6C7EBB">
      <w:pPr>
        <w:spacing w:line="360" w:lineRule="auto"/>
        <w:ind w:firstLine="420" w:firstLineChars="200"/>
        <w:rPr>
          <w:rFonts w:ascii="宋体" w:hAnsi="宋体" w:cs="Arial"/>
          <w:snapToGrid w:val="0"/>
          <w:color w:val="auto"/>
          <w:kern w:val="0"/>
          <w:szCs w:val="21"/>
          <w:highlight w:val="none"/>
        </w:rPr>
      </w:pPr>
      <w:r>
        <w:rPr>
          <w:rFonts w:hint="eastAsia" w:ascii="宋体" w:hAnsi="宋体"/>
          <w:color w:val="auto"/>
          <w:szCs w:val="21"/>
          <w:highlight w:val="none"/>
        </w:rPr>
        <w:t>本项目不收取履约保证金</w:t>
      </w:r>
    </w:p>
    <w:p w14:paraId="2C1FF43F">
      <w:pPr>
        <w:spacing w:line="360" w:lineRule="auto"/>
        <w:ind w:firstLine="422" w:firstLineChars="200"/>
        <w:rPr>
          <w:rFonts w:ascii="宋体" w:hAnsi="宋体"/>
          <w:color w:val="auto"/>
          <w:kern w:val="0"/>
          <w:szCs w:val="21"/>
          <w:highlight w:val="none"/>
          <w:lang w:val="zh-CN"/>
        </w:rPr>
      </w:pPr>
      <w:r>
        <w:rPr>
          <w:rFonts w:hint="eastAsia" w:ascii="宋体" w:hAnsi="宋体"/>
          <w:b/>
          <w:color w:val="auto"/>
          <w:szCs w:val="21"/>
          <w:highlight w:val="none"/>
        </w:rPr>
        <w:t>2.22 中小企业政策</w:t>
      </w:r>
    </w:p>
    <w:p w14:paraId="5D23EAA4">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2.22.1本合同（□是  □否）为中小企业“政采贷”可融资合同，关于中小企业信用融资事项见采购文件“投标人须知正文”。</w:t>
      </w:r>
    </w:p>
    <w:p w14:paraId="7BD758CD">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2.22.2本合同（□是  □否）为中小企业预留合同。</w:t>
      </w:r>
    </w:p>
    <w:p w14:paraId="44870FB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2.23 合同份数</w:t>
      </w:r>
    </w:p>
    <w:p w14:paraId="5796EA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本合同壹式份，甲方执份，乙方执份。每份均具有同等法律效力。</w:t>
      </w:r>
    </w:p>
    <w:p w14:paraId="41EA2624">
      <w:pPr>
        <w:spacing w:line="360" w:lineRule="auto"/>
        <w:jc w:val="center"/>
        <w:rPr>
          <w:rFonts w:ascii="仿宋_GB2312" w:hAnsi="楷体" w:eastAsia="仿宋_GB2312"/>
          <w:b/>
          <w:color w:val="auto"/>
          <w:sz w:val="28"/>
          <w:szCs w:val="28"/>
          <w:highlight w:val="none"/>
        </w:rPr>
      </w:pPr>
      <w:r>
        <w:rPr>
          <w:rFonts w:hint="eastAsia" w:ascii="宋体" w:hAnsi="宋体"/>
          <w:color w:val="auto"/>
          <w:szCs w:val="21"/>
          <w:highlight w:val="none"/>
        </w:rPr>
        <w:br w:type="page"/>
      </w:r>
      <w:r>
        <w:rPr>
          <w:rFonts w:hint="eastAsia" w:ascii="仿宋_GB2312" w:hAnsi="楷体" w:eastAsia="仿宋_GB2312"/>
          <w:b/>
          <w:color w:val="auto"/>
          <w:sz w:val="28"/>
          <w:szCs w:val="28"/>
          <w:highlight w:val="none"/>
        </w:rPr>
        <w:t>第三部分  合同专用条款</w:t>
      </w:r>
    </w:p>
    <w:p w14:paraId="2DDE2D16">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44" w:name="_Toc256000121"/>
      <w:bookmarkStart w:id="45" w:name="_Toc256000171"/>
      <w:r>
        <w:rPr>
          <w:rStyle w:val="15"/>
          <w:rFonts w:hint="eastAsia" w:ascii="宋体" w:hAnsi="宋体" w:eastAsia="宋体" w:cs="宋体"/>
          <w:b/>
          <w:bCs/>
          <w:color w:val="auto"/>
          <w:sz w:val="28"/>
          <w:szCs w:val="28"/>
          <w:highlight w:val="none"/>
          <w:lang w:eastAsia="zh-CN"/>
        </w:rPr>
        <w:t>1. 一般约定</w:t>
      </w:r>
      <w:bookmarkEnd w:id="44"/>
      <w:bookmarkEnd w:id="45"/>
    </w:p>
    <w:p w14:paraId="11DE7578">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46" w:name="_Toc256000122"/>
      <w:bookmarkStart w:id="47" w:name="_Toc256000172"/>
      <w:bookmarkStart w:id="48" w:name="_Toc36375680"/>
      <w:r>
        <w:rPr>
          <w:rStyle w:val="15"/>
          <w:rFonts w:hint="eastAsia" w:ascii="宋体" w:hAnsi="宋体" w:eastAsia="宋体" w:cs="宋体"/>
          <w:b/>
          <w:bCs/>
          <w:color w:val="auto"/>
          <w:sz w:val="28"/>
          <w:szCs w:val="28"/>
          <w:highlight w:val="none"/>
          <w:lang w:eastAsia="zh-CN"/>
        </w:rPr>
        <w:t>1.1 词语定义</w:t>
      </w:r>
      <w:bookmarkEnd w:id="46"/>
      <w:bookmarkEnd w:id="47"/>
      <w:bookmarkEnd w:id="48"/>
    </w:p>
    <w:p w14:paraId="69A8C95A">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合同当事人</w:t>
      </w:r>
    </w:p>
    <w:p w14:paraId="6975A068">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1.1.2.2 买方：</w:t>
      </w:r>
      <w:r>
        <w:rPr>
          <w:rFonts w:hint="eastAsia" w:ascii="宋体" w:hAnsi="宋体" w:eastAsia="宋体" w:cs="宋体"/>
          <w:color w:val="auto"/>
          <w:kern w:val="2"/>
          <w:sz w:val="21"/>
          <w:szCs w:val="21"/>
          <w:highlight w:val="none"/>
          <w:u w:val="single"/>
          <w:lang w:val="en-US" w:eastAsia="zh-CN" w:bidi="ar-SA"/>
        </w:rPr>
        <w:t>南宁市武鸣区桥响水利工程事务所</w:t>
      </w:r>
      <w:r>
        <w:rPr>
          <w:rFonts w:hint="eastAsia" w:ascii="宋体" w:hAnsi="宋体" w:eastAsia="宋体" w:cs="宋体"/>
          <w:color w:val="auto"/>
          <w:kern w:val="2"/>
          <w:sz w:val="21"/>
          <w:szCs w:val="21"/>
          <w:highlight w:val="none"/>
          <w:lang w:val="en-US" w:eastAsia="zh-CN" w:bidi="ar-SA"/>
        </w:rPr>
        <w:t>。</w:t>
      </w:r>
    </w:p>
    <w:p w14:paraId="5C644E2E">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1.1.2.3 卖方：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4CE53626">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49" w:name="_Toc36375681"/>
      <w:bookmarkStart w:id="50" w:name="_Toc256000173"/>
      <w:bookmarkStart w:id="51" w:name="_Toc256000123"/>
      <w:r>
        <w:rPr>
          <w:rStyle w:val="15"/>
          <w:rFonts w:hint="eastAsia" w:ascii="宋体" w:hAnsi="宋体" w:eastAsia="宋体" w:cs="宋体"/>
          <w:b/>
          <w:bCs/>
          <w:color w:val="auto"/>
          <w:sz w:val="28"/>
          <w:szCs w:val="28"/>
          <w:highlight w:val="none"/>
          <w:lang w:eastAsia="zh-CN"/>
        </w:rPr>
        <w:t>1.3 合同文件的优先顺序</w:t>
      </w:r>
      <w:bookmarkEnd w:id="49"/>
      <w:bookmarkEnd w:id="50"/>
      <w:bookmarkEnd w:id="51"/>
    </w:p>
    <w:p w14:paraId="0FDD80CF">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解释合同文件的优先顺序如下：</w:t>
      </w:r>
    </w:p>
    <w:p w14:paraId="0BDA80FF">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（1）合同协议书；</w:t>
      </w:r>
    </w:p>
    <w:p w14:paraId="4B187F23">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（2）中标通知书；</w:t>
      </w:r>
    </w:p>
    <w:p w14:paraId="6F74C583">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（3）投标函；</w:t>
      </w:r>
    </w:p>
    <w:p w14:paraId="21A3E5F7">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（4）商务和技术偏差表；</w:t>
      </w:r>
    </w:p>
    <w:p w14:paraId="07627D6C">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（5）专用合同条款；</w:t>
      </w:r>
    </w:p>
    <w:p w14:paraId="546F48D8">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（6）通用合同条款；</w:t>
      </w:r>
    </w:p>
    <w:p w14:paraId="4D9B2F2D">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（7）供货要求；</w:t>
      </w:r>
    </w:p>
    <w:p w14:paraId="443792CB">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（8）分项报价表；</w:t>
      </w:r>
    </w:p>
    <w:p w14:paraId="785DE577">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（9）中标设备技术性能指标的详细描述；</w:t>
      </w:r>
    </w:p>
    <w:p w14:paraId="38755713">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（10）技术服务和质保期服务计划；</w:t>
      </w:r>
    </w:p>
    <w:p w14:paraId="0E76924C">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（11）其他合同文件。</w:t>
      </w:r>
    </w:p>
    <w:p w14:paraId="54BBD3A0">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52" w:name="_Toc256000174"/>
      <w:bookmarkStart w:id="53" w:name="_Toc256000124"/>
      <w:r>
        <w:rPr>
          <w:rStyle w:val="15"/>
          <w:rFonts w:hint="eastAsia" w:ascii="宋体" w:hAnsi="宋体" w:eastAsia="宋体" w:cs="宋体"/>
          <w:b/>
          <w:bCs/>
          <w:color w:val="auto"/>
          <w:sz w:val="28"/>
          <w:szCs w:val="28"/>
          <w:highlight w:val="none"/>
          <w:lang w:eastAsia="zh-CN"/>
        </w:rPr>
        <w:t>1.4 合同的生效及变更</w:t>
      </w:r>
      <w:bookmarkEnd w:id="52"/>
      <w:bookmarkEnd w:id="53"/>
    </w:p>
    <w:p w14:paraId="25886607">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1.4.1合同生效的约定：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B1D4204">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1.4.2合同变更的约定：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390AAC69">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54" w:name="_Toc256000175"/>
      <w:bookmarkStart w:id="55" w:name="_Toc256000125"/>
      <w:r>
        <w:rPr>
          <w:rStyle w:val="15"/>
          <w:rFonts w:hint="eastAsia" w:ascii="宋体" w:hAnsi="宋体" w:eastAsia="宋体" w:cs="宋体"/>
          <w:b/>
          <w:bCs/>
          <w:color w:val="auto"/>
          <w:sz w:val="28"/>
          <w:szCs w:val="28"/>
          <w:highlight w:val="none"/>
          <w:lang w:eastAsia="zh-CN"/>
        </w:rPr>
        <w:t>1.5 联络</w:t>
      </w:r>
      <w:bookmarkEnd w:id="54"/>
      <w:bookmarkEnd w:id="55"/>
    </w:p>
    <w:p w14:paraId="6BFEDD52">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1.5.1买方指定联系人：姓名：</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、身份证号：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、联系电话：            。</w:t>
      </w:r>
    </w:p>
    <w:p w14:paraId="2A81C654">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卖方指定联系人：姓名：</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、身份证号：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、联系电话：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2DE9E818">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56" w:name="_Toc256000176"/>
      <w:bookmarkStart w:id="57" w:name="_Toc256000126"/>
      <w:bookmarkStart w:id="58" w:name="_Toc36375682"/>
      <w:r>
        <w:rPr>
          <w:rStyle w:val="15"/>
          <w:rFonts w:hint="eastAsia" w:ascii="宋体" w:hAnsi="宋体" w:eastAsia="宋体" w:cs="宋体"/>
          <w:b/>
          <w:bCs/>
          <w:color w:val="auto"/>
          <w:sz w:val="28"/>
          <w:szCs w:val="28"/>
          <w:highlight w:val="none"/>
          <w:lang w:eastAsia="zh-CN"/>
        </w:rPr>
        <w:t>2. 合同范围</w:t>
      </w:r>
      <w:bookmarkEnd w:id="56"/>
      <w:bookmarkEnd w:id="57"/>
      <w:bookmarkEnd w:id="58"/>
    </w:p>
    <w:p w14:paraId="0D4E1F95">
      <w:pPr>
        <w:pStyle w:val="34"/>
        <w:spacing w:line="360" w:lineRule="auto"/>
        <w:ind w:firstLine="525" w:firstLineChars="250"/>
        <w:jc w:val="both"/>
        <w:rPr>
          <w:rStyle w:val="15"/>
          <w:rFonts w:hint="eastAsia" w:ascii="宋体" w:hAnsi="宋体" w:eastAsia="宋体" w:cs="宋体"/>
          <w:color w:val="auto"/>
          <w:sz w:val="28"/>
          <w:szCs w:val="28"/>
          <w:highlight w:val="none"/>
          <w:lang w:eastAsia="zh-CN" w:bidi="zh-CN"/>
        </w:rPr>
      </w:pPr>
      <w:r>
        <w:rPr>
          <w:rFonts w:hint="eastAsia" w:ascii="宋体" w:hAnsi="宋体" w:eastAsia="宋体" w:cs="宋体"/>
          <w:color w:val="auto"/>
          <w:kern w:val="2"/>
          <w:sz w:val="21"/>
          <w:szCs w:val="21"/>
          <w:highlight w:val="none"/>
          <w:u w:val="single"/>
          <w:lang w:val="en-US" w:eastAsia="zh-CN" w:bidi="ar-SA"/>
        </w:rPr>
        <w:t>水库大坝安全监测设备（总平电气、水库工程信息化、水情测报及大坝安全监测平台、视频监控及大屏幕显示系统、中心机房建设、大坝闸门监控系统、通信系统等）；公共、生活、管理设施及安装等。具体内容以图纸及清单为准。</w:t>
      </w:r>
    </w:p>
    <w:p w14:paraId="0097AB63">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59" w:name="_Toc256000127"/>
      <w:bookmarkStart w:id="60" w:name="_Toc36375683"/>
      <w:bookmarkStart w:id="61" w:name="_Toc256000177"/>
      <w:r>
        <w:rPr>
          <w:rStyle w:val="15"/>
          <w:rFonts w:hint="eastAsia" w:ascii="宋体" w:hAnsi="宋体" w:eastAsia="宋体" w:cs="宋体"/>
          <w:b/>
          <w:bCs/>
          <w:color w:val="auto"/>
          <w:sz w:val="28"/>
          <w:szCs w:val="28"/>
          <w:highlight w:val="none"/>
          <w:lang w:eastAsia="zh-CN"/>
        </w:rPr>
        <w:t>3. 合同价格与支付</w:t>
      </w:r>
      <w:bookmarkEnd w:id="59"/>
      <w:bookmarkEnd w:id="60"/>
      <w:bookmarkEnd w:id="61"/>
    </w:p>
    <w:p w14:paraId="3D83D6B1">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62" w:name="_Toc36375684"/>
      <w:bookmarkStart w:id="63" w:name="_Toc256000178"/>
      <w:bookmarkStart w:id="64" w:name="_Toc256000128"/>
      <w:r>
        <w:rPr>
          <w:rStyle w:val="15"/>
          <w:rFonts w:hint="eastAsia" w:ascii="宋体" w:hAnsi="宋体" w:eastAsia="宋体" w:cs="宋体"/>
          <w:b/>
          <w:bCs/>
          <w:color w:val="auto"/>
          <w:sz w:val="28"/>
          <w:szCs w:val="28"/>
          <w:highlight w:val="none"/>
          <w:lang w:eastAsia="zh-CN"/>
        </w:rPr>
        <w:t>3.2 合同价款的支付</w:t>
      </w:r>
      <w:bookmarkEnd w:id="62"/>
      <w:bookmarkEnd w:id="63"/>
      <w:bookmarkEnd w:id="64"/>
    </w:p>
    <w:p w14:paraId="4F2B4996">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3.2.1 预付款</w:t>
      </w:r>
    </w:p>
    <w:p w14:paraId="70DFC434">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合同生效买方发出供货通知后，买方在卖方提交审核无误的预付款材料</w:t>
      </w:r>
      <w:r>
        <w:rPr>
          <w:rFonts w:hint="eastAsia" w:ascii="宋体" w:hAnsi="宋体" w:eastAsia="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lang w:val="en-US" w:eastAsia="zh-CN" w:bidi="ar-SA"/>
        </w:rPr>
        <w:t>日内，向卖方支付合同总价的</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作为预付款。</w:t>
      </w:r>
    </w:p>
    <w:p w14:paraId="300E1E4E">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3.2.2 交货款 </w:t>
      </w:r>
    </w:p>
    <w:p w14:paraId="14EE116D">
      <w:pPr>
        <w:pStyle w:val="36"/>
        <w:spacing w:line="360" w:lineRule="auto"/>
        <w:ind w:left="100" w:right="21" w:firstLine="4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卖方按合同约定交付全部合同设备并安装后，买方在收到卖方提交的下列进度款材料并经审核无误后</w:t>
      </w:r>
      <w:r>
        <w:rPr>
          <w:rFonts w:hint="eastAsia" w:ascii="宋体" w:hAnsi="宋体" w:eastAsia="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lang w:val="en-US" w:eastAsia="zh-CN" w:bidi="ar-SA"/>
        </w:rPr>
        <w:t xml:space="preserve"> 日内，向卖方支付合同总价的</w:t>
      </w:r>
      <w:r>
        <w:rPr>
          <w:rFonts w:hint="eastAsia" w:ascii="宋体" w:hAnsi="宋体" w:eastAsia="宋体" w:cs="宋体"/>
          <w:color w:val="auto"/>
          <w:kern w:val="2"/>
          <w:sz w:val="21"/>
          <w:szCs w:val="21"/>
          <w:highlight w:val="none"/>
          <w:u w:val="single"/>
          <w:lang w:val="en-US" w:eastAsia="zh-CN" w:bidi="ar-SA"/>
        </w:rPr>
        <w:t>80%</w:t>
      </w:r>
      <w:r>
        <w:rPr>
          <w:rFonts w:hint="eastAsia" w:ascii="宋体" w:hAnsi="宋体" w:eastAsia="宋体" w:cs="宋体"/>
          <w:color w:val="auto"/>
          <w:kern w:val="2"/>
          <w:sz w:val="21"/>
          <w:szCs w:val="21"/>
          <w:highlight w:val="none"/>
          <w:lang w:val="en-US" w:eastAsia="zh-CN" w:bidi="ar-SA"/>
        </w:rPr>
        <w:t>：</w:t>
      </w:r>
    </w:p>
    <w:p w14:paraId="6571AB58">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（1）卖方出具的交货清单原件；</w:t>
      </w:r>
    </w:p>
    <w:p w14:paraId="45C565B6">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（2）买方签署的收货清单原件；</w:t>
      </w:r>
    </w:p>
    <w:p w14:paraId="5CC11E74">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（3）制造商出具的出厂质量合格证原件；</w:t>
      </w:r>
    </w:p>
    <w:p w14:paraId="0C9B39D7">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（4）增值税发票原件。</w:t>
      </w:r>
    </w:p>
    <w:p w14:paraId="7145C8BA">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3.2.3 验收款 </w:t>
      </w:r>
    </w:p>
    <w:p w14:paraId="79359CA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买方验收合格后卖方提交审核无误的进度款申请材料</w:t>
      </w:r>
      <w:r>
        <w:rPr>
          <w:rFonts w:hint="eastAsia" w:ascii="宋体" w:hAnsi="宋体" w:eastAsia="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lang w:val="en-US" w:eastAsia="zh-CN" w:bidi="ar-SA"/>
        </w:rPr>
        <w:t>日内，向卖方支付合同总价的</w:t>
      </w:r>
      <w:r>
        <w:rPr>
          <w:rFonts w:hint="eastAsia" w:ascii="宋体" w:hAnsi="宋体" w:eastAsia="宋体" w:cs="宋体"/>
          <w:color w:val="auto"/>
          <w:kern w:val="2"/>
          <w:sz w:val="21"/>
          <w:szCs w:val="21"/>
          <w:highlight w:val="none"/>
          <w:u w:val="single"/>
          <w:lang w:val="en-US" w:eastAsia="zh-CN" w:bidi="ar-SA"/>
        </w:rPr>
        <w:t>15 %</w:t>
      </w:r>
      <w:r>
        <w:rPr>
          <w:rFonts w:hint="eastAsia" w:ascii="宋体" w:hAnsi="宋体" w:eastAsia="宋体" w:cs="宋体"/>
          <w:color w:val="auto"/>
          <w:kern w:val="2"/>
          <w:sz w:val="21"/>
          <w:szCs w:val="21"/>
          <w:highlight w:val="none"/>
          <w:lang w:val="en-US" w:eastAsia="zh-CN" w:bidi="ar-SA"/>
        </w:rPr>
        <w:t>。</w:t>
      </w:r>
    </w:p>
    <w:p w14:paraId="603C9F82">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 结清款</w:t>
      </w:r>
    </w:p>
    <w:p w14:paraId="64D3F12D">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项目完工验收合格后，扣除项目中标总价的</w:t>
      </w:r>
      <w:r>
        <w:rPr>
          <w:rFonts w:hint="eastAsia" w:ascii="宋体" w:hAnsi="宋体" w:eastAsia="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lang w:val="en-US" w:eastAsia="zh-CN" w:bidi="ar-SA"/>
        </w:rPr>
        <w:t>留作质保金，买方在卖方提交审核无误的结清款申请材料</w:t>
      </w:r>
      <w:r>
        <w:rPr>
          <w:rFonts w:hint="eastAsia" w:ascii="宋体" w:hAnsi="宋体" w:eastAsia="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lang w:val="en-US" w:eastAsia="zh-CN" w:bidi="ar-SA"/>
        </w:rPr>
        <w:t>日内，向卖方一次性支付余款。质保金在质保期满后一次性付清（无息）。</w:t>
      </w:r>
    </w:p>
    <w:p w14:paraId="518C6467">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65" w:name="_Toc256000179"/>
      <w:bookmarkStart w:id="66" w:name="_Toc56792811"/>
      <w:bookmarkStart w:id="67" w:name="_Toc38478291"/>
      <w:bookmarkStart w:id="68" w:name="_Toc40275035"/>
      <w:bookmarkStart w:id="69" w:name="_Toc38436721"/>
      <w:bookmarkStart w:id="70" w:name="_Toc256000129"/>
      <w:r>
        <w:rPr>
          <w:rStyle w:val="15"/>
          <w:rFonts w:hint="eastAsia" w:ascii="宋体" w:hAnsi="宋体" w:eastAsia="宋体" w:cs="宋体"/>
          <w:b/>
          <w:bCs/>
          <w:color w:val="auto"/>
          <w:sz w:val="28"/>
          <w:szCs w:val="28"/>
          <w:highlight w:val="none"/>
          <w:lang w:eastAsia="zh-CN"/>
        </w:rPr>
        <w:t>4．监造及交货前检验</w:t>
      </w:r>
      <w:bookmarkEnd w:id="65"/>
      <w:bookmarkEnd w:id="66"/>
      <w:bookmarkEnd w:id="67"/>
      <w:bookmarkEnd w:id="68"/>
      <w:bookmarkEnd w:id="69"/>
      <w:bookmarkEnd w:id="70"/>
    </w:p>
    <w:p w14:paraId="53249B9E">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71" w:name="_Toc256000180"/>
      <w:bookmarkStart w:id="72" w:name="_Toc256000130"/>
      <w:r>
        <w:rPr>
          <w:rStyle w:val="15"/>
          <w:rFonts w:hint="eastAsia" w:ascii="宋体" w:hAnsi="宋体" w:eastAsia="宋体" w:cs="宋体"/>
          <w:b/>
          <w:bCs/>
          <w:color w:val="auto"/>
          <w:sz w:val="28"/>
          <w:szCs w:val="28"/>
          <w:highlight w:val="none"/>
          <w:lang w:eastAsia="zh-CN"/>
        </w:rPr>
        <w:t>4.1 监造</w:t>
      </w:r>
      <w:bookmarkEnd w:id="71"/>
      <w:bookmarkEnd w:id="72"/>
    </w:p>
    <w:p w14:paraId="4DEDBACF">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本合同条款约定，买方对合同设备</w:t>
      </w:r>
      <w:r>
        <w:rPr>
          <w:rFonts w:hint="eastAsia" w:ascii="宋体" w:hAnsi="宋体" w:eastAsia="宋体" w:cs="宋体"/>
          <w:color w:val="auto"/>
          <w:kern w:val="2"/>
          <w:sz w:val="21"/>
          <w:szCs w:val="21"/>
          <w:highlight w:val="none"/>
          <w:u w:val="single"/>
          <w:lang w:val="en-US" w:eastAsia="zh-CN" w:bidi="ar-SA"/>
        </w:rPr>
        <w:t xml:space="preserve"> 不进行  </w:t>
      </w:r>
      <w:r>
        <w:rPr>
          <w:rFonts w:hint="eastAsia" w:ascii="宋体" w:hAnsi="宋体" w:eastAsia="宋体" w:cs="宋体"/>
          <w:color w:val="auto"/>
          <w:kern w:val="2"/>
          <w:sz w:val="21"/>
          <w:szCs w:val="21"/>
          <w:highlight w:val="none"/>
          <w:lang w:val="en-US" w:eastAsia="zh-CN" w:bidi="ar-SA"/>
        </w:rPr>
        <w:t>（进行/不进行）监造。</w:t>
      </w:r>
    </w:p>
    <w:p w14:paraId="376A0AEB">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4.1.1 监造范围：</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7E71555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监造方式：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3162A09B">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4.1.2 卖方为买方监造人员提供以下工作条件及便利：</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；买方监造人员的交通、食宿费用由</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负责承担。</w:t>
      </w:r>
    </w:p>
    <w:p w14:paraId="0B0214CB">
      <w:pPr>
        <w:pStyle w:val="34"/>
        <w:spacing w:line="360" w:lineRule="auto"/>
        <w:ind w:firstLine="539" w:firstLineChars="257"/>
        <w:jc w:val="both"/>
        <w:rPr>
          <w:rStyle w:val="15"/>
          <w:rFonts w:hint="eastAsia" w:ascii="宋体" w:hAnsi="宋体" w:eastAsia="宋体" w:cs="宋体"/>
          <w:color w:val="auto"/>
          <w:sz w:val="28"/>
          <w:szCs w:val="28"/>
          <w:highlight w:val="none"/>
          <w:lang w:eastAsia="zh-CN" w:bidi="zh-CN"/>
        </w:rPr>
      </w:pPr>
      <w:r>
        <w:rPr>
          <w:rFonts w:hint="eastAsia" w:ascii="宋体" w:hAnsi="宋体" w:eastAsia="宋体" w:cs="宋体"/>
          <w:color w:val="auto"/>
          <w:kern w:val="2"/>
          <w:sz w:val="21"/>
          <w:szCs w:val="21"/>
          <w:highlight w:val="none"/>
          <w:lang w:val="en-US" w:eastAsia="zh-CN" w:bidi="ar-SA"/>
        </w:rPr>
        <w:t>4.1.6 双方权利和义务约定如下：</w:t>
      </w:r>
      <w:r>
        <w:rPr>
          <w:rFonts w:hint="eastAsia" w:ascii="宋体" w:hAnsi="宋体" w:eastAsia="宋体" w:cs="宋体"/>
          <w:color w:val="auto"/>
          <w:kern w:val="2"/>
          <w:sz w:val="21"/>
          <w:szCs w:val="21"/>
          <w:highlight w:val="none"/>
          <w:u w:val="single"/>
          <w:lang w:val="en-US" w:eastAsia="zh-CN" w:bidi="ar-SA"/>
        </w:rPr>
        <w:t xml:space="preserve"> </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cs="宋体"/>
          <w:color w:val="auto"/>
          <w:sz w:val="28"/>
          <w:szCs w:val="28"/>
          <w:highlight w:val="none"/>
          <w:u w:val="single"/>
          <w:lang w:val="en-US" w:eastAsia="zh-CN" w:bidi="zh-CN"/>
        </w:rPr>
        <w:t>/</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lang w:eastAsia="zh-CN" w:bidi="zh-CN"/>
        </w:rPr>
        <w:t>。</w:t>
      </w:r>
    </w:p>
    <w:p w14:paraId="12730946">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73" w:name="_Toc256000181"/>
      <w:bookmarkStart w:id="74" w:name="_Toc256000131"/>
      <w:r>
        <w:rPr>
          <w:rStyle w:val="15"/>
          <w:rFonts w:hint="eastAsia" w:ascii="宋体" w:hAnsi="宋体" w:eastAsia="宋体" w:cs="宋体"/>
          <w:b/>
          <w:bCs/>
          <w:color w:val="auto"/>
          <w:sz w:val="28"/>
          <w:szCs w:val="28"/>
          <w:highlight w:val="none"/>
          <w:lang w:eastAsia="zh-CN"/>
        </w:rPr>
        <w:t>4.2 交货前检验</w:t>
      </w:r>
      <w:bookmarkEnd w:id="73"/>
      <w:bookmarkEnd w:id="74"/>
    </w:p>
    <w:p w14:paraId="2329ECE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本合同条款约定，买方</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参与</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lang w:val="en-US" w:eastAsia="zh-CN" w:bidi="ar-SA"/>
        </w:rPr>
        <w:t>（参与/不参与）交货前检验。</w:t>
      </w:r>
    </w:p>
    <w:p w14:paraId="0BDE1099">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4.2.1 买方代表的交通、食宿费用由</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卖方   </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lang w:val="en-US" w:eastAsia="zh-CN" w:bidi="ar-SA"/>
        </w:rPr>
        <w:t>（买方/卖方）承担。如由卖方承担的，此费用已包含在合同总价中，买方不另行支付。</w:t>
      </w:r>
    </w:p>
    <w:p w14:paraId="337B8E5B">
      <w:pPr>
        <w:pStyle w:val="34"/>
        <w:spacing w:line="360" w:lineRule="auto"/>
        <w:ind w:firstLine="539" w:firstLineChars="257"/>
        <w:jc w:val="both"/>
        <w:rPr>
          <w:rStyle w:val="15"/>
          <w:rFonts w:hint="eastAsia" w:ascii="宋体" w:hAnsi="宋体" w:eastAsia="宋体" w:cs="宋体"/>
          <w:color w:val="auto"/>
          <w:sz w:val="28"/>
          <w:szCs w:val="28"/>
          <w:highlight w:val="none"/>
          <w:u w:val="single"/>
          <w:lang w:eastAsia="zh-CN" w:bidi="zh-CN"/>
        </w:rPr>
      </w:pPr>
      <w:r>
        <w:rPr>
          <w:rFonts w:hint="eastAsia" w:ascii="宋体" w:hAnsi="宋体" w:eastAsia="宋体" w:cs="宋体"/>
          <w:color w:val="auto"/>
          <w:kern w:val="2"/>
          <w:sz w:val="21"/>
          <w:szCs w:val="21"/>
          <w:highlight w:val="none"/>
          <w:lang w:val="en-US" w:eastAsia="zh-CN" w:bidi="ar-SA"/>
        </w:rPr>
        <w:t>4.2.5 双方权利和义务约定如下：</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cs="宋体"/>
          <w:color w:val="auto"/>
          <w:sz w:val="28"/>
          <w:szCs w:val="28"/>
          <w:highlight w:val="none"/>
          <w:u w:val="single"/>
          <w:lang w:val="en-US" w:eastAsia="zh-CN" w:bidi="zh-CN"/>
        </w:rPr>
        <w:t>/</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lang w:eastAsia="zh-CN" w:bidi="zh-CN"/>
        </w:rPr>
        <w:t>。</w:t>
      </w:r>
    </w:p>
    <w:p w14:paraId="6603FB1D">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75" w:name="_Toc36375685"/>
      <w:bookmarkStart w:id="76" w:name="_Toc256000182"/>
      <w:bookmarkStart w:id="77" w:name="_Toc256000132"/>
      <w:r>
        <w:rPr>
          <w:rStyle w:val="15"/>
          <w:rFonts w:hint="eastAsia" w:ascii="宋体" w:hAnsi="宋体" w:eastAsia="宋体" w:cs="宋体"/>
          <w:b/>
          <w:bCs/>
          <w:color w:val="auto"/>
          <w:sz w:val="28"/>
          <w:szCs w:val="28"/>
          <w:highlight w:val="none"/>
          <w:lang w:eastAsia="zh-CN"/>
        </w:rPr>
        <w:t>5.包装、标记、运输和交付</w:t>
      </w:r>
      <w:bookmarkEnd w:id="75"/>
      <w:bookmarkEnd w:id="76"/>
      <w:bookmarkEnd w:id="77"/>
    </w:p>
    <w:p w14:paraId="22E087FD">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78" w:name="_Toc256000133"/>
      <w:bookmarkStart w:id="79" w:name="_Toc256000183"/>
      <w:bookmarkStart w:id="80" w:name="_Toc36375686"/>
      <w:r>
        <w:rPr>
          <w:rStyle w:val="15"/>
          <w:rFonts w:hint="eastAsia" w:ascii="宋体" w:hAnsi="宋体" w:eastAsia="宋体" w:cs="宋体"/>
          <w:b/>
          <w:bCs/>
          <w:color w:val="auto"/>
          <w:sz w:val="28"/>
          <w:szCs w:val="28"/>
          <w:highlight w:val="none"/>
          <w:lang w:eastAsia="zh-CN"/>
        </w:rPr>
        <w:t>5.1包装</w:t>
      </w:r>
      <w:bookmarkEnd w:id="78"/>
      <w:bookmarkEnd w:id="79"/>
      <w:bookmarkEnd w:id="80"/>
    </w:p>
    <w:p w14:paraId="4100FB42">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5.1.1水利重大项目涉及松木质包装材料的，执行自治区关于松材线虫病防控工作的有关规定，并配合林业部门做好检疫工作。</w:t>
      </w:r>
    </w:p>
    <w:p w14:paraId="1682C327">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5.1.3包装退还的约定：</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u w:val="single"/>
          <w:lang w:val="en-US" w:eastAsia="zh-CN" w:bidi="zh-CN"/>
        </w:rPr>
        <w:t>/</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lang w:val="en-US" w:eastAsia="zh-CN" w:bidi="ar-SA"/>
        </w:rPr>
        <w:t>。</w:t>
      </w:r>
    </w:p>
    <w:p w14:paraId="737D09F0">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81" w:name="_Toc256000134"/>
      <w:bookmarkStart w:id="82" w:name="_Toc256000184"/>
      <w:r>
        <w:rPr>
          <w:rStyle w:val="15"/>
          <w:rFonts w:hint="eastAsia" w:ascii="宋体" w:hAnsi="宋体" w:eastAsia="宋体" w:cs="宋体"/>
          <w:b/>
          <w:bCs/>
          <w:color w:val="auto"/>
          <w:sz w:val="28"/>
          <w:szCs w:val="28"/>
          <w:highlight w:val="none"/>
          <w:lang w:eastAsia="zh-CN"/>
        </w:rPr>
        <w:t>5.2 标记</w:t>
      </w:r>
      <w:bookmarkEnd w:id="81"/>
      <w:bookmarkEnd w:id="82"/>
      <w:r>
        <w:rPr>
          <w:rStyle w:val="15"/>
          <w:rFonts w:hint="eastAsia" w:ascii="宋体" w:hAnsi="宋体" w:eastAsia="宋体" w:cs="宋体"/>
          <w:b/>
          <w:bCs/>
          <w:color w:val="auto"/>
          <w:sz w:val="28"/>
          <w:szCs w:val="28"/>
          <w:highlight w:val="none"/>
          <w:lang w:eastAsia="zh-CN"/>
        </w:rPr>
        <w:t xml:space="preserve"> </w:t>
      </w:r>
    </w:p>
    <w:p w14:paraId="59EA9ABA">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5.2.1 包装箱标记内容和方式：</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u w:val="single"/>
          <w:lang w:val="en-US" w:eastAsia="zh-CN" w:bidi="zh-CN"/>
        </w:rPr>
        <w:t>/</w:t>
      </w:r>
      <w:r>
        <w:rPr>
          <w:rStyle w:val="15"/>
          <w:rFonts w:hint="eastAsia" w:ascii="宋体" w:hAnsi="宋体" w:eastAsia="宋体" w:cs="宋体"/>
          <w:color w:val="auto"/>
          <w:sz w:val="28"/>
          <w:szCs w:val="28"/>
          <w:highlight w:val="none"/>
          <w:u w:val="single"/>
          <w:lang w:eastAsia="zh-CN" w:bidi="zh-CN"/>
        </w:rPr>
        <w:t xml:space="preserve">            </w:t>
      </w:r>
      <w:r>
        <w:rPr>
          <w:rFonts w:hint="eastAsia" w:ascii="宋体" w:hAnsi="宋体" w:eastAsia="宋体" w:cs="宋体"/>
          <w:color w:val="auto"/>
          <w:kern w:val="2"/>
          <w:sz w:val="21"/>
          <w:szCs w:val="21"/>
          <w:highlight w:val="none"/>
          <w:lang w:val="en-US" w:eastAsia="zh-CN" w:bidi="ar-SA"/>
        </w:rPr>
        <w:t>。</w:t>
      </w:r>
    </w:p>
    <w:p w14:paraId="5B1807B7">
      <w:pPr>
        <w:pStyle w:val="34"/>
        <w:spacing w:line="360" w:lineRule="auto"/>
        <w:ind w:firstLine="539" w:firstLineChars="257"/>
        <w:jc w:val="both"/>
        <w:rPr>
          <w:rStyle w:val="15"/>
          <w:rFonts w:hint="eastAsia" w:ascii="宋体" w:hAnsi="宋体" w:eastAsia="宋体" w:cs="宋体"/>
          <w:color w:val="auto"/>
          <w:sz w:val="28"/>
          <w:szCs w:val="28"/>
          <w:highlight w:val="none"/>
          <w:lang w:eastAsia="zh-CN" w:bidi="zh-CN"/>
        </w:rPr>
      </w:pPr>
      <w:r>
        <w:rPr>
          <w:rFonts w:hint="eastAsia" w:ascii="宋体" w:hAnsi="宋体" w:eastAsia="宋体" w:cs="宋体"/>
          <w:color w:val="auto"/>
          <w:kern w:val="2"/>
          <w:sz w:val="21"/>
          <w:szCs w:val="21"/>
          <w:highlight w:val="none"/>
          <w:lang w:val="en-US" w:eastAsia="zh-CN" w:bidi="ar-SA"/>
        </w:rPr>
        <w:t>5.2.2 超大超重件约定：</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u w:val="single"/>
          <w:lang w:val="en-US" w:eastAsia="zh-CN" w:bidi="zh-CN"/>
        </w:rPr>
        <w:t>/</w:t>
      </w:r>
      <w:r>
        <w:rPr>
          <w:rStyle w:val="15"/>
          <w:rFonts w:hint="eastAsia" w:ascii="宋体" w:hAnsi="宋体" w:eastAsia="宋体" w:cs="宋体"/>
          <w:color w:val="auto"/>
          <w:sz w:val="28"/>
          <w:szCs w:val="28"/>
          <w:highlight w:val="none"/>
          <w:u w:val="single"/>
          <w:lang w:eastAsia="zh-CN" w:bidi="zh-CN"/>
        </w:rPr>
        <w:t xml:space="preserve">              </w:t>
      </w:r>
      <w:r>
        <w:rPr>
          <w:rStyle w:val="15"/>
          <w:rFonts w:hint="eastAsia" w:ascii="宋体" w:hAnsi="宋体" w:eastAsia="宋体" w:cs="宋体"/>
          <w:color w:val="auto"/>
          <w:sz w:val="28"/>
          <w:szCs w:val="28"/>
          <w:highlight w:val="none"/>
          <w:lang w:eastAsia="zh-CN" w:bidi="zh-CN"/>
        </w:rPr>
        <w:t xml:space="preserve"> 。</w:t>
      </w:r>
    </w:p>
    <w:p w14:paraId="62FEB6AE">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83" w:name="_Toc256000135"/>
      <w:bookmarkStart w:id="84" w:name="_Toc256000185"/>
      <w:bookmarkStart w:id="85" w:name="_Toc36375687"/>
      <w:r>
        <w:rPr>
          <w:rStyle w:val="15"/>
          <w:rFonts w:hint="eastAsia" w:ascii="宋体" w:hAnsi="宋体" w:eastAsia="宋体" w:cs="宋体"/>
          <w:b/>
          <w:bCs/>
          <w:color w:val="auto"/>
          <w:sz w:val="28"/>
          <w:szCs w:val="28"/>
          <w:highlight w:val="none"/>
          <w:lang w:eastAsia="zh-CN"/>
        </w:rPr>
        <w:t>5.3 运输</w:t>
      </w:r>
      <w:bookmarkEnd w:id="83"/>
      <w:bookmarkEnd w:id="84"/>
      <w:bookmarkEnd w:id="85"/>
    </w:p>
    <w:p w14:paraId="7929C6FF">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5.3.3卖方应在合同设备预计启运   2 4小时前，将合同设备名称、 数量、箱数、总毛重、总体积（用 m3 表示）、每箱尺寸（长×宽×高）、装运合同设备总金额、运输方式、预计交付日期和合同设备在运输、装卸、保管中的注意事项等预通知买方，并在合同设备启运后 2  小时之内正式通知买方。</w:t>
      </w:r>
    </w:p>
    <w:p w14:paraId="7CE412E9">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86" w:name="_Toc256000136"/>
      <w:bookmarkStart w:id="87" w:name="_Toc256000153"/>
      <w:bookmarkStart w:id="88" w:name="_Toc256000186"/>
      <w:bookmarkStart w:id="89" w:name="_Toc36375688"/>
      <w:r>
        <w:rPr>
          <w:rStyle w:val="15"/>
          <w:rFonts w:hint="eastAsia" w:ascii="宋体" w:hAnsi="宋体" w:eastAsia="宋体" w:cs="宋体"/>
          <w:b/>
          <w:bCs/>
          <w:color w:val="auto"/>
          <w:sz w:val="28"/>
          <w:szCs w:val="28"/>
          <w:highlight w:val="none"/>
          <w:lang w:eastAsia="zh-CN"/>
        </w:rPr>
        <w:t>5.4 交付</w:t>
      </w:r>
      <w:bookmarkEnd w:id="86"/>
      <w:bookmarkEnd w:id="87"/>
      <w:bookmarkEnd w:id="88"/>
      <w:bookmarkEnd w:id="89"/>
    </w:p>
    <w:p w14:paraId="31A841CD">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5.4.1 合同约定的交付时间和批次：</w:t>
      </w:r>
      <w:r>
        <w:rPr>
          <w:rFonts w:hint="eastAsia" w:ascii="宋体" w:hAnsi="宋体" w:eastAsia="宋体" w:cs="宋体"/>
          <w:color w:val="auto"/>
          <w:kern w:val="2"/>
          <w:sz w:val="21"/>
          <w:szCs w:val="21"/>
          <w:highlight w:val="none"/>
          <w:u w:val="single"/>
          <w:lang w:val="en-US" w:eastAsia="zh-CN" w:bidi="ar-SA"/>
        </w:rPr>
        <w:t xml:space="preserve"> 卖方 </w:t>
      </w:r>
      <w:r>
        <w:rPr>
          <w:rFonts w:hint="eastAsia" w:ascii="宋体" w:hAnsi="宋体" w:eastAsia="宋体" w:cs="宋体"/>
          <w:color w:val="auto"/>
          <w:kern w:val="2"/>
          <w:sz w:val="21"/>
          <w:szCs w:val="21"/>
          <w:highlight w:val="none"/>
          <w:lang w:val="en-US" w:eastAsia="zh-CN" w:bidi="ar-SA"/>
        </w:rPr>
        <w:t>自买方发出供货通知起</w:t>
      </w:r>
      <w:r>
        <w:rPr>
          <w:rFonts w:hint="eastAsia" w:ascii="宋体" w:hAnsi="宋体" w:eastAsia="宋体" w:cs="宋体"/>
          <w:color w:val="auto"/>
          <w:kern w:val="2"/>
          <w:sz w:val="21"/>
          <w:szCs w:val="21"/>
          <w:highlight w:val="none"/>
          <w:u w:val="single"/>
          <w:lang w:val="en-US" w:eastAsia="zh-CN" w:bidi="ar-SA"/>
        </w:rPr>
        <w:t xml:space="preserve">  45  </w:t>
      </w:r>
      <w:r>
        <w:rPr>
          <w:rFonts w:hint="eastAsia" w:ascii="宋体" w:hAnsi="宋体" w:eastAsia="宋体" w:cs="宋体"/>
          <w:color w:val="auto"/>
          <w:kern w:val="2"/>
          <w:sz w:val="21"/>
          <w:szCs w:val="21"/>
          <w:highlight w:val="none"/>
          <w:lang w:val="en-US" w:eastAsia="zh-CN" w:bidi="ar-SA"/>
        </w:rPr>
        <w:t>日内交货并安装调试完毕并交付使用 。交付地点及方式：</w:t>
      </w:r>
    </w:p>
    <w:p w14:paraId="0C9B2D7D">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1.完成设备安装和调试并经自治区水利厅相关部门确定数据已传输到自治区监测平台。</w:t>
      </w:r>
    </w:p>
    <w:p w14:paraId="39247759">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2.站点安装后现场测定站点经纬度坐标、拍照，并按要求填写站点基本情况表，汇总后提交采购人，并作为验收前提条件之一。</w:t>
      </w:r>
    </w:p>
    <w:p w14:paraId="30A4573F">
      <w:pPr>
        <w:pStyle w:val="34"/>
        <w:spacing w:line="360" w:lineRule="auto"/>
        <w:ind w:firstLine="539" w:firstLineChars="257"/>
        <w:jc w:val="both"/>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3.交货地点:广西南宁市武鸣区内，用户指定地点。</w:t>
      </w:r>
    </w:p>
    <w:p w14:paraId="451AF4EE">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5.4.2买方如果发现技术资料存在短缺和（或）损坏，卖方应在收到买方的通知后 七 日内免费补齐短缺和（或）损坏的部分。如果买方发现卖方提供的技术资料有误，卖方应在收到买方通知后 七日内免费替换。如由于买方原因导致技术资料丢失和（或）损坏，卖方应在收到买方的通知后 七日内补齐丢失和（或）损坏的部分。</w:t>
      </w:r>
    </w:p>
    <w:p w14:paraId="2C0913FB">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90" w:name="_Toc256000187"/>
      <w:bookmarkStart w:id="91" w:name="_Toc256000137"/>
      <w:bookmarkStart w:id="92" w:name="_Toc256000154"/>
      <w:bookmarkStart w:id="93" w:name="_Toc36375689"/>
      <w:r>
        <w:rPr>
          <w:rStyle w:val="15"/>
          <w:rFonts w:hint="eastAsia" w:ascii="宋体" w:hAnsi="宋体" w:eastAsia="宋体" w:cs="宋体"/>
          <w:b/>
          <w:bCs/>
          <w:color w:val="auto"/>
          <w:sz w:val="28"/>
          <w:szCs w:val="28"/>
          <w:highlight w:val="none"/>
          <w:lang w:eastAsia="zh-CN"/>
        </w:rPr>
        <w:t>6. 开箱检验、安装、调试、考核、验收</w:t>
      </w:r>
      <w:bookmarkEnd w:id="90"/>
      <w:bookmarkEnd w:id="91"/>
      <w:bookmarkEnd w:id="92"/>
      <w:bookmarkEnd w:id="93"/>
    </w:p>
    <w:p w14:paraId="605B7332">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94" w:name="_Toc256000138"/>
      <w:bookmarkStart w:id="95" w:name="_Toc256000155"/>
      <w:bookmarkStart w:id="96" w:name="_Toc256000188"/>
      <w:bookmarkStart w:id="97" w:name="_Toc36375690"/>
      <w:r>
        <w:rPr>
          <w:rStyle w:val="15"/>
          <w:rFonts w:hint="eastAsia" w:ascii="宋体" w:hAnsi="宋体" w:eastAsia="宋体" w:cs="宋体"/>
          <w:b/>
          <w:bCs/>
          <w:color w:val="auto"/>
          <w:sz w:val="28"/>
          <w:szCs w:val="28"/>
          <w:highlight w:val="none"/>
          <w:lang w:eastAsia="zh-CN"/>
        </w:rPr>
        <w:t>6.1 开箱检验</w:t>
      </w:r>
      <w:bookmarkEnd w:id="94"/>
      <w:bookmarkEnd w:id="95"/>
      <w:bookmarkEnd w:id="96"/>
      <w:r>
        <w:rPr>
          <w:rStyle w:val="15"/>
          <w:rFonts w:hint="eastAsia" w:ascii="宋体" w:hAnsi="宋体" w:eastAsia="宋体" w:cs="宋体"/>
          <w:b/>
          <w:bCs/>
          <w:color w:val="auto"/>
          <w:sz w:val="28"/>
          <w:szCs w:val="28"/>
          <w:highlight w:val="none"/>
          <w:lang w:eastAsia="zh-CN"/>
        </w:rPr>
        <w:t xml:space="preserve"> </w:t>
      </w:r>
    </w:p>
    <w:p w14:paraId="0BCADDFA">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6.1.1 开箱检验时间的约定：</w:t>
      </w:r>
      <w:r>
        <w:rPr>
          <w:rFonts w:hint="eastAsia" w:ascii="宋体" w:hAnsi="宋体" w:eastAsia="宋体" w:cs="宋体"/>
          <w:color w:val="auto"/>
          <w:kern w:val="2"/>
          <w:sz w:val="21"/>
          <w:szCs w:val="21"/>
          <w:highlight w:val="none"/>
          <w:u w:val="single"/>
          <w:lang w:val="en-US" w:eastAsia="zh-CN" w:bidi="ar-SA"/>
        </w:rPr>
        <w:t xml:space="preserve">买卖双方另行协商 </w:t>
      </w:r>
      <w:r>
        <w:rPr>
          <w:rFonts w:hint="eastAsia" w:ascii="宋体" w:hAnsi="宋体" w:eastAsia="宋体" w:cs="宋体"/>
          <w:color w:val="auto"/>
          <w:kern w:val="2"/>
          <w:sz w:val="21"/>
          <w:szCs w:val="21"/>
          <w:highlight w:val="none"/>
          <w:lang w:val="en-US" w:eastAsia="zh-CN" w:bidi="ar-SA"/>
        </w:rPr>
        <w:t xml:space="preserve"> 。</w:t>
      </w:r>
    </w:p>
    <w:p w14:paraId="1DEDD381">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6.1.2 开箱检验约定地点： </w:t>
      </w:r>
      <w:r>
        <w:rPr>
          <w:rFonts w:hint="eastAsia" w:ascii="宋体" w:hAnsi="宋体" w:eastAsia="宋体" w:cs="宋体"/>
          <w:color w:val="auto"/>
          <w:kern w:val="2"/>
          <w:sz w:val="21"/>
          <w:szCs w:val="21"/>
          <w:highlight w:val="none"/>
          <w:u w:val="single"/>
          <w:lang w:val="en-US" w:eastAsia="zh-CN" w:bidi="ar-SA"/>
        </w:rPr>
        <w:t xml:space="preserve"> 买卖双方另行协商</w:t>
      </w:r>
      <w:r>
        <w:rPr>
          <w:rFonts w:hint="eastAsia" w:ascii="宋体" w:hAnsi="宋体" w:eastAsia="宋体" w:cs="宋体"/>
          <w:color w:val="auto"/>
          <w:kern w:val="2"/>
          <w:sz w:val="21"/>
          <w:szCs w:val="21"/>
          <w:highlight w:val="none"/>
          <w:lang w:val="en-US" w:eastAsia="zh-CN" w:bidi="ar-SA"/>
        </w:rPr>
        <w:t xml:space="preserve">  。</w:t>
      </w:r>
    </w:p>
    <w:p w14:paraId="00B271E2">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6.1.6 开箱检验中发现合同设备短缺、损坏或其它与合同约定不符的情形，买卖双方责任划分的约定：</w:t>
      </w:r>
      <w:r>
        <w:rPr>
          <w:rFonts w:hint="eastAsia" w:ascii="宋体" w:hAnsi="宋体" w:eastAsia="宋体" w:cs="宋体"/>
          <w:color w:val="auto"/>
          <w:kern w:val="2"/>
          <w:sz w:val="21"/>
          <w:szCs w:val="21"/>
          <w:highlight w:val="none"/>
          <w:u w:val="single"/>
          <w:lang w:val="en-US" w:eastAsia="zh-CN" w:bidi="ar-SA"/>
        </w:rPr>
        <w:t>因包装、运输引起的货物损坏，按质量不合格处理，卖方提供不符合招投标文件和本合同规定的货物，买方有权拒绝接受</w:t>
      </w:r>
      <w:r>
        <w:rPr>
          <w:rFonts w:hint="eastAsia" w:ascii="宋体" w:hAnsi="宋体" w:eastAsia="宋体" w:cs="宋体"/>
          <w:color w:val="auto"/>
          <w:kern w:val="2"/>
          <w:sz w:val="21"/>
          <w:szCs w:val="21"/>
          <w:highlight w:val="none"/>
          <w:lang w:val="en-US" w:eastAsia="zh-CN" w:bidi="ar-SA"/>
        </w:rPr>
        <w:t>。</w:t>
      </w:r>
    </w:p>
    <w:p w14:paraId="39DC7932">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6.1.7 第三方检测的约定：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1650BDA4">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98" w:name="_Toc256000156"/>
      <w:bookmarkStart w:id="99" w:name="_Toc256000189"/>
      <w:bookmarkStart w:id="100" w:name="_Toc256000139"/>
      <w:r>
        <w:rPr>
          <w:rStyle w:val="15"/>
          <w:rFonts w:hint="eastAsia" w:ascii="宋体" w:hAnsi="宋体" w:eastAsia="宋体" w:cs="宋体"/>
          <w:b/>
          <w:bCs/>
          <w:color w:val="auto"/>
          <w:sz w:val="28"/>
          <w:szCs w:val="28"/>
          <w:highlight w:val="none"/>
          <w:lang w:eastAsia="zh-CN"/>
        </w:rPr>
        <w:t>6.2安装、调试</w:t>
      </w:r>
      <w:bookmarkEnd w:id="97"/>
      <w:bookmarkEnd w:id="98"/>
      <w:bookmarkEnd w:id="99"/>
      <w:bookmarkEnd w:id="100"/>
    </w:p>
    <w:p w14:paraId="50E6E2E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6.2.1开箱检验完成后，双方应对合同设备进行安装、调试，以使其具备考核的状态。安装、调试应按照下列</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种方式进行：</w:t>
      </w:r>
    </w:p>
    <w:p w14:paraId="1674E3A7">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（1）卖方按照合同约定完成合同设备的安装、调试工作；以及前期购买过关于本次的设备一并进行安装、调试；并且设备产品、技术参数要与水利系统兼容运行。</w:t>
      </w:r>
    </w:p>
    <w:p w14:paraId="52E34290">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099EBA52">
      <w:pPr>
        <w:pStyle w:val="34"/>
        <w:spacing w:line="360" w:lineRule="auto"/>
        <w:ind w:firstLine="539" w:firstLineChars="257"/>
        <w:jc w:val="both"/>
        <w:rPr>
          <w:rStyle w:val="15"/>
          <w:rFonts w:hint="eastAsia" w:ascii="宋体" w:hAnsi="宋体" w:eastAsia="宋体" w:cs="宋体"/>
          <w:color w:val="auto"/>
          <w:sz w:val="28"/>
          <w:szCs w:val="28"/>
          <w:highlight w:val="none"/>
          <w:lang w:eastAsia="zh-CN" w:bidi="zh-CN"/>
        </w:rPr>
      </w:pPr>
      <w:r>
        <w:rPr>
          <w:rFonts w:hint="eastAsia" w:ascii="宋体" w:hAnsi="宋体" w:eastAsia="宋体" w:cs="宋体"/>
          <w:color w:val="auto"/>
          <w:kern w:val="2"/>
          <w:sz w:val="21"/>
          <w:szCs w:val="21"/>
          <w:highlight w:val="none"/>
          <w:lang w:val="en-US" w:eastAsia="zh-CN" w:bidi="ar-SA"/>
        </w:rPr>
        <w:t>6.2.2 安装、调试中合同设备运行需要的用水、用电、其他动力和原材料（如需要）等均由</w:t>
      </w:r>
      <w:r>
        <w:rPr>
          <w:rFonts w:hint="eastAsia" w:ascii="宋体" w:hAnsi="宋体" w:eastAsia="宋体" w:cs="宋体"/>
          <w:color w:val="auto"/>
          <w:kern w:val="2"/>
          <w:sz w:val="21"/>
          <w:szCs w:val="21"/>
          <w:highlight w:val="none"/>
          <w:u w:val="single"/>
          <w:lang w:val="en-US" w:eastAsia="zh-CN" w:bidi="ar-SA"/>
        </w:rPr>
        <w:t xml:space="preserve"> 卖方 </w:t>
      </w:r>
      <w:r>
        <w:rPr>
          <w:rFonts w:hint="eastAsia" w:ascii="宋体" w:hAnsi="宋体" w:eastAsia="宋体" w:cs="宋体"/>
          <w:color w:val="auto"/>
          <w:kern w:val="2"/>
          <w:sz w:val="21"/>
          <w:szCs w:val="21"/>
          <w:highlight w:val="none"/>
          <w:lang w:val="en-US" w:eastAsia="zh-CN" w:bidi="ar-SA"/>
        </w:rPr>
        <w:t>（买方/卖方）承担。</w:t>
      </w:r>
    </w:p>
    <w:p w14:paraId="430A1999">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01" w:name="_Toc256000157"/>
      <w:bookmarkStart w:id="102" w:name="_Toc256000140"/>
      <w:bookmarkStart w:id="103" w:name="_Toc256000190"/>
      <w:r>
        <w:rPr>
          <w:rStyle w:val="15"/>
          <w:rFonts w:hint="eastAsia" w:ascii="宋体" w:hAnsi="宋体" w:eastAsia="宋体" w:cs="宋体"/>
          <w:b/>
          <w:bCs/>
          <w:color w:val="auto"/>
          <w:sz w:val="28"/>
          <w:szCs w:val="28"/>
          <w:highlight w:val="none"/>
          <w:lang w:eastAsia="zh-CN"/>
        </w:rPr>
        <w:t>6.3 考核</w:t>
      </w:r>
      <w:bookmarkEnd w:id="101"/>
      <w:bookmarkEnd w:id="102"/>
      <w:bookmarkEnd w:id="103"/>
    </w:p>
    <w:p w14:paraId="53BD5A79">
      <w:pPr>
        <w:pStyle w:val="34"/>
        <w:spacing w:line="360" w:lineRule="auto"/>
        <w:ind w:left="210" w:leftChars="100" w:firstLine="327" w:firstLineChars="156"/>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6.3.1考核中合同设备运行需要的用水、用电、其他动力和原材料（如需要）等均由</w:t>
      </w:r>
      <w:r>
        <w:rPr>
          <w:rFonts w:hint="eastAsia" w:ascii="宋体" w:hAnsi="宋体" w:eastAsia="宋体" w:cs="宋体"/>
          <w:color w:val="auto"/>
          <w:kern w:val="2"/>
          <w:sz w:val="21"/>
          <w:szCs w:val="21"/>
          <w:highlight w:val="none"/>
          <w:u w:val="single"/>
          <w:lang w:val="en-US" w:eastAsia="zh-CN" w:bidi="ar-SA"/>
        </w:rPr>
        <w:t xml:space="preserve">         卖方 </w:t>
      </w:r>
      <w:r>
        <w:rPr>
          <w:rFonts w:hint="eastAsia" w:ascii="宋体" w:hAnsi="宋体" w:eastAsia="宋体" w:cs="宋体"/>
          <w:color w:val="auto"/>
          <w:kern w:val="2"/>
          <w:sz w:val="21"/>
          <w:szCs w:val="21"/>
          <w:highlight w:val="none"/>
          <w:lang w:val="en-US" w:eastAsia="zh-CN" w:bidi="ar-SA"/>
        </w:rPr>
        <w:t>（买方/卖方）承担。</w:t>
      </w:r>
    </w:p>
    <w:p w14:paraId="0FA447C6">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6.3.3 合同设备的最低技术性能考核指标的约定：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；合同设备达到了最低技术性能考核指标的，卖方应</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（进行减价/向买方支付补偿金），减价或补偿金金额的约定：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。双方在考核中另行达成了合同设备的最低技术性能考核指标，双方应签订补充协议。</w:t>
      </w:r>
    </w:p>
    <w:p w14:paraId="25B6F11C">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04" w:name="_Toc256000158"/>
      <w:bookmarkStart w:id="105" w:name="_Toc256000141"/>
      <w:bookmarkStart w:id="106" w:name="_Toc256000191"/>
      <w:r>
        <w:rPr>
          <w:rStyle w:val="15"/>
          <w:rFonts w:hint="eastAsia" w:ascii="宋体" w:hAnsi="宋体" w:eastAsia="宋体" w:cs="宋体"/>
          <w:b/>
          <w:bCs/>
          <w:color w:val="auto"/>
          <w:sz w:val="28"/>
          <w:szCs w:val="28"/>
          <w:highlight w:val="none"/>
          <w:lang w:eastAsia="zh-CN"/>
        </w:rPr>
        <w:t>6.4 验收</w:t>
      </w:r>
      <w:bookmarkEnd w:id="104"/>
      <w:bookmarkEnd w:id="105"/>
      <w:bookmarkEnd w:id="106"/>
    </w:p>
    <w:p w14:paraId="2102D22F">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6.4.1</w:t>
      </w:r>
    </w:p>
    <w:p w14:paraId="4577B164">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1.卖方交货前应对产品做出全面的检查和对验收文件进行整理，并列出清单，作为买方验收和使用的技术条件依据，验收的结果应随货物交买方。</w:t>
      </w:r>
    </w:p>
    <w:p w14:paraId="3DFA977F">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买方依据招标文件、投标文件的技术规格要求及承诺和国家有关质量标准对货物进行现场初步验收，外观、说明书符合招标文件技术要求的，给予签收，初步验收不合格的不予签收。验收时买卖双方必须在现场，验收完毕后做出验收结果报告。</w:t>
      </w:r>
    </w:p>
    <w:p w14:paraId="5C746D9C">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如合同设备在考核中达到或视为达到技术性能考核指标，则买卖双方应在考核完成后   7个工作日内签署合同设备验收证书一式二份，双方各持一份。验收日期应为合同设备达到或视为达到技术性能考核指标的日期。</w:t>
      </w:r>
    </w:p>
    <w:p w14:paraId="36376066">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6.4.2 如由于买方原因合同设备在三次考核中均未能达到技术性能考核指标，买卖双方应在考核结束后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个工作日内签署验收款支付函。</w:t>
      </w:r>
    </w:p>
    <w:p w14:paraId="5048EE31">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卖方后续服务的约定：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68000B2A">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6.4.3 由于买方原因在最后一批合同设备交货后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月内未能开始考核，则买卖双方应在上述期限届满后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日内签署验收款支付函。</w:t>
      </w:r>
    </w:p>
    <w:p w14:paraId="38F0E128">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卖方后续服务的约定：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76BAD70F">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07" w:name="_Toc56792814"/>
      <w:bookmarkStart w:id="108" w:name="_Toc40275038"/>
      <w:bookmarkStart w:id="109" w:name="_Toc256000159"/>
      <w:bookmarkStart w:id="110" w:name="_Toc256000192"/>
      <w:bookmarkStart w:id="111" w:name="_Toc38436724"/>
      <w:bookmarkStart w:id="112" w:name="_Toc256000142"/>
      <w:bookmarkStart w:id="113" w:name="_Toc38478294"/>
      <w:r>
        <w:rPr>
          <w:rStyle w:val="15"/>
          <w:rFonts w:hint="eastAsia" w:ascii="宋体" w:hAnsi="宋体" w:eastAsia="宋体" w:cs="宋体"/>
          <w:b/>
          <w:bCs/>
          <w:color w:val="auto"/>
          <w:sz w:val="28"/>
          <w:szCs w:val="28"/>
          <w:highlight w:val="none"/>
          <w:lang w:eastAsia="zh-CN"/>
        </w:rPr>
        <w:t>7．技术服务</w:t>
      </w:r>
      <w:bookmarkEnd w:id="107"/>
      <w:bookmarkEnd w:id="108"/>
      <w:bookmarkEnd w:id="109"/>
      <w:bookmarkEnd w:id="110"/>
      <w:bookmarkEnd w:id="111"/>
      <w:bookmarkEnd w:id="112"/>
      <w:bookmarkEnd w:id="113"/>
      <w:r>
        <w:rPr>
          <w:rStyle w:val="15"/>
          <w:rFonts w:hint="eastAsia" w:ascii="宋体" w:hAnsi="宋体" w:eastAsia="宋体" w:cs="宋体"/>
          <w:b/>
          <w:bCs/>
          <w:color w:val="auto"/>
          <w:sz w:val="28"/>
          <w:szCs w:val="28"/>
          <w:highlight w:val="none"/>
          <w:lang w:eastAsia="zh-CN"/>
        </w:rPr>
        <w:t xml:space="preserve"> </w:t>
      </w:r>
    </w:p>
    <w:p w14:paraId="77862D4C">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 卖方技术人员的交通、食宿费用由</w:t>
      </w:r>
      <w:r>
        <w:rPr>
          <w:rFonts w:hint="eastAsia" w:ascii="宋体" w:hAnsi="宋体" w:eastAsia="宋体" w:cs="宋体"/>
          <w:color w:val="auto"/>
          <w:kern w:val="2"/>
          <w:sz w:val="21"/>
          <w:szCs w:val="21"/>
          <w:highlight w:val="none"/>
          <w:u w:val="single"/>
          <w:lang w:val="en-US" w:eastAsia="zh-CN" w:bidi="ar-SA"/>
        </w:rPr>
        <w:t xml:space="preserve">  卖方  </w:t>
      </w:r>
      <w:r>
        <w:rPr>
          <w:rFonts w:hint="eastAsia" w:ascii="宋体" w:hAnsi="宋体" w:eastAsia="宋体" w:cs="宋体"/>
          <w:color w:val="auto"/>
          <w:kern w:val="2"/>
          <w:sz w:val="21"/>
          <w:szCs w:val="21"/>
          <w:highlight w:val="none"/>
          <w:lang w:val="en-US" w:eastAsia="zh-CN" w:bidi="ar-SA"/>
        </w:rPr>
        <w:t>（买方/卖方）承担。</w:t>
      </w:r>
    </w:p>
    <w:p w14:paraId="1C82C7D9">
      <w:pPr>
        <w:pStyle w:val="34"/>
        <w:spacing w:line="360" w:lineRule="auto"/>
        <w:ind w:firstLine="539" w:firstLineChars="257"/>
        <w:jc w:val="both"/>
        <w:rPr>
          <w:rStyle w:val="15"/>
          <w:rFonts w:hint="eastAsia" w:ascii="宋体" w:hAnsi="宋体" w:eastAsia="宋体" w:cs="宋体"/>
          <w:color w:val="auto"/>
          <w:sz w:val="28"/>
          <w:szCs w:val="28"/>
          <w:highlight w:val="none"/>
          <w:lang w:eastAsia="zh-CN" w:bidi="zh-CN"/>
        </w:rPr>
      </w:pPr>
      <w:r>
        <w:rPr>
          <w:rFonts w:hint="eastAsia" w:ascii="宋体" w:hAnsi="宋体" w:eastAsia="宋体" w:cs="宋体"/>
          <w:color w:val="auto"/>
          <w:kern w:val="2"/>
          <w:sz w:val="21"/>
          <w:szCs w:val="21"/>
          <w:highlight w:val="none"/>
          <w:lang w:val="en-US" w:eastAsia="zh-CN" w:bidi="ar-SA"/>
        </w:rPr>
        <w:t>7.5本项目其他技术服务要求：</w:t>
      </w:r>
      <w:bookmarkStart w:id="114" w:name="_Toc36375691"/>
      <w:r>
        <w:rPr>
          <w:rFonts w:hint="eastAsia" w:ascii="宋体" w:hAnsi="宋体" w:eastAsia="宋体" w:cs="宋体"/>
          <w:color w:val="auto"/>
          <w:kern w:val="2"/>
          <w:sz w:val="21"/>
          <w:szCs w:val="21"/>
          <w:highlight w:val="none"/>
          <w:u w:val="single"/>
          <w:lang w:val="en-US" w:eastAsia="zh-CN" w:bidi="ar-SA"/>
        </w:rPr>
        <w:t xml:space="preserve"> 提供质保期服务</w:t>
      </w:r>
      <w:r>
        <w:rPr>
          <w:rFonts w:hint="eastAsia" w:ascii="宋体" w:hAnsi="宋体" w:eastAsia="宋体" w:cs="宋体"/>
          <w:color w:val="auto"/>
          <w:kern w:val="2"/>
          <w:sz w:val="21"/>
          <w:szCs w:val="21"/>
          <w:highlight w:val="none"/>
          <w:u w:val="none"/>
          <w:lang w:val="en-US" w:eastAsia="zh-CN" w:bidi="ar-SA"/>
        </w:rPr>
        <w:t>。</w:t>
      </w:r>
    </w:p>
    <w:p w14:paraId="70DBAB90">
      <w:pPr>
        <w:pStyle w:val="34"/>
        <w:adjustRightInd w:val="0"/>
        <w:snapToGrid w:val="0"/>
        <w:spacing w:line="360" w:lineRule="auto"/>
        <w:jc w:val="both"/>
        <w:rPr>
          <w:rStyle w:val="15"/>
          <w:rFonts w:hint="eastAsia" w:ascii="宋体" w:hAnsi="宋体" w:eastAsia="宋体" w:cs="宋体"/>
          <w:b/>
          <w:bCs/>
          <w:color w:val="auto"/>
          <w:sz w:val="28"/>
          <w:szCs w:val="28"/>
          <w:highlight w:val="none"/>
          <w:lang w:eastAsia="zh-CN"/>
        </w:rPr>
      </w:pPr>
      <w:r>
        <w:rPr>
          <w:rStyle w:val="15"/>
          <w:rFonts w:hint="eastAsia" w:ascii="宋体" w:hAnsi="宋体" w:eastAsia="宋体" w:cs="宋体"/>
          <w:b/>
          <w:bCs/>
          <w:color w:val="auto"/>
          <w:sz w:val="28"/>
          <w:szCs w:val="28"/>
          <w:highlight w:val="none"/>
          <w:lang w:eastAsia="zh-CN"/>
        </w:rPr>
        <w:t>8. 质量保证期</w:t>
      </w:r>
      <w:bookmarkEnd w:id="114"/>
    </w:p>
    <w:p w14:paraId="641AE17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8.1 合同设备整体质量保证期为验收之日起 </w:t>
      </w:r>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lang w:val="en-US" w:eastAsia="zh-CN" w:bidi="ar-SA"/>
        </w:rPr>
        <w:t>年。合同设备中关键部件的质量保证期特殊要求：</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57875837">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 质量保证期届满后，买方应在</w:t>
      </w:r>
      <w:r>
        <w:rPr>
          <w:rFonts w:hint="eastAsia" w:ascii="宋体" w:hAnsi="宋体" w:eastAsia="宋体" w:cs="宋体"/>
          <w:color w:val="auto"/>
          <w:kern w:val="2"/>
          <w:sz w:val="21"/>
          <w:szCs w:val="21"/>
          <w:highlight w:val="none"/>
          <w:u w:val="single"/>
          <w:lang w:val="en-US" w:eastAsia="zh-CN" w:bidi="ar-SA"/>
        </w:rPr>
        <w:t xml:space="preserve">  30  </w:t>
      </w:r>
      <w:r>
        <w:rPr>
          <w:rFonts w:hint="eastAsia" w:ascii="宋体" w:hAnsi="宋体" w:eastAsia="宋体" w:cs="宋体"/>
          <w:color w:val="auto"/>
          <w:kern w:val="2"/>
          <w:sz w:val="21"/>
          <w:szCs w:val="21"/>
          <w:highlight w:val="none"/>
          <w:lang w:val="en-US" w:eastAsia="zh-CN" w:bidi="ar-SA"/>
        </w:rPr>
        <w:t>日内向卖方出具合同设备的质量保证期届满证书。</w:t>
      </w:r>
    </w:p>
    <w:p w14:paraId="4266F7CD">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 在合同第 6.4.2 项情形下，如在验收款支付函签署后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个月内由于买方原因合同设备仍未能达到技术性能考核指标，则买卖双方应在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个工作日内签署结清款支付函。</w:t>
      </w:r>
    </w:p>
    <w:p w14:paraId="223E0B70">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8.5 在合同第 6.4.3 项情形下，如在验收款支付函签署后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个月内由于买方原因合同设备仍未进行考核或仍未达到技术性能考核指标，则买卖双方应在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个工作日  内签署结清款支付函。</w:t>
      </w:r>
    </w:p>
    <w:p w14:paraId="0F621367">
      <w:pPr>
        <w:pStyle w:val="34"/>
        <w:adjustRightInd w:val="0"/>
        <w:snapToGrid w:val="0"/>
        <w:spacing w:line="360" w:lineRule="auto"/>
        <w:jc w:val="both"/>
        <w:rPr>
          <w:rStyle w:val="15"/>
          <w:rFonts w:hint="eastAsia" w:ascii="宋体" w:hAnsi="宋体" w:eastAsia="宋体" w:cs="宋体"/>
          <w:b/>
          <w:bCs/>
          <w:color w:val="auto"/>
          <w:sz w:val="28"/>
          <w:szCs w:val="28"/>
          <w:highlight w:val="none"/>
          <w:lang w:eastAsia="zh-CN"/>
        </w:rPr>
      </w:pPr>
      <w:bookmarkStart w:id="115" w:name="_Toc40275040"/>
      <w:bookmarkStart w:id="116" w:name="_Toc56792816"/>
      <w:bookmarkStart w:id="117" w:name="_Toc38436726"/>
      <w:bookmarkStart w:id="118" w:name="_Toc38478296"/>
      <w:r>
        <w:rPr>
          <w:rStyle w:val="15"/>
          <w:rFonts w:hint="eastAsia" w:ascii="宋体" w:hAnsi="宋体" w:eastAsia="宋体" w:cs="宋体"/>
          <w:b/>
          <w:bCs/>
          <w:color w:val="auto"/>
          <w:sz w:val="28"/>
          <w:szCs w:val="28"/>
          <w:highlight w:val="none"/>
          <w:lang w:eastAsia="zh-CN"/>
        </w:rPr>
        <w:t>9．质保期服务</w:t>
      </w:r>
      <w:bookmarkEnd w:id="115"/>
      <w:bookmarkEnd w:id="116"/>
      <w:bookmarkEnd w:id="117"/>
      <w:bookmarkEnd w:id="118"/>
    </w:p>
    <w:p w14:paraId="17855156">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 质保期服务卖方响应时间的约定：</w:t>
      </w:r>
    </w:p>
    <w:p w14:paraId="10E79E0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9.1.1卖方应按照国家有关法律规定和“三包”规定以及招投标文件和本合同所附《服务承诺》，为买方提供售后服务。</w:t>
      </w:r>
    </w:p>
    <w:p w14:paraId="6944A0F9">
      <w:pPr>
        <w:pStyle w:val="34"/>
        <w:shd w:val="clear" w:color="auto" w:fill="FFFFFF"/>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9.1.2 如在使用过程中发生质量问题，卖方在接到买方通知后在</w:t>
      </w:r>
      <w:r>
        <w:rPr>
          <w:rFonts w:hint="eastAsia" w:cs="宋体"/>
          <w:color w:val="auto"/>
          <w:kern w:val="2"/>
          <w:sz w:val="21"/>
          <w:szCs w:val="21"/>
          <w:highlight w:val="none"/>
          <w:lang w:val="en-US" w:eastAsia="zh-CN" w:bidi="ar-SA"/>
        </w:rPr>
        <w:t>72</w:t>
      </w:r>
      <w:r>
        <w:rPr>
          <w:rFonts w:hint="eastAsia" w:ascii="宋体" w:hAnsi="宋体" w:eastAsia="宋体" w:cs="宋体"/>
          <w:color w:val="auto"/>
          <w:kern w:val="2"/>
          <w:sz w:val="21"/>
          <w:szCs w:val="21"/>
          <w:highlight w:val="none"/>
          <w:lang w:val="en-US" w:eastAsia="zh-CN" w:bidi="ar-SA"/>
        </w:rPr>
        <w:t>小时内到达买方现场处理。在免费保修期内若出现故障必须在接到通知后</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小时内响应，</w:t>
      </w:r>
      <w:r>
        <w:rPr>
          <w:rFonts w:hint="eastAsia" w:cs="宋体"/>
          <w:color w:val="auto"/>
          <w:kern w:val="2"/>
          <w:sz w:val="21"/>
          <w:szCs w:val="21"/>
          <w:highlight w:val="none"/>
          <w:lang w:val="en-US" w:eastAsia="zh-CN" w:bidi="ar-SA"/>
        </w:rPr>
        <w:t>36</w:t>
      </w:r>
      <w:r>
        <w:rPr>
          <w:rFonts w:hint="eastAsia" w:ascii="宋体" w:hAnsi="宋体" w:eastAsia="宋体" w:cs="宋体"/>
          <w:color w:val="auto"/>
          <w:kern w:val="2"/>
          <w:sz w:val="21"/>
          <w:szCs w:val="21"/>
          <w:highlight w:val="none"/>
          <w:lang w:val="en-US" w:eastAsia="zh-CN" w:bidi="ar-SA"/>
        </w:rPr>
        <w:t>小时内到达现场，对于可现场处置的故障，要求24小时内完成故障处置和修复；对于不能现场处置的故障，要求24小时内提出故障诊断报告和解决方案。</w:t>
      </w:r>
    </w:p>
    <w:p w14:paraId="1F3BDA2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9.1.3 在质保期内，卖方应对货物出现的质量及安全问题负责处理解决并承担一切费用。</w:t>
      </w:r>
    </w:p>
    <w:p w14:paraId="75B110B7">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9.1.4 货物免费保修期为</w:t>
      </w:r>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lang w:val="en-US" w:eastAsia="zh-CN" w:bidi="ar-SA"/>
        </w:rPr>
        <w:t>年（免费保修期自通过验收合格之日起计算），需免费上门保修服务。因人为因素出现的故障不在免费保修范围内。超过保修期的货物，终生维修，维修时只收部件成本费。</w:t>
      </w:r>
    </w:p>
    <w:p w14:paraId="29BF8C63">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bookmarkStart w:id="119" w:name="_Toc256000160"/>
      <w:bookmarkStart w:id="120" w:name="_Toc256000193"/>
      <w:r>
        <w:rPr>
          <w:rFonts w:hint="eastAsia" w:ascii="宋体" w:hAnsi="宋体" w:eastAsia="宋体" w:cs="宋体"/>
          <w:color w:val="auto"/>
          <w:kern w:val="2"/>
          <w:sz w:val="21"/>
          <w:szCs w:val="21"/>
          <w:highlight w:val="none"/>
          <w:lang w:val="en-US" w:eastAsia="zh-CN" w:bidi="ar-SA"/>
        </w:rPr>
        <w:t>9.1.5 光纤免费使用期限</w:t>
      </w:r>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lang w:val="en-US" w:eastAsia="zh-CN" w:bidi="ar-SA"/>
        </w:rPr>
        <w:t>年（光纤通讯费由卖方支付），同时提供</w:t>
      </w:r>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lang w:val="en-US" w:eastAsia="zh-CN" w:bidi="ar-SA"/>
        </w:rPr>
        <w:t>年免费光纤通讯维护工作。质量保证期内物联网卡费用由卖方支付。</w:t>
      </w:r>
      <w:bookmarkEnd w:id="119"/>
      <w:bookmarkEnd w:id="120"/>
    </w:p>
    <w:p w14:paraId="18A6912C">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bookmarkStart w:id="121" w:name="_Toc256000194"/>
      <w:bookmarkStart w:id="122" w:name="_Toc256000161"/>
      <w:r>
        <w:rPr>
          <w:rFonts w:hint="eastAsia" w:ascii="宋体" w:hAnsi="宋体" w:eastAsia="宋体" w:cs="宋体"/>
          <w:color w:val="auto"/>
          <w:kern w:val="2"/>
          <w:sz w:val="21"/>
          <w:szCs w:val="21"/>
          <w:highlight w:val="none"/>
          <w:lang w:val="en-US" w:eastAsia="zh-CN" w:bidi="ar-SA"/>
        </w:rPr>
        <w:t>9.1.6质量保证期卖方每年不少于2次的巡检（汛前和汛期），对发现的故障及时处理，并按要求做好相关运维巡检记录。卖方在设施设备及物料交货时，需附含标签或铭牌，内容包括制造厂商名称、出厂时间、出厂编号等，需附带产品使用说明书（如含相关软件，需附软件使用说明书），并根据合同约定提供规定年限的质保期服务。</w:t>
      </w:r>
      <w:bookmarkEnd w:id="121"/>
      <w:bookmarkEnd w:id="122"/>
    </w:p>
    <w:p w14:paraId="29A9A3DD">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 卖方技术人员的交通、食宿费用由</w:t>
      </w:r>
      <w:r>
        <w:rPr>
          <w:rFonts w:hint="eastAsia" w:ascii="宋体" w:hAnsi="宋体" w:eastAsia="宋体" w:cs="宋体"/>
          <w:color w:val="auto"/>
          <w:kern w:val="2"/>
          <w:sz w:val="21"/>
          <w:szCs w:val="21"/>
          <w:highlight w:val="none"/>
          <w:u w:val="single"/>
          <w:lang w:val="en-US" w:eastAsia="zh-CN" w:bidi="ar-SA"/>
        </w:rPr>
        <w:t xml:space="preserve">  卖方  </w:t>
      </w:r>
      <w:r>
        <w:rPr>
          <w:rFonts w:hint="eastAsia" w:ascii="宋体" w:hAnsi="宋体" w:eastAsia="宋体" w:cs="宋体"/>
          <w:color w:val="auto"/>
          <w:kern w:val="2"/>
          <w:sz w:val="21"/>
          <w:szCs w:val="21"/>
          <w:highlight w:val="none"/>
          <w:lang w:val="en-US" w:eastAsia="zh-CN" w:bidi="ar-SA"/>
        </w:rPr>
        <w:t>（买方/卖方）承担。</w:t>
      </w:r>
    </w:p>
    <w:p w14:paraId="033B2B79">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 质保期服务情况记录的约定：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2B91E619">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9.5质保期服务其他要求：</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543F9071">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23" w:name="_Toc36375692"/>
      <w:bookmarkStart w:id="124" w:name="_Toc256000143"/>
      <w:bookmarkStart w:id="125" w:name="_Toc256000162"/>
      <w:bookmarkStart w:id="126" w:name="_Toc256000195"/>
      <w:r>
        <w:rPr>
          <w:rStyle w:val="15"/>
          <w:rFonts w:hint="eastAsia" w:ascii="宋体" w:hAnsi="宋体" w:eastAsia="宋体" w:cs="宋体"/>
          <w:b/>
          <w:bCs/>
          <w:color w:val="auto"/>
          <w:sz w:val="28"/>
          <w:szCs w:val="28"/>
          <w:highlight w:val="none"/>
          <w:lang w:eastAsia="zh-CN"/>
        </w:rPr>
        <w:t>10. 履约保证金</w:t>
      </w:r>
      <w:bookmarkEnd w:id="123"/>
      <w:bookmarkEnd w:id="124"/>
      <w:bookmarkEnd w:id="125"/>
      <w:bookmarkEnd w:id="126"/>
    </w:p>
    <w:p w14:paraId="5F9E01E2">
      <w:pPr>
        <w:pStyle w:val="34"/>
        <w:spacing w:line="360" w:lineRule="auto"/>
        <w:ind w:firstLine="539" w:firstLineChars="25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本合同卖方</w:t>
      </w:r>
      <w:r>
        <w:rPr>
          <w:rFonts w:hint="eastAsia" w:ascii="宋体" w:hAnsi="宋体" w:eastAsia="宋体" w:cs="宋体"/>
          <w:color w:val="auto"/>
          <w:kern w:val="2"/>
          <w:sz w:val="21"/>
          <w:szCs w:val="21"/>
          <w:highlight w:val="none"/>
          <w:u w:val="single"/>
          <w:lang w:val="en-US" w:eastAsia="zh-CN" w:bidi="ar-SA"/>
        </w:rPr>
        <w:t xml:space="preserve"> 不提交 </w:t>
      </w:r>
      <w:r>
        <w:rPr>
          <w:rFonts w:hint="eastAsia" w:ascii="宋体" w:hAnsi="宋体" w:eastAsia="宋体" w:cs="宋体"/>
          <w:color w:val="auto"/>
          <w:kern w:val="2"/>
          <w:sz w:val="21"/>
          <w:szCs w:val="21"/>
          <w:highlight w:val="none"/>
          <w:lang w:val="en-US" w:eastAsia="zh-CN" w:bidi="ar-SA"/>
        </w:rPr>
        <w:t>（提交/不提交）履约担保。履约保证金为合同价款的</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%，且自合同生效之日起生效，在合同设备验收证书或验收款支付函签署之日起</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日后失效。</w:t>
      </w:r>
    </w:p>
    <w:p w14:paraId="6DB2FD9A">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27" w:name="_Toc40275042"/>
      <w:bookmarkStart w:id="128" w:name="_Toc256000196"/>
      <w:bookmarkStart w:id="129" w:name="_Toc256000163"/>
      <w:bookmarkStart w:id="130" w:name="_Toc38478298"/>
      <w:bookmarkStart w:id="131" w:name="_Toc38436728"/>
      <w:bookmarkStart w:id="132" w:name="_Toc256000144"/>
      <w:bookmarkStart w:id="133" w:name="_Toc56792818"/>
      <w:r>
        <w:rPr>
          <w:rStyle w:val="15"/>
          <w:rFonts w:hint="eastAsia" w:ascii="宋体" w:hAnsi="宋体" w:eastAsia="宋体" w:cs="宋体"/>
          <w:b/>
          <w:bCs/>
          <w:color w:val="auto"/>
          <w:sz w:val="28"/>
          <w:szCs w:val="28"/>
          <w:highlight w:val="none"/>
          <w:lang w:eastAsia="zh-CN"/>
        </w:rPr>
        <w:t>11．保证</w:t>
      </w:r>
      <w:bookmarkEnd w:id="127"/>
      <w:bookmarkEnd w:id="128"/>
      <w:bookmarkEnd w:id="129"/>
      <w:bookmarkEnd w:id="130"/>
      <w:bookmarkEnd w:id="131"/>
      <w:bookmarkEnd w:id="132"/>
      <w:bookmarkEnd w:id="133"/>
    </w:p>
    <w:p w14:paraId="1524D66C">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11.4  修改本条款如下：</w:t>
      </w:r>
      <w:r>
        <w:rPr>
          <w:rStyle w:val="15"/>
          <w:rFonts w:hint="eastAsia" w:ascii="宋体" w:hAnsi="宋体" w:eastAsia="宋体" w:cs="宋体"/>
          <w:color w:val="auto"/>
          <w:sz w:val="21"/>
          <w:szCs w:val="21"/>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 xml:space="preserve"> 。</w:t>
      </w:r>
    </w:p>
    <w:p w14:paraId="6D5FBE2B">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11.7  修改本条款如下：</w:t>
      </w:r>
      <w:r>
        <w:rPr>
          <w:rStyle w:val="15"/>
          <w:rFonts w:hint="eastAsia" w:ascii="宋体" w:hAnsi="宋体" w:eastAsia="宋体" w:cs="宋体"/>
          <w:color w:val="auto"/>
          <w:sz w:val="21"/>
          <w:szCs w:val="21"/>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 xml:space="preserve"> 。</w:t>
      </w:r>
    </w:p>
    <w:p w14:paraId="70FDCE1C">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34" w:name="_Toc56792819"/>
      <w:bookmarkStart w:id="135" w:name="_Toc256000145"/>
      <w:bookmarkStart w:id="136" w:name="_Toc256000164"/>
      <w:bookmarkStart w:id="137" w:name="_Toc256000197"/>
      <w:bookmarkStart w:id="138" w:name="_Toc38436729"/>
      <w:bookmarkStart w:id="139" w:name="_Toc40275043"/>
      <w:bookmarkStart w:id="140" w:name="_Toc38478299"/>
      <w:r>
        <w:rPr>
          <w:rStyle w:val="15"/>
          <w:rFonts w:hint="eastAsia" w:ascii="宋体" w:hAnsi="宋体" w:eastAsia="宋体" w:cs="宋体"/>
          <w:b/>
          <w:bCs/>
          <w:color w:val="auto"/>
          <w:sz w:val="28"/>
          <w:szCs w:val="28"/>
          <w:highlight w:val="none"/>
          <w:lang w:eastAsia="zh-CN"/>
        </w:rPr>
        <w:t>12．知识产权</w:t>
      </w:r>
      <w:bookmarkEnd w:id="134"/>
      <w:bookmarkEnd w:id="135"/>
      <w:bookmarkEnd w:id="136"/>
      <w:bookmarkEnd w:id="137"/>
      <w:bookmarkEnd w:id="138"/>
      <w:bookmarkEnd w:id="139"/>
      <w:bookmarkEnd w:id="140"/>
    </w:p>
    <w:p w14:paraId="052C18D5">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12.2 修改本条款如下：</w:t>
      </w:r>
      <w:r>
        <w:rPr>
          <w:rStyle w:val="15"/>
          <w:rFonts w:hint="eastAsia" w:ascii="宋体" w:hAnsi="宋体" w:eastAsia="宋体" w:cs="宋体"/>
          <w:color w:val="auto"/>
          <w:sz w:val="21"/>
          <w:szCs w:val="21"/>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 xml:space="preserve"> 。</w:t>
      </w:r>
    </w:p>
    <w:p w14:paraId="356FC3D5">
      <w:pPr>
        <w:pStyle w:val="34"/>
        <w:spacing w:line="360" w:lineRule="auto"/>
        <w:ind w:firstLine="539" w:firstLineChars="257"/>
        <w:jc w:val="both"/>
        <w:rPr>
          <w:rStyle w:val="15"/>
          <w:rFonts w:hint="eastAsia" w:ascii="宋体" w:hAnsi="宋体" w:eastAsia="宋体" w:cs="宋体"/>
          <w:color w:val="auto"/>
          <w:sz w:val="28"/>
          <w:szCs w:val="28"/>
          <w:highlight w:val="none"/>
          <w:lang w:eastAsia="zh-CN" w:bidi="zh-CN"/>
        </w:rPr>
      </w:pPr>
      <w:r>
        <w:rPr>
          <w:rStyle w:val="15"/>
          <w:rFonts w:hint="eastAsia" w:ascii="宋体" w:hAnsi="宋体" w:eastAsia="宋体" w:cs="宋体"/>
          <w:color w:val="auto"/>
          <w:sz w:val="21"/>
          <w:szCs w:val="21"/>
          <w:highlight w:val="none"/>
          <w:lang w:eastAsia="zh-CN" w:bidi="zh-CN"/>
        </w:rPr>
        <w:t>12.4 如果卖方拒绝处理前述索赔或诉讼或在收到买方通知后 28 日内未作表示，本款约定：</w:t>
      </w:r>
      <w:r>
        <w:rPr>
          <w:rStyle w:val="15"/>
          <w:rFonts w:hint="eastAsia" w:ascii="宋体" w:hAnsi="宋体" w:eastAsia="宋体" w:cs="宋体"/>
          <w:color w:val="auto"/>
          <w:sz w:val="21"/>
          <w:szCs w:val="21"/>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 xml:space="preserve"> 。</w:t>
      </w:r>
    </w:p>
    <w:p w14:paraId="734A7DF9">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41" w:name="_Toc256000146"/>
      <w:bookmarkStart w:id="142" w:name="_Toc256000165"/>
      <w:bookmarkStart w:id="143" w:name="_Toc40275044"/>
      <w:bookmarkStart w:id="144" w:name="_Toc56792820"/>
      <w:bookmarkStart w:id="145" w:name="_Toc38436730"/>
      <w:bookmarkStart w:id="146" w:name="_Toc38478300"/>
      <w:bookmarkStart w:id="147" w:name="_Toc256000198"/>
      <w:r>
        <w:rPr>
          <w:rStyle w:val="15"/>
          <w:rFonts w:hint="eastAsia" w:ascii="宋体" w:hAnsi="宋体" w:eastAsia="宋体" w:cs="宋体"/>
          <w:b/>
          <w:bCs/>
          <w:color w:val="auto"/>
          <w:sz w:val="28"/>
          <w:szCs w:val="28"/>
          <w:highlight w:val="none"/>
          <w:lang w:eastAsia="zh-CN"/>
        </w:rPr>
        <w:t>14.违约责任</w:t>
      </w:r>
      <w:bookmarkEnd w:id="141"/>
      <w:bookmarkEnd w:id="142"/>
      <w:bookmarkEnd w:id="143"/>
      <w:bookmarkEnd w:id="144"/>
      <w:bookmarkEnd w:id="145"/>
      <w:bookmarkEnd w:id="146"/>
      <w:bookmarkEnd w:id="147"/>
    </w:p>
    <w:p w14:paraId="27FA9F50">
      <w:pPr>
        <w:pStyle w:val="24"/>
        <w:spacing w:line="440" w:lineRule="exact"/>
        <w:ind w:firstLine="420" w:firstLineChars="200"/>
        <w:rPr>
          <w:rStyle w:val="15"/>
          <w:rFonts w:hint="eastAsia" w:ascii="宋体" w:hAnsi="宋体" w:eastAsia="宋体" w:cs="宋体"/>
          <w:color w:val="auto"/>
          <w:sz w:val="21"/>
          <w:szCs w:val="21"/>
          <w:highlight w:val="none"/>
          <w:lang w:bidi="zh-CN"/>
        </w:rPr>
      </w:pPr>
      <w:r>
        <w:rPr>
          <w:rStyle w:val="15"/>
          <w:rFonts w:hint="eastAsia" w:ascii="宋体" w:hAnsi="宋体" w:eastAsia="宋体" w:cs="宋体"/>
          <w:color w:val="auto"/>
          <w:sz w:val="21"/>
          <w:szCs w:val="21"/>
          <w:highlight w:val="none"/>
          <w:lang w:bidi="zh-CN"/>
        </w:rPr>
        <w:t>14.1 迟延交付违约金的计算方法：</w:t>
      </w:r>
    </w:p>
    <w:p w14:paraId="20247F26">
      <w:pPr>
        <w:pStyle w:val="24"/>
        <w:spacing w:line="440" w:lineRule="exact"/>
        <w:ind w:firstLine="420" w:firstLineChars="200"/>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14.1.1 卖方所提供的货物规格、技术标准、材料等质量不合格的，应及时更换，更换不及时的按逾期交货处罚，卖方应向买方支付合同金额</w:t>
      </w:r>
      <w:r>
        <w:rPr>
          <w:rStyle w:val="15"/>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rPr>
        <w:t xml:space="preserve">% </w:t>
      </w:r>
      <w:r>
        <w:rPr>
          <w:rStyle w:val="15"/>
          <w:rFonts w:hint="eastAsia" w:ascii="宋体" w:hAnsi="宋体" w:eastAsia="宋体" w:cs="宋体"/>
          <w:color w:val="auto"/>
          <w:sz w:val="21"/>
          <w:szCs w:val="21"/>
          <w:highlight w:val="none"/>
        </w:rPr>
        <w:t>违约金并赔偿买方经济损失。</w:t>
      </w:r>
    </w:p>
    <w:p w14:paraId="7BA354C3">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14.1.2 卖方提供的货物如果侵犯了第三方合法权益而引发的任何纠纷或诉讼，均由卖方负责交涉并承担全部责任。</w:t>
      </w:r>
    </w:p>
    <w:p w14:paraId="1FA0A823">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14.1.3  因包装、运输引起的货物损坏，按质量不合格处理。</w:t>
      </w:r>
    </w:p>
    <w:p w14:paraId="69808D67">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14.1.4  买方无故延期接收货物、卖方逾期交货的，每天向对方偿付违约货款额</w:t>
      </w:r>
      <w:r>
        <w:rPr>
          <w:rStyle w:val="15"/>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rPr>
        <w:t xml:space="preserve">‰ </w:t>
      </w:r>
      <w:r>
        <w:rPr>
          <w:rStyle w:val="15"/>
          <w:rFonts w:hint="eastAsia" w:ascii="宋体" w:hAnsi="宋体" w:eastAsia="宋体" w:cs="宋体"/>
          <w:color w:val="auto"/>
          <w:sz w:val="21"/>
          <w:szCs w:val="21"/>
          <w:highlight w:val="none"/>
        </w:rPr>
        <w:t>违约金，但违约金累计不得超过违约货款额</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rPr>
        <w:t xml:space="preserve"> %</w:t>
      </w:r>
      <w:r>
        <w:rPr>
          <w:rStyle w:val="15"/>
          <w:rFonts w:hint="eastAsia" w:ascii="宋体" w:hAnsi="宋体" w:eastAsia="宋体" w:cs="宋体"/>
          <w:color w:val="auto"/>
          <w:sz w:val="21"/>
          <w:szCs w:val="21"/>
          <w:highlight w:val="none"/>
        </w:rPr>
        <w:t>，超过</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rPr>
        <w:t>天对方有权解除合同，违约方承担因此给对方造成经济损失。</w:t>
      </w:r>
    </w:p>
    <w:p w14:paraId="4BCB71AB">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14.1.5  卖方未按本合同和投标文件中规定的服务承诺提供售后服务的，卖方应按本合同合同金额</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rPr>
        <w:t>%</w:t>
      </w:r>
      <w:r>
        <w:rPr>
          <w:rStyle w:val="15"/>
          <w:rFonts w:hint="eastAsia" w:ascii="宋体" w:hAnsi="宋体" w:eastAsia="宋体" w:cs="宋体"/>
          <w:color w:val="auto"/>
          <w:sz w:val="21"/>
          <w:szCs w:val="21"/>
          <w:highlight w:val="none"/>
        </w:rPr>
        <w:t>向甲方支付违约金。</w:t>
      </w:r>
    </w:p>
    <w:p w14:paraId="216B6B99">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14.1.6  卖方提供的货物在质保期内，因设计、工艺或材料的缺陷和其他质量原因造成的问题，由卖方负责，费用从质量保证金中扣除，不足另补。</w:t>
      </w:r>
    </w:p>
    <w:p w14:paraId="4163CAA7">
      <w:pPr>
        <w:pStyle w:val="24"/>
        <w:spacing w:line="440" w:lineRule="exact"/>
        <w:ind w:firstLine="411" w:firstLineChars="196"/>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14.1.7  其他违约行为按违约货款额</w:t>
      </w:r>
      <w:r>
        <w:rPr>
          <w:rStyle w:val="15"/>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rPr>
        <w:t xml:space="preserve">% </w:t>
      </w:r>
      <w:r>
        <w:rPr>
          <w:rStyle w:val="15"/>
          <w:rFonts w:hint="eastAsia" w:ascii="宋体" w:hAnsi="宋体" w:eastAsia="宋体" w:cs="宋体"/>
          <w:color w:val="auto"/>
          <w:sz w:val="21"/>
          <w:szCs w:val="21"/>
          <w:highlight w:val="none"/>
        </w:rPr>
        <w:t>收取违约金并赔偿经济损失。</w:t>
      </w:r>
    </w:p>
    <w:p w14:paraId="40FEF331">
      <w:pPr>
        <w:pStyle w:val="24"/>
        <w:spacing w:line="440" w:lineRule="exact"/>
        <w:ind w:firstLine="411" w:firstLineChars="196"/>
        <w:rPr>
          <w:rStyle w:val="15"/>
          <w:rFonts w:hint="eastAsia" w:ascii="宋体" w:hAnsi="宋体" w:eastAsia="宋体" w:cs="宋体"/>
          <w:color w:val="auto"/>
          <w:sz w:val="21"/>
          <w:szCs w:val="21"/>
          <w:highlight w:val="none"/>
          <w:u w:val="single"/>
          <w:lang w:bidi="zh-CN"/>
        </w:rPr>
      </w:pPr>
      <w:r>
        <w:rPr>
          <w:rStyle w:val="15"/>
          <w:rFonts w:hint="eastAsia" w:ascii="宋体" w:hAnsi="宋体" w:eastAsia="宋体" w:cs="宋体"/>
          <w:color w:val="auto"/>
          <w:sz w:val="21"/>
          <w:szCs w:val="21"/>
          <w:highlight w:val="none"/>
          <w:lang w:bidi="zh-CN"/>
        </w:rPr>
        <w:t>14.2迟延付款违约金的计算方法：</w:t>
      </w:r>
      <w:r>
        <w:rPr>
          <w:rStyle w:val="15"/>
          <w:rFonts w:hint="eastAsia" w:ascii="宋体" w:hAnsi="宋体" w:eastAsia="宋体" w:cs="宋体"/>
          <w:color w:val="auto"/>
          <w:sz w:val="21"/>
          <w:szCs w:val="21"/>
          <w:highlight w:val="none"/>
          <w:u w:val="single"/>
          <w:lang w:bidi="zh-CN"/>
        </w:rPr>
        <w:t xml:space="preserve">    /        </w:t>
      </w:r>
    </w:p>
    <w:p w14:paraId="6D350493">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48" w:name="_Toc38478301"/>
      <w:bookmarkStart w:id="149" w:name="_Toc256000147"/>
      <w:bookmarkStart w:id="150" w:name="_Toc256000199"/>
      <w:bookmarkStart w:id="151" w:name="_Toc256000166"/>
      <w:bookmarkStart w:id="152" w:name="_Toc56792821"/>
      <w:bookmarkStart w:id="153" w:name="_Toc38436731"/>
      <w:bookmarkStart w:id="154" w:name="_Toc40275045"/>
      <w:r>
        <w:rPr>
          <w:rStyle w:val="15"/>
          <w:rFonts w:hint="eastAsia" w:ascii="宋体" w:hAnsi="宋体" w:eastAsia="宋体" w:cs="宋体"/>
          <w:b/>
          <w:bCs/>
          <w:color w:val="auto"/>
          <w:sz w:val="28"/>
          <w:szCs w:val="28"/>
          <w:highlight w:val="none"/>
          <w:lang w:eastAsia="zh-CN"/>
        </w:rPr>
        <w:t>15．合同的解除</w:t>
      </w:r>
      <w:bookmarkEnd w:id="148"/>
      <w:bookmarkEnd w:id="149"/>
      <w:bookmarkEnd w:id="150"/>
      <w:bookmarkEnd w:id="151"/>
      <w:bookmarkEnd w:id="152"/>
      <w:bookmarkEnd w:id="153"/>
      <w:bookmarkEnd w:id="154"/>
    </w:p>
    <w:p w14:paraId="3C0ABB94">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当事人可发出书面通知全部或部分地解除合同，合同自通知到达对方时全部或部分地解除的情形：</w:t>
      </w:r>
      <w:r>
        <w:rPr>
          <w:rStyle w:val="15"/>
          <w:rFonts w:hint="eastAsia" w:ascii="宋体" w:hAnsi="宋体" w:eastAsia="宋体" w:cs="宋体"/>
          <w:color w:val="auto"/>
          <w:sz w:val="21"/>
          <w:szCs w:val="21"/>
          <w:highlight w:val="none"/>
          <w:u w:val="single"/>
          <w:lang w:eastAsia="zh-CN" w:bidi="zh-CN"/>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w:t>
      </w:r>
    </w:p>
    <w:p w14:paraId="31F7B5C8">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55" w:name="_Toc38478302"/>
      <w:bookmarkStart w:id="156" w:name="_Toc56792822"/>
      <w:bookmarkStart w:id="157" w:name="_Toc256000200"/>
      <w:bookmarkStart w:id="158" w:name="_Toc256000148"/>
      <w:bookmarkStart w:id="159" w:name="_Toc40275046"/>
      <w:bookmarkStart w:id="160" w:name="_Toc38436732"/>
      <w:bookmarkStart w:id="161" w:name="_Toc256000167"/>
      <w:r>
        <w:rPr>
          <w:rStyle w:val="15"/>
          <w:rFonts w:hint="eastAsia" w:ascii="宋体" w:hAnsi="宋体" w:eastAsia="宋体" w:cs="宋体"/>
          <w:b/>
          <w:bCs/>
          <w:color w:val="auto"/>
          <w:sz w:val="28"/>
          <w:szCs w:val="28"/>
          <w:highlight w:val="none"/>
          <w:lang w:eastAsia="zh-CN"/>
        </w:rPr>
        <w:t>16．不可抗力</w:t>
      </w:r>
      <w:bookmarkEnd w:id="155"/>
      <w:bookmarkEnd w:id="156"/>
      <w:bookmarkEnd w:id="157"/>
      <w:bookmarkEnd w:id="158"/>
      <w:bookmarkEnd w:id="159"/>
      <w:bookmarkEnd w:id="160"/>
      <w:bookmarkEnd w:id="161"/>
    </w:p>
    <w:p w14:paraId="3A3A422B">
      <w:pPr>
        <w:pStyle w:val="24"/>
        <w:spacing w:line="440" w:lineRule="exact"/>
        <w:ind w:firstLine="420" w:firstLineChars="200"/>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lang w:bidi="zh-CN"/>
        </w:rPr>
        <w:t>16.1 不可抗力其他情形的约定：</w:t>
      </w:r>
      <w:r>
        <w:rPr>
          <w:rStyle w:val="15"/>
          <w:rFonts w:hint="eastAsia" w:ascii="宋体" w:hAnsi="宋体" w:eastAsia="宋体" w:cs="宋体"/>
          <w:color w:val="auto"/>
          <w:sz w:val="21"/>
          <w:szCs w:val="21"/>
          <w:highlight w:val="none"/>
        </w:rPr>
        <w:t>在合同有效期内，卖方因不可抗力事件导致不能履行合同，则合同履行期可延长，其延长期与不可抗力影响期相同。</w:t>
      </w:r>
    </w:p>
    <w:p w14:paraId="46E1687D">
      <w:pPr>
        <w:pStyle w:val="24"/>
        <w:spacing w:line="440" w:lineRule="exact"/>
        <w:ind w:left="420"/>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16.2 不可抗力事件发生后，应立即通知对方，并寄送有关权威机构出具的证明。</w:t>
      </w:r>
    </w:p>
    <w:p w14:paraId="74333903">
      <w:pPr>
        <w:pStyle w:val="24"/>
        <w:spacing w:line="440" w:lineRule="exact"/>
        <w:ind w:left="420"/>
        <w:rPr>
          <w:rStyle w:val="15"/>
          <w:rFonts w:hint="eastAsia"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lang w:bidi="zh-CN"/>
        </w:rPr>
        <w:t>16.3 不可抗力事件的影响持续超过</w:t>
      </w:r>
      <w:r>
        <w:rPr>
          <w:rStyle w:val="15"/>
          <w:rFonts w:hint="eastAsia" w:ascii="宋体" w:hAnsi="宋体" w:eastAsia="宋体" w:cs="宋体"/>
          <w:color w:val="auto"/>
          <w:sz w:val="21"/>
          <w:szCs w:val="21"/>
          <w:highlight w:val="none"/>
        </w:rPr>
        <w:t>六十</w:t>
      </w:r>
      <w:r>
        <w:rPr>
          <w:rStyle w:val="15"/>
          <w:rFonts w:hint="eastAsia" w:ascii="宋体" w:hAnsi="宋体" w:eastAsia="宋体" w:cs="宋体"/>
          <w:color w:val="auto"/>
          <w:sz w:val="21"/>
          <w:szCs w:val="21"/>
          <w:highlight w:val="none"/>
          <w:lang w:bidi="zh-CN"/>
        </w:rPr>
        <w:t>日，</w:t>
      </w:r>
      <w:r>
        <w:rPr>
          <w:rStyle w:val="15"/>
          <w:rFonts w:hint="eastAsia" w:ascii="宋体" w:hAnsi="宋体" w:eastAsia="宋体" w:cs="宋体"/>
          <w:color w:val="auto"/>
          <w:sz w:val="21"/>
          <w:szCs w:val="21"/>
          <w:highlight w:val="none"/>
          <w:u w:val="single"/>
          <w:lang w:bidi="zh-CN"/>
        </w:rPr>
        <w:t xml:space="preserve">      </w:t>
      </w:r>
      <w:r>
        <w:rPr>
          <w:rStyle w:val="15"/>
          <w:rFonts w:hint="eastAsia" w:ascii="宋体" w:hAnsi="宋体" w:eastAsia="宋体" w:cs="宋体"/>
          <w:color w:val="auto"/>
          <w:sz w:val="21"/>
          <w:szCs w:val="21"/>
          <w:highlight w:val="none"/>
        </w:rPr>
        <w:t>双方应通过友好协商，确定是否继续履行合同。</w:t>
      </w:r>
    </w:p>
    <w:p w14:paraId="04288B64">
      <w:pPr>
        <w:pStyle w:val="33"/>
        <w:spacing w:line="360" w:lineRule="auto"/>
        <w:ind w:left="0"/>
        <w:jc w:val="both"/>
        <w:rPr>
          <w:rStyle w:val="15"/>
          <w:rFonts w:hint="eastAsia" w:ascii="宋体" w:hAnsi="宋体" w:eastAsia="宋体" w:cs="宋体"/>
          <w:b/>
          <w:bCs/>
          <w:color w:val="auto"/>
          <w:sz w:val="28"/>
          <w:szCs w:val="28"/>
          <w:highlight w:val="none"/>
          <w:lang w:eastAsia="zh-CN"/>
        </w:rPr>
      </w:pPr>
      <w:bookmarkStart w:id="162" w:name="_Toc36375693"/>
      <w:bookmarkStart w:id="163" w:name="_Toc256000149"/>
      <w:bookmarkStart w:id="164" w:name="_Toc256000168"/>
      <w:bookmarkStart w:id="165" w:name="_Toc256000201"/>
      <w:r>
        <w:rPr>
          <w:rStyle w:val="15"/>
          <w:rFonts w:hint="eastAsia" w:ascii="宋体" w:hAnsi="宋体" w:eastAsia="宋体" w:cs="宋体"/>
          <w:b/>
          <w:bCs/>
          <w:color w:val="auto"/>
          <w:sz w:val="28"/>
          <w:szCs w:val="28"/>
          <w:highlight w:val="none"/>
          <w:lang w:eastAsia="zh-CN"/>
        </w:rPr>
        <w:t>17.  争议的解决</w:t>
      </w:r>
      <w:bookmarkEnd w:id="162"/>
      <w:bookmarkEnd w:id="163"/>
      <w:bookmarkEnd w:id="164"/>
      <w:bookmarkEnd w:id="165"/>
    </w:p>
    <w:p w14:paraId="3791E85C">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因本合同引起的或与本合同有关的任何争议,双方可通过友好协商解决。友好协商解决不成的，约定下列2种方式解决：</w:t>
      </w:r>
    </w:p>
    <w:p w14:paraId="24FB7242">
      <w:pPr>
        <w:pStyle w:val="34"/>
        <w:spacing w:line="360" w:lineRule="auto"/>
        <w:ind w:firstLine="539" w:firstLineChars="257"/>
        <w:jc w:val="both"/>
        <w:rPr>
          <w:rStyle w:val="15"/>
          <w:rFonts w:hint="eastAsia" w:ascii="宋体" w:hAnsi="宋体" w:eastAsia="宋体" w:cs="宋体"/>
          <w:color w:val="auto"/>
          <w:sz w:val="21"/>
          <w:szCs w:val="21"/>
          <w:highlight w:val="none"/>
          <w:lang w:eastAsia="zh-CN" w:bidi="zh-CN"/>
        </w:rPr>
      </w:pPr>
      <w:r>
        <w:rPr>
          <w:rStyle w:val="15"/>
          <w:rFonts w:hint="eastAsia" w:ascii="宋体" w:hAnsi="宋体" w:eastAsia="宋体" w:cs="宋体"/>
          <w:color w:val="auto"/>
          <w:sz w:val="21"/>
          <w:szCs w:val="21"/>
          <w:highlight w:val="none"/>
          <w:lang w:eastAsia="zh-CN" w:bidi="zh-CN"/>
        </w:rPr>
        <w:t>（1）向</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cs="宋体"/>
          <w:color w:val="auto"/>
          <w:sz w:val="21"/>
          <w:szCs w:val="21"/>
          <w:highlight w:val="none"/>
          <w:u w:val="single"/>
          <w:lang w:eastAsia="zh-CN" w:bidi="zh-CN"/>
        </w:rPr>
        <w:t>南宁市</w:t>
      </w:r>
      <w:r>
        <w:rPr>
          <w:rStyle w:val="15"/>
          <w:rFonts w:hint="eastAsia" w:ascii="宋体" w:hAnsi="宋体" w:eastAsia="宋体" w:cs="宋体"/>
          <w:color w:val="auto"/>
          <w:sz w:val="21"/>
          <w:szCs w:val="21"/>
          <w:highlight w:val="none"/>
          <w:u w:val="single"/>
          <w:lang w:eastAsia="zh-CN" w:bidi="zh-CN"/>
        </w:rPr>
        <w:t xml:space="preserve"> </w:t>
      </w:r>
      <w:r>
        <w:rPr>
          <w:rStyle w:val="15"/>
          <w:rFonts w:hint="eastAsia" w:ascii="宋体" w:hAnsi="宋体" w:eastAsia="宋体" w:cs="宋体"/>
          <w:color w:val="auto"/>
          <w:sz w:val="21"/>
          <w:szCs w:val="21"/>
          <w:highlight w:val="none"/>
          <w:lang w:eastAsia="zh-CN" w:bidi="zh-CN"/>
        </w:rPr>
        <w:t>仲裁委员会申请仲裁；</w:t>
      </w:r>
    </w:p>
    <w:p w14:paraId="5FC8C499">
      <w:pPr>
        <w:spacing w:line="360" w:lineRule="auto"/>
        <w:ind w:firstLine="420" w:firstLineChars="200"/>
        <w:rPr>
          <w:b/>
          <w:color w:val="auto"/>
          <w:sz w:val="36"/>
          <w:szCs w:val="20"/>
          <w:highlight w:val="none"/>
        </w:rPr>
      </w:pPr>
      <w:r>
        <w:rPr>
          <w:rStyle w:val="15"/>
          <w:rFonts w:hint="eastAsia" w:ascii="宋体" w:hAnsi="宋体" w:eastAsia="宋体" w:cs="宋体"/>
          <w:color w:val="auto"/>
          <w:sz w:val="21"/>
          <w:szCs w:val="21"/>
          <w:highlight w:val="none"/>
          <w:lang w:eastAsia="zh-CN"/>
        </w:rPr>
        <w:t>（2）向</w:t>
      </w:r>
      <w:r>
        <w:rPr>
          <w:rStyle w:val="15"/>
          <w:rFonts w:hint="eastAsia" w:ascii="宋体" w:hAnsi="宋体" w:eastAsia="宋体" w:cs="宋体"/>
          <w:color w:val="auto"/>
          <w:sz w:val="21"/>
          <w:szCs w:val="21"/>
          <w:highlight w:val="none"/>
          <w:u w:val="single"/>
          <w:lang w:eastAsia="zh-CN"/>
        </w:rPr>
        <w:t xml:space="preserve"> 南宁市 </w:t>
      </w:r>
      <w:r>
        <w:rPr>
          <w:rStyle w:val="15"/>
          <w:rFonts w:hint="eastAsia" w:ascii="宋体" w:hAnsi="宋体" w:eastAsia="宋体" w:cs="宋体"/>
          <w:color w:val="auto"/>
          <w:sz w:val="21"/>
          <w:szCs w:val="21"/>
          <w:highlight w:val="none"/>
          <w:lang w:eastAsia="zh-CN"/>
        </w:rPr>
        <w:t>人民法院提起诉讼。</w:t>
      </w:r>
    </w:p>
    <w:p w14:paraId="7FF246B7">
      <w:pPr>
        <w:tabs>
          <w:tab w:val="left" w:pos="2472"/>
        </w:tabs>
        <w:spacing w:line="460" w:lineRule="exact"/>
        <w:jc w:val="center"/>
        <w:outlineLvl w:val="0"/>
        <w:rPr>
          <w:rFonts w:hint="eastAsia"/>
          <w:b/>
          <w:color w:val="auto"/>
          <w:sz w:val="36"/>
          <w:szCs w:val="20"/>
          <w:highlight w:val="none"/>
        </w:rPr>
      </w:pPr>
      <w:bookmarkStart w:id="166" w:name="_Toc13619"/>
    </w:p>
    <w:p w14:paraId="5542CDF5">
      <w:pPr>
        <w:tabs>
          <w:tab w:val="left" w:pos="2472"/>
        </w:tabs>
        <w:spacing w:line="460" w:lineRule="exact"/>
        <w:jc w:val="center"/>
        <w:outlineLvl w:val="0"/>
        <w:rPr>
          <w:rFonts w:hint="eastAsia"/>
          <w:b/>
          <w:color w:val="auto"/>
          <w:sz w:val="36"/>
          <w:szCs w:val="20"/>
          <w:highlight w:val="none"/>
        </w:rPr>
      </w:pPr>
    </w:p>
    <w:p w14:paraId="03C15BDE">
      <w:pPr>
        <w:tabs>
          <w:tab w:val="left" w:pos="2472"/>
        </w:tabs>
        <w:spacing w:line="460" w:lineRule="exact"/>
        <w:jc w:val="center"/>
        <w:outlineLvl w:val="0"/>
        <w:rPr>
          <w:rFonts w:hint="eastAsia"/>
          <w:b/>
          <w:color w:val="auto"/>
          <w:sz w:val="36"/>
          <w:szCs w:val="20"/>
          <w:highlight w:val="none"/>
        </w:rPr>
      </w:pPr>
    </w:p>
    <w:p w14:paraId="39592090">
      <w:pPr>
        <w:tabs>
          <w:tab w:val="left" w:pos="2472"/>
        </w:tabs>
        <w:spacing w:line="460" w:lineRule="exact"/>
        <w:jc w:val="center"/>
        <w:outlineLvl w:val="0"/>
        <w:rPr>
          <w:rFonts w:hint="eastAsia"/>
          <w:b/>
          <w:color w:val="auto"/>
          <w:sz w:val="36"/>
          <w:szCs w:val="20"/>
          <w:highlight w:val="none"/>
        </w:rPr>
      </w:pPr>
    </w:p>
    <w:p w14:paraId="26D4009E">
      <w:pPr>
        <w:tabs>
          <w:tab w:val="left" w:pos="2472"/>
        </w:tabs>
        <w:spacing w:line="460" w:lineRule="exact"/>
        <w:jc w:val="center"/>
        <w:outlineLvl w:val="0"/>
        <w:rPr>
          <w:rFonts w:hint="eastAsia"/>
          <w:b/>
          <w:color w:val="auto"/>
          <w:sz w:val="36"/>
          <w:szCs w:val="20"/>
          <w:highlight w:val="none"/>
        </w:rPr>
      </w:pPr>
    </w:p>
    <w:p w14:paraId="5619A032">
      <w:pPr>
        <w:tabs>
          <w:tab w:val="left" w:pos="2472"/>
        </w:tabs>
        <w:spacing w:line="460" w:lineRule="exact"/>
        <w:jc w:val="center"/>
        <w:outlineLvl w:val="0"/>
        <w:rPr>
          <w:rFonts w:hint="eastAsia"/>
          <w:b/>
          <w:color w:val="auto"/>
          <w:sz w:val="36"/>
          <w:szCs w:val="20"/>
          <w:highlight w:val="none"/>
        </w:rPr>
      </w:pPr>
    </w:p>
    <w:p w14:paraId="0F332731">
      <w:pPr>
        <w:tabs>
          <w:tab w:val="left" w:pos="2472"/>
        </w:tabs>
        <w:spacing w:line="460" w:lineRule="exact"/>
        <w:jc w:val="center"/>
        <w:outlineLvl w:val="0"/>
        <w:rPr>
          <w:rFonts w:hint="eastAsia"/>
          <w:b/>
          <w:color w:val="auto"/>
          <w:sz w:val="36"/>
          <w:szCs w:val="20"/>
          <w:highlight w:val="none"/>
        </w:rPr>
      </w:pPr>
    </w:p>
    <w:p w14:paraId="0D889AE5">
      <w:pPr>
        <w:tabs>
          <w:tab w:val="left" w:pos="2472"/>
        </w:tabs>
        <w:spacing w:line="460" w:lineRule="exact"/>
        <w:jc w:val="center"/>
        <w:outlineLvl w:val="0"/>
        <w:rPr>
          <w:rFonts w:hint="eastAsia"/>
          <w:b/>
          <w:color w:val="auto"/>
          <w:sz w:val="36"/>
          <w:szCs w:val="20"/>
          <w:highlight w:val="none"/>
        </w:rPr>
      </w:pPr>
    </w:p>
    <w:p w14:paraId="5E03695B">
      <w:pPr>
        <w:tabs>
          <w:tab w:val="left" w:pos="2472"/>
        </w:tabs>
        <w:spacing w:line="460" w:lineRule="exact"/>
        <w:jc w:val="center"/>
        <w:outlineLvl w:val="0"/>
        <w:rPr>
          <w:rFonts w:hint="eastAsia"/>
          <w:b/>
          <w:color w:val="auto"/>
          <w:sz w:val="36"/>
          <w:szCs w:val="20"/>
          <w:highlight w:val="none"/>
        </w:rPr>
      </w:pPr>
    </w:p>
    <w:p w14:paraId="587B0930">
      <w:pPr>
        <w:tabs>
          <w:tab w:val="left" w:pos="2472"/>
        </w:tabs>
        <w:spacing w:line="460" w:lineRule="exact"/>
        <w:jc w:val="center"/>
        <w:outlineLvl w:val="0"/>
        <w:rPr>
          <w:b/>
          <w:color w:val="auto"/>
          <w:sz w:val="36"/>
          <w:szCs w:val="20"/>
          <w:highlight w:val="none"/>
        </w:rPr>
      </w:pPr>
      <w:r>
        <w:rPr>
          <w:rFonts w:hint="eastAsia"/>
          <w:b/>
          <w:color w:val="auto"/>
          <w:sz w:val="36"/>
          <w:szCs w:val="20"/>
          <w:highlight w:val="none"/>
        </w:rPr>
        <w:t>第六章投标文件格式</w:t>
      </w:r>
      <w:bookmarkEnd w:id="166"/>
    </w:p>
    <w:p w14:paraId="751B96E0">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6FF43B40">
      <w:pPr>
        <w:ind w:firstLine="551" w:firstLineChars="196"/>
        <w:jc w:val="center"/>
        <w:outlineLvl w:val="1"/>
        <w:rPr>
          <w:rFonts w:ascii="宋体" w:hAnsi="宋体"/>
          <w:b/>
          <w:bCs/>
          <w:color w:val="auto"/>
          <w:sz w:val="28"/>
          <w:szCs w:val="28"/>
          <w:highlight w:val="none"/>
        </w:rPr>
      </w:pPr>
      <w:bookmarkStart w:id="167" w:name="_Toc2296"/>
      <w:r>
        <w:rPr>
          <w:rFonts w:hint="eastAsia" w:ascii="宋体" w:hAnsi="宋体"/>
          <w:b/>
          <w:bCs/>
          <w:color w:val="auto"/>
          <w:sz w:val="28"/>
          <w:szCs w:val="28"/>
          <w:highlight w:val="none"/>
        </w:rPr>
        <w:t>第一节 投标文件外层包装封面</w:t>
      </w:r>
      <w:bookmarkEnd w:id="167"/>
    </w:p>
    <w:p w14:paraId="7116A773">
      <w:pPr>
        <w:spacing w:before="120" w:beforeLines="50" w:after="120" w:afterLines="50"/>
        <w:jc w:val="center"/>
        <w:rPr>
          <w:rFonts w:ascii="宋体" w:hAnsi="宋体" w:cs="宋体"/>
          <w:color w:val="auto"/>
          <w:spacing w:val="20"/>
          <w:sz w:val="44"/>
          <w:szCs w:val="44"/>
          <w:highlight w:val="none"/>
        </w:rPr>
      </w:pPr>
    </w:p>
    <w:p w14:paraId="6ADDCC95">
      <w:pPr>
        <w:spacing w:before="120" w:beforeLines="50" w:after="120" w:afterLines="50"/>
        <w:jc w:val="center"/>
        <w:rPr>
          <w:rFonts w:ascii="宋体" w:hAnsi="宋体" w:cs="宋体"/>
          <w:color w:val="auto"/>
          <w:spacing w:val="20"/>
          <w:sz w:val="44"/>
          <w:szCs w:val="44"/>
          <w:highlight w:val="none"/>
        </w:rPr>
      </w:pPr>
    </w:p>
    <w:p w14:paraId="38BC2A4D">
      <w:pPr>
        <w:spacing w:before="120" w:beforeLines="50" w:after="120" w:afterLines="50"/>
        <w:jc w:val="center"/>
        <w:rPr>
          <w:rFonts w:ascii="宋体" w:hAnsi="宋体" w:cs="宋体"/>
          <w:color w:val="auto"/>
          <w:spacing w:val="20"/>
          <w:sz w:val="44"/>
          <w:szCs w:val="44"/>
          <w:highlight w:val="none"/>
        </w:rPr>
      </w:pPr>
    </w:p>
    <w:p w14:paraId="5424A21C">
      <w:pPr>
        <w:spacing w:before="120" w:beforeLines="50" w:after="120" w:afterLines="50"/>
        <w:jc w:val="center"/>
        <w:rPr>
          <w:rFonts w:ascii="宋体" w:hAnsi="宋体" w:cs="宋体"/>
          <w:color w:val="auto"/>
          <w:spacing w:val="20"/>
          <w:sz w:val="44"/>
          <w:szCs w:val="44"/>
          <w:highlight w:val="none"/>
        </w:rPr>
      </w:pPr>
    </w:p>
    <w:p w14:paraId="4F6C7328">
      <w:pPr>
        <w:spacing w:before="120" w:beforeLines="50" w:after="120" w:afterLines="50"/>
        <w:jc w:val="center"/>
        <w:rPr>
          <w:rFonts w:ascii="宋体" w:hAnsi="宋体" w:cs="宋体"/>
          <w:color w:val="auto"/>
          <w:spacing w:val="20"/>
          <w:sz w:val="44"/>
          <w:szCs w:val="44"/>
          <w:highlight w:val="none"/>
        </w:rPr>
      </w:pPr>
    </w:p>
    <w:p w14:paraId="3E4F2116">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6E7CA37">
      <w:pPr>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p w14:paraId="4A4BA331">
      <w:pPr>
        <w:pStyle w:val="5"/>
        <w:rPr>
          <w:rFonts w:hint="eastAsia" w:ascii="宋体" w:hAnsi="宋体" w:cs="宋体"/>
          <w:color w:val="auto"/>
          <w:sz w:val="24"/>
          <w:highlight w:val="none"/>
        </w:rPr>
      </w:pPr>
    </w:p>
    <w:p w14:paraId="55ACCC51">
      <w:pPr>
        <w:pStyle w:val="5"/>
        <w:rPr>
          <w:rFonts w:hint="eastAsia" w:ascii="宋体" w:hAnsi="宋体" w:cs="宋体"/>
          <w:color w:val="auto"/>
          <w:sz w:val="24"/>
          <w:highlight w:val="none"/>
        </w:rPr>
      </w:pPr>
    </w:p>
    <w:tbl>
      <w:tblPr>
        <w:tblStyle w:val="14"/>
        <w:tblW w:w="0" w:type="auto"/>
        <w:jc w:val="center"/>
        <w:tblLayout w:type="fixed"/>
        <w:tblCellMar>
          <w:top w:w="0" w:type="dxa"/>
          <w:left w:w="108" w:type="dxa"/>
          <w:bottom w:w="0" w:type="dxa"/>
          <w:right w:w="108" w:type="dxa"/>
        </w:tblCellMar>
      </w:tblPr>
      <w:tblGrid>
        <w:gridCol w:w="1601"/>
        <w:gridCol w:w="6172"/>
      </w:tblGrid>
      <w:tr w14:paraId="576C8C6F">
        <w:tblPrEx>
          <w:tblCellMar>
            <w:top w:w="0" w:type="dxa"/>
            <w:left w:w="108" w:type="dxa"/>
            <w:bottom w:w="0" w:type="dxa"/>
            <w:right w:w="108" w:type="dxa"/>
          </w:tblCellMar>
        </w:tblPrEx>
        <w:trPr>
          <w:trHeight w:val="339" w:hRule="atLeast"/>
          <w:jc w:val="center"/>
        </w:trPr>
        <w:tc>
          <w:tcPr>
            <w:tcW w:w="1601" w:type="dxa"/>
            <w:noWrap/>
            <w:vAlign w:val="bottom"/>
          </w:tcPr>
          <w:p w14:paraId="433C8CF1">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noWrap/>
            <w:vAlign w:val="bottom"/>
          </w:tcPr>
          <w:p w14:paraId="5A5B2DFF">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37981234">
        <w:tblPrEx>
          <w:tblCellMar>
            <w:top w:w="0" w:type="dxa"/>
            <w:left w:w="108" w:type="dxa"/>
            <w:bottom w:w="0" w:type="dxa"/>
            <w:right w:w="108" w:type="dxa"/>
          </w:tblCellMar>
        </w:tblPrEx>
        <w:trPr>
          <w:trHeight w:val="339" w:hRule="atLeast"/>
          <w:jc w:val="center"/>
        </w:trPr>
        <w:tc>
          <w:tcPr>
            <w:tcW w:w="1601" w:type="dxa"/>
            <w:noWrap/>
            <w:vAlign w:val="bottom"/>
          </w:tcPr>
          <w:p w14:paraId="75694F89">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noWrap/>
            <w:vAlign w:val="bottom"/>
          </w:tcPr>
          <w:p w14:paraId="4B351783">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64DC9B63">
        <w:tblPrEx>
          <w:tblCellMar>
            <w:top w:w="0" w:type="dxa"/>
            <w:left w:w="108" w:type="dxa"/>
            <w:bottom w:w="0" w:type="dxa"/>
            <w:right w:w="108" w:type="dxa"/>
          </w:tblCellMar>
        </w:tblPrEx>
        <w:trPr>
          <w:trHeight w:val="339" w:hRule="atLeast"/>
          <w:jc w:val="center"/>
        </w:trPr>
        <w:tc>
          <w:tcPr>
            <w:tcW w:w="1601" w:type="dxa"/>
            <w:noWrap/>
            <w:vAlign w:val="bottom"/>
          </w:tcPr>
          <w:p w14:paraId="4880B6A0">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noWrap/>
            <w:vAlign w:val="bottom"/>
          </w:tcPr>
          <w:p w14:paraId="56AB433C">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4E551D75">
        <w:tblPrEx>
          <w:tblCellMar>
            <w:top w:w="0" w:type="dxa"/>
            <w:left w:w="108" w:type="dxa"/>
            <w:bottom w:w="0" w:type="dxa"/>
            <w:right w:w="108" w:type="dxa"/>
          </w:tblCellMar>
        </w:tblPrEx>
        <w:trPr>
          <w:trHeight w:val="339" w:hRule="atLeast"/>
          <w:jc w:val="center"/>
        </w:trPr>
        <w:tc>
          <w:tcPr>
            <w:tcW w:w="1601" w:type="dxa"/>
            <w:noWrap/>
            <w:vAlign w:val="bottom"/>
          </w:tcPr>
          <w:p w14:paraId="312CB830">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ign w:val="bottom"/>
          </w:tcPr>
          <w:p w14:paraId="2B0982D2">
            <w:pPr>
              <w:jc w:val="left"/>
              <w:rPr>
                <w:rFonts w:ascii="宋体" w:hAnsi="宋体" w:cs="宋体"/>
                <w:color w:val="auto"/>
                <w:sz w:val="24"/>
                <w:highlight w:val="none"/>
              </w:rPr>
            </w:pPr>
          </w:p>
        </w:tc>
      </w:tr>
      <w:tr w14:paraId="5316B811">
        <w:tblPrEx>
          <w:tblCellMar>
            <w:top w:w="0" w:type="dxa"/>
            <w:left w:w="108" w:type="dxa"/>
            <w:bottom w:w="0" w:type="dxa"/>
            <w:right w:w="108" w:type="dxa"/>
          </w:tblCellMar>
        </w:tblPrEx>
        <w:trPr>
          <w:trHeight w:val="339" w:hRule="atLeast"/>
          <w:jc w:val="center"/>
        </w:trPr>
        <w:tc>
          <w:tcPr>
            <w:tcW w:w="1601" w:type="dxa"/>
            <w:noWrap/>
            <w:vAlign w:val="bottom"/>
          </w:tcPr>
          <w:p w14:paraId="6EBB7939">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ign w:val="bottom"/>
          </w:tcPr>
          <w:p w14:paraId="616A23E3">
            <w:pPr>
              <w:jc w:val="left"/>
              <w:rPr>
                <w:rFonts w:ascii="宋体" w:hAnsi="宋体" w:cs="宋体"/>
                <w:color w:val="auto"/>
                <w:sz w:val="24"/>
                <w:highlight w:val="none"/>
              </w:rPr>
            </w:pPr>
          </w:p>
        </w:tc>
      </w:tr>
    </w:tbl>
    <w:p w14:paraId="1FB22412">
      <w:pPr>
        <w:ind w:firstLine="4200" w:firstLineChars="1750"/>
        <w:rPr>
          <w:rFonts w:ascii="宋体" w:hAnsi="宋体" w:cs="宋体"/>
          <w:color w:val="auto"/>
          <w:sz w:val="24"/>
          <w:highlight w:val="none"/>
        </w:rPr>
      </w:pPr>
    </w:p>
    <w:p w14:paraId="105913D1">
      <w:pPr>
        <w:ind w:firstLine="4200" w:firstLineChars="1750"/>
        <w:rPr>
          <w:rFonts w:ascii="宋体" w:hAnsi="宋体" w:cs="宋体"/>
          <w:color w:val="auto"/>
          <w:sz w:val="24"/>
          <w:highlight w:val="none"/>
        </w:rPr>
      </w:pPr>
    </w:p>
    <w:p w14:paraId="7D93AE27">
      <w:pPr>
        <w:ind w:firstLine="4200" w:firstLineChars="1750"/>
        <w:rPr>
          <w:rFonts w:ascii="宋体" w:hAnsi="宋体" w:cs="宋体"/>
          <w:color w:val="auto"/>
          <w:sz w:val="24"/>
          <w:highlight w:val="none"/>
        </w:rPr>
      </w:pPr>
    </w:p>
    <w:p w14:paraId="3CB3A011">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AAC7C9F">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7647AB3">
      <w:pPr>
        <w:widowControl/>
        <w:jc w:val="left"/>
        <w:rPr>
          <w:rFonts w:ascii="宋体" w:hAnsi="宋体" w:cs="宋体"/>
          <w:color w:val="auto"/>
          <w:sz w:val="24"/>
          <w:highlight w:val="none"/>
        </w:rPr>
        <w:sectPr>
          <w:pgSz w:w="11907" w:h="16840"/>
          <w:pgMar w:top="1531" w:right="1418" w:bottom="1361" w:left="1418" w:header="720" w:footer="720" w:gutter="0"/>
          <w:cols w:space="720" w:num="1"/>
        </w:sectPr>
      </w:pPr>
    </w:p>
    <w:p w14:paraId="6D227704">
      <w:pPr>
        <w:jc w:val="center"/>
        <w:outlineLvl w:val="1"/>
        <w:rPr>
          <w:rFonts w:ascii="宋体" w:hAnsi="宋体"/>
          <w:b/>
          <w:bCs/>
          <w:color w:val="auto"/>
          <w:sz w:val="28"/>
          <w:szCs w:val="28"/>
          <w:highlight w:val="none"/>
        </w:rPr>
      </w:pPr>
      <w:bookmarkStart w:id="168" w:name="_Toc17617"/>
      <w:r>
        <w:rPr>
          <w:rFonts w:hint="eastAsia" w:ascii="宋体" w:hAnsi="宋体"/>
          <w:b/>
          <w:bCs/>
          <w:color w:val="auto"/>
          <w:sz w:val="28"/>
          <w:szCs w:val="28"/>
          <w:highlight w:val="none"/>
        </w:rPr>
        <w:t>第二节 资格证明文件格式</w:t>
      </w:r>
      <w:bookmarkEnd w:id="168"/>
    </w:p>
    <w:p w14:paraId="09EED99C">
      <w:pPr>
        <w:spacing w:line="360" w:lineRule="auto"/>
        <w:ind w:firstLine="420"/>
        <w:rPr>
          <w:rFonts w:ascii="宋体" w:hAnsi="宋体"/>
          <w:color w:val="auto"/>
          <w:sz w:val="30"/>
          <w:szCs w:val="20"/>
          <w:highlight w:val="none"/>
        </w:rPr>
      </w:pPr>
    </w:p>
    <w:p w14:paraId="7863B3F9">
      <w:pPr>
        <w:snapToGrid w:val="0"/>
        <w:spacing w:before="165"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7A1CB75">
      <w:pPr>
        <w:snapToGrid w:val="0"/>
        <w:spacing w:before="165" w:beforeLines="50" w:after="50"/>
        <w:rPr>
          <w:rFonts w:ascii="宋体" w:hAnsi="宋体"/>
          <w:color w:val="auto"/>
          <w:sz w:val="24"/>
          <w:szCs w:val="20"/>
          <w:highlight w:val="none"/>
        </w:rPr>
      </w:pPr>
    </w:p>
    <w:p w14:paraId="6E901803">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09F67529">
      <w:pPr>
        <w:snapToGrid w:val="0"/>
        <w:spacing w:before="165" w:beforeLines="50" w:after="50"/>
        <w:rPr>
          <w:rFonts w:ascii="宋体" w:hAnsi="宋体"/>
          <w:bCs/>
          <w:color w:val="auto"/>
          <w:sz w:val="24"/>
          <w:szCs w:val="20"/>
          <w:highlight w:val="none"/>
        </w:rPr>
      </w:pPr>
    </w:p>
    <w:p w14:paraId="63235569">
      <w:pPr>
        <w:snapToGrid w:val="0"/>
        <w:spacing w:before="165" w:beforeLines="50" w:after="50"/>
        <w:rPr>
          <w:rFonts w:ascii="宋体" w:hAnsi="宋体"/>
          <w:bCs/>
          <w:color w:val="auto"/>
          <w:sz w:val="24"/>
          <w:szCs w:val="20"/>
          <w:highlight w:val="none"/>
        </w:rPr>
      </w:pPr>
    </w:p>
    <w:p w14:paraId="400228FD">
      <w:pPr>
        <w:snapToGrid w:val="0"/>
        <w:spacing w:before="165" w:beforeLines="50" w:after="50"/>
        <w:rPr>
          <w:rFonts w:ascii="宋体" w:hAnsi="宋体"/>
          <w:bCs/>
          <w:color w:val="auto"/>
          <w:sz w:val="24"/>
          <w:szCs w:val="20"/>
          <w:highlight w:val="none"/>
        </w:rPr>
      </w:pPr>
    </w:p>
    <w:p w14:paraId="475B4C0E">
      <w:pPr>
        <w:snapToGrid w:val="0"/>
        <w:spacing w:before="165" w:beforeLines="50" w:after="50"/>
        <w:rPr>
          <w:rFonts w:ascii="宋体" w:hAnsi="宋体"/>
          <w:bCs/>
          <w:color w:val="auto"/>
          <w:sz w:val="24"/>
          <w:szCs w:val="20"/>
          <w:highlight w:val="none"/>
        </w:rPr>
      </w:pPr>
    </w:p>
    <w:p w14:paraId="66D170C7">
      <w:pPr>
        <w:snapToGrid w:val="0"/>
        <w:spacing w:before="165" w:beforeLines="50" w:after="50"/>
        <w:rPr>
          <w:rFonts w:ascii="宋体" w:hAnsi="宋体"/>
          <w:bCs/>
          <w:color w:val="auto"/>
          <w:sz w:val="24"/>
          <w:szCs w:val="20"/>
          <w:highlight w:val="none"/>
        </w:rPr>
      </w:pPr>
    </w:p>
    <w:p w14:paraId="2518CF9F">
      <w:pPr>
        <w:snapToGrid w:val="0"/>
        <w:spacing w:before="165" w:beforeLines="50" w:after="50"/>
        <w:rPr>
          <w:rFonts w:ascii="宋体" w:hAnsi="宋体"/>
          <w:bCs/>
          <w:color w:val="auto"/>
          <w:sz w:val="24"/>
          <w:szCs w:val="20"/>
          <w:highlight w:val="none"/>
        </w:rPr>
      </w:pPr>
    </w:p>
    <w:p w14:paraId="6990D52D">
      <w:pPr>
        <w:snapToGrid w:val="0"/>
        <w:spacing w:before="165" w:beforeLines="50" w:after="50"/>
        <w:rPr>
          <w:rFonts w:ascii="宋体" w:hAnsi="宋体"/>
          <w:bCs/>
          <w:color w:val="auto"/>
          <w:sz w:val="24"/>
          <w:szCs w:val="20"/>
          <w:highlight w:val="none"/>
        </w:rPr>
      </w:pPr>
    </w:p>
    <w:p w14:paraId="522A804F">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413CE44C">
      <w:pPr>
        <w:snapToGrid w:val="0"/>
        <w:spacing w:before="165" w:beforeLines="50" w:after="50"/>
        <w:ind w:firstLine="540" w:firstLineChars="225"/>
        <w:rPr>
          <w:rFonts w:ascii="宋体" w:hAnsi="宋体"/>
          <w:bCs/>
          <w:color w:val="auto"/>
          <w:sz w:val="24"/>
          <w:szCs w:val="20"/>
          <w:highlight w:val="none"/>
        </w:rPr>
      </w:pPr>
    </w:p>
    <w:p w14:paraId="1A91B281">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1C0420C9">
      <w:pPr>
        <w:snapToGrid w:val="0"/>
        <w:spacing w:before="50" w:after="50"/>
        <w:rPr>
          <w:rFonts w:ascii="宋体" w:hAnsi="宋体"/>
          <w:bCs/>
          <w:color w:val="auto"/>
          <w:sz w:val="24"/>
          <w:highlight w:val="none"/>
        </w:rPr>
      </w:pPr>
    </w:p>
    <w:p w14:paraId="03F163EF">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3D3A9CAD">
      <w:pPr>
        <w:snapToGrid w:val="0"/>
        <w:spacing w:before="50" w:after="50"/>
        <w:ind w:firstLine="540" w:firstLineChars="225"/>
        <w:rPr>
          <w:rFonts w:ascii="宋体" w:hAnsi="宋体"/>
          <w:bCs/>
          <w:color w:val="auto"/>
          <w:sz w:val="24"/>
          <w:highlight w:val="none"/>
        </w:rPr>
      </w:pPr>
    </w:p>
    <w:p w14:paraId="55422AC3">
      <w:pPr>
        <w:snapToGrid w:val="0"/>
        <w:spacing w:before="50" w:after="50"/>
        <w:ind w:firstLine="960" w:firstLineChars="400"/>
        <w:rPr>
          <w:rFonts w:ascii="宋体" w:hAnsi="宋体"/>
          <w:bCs/>
          <w:color w:val="auto"/>
          <w:sz w:val="24"/>
          <w:highlight w:val="none"/>
        </w:rPr>
      </w:pPr>
    </w:p>
    <w:p w14:paraId="0B301208">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990C652">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A390A91">
      <w:pPr>
        <w:jc w:val="center"/>
        <w:rPr>
          <w:rFonts w:ascii="宋体" w:hAnsi="宋体" w:cs="仿宋_GB2312"/>
          <w:b/>
          <w:color w:val="auto"/>
          <w:kern w:val="0"/>
          <w:sz w:val="30"/>
          <w:szCs w:val="30"/>
          <w:highlight w:val="none"/>
        </w:rPr>
      </w:pPr>
      <w:r>
        <w:rPr>
          <w:rFonts w:hint="eastAsia" w:ascii="宋体" w:hAnsi="宋体" w:cs="仿宋_GB2312"/>
          <w:b/>
          <w:color w:val="auto"/>
          <w:kern w:val="0"/>
          <w:sz w:val="30"/>
          <w:szCs w:val="30"/>
          <w:highlight w:val="none"/>
        </w:rPr>
        <w:t>资格证明文件目录</w:t>
      </w:r>
    </w:p>
    <w:p w14:paraId="09AC66E1">
      <w:pPr>
        <w:snapToGrid w:val="0"/>
        <w:spacing w:line="360" w:lineRule="auto"/>
        <w:rPr>
          <w:rFonts w:ascii="宋体" w:hAnsi="宋体" w:cs="仿宋_GB2312"/>
          <w:color w:val="auto"/>
          <w:kern w:val="0"/>
          <w:sz w:val="30"/>
          <w:szCs w:val="30"/>
          <w:highlight w:val="none"/>
        </w:rPr>
      </w:pPr>
    </w:p>
    <w:p w14:paraId="5A1B64D3">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营业执照(或事业法人登记证或其他工商等登记证明材料)扫描件（投标人为自然人的，须提供</w:t>
      </w:r>
      <w:r>
        <w:rPr>
          <w:rFonts w:hint="eastAsia" w:ascii="宋体" w:hAnsi="宋体" w:cs="Helvetica"/>
          <w:color w:val="auto"/>
          <w:kern w:val="0"/>
          <w:sz w:val="24"/>
          <w:highlight w:val="none"/>
        </w:rPr>
        <w:t>自然人的身份证明</w:t>
      </w:r>
      <w:r>
        <w:rPr>
          <w:rFonts w:hint="eastAsia" w:ascii="宋体" w:hAnsi="宋体"/>
          <w:color w:val="auto"/>
          <w:sz w:val="24"/>
          <w:highlight w:val="none"/>
        </w:rPr>
        <w:t>）</w:t>
      </w:r>
      <w:r>
        <w:rPr>
          <w:rFonts w:hint="eastAsia" w:ascii="宋体" w:hAnsi="宋体" w:cs="仿宋_GB2312"/>
          <w:color w:val="auto"/>
          <w:kern w:val="0"/>
          <w:sz w:val="24"/>
          <w:highlight w:val="none"/>
        </w:rPr>
        <w:t>……………………………………………………………（页码）</w:t>
      </w:r>
    </w:p>
    <w:p w14:paraId="51EDFB4B">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二、符合参与政府采购活动的资格条件依法缴纳税收、社会保障资金等方面的材料…………………………………………………………………………………………（页码）</w:t>
      </w:r>
    </w:p>
    <w:p w14:paraId="574BF00C">
      <w:pPr>
        <w:snapToGrid w:val="0"/>
        <w:spacing w:line="360" w:lineRule="auto"/>
        <w:rPr>
          <w:rFonts w:ascii="宋体" w:hAnsi="宋体" w:cs="仿宋_GB2312"/>
          <w:color w:val="auto"/>
          <w:kern w:val="0"/>
          <w:sz w:val="24"/>
          <w:highlight w:val="none"/>
        </w:rPr>
      </w:pPr>
      <w:r>
        <w:rPr>
          <w:rFonts w:hint="eastAsia" w:ascii="宋体" w:hAnsi="宋体" w:cs="仿宋_GB2312"/>
          <w:color w:val="auto"/>
          <w:kern w:val="0"/>
          <w:sz w:val="24"/>
          <w:highlight w:val="none"/>
        </w:rPr>
        <w:t>三、财务状况报告方面的材料…………………………………………………………（页码）</w:t>
      </w:r>
    </w:p>
    <w:p w14:paraId="28A3C51C">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四、投标人直接控股股东信息</w:t>
      </w:r>
      <w:r>
        <w:rPr>
          <w:rFonts w:hint="eastAsia" w:ascii="宋体" w:hAnsi="宋体" w:cs="仿宋_GB2312"/>
          <w:color w:val="auto"/>
          <w:kern w:val="0"/>
          <w:sz w:val="24"/>
          <w:highlight w:val="none"/>
        </w:rPr>
        <w:t>…………………………………………………………（页码）</w:t>
      </w:r>
    </w:p>
    <w:p w14:paraId="56C7B604">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五、投标人直接关联关系信息表</w:t>
      </w:r>
      <w:r>
        <w:rPr>
          <w:rFonts w:hint="eastAsia" w:ascii="宋体" w:hAnsi="宋体" w:cs="仿宋_GB2312"/>
          <w:color w:val="auto"/>
          <w:kern w:val="0"/>
          <w:sz w:val="24"/>
          <w:highlight w:val="none"/>
        </w:rPr>
        <w:t>………………………………………………………（页码）</w:t>
      </w:r>
    </w:p>
    <w:p w14:paraId="34588A8B">
      <w:pPr>
        <w:snapToGrid w:val="0"/>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六、投标资格声明函……………………………………………………………………（页码）</w:t>
      </w:r>
    </w:p>
    <w:p w14:paraId="3C5EE721">
      <w:pPr>
        <w:snapToGrid w:val="0"/>
        <w:spacing w:line="360" w:lineRule="auto"/>
        <w:rPr>
          <w:rFonts w:hint="eastAsia" w:ascii="宋体" w:hAnsi="宋体" w:cs="仿宋_GB2312"/>
          <w:color w:val="auto"/>
          <w:kern w:val="0"/>
          <w:sz w:val="24"/>
          <w:highlight w:val="none"/>
          <w:lang w:eastAsia="zh-CN"/>
        </w:rPr>
      </w:pPr>
      <w:r>
        <w:rPr>
          <w:rFonts w:hint="eastAsia" w:ascii="宋体" w:hAnsi="宋体" w:cs="仿宋_GB2312"/>
          <w:color w:val="auto"/>
          <w:kern w:val="0"/>
          <w:sz w:val="24"/>
          <w:highlight w:val="none"/>
          <w:lang w:eastAsia="zh-CN"/>
        </w:rPr>
        <w:t>七、预留给中小企业的份额承诺书……………………………………………………（页码）</w:t>
      </w:r>
    </w:p>
    <w:p w14:paraId="64D08E6E">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lang w:eastAsia="zh-CN"/>
        </w:rPr>
        <w:t>八</w:t>
      </w:r>
      <w:r>
        <w:rPr>
          <w:rFonts w:hint="eastAsia" w:ascii="宋体" w:hAnsi="宋体" w:cs="仿宋_GB2312"/>
          <w:color w:val="auto"/>
          <w:sz w:val="24"/>
          <w:highlight w:val="none"/>
        </w:rPr>
        <w:t>、符合特定资格条件（如有）的有关证明材料（扫描件）</w:t>
      </w:r>
      <w:r>
        <w:rPr>
          <w:rFonts w:hint="eastAsia" w:ascii="宋体" w:hAnsi="宋体" w:cs="仿宋_GB2312"/>
          <w:color w:val="auto"/>
          <w:kern w:val="0"/>
          <w:sz w:val="24"/>
          <w:highlight w:val="none"/>
        </w:rPr>
        <w:t>………………………（页码）</w:t>
      </w:r>
    </w:p>
    <w:p w14:paraId="1D0FADAC">
      <w:pPr>
        <w:spacing w:line="360" w:lineRule="auto"/>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003CFA82">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F04742C">
      <w:pPr>
        <w:snapToGrid w:val="0"/>
        <w:spacing w:line="360" w:lineRule="auto"/>
        <w:rPr>
          <w:rFonts w:ascii="宋体" w:hAnsi="宋体" w:cs="仿宋_GB2312"/>
          <w:b/>
          <w:color w:val="auto"/>
          <w:kern w:val="0"/>
          <w:sz w:val="32"/>
          <w:szCs w:val="32"/>
          <w:highlight w:val="none"/>
          <w:lang w:val="zh-CN"/>
        </w:rPr>
      </w:pPr>
    </w:p>
    <w:p w14:paraId="711DFF5A">
      <w:pPr>
        <w:spacing w:line="360" w:lineRule="auto"/>
        <w:jc w:val="center"/>
        <w:rPr>
          <w:rFonts w:ascii="宋体" w:hAnsi="宋体" w:cs="仿宋_GB2312"/>
          <w:b/>
          <w:color w:val="auto"/>
          <w:sz w:val="30"/>
          <w:szCs w:val="30"/>
          <w:highlight w:val="none"/>
        </w:rPr>
      </w:pPr>
      <w:r>
        <w:rPr>
          <w:rFonts w:hint="eastAsia" w:ascii="宋体" w:hAnsi="宋体" w:cs="仿宋_GB2312"/>
          <w:b/>
          <w:color w:val="auto"/>
          <w:kern w:val="0"/>
          <w:sz w:val="32"/>
          <w:szCs w:val="32"/>
          <w:highlight w:val="none"/>
          <w:lang w:val="zh-CN"/>
        </w:rPr>
        <w:t>一、</w:t>
      </w:r>
      <w:r>
        <w:rPr>
          <w:rFonts w:hint="eastAsia" w:ascii="宋体" w:hAnsi="宋体" w:cs="仿宋_GB2312"/>
          <w:b/>
          <w:color w:val="auto"/>
          <w:sz w:val="30"/>
          <w:szCs w:val="30"/>
          <w:highlight w:val="none"/>
        </w:rPr>
        <w:t>营业执照(或事业法人登记证或其他工商等登记证明材料)扫描件（投标人为自然人的，提供自然人的身份证明）</w:t>
      </w:r>
    </w:p>
    <w:p w14:paraId="4B26C466">
      <w:pPr>
        <w:spacing w:line="360" w:lineRule="auto"/>
        <w:rPr>
          <w:rFonts w:ascii="宋体" w:hAnsi="宋体" w:cs="仿宋_GB2312"/>
          <w:b/>
          <w:color w:val="auto"/>
          <w:sz w:val="30"/>
          <w:szCs w:val="30"/>
          <w:highlight w:val="none"/>
        </w:rPr>
      </w:pPr>
    </w:p>
    <w:p w14:paraId="15CECE2C">
      <w:pPr>
        <w:snapToGrid w:val="0"/>
        <w:spacing w:line="360" w:lineRule="auto"/>
        <w:ind w:firstLine="576"/>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投标人名称(电子签章)：                              </w:t>
      </w:r>
    </w:p>
    <w:p w14:paraId="09FCA700">
      <w:pPr>
        <w:spacing w:line="360" w:lineRule="auto"/>
        <w:jc w:val="center"/>
        <w:rPr>
          <w:rFonts w:ascii="宋体" w:hAnsi="宋体" w:cs="仿宋_GB2312"/>
          <w:b/>
          <w:color w:val="auto"/>
          <w:sz w:val="30"/>
          <w:szCs w:val="30"/>
          <w:highlight w:val="none"/>
        </w:rPr>
      </w:pPr>
      <w:r>
        <w:rPr>
          <w:rFonts w:hint="eastAsia" w:ascii="宋体" w:hAnsi="宋体" w:cs="仿宋_GB2312"/>
          <w:color w:val="auto"/>
          <w:kern w:val="0"/>
          <w:sz w:val="24"/>
          <w:highlight w:val="none"/>
          <w:lang w:val="zh-CN"/>
        </w:rPr>
        <w:t xml:space="preserve">                   日期：  年  月</w:t>
      </w:r>
    </w:p>
    <w:p w14:paraId="120F0C64">
      <w:pPr>
        <w:spacing w:line="360" w:lineRule="auto"/>
        <w:jc w:val="center"/>
        <w:rPr>
          <w:rFonts w:ascii="宋体" w:hAnsi="宋体" w:cs="仿宋_GB2312"/>
          <w:b/>
          <w:color w:val="auto"/>
          <w:sz w:val="30"/>
          <w:szCs w:val="30"/>
          <w:highlight w:val="none"/>
        </w:rPr>
      </w:pPr>
    </w:p>
    <w:p w14:paraId="648D9B6A">
      <w:pPr>
        <w:snapToGrid w:val="0"/>
        <w:spacing w:line="360" w:lineRule="auto"/>
        <w:ind w:right="480"/>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二、</w:t>
      </w:r>
      <w:r>
        <w:rPr>
          <w:rFonts w:hint="eastAsia" w:ascii="宋体" w:hAnsi="宋体" w:cs="仿宋_GB2312"/>
          <w:b/>
          <w:color w:val="auto"/>
          <w:kern w:val="0"/>
          <w:sz w:val="32"/>
          <w:szCs w:val="32"/>
          <w:highlight w:val="none"/>
        </w:rPr>
        <w:t>符合参与政府采购活动的资格条件依法缴纳税收、社会保障资金等方面的材料</w:t>
      </w:r>
    </w:p>
    <w:p w14:paraId="3A947333">
      <w:pPr>
        <w:snapToGrid w:val="0"/>
        <w:spacing w:line="360" w:lineRule="auto"/>
        <w:ind w:firstLine="480" w:firstLineChars="200"/>
        <w:rPr>
          <w:rFonts w:ascii="宋体" w:hAnsi="宋体" w:cs="仿宋_GB2312"/>
          <w:color w:val="auto"/>
          <w:sz w:val="24"/>
          <w:highlight w:val="none"/>
        </w:rPr>
      </w:pPr>
    </w:p>
    <w:p w14:paraId="5B1F1E2C">
      <w:pPr>
        <w:snapToGrid w:val="0"/>
        <w:spacing w:line="360" w:lineRule="auto"/>
        <w:rPr>
          <w:rFonts w:ascii="宋体" w:hAnsi="宋体" w:cs="仿宋_GB2312"/>
          <w:color w:val="auto"/>
          <w:kern w:val="0"/>
          <w:sz w:val="24"/>
          <w:highlight w:val="none"/>
          <w:lang w:val="zh-CN"/>
        </w:rPr>
      </w:pPr>
    </w:p>
    <w:p w14:paraId="7D09534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1D43B17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6A7CBB71">
      <w:pPr>
        <w:snapToGrid w:val="0"/>
        <w:spacing w:line="360" w:lineRule="auto"/>
        <w:ind w:right="480"/>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三、</w:t>
      </w:r>
      <w:r>
        <w:rPr>
          <w:rFonts w:hint="eastAsia" w:ascii="宋体" w:hAnsi="宋体" w:cs="仿宋_GB2312"/>
          <w:b/>
          <w:color w:val="auto"/>
          <w:kern w:val="0"/>
          <w:sz w:val="32"/>
          <w:szCs w:val="32"/>
          <w:highlight w:val="none"/>
        </w:rPr>
        <w:t>财务状况报告方面的材料</w:t>
      </w:r>
    </w:p>
    <w:p w14:paraId="0E52BE6D">
      <w:pPr>
        <w:snapToGrid w:val="0"/>
        <w:spacing w:line="360" w:lineRule="auto"/>
        <w:ind w:firstLine="480" w:firstLineChars="200"/>
        <w:rPr>
          <w:rFonts w:ascii="宋体" w:hAnsi="宋体" w:cs="仿宋_GB2312"/>
          <w:color w:val="auto"/>
          <w:sz w:val="24"/>
          <w:highlight w:val="none"/>
        </w:rPr>
      </w:pPr>
    </w:p>
    <w:p w14:paraId="68A100FC">
      <w:pPr>
        <w:snapToGrid w:val="0"/>
        <w:spacing w:line="360" w:lineRule="auto"/>
        <w:rPr>
          <w:rFonts w:ascii="宋体" w:hAnsi="宋体" w:cs="仿宋_GB2312"/>
          <w:color w:val="auto"/>
          <w:kern w:val="0"/>
          <w:sz w:val="24"/>
          <w:highlight w:val="none"/>
          <w:lang w:val="zh-CN"/>
        </w:rPr>
      </w:pPr>
    </w:p>
    <w:p w14:paraId="57996E4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1A0266B3">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1778BCB9">
      <w:pPr>
        <w:snapToGrid w:val="0"/>
        <w:spacing w:line="360" w:lineRule="auto"/>
        <w:ind w:firstLine="5160" w:firstLineChars="2150"/>
        <w:rPr>
          <w:rFonts w:ascii="宋体" w:hAnsi="宋体" w:cs="仿宋_GB2312"/>
          <w:color w:val="auto"/>
          <w:kern w:val="0"/>
          <w:sz w:val="24"/>
          <w:highlight w:val="none"/>
          <w:lang w:val="zh-CN"/>
        </w:rPr>
      </w:pPr>
    </w:p>
    <w:p w14:paraId="11FC8600">
      <w:pPr>
        <w:snapToGrid w:val="0"/>
        <w:spacing w:line="360" w:lineRule="auto"/>
        <w:ind w:right="480"/>
        <w:jc w:val="center"/>
        <w:rPr>
          <w:rFonts w:ascii="宋体" w:hAnsi="宋体" w:cs="仿宋_GB2312"/>
          <w:b/>
          <w:color w:val="auto"/>
          <w:kern w:val="0"/>
          <w:sz w:val="32"/>
          <w:szCs w:val="32"/>
          <w:highlight w:val="none"/>
          <w:lang w:val="zh-CN"/>
        </w:rPr>
      </w:pPr>
    </w:p>
    <w:p w14:paraId="4B21FF40">
      <w:pPr>
        <w:snapToGrid w:val="0"/>
        <w:spacing w:line="360" w:lineRule="auto"/>
        <w:ind w:right="480"/>
        <w:jc w:val="center"/>
        <w:rPr>
          <w:rFonts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094DF702">
      <w:pPr>
        <w:snapToGrid w:val="0"/>
        <w:spacing w:before="50" w:after="165" w:afterLines="50" w:line="360" w:lineRule="auto"/>
        <w:jc w:val="center"/>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四、投标人直接控股股东信息表</w:t>
      </w:r>
    </w:p>
    <w:tbl>
      <w:tblPr>
        <w:tblStyle w:val="14"/>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448823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3D688D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B288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B8013F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9F6E6E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27DC9B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10D53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8D47A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2A8214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8FC2F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F388FE">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E358285">
            <w:pPr>
              <w:spacing w:line="360" w:lineRule="auto"/>
              <w:jc w:val="center"/>
              <w:rPr>
                <w:rFonts w:ascii="宋体" w:hAnsi="宋体" w:cs="宋体"/>
                <w:color w:val="auto"/>
                <w:kern w:val="0"/>
                <w:sz w:val="24"/>
                <w:highlight w:val="none"/>
              </w:rPr>
            </w:pPr>
          </w:p>
        </w:tc>
      </w:tr>
      <w:tr w14:paraId="2815243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3FBD3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ABBB9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6B0369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D780C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E0DE9D">
            <w:pPr>
              <w:spacing w:line="360" w:lineRule="auto"/>
              <w:jc w:val="center"/>
              <w:rPr>
                <w:rFonts w:ascii="宋体" w:hAnsi="宋体" w:cs="宋体"/>
                <w:color w:val="auto"/>
                <w:kern w:val="0"/>
                <w:sz w:val="24"/>
                <w:highlight w:val="none"/>
              </w:rPr>
            </w:pPr>
          </w:p>
        </w:tc>
      </w:tr>
      <w:tr w14:paraId="051DF9D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14DFD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CE397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02121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E15EA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B75BF3">
            <w:pPr>
              <w:spacing w:line="360" w:lineRule="auto"/>
              <w:jc w:val="center"/>
              <w:rPr>
                <w:rFonts w:ascii="宋体" w:hAnsi="宋体" w:cs="宋体"/>
                <w:color w:val="auto"/>
                <w:kern w:val="0"/>
                <w:sz w:val="24"/>
                <w:highlight w:val="none"/>
              </w:rPr>
            </w:pPr>
          </w:p>
        </w:tc>
      </w:tr>
      <w:tr w14:paraId="2A337FF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4F138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8C2EA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14526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A05BFB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5390B3">
            <w:pPr>
              <w:spacing w:line="360" w:lineRule="auto"/>
              <w:jc w:val="center"/>
              <w:rPr>
                <w:rFonts w:ascii="宋体" w:hAnsi="宋体" w:cs="宋体"/>
                <w:color w:val="auto"/>
                <w:kern w:val="0"/>
                <w:sz w:val="24"/>
                <w:highlight w:val="none"/>
              </w:rPr>
            </w:pPr>
          </w:p>
        </w:tc>
      </w:tr>
    </w:tbl>
    <w:p w14:paraId="0BCDB6E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AE8DA37">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AC130E">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BDFE7F1">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4D4D9A4B">
      <w:pPr>
        <w:snapToGrid w:val="0"/>
        <w:spacing w:line="360" w:lineRule="auto"/>
        <w:jc w:val="left"/>
        <w:rPr>
          <w:rFonts w:ascii="宋体" w:hAnsi="宋体"/>
          <w:color w:val="auto"/>
          <w:sz w:val="24"/>
          <w:highlight w:val="none"/>
        </w:rPr>
      </w:pPr>
    </w:p>
    <w:p w14:paraId="04DFB4DC">
      <w:pPr>
        <w:snapToGrid w:val="0"/>
        <w:spacing w:line="360" w:lineRule="auto"/>
        <w:jc w:val="left"/>
        <w:rPr>
          <w:rFonts w:ascii="宋体" w:hAnsi="宋体"/>
          <w:color w:val="auto"/>
          <w:sz w:val="24"/>
          <w:highlight w:val="none"/>
        </w:rPr>
      </w:pPr>
    </w:p>
    <w:p w14:paraId="1BE0436E">
      <w:pPr>
        <w:snapToGrid w:val="0"/>
        <w:spacing w:line="360" w:lineRule="auto"/>
        <w:jc w:val="left"/>
        <w:rPr>
          <w:rFonts w:ascii="宋体" w:hAnsi="宋体"/>
          <w:color w:val="auto"/>
          <w:sz w:val="24"/>
          <w:highlight w:val="none"/>
        </w:rPr>
      </w:pPr>
    </w:p>
    <w:p w14:paraId="55245761">
      <w:pPr>
        <w:snapToGrid w:val="0"/>
        <w:spacing w:line="360" w:lineRule="auto"/>
        <w:jc w:val="left"/>
        <w:rPr>
          <w:rFonts w:ascii="宋体" w:hAnsi="宋体"/>
          <w:color w:val="auto"/>
          <w:sz w:val="24"/>
          <w:highlight w:val="none"/>
        </w:rPr>
      </w:pPr>
    </w:p>
    <w:p w14:paraId="17AC7E3A">
      <w:pPr>
        <w:snapToGrid w:val="0"/>
        <w:spacing w:line="360" w:lineRule="auto"/>
        <w:jc w:val="left"/>
        <w:rPr>
          <w:rFonts w:ascii="宋体" w:hAnsi="宋体"/>
          <w:color w:val="auto"/>
          <w:sz w:val="24"/>
          <w:highlight w:val="none"/>
        </w:rPr>
      </w:pPr>
    </w:p>
    <w:p w14:paraId="749E0D79">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3E5474D">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429D9BD3">
      <w:pPr>
        <w:snapToGrid w:val="0"/>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25D78F62">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1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19C940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C726D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F8CB20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5DA10B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F825F5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53B22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5817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5FF83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553C2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4AF9B6">
            <w:pPr>
              <w:spacing w:line="360" w:lineRule="auto"/>
              <w:jc w:val="center"/>
              <w:rPr>
                <w:rFonts w:ascii="宋体" w:hAnsi="宋体" w:cs="宋体"/>
                <w:color w:val="auto"/>
                <w:kern w:val="0"/>
                <w:sz w:val="24"/>
                <w:highlight w:val="none"/>
              </w:rPr>
            </w:pPr>
          </w:p>
        </w:tc>
      </w:tr>
      <w:tr w14:paraId="047C654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F480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29F75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0BB4A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CDE398">
            <w:pPr>
              <w:spacing w:line="360" w:lineRule="auto"/>
              <w:jc w:val="center"/>
              <w:rPr>
                <w:rFonts w:ascii="宋体" w:hAnsi="宋体" w:cs="宋体"/>
                <w:color w:val="auto"/>
                <w:kern w:val="0"/>
                <w:sz w:val="24"/>
                <w:highlight w:val="none"/>
              </w:rPr>
            </w:pPr>
          </w:p>
        </w:tc>
      </w:tr>
      <w:tr w14:paraId="3D93866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7AD4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C1C5A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500EB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D5A835">
            <w:pPr>
              <w:spacing w:line="360" w:lineRule="auto"/>
              <w:jc w:val="center"/>
              <w:rPr>
                <w:rFonts w:ascii="宋体" w:hAnsi="宋体" w:cs="宋体"/>
                <w:color w:val="auto"/>
                <w:kern w:val="0"/>
                <w:sz w:val="24"/>
                <w:highlight w:val="none"/>
              </w:rPr>
            </w:pPr>
          </w:p>
        </w:tc>
      </w:tr>
      <w:tr w14:paraId="1D8BD85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5C5D5C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799F5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1F232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861794">
            <w:pPr>
              <w:spacing w:line="360" w:lineRule="auto"/>
              <w:jc w:val="center"/>
              <w:rPr>
                <w:rFonts w:ascii="宋体" w:hAnsi="宋体" w:cs="宋体"/>
                <w:color w:val="auto"/>
                <w:kern w:val="0"/>
                <w:sz w:val="24"/>
                <w:highlight w:val="none"/>
              </w:rPr>
            </w:pPr>
          </w:p>
        </w:tc>
      </w:tr>
    </w:tbl>
    <w:p w14:paraId="6D595449">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452F9A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566713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B8B015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9F3CD38">
      <w:pPr>
        <w:snapToGrid w:val="0"/>
        <w:spacing w:line="360" w:lineRule="auto"/>
        <w:jc w:val="left"/>
        <w:rPr>
          <w:rFonts w:ascii="宋体" w:hAnsi="宋体"/>
          <w:color w:val="auto"/>
          <w:sz w:val="24"/>
          <w:highlight w:val="none"/>
        </w:rPr>
      </w:pPr>
    </w:p>
    <w:p w14:paraId="120C9A75">
      <w:pPr>
        <w:snapToGrid w:val="0"/>
        <w:spacing w:line="360" w:lineRule="auto"/>
        <w:jc w:val="left"/>
        <w:rPr>
          <w:rFonts w:ascii="宋体" w:hAnsi="宋体"/>
          <w:color w:val="auto"/>
          <w:sz w:val="24"/>
          <w:highlight w:val="none"/>
        </w:rPr>
      </w:pPr>
    </w:p>
    <w:p w14:paraId="71C30D0B">
      <w:pPr>
        <w:snapToGrid w:val="0"/>
        <w:spacing w:line="360" w:lineRule="auto"/>
        <w:jc w:val="left"/>
        <w:rPr>
          <w:rFonts w:ascii="宋体" w:hAnsi="宋体"/>
          <w:color w:val="auto"/>
          <w:sz w:val="24"/>
          <w:highlight w:val="none"/>
        </w:rPr>
      </w:pPr>
    </w:p>
    <w:p w14:paraId="49FD8B3A">
      <w:pPr>
        <w:snapToGrid w:val="0"/>
        <w:spacing w:line="360" w:lineRule="auto"/>
        <w:jc w:val="left"/>
        <w:rPr>
          <w:rFonts w:ascii="宋体" w:hAnsi="宋体"/>
          <w:color w:val="auto"/>
          <w:sz w:val="24"/>
          <w:highlight w:val="none"/>
        </w:rPr>
      </w:pPr>
    </w:p>
    <w:p w14:paraId="153FB3B0">
      <w:pPr>
        <w:snapToGrid w:val="0"/>
        <w:spacing w:line="360" w:lineRule="auto"/>
        <w:jc w:val="left"/>
        <w:rPr>
          <w:rFonts w:ascii="宋体" w:hAnsi="宋体"/>
          <w:color w:val="auto"/>
          <w:sz w:val="24"/>
          <w:highlight w:val="none"/>
        </w:rPr>
      </w:pPr>
    </w:p>
    <w:p w14:paraId="399C5101">
      <w:pPr>
        <w:snapToGrid w:val="0"/>
        <w:spacing w:line="360" w:lineRule="auto"/>
        <w:jc w:val="left"/>
        <w:rPr>
          <w:rFonts w:ascii="宋体" w:hAnsi="宋体"/>
          <w:color w:val="auto"/>
          <w:sz w:val="24"/>
          <w:highlight w:val="none"/>
        </w:rPr>
      </w:pPr>
    </w:p>
    <w:p w14:paraId="609F1F5E">
      <w:pPr>
        <w:snapToGrid w:val="0"/>
        <w:spacing w:line="360" w:lineRule="auto"/>
        <w:jc w:val="left"/>
        <w:rPr>
          <w:rFonts w:ascii="宋体" w:hAnsi="宋体"/>
          <w:color w:val="auto"/>
          <w:sz w:val="24"/>
          <w:highlight w:val="none"/>
        </w:rPr>
      </w:pPr>
    </w:p>
    <w:p w14:paraId="2B750363">
      <w:pPr>
        <w:snapToGrid w:val="0"/>
        <w:spacing w:line="360" w:lineRule="auto"/>
        <w:jc w:val="left"/>
        <w:rPr>
          <w:rFonts w:ascii="宋体" w:hAnsi="宋体"/>
          <w:color w:val="auto"/>
          <w:sz w:val="24"/>
          <w:highlight w:val="none"/>
        </w:rPr>
      </w:pPr>
    </w:p>
    <w:p w14:paraId="3367E64F">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3B73929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404FEBB2">
      <w:pPr>
        <w:snapToGrid w:val="0"/>
        <w:spacing w:before="50" w:after="165" w:afterLines="50"/>
        <w:jc w:val="left"/>
        <w:rPr>
          <w:rFonts w:ascii="宋体" w:hAnsi="宋体"/>
          <w:color w:val="auto"/>
          <w:szCs w:val="21"/>
          <w:highlight w:val="none"/>
        </w:rPr>
      </w:pPr>
    </w:p>
    <w:p w14:paraId="4B7B5541">
      <w:pPr>
        <w:snapToGrid w:val="0"/>
        <w:spacing w:before="165" w:beforeLines="50" w:after="50"/>
        <w:jc w:val="left"/>
        <w:rPr>
          <w:rFonts w:ascii="宋体" w:hAnsi="宋体"/>
          <w:b/>
          <w:color w:val="auto"/>
          <w:sz w:val="24"/>
          <w:szCs w:val="20"/>
          <w:highlight w:val="none"/>
        </w:rPr>
      </w:pPr>
    </w:p>
    <w:p w14:paraId="77081DB1">
      <w:pPr>
        <w:snapToGrid w:val="0"/>
        <w:spacing w:before="165" w:beforeLines="50" w:after="50"/>
        <w:jc w:val="left"/>
        <w:rPr>
          <w:rFonts w:ascii="宋体" w:hAnsi="宋体"/>
          <w:b/>
          <w:color w:val="auto"/>
          <w:sz w:val="24"/>
          <w:highlight w:val="none"/>
        </w:rPr>
      </w:pPr>
    </w:p>
    <w:p w14:paraId="0305DF4F">
      <w:pPr>
        <w:snapToGrid w:val="0"/>
        <w:spacing w:before="165" w:beforeLines="50" w:after="50"/>
        <w:jc w:val="left"/>
        <w:rPr>
          <w:rFonts w:ascii="宋体" w:hAnsi="宋体"/>
          <w:b/>
          <w:color w:val="auto"/>
          <w:sz w:val="24"/>
          <w:szCs w:val="20"/>
          <w:highlight w:val="none"/>
        </w:rPr>
      </w:pPr>
    </w:p>
    <w:p w14:paraId="4405C414">
      <w:pPr>
        <w:snapToGrid w:val="0"/>
        <w:spacing w:before="165" w:beforeLines="50" w:after="50"/>
        <w:jc w:val="left"/>
        <w:rPr>
          <w:rFonts w:ascii="宋体" w:hAnsi="宋体"/>
          <w:b/>
          <w:color w:val="auto"/>
          <w:sz w:val="24"/>
          <w:szCs w:val="20"/>
          <w:highlight w:val="none"/>
        </w:rPr>
      </w:pPr>
    </w:p>
    <w:p w14:paraId="46580954">
      <w:pPr>
        <w:snapToGrid w:val="0"/>
        <w:spacing w:before="165" w:beforeLines="50" w:after="50"/>
        <w:jc w:val="left"/>
        <w:rPr>
          <w:rFonts w:ascii="宋体" w:hAnsi="宋体"/>
          <w:b/>
          <w:color w:val="auto"/>
          <w:sz w:val="24"/>
          <w:szCs w:val="20"/>
          <w:highlight w:val="none"/>
        </w:rPr>
      </w:pPr>
    </w:p>
    <w:p w14:paraId="004C2DF0">
      <w:pPr>
        <w:snapToGrid w:val="0"/>
        <w:spacing w:before="165" w:beforeLines="50" w:after="50"/>
        <w:jc w:val="left"/>
        <w:rPr>
          <w:rFonts w:ascii="宋体" w:hAnsi="宋体"/>
          <w:b/>
          <w:color w:val="auto"/>
          <w:sz w:val="24"/>
          <w:szCs w:val="20"/>
          <w:highlight w:val="none"/>
        </w:rPr>
      </w:pPr>
    </w:p>
    <w:p w14:paraId="76AAAB21">
      <w:pPr>
        <w:snapToGrid w:val="0"/>
        <w:spacing w:before="50" w:after="165" w:afterLines="50"/>
        <w:jc w:val="left"/>
        <w:rPr>
          <w:rFonts w:ascii="宋体" w:hAnsi="宋体"/>
          <w:color w:val="auto"/>
          <w:highlight w:val="none"/>
        </w:rPr>
      </w:pPr>
    </w:p>
    <w:p w14:paraId="23976D4F">
      <w:pPr>
        <w:snapToGrid w:val="0"/>
        <w:spacing w:before="50" w:after="165"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2E7E17DB">
      <w:pPr>
        <w:tabs>
          <w:tab w:val="left" w:pos="7200"/>
        </w:tabs>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南宁市武鸣区公共资源交易中心</w:t>
      </w:r>
    </w:p>
    <w:p w14:paraId="59C8128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lang w:val="en-US" w:eastAsia="zh-CN"/>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）项目的投标，为便于贵方公正、择优地确定中标人，我方就本次投标有关事项郑重声明如下：</w:t>
      </w:r>
    </w:p>
    <w:p w14:paraId="7340812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6B6E56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148C0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1456BE1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01622AAD">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50BEB5B8">
      <w:pPr>
        <w:ind w:firstLine="420" w:firstLineChars="200"/>
        <w:jc w:val="left"/>
        <w:rPr>
          <w:rFonts w:ascii="宋体" w:hAnsi="宋体"/>
          <w:color w:val="auto"/>
          <w:szCs w:val="21"/>
          <w:highlight w:val="none"/>
        </w:rPr>
      </w:pPr>
      <w:r>
        <w:rPr>
          <w:rFonts w:hint="eastAsia" w:ascii="宋体" w:hAnsi="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960AA99">
      <w:pPr>
        <w:ind w:firstLine="420" w:firstLineChars="200"/>
        <w:jc w:val="left"/>
        <w:rPr>
          <w:rFonts w:ascii="宋体" w:hAnsi="宋体"/>
          <w:color w:val="auto"/>
          <w:szCs w:val="21"/>
          <w:highlight w:val="none"/>
        </w:rPr>
      </w:pPr>
      <w:r>
        <w:rPr>
          <w:rFonts w:hint="eastAsia" w:ascii="宋体" w:hAnsi="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AA2BC9">
      <w:pPr>
        <w:snapToGrid w:val="0"/>
        <w:spacing w:before="50" w:after="165" w:afterLines="50"/>
        <w:jc w:val="left"/>
        <w:rPr>
          <w:rFonts w:ascii="宋体" w:hAnsi="宋体"/>
          <w:color w:val="auto"/>
          <w:szCs w:val="21"/>
          <w:highlight w:val="none"/>
        </w:rPr>
      </w:pPr>
      <w:r>
        <w:rPr>
          <w:rFonts w:hint="eastAsia" w:ascii="宋体" w:hAnsi="宋体"/>
          <w:b/>
          <w:color w:val="auto"/>
          <w:szCs w:val="21"/>
          <w:highlight w:val="none"/>
        </w:rPr>
        <w:t xml:space="preserve">  3.如为联合体投标，盖章处须加盖联合体各方公章并由联合体各方法定代表人分别签署，否则投标无效。</w:t>
      </w:r>
    </w:p>
    <w:p w14:paraId="2343E8CB">
      <w:pPr>
        <w:snapToGrid w:val="0"/>
        <w:spacing w:before="50" w:after="331" w:afterLines="100" w:line="360" w:lineRule="auto"/>
        <w:jc w:val="left"/>
        <w:rPr>
          <w:rFonts w:ascii="宋体" w:hAnsi="宋体"/>
          <w:color w:val="auto"/>
          <w:szCs w:val="21"/>
          <w:highlight w:val="none"/>
        </w:rPr>
      </w:pPr>
    </w:p>
    <w:p w14:paraId="23C75F49">
      <w:pPr>
        <w:snapToGrid w:val="0"/>
        <w:spacing w:before="50" w:after="331" w:afterLines="100" w:line="360" w:lineRule="auto"/>
        <w:ind w:left="7083" w:leftChars="2223" w:hanging="2415" w:hangingChars="115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投标人名称(电子签章)：</w:t>
      </w:r>
      <w:r>
        <w:rPr>
          <w:rFonts w:hint="eastAsia" w:ascii="宋体" w:hAnsi="宋体"/>
          <w:color w:val="auto"/>
          <w:szCs w:val="21"/>
          <w:highlight w:val="none"/>
        </w:rPr>
        <w:t xml:space="preserve">                                     年    月    日</w:t>
      </w:r>
    </w:p>
    <w:p w14:paraId="2AA921D0">
      <w:pPr>
        <w:spacing w:line="600" w:lineRule="exact"/>
        <w:jc w:val="center"/>
        <w:rPr>
          <w:rFonts w:ascii="宋体" w:hAnsi="宋体"/>
          <w:b/>
          <w:bCs/>
          <w:color w:val="auto"/>
          <w:szCs w:val="21"/>
          <w:highlight w:val="none"/>
        </w:rPr>
      </w:pPr>
    </w:p>
    <w:p w14:paraId="4D907D13">
      <w:pPr>
        <w:spacing w:line="600" w:lineRule="exact"/>
        <w:jc w:val="center"/>
        <w:rPr>
          <w:rFonts w:ascii="宋体" w:hAnsi="宋体"/>
          <w:b/>
          <w:bCs/>
          <w:color w:val="auto"/>
          <w:szCs w:val="21"/>
          <w:highlight w:val="none"/>
        </w:rPr>
      </w:pPr>
    </w:p>
    <w:p w14:paraId="0B9E6217">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585508C8">
      <w:pPr>
        <w:numPr>
          <w:ilvl w:val="0"/>
          <w:numId w:val="6"/>
        </w:numPr>
        <w:spacing w:line="600" w:lineRule="exact"/>
        <w:jc w:val="center"/>
        <w:rPr>
          <w:rFonts w:hint="eastAsia"/>
          <w:b/>
          <w:bCs/>
          <w:color w:val="auto"/>
          <w:sz w:val="30"/>
          <w:szCs w:val="30"/>
          <w:highlight w:val="none"/>
          <w:lang w:eastAsia="zh-CN"/>
        </w:rPr>
      </w:pPr>
      <w:r>
        <w:rPr>
          <w:rFonts w:hint="eastAsia"/>
          <w:b/>
          <w:bCs/>
          <w:color w:val="auto"/>
          <w:sz w:val="30"/>
          <w:szCs w:val="30"/>
          <w:highlight w:val="none"/>
          <w:lang w:eastAsia="zh-CN"/>
        </w:rPr>
        <w:t>预留给中小企业的份额承诺书</w:t>
      </w:r>
    </w:p>
    <w:p w14:paraId="325496DF">
      <w:pPr>
        <w:spacing w:line="600" w:lineRule="exact"/>
        <w:jc w:val="center"/>
        <w:rPr>
          <w:b/>
          <w:bCs/>
          <w:color w:val="auto"/>
          <w:sz w:val="30"/>
          <w:szCs w:val="30"/>
          <w:highlight w:val="none"/>
        </w:rPr>
      </w:pPr>
    </w:p>
    <w:p w14:paraId="6316CD31">
      <w:pPr>
        <w:spacing w:line="600" w:lineRule="exact"/>
        <w:jc w:val="center"/>
        <w:rPr>
          <w:rFonts w:ascii="宋体" w:hAnsi="宋体"/>
          <w:b/>
          <w:bCs/>
          <w:color w:val="auto"/>
          <w:szCs w:val="21"/>
          <w:highlight w:val="none"/>
        </w:rPr>
      </w:pPr>
    </w:p>
    <w:p w14:paraId="70F4E6EB">
      <w:pPr>
        <w:snapToGrid w:val="0"/>
        <w:spacing w:line="360" w:lineRule="auto"/>
        <w:ind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02F55D8C">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4183EBC0">
      <w:pPr>
        <w:spacing w:line="600" w:lineRule="exact"/>
        <w:jc w:val="center"/>
        <w:rPr>
          <w:rFonts w:hint="eastAsia"/>
          <w:b/>
          <w:bCs/>
          <w:color w:val="auto"/>
          <w:sz w:val="30"/>
          <w:szCs w:val="30"/>
          <w:highlight w:val="none"/>
          <w:lang w:eastAsia="zh-CN"/>
        </w:rPr>
      </w:pPr>
    </w:p>
    <w:p w14:paraId="423B6B2C">
      <w:pPr>
        <w:spacing w:line="600" w:lineRule="exact"/>
        <w:jc w:val="center"/>
        <w:rPr>
          <w:rFonts w:hint="eastAsia"/>
          <w:b/>
          <w:bCs/>
          <w:color w:val="auto"/>
          <w:sz w:val="30"/>
          <w:szCs w:val="30"/>
          <w:highlight w:val="none"/>
          <w:lang w:eastAsia="zh-CN"/>
        </w:rPr>
      </w:pPr>
    </w:p>
    <w:p w14:paraId="4E3922BA">
      <w:pPr>
        <w:spacing w:line="600" w:lineRule="exact"/>
        <w:jc w:val="center"/>
        <w:rPr>
          <w:rFonts w:ascii="宋体" w:cs="宋体"/>
          <w:color w:val="auto"/>
          <w:kern w:val="0"/>
          <w:szCs w:val="21"/>
          <w:highlight w:val="none"/>
        </w:rPr>
      </w:pPr>
      <w:r>
        <w:rPr>
          <w:rFonts w:hint="eastAsia"/>
          <w:b/>
          <w:bCs/>
          <w:color w:val="auto"/>
          <w:sz w:val="30"/>
          <w:szCs w:val="30"/>
          <w:highlight w:val="none"/>
          <w:lang w:eastAsia="zh-CN"/>
        </w:rPr>
        <w:t>八</w:t>
      </w:r>
      <w:r>
        <w:rPr>
          <w:rFonts w:hint="eastAsia"/>
          <w:b/>
          <w:bCs/>
          <w:color w:val="auto"/>
          <w:sz w:val="30"/>
          <w:szCs w:val="30"/>
          <w:highlight w:val="none"/>
        </w:rPr>
        <w:t>、其他投标人认为需提交的有关材料</w:t>
      </w:r>
    </w:p>
    <w:p w14:paraId="42A639A5">
      <w:pPr>
        <w:spacing w:line="600" w:lineRule="exact"/>
        <w:jc w:val="center"/>
        <w:rPr>
          <w:b/>
          <w:bCs/>
          <w:color w:val="auto"/>
          <w:sz w:val="30"/>
          <w:szCs w:val="30"/>
          <w:highlight w:val="none"/>
        </w:rPr>
      </w:pPr>
    </w:p>
    <w:p w14:paraId="2243BFA9">
      <w:pPr>
        <w:spacing w:line="600" w:lineRule="exact"/>
        <w:jc w:val="center"/>
        <w:rPr>
          <w:rFonts w:ascii="宋体" w:hAnsi="宋体"/>
          <w:b/>
          <w:bCs/>
          <w:color w:val="auto"/>
          <w:szCs w:val="21"/>
          <w:highlight w:val="none"/>
        </w:rPr>
      </w:pPr>
    </w:p>
    <w:p w14:paraId="70D8C530">
      <w:pPr>
        <w:snapToGrid w:val="0"/>
        <w:spacing w:line="360" w:lineRule="auto"/>
        <w:ind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3B986B58">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7165BC20">
      <w:pPr>
        <w:spacing w:line="600" w:lineRule="exact"/>
        <w:jc w:val="center"/>
        <w:rPr>
          <w:b/>
          <w:bCs/>
          <w:color w:val="auto"/>
          <w:sz w:val="30"/>
          <w:szCs w:val="30"/>
          <w:highlight w:val="none"/>
        </w:rPr>
      </w:pPr>
    </w:p>
    <w:p w14:paraId="3A90058B">
      <w:pPr>
        <w:spacing w:line="600" w:lineRule="exact"/>
        <w:jc w:val="center"/>
        <w:rPr>
          <w:color w:val="auto"/>
          <w:szCs w:val="20"/>
          <w:highlight w:val="none"/>
        </w:rPr>
      </w:pPr>
    </w:p>
    <w:p w14:paraId="79A09562">
      <w:pPr>
        <w:widowControl/>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5D076FAE">
      <w:pPr>
        <w:jc w:val="center"/>
        <w:rPr>
          <w:rFonts w:ascii="宋体" w:hAnsi="宋体"/>
          <w:color w:val="auto"/>
          <w:szCs w:val="21"/>
          <w:highlight w:val="none"/>
        </w:rPr>
      </w:pPr>
    </w:p>
    <w:p w14:paraId="529989C4">
      <w:pPr>
        <w:jc w:val="center"/>
        <w:outlineLvl w:val="1"/>
        <w:rPr>
          <w:rFonts w:ascii="宋体" w:hAnsi="宋体"/>
          <w:b/>
          <w:bCs/>
          <w:color w:val="auto"/>
          <w:sz w:val="28"/>
          <w:szCs w:val="28"/>
          <w:highlight w:val="none"/>
        </w:rPr>
      </w:pPr>
      <w:bookmarkStart w:id="169" w:name="_Toc27771"/>
      <w:r>
        <w:rPr>
          <w:rFonts w:hint="eastAsia" w:ascii="宋体" w:hAnsi="宋体"/>
          <w:b/>
          <w:bCs/>
          <w:color w:val="auto"/>
          <w:sz w:val="28"/>
          <w:szCs w:val="28"/>
          <w:highlight w:val="none"/>
        </w:rPr>
        <w:t>第三节 商务文件格式</w:t>
      </w:r>
      <w:bookmarkEnd w:id="169"/>
    </w:p>
    <w:p w14:paraId="2B6912BD">
      <w:pPr>
        <w:snapToGrid w:val="0"/>
        <w:spacing w:before="165" w:beforeLines="50" w:after="50"/>
        <w:rPr>
          <w:rFonts w:ascii="宋体" w:hAnsi="宋体"/>
          <w:color w:val="auto"/>
          <w:sz w:val="30"/>
          <w:szCs w:val="20"/>
          <w:highlight w:val="none"/>
        </w:rPr>
      </w:pPr>
    </w:p>
    <w:p w14:paraId="460E7C47">
      <w:pPr>
        <w:snapToGrid w:val="0"/>
        <w:spacing w:before="165"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14:paraId="4E819B03">
      <w:pPr>
        <w:snapToGrid w:val="0"/>
        <w:spacing w:before="165" w:beforeLines="50" w:after="50"/>
        <w:rPr>
          <w:rFonts w:ascii="宋体" w:hAnsi="宋体"/>
          <w:color w:val="auto"/>
          <w:sz w:val="24"/>
          <w:szCs w:val="20"/>
          <w:highlight w:val="none"/>
        </w:rPr>
      </w:pPr>
    </w:p>
    <w:p w14:paraId="0D06A3F4">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23F48177">
      <w:pPr>
        <w:snapToGrid w:val="0"/>
        <w:spacing w:before="165" w:beforeLines="50" w:after="50"/>
        <w:rPr>
          <w:rFonts w:ascii="宋体" w:hAnsi="宋体"/>
          <w:bCs/>
          <w:color w:val="auto"/>
          <w:sz w:val="24"/>
          <w:szCs w:val="20"/>
          <w:highlight w:val="none"/>
        </w:rPr>
      </w:pPr>
    </w:p>
    <w:p w14:paraId="56A02A2E">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项目名称：</w:t>
      </w:r>
    </w:p>
    <w:p w14:paraId="4C972E2B">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887C45D">
      <w:pPr>
        <w:snapToGrid w:val="0"/>
        <w:spacing w:before="165" w:beforeLines="50" w:after="50"/>
        <w:ind w:firstLine="540" w:firstLineChars="225"/>
        <w:rPr>
          <w:rFonts w:ascii="宋体" w:hAnsi="宋体"/>
          <w:bCs/>
          <w:color w:val="auto"/>
          <w:sz w:val="24"/>
          <w:szCs w:val="20"/>
          <w:highlight w:val="none"/>
        </w:rPr>
      </w:pPr>
    </w:p>
    <w:p w14:paraId="0C176EAE">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391A83B2">
      <w:pPr>
        <w:snapToGrid w:val="0"/>
        <w:spacing w:before="50" w:after="50"/>
        <w:ind w:firstLine="540" w:firstLineChars="225"/>
        <w:rPr>
          <w:rFonts w:ascii="宋体" w:hAnsi="宋体"/>
          <w:bCs/>
          <w:color w:val="auto"/>
          <w:sz w:val="24"/>
          <w:highlight w:val="none"/>
        </w:rPr>
      </w:pPr>
    </w:p>
    <w:p w14:paraId="452F2DCA">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投标人地址：</w:t>
      </w:r>
    </w:p>
    <w:p w14:paraId="5E7C71A7">
      <w:pPr>
        <w:snapToGrid w:val="0"/>
        <w:spacing w:before="50" w:after="50"/>
        <w:ind w:firstLine="960" w:firstLineChars="400"/>
        <w:rPr>
          <w:rFonts w:ascii="宋体" w:hAnsi="宋体"/>
          <w:bCs/>
          <w:color w:val="auto"/>
          <w:sz w:val="24"/>
          <w:highlight w:val="none"/>
        </w:rPr>
      </w:pPr>
    </w:p>
    <w:p w14:paraId="2BE7A3B2">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6A18510E">
      <w:pPr>
        <w:snapToGrid w:val="0"/>
        <w:spacing w:before="165" w:beforeLines="50" w:after="50"/>
        <w:rPr>
          <w:rFonts w:ascii="宋体" w:hAnsi="宋体"/>
          <w:color w:val="auto"/>
          <w:sz w:val="24"/>
          <w:szCs w:val="20"/>
          <w:highlight w:val="none"/>
        </w:rPr>
      </w:pPr>
    </w:p>
    <w:p w14:paraId="031AEACD">
      <w:pPr>
        <w:spacing w:line="360" w:lineRule="auto"/>
        <w:ind w:right="420"/>
        <w:rPr>
          <w:rFonts w:ascii="宋体" w:hAnsi="宋体"/>
          <w:color w:val="auto"/>
          <w:sz w:val="24"/>
          <w:szCs w:val="20"/>
          <w:highlight w:val="none"/>
        </w:rPr>
      </w:pPr>
    </w:p>
    <w:p w14:paraId="7CB3F36F">
      <w:pPr>
        <w:spacing w:line="360" w:lineRule="auto"/>
        <w:ind w:right="420"/>
        <w:rPr>
          <w:rFonts w:ascii="宋体" w:hAnsi="宋体"/>
          <w:color w:val="auto"/>
          <w:sz w:val="24"/>
          <w:szCs w:val="20"/>
          <w:highlight w:val="none"/>
        </w:rPr>
      </w:pPr>
    </w:p>
    <w:p w14:paraId="0D7DC921">
      <w:pPr>
        <w:spacing w:line="360" w:lineRule="auto"/>
        <w:ind w:right="420"/>
        <w:rPr>
          <w:rFonts w:ascii="宋体" w:hAnsi="宋体"/>
          <w:color w:val="auto"/>
          <w:sz w:val="24"/>
          <w:szCs w:val="20"/>
          <w:highlight w:val="none"/>
        </w:rPr>
      </w:pPr>
    </w:p>
    <w:p w14:paraId="5405FFD4">
      <w:pPr>
        <w:spacing w:line="360" w:lineRule="auto"/>
        <w:ind w:right="420"/>
        <w:rPr>
          <w:rFonts w:ascii="宋体" w:hAnsi="宋体"/>
          <w:color w:val="auto"/>
          <w:sz w:val="24"/>
          <w:szCs w:val="20"/>
          <w:highlight w:val="none"/>
        </w:rPr>
      </w:pPr>
    </w:p>
    <w:p w14:paraId="5A49277F">
      <w:pPr>
        <w:spacing w:line="360" w:lineRule="auto"/>
        <w:ind w:right="420"/>
        <w:rPr>
          <w:rFonts w:ascii="宋体" w:hAnsi="宋体"/>
          <w:color w:val="auto"/>
          <w:sz w:val="24"/>
          <w:szCs w:val="20"/>
          <w:highlight w:val="none"/>
        </w:rPr>
      </w:pPr>
    </w:p>
    <w:p w14:paraId="1C8C64EC">
      <w:pPr>
        <w:spacing w:line="360" w:lineRule="auto"/>
        <w:ind w:right="420"/>
        <w:rPr>
          <w:rFonts w:ascii="宋体" w:hAnsi="宋体"/>
          <w:color w:val="auto"/>
          <w:sz w:val="24"/>
          <w:szCs w:val="20"/>
          <w:highlight w:val="none"/>
        </w:rPr>
      </w:pPr>
    </w:p>
    <w:p w14:paraId="6CC7DCE7">
      <w:pPr>
        <w:spacing w:line="360" w:lineRule="auto"/>
        <w:ind w:right="420"/>
        <w:rPr>
          <w:rFonts w:ascii="宋体" w:hAnsi="宋体"/>
          <w:color w:val="auto"/>
          <w:sz w:val="24"/>
          <w:szCs w:val="20"/>
          <w:highlight w:val="none"/>
        </w:rPr>
      </w:pPr>
    </w:p>
    <w:p w14:paraId="4AF257D3">
      <w:pPr>
        <w:spacing w:line="360" w:lineRule="auto"/>
        <w:ind w:right="420"/>
        <w:rPr>
          <w:rFonts w:ascii="宋体" w:hAnsi="宋体"/>
          <w:color w:val="auto"/>
          <w:sz w:val="24"/>
          <w:szCs w:val="20"/>
          <w:highlight w:val="none"/>
        </w:rPr>
      </w:pPr>
    </w:p>
    <w:p w14:paraId="1EE2DE90">
      <w:pPr>
        <w:spacing w:line="360" w:lineRule="auto"/>
        <w:ind w:right="420"/>
        <w:rPr>
          <w:rFonts w:ascii="宋体" w:hAnsi="宋体"/>
          <w:color w:val="auto"/>
          <w:sz w:val="24"/>
          <w:szCs w:val="20"/>
          <w:highlight w:val="none"/>
        </w:rPr>
      </w:pPr>
    </w:p>
    <w:p w14:paraId="2D9A7093">
      <w:pPr>
        <w:spacing w:line="360" w:lineRule="auto"/>
        <w:ind w:right="420"/>
        <w:rPr>
          <w:rFonts w:ascii="仿宋_GB2312" w:hAnsi="仿宋" w:eastAsia="仿宋_GB2312" w:cs="仿宋_GB2312"/>
          <w:b/>
          <w:color w:val="auto"/>
          <w:kern w:val="0"/>
          <w:sz w:val="36"/>
          <w:szCs w:val="36"/>
          <w:highlight w:val="none"/>
        </w:rPr>
      </w:pPr>
    </w:p>
    <w:p w14:paraId="69D3CE4D">
      <w:pPr>
        <w:spacing w:line="360" w:lineRule="auto"/>
        <w:ind w:right="420"/>
        <w:rPr>
          <w:rFonts w:ascii="仿宋_GB2312" w:hAnsi="仿宋" w:eastAsia="仿宋_GB2312" w:cs="仿宋_GB2312"/>
          <w:b/>
          <w:color w:val="auto"/>
          <w:kern w:val="0"/>
          <w:sz w:val="36"/>
          <w:szCs w:val="36"/>
          <w:highlight w:val="none"/>
        </w:rPr>
      </w:pPr>
    </w:p>
    <w:p w14:paraId="4D391296">
      <w:pPr>
        <w:spacing w:line="360" w:lineRule="auto"/>
        <w:ind w:right="420"/>
        <w:rPr>
          <w:rFonts w:ascii="仿宋_GB2312" w:hAnsi="仿宋" w:eastAsia="仿宋_GB2312" w:cs="仿宋_GB2312"/>
          <w:b/>
          <w:color w:val="auto"/>
          <w:kern w:val="0"/>
          <w:sz w:val="36"/>
          <w:szCs w:val="36"/>
          <w:highlight w:val="none"/>
        </w:rPr>
      </w:pPr>
    </w:p>
    <w:p w14:paraId="720F0D1C">
      <w:pPr>
        <w:spacing w:line="360" w:lineRule="auto"/>
        <w:ind w:right="420"/>
        <w:rPr>
          <w:rFonts w:ascii="仿宋_GB2312" w:hAnsi="仿宋" w:eastAsia="仿宋_GB2312" w:cs="仿宋_GB2312"/>
          <w:b/>
          <w:color w:val="auto"/>
          <w:kern w:val="0"/>
          <w:sz w:val="36"/>
          <w:szCs w:val="36"/>
          <w:highlight w:val="none"/>
        </w:rPr>
      </w:pPr>
    </w:p>
    <w:p w14:paraId="6263C5FF">
      <w:pPr>
        <w:rPr>
          <w:rFonts w:ascii="仿宋_GB2312" w:hAnsi="仿宋" w:eastAsia="仿宋_GB2312" w:cs="仿宋_GB2312"/>
          <w:b/>
          <w:color w:val="auto"/>
          <w:kern w:val="0"/>
          <w:sz w:val="24"/>
          <w:highlight w:val="none"/>
        </w:rPr>
      </w:pPr>
    </w:p>
    <w:p w14:paraId="773FEA7F">
      <w:pPr>
        <w:jc w:val="center"/>
        <w:rPr>
          <w:rFonts w:ascii="宋体" w:hAnsi="宋体" w:cs="仿宋_GB2312"/>
          <w:b/>
          <w:color w:val="auto"/>
          <w:kern w:val="0"/>
          <w:sz w:val="30"/>
          <w:szCs w:val="30"/>
          <w:highlight w:val="none"/>
        </w:rPr>
      </w:pPr>
      <w:r>
        <w:rPr>
          <w:rFonts w:hint="eastAsia" w:ascii="宋体" w:hAnsi="宋体" w:cs="仿宋_GB2312"/>
          <w:b/>
          <w:color w:val="auto"/>
          <w:kern w:val="0"/>
          <w:sz w:val="30"/>
          <w:szCs w:val="30"/>
          <w:highlight w:val="none"/>
        </w:rPr>
        <w:t>商务文件目录</w:t>
      </w:r>
    </w:p>
    <w:p w14:paraId="52D2924D">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一、无串标行为承诺函………………………………………………………（页码）</w:t>
      </w:r>
    </w:p>
    <w:p w14:paraId="6A298377">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二、法定代表人身份证明及法定代表人有效身份证正反面扫描件………（页码）</w:t>
      </w:r>
    </w:p>
    <w:p w14:paraId="1D825A6D">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三、法定代表人授权委托书（如有委托时）………………………………（页码）</w:t>
      </w:r>
    </w:p>
    <w:p w14:paraId="60D285B0">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四、</w:t>
      </w:r>
      <w:r>
        <w:rPr>
          <w:rFonts w:hint="eastAsia" w:ascii="宋体" w:hAnsi="宋体" w:cs="仿宋_GB2312"/>
          <w:color w:val="auto"/>
          <w:sz w:val="24"/>
          <w:highlight w:val="none"/>
          <w:lang w:val="zh-CN"/>
        </w:rPr>
        <w:t>商务条款偏离表………………………………</w:t>
      </w:r>
      <w:r>
        <w:rPr>
          <w:rFonts w:hint="eastAsia" w:ascii="宋体" w:hAnsi="宋体" w:cs="仿宋_GB2312"/>
          <w:color w:val="auto"/>
          <w:sz w:val="24"/>
          <w:highlight w:val="none"/>
        </w:rPr>
        <w:t>…………………………（页码）</w:t>
      </w:r>
    </w:p>
    <w:p w14:paraId="410EA469">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五、投标人情况介绍</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…………………………（页码）</w:t>
      </w:r>
    </w:p>
    <w:p w14:paraId="47FE38C4">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六、投标人类似业绩的证明文件（如有要求）</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（页码）</w:t>
      </w:r>
    </w:p>
    <w:p w14:paraId="660964E9">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七、其他商务文件或说明</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（页码）</w:t>
      </w:r>
    </w:p>
    <w:p w14:paraId="0BEAC93F">
      <w:pPr>
        <w:spacing w:line="360" w:lineRule="auto"/>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0B3FA58D">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486B20E4">
      <w:pPr>
        <w:snapToGrid w:val="0"/>
        <w:spacing w:before="120" w:beforeLines="50" w:after="50"/>
        <w:ind w:left="420"/>
        <w:jc w:val="center"/>
        <w:rPr>
          <w:b/>
          <w:bCs/>
          <w:color w:val="auto"/>
          <w:sz w:val="30"/>
          <w:szCs w:val="30"/>
          <w:highlight w:val="none"/>
        </w:rPr>
      </w:pPr>
      <w:r>
        <w:rPr>
          <w:rFonts w:hint="eastAsia"/>
          <w:b/>
          <w:bCs/>
          <w:color w:val="auto"/>
          <w:sz w:val="30"/>
          <w:szCs w:val="30"/>
          <w:highlight w:val="none"/>
        </w:rPr>
        <w:t>一、无串标行为承诺函</w:t>
      </w:r>
    </w:p>
    <w:p w14:paraId="38EAEF55">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2A3B29C5">
      <w:pPr>
        <w:snapToGrid w:val="0"/>
        <w:spacing w:before="120" w:beforeLines="50" w:after="50"/>
        <w:rPr>
          <w:rFonts w:ascii="宋体" w:hAnsi="宋体"/>
          <w:b/>
          <w:color w:val="auto"/>
          <w:szCs w:val="21"/>
          <w:highlight w:val="none"/>
        </w:rPr>
      </w:pPr>
    </w:p>
    <w:p w14:paraId="42FE2480">
      <w:pPr>
        <w:snapToGrid w:val="0"/>
        <w:spacing w:before="120"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4A0D10B2">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0AD1D78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EABA79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7EB61AF2">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52396DC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644C2CE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1F7FAD2A">
      <w:pPr>
        <w:snapToGrid w:val="0"/>
        <w:spacing w:before="120"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37DC0C6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76A350F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57E7B0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01F6956B">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4C20AD40">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F8B65E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74C5F4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3B077DC5">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3837FAD1">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BB439A">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89A6630">
      <w:pPr>
        <w:snapToGrid w:val="0"/>
        <w:spacing w:before="295" w:after="295" w:line="360" w:lineRule="auto"/>
        <w:jc w:val="center"/>
        <w:rPr>
          <w:rFonts w:ascii="宋体" w:hAnsi="宋体"/>
          <w:b/>
          <w:color w:val="auto"/>
          <w:sz w:val="24"/>
          <w:szCs w:val="20"/>
          <w:highlight w:val="none"/>
        </w:rPr>
      </w:pPr>
      <w:r>
        <w:rPr>
          <w:rFonts w:hint="eastAsia" w:ascii="宋体" w:hAnsi="宋体"/>
          <w:b/>
          <w:color w:val="auto"/>
          <w:sz w:val="24"/>
          <w:szCs w:val="20"/>
          <w:highlight w:val="none"/>
        </w:rPr>
        <w:br w:type="page"/>
      </w:r>
      <w:r>
        <w:rPr>
          <w:rFonts w:hint="eastAsia"/>
          <w:b/>
          <w:bCs/>
          <w:color w:val="auto"/>
          <w:sz w:val="30"/>
          <w:szCs w:val="30"/>
          <w:highlight w:val="none"/>
        </w:rPr>
        <w:t>二、法定代表人身份证明</w:t>
      </w:r>
    </w:p>
    <w:p w14:paraId="7AE21D7F">
      <w:pPr>
        <w:spacing w:before="240" w:beforeLines="100" w:after="120" w:afterLines="50"/>
        <w:ind w:left="540"/>
        <w:jc w:val="center"/>
        <w:rPr>
          <w:rFonts w:ascii="宋体" w:hAnsi="Courier New"/>
          <w:b/>
          <w:color w:val="auto"/>
          <w:sz w:val="32"/>
          <w:szCs w:val="32"/>
          <w:highlight w:val="none"/>
        </w:rPr>
      </w:pPr>
    </w:p>
    <w:p w14:paraId="3225BAE7">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3C5D2316">
      <w:pPr>
        <w:spacing w:line="500" w:lineRule="exact"/>
        <w:ind w:left="540"/>
        <w:rPr>
          <w:rFonts w:ascii="宋体" w:hAnsi="宋体"/>
          <w:color w:val="auto"/>
          <w:sz w:val="24"/>
          <w:highlight w:val="none"/>
        </w:rPr>
      </w:pPr>
      <w:r>
        <w:rPr>
          <w:rFonts w:hint="eastAsia" w:ascii="宋体" w:hAnsi="宋体"/>
          <w:color w:val="auto"/>
          <w:sz w:val="24"/>
          <w:highlight w:val="none"/>
        </w:rPr>
        <w:t>投 标 人：</w:t>
      </w:r>
    </w:p>
    <w:p w14:paraId="4817AEC8">
      <w:pPr>
        <w:spacing w:line="500" w:lineRule="exact"/>
        <w:ind w:left="540"/>
        <w:rPr>
          <w:rFonts w:ascii="宋体" w:hAnsi="宋体"/>
          <w:color w:val="auto"/>
          <w:sz w:val="24"/>
          <w:highlight w:val="none"/>
        </w:rPr>
      </w:pPr>
      <w:r>
        <w:rPr>
          <w:rFonts w:hint="eastAsia" w:ascii="宋体" w:hAnsi="宋体"/>
          <w:color w:val="auto"/>
          <w:sz w:val="24"/>
          <w:highlight w:val="none"/>
        </w:rPr>
        <w:t>地    址：</w:t>
      </w:r>
    </w:p>
    <w:p w14:paraId="3EA2D3F5">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      别：</w:t>
      </w:r>
    </w:p>
    <w:p w14:paraId="76F26ECF">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职      务：</w:t>
      </w:r>
    </w:p>
    <w:p w14:paraId="26C22691">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p>
    <w:p w14:paraId="04756A07">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36BAAF0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1991CFFF">
      <w:pPr>
        <w:spacing w:line="500" w:lineRule="exact"/>
        <w:ind w:left="540"/>
        <w:rPr>
          <w:rFonts w:ascii="宋体" w:hAnsi="宋体"/>
          <w:color w:val="auto"/>
          <w:sz w:val="24"/>
          <w:highlight w:val="none"/>
        </w:rPr>
      </w:pPr>
    </w:p>
    <w:p w14:paraId="09515B54">
      <w:pPr>
        <w:spacing w:line="500" w:lineRule="exact"/>
        <w:ind w:left="540"/>
        <w:rPr>
          <w:rFonts w:ascii="宋体" w:hAnsi="宋体"/>
          <w:color w:val="auto"/>
          <w:sz w:val="24"/>
          <w:highlight w:val="none"/>
        </w:rPr>
      </w:pPr>
    </w:p>
    <w:p w14:paraId="39C289A8">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附件：法定代表人有效身份证正反面扫描件</w:t>
      </w:r>
    </w:p>
    <w:p w14:paraId="37E053C7">
      <w:pPr>
        <w:spacing w:line="500" w:lineRule="exact"/>
        <w:ind w:left="540"/>
        <w:rPr>
          <w:rFonts w:ascii="宋体" w:hAnsi="宋体"/>
          <w:color w:val="auto"/>
          <w:sz w:val="24"/>
          <w:highlight w:val="none"/>
        </w:rPr>
      </w:pPr>
    </w:p>
    <w:p w14:paraId="209ABF9F">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C007483">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039AA8A">
      <w:pPr>
        <w:snapToGrid w:val="0"/>
        <w:spacing w:before="120" w:beforeLines="50" w:after="50"/>
        <w:jc w:val="center"/>
        <w:rPr>
          <w:rFonts w:ascii="宋体" w:hAnsi="宋体"/>
          <w:b/>
          <w:color w:val="auto"/>
          <w:sz w:val="24"/>
          <w:highlight w:val="none"/>
        </w:rPr>
      </w:pPr>
    </w:p>
    <w:p w14:paraId="7ABB88FC">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67745FA1">
      <w:pPr>
        <w:snapToGrid w:val="0"/>
        <w:spacing w:before="120" w:beforeLines="50" w:after="50"/>
        <w:ind w:firstLine="600" w:firstLineChars="250"/>
        <w:jc w:val="left"/>
        <w:rPr>
          <w:rFonts w:ascii="宋体" w:hAnsi="宋体"/>
          <w:color w:val="auto"/>
          <w:sz w:val="24"/>
          <w:highlight w:val="none"/>
        </w:rPr>
      </w:pPr>
    </w:p>
    <w:p w14:paraId="25DDF45D">
      <w:pPr>
        <w:snapToGrid w:val="0"/>
        <w:spacing w:before="120" w:beforeLines="50" w:after="50"/>
        <w:ind w:firstLine="602" w:firstLineChars="250"/>
        <w:jc w:val="left"/>
        <w:rPr>
          <w:rFonts w:ascii="宋体" w:hAnsi="宋体"/>
          <w:b/>
          <w:color w:val="auto"/>
          <w:sz w:val="24"/>
          <w:szCs w:val="20"/>
          <w:highlight w:val="none"/>
        </w:rPr>
      </w:pPr>
    </w:p>
    <w:tbl>
      <w:tblPr>
        <w:tblStyle w:val="1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B5B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ign w:val="top"/>
          </w:tcPr>
          <w:p w14:paraId="0A5D5014">
            <w:pPr>
              <w:spacing w:line="360" w:lineRule="auto"/>
              <w:rPr>
                <w:rFonts w:ascii="宋体"/>
                <w:b/>
                <w:color w:val="auto"/>
                <w:sz w:val="24"/>
                <w:highlight w:val="none"/>
              </w:rPr>
            </w:pPr>
          </w:p>
          <w:p w14:paraId="6454812D">
            <w:pPr>
              <w:spacing w:line="360" w:lineRule="auto"/>
              <w:rPr>
                <w:rFonts w:ascii="宋体"/>
                <w:b/>
                <w:color w:val="auto"/>
                <w:sz w:val="24"/>
                <w:highlight w:val="none"/>
              </w:rPr>
            </w:pPr>
            <w:r>
              <w:rPr>
                <w:rFonts w:hint="eastAsia" w:ascii="宋体"/>
                <w:b/>
                <w:color w:val="auto"/>
                <w:sz w:val="24"/>
                <w:highlight w:val="none"/>
              </w:rPr>
              <w:t>法定代表人有效身份证扫描件粘帖处（正、反面）</w:t>
            </w:r>
          </w:p>
        </w:tc>
      </w:tr>
    </w:tbl>
    <w:p w14:paraId="7EAFE718">
      <w:pPr>
        <w:snapToGrid w:val="0"/>
        <w:spacing w:before="295" w:after="295" w:line="360" w:lineRule="auto"/>
        <w:jc w:val="left"/>
        <w:rPr>
          <w:rFonts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b/>
          <w:bCs/>
          <w:color w:val="auto"/>
          <w:sz w:val="30"/>
          <w:szCs w:val="30"/>
          <w:highlight w:val="none"/>
        </w:rPr>
        <w:t>三、法定代表人授权委托书（如有委托时）</w:t>
      </w:r>
    </w:p>
    <w:p w14:paraId="52D1CFC6">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4D3BDE14">
      <w:pPr>
        <w:snapToGrid w:val="0"/>
        <w:spacing w:before="120" w:beforeLines="50" w:after="50"/>
        <w:jc w:val="center"/>
        <w:rPr>
          <w:rFonts w:ascii="宋体" w:hAnsi="宋体"/>
          <w:b/>
          <w:color w:val="auto"/>
          <w:sz w:val="24"/>
          <w:highlight w:val="none"/>
        </w:rPr>
      </w:pPr>
    </w:p>
    <w:p w14:paraId="4B62C0FC">
      <w:pPr>
        <w:spacing w:line="440" w:lineRule="exact"/>
        <w:ind w:firstLine="420" w:firstLineChars="200"/>
        <w:rPr>
          <w:rFonts w:hint="eastAsia" w:ascii="宋体" w:hAnsi="宋体" w:eastAsia="宋体"/>
          <w:color w:val="auto"/>
          <w:szCs w:val="20"/>
          <w:highlight w:val="none"/>
          <w:lang w:eastAsia="zh-CN"/>
        </w:rPr>
      </w:pPr>
      <w:r>
        <w:rPr>
          <w:rFonts w:hint="eastAsia" w:ascii="宋体" w:hAnsi="宋体"/>
          <w:color w:val="auto"/>
          <w:szCs w:val="20"/>
          <w:highlight w:val="none"/>
        </w:rPr>
        <w:t>致：</w:t>
      </w:r>
      <w:r>
        <w:rPr>
          <w:rFonts w:hint="eastAsia" w:ascii="宋体" w:hAnsi="宋体"/>
          <w:color w:val="auto"/>
          <w:szCs w:val="20"/>
          <w:highlight w:val="none"/>
          <w:u w:val="single"/>
          <w:lang w:eastAsia="zh-CN"/>
        </w:rPr>
        <w:t>南宁市武鸣区公共资源交易中心</w:t>
      </w:r>
    </w:p>
    <w:p w14:paraId="6A0B4499">
      <w:pPr>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olor w:val="auto"/>
          <w:szCs w:val="20"/>
          <w:highlight w:val="none"/>
          <w:u w:val="single"/>
        </w:rPr>
        <w:t xml:space="preserve">  </w:t>
      </w:r>
      <w:r>
        <w:rPr>
          <w:rFonts w:hint="eastAsia" w:ascii="宋体" w:hAnsi="宋体"/>
          <w:color w:val="auto"/>
          <w:szCs w:val="20"/>
          <w:highlight w:val="none"/>
          <w:u w:val="single"/>
          <w:lang w:eastAsia="zh-CN"/>
        </w:rPr>
        <w:t>（项目名称）</w:t>
      </w:r>
      <w:r>
        <w:rPr>
          <w:rFonts w:hint="eastAsia" w:ascii="宋体" w:hAnsi="宋体"/>
          <w:color w:val="auto"/>
          <w:szCs w:val="20"/>
          <w:highlight w:val="none"/>
          <w:u w:val="single"/>
        </w:rPr>
        <w:t xml:space="preserve">   </w:t>
      </w:r>
      <w:r>
        <w:rPr>
          <w:rFonts w:hint="eastAsia" w:ascii="宋体" w:hAnsi="宋体"/>
          <w:color w:val="auto"/>
          <w:szCs w:val="20"/>
          <w:highlight w:val="none"/>
        </w:rPr>
        <w:t>项目（项目编号：</w:t>
      </w:r>
      <w:r>
        <w:rPr>
          <w:rFonts w:hint="eastAsia" w:ascii="宋体" w:hAnsi="宋体"/>
          <w:color w:val="auto"/>
          <w:szCs w:val="20"/>
          <w:highlight w:val="none"/>
          <w:u w:val="single"/>
          <w:lang w:val="en-US" w:eastAsia="zh-CN"/>
        </w:rPr>
        <w:t xml:space="preserve">          </w:t>
      </w:r>
      <w:r>
        <w:rPr>
          <w:rFonts w:hint="eastAsia" w:ascii="宋体" w:hAnsi="宋体"/>
          <w:color w:val="auto"/>
          <w:szCs w:val="20"/>
          <w:highlight w:val="none"/>
        </w:rPr>
        <w:t>）的投标文件、签订合同和处理一切有关事宜，其法律后果由我方承担。</w:t>
      </w:r>
    </w:p>
    <w:p w14:paraId="020D37CD">
      <w:pPr>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本授权书于年月日签字生效，委托期限：。</w:t>
      </w:r>
    </w:p>
    <w:p w14:paraId="671B5E69">
      <w:pPr>
        <w:spacing w:line="360" w:lineRule="auto"/>
        <w:ind w:firstLine="420"/>
        <w:rPr>
          <w:rFonts w:ascii="宋体" w:hAnsi="宋体"/>
          <w:color w:val="auto"/>
          <w:szCs w:val="20"/>
          <w:highlight w:val="none"/>
        </w:rPr>
      </w:pPr>
      <w:r>
        <w:rPr>
          <w:rFonts w:hint="eastAsia" w:ascii="宋体" w:hAnsi="宋体"/>
          <w:color w:val="auto"/>
          <w:szCs w:val="20"/>
          <w:highlight w:val="none"/>
        </w:rPr>
        <w:t>代理人无转委托权。</w:t>
      </w:r>
    </w:p>
    <w:p w14:paraId="6B61E3E5">
      <w:pPr>
        <w:spacing w:line="360" w:lineRule="auto"/>
        <w:ind w:firstLine="420"/>
        <w:rPr>
          <w:rFonts w:ascii="宋体" w:hAnsi="宋体"/>
          <w:color w:val="auto"/>
          <w:szCs w:val="20"/>
          <w:highlight w:val="none"/>
        </w:rPr>
      </w:pPr>
    </w:p>
    <w:p w14:paraId="7CDE6C22">
      <w:pPr>
        <w:spacing w:line="360" w:lineRule="auto"/>
        <w:ind w:firstLine="420"/>
        <w:rPr>
          <w:rFonts w:ascii="宋体" w:hAnsi="宋体"/>
          <w:color w:val="auto"/>
          <w:szCs w:val="20"/>
          <w:highlight w:val="none"/>
          <w:u w:val="single"/>
        </w:rPr>
      </w:pPr>
      <w:r>
        <w:rPr>
          <w:rFonts w:hint="eastAsia" w:ascii="宋体" w:hAnsi="宋体"/>
          <w:color w:val="auto"/>
          <w:szCs w:val="20"/>
          <w:highlight w:val="none"/>
        </w:rPr>
        <w:t>投标人（名称）（盖单位公章）：</w:t>
      </w:r>
    </w:p>
    <w:p w14:paraId="76EF6723">
      <w:pPr>
        <w:spacing w:line="360" w:lineRule="auto"/>
        <w:ind w:firstLine="420"/>
        <w:rPr>
          <w:rFonts w:ascii="宋体" w:hAnsi="宋体"/>
          <w:color w:val="auto"/>
          <w:szCs w:val="20"/>
          <w:highlight w:val="none"/>
          <w:u w:val="single"/>
        </w:rPr>
      </w:pPr>
      <w:r>
        <w:rPr>
          <w:rFonts w:hint="eastAsia" w:ascii="宋体" w:hAnsi="宋体"/>
          <w:color w:val="auto"/>
          <w:szCs w:val="20"/>
          <w:highlight w:val="none"/>
        </w:rPr>
        <w:t>法定代表人（签字）：</w:t>
      </w:r>
    </w:p>
    <w:p w14:paraId="1A84CB02">
      <w:pPr>
        <w:spacing w:line="360" w:lineRule="auto"/>
        <w:ind w:firstLine="420"/>
        <w:rPr>
          <w:rFonts w:ascii="宋体" w:hAnsi="宋体"/>
          <w:color w:val="auto"/>
          <w:szCs w:val="20"/>
          <w:highlight w:val="none"/>
          <w:u w:val="single"/>
        </w:rPr>
      </w:pPr>
      <w:r>
        <w:rPr>
          <w:rFonts w:hint="eastAsia" w:ascii="宋体" w:hAnsi="宋体"/>
          <w:color w:val="auto"/>
          <w:szCs w:val="20"/>
          <w:highlight w:val="none"/>
        </w:rPr>
        <w:t>法定代表人身份证号码：</w:t>
      </w:r>
    </w:p>
    <w:p w14:paraId="758F1AE6">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委托代理人（签字）：</w:t>
      </w:r>
    </w:p>
    <w:p w14:paraId="03A38202">
      <w:pPr>
        <w:spacing w:line="360" w:lineRule="auto"/>
        <w:ind w:firstLine="420"/>
        <w:rPr>
          <w:rFonts w:ascii="宋体" w:hAnsi="宋体"/>
          <w:color w:val="auto"/>
          <w:szCs w:val="20"/>
          <w:highlight w:val="none"/>
          <w:u w:val="single"/>
        </w:rPr>
      </w:pPr>
      <w:r>
        <w:rPr>
          <w:rFonts w:hint="eastAsia" w:ascii="宋体" w:hAnsi="宋体"/>
          <w:color w:val="auto"/>
          <w:szCs w:val="20"/>
          <w:highlight w:val="none"/>
        </w:rPr>
        <w:t>委托代理人身份证号码：</w:t>
      </w:r>
    </w:p>
    <w:p w14:paraId="182EFC6A">
      <w:pPr>
        <w:spacing w:line="360" w:lineRule="auto"/>
        <w:rPr>
          <w:rFonts w:ascii="宋体" w:hAnsi="宋体" w:cs="宋体"/>
          <w:color w:val="auto"/>
          <w:kern w:val="0"/>
          <w:szCs w:val="21"/>
          <w:highlight w:val="none"/>
        </w:rPr>
      </w:pPr>
    </w:p>
    <w:p w14:paraId="70B4CA60">
      <w:pPr>
        <w:spacing w:line="360" w:lineRule="auto"/>
        <w:ind w:firstLine="4200" w:firstLineChars="2000"/>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60555D9E">
      <w:pPr>
        <w:spacing w:line="360" w:lineRule="auto"/>
        <w:rPr>
          <w:rFonts w:ascii="宋体" w:hAnsi="宋体" w:cs="宋体"/>
          <w:color w:val="auto"/>
          <w:kern w:val="0"/>
          <w:szCs w:val="21"/>
          <w:highlight w:val="none"/>
        </w:rPr>
      </w:pPr>
    </w:p>
    <w:p w14:paraId="58D1AAFF">
      <w:pPr>
        <w:spacing w:line="360" w:lineRule="auto"/>
        <w:rPr>
          <w:rFonts w:ascii="宋体" w:hAnsi="宋体" w:cs="宋体"/>
          <w:color w:val="auto"/>
          <w:kern w:val="0"/>
          <w:szCs w:val="21"/>
          <w:highlight w:val="none"/>
        </w:rPr>
      </w:pPr>
    </w:p>
    <w:p w14:paraId="37BB188A">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14:paraId="7265BBAB">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1C1925E7">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6FECAC39">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018C2AD">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54F0B996">
      <w:pPr>
        <w:spacing w:line="360" w:lineRule="auto"/>
        <w:rPr>
          <w:rFonts w:ascii="宋体"/>
          <w:b/>
          <w:color w:val="auto"/>
          <w:sz w:val="24"/>
          <w:highlight w:val="none"/>
        </w:rPr>
      </w:pPr>
    </w:p>
    <w:p w14:paraId="48FB9EF2">
      <w:pPr>
        <w:spacing w:line="360" w:lineRule="auto"/>
        <w:rPr>
          <w:rFonts w:ascii="宋体"/>
          <w:b/>
          <w:color w:val="auto"/>
          <w:sz w:val="24"/>
          <w:highlight w:val="none"/>
        </w:rPr>
      </w:pPr>
    </w:p>
    <w:p w14:paraId="38210740">
      <w:pPr>
        <w:spacing w:line="360" w:lineRule="auto"/>
        <w:rPr>
          <w:rFonts w:ascii="宋体"/>
          <w:b/>
          <w:color w:val="auto"/>
          <w:sz w:val="24"/>
          <w:highlight w:val="none"/>
        </w:rPr>
      </w:pPr>
    </w:p>
    <w:p w14:paraId="43570F35">
      <w:pPr>
        <w:pStyle w:val="5"/>
        <w:rPr>
          <w:color w:val="auto"/>
          <w:highlight w:val="none"/>
        </w:rPr>
      </w:pPr>
    </w:p>
    <w:p w14:paraId="6CC2A782">
      <w:pPr>
        <w:spacing w:line="360" w:lineRule="auto"/>
        <w:rPr>
          <w:b/>
          <w:color w:val="auto"/>
          <w:sz w:val="24"/>
          <w:highlight w:val="none"/>
        </w:rPr>
      </w:pPr>
      <w:r>
        <w:rPr>
          <w:rFonts w:hint="eastAsia" w:ascii="宋体"/>
          <w:b/>
          <w:color w:val="auto"/>
          <w:sz w:val="24"/>
          <w:highlight w:val="none"/>
        </w:rPr>
        <w:t>附件：</w:t>
      </w:r>
    </w:p>
    <w:tbl>
      <w:tblPr>
        <w:tblStyle w:val="14"/>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97E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ign w:val="top"/>
          </w:tcPr>
          <w:p w14:paraId="33E8C02C">
            <w:pPr>
              <w:spacing w:line="360" w:lineRule="auto"/>
              <w:rPr>
                <w:rFonts w:ascii="宋体"/>
                <w:b/>
                <w:color w:val="auto"/>
                <w:sz w:val="24"/>
                <w:highlight w:val="none"/>
              </w:rPr>
            </w:pPr>
          </w:p>
          <w:p w14:paraId="0F5FD8E1">
            <w:pPr>
              <w:spacing w:line="360" w:lineRule="auto"/>
              <w:rPr>
                <w:rFonts w:ascii="宋体"/>
                <w:b/>
                <w:color w:val="auto"/>
                <w:sz w:val="24"/>
                <w:highlight w:val="none"/>
              </w:rPr>
            </w:pPr>
            <w:r>
              <w:rPr>
                <w:rFonts w:hint="eastAsia" w:ascii="宋体"/>
                <w:b/>
                <w:color w:val="auto"/>
                <w:sz w:val="24"/>
                <w:highlight w:val="none"/>
              </w:rPr>
              <w:t>委托代理人身份证扫描件粘帖处（正、反面）</w:t>
            </w:r>
          </w:p>
        </w:tc>
      </w:tr>
    </w:tbl>
    <w:p w14:paraId="05525216">
      <w:pPr>
        <w:snapToGrid w:val="0"/>
        <w:spacing w:before="50" w:after="120" w:afterLines="50" w:line="360" w:lineRule="auto"/>
        <w:jc w:val="left"/>
        <w:rPr>
          <w:rFonts w:ascii="仿宋_GB2312" w:hAnsi="仿宋_GB2312" w:eastAsia="仿宋_GB2312" w:cs="仿宋_GB2312"/>
          <w:color w:val="auto"/>
          <w:szCs w:val="21"/>
          <w:highlight w:val="none"/>
        </w:rPr>
      </w:pPr>
    </w:p>
    <w:p w14:paraId="1F8984E3">
      <w:pPr>
        <w:snapToGrid w:val="0"/>
        <w:spacing w:before="120" w:beforeLines="50" w:after="50"/>
        <w:ind w:firstLine="566" w:firstLineChars="236"/>
        <w:jc w:val="center"/>
        <w:rPr>
          <w:rFonts w:ascii="宋体" w:hAnsi="宋体"/>
          <w:color w:val="auto"/>
          <w:highlight w:val="none"/>
        </w:rPr>
      </w:pPr>
      <w:r>
        <w:rPr>
          <w:rFonts w:hint="eastAsia" w:ascii="宋体" w:hAnsi="宋体"/>
          <w:color w:val="auto"/>
          <w:sz w:val="24"/>
          <w:highlight w:val="none"/>
        </w:rPr>
        <w:br w:type="page"/>
      </w:r>
    </w:p>
    <w:p w14:paraId="0DA503AF">
      <w:pPr>
        <w:jc w:val="center"/>
        <w:rPr>
          <w:b/>
          <w:bCs/>
          <w:color w:val="auto"/>
          <w:sz w:val="30"/>
          <w:szCs w:val="30"/>
          <w:highlight w:val="none"/>
        </w:rPr>
      </w:pPr>
      <w:r>
        <w:rPr>
          <w:rFonts w:hint="eastAsia"/>
          <w:b/>
          <w:bCs/>
          <w:color w:val="auto"/>
          <w:sz w:val="30"/>
          <w:szCs w:val="30"/>
          <w:highlight w:val="none"/>
        </w:rPr>
        <w:t>四、商务条款偏离表</w:t>
      </w:r>
    </w:p>
    <w:p w14:paraId="2D17A173">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12657B24">
      <w:pPr>
        <w:snapToGrid w:val="0"/>
        <w:spacing w:before="50"/>
        <w:jc w:val="left"/>
        <w:rPr>
          <w:rFonts w:ascii="宋体" w:hAnsi="宋体"/>
          <w:color w:val="auto"/>
          <w:szCs w:val="21"/>
          <w:highlight w:val="none"/>
        </w:rPr>
      </w:pPr>
    </w:p>
    <w:p w14:paraId="04EFF93C">
      <w:pPr>
        <w:spacing w:line="360" w:lineRule="auto"/>
        <w:ind w:left="-424" w:leftChars="-202" w:firstLine="846"/>
        <w:rPr>
          <w:rFonts w:ascii="宋体" w:hAnsi="宋体"/>
          <w:color w:val="auto"/>
          <w:szCs w:val="21"/>
          <w:highlight w:val="none"/>
        </w:rPr>
      </w:pPr>
      <w:r>
        <w:rPr>
          <w:rFonts w:hint="eastAsia" w:ascii="宋体" w:hAnsi="宋体"/>
          <w:color w:val="auto"/>
          <w:szCs w:val="21"/>
          <w:highlight w:val="none"/>
        </w:rPr>
        <w:t>请逐条对应本项目招标文件第二章“货物需求一览表”中“商务条款”的要求，详细填写相应的具体内容。“偏离说明”一栏应当选择“正偏离”、“负偏离”或“无偏离”进行填写。</w:t>
      </w:r>
    </w:p>
    <w:tbl>
      <w:tblPr>
        <w:tblStyle w:val="1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17EB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5453C339">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7BABE4D">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ign w:val="top"/>
          </w:tcPr>
          <w:p w14:paraId="7906C960">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ign w:val="top"/>
          </w:tcPr>
          <w:p w14:paraId="08937D0E">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0C5D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1" w:type="dxa"/>
            <w:vMerge w:val="restart"/>
            <w:tcBorders>
              <w:top w:val="single" w:color="auto" w:sz="4" w:space="0"/>
              <w:left w:val="single" w:color="auto" w:sz="4" w:space="0"/>
              <w:right w:val="single" w:color="auto" w:sz="4" w:space="0"/>
            </w:tcBorders>
            <w:noWrap/>
            <w:vAlign w:val="top"/>
          </w:tcPr>
          <w:p w14:paraId="74D74F01">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6CF27277">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ign w:val="top"/>
          </w:tcPr>
          <w:p w14:paraId="74143ED6">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ign w:val="top"/>
          </w:tcPr>
          <w:p w14:paraId="7D78B6E8">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2F5F9C5">
            <w:pPr>
              <w:spacing w:line="300" w:lineRule="exact"/>
              <w:rPr>
                <w:rFonts w:ascii="宋体" w:hAnsi="宋体"/>
                <w:color w:val="auto"/>
                <w:szCs w:val="21"/>
                <w:highlight w:val="none"/>
              </w:rPr>
            </w:pPr>
          </w:p>
        </w:tc>
      </w:tr>
      <w:tr w14:paraId="3C91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1" w:type="dxa"/>
            <w:vMerge w:val="continue"/>
            <w:tcBorders>
              <w:left w:val="single" w:color="auto" w:sz="4" w:space="0"/>
              <w:right w:val="single" w:color="auto" w:sz="4" w:space="0"/>
            </w:tcBorders>
            <w:noWrap/>
            <w:vAlign w:val="top"/>
          </w:tcPr>
          <w:p w14:paraId="703F035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B38BBE4">
            <w:pPr>
              <w:spacing w:line="340" w:lineRule="exact"/>
              <w:rPr>
                <w:rFonts w:ascii="宋体" w:hAnsi="宋体"/>
                <w:color w:val="auto"/>
                <w:szCs w:val="21"/>
                <w:highlight w:val="none"/>
              </w:rPr>
            </w:pPr>
            <w:r>
              <w:rPr>
                <w:rFonts w:hint="eastAsia" w:ascii="宋体" w:hAnsi="宋体"/>
                <w:color w:val="auto"/>
                <w:szCs w:val="21"/>
                <w:highlight w:val="none"/>
              </w:rPr>
              <w:t>2  ……</w:t>
            </w:r>
          </w:p>
          <w:p w14:paraId="7E7AF545">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ign w:val="top"/>
          </w:tcPr>
          <w:p w14:paraId="3DA92E32">
            <w:pPr>
              <w:spacing w:line="340" w:lineRule="exact"/>
              <w:rPr>
                <w:rFonts w:ascii="宋体" w:hAnsi="宋体"/>
                <w:color w:val="auto"/>
                <w:szCs w:val="21"/>
                <w:highlight w:val="none"/>
              </w:rPr>
            </w:pPr>
            <w:r>
              <w:rPr>
                <w:rFonts w:hint="eastAsia" w:ascii="宋体" w:hAnsi="宋体"/>
                <w:color w:val="auto"/>
                <w:szCs w:val="21"/>
                <w:highlight w:val="none"/>
              </w:rPr>
              <w:t>2  ……</w:t>
            </w:r>
          </w:p>
          <w:p w14:paraId="05854C62">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ign w:val="top"/>
          </w:tcPr>
          <w:p w14:paraId="3E75FEE7">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2717786">
            <w:pPr>
              <w:spacing w:line="300" w:lineRule="exact"/>
              <w:rPr>
                <w:rFonts w:ascii="宋体" w:hAnsi="宋体"/>
                <w:color w:val="auto"/>
                <w:szCs w:val="21"/>
                <w:highlight w:val="none"/>
              </w:rPr>
            </w:pPr>
          </w:p>
        </w:tc>
      </w:tr>
      <w:tr w14:paraId="18B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91" w:type="dxa"/>
            <w:vMerge w:val="continue"/>
            <w:tcBorders>
              <w:left w:val="single" w:color="auto" w:sz="4" w:space="0"/>
              <w:right w:val="single" w:color="auto" w:sz="4" w:space="0"/>
            </w:tcBorders>
            <w:noWrap/>
            <w:vAlign w:val="top"/>
          </w:tcPr>
          <w:p w14:paraId="343F168D">
            <w:pPr>
              <w:spacing w:line="340" w:lineRule="exact"/>
              <w:rPr>
                <w:rFonts w:ascii="宋体" w:hAnsi="宋体"/>
                <w:color w:val="auto"/>
                <w:szCs w:val="21"/>
                <w:highlight w:val="none"/>
              </w:rPr>
            </w:pPr>
          </w:p>
        </w:tc>
        <w:tc>
          <w:tcPr>
            <w:tcW w:w="3757" w:type="dxa"/>
            <w:tcBorders>
              <w:top w:val="single" w:color="auto" w:sz="4" w:space="0"/>
              <w:left w:val="single" w:color="auto" w:sz="4" w:space="0"/>
              <w:right w:val="single" w:color="auto" w:sz="4" w:space="0"/>
            </w:tcBorders>
            <w:noWrap/>
            <w:vAlign w:val="top"/>
          </w:tcPr>
          <w:p w14:paraId="171433D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right w:val="single" w:color="auto" w:sz="4" w:space="0"/>
            </w:tcBorders>
            <w:noWrap/>
            <w:vAlign w:val="top"/>
          </w:tcPr>
          <w:p w14:paraId="3159C05B">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ign w:val="top"/>
          </w:tcPr>
          <w:p w14:paraId="408338BF">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6F57F27">
            <w:pPr>
              <w:spacing w:line="300" w:lineRule="exact"/>
              <w:rPr>
                <w:rFonts w:ascii="宋体" w:hAnsi="宋体"/>
                <w:color w:val="auto"/>
                <w:szCs w:val="21"/>
                <w:highlight w:val="none"/>
              </w:rPr>
            </w:pPr>
          </w:p>
        </w:tc>
      </w:tr>
      <w:tr w14:paraId="590C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1" w:type="dxa"/>
            <w:vMerge w:val="restart"/>
            <w:tcBorders>
              <w:top w:val="single" w:color="auto" w:sz="4" w:space="0"/>
              <w:left w:val="single" w:color="auto" w:sz="4" w:space="0"/>
              <w:right w:val="single" w:color="auto" w:sz="4" w:space="0"/>
            </w:tcBorders>
            <w:noWrap/>
            <w:vAlign w:val="top"/>
          </w:tcPr>
          <w:p w14:paraId="71638AF7">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9167E36">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ign w:val="top"/>
          </w:tcPr>
          <w:p w14:paraId="0304C530">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ign w:val="top"/>
          </w:tcPr>
          <w:p w14:paraId="524929A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B26D8C8">
            <w:pPr>
              <w:spacing w:line="300" w:lineRule="exact"/>
              <w:rPr>
                <w:rFonts w:ascii="宋体" w:hAnsi="宋体"/>
                <w:color w:val="auto"/>
                <w:szCs w:val="21"/>
                <w:highlight w:val="none"/>
              </w:rPr>
            </w:pPr>
          </w:p>
        </w:tc>
      </w:tr>
      <w:tr w14:paraId="1E4A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1" w:type="dxa"/>
            <w:vMerge w:val="continue"/>
            <w:tcBorders>
              <w:left w:val="single" w:color="auto" w:sz="4" w:space="0"/>
              <w:right w:val="single" w:color="auto" w:sz="4" w:space="0"/>
            </w:tcBorders>
            <w:noWrap/>
            <w:vAlign w:val="top"/>
          </w:tcPr>
          <w:p w14:paraId="350DA5AD">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7889F34">
            <w:pPr>
              <w:spacing w:line="340" w:lineRule="exact"/>
              <w:rPr>
                <w:rFonts w:ascii="宋体" w:hAnsi="宋体"/>
                <w:color w:val="auto"/>
                <w:szCs w:val="21"/>
                <w:highlight w:val="none"/>
              </w:rPr>
            </w:pPr>
            <w:r>
              <w:rPr>
                <w:rFonts w:hint="eastAsia" w:ascii="宋体" w:hAnsi="宋体"/>
                <w:color w:val="auto"/>
                <w:szCs w:val="21"/>
                <w:highlight w:val="none"/>
              </w:rPr>
              <w:t>2  ……</w:t>
            </w:r>
          </w:p>
          <w:p w14:paraId="25C161D1">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ign w:val="top"/>
          </w:tcPr>
          <w:p w14:paraId="4D29A78E">
            <w:pPr>
              <w:spacing w:line="340" w:lineRule="exact"/>
              <w:rPr>
                <w:rFonts w:ascii="宋体" w:hAnsi="宋体"/>
                <w:color w:val="auto"/>
                <w:szCs w:val="21"/>
                <w:highlight w:val="none"/>
              </w:rPr>
            </w:pPr>
            <w:r>
              <w:rPr>
                <w:rFonts w:hint="eastAsia" w:ascii="宋体" w:hAnsi="宋体"/>
                <w:color w:val="auto"/>
                <w:szCs w:val="21"/>
                <w:highlight w:val="none"/>
              </w:rPr>
              <w:t>2  ……</w:t>
            </w:r>
          </w:p>
          <w:p w14:paraId="5F431002">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ign w:val="top"/>
          </w:tcPr>
          <w:p w14:paraId="6DBE7CC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14BF5A07">
            <w:pPr>
              <w:spacing w:line="300" w:lineRule="exact"/>
              <w:rPr>
                <w:rFonts w:ascii="宋体" w:hAnsi="宋体"/>
                <w:color w:val="auto"/>
                <w:szCs w:val="21"/>
                <w:highlight w:val="none"/>
              </w:rPr>
            </w:pPr>
          </w:p>
        </w:tc>
      </w:tr>
      <w:tr w14:paraId="0DDE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91" w:type="dxa"/>
            <w:vMerge w:val="continue"/>
            <w:tcBorders>
              <w:left w:val="single" w:color="auto" w:sz="4" w:space="0"/>
              <w:right w:val="single" w:color="auto" w:sz="4" w:space="0"/>
            </w:tcBorders>
            <w:noWrap/>
            <w:vAlign w:val="top"/>
          </w:tcPr>
          <w:p w14:paraId="72530899">
            <w:pPr>
              <w:spacing w:line="340" w:lineRule="exact"/>
              <w:rPr>
                <w:rFonts w:ascii="宋体" w:hAnsi="宋体"/>
                <w:color w:val="auto"/>
                <w:szCs w:val="21"/>
                <w:highlight w:val="none"/>
              </w:rPr>
            </w:pPr>
          </w:p>
        </w:tc>
        <w:tc>
          <w:tcPr>
            <w:tcW w:w="3757" w:type="dxa"/>
            <w:tcBorders>
              <w:top w:val="single" w:color="auto" w:sz="4" w:space="0"/>
              <w:left w:val="single" w:color="auto" w:sz="4" w:space="0"/>
              <w:right w:val="single" w:color="auto" w:sz="4" w:space="0"/>
            </w:tcBorders>
            <w:noWrap/>
            <w:vAlign w:val="top"/>
          </w:tcPr>
          <w:p w14:paraId="3A42442A">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right w:val="single" w:color="auto" w:sz="4" w:space="0"/>
            </w:tcBorders>
            <w:noWrap/>
            <w:vAlign w:val="top"/>
          </w:tcPr>
          <w:p w14:paraId="36DE500D">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ign w:val="top"/>
          </w:tcPr>
          <w:p w14:paraId="35B98EB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356C33D">
            <w:pPr>
              <w:spacing w:line="300" w:lineRule="exact"/>
              <w:rPr>
                <w:rFonts w:ascii="宋体" w:hAnsi="宋体"/>
                <w:color w:val="auto"/>
                <w:szCs w:val="21"/>
                <w:highlight w:val="none"/>
              </w:rPr>
            </w:pPr>
          </w:p>
        </w:tc>
      </w:tr>
      <w:tr w14:paraId="010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11A6A991">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28A1719A">
      <w:pPr>
        <w:keepNext w:val="0"/>
        <w:keepLines w:val="0"/>
        <w:pageBreakBefore w:val="0"/>
        <w:widowControl w:val="0"/>
        <w:kinsoku/>
        <w:wordWrap/>
        <w:overflowPunct/>
        <w:topLinePunct w:val="0"/>
        <w:autoSpaceDE/>
        <w:autoSpaceDN/>
        <w:bidi w:val="0"/>
        <w:adjustRightInd/>
        <w:snapToGrid/>
        <w:spacing w:line="340" w:lineRule="exact"/>
        <w:ind w:left="0" w:leftChars="0"/>
        <w:textAlignment w:val="auto"/>
        <w:rPr>
          <w:rFonts w:ascii="宋体" w:hAnsi="宋体"/>
          <w:color w:val="auto"/>
          <w:szCs w:val="21"/>
          <w:highlight w:val="none"/>
        </w:rPr>
      </w:pPr>
      <w:r>
        <w:rPr>
          <w:rFonts w:hint="eastAsia" w:ascii="宋体" w:hAnsi="宋体"/>
          <w:color w:val="auto"/>
          <w:szCs w:val="21"/>
          <w:highlight w:val="none"/>
        </w:rPr>
        <w:t>注：</w:t>
      </w:r>
    </w:p>
    <w:p w14:paraId="27BF73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1.说明：应对照</w:t>
      </w:r>
      <w:r>
        <w:rPr>
          <w:rFonts w:hint="eastAsia" w:ascii="宋体" w:hAnsi="宋体"/>
          <w:color w:val="auto"/>
          <w:szCs w:val="21"/>
          <w:highlight w:val="none"/>
          <w:lang w:eastAsia="zh-CN"/>
        </w:rPr>
        <w:t>招标</w:t>
      </w:r>
      <w:r>
        <w:rPr>
          <w:rFonts w:hint="eastAsia" w:ascii="宋体" w:hAnsi="宋体"/>
          <w:color w:val="auto"/>
          <w:szCs w:val="21"/>
          <w:highlight w:val="none"/>
        </w:rPr>
        <w:t>文件“第二章 采购需求”中的商务条款逐条作出明确响应，并作出偏离说明。</w:t>
      </w:r>
    </w:p>
    <w:p w14:paraId="25C6C29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2.供应商应根据自身的承诺，对照</w:t>
      </w:r>
      <w:r>
        <w:rPr>
          <w:rFonts w:hint="eastAsia" w:ascii="宋体" w:hAnsi="宋体"/>
          <w:color w:val="auto"/>
          <w:szCs w:val="21"/>
          <w:highlight w:val="none"/>
          <w:lang w:eastAsia="zh-CN"/>
        </w:rPr>
        <w:t>招标</w:t>
      </w:r>
      <w:r>
        <w:rPr>
          <w:rFonts w:hint="eastAsia" w:ascii="宋体" w:hAnsi="宋体"/>
          <w:color w:val="auto"/>
          <w:szCs w:val="21"/>
          <w:highlight w:val="none"/>
        </w:rPr>
        <w:t>文件要求，在“偏离说明”中注明“正偏离”、“负偏离”或者“无偏离”。既不属于“正偏离”也不属于“负偏离”即为“无偏离”。 当</w:t>
      </w:r>
      <w:r>
        <w:rPr>
          <w:rFonts w:hint="eastAsia" w:ascii="宋体" w:hAnsi="宋体"/>
          <w:color w:val="auto"/>
          <w:szCs w:val="21"/>
          <w:highlight w:val="none"/>
          <w:lang w:eastAsia="zh-CN"/>
        </w:rPr>
        <w:t>投标</w:t>
      </w:r>
      <w:r>
        <w:rPr>
          <w:rFonts w:hint="eastAsia" w:ascii="宋体" w:hAnsi="宋体"/>
          <w:color w:val="auto"/>
          <w:szCs w:val="21"/>
          <w:highlight w:val="none"/>
        </w:rPr>
        <w:t>文件的商务内容低于</w:t>
      </w:r>
      <w:r>
        <w:rPr>
          <w:rFonts w:hint="eastAsia" w:ascii="宋体" w:hAnsi="宋体"/>
          <w:color w:val="auto"/>
          <w:szCs w:val="21"/>
          <w:highlight w:val="none"/>
          <w:lang w:eastAsia="zh-CN"/>
        </w:rPr>
        <w:t>招标</w:t>
      </w:r>
      <w:r>
        <w:rPr>
          <w:rFonts w:hint="eastAsia" w:ascii="宋体" w:hAnsi="宋体"/>
          <w:color w:val="auto"/>
          <w:szCs w:val="21"/>
          <w:highlight w:val="none"/>
        </w:rPr>
        <w:t>文件要求时，</w:t>
      </w:r>
      <w:r>
        <w:rPr>
          <w:rFonts w:hint="eastAsia" w:ascii="宋体" w:hAnsi="宋体"/>
          <w:color w:val="auto"/>
          <w:szCs w:val="21"/>
          <w:highlight w:val="none"/>
          <w:lang w:eastAsia="zh-CN"/>
        </w:rPr>
        <w:t>投标</w:t>
      </w:r>
      <w:r>
        <w:rPr>
          <w:rFonts w:hint="eastAsia" w:ascii="宋体" w:hAnsi="宋体"/>
          <w:color w:val="auto"/>
          <w:szCs w:val="21"/>
          <w:highlight w:val="none"/>
        </w:rPr>
        <w:t>人应当如实写明“负偏离”，否则视为虚假应标</w:t>
      </w:r>
      <w:r>
        <w:rPr>
          <w:rFonts w:hint="eastAsia" w:ascii="宋体" w:hAnsi="宋体"/>
          <w:color w:val="auto"/>
          <w:szCs w:val="21"/>
          <w:highlight w:val="none"/>
          <w:lang w:eastAsia="zh-CN"/>
        </w:rPr>
        <w:t>。</w:t>
      </w:r>
    </w:p>
    <w:p w14:paraId="2DE21E25">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3.表格内容均需按要求填写，不得留空，否则按</w:t>
      </w:r>
      <w:r>
        <w:rPr>
          <w:rFonts w:hint="eastAsia" w:ascii="宋体" w:hAnsi="宋体"/>
          <w:color w:val="auto"/>
          <w:szCs w:val="21"/>
          <w:highlight w:val="none"/>
          <w:lang w:eastAsia="zh-CN"/>
        </w:rPr>
        <w:t>投标</w:t>
      </w:r>
      <w:r>
        <w:rPr>
          <w:rFonts w:hint="eastAsia" w:ascii="宋体" w:hAnsi="宋体"/>
          <w:color w:val="auto"/>
          <w:szCs w:val="21"/>
          <w:highlight w:val="none"/>
        </w:rPr>
        <w:t>无效处理。</w:t>
      </w:r>
    </w:p>
    <w:p w14:paraId="0D1D5884">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4.如果采购需求为小于、小于等于、大于或大于等于某个数值标准时，</w:t>
      </w:r>
      <w:r>
        <w:rPr>
          <w:rFonts w:hint="eastAsia" w:ascii="宋体" w:hAnsi="宋体"/>
          <w:color w:val="auto"/>
          <w:szCs w:val="21"/>
          <w:highlight w:val="none"/>
          <w:lang w:eastAsia="zh-CN"/>
        </w:rPr>
        <w:t>投标</w:t>
      </w:r>
      <w:r>
        <w:rPr>
          <w:rFonts w:hint="eastAsia" w:ascii="宋体" w:hAnsi="宋体"/>
          <w:color w:val="auto"/>
          <w:szCs w:val="21"/>
          <w:highlight w:val="none"/>
        </w:rPr>
        <w:t>文件承诺不得直接复制采购需求，</w:t>
      </w:r>
      <w:r>
        <w:rPr>
          <w:rFonts w:hint="eastAsia" w:ascii="宋体" w:hAnsi="宋体"/>
          <w:color w:val="auto"/>
          <w:szCs w:val="21"/>
          <w:highlight w:val="none"/>
          <w:lang w:eastAsia="zh-CN"/>
        </w:rPr>
        <w:t>投标</w:t>
      </w:r>
      <w:r>
        <w:rPr>
          <w:rFonts w:hint="eastAsia" w:ascii="宋体" w:hAnsi="宋体"/>
          <w:color w:val="auto"/>
          <w:szCs w:val="21"/>
          <w:highlight w:val="none"/>
        </w:rPr>
        <w:t>文件承诺内容应当写明</w:t>
      </w:r>
      <w:r>
        <w:rPr>
          <w:rFonts w:hint="eastAsia" w:ascii="宋体" w:hAnsi="宋体"/>
          <w:color w:val="auto"/>
          <w:szCs w:val="21"/>
          <w:highlight w:val="none"/>
          <w:lang w:eastAsia="zh-CN"/>
        </w:rPr>
        <w:t>投标</w:t>
      </w:r>
      <w:r>
        <w:rPr>
          <w:rFonts w:hint="eastAsia" w:ascii="宋体" w:hAnsi="宋体"/>
          <w:color w:val="auto"/>
          <w:szCs w:val="21"/>
          <w:highlight w:val="none"/>
        </w:rPr>
        <w:t>货物具体参数或商务响应承诺的具体数值，否则按</w:t>
      </w:r>
      <w:r>
        <w:rPr>
          <w:rFonts w:hint="eastAsia" w:ascii="宋体" w:hAnsi="宋体"/>
          <w:color w:val="auto"/>
          <w:szCs w:val="21"/>
          <w:highlight w:val="none"/>
          <w:lang w:eastAsia="zh-CN"/>
        </w:rPr>
        <w:t>投标</w:t>
      </w:r>
      <w:r>
        <w:rPr>
          <w:rFonts w:hint="eastAsia" w:ascii="宋体" w:hAnsi="宋体"/>
          <w:color w:val="auto"/>
          <w:szCs w:val="21"/>
          <w:highlight w:val="none"/>
        </w:rPr>
        <w:t>无效处理。如该采购需求属于不能明确具体数值的，采购人应在此采购需求的数值后标注◆号，对标注◆号的采购需求不适用上述“</w:t>
      </w:r>
      <w:r>
        <w:rPr>
          <w:rFonts w:hint="eastAsia" w:ascii="宋体" w:hAnsi="宋体"/>
          <w:color w:val="auto"/>
          <w:szCs w:val="21"/>
          <w:highlight w:val="none"/>
          <w:lang w:eastAsia="zh-CN"/>
        </w:rPr>
        <w:t>投标</w:t>
      </w:r>
      <w:r>
        <w:rPr>
          <w:rFonts w:hint="eastAsia" w:ascii="宋体" w:hAnsi="宋体"/>
          <w:color w:val="auto"/>
          <w:szCs w:val="21"/>
          <w:highlight w:val="none"/>
        </w:rPr>
        <w:t>无效”条款。</w:t>
      </w:r>
    </w:p>
    <w:p w14:paraId="40B9D5FF">
      <w:pPr>
        <w:snapToGrid w:val="0"/>
        <w:spacing w:before="50" w:after="50"/>
        <w:rPr>
          <w:rFonts w:ascii="宋体" w:hAnsi="宋体"/>
          <w:color w:val="auto"/>
          <w:szCs w:val="21"/>
          <w:highlight w:val="none"/>
        </w:rPr>
      </w:pPr>
    </w:p>
    <w:p w14:paraId="5ABDAF25">
      <w:pPr>
        <w:snapToGrid w:val="0"/>
        <w:spacing w:line="360" w:lineRule="auto"/>
        <w:ind w:firstLine="4935" w:firstLineChars="235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6107A453">
      <w:pPr>
        <w:snapToGrid w:val="0"/>
        <w:spacing w:line="360" w:lineRule="auto"/>
        <w:ind w:firstLine="5040" w:firstLineChars="24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lang w:val="en-US" w:eastAsia="zh-CN"/>
        </w:rPr>
        <w:t xml:space="preserve"> </w:t>
      </w:r>
      <w:r>
        <w:rPr>
          <w:rFonts w:hint="eastAsia" w:ascii="宋体" w:hAnsi="宋体" w:cs="仿宋_GB2312"/>
          <w:color w:val="auto"/>
          <w:kern w:val="0"/>
          <w:szCs w:val="21"/>
          <w:highlight w:val="none"/>
          <w:lang w:val="zh-CN"/>
        </w:rPr>
        <w:t>日</w:t>
      </w:r>
    </w:p>
    <w:p w14:paraId="5D350DE9">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22AF9D6C">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五、投标人情况介绍</w:t>
      </w:r>
    </w:p>
    <w:p w14:paraId="6C1080C6">
      <w:pPr>
        <w:spacing w:line="360" w:lineRule="auto"/>
        <w:ind w:firstLine="4048" w:firstLineChars="1687"/>
        <w:rPr>
          <w:rFonts w:ascii="宋体" w:hAnsi="宋体" w:cs="仿宋_GB2312"/>
          <w:color w:val="auto"/>
          <w:kern w:val="0"/>
          <w:sz w:val="24"/>
          <w:highlight w:val="none"/>
        </w:rPr>
      </w:pPr>
      <w:r>
        <w:rPr>
          <w:rFonts w:hint="eastAsia" w:ascii="宋体" w:hAnsi="宋体"/>
          <w:color w:val="auto"/>
          <w:sz w:val="24"/>
          <w:highlight w:val="none"/>
        </w:rPr>
        <w:t>（格式自拟）</w:t>
      </w:r>
    </w:p>
    <w:p w14:paraId="7E8B1009">
      <w:pPr>
        <w:snapToGrid w:val="0"/>
        <w:spacing w:line="360" w:lineRule="auto"/>
        <w:ind w:firstLine="4935" w:firstLineChars="2350"/>
        <w:rPr>
          <w:rFonts w:ascii="宋体" w:hAnsi="宋体"/>
          <w:color w:val="auto"/>
          <w:szCs w:val="21"/>
          <w:highlight w:val="none"/>
        </w:rPr>
      </w:pPr>
    </w:p>
    <w:p w14:paraId="622E5B9B">
      <w:pPr>
        <w:snapToGrid w:val="0"/>
        <w:spacing w:line="360" w:lineRule="auto"/>
        <w:ind w:firstLine="4935" w:firstLineChars="2350"/>
        <w:rPr>
          <w:rFonts w:ascii="宋体" w:hAnsi="宋体"/>
          <w:color w:val="auto"/>
          <w:szCs w:val="21"/>
          <w:highlight w:val="none"/>
        </w:rPr>
      </w:pPr>
    </w:p>
    <w:p w14:paraId="55DF3BA9">
      <w:pPr>
        <w:snapToGrid w:val="0"/>
        <w:spacing w:line="360" w:lineRule="auto"/>
        <w:ind w:firstLine="4935" w:firstLineChars="2350"/>
        <w:rPr>
          <w:rFonts w:ascii="宋体" w:hAnsi="宋体"/>
          <w:color w:val="auto"/>
          <w:szCs w:val="21"/>
          <w:highlight w:val="none"/>
        </w:rPr>
      </w:pPr>
    </w:p>
    <w:p w14:paraId="593CEDFB">
      <w:pPr>
        <w:snapToGrid w:val="0"/>
        <w:spacing w:line="360" w:lineRule="auto"/>
        <w:ind w:firstLine="4935" w:firstLineChars="2350"/>
        <w:rPr>
          <w:rFonts w:ascii="宋体" w:hAnsi="宋体"/>
          <w:color w:val="auto"/>
          <w:szCs w:val="21"/>
          <w:highlight w:val="none"/>
        </w:rPr>
      </w:pPr>
    </w:p>
    <w:p w14:paraId="24838CA4">
      <w:pPr>
        <w:snapToGrid w:val="0"/>
        <w:spacing w:line="360" w:lineRule="auto"/>
        <w:ind w:firstLine="5640" w:firstLineChars="23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E2249E8">
      <w:pPr>
        <w:snapToGrid w:val="0"/>
        <w:spacing w:before="165" w:beforeLines="50" w:after="50"/>
        <w:ind w:firstLine="480" w:firstLineChars="200"/>
        <w:jc w:val="center"/>
        <w:rPr>
          <w:rFonts w:ascii="宋体" w:hAnsi="宋体"/>
          <w:b/>
          <w:bCs/>
          <w:color w:val="auto"/>
          <w:sz w:val="30"/>
          <w:szCs w:val="30"/>
          <w:highlight w:val="none"/>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w:t>
      </w:r>
    </w:p>
    <w:p w14:paraId="23DD7B9D">
      <w:pPr>
        <w:widowControl/>
        <w:jc w:val="left"/>
        <w:rPr>
          <w:rFonts w:ascii="宋体" w:hAnsi="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288B461D">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六、投标人类似的业绩证明文件（如有要求）</w:t>
      </w:r>
    </w:p>
    <w:p w14:paraId="4D655468">
      <w:pPr>
        <w:snapToGrid w:val="0"/>
        <w:ind w:left="480" w:hanging="480" w:hangingChars="200"/>
        <w:rPr>
          <w:rFonts w:ascii="宋体" w:hAnsi="宋体"/>
          <w:color w:val="auto"/>
          <w:sz w:val="24"/>
          <w:highlight w:val="none"/>
        </w:rPr>
      </w:pPr>
    </w:p>
    <w:p w14:paraId="3136541F">
      <w:pPr>
        <w:snapToGrid w:val="0"/>
        <w:spacing w:line="360" w:lineRule="auto"/>
        <w:ind w:firstLine="4935" w:firstLineChars="2350"/>
        <w:rPr>
          <w:rFonts w:ascii="宋体" w:hAnsi="宋体"/>
          <w:color w:val="auto"/>
          <w:szCs w:val="21"/>
          <w:highlight w:val="none"/>
        </w:rPr>
      </w:pPr>
    </w:p>
    <w:p w14:paraId="716CFA35">
      <w:pPr>
        <w:snapToGrid w:val="0"/>
        <w:spacing w:line="360" w:lineRule="auto"/>
        <w:ind w:firstLine="4935" w:firstLineChars="2350"/>
        <w:rPr>
          <w:rFonts w:ascii="宋体" w:hAnsi="宋体"/>
          <w:color w:val="auto"/>
          <w:szCs w:val="21"/>
          <w:highlight w:val="none"/>
        </w:rPr>
      </w:pPr>
    </w:p>
    <w:p w14:paraId="523B696C">
      <w:pPr>
        <w:snapToGrid w:val="0"/>
        <w:spacing w:line="360" w:lineRule="auto"/>
        <w:ind w:firstLine="11520" w:firstLineChars="4800"/>
        <w:jc w:val="right"/>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79E44A7">
      <w:pPr>
        <w:snapToGrid w:val="0"/>
        <w:spacing w:line="360" w:lineRule="auto"/>
        <w:jc w:val="right"/>
        <w:rPr>
          <w:rFonts w:hint="eastAsia" w:ascii="宋体" w:hAnsi="宋体" w:cs="仿宋_GB2312"/>
          <w:color w:val="auto"/>
          <w:kern w:val="0"/>
          <w:sz w:val="24"/>
          <w:highlight w:val="none"/>
          <w:lang w:val="zh-CN"/>
        </w:rPr>
      </w:pPr>
    </w:p>
    <w:p w14:paraId="67697740">
      <w:pPr>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w:t>
      </w:r>
    </w:p>
    <w:p w14:paraId="466A82CE">
      <w:pPr>
        <w:widowControl/>
        <w:spacing w:line="360" w:lineRule="auto"/>
        <w:jc w:val="right"/>
        <w:rPr>
          <w:rFonts w:ascii="宋体" w:hAnsi="宋体"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0FBD7BFE">
      <w:pPr>
        <w:jc w:val="center"/>
        <w:outlineLvl w:val="1"/>
        <w:rPr>
          <w:rFonts w:ascii="宋体" w:hAnsi="宋体"/>
          <w:b/>
          <w:bCs/>
          <w:color w:val="auto"/>
          <w:sz w:val="28"/>
          <w:szCs w:val="28"/>
          <w:highlight w:val="none"/>
        </w:rPr>
      </w:pPr>
      <w:bookmarkStart w:id="170" w:name="_Toc8649"/>
      <w:r>
        <w:rPr>
          <w:rFonts w:hint="eastAsia" w:ascii="宋体" w:hAnsi="宋体"/>
          <w:b/>
          <w:bCs/>
          <w:color w:val="auto"/>
          <w:sz w:val="28"/>
          <w:szCs w:val="28"/>
          <w:highlight w:val="none"/>
        </w:rPr>
        <w:t>第四节 技术文件格式</w:t>
      </w:r>
      <w:bookmarkEnd w:id="170"/>
    </w:p>
    <w:p w14:paraId="37B02E8C">
      <w:pPr>
        <w:snapToGrid w:val="0"/>
        <w:spacing w:before="165"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39229A0">
      <w:pPr>
        <w:snapToGrid w:val="0"/>
        <w:spacing w:before="165" w:beforeLines="50" w:after="50"/>
        <w:rPr>
          <w:rFonts w:ascii="宋体" w:hAnsi="宋体"/>
          <w:color w:val="auto"/>
          <w:sz w:val="24"/>
          <w:szCs w:val="20"/>
          <w:highlight w:val="none"/>
        </w:rPr>
      </w:pPr>
    </w:p>
    <w:p w14:paraId="3FA976D8">
      <w:pPr>
        <w:snapToGrid w:val="0"/>
        <w:spacing w:before="165" w:beforeLines="50" w:after="50"/>
        <w:jc w:val="center"/>
        <w:rPr>
          <w:rFonts w:ascii="宋体" w:hAnsi="宋体"/>
          <w:b/>
          <w:bCs/>
          <w:color w:val="auto"/>
          <w:sz w:val="32"/>
          <w:szCs w:val="32"/>
          <w:highlight w:val="none"/>
        </w:rPr>
      </w:pPr>
    </w:p>
    <w:p w14:paraId="2C035821">
      <w:pPr>
        <w:snapToGrid w:val="0"/>
        <w:spacing w:before="165" w:beforeLines="50" w:after="50"/>
        <w:jc w:val="center"/>
        <w:rPr>
          <w:rFonts w:ascii="宋体" w:hAnsi="宋体"/>
          <w:b/>
          <w:bCs/>
          <w:color w:val="auto"/>
          <w:sz w:val="32"/>
          <w:szCs w:val="32"/>
          <w:highlight w:val="none"/>
        </w:rPr>
      </w:pPr>
    </w:p>
    <w:p w14:paraId="431E792B">
      <w:pPr>
        <w:snapToGrid w:val="0"/>
        <w:spacing w:before="165" w:beforeLines="50" w:after="50"/>
        <w:jc w:val="center"/>
        <w:rPr>
          <w:rFonts w:ascii="宋体" w:hAnsi="宋体"/>
          <w:b/>
          <w:bCs/>
          <w:color w:val="auto"/>
          <w:sz w:val="32"/>
          <w:szCs w:val="32"/>
          <w:highlight w:val="none"/>
        </w:rPr>
      </w:pPr>
    </w:p>
    <w:p w14:paraId="48A7A38E">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5C20EC0D">
      <w:pPr>
        <w:snapToGrid w:val="0"/>
        <w:spacing w:before="165" w:beforeLines="50" w:after="50"/>
        <w:rPr>
          <w:rFonts w:ascii="宋体" w:hAnsi="宋体"/>
          <w:bCs/>
          <w:color w:val="auto"/>
          <w:sz w:val="24"/>
          <w:szCs w:val="20"/>
          <w:highlight w:val="none"/>
        </w:rPr>
      </w:pPr>
    </w:p>
    <w:p w14:paraId="538CB53A">
      <w:pPr>
        <w:snapToGrid w:val="0"/>
        <w:spacing w:before="165" w:beforeLines="50" w:after="50" w:line="400" w:lineRule="exact"/>
        <w:ind w:firstLine="360" w:firstLineChars="15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val="en-US" w:eastAsia="zh-CN"/>
        </w:rPr>
        <w:t xml:space="preserve"> </w:t>
      </w:r>
    </w:p>
    <w:p w14:paraId="6623C8A8">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val="en-US" w:eastAsia="zh-CN"/>
        </w:rPr>
        <w:t xml:space="preserve"> </w:t>
      </w:r>
    </w:p>
    <w:p w14:paraId="06D7507B">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7A2FD0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2AD54D5">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41CADE88">
      <w:pPr>
        <w:snapToGrid w:val="0"/>
        <w:spacing w:before="165" w:beforeLines="50" w:after="50"/>
        <w:ind w:firstLine="645"/>
        <w:jc w:val="center"/>
        <w:rPr>
          <w:rFonts w:ascii="宋体" w:hAnsi="宋体"/>
          <w:color w:val="auto"/>
          <w:sz w:val="24"/>
          <w:szCs w:val="20"/>
          <w:highlight w:val="none"/>
        </w:rPr>
      </w:pPr>
    </w:p>
    <w:p w14:paraId="7DF5E245">
      <w:pPr>
        <w:jc w:val="center"/>
        <w:rPr>
          <w:rFonts w:ascii="宋体" w:hAnsi="宋体" w:cs="仿宋_GB2312"/>
          <w:b/>
          <w:color w:val="auto"/>
          <w:kern w:val="0"/>
          <w:sz w:val="28"/>
          <w:szCs w:val="28"/>
          <w:highlight w:val="none"/>
        </w:rPr>
      </w:pPr>
      <w:r>
        <w:rPr>
          <w:rFonts w:hint="eastAsia" w:ascii="宋体" w:hAnsi="宋体"/>
          <w:b/>
          <w:bCs/>
          <w:color w:val="auto"/>
          <w:sz w:val="24"/>
          <w:highlight w:val="none"/>
        </w:rPr>
        <w:br w:type="page"/>
      </w:r>
      <w:r>
        <w:rPr>
          <w:rFonts w:hint="eastAsia" w:ascii="宋体" w:hAnsi="宋体" w:cs="仿宋_GB2312"/>
          <w:b/>
          <w:color w:val="auto"/>
          <w:kern w:val="0"/>
          <w:sz w:val="28"/>
          <w:szCs w:val="28"/>
          <w:highlight w:val="none"/>
        </w:rPr>
        <w:t>技术文件目录</w:t>
      </w:r>
    </w:p>
    <w:p w14:paraId="392D366E">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rPr>
        <w:t>一、技术需求偏离表……………………………………………………………（页码）</w:t>
      </w:r>
    </w:p>
    <w:p w14:paraId="7CD7F454">
      <w:pPr>
        <w:adjustRightInd w:val="0"/>
        <w:spacing w:line="360" w:lineRule="auto"/>
        <w:ind w:left="2"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二、技术方案……………………………………………………………………（页码）</w:t>
      </w:r>
    </w:p>
    <w:p w14:paraId="59BBE853">
      <w:pPr>
        <w:adjustRightInd w:val="0"/>
        <w:spacing w:line="360" w:lineRule="auto"/>
        <w:ind w:left="2"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三、实施方案</w:t>
      </w:r>
      <w:r>
        <w:rPr>
          <w:rFonts w:hint="eastAsia" w:ascii="宋体" w:hAnsi="宋体" w:cs="仿宋_GB2312"/>
          <w:color w:val="auto"/>
          <w:sz w:val="24"/>
          <w:highlight w:val="none"/>
        </w:rPr>
        <w:t>……………………………………………………………………（页码）</w:t>
      </w:r>
    </w:p>
    <w:p w14:paraId="1E7A7DAF">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四</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售后服务方案</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（页码）</w:t>
      </w:r>
    </w:p>
    <w:p w14:paraId="5BB1A51C">
      <w:pPr>
        <w:adjustRightInd w:val="0"/>
        <w:spacing w:line="360" w:lineRule="auto"/>
        <w:ind w:left="2"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五</w:t>
      </w:r>
      <w:r>
        <w:rPr>
          <w:rFonts w:hint="eastAsia" w:ascii="宋体" w:hAnsi="宋体" w:cs="仿宋_GB2312"/>
          <w:color w:val="auto"/>
          <w:sz w:val="24"/>
          <w:highlight w:val="none"/>
        </w:rPr>
        <w:t>、认为需要的其他技术文件或说明（如有）</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（页码）</w:t>
      </w:r>
    </w:p>
    <w:p w14:paraId="67BB24E1">
      <w:pPr>
        <w:spacing w:line="360" w:lineRule="auto"/>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70AA2515">
      <w:pPr>
        <w:snapToGrid w:val="0"/>
        <w:spacing w:before="165" w:beforeLines="50" w:after="50"/>
        <w:ind w:left="143" w:leftChars="68" w:firstLine="472" w:firstLineChars="196"/>
        <w:jc w:val="left"/>
        <w:rPr>
          <w:rFonts w:ascii="宋体" w:hAnsi="宋体"/>
          <w:b/>
          <w:color w:val="auto"/>
          <w:sz w:val="24"/>
          <w:highlight w:val="none"/>
        </w:rPr>
      </w:pPr>
    </w:p>
    <w:p w14:paraId="040E0684">
      <w:pPr>
        <w:snapToGrid w:val="0"/>
        <w:spacing w:before="165" w:beforeLines="50" w:after="50"/>
        <w:ind w:left="143" w:leftChars="68" w:firstLine="472" w:firstLineChars="196"/>
        <w:jc w:val="left"/>
        <w:rPr>
          <w:rFonts w:ascii="宋体" w:hAnsi="宋体"/>
          <w:b/>
          <w:color w:val="auto"/>
          <w:sz w:val="24"/>
          <w:highlight w:val="none"/>
        </w:rPr>
      </w:pPr>
      <w:r>
        <w:rPr>
          <w:rFonts w:hint="eastAsia" w:ascii="宋体" w:hAnsi="宋体"/>
          <w:b/>
          <w:color w:val="auto"/>
          <w:sz w:val="24"/>
          <w:highlight w:val="none"/>
        </w:rPr>
        <w:br w:type="page"/>
      </w:r>
    </w:p>
    <w:p w14:paraId="0B3F7DCA">
      <w:pPr>
        <w:spacing w:line="500" w:lineRule="exact"/>
        <w:jc w:val="center"/>
        <w:rPr>
          <w:b/>
          <w:bCs/>
          <w:color w:val="auto"/>
          <w:sz w:val="30"/>
          <w:szCs w:val="30"/>
          <w:highlight w:val="none"/>
        </w:rPr>
      </w:pPr>
      <w:r>
        <w:rPr>
          <w:rFonts w:hint="eastAsia"/>
          <w:b/>
          <w:bCs/>
          <w:color w:val="auto"/>
          <w:sz w:val="30"/>
          <w:szCs w:val="30"/>
          <w:highlight w:val="none"/>
        </w:rPr>
        <w:t>一、技术需求偏离表</w:t>
      </w:r>
    </w:p>
    <w:p w14:paraId="794CEA18">
      <w:pPr>
        <w:spacing w:line="440" w:lineRule="exact"/>
        <w:ind w:firstLine="420" w:firstLineChars="200"/>
        <w:rPr>
          <w:rFonts w:ascii="宋体" w:hAnsi="Courier New"/>
          <w:color w:val="auto"/>
          <w:szCs w:val="20"/>
          <w:highlight w:val="none"/>
        </w:rPr>
      </w:pPr>
    </w:p>
    <w:p w14:paraId="2AB5B3D1">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请根据所投货物的实际技术参数，</w:t>
      </w:r>
      <w:r>
        <w:rPr>
          <w:rFonts w:hint="eastAsia" w:ascii="宋体" w:hAnsi="宋体"/>
          <w:b/>
          <w:color w:val="auto"/>
          <w:szCs w:val="21"/>
          <w:highlight w:val="none"/>
        </w:rPr>
        <w:t>逐条对应</w:t>
      </w:r>
      <w:r>
        <w:rPr>
          <w:rFonts w:hint="eastAsia" w:ascii="宋体" w:hAnsi="宋体"/>
          <w:color w:val="auto"/>
          <w:szCs w:val="21"/>
          <w:highlight w:val="none"/>
        </w:rPr>
        <w:t>本项目招标文件第二章“货物需求一览表”中的</w:t>
      </w:r>
      <w:r>
        <w:rPr>
          <w:rFonts w:hint="eastAsia" w:ascii="宋体" w:hAnsi="宋体"/>
          <w:b/>
          <w:color w:val="auto"/>
          <w:szCs w:val="21"/>
          <w:highlight w:val="none"/>
        </w:rPr>
        <w:t>采购清单及货物参数</w:t>
      </w:r>
      <w:r>
        <w:rPr>
          <w:rFonts w:hint="eastAsia" w:ascii="宋体" w:hAnsi="宋体"/>
          <w:color w:val="auto"/>
          <w:szCs w:val="21"/>
          <w:highlight w:val="none"/>
        </w:rPr>
        <w:t>详细填写相应的具体内容。“偏离说明”一栏应当选择“正偏离”、“负偏离”或“无偏离”进行填写。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83E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4C2C56CA">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59BE5126">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169EDBD3">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3AA8C6AE">
            <w:pPr>
              <w:rPr>
                <w:rFonts w:ascii="宋体" w:hAnsi="宋体"/>
                <w:color w:val="auto"/>
                <w:szCs w:val="21"/>
                <w:highlight w:val="none"/>
              </w:rPr>
            </w:pPr>
            <w:r>
              <w:rPr>
                <w:rFonts w:hint="eastAsia" w:ascii="宋体" w:hAnsi="宋体"/>
                <w:color w:val="auto"/>
                <w:szCs w:val="21"/>
                <w:highlight w:val="none"/>
              </w:rPr>
              <w:t>偏离说明</w:t>
            </w:r>
          </w:p>
        </w:tc>
      </w:tr>
      <w:tr w14:paraId="6A5E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ign w:val="center"/>
          </w:tcPr>
          <w:p w14:paraId="4E703F78">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AF9F3D5">
            <w:pPr>
              <w:jc w:val="center"/>
              <w:rPr>
                <w:rFonts w:ascii="宋体" w:hAnsi="宋体"/>
                <w:color w:val="auto"/>
                <w:szCs w:val="21"/>
                <w:highlight w:val="none"/>
              </w:rPr>
            </w:pPr>
            <w:r>
              <w:rPr>
                <w:rFonts w:hint="eastAsia" w:ascii="宋体" w:hAnsi="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127B91A7">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09146752">
            <w:pPr>
              <w:jc w:val="center"/>
              <w:rPr>
                <w:rFonts w:ascii="宋体" w:hAnsi="宋体"/>
                <w:color w:val="auto"/>
                <w:szCs w:val="21"/>
                <w:highlight w:val="none"/>
              </w:rPr>
            </w:pPr>
            <w:r>
              <w:rPr>
                <w:rFonts w:hint="eastAsia" w:ascii="宋体" w:hAnsi="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783C8D9C">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4817AC14">
            <w:pPr>
              <w:widowControl/>
              <w:jc w:val="left"/>
              <w:rPr>
                <w:rFonts w:ascii="宋体" w:hAnsi="宋体"/>
                <w:color w:val="auto"/>
                <w:szCs w:val="21"/>
                <w:highlight w:val="none"/>
              </w:rPr>
            </w:pPr>
          </w:p>
        </w:tc>
      </w:tr>
      <w:tr w14:paraId="3B2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2BDFAC2B">
            <w:pPr>
              <w:rPr>
                <w:rFonts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6B99ABC9">
            <w:pPr>
              <w:rPr>
                <w:rFonts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179D623A">
            <w:pPr>
              <w:rPr>
                <w:rFonts w:ascii="宋体" w:hAnsi="宋体"/>
                <w:color w:val="auto"/>
                <w:szCs w:val="21"/>
                <w:highlight w:val="none"/>
              </w:rPr>
            </w:pPr>
            <w:r>
              <w:rPr>
                <w:rFonts w:hint="eastAsia" w:ascii="宋体" w:hAnsi="宋体"/>
                <w:color w:val="auto"/>
                <w:szCs w:val="21"/>
                <w:highlight w:val="none"/>
              </w:rPr>
              <w:t>1  ……</w:t>
            </w:r>
          </w:p>
          <w:p w14:paraId="17CDA334">
            <w:pPr>
              <w:rPr>
                <w:rFonts w:ascii="宋体" w:hAnsi="宋体"/>
                <w:color w:val="auto"/>
                <w:szCs w:val="21"/>
                <w:highlight w:val="none"/>
              </w:rPr>
            </w:pPr>
            <w:r>
              <w:rPr>
                <w:rFonts w:hint="eastAsia" w:ascii="宋体" w:hAnsi="宋体"/>
                <w:color w:val="auto"/>
                <w:szCs w:val="21"/>
                <w:highlight w:val="none"/>
              </w:rPr>
              <w:t>2  ……</w:t>
            </w:r>
          </w:p>
          <w:p w14:paraId="47D752EA">
            <w:pPr>
              <w:rPr>
                <w:rFonts w:ascii="宋体" w:hAnsi="宋体"/>
                <w:color w:val="auto"/>
                <w:szCs w:val="21"/>
                <w:highlight w:val="none"/>
              </w:rPr>
            </w:pPr>
            <w:r>
              <w:rPr>
                <w:rFonts w:hint="eastAsia" w:ascii="宋体" w:hAnsi="宋体"/>
                <w:color w:val="auto"/>
                <w:szCs w:val="21"/>
                <w:highlight w:val="none"/>
              </w:rPr>
              <w:t>3  ……</w:t>
            </w:r>
          </w:p>
          <w:p w14:paraId="254CF932">
            <w:pPr>
              <w:rPr>
                <w:rFonts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3DB19CFC">
            <w:pPr>
              <w:rPr>
                <w:rFonts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4FB5D131">
            <w:pPr>
              <w:rPr>
                <w:rFonts w:ascii="宋体" w:hAnsi="宋体"/>
                <w:color w:val="auto"/>
                <w:szCs w:val="21"/>
                <w:highlight w:val="none"/>
              </w:rPr>
            </w:pPr>
            <w:r>
              <w:rPr>
                <w:rFonts w:hint="eastAsia" w:ascii="宋体" w:hAnsi="宋体"/>
                <w:color w:val="auto"/>
                <w:szCs w:val="21"/>
                <w:highlight w:val="none"/>
              </w:rPr>
              <w:t>1  ……</w:t>
            </w:r>
          </w:p>
          <w:p w14:paraId="7FDBAF57">
            <w:pPr>
              <w:rPr>
                <w:rFonts w:ascii="宋体" w:hAnsi="宋体"/>
                <w:color w:val="auto"/>
                <w:szCs w:val="21"/>
                <w:highlight w:val="none"/>
              </w:rPr>
            </w:pPr>
            <w:r>
              <w:rPr>
                <w:rFonts w:hint="eastAsia" w:ascii="宋体" w:hAnsi="宋体"/>
                <w:color w:val="auto"/>
                <w:szCs w:val="21"/>
                <w:highlight w:val="none"/>
              </w:rPr>
              <w:t>2  ……</w:t>
            </w:r>
          </w:p>
          <w:p w14:paraId="128EEC39">
            <w:pPr>
              <w:rPr>
                <w:rFonts w:ascii="宋体" w:hAnsi="宋体"/>
                <w:color w:val="auto"/>
                <w:szCs w:val="21"/>
                <w:highlight w:val="none"/>
              </w:rPr>
            </w:pPr>
            <w:r>
              <w:rPr>
                <w:rFonts w:hint="eastAsia" w:ascii="宋体" w:hAnsi="宋体"/>
                <w:color w:val="auto"/>
                <w:szCs w:val="21"/>
                <w:highlight w:val="none"/>
              </w:rPr>
              <w:t>3  ……</w:t>
            </w:r>
          </w:p>
          <w:p w14:paraId="5221BAA8">
            <w:pPr>
              <w:rPr>
                <w:rFonts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0D307FFF">
            <w:pPr>
              <w:rPr>
                <w:rFonts w:ascii="宋体" w:hAnsi="宋体"/>
                <w:color w:val="auto"/>
                <w:szCs w:val="21"/>
                <w:highlight w:val="none"/>
              </w:rPr>
            </w:pPr>
            <w:r>
              <w:rPr>
                <w:rFonts w:hint="eastAsia" w:ascii="宋体" w:hAnsi="宋体"/>
                <w:color w:val="auto"/>
                <w:szCs w:val="21"/>
                <w:highlight w:val="none"/>
              </w:rPr>
              <w:t>正偏离（负偏离或无偏离）</w:t>
            </w:r>
          </w:p>
        </w:tc>
      </w:tr>
      <w:tr w14:paraId="7043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7615B799">
            <w:pPr>
              <w:rPr>
                <w:rFonts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0D0B0E17">
            <w:pPr>
              <w:rPr>
                <w:rFonts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58B4E577">
            <w:pPr>
              <w:rPr>
                <w:rFonts w:ascii="宋体" w:hAnsi="宋体"/>
                <w:color w:val="auto"/>
                <w:szCs w:val="21"/>
                <w:highlight w:val="none"/>
              </w:rPr>
            </w:pPr>
            <w:r>
              <w:rPr>
                <w:rFonts w:hint="eastAsia" w:ascii="宋体" w:hAnsi="宋体"/>
                <w:color w:val="auto"/>
                <w:szCs w:val="21"/>
                <w:highlight w:val="none"/>
              </w:rPr>
              <w:t>1  ……</w:t>
            </w:r>
          </w:p>
          <w:p w14:paraId="00898186">
            <w:pPr>
              <w:rPr>
                <w:rFonts w:ascii="宋体" w:hAnsi="宋体"/>
                <w:color w:val="auto"/>
                <w:szCs w:val="21"/>
                <w:highlight w:val="none"/>
              </w:rPr>
            </w:pPr>
            <w:r>
              <w:rPr>
                <w:rFonts w:hint="eastAsia" w:ascii="宋体" w:hAnsi="宋体"/>
                <w:color w:val="auto"/>
                <w:szCs w:val="21"/>
                <w:highlight w:val="none"/>
              </w:rPr>
              <w:t>2  ……</w:t>
            </w:r>
          </w:p>
          <w:p w14:paraId="74986217">
            <w:pPr>
              <w:rPr>
                <w:rFonts w:ascii="宋体" w:hAnsi="宋体"/>
                <w:color w:val="auto"/>
                <w:szCs w:val="21"/>
                <w:highlight w:val="none"/>
              </w:rPr>
            </w:pPr>
            <w:r>
              <w:rPr>
                <w:rFonts w:hint="eastAsia" w:ascii="宋体" w:hAnsi="宋体"/>
                <w:color w:val="auto"/>
                <w:szCs w:val="21"/>
                <w:highlight w:val="none"/>
              </w:rPr>
              <w:t>3  ……</w:t>
            </w:r>
          </w:p>
          <w:p w14:paraId="34ACD9E7">
            <w:pPr>
              <w:rPr>
                <w:rFonts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24F7E1CD">
            <w:pPr>
              <w:rPr>
                <w:rFonts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135DCF67">
            <w:pPr>
              <w:rPr>
                <w:rFonts w:ascii="宋体" w:hAnsi="宋体"/>
                <w:color w:val="auto"/>
                <w:szCs w:val="21"/>
                <w:highlight w:val="none"/>
              </w:rPr>
            </w:pPr>
            <w:r>
              <w:rPr>
                <w:rFonts w:hint="eastAsia" w:ascii="宋体" w:hAnsi="宋体"/>
                <w:color w:val="auto"/>
                <w:szCs w:val="21"/>
                <w:highlight w:val="none"/>
              </w:rPr>
              <w:t>1  ……</w:t>
            </w:r>
          </w:p>
          <w:p w14:paraId="0D71FB4D">
            <w:pPr>
              <w:rPr>
                <w:rFonts w:ascii="宋体" w:hAnsi="宋体"/>
                <w:color w:val="auto"/>
                <w:szCs w:val="21"/>
                <w:highlight w:val="none"/>
              </w:rPr>
            </w:pPr>
            <w:r>
              <w:rPr>
                <w:rFonts w:hint="eastAsia" w:ascii="宋体" w:hAnsi="宋体"/>
                <w:color w:val="auto"/>
                <w:szCs w:val="21"/>
                <w:highlight w:val="none"/>
              </w:rPr>
              <w:t>2  ……</w:t>
            </w:r>
          </w:p>
          <w:p w14:paraId="3087B530">
            <w:pPr>
              <w:rPr>
                <w:rFonts w:ascii="宋体" w:hAnsi="宋体"/>
                <w:color w:val="auto"/>
                <w:szCs w:val="21"/>
                <w:highlight w:val="none"/>
              </w:rPr>
            </w:pPr>
            <w:r>
              <w:rPr>
                <w:rFonts w:hint="eastAsia" w:ascii="宋体" w:hAnsi="宋体"/>
                <w:color w:val="auto"/>
                <w:szCs w:val="21"/>
                <w:highlight w:val="none"/>
              </w:rPr>
              <w:t>3  ……</w:t>
            </w:r>
          </w:p>
          <w:p w14:paraId="277DF141">
            <w:pPr>
              <w:rPr>
                <w:rFonts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5AE2EFCD">
            <w:pPr>
              <w:rPr>
                <w:rFonts w:ascii="宋体" w:hAnsi="宋体"/>
                <w:color w:val="auto"/>
                <w:szCs w:val="21"/>
                <w:highlight w:val="none"/>
              </w:rPr>
            </w:pPr>
            <w:r>
              <w:rPr>
                <w:rFonts w:hint="eastAsia" w:ascii="宋体" w:hAnsi="宋体"/>
                <w:color w:val="auto"/>
                <w:szCs w:val="21"/>
                <w:highlight w:val="none"/>
              </w:rPr>
              <w:t>正偏离（负偏离或无偏离）</w:t>
            </w:r>
          </w:p>
        </w:tc>
      </w:tr>
      <w:tr w14:paraId="4D08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31CED80E">
            <w:pPr>
              <w:rPr>
                <w:rFonts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6E84B8AF">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439919DF">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439CF6A1">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49C9D2A2">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42E5813A">
            <w:pPr>
              <w:rPr>
                <w:rFonts w:ascii="宋体" w:hAnsi="宋体"/>
                <w:color w:val="auto"/>
                <w:szCs w:val="21"/>
                <w:highlight w:val="none"/>
              </w:rPr>
            </w:pPr>
          </w:p>
        </w:tc>
      </w:tr>
      <w:tr w14:paraId="1F61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ign w:val="center"/>
          </w:tcPr>
          <w:p w14:paraId="3AFE4ECB">
            <w:pP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077E25F7">
      <w:pPr>
        <w:spacing w:line="360" w:lineRule="auto"/>
        <w:rPr>
          <w:rFonts w:ascii="宋体" w:hAnsi="宋体"/>
          <w:color w:val="auto"/>
          <w:szCs w:val="21"/>
          <w:highlight w:val="none"/>
        </w:rPr>
      </w:pPr>
      <w:r>
        <w:rPr>
          <w:rFonts w:hint="eastAsia" w:ascii="宋体" w:hAnsi="宋体"/>
          <w:color w:val="auto"/>
          <w:szCs w:val="21"/>
          <w:highlight w:val="none"/>
        </w:rPr>
        <w:t>注：</w:t>
      </w:r>
    </w:p>
    <w:p w14:paraId="6994F1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1.说明：应对照招标文件“第二章 采购需求”中的采购清单及技术参数条款逐条作出明确响应，并作出偏离说明。</w:t>
      </w:r>
    </w:p>
    <w:p w14:paraId="5CF738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2.供应商应根据自身的承诺，对照招标文件要求，在“偏离说明”中注明“正偏离”、“负偏离”或者“无偏离”。既不属于“正偏离”也不属于“负偏离”即为“无偏离”。 当投标文件的商务内容低于招标文件要求时，投标人应当如实写明“负偏离”，否则视为虚假应标。</w:t>
      </w:r>
    </w:p>
    <w:p w14:paraId="186D21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3.表格内容均需按要求填写，不得留空，否则按投标无效处理。</w:t>
      </w:r>
    </w:p>
    <w:p w14:paraId="059E4D12">
      <w:pPr>
        <w:spacing w:line="360" w:lineRule="auto"/>
        <w:rPr>
          <w:rFonts w:ascii="宋体" w:hAnsi="宋体"/>
          <w:color w:val="auto"/>
          <w:szCs w:val="21"/>
          <w:highlight w:val="none"/>
        </w:rPr>
      </w:pPr>
      <w:r>
        <w:rPr>
          <w:rFonts w:hint="eastAsia" w:ascii="宋体" w:hAnsi="宋体" w:cs="宋体"/>
          <w:color w:val="auto"/>
          <w:szCs w:val="21"/>
          <w:highlight w:val="none"/>
        </w:rPr>
        <w:t>4.如果采购需求为小于、小于等于、大于或大于等于某个数值标准时，投标文件承诺不得直接复制采购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4A932818">
      <w:pPr>
        <w:snapToGrid w:val="0"/>
        <w:spacing w:line="360" w:lineRule="auto"/>
        <w:ind w:firstLine="4935" w:firstLineChars="2350"/>
        <w:rPr>
          <w:rFonts w:ascii="宋体" w:hAnsi="宋体" w:cs="仿宋_GB2312"/>
          <w:color w:val="auto"/>
          <w:kern w:val="0"/>
          <w:szCs w:val="21"/>
          <w:highlight w:val="none"/>
          <w:lang w:val="zh-CN"/>
        </w:rPr>
      </w:pPr>
    </w:p>
    <w:p w14:paraId="44C504B1">
      <w:pPr>
        <w:snapToGrid w:val="0"/>
        <w:spacing w:line="360" w:lineRule="auto"/>
        <w:ind w:firstLine="4935" w:firstLineChars="235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5577B290">
      <w:pPr>
        <w:snapToGrid w:val="0"/>
        <w:spacing w:line="360" w:lineRule="auto"/>
        <w:ind w:firstLine="4935" w:firstLineChars="23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lang w:val="en-US" w:eastAsia="zh-CN"/>
        </w:rPr>
        <w:t xml:space="preserve"> </w:t>
      </w:r>
      <w:r>
        <w:rPr>
          <w:rFonts w:hint="eastAsia" w:ascii="宋体" w:hAnsi="宋体" w:cs="仿宋_GB2312"/>
          <w:color w:val="auto"/>
          <w:kern w:val="0"/>
          <w:szCs w:val="21"/>
          <w:highlight w:val="none"/>
          <w:lang w:val="zh-CN"/>
        </w:rPr>
        <w:t>日</w:t>
      </w:r>
    </w:p>
    <w:p w14:paraId="5B2D2BFB">
      <w:pPr>
        <w:widowControl/>
        <w:jc w:val="left"/>
        <w:rPr>
          <w:rFonts w:ascii="宋体" w:hAnsi="宋体"/>
          <w:color w:val="auto"/>
          <w:szCs w:val="21"/>
          <w:highlight w:val="none"/>
        </w:rPr>
        <w:sectPr>
          <w:pgSz w:w="11906" w:h="16838"/>
          <w:pgMar w:top="1134" w:right="1134" w:bottom="1134" w:left="1134" w:header="720" w:footer="720" w:gutter="0"/>
          <w:cols w:space="720" w:num="1"/>
          <w:docGrid w:type="lines" w:linePitch="331" w:charSpace="0"/>
        </w:sectPr>
      </w:pPr>
    </w:p>
    <w:p w14:paraId="2A22862C">
      <w:pPr>
        <w:snapToGrid w:val="0"/>
        <w:spacing w:before="165" w:beforeLines="50" w:after="50"/>
        <w:jc w:val="center"/>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二、</w:t>
      </w:r>
      <w:r>
        <w:rPr>
          <w:rFonts w:hint="eastAsia" w:ascii="宋体" w:hAnsi="宋体"/>
          <w:b/>
          <w:bCs/>
          <w:color w:val="auto"/>
          <w:sz w:val="30"/>
          <w:szCs w:val="30"/>
          <w:highlight w:val="none"/>
          <w:lang w:eastAsia="zh-CN"/>
        </w:rPr>
        <w:t>技术方案（格式自拟）</w:t>
      </w:r>
    </w:p>
    <w:p w14:paraId="4FC9DAC3">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57B18010">
      <w:pPr>
        <w:snapToGrid w:val="0"/>
        <w:spacing w:before="165" w:beforeLines="50" w:after="50"/>
        <w:ind w:left="142"/>
        <w:jc w:val="center"/>
        <w:rPr>
          <w:rFonts w:ascii="宋体" w:hAnsi="宋体"/>
          <w:b/>
          <w:color w:val="auto"/>
          <w:sz w:val="32"/>
          <w:szCs w:val="32"/>
          <w:highlight w:val="none"/>
        </w:rPr>
      </w:pPr>
    </w:p>
    <w:p w14:paraId="5B8238D1">
      <w:pPr>
        <w:snapToGrid w:val="0"/>
        <w:spacing w:before="165" w:beforeLines="50" w:line="360" w:lineRule="auto"/>
        <w:ind w:right="480" w:firstLine="3967" w:firstLineChars="1653"/>
        <w:rPr>
          <w:rFonts w:ascii="宋体" w:hAnsi="宋体"/>
          <w:color w:val="auto"/>
          <w:sz w:val="24"/>
          <w:highlight w:val="none"/>
        </w:rPr>
      </w:pPr>
    </w:p>
    <w:p w14:paraId="2255D186">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592AEED3">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w:t>
      </w:r>
    </w:p>
    <w:p w14:paraId="4BA9CA96">
      <w:pPr>
        <w:snapToGrid w:val="0"/>
        <w:spacing w:before="165" w:beforeLines="50" w:after="50"/>
        <w:ind w:firstLine="1417" w:firstLineChars="588"/>
        <w:jc w:val="left"/>
        <w:rPr>
          <w:rFonts w:ascii="宋体" w:hAnsi="宋体"/>
          <w:b/>
          <w:color w:val="auto"/>
          <w:sz w:val="24"/>
          <w:highlight w:val="none"/>
        </w:rPr>
      </w:pPr>
    </w:p>
    <w:p w14:paraId="229C46D9">
      <w:pPr>
        <w:snapToGrid w:val="0"/>
        <w:spacing w:before="165" w:beforeLines="50" w:after="50"/>
        <w:jc w:val="center"/>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eastAsia="zh-CN"/>
        </w:rPr>
        <w:t>三</w:t>
      </w:r>
      <w:r>
        <w:rPr>
          <w:rFonts w:hint="eastAsia" w:ascii="宋体" w:hAnsi="宋体"/>
          <w:b/>
          <w:bCs/>
          <w:color w:val="auto"/>
          <w:sz w:val="30"/>
          <w:szCs w:val="30"/>
          <w:highlight w:val="none"/>
        </w:rPr>
        <w:t>、</w:t>
      </w:r>
      <w:r>
        <w:rPr>
          <w:rFonts w:hint="eastAsia" w:ascii="宋体" w:hAnsi="宋体"/>
          <w:b/>
          <w:bCs/>
          <w:color w:val="auto"/>
          <w:sz w:val="30"/>
          <w:szCs w:val="30"/>
          <w:highlight w:val="none"/>
          <w:lang w:eastAsia="zh-CN"/>
        </w:rPr>
        <w:t>实施方案（格式自拟）</w:t>
      </w:r>
    </w:p>
    <w:p w14:paraId="0294DBA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26B2B561">
      <w:pPr>
        <w:snapToGrid w:val="0"/>
        <w:spacing w:before="165" w:beforeLines="50" w:after="50"/>
        <w:ind w:left="142"/>
        <w:jc w:val="center"/>
        <w:rPr>
          <w:rFonts w:ascii="宋体" w:hAnsi="宋体"/>
          <w:b/>
          <w:color w:val="auto"/>
          <w:sz w:val="32"/>
          <w:szCs w:val="32"/>
          <w:highlight w:val="none"/>
        </w:rPr>
      </w:pPr>
    </w:p>
    <w:p w14:paraId="26156342">
      <w:pPr>
        <w:snapToGrid w:val="0"/>
        <w:spacing w:before="165" w:beforeLines="50" w:line="360" w:lineRule="auto"/>
        <w:ind w:right="480" w:firstLine="3967" w:firstLineChars="1653"/>
        <w:rPr>
          <w:rFonts w:ascii="宋体" w:hAnsi="宋体"/>
          <w:color w:val="auto"/>
          <w:sz w:val="24"/>
          <w:highlight w:val="none"/>
        </w:rPr>
      </w:pPr>
    </w:p>
    <w:p w14:paraId="5348AFF7">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D9C7539">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w:t>
      </w:r>
    </w:p>
    <w:p w14:paraId="6EC7B87F">
      <w:pPr>
        <w:snapToGrid w:val="0"/>
        <w:spacing w:before="165" w:beforeLines="50" w:after="50"/>
        <w:ind w:left="142"/>
        <w:jc w:val="center"/>
        <w:rPr>
          <w:rFonts w:ascii="宋体" w:hAnsi="宋体"/>
          <w:b/>
          <w:color w:val="auto"/>
          <w:sz w:val="32"/>
          <w:szCs w:val="32"/>
          <w:highlight w:val="none"/>
        </w:rPr>
      </w:pPr>
    </w:p>
    <w:p w14:paraId="64D8516D">
      <w:pPr>
        <w:snapToGrid w:val="0"/>
        <w:spacing w:before="165" w:beforeLines="50" w:after="50"/>
        <w:ind w:left="142"/>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售后服务方案（格式自拟）</w:t>
      </w:r>
    </w:p>
    <w:p w14:paraId="7F4BA59C">
      <w:pPr>
        <w:spacing w:line="360" w:lineRule="auto"/>
        <w:ind w:firstLine="2640" w:firstLineChars="1100"/>
        <w:jc w:val="both"/>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32AA12DB">
      <w:pPr>
        <w:snapToGrid w:val="0"/>
        <w:spacing w:line="360" w:lineRule="auto"/>
        <w:ind w:firstLine="4935" w:firstLineChars="2350"/>
        <w:rPr>
          <w:rFonts w:ascii="宋体" w:hAnsi="宋体"/>
          <w:color w:val="auto"/>
          <w:szCs w:val="21"/>
          <w:highlight w:val="none"/>
        </w:rPr>
      </w:pPr>
    </w:p>
    <w:p w14:paraId="7C515D19">
      <w:pPr>
        <w:snapToGrid w:val="0"/>
        <w:spacing w:line="360" w:lineRule="auto"/>
        <w:ind w:firstLine="4935" w:firstLineChars="2350"/>
        <w:rPr>
          <w:rFonts w:ascii="宋体" w:hAnsi="宋体"/>
          <w:color w:val="auto"/>
          <w:szCs w:val="21"/>
          <w:highlight w:val="none"/>
        </w:rPr>
      </w:pPr>
    </w:p>
    <w:p w14:paraId="23A271EE">
      <w:pPr>
        <w:snapToGrid w:val="0"/>
        <w:spacing w:line="360" w:lineRule="auto"/>
        <w:rPr>
          <w:rFonts w:ascii="宋体" w:hAnsi="宋体"/>
          <w:color w:val="auto"/>
          <w:szCs w:val="21"/>
          <w:highlight w:val="none"/>
        </w:rPr>
      </w:pPr>
    </w:p>
    <w:p w14:paraId="33C34A7C">
      <w:pPr>
        <w:snapToGrid w:val="0"/>
        <w:spacing w:line="360" w:lineRule="auto"/>
        <w:ind w:firstLine="5280" w:firstLineChars="2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00F4519">
      <w:pPr>
        <w:snapToGrid w:val="0"/>
        <w:spacing w:line="360" w:lineRule="auto"/>
        <w:ind w:firstLine="5400" w:firstLineChars="22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6BBC0C5E">
      <w:pPr>
        <w:autoSpaceDE w:val="0"/>
        <w:autoSpaceDN w:val="0"/>
        <w:spacing w:line="360" w:lineRule="auto"/>
        <w:ind w:firstLine="120"/>
        <w:rPr>
          <w:rFonts w:ascii="宋体" w:hAnsi="宋体" w:cs="仿宋_GB2312"/>
          <w:color w:val="auto"/>
          <w:sz w:val="24"/>
          <w:highlight w:val="none"/>
        </w:rPr>
      </w:pPr>
    </w:p>
    <w:p w14:paraId="0666557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、认为需要的其他技术文件或说明</w:t>
      </w:r>
    </w:p>
    <w:p w14:paraId="123848C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088D3EEE">
      <w:pPr>
        <w:spacing w:line="360" w:lineRule="auto"/>
        <w:jc w:val="center"/>
        <w:rPr>
          <w:rFonts w:ascii="宋体" w:hAnsi="宋体" w:cs="仿宋_GB2312"/>
          <w:color w:val="auto"/>
          <w:sz w:val="24"/>
          <w:highlight w:val="none"/>
        </w:rPr>
      </w:pPr>
    </w:p>
    <w:p w14:paraId="558972BB">
      <w:pPr>
        <w:autoSpaceDE w:val="0"/>
        <w:autoSpaceDN w:val="0"/>
        <w:spacing w:line="360" w:lineRule="auto"/>
        <w:ind w:firstLine="4800" w:firstLineChars="2000"/>
        <w:rPr>
          <w:rFonts w:ascii="宋体" w:hAnsi="宋体" w:cs="仿宋_GB2312"/>
          <w:color w:val="auto"/>
          <w:sz w:val="24"/>
          <w:highlight w:val="none"/>
        </w:rPr>
      </w:pPr>
      <w:r>
        <w:rPr>
          <w:rFonts w:hint="eastAsia" w:ascii="宋体" w:hAnsi="宋体" w:cs="仿宋_GB2312"/>
          <w:color w:val="auto"/>
          <w:kern w:val="0"/>
          <w:sz w:val="24"/>
          <w:highlight w:val="none"/>
        </w:rPr>
        <w:t>投标人名称（电子</w:t>
      </w:r>
      <w:r>
        <w:rPr>
          <w:rFonts w:hint="eastAsia" w:ascii="宋体" w:hAnsi="宋体" w:cs="仿宋_GB2312"/>
          <w:color w:val="auto"/>
          <w:kern w:val="0"/>
          <w:sz w:val="24"/>
          <w:highlight w:val="none"/>
          <w:lang w:val="zh-CN"/>
        </w:rPr>
        <w:t>签章</w:t>
      </w:r>
      <w:r>
        <w:rPr>
          <w:rFonts w:hint="eastAsia" w:ascii="宋体" w:hAnsi="宋体" w:cs="仿宋_GB2312"/>
          <w:color w:val="auto"/>
          <w:kern w:val="0"/>
          <w:sz w:val="24"/>
          <w:highlight w:val="none"/>
        </w:rPr>
        <w:t xml:space="preserve">）：                       </w:t>
      </w:r>
    </w:p>
    <w:p w14:paraId="3720E354">
      <w:pPr>
        <w:autoSpaceDE w:val="0"/>
        <w:autoSpaceDN w:val="0"/>
        <w:spacing w:line="360" w:lineRule="auto"/>
        <w:ind w:firstLine="4920" w:firstLineChars="2050"/>
        <w:rPr>
          <w:rFonts w:hint="eastAsia" w:ascii="宋体" w:hAnsi="宋体" w:cs="仿宋_GB2312"/>
          <w:color w:val="auto"/>
          <w:kern w:val="0"/>
          <w:sz w:val="24"/>
          <w:highlight w:val="none"/>
          <w:lang w:val="zh-CN"/>
        </w:rPr>
      </w:pPr>
    </w:p>
    <w:p w14:paraId="366CA61D">
      <w:pPr>
        <w:autoSpaceDE w:val="0"/>
        <w:autoSpaceDN w:val="0"/>
        <w:spacing w:line="360" w:lineRule="auto"/>
        <w:ind w:firstLine="4920" w:firstLineChars="2050"/>
        <w:rPr>
          <w:rFonts w:ascii="宋体" w:hAnsi="宋体" w:cs="仿宋_GB2312"/>
          <w:b/>
          <w:bCs/>
          <w:color w:val="auto"/>
          <w:sz w:val="30"/>
          <w:szCs w:val="30"/>
          <w:highlight w:val="none"/>
        </w:rPr>
      </w:pPr>
      <w:r>
        <w:rPr>
          <w:rFonts w:hint="eastAsia" w:ascii="宋体" w:hAnsi="宋体" w:cs="仿宋_GB2312"/>
          <w:color w:val="auto"/>
          <w:kern w:val="0"/>
          <w:sz w:val="24"/>
          <w:highlight w:val="none"/>
          <w:lang w:val="zh-CN"/>
        </w:rPr>
        <w:t>日期：  年  月   日</w:t>
      </w:r>
    </w:p>
    <w:p w14:paraId="227F75DC">
      <w:pPr>
        <w:pStyle w:val="8"/>
        <w:spacing w:line="500" w:lineRule="exact"/>
        <w:jc w:val="center"/>
        <w:rPr>
          <w:rFonts w:ascii="Times New Roman" w:hAnsi="Times New Roman"/>
          <w:b/>
          <w:bCs/>
          <w:color w:val="auto"/>
          <w:sz w:val="30"/>
          <w:szCs w:val="30"/>
          <w:highlight w:val="none"/>
        </w:rPr>
      </w:pPr>
      <w:r>
        <w:rPr>
          <w:rFonts w:hint="eastAsia" w:hAnsi="宋体"/>
          <w:b/>
          <w:color w:val="auto"/>
          <w:sz w:val="30"/>
          <w:szCs w:val="30"/>
          <w:highlight w:val="none"/>
          <w:lang w:val="en-US" w:eastAsia="zh-CN"/>
        </w:rPr>
        <w:t xml:space="preserve"> </w:t>
      </w:r>
      <w:r>
        <w:rPr>
          <w:rFonts w:hint="eastAsia" w:hAnsi="宋体"/>
          <w:b/>
          <w:color w:val="auto"/>
          <w:sz w:val="30"/>
          <w:szCs w:val="30"/>
          <w:highlight w:val="none"/>
        </w:rPr>
        <w:t>广西工业产品声明函</w:t>
      </w:r>
      <w:r>
        <w:rPr>
          <w:rFonts w:hint="eastAsia" w:ascii="Times New Roman" w:hAnsi="Times New Roman"/>
          <w:b/>
          <w:bCs/>
          <w:color w:val="auto"/>
          <w:sz w:val="30"/>
          <w:szCs w:val="30"/>
          <w:highlight w:val="none"/>
        </w:rPr>
        <w:t>（格式）</w:t>
      </w:r>
    </w:p>
    <w:p w14:paraId="4D8F74CC">
      <w:pPr>
        <w:pStyle w:val="8"/>
        <w:rPr>
          <w:rFonts w:ascii="Times New Roman" w:hAnsi="Times New Roman"/>
          <w:b/>
          <w:color w:val="auto"/>
          <w:sz w:val="24"/>
          <w:szCs w:val="20"/>
          <w:highlight w:val="none"/>
        </w:rPr>
      </w:pPr>
    </w:p>
    <w:p w14:paraId="615FB2EE">
      <w:pPr>
        <w:pStyle w:val="6"/>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w:t>
      </w:r>
      <w:r>
        <w:rPr>
          <w:rFonts w:hint="eastAsia" w:ascii="Times New Roman" w:hAnsi="Times New Roman"/>
          <w:color w:val="auto"/>
          <w:sz w:val="21"/>
          <w:szCs w:val="21"/>
          <w:highlight w:val="none"/>
        </w:rPr>
        <w:t>明：</w:t>
      </w:r>
    </w:p>
    <w:p w14:paraId="240455B3">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、本文件所指广西工业产品，是指广西境内生产的工业产品，具体以生产企业的工商营业执照注册所在地为准。</w:t>
      </w:r>
    </w:p>
    <w:p w14:paraId="24E2B131">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Times New Roman"/>
          <w:color w:val="auto"/>
          <w:sz w:val="21"/>
          <w:szCs w:val="21"/>
          <w:highlight w:val="none"/>
        </w:rPr>
        <w:t>、本细则所指使用广西工业产品</w:t>
      </w:r>
      <w:r>
        <w:rPr>
          <w:rFonts w:ascii="Times New Roman" w:hAnsi="Times New Roman"/>
          <w:color w:val="auto"/>
          <w:sz w:val="21"/>
          <w:szCs w:val="21"/>
          <w:highlight w:val="none"/>
        </w:rPr>
        <w:t xml:space="preserve"> 80%</w:t>
      </w:r>
      <w:r>
        <w:rPr>
          <w:rFonts w:hint="eastAsia" w:ascii="Times New Roman" w:hAnsi="Times New Roman"/>
          <w:color w:val="auto"/>
          <w:sz w:val="21"/>
          <w:szCs w:val="21"/>
          <w:highlight w:val="none"/>
        </w:rPr>
        <w:t>以上，是指参加政府采购项目或招标项目时供货范围中采用广西工业产品的金额占本次投标或竞标总金额的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以上（含）；或者工程建设使用广西工业产品占工程建设所需产品总金额的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w:t>
      </w:r>
    </w:p>
    <w:p w14:paraId="5DE2982F">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Times New Roman"/>
          <w:color w:val="auto"/>
          <w:sz w:val="21"/>
          <w:szCs w:val="21"/>
          <w:highlight w:val="none"/>
        </w:rPr>
        <w:t>、发现投标人提供虚假材料、采购单位履约过程中中标供应商未按投标文件《广西工业产品声明函》中使用广西工业产品或者使用广西工业产品未达</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以上的，按照有关法律法规追究其相关责任。</w:t>
      </w:r>
    </w:p>
    <w:p w14:paraId="0D6A7ABF">
      <w:pPr>
        <w:pStyle w:val="6"/>
        <w:spacing w:line="240" w:lineRule="auto"/>
        <w:ind w:firstLine="0"/>
        <w:rPr>
          <w:rFonts w:ascii="Times New Roman" w:hAnsi="Times New Roman"/>
          <w:color w:val="auto"/>
          <w:sz w:val="21"/>
          <w:szCs w:val="21"/>
          <w:highlight w:val="none"/>
        </w:rPr>
      </w:pPr>
    </w:p>
    <w:p w14:paraId="6B4BBFAC">
      <w:pPr>
        <w:pStyle w:val="6"/>
        <w:spacing w:line="240" w:lineRule="auto"/>
        <w:ind w:firstLine="404"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我方郑重声明，根据《招标采购促进广西工业产品产销对接实施细则》的规定，我方在本次投标∕竞标中或者工程项目中提供的下述产品为广西工业产品，详情如下：</w:t>
      </w:r>
    </w:p>
    <w:p w14:paraId="6150DC66">
      <w:pPr>
        <w:pStyle w:val="8"/>
        <w:rPr>
          <w:rFonts w:ascii="Times New Roman" w:hAnsi="Times New Roman"/>
          <w:color w:val="auto"/>
          <w:szCs w:val="20"/>
          <w:highlight w:val="none"/>
          <w:u w:val="single"/>
        </w:rPr>
      </w:pPr>
      <w:r>
        <w:rPr>
          <w:rFonts w:hint="eastAsia" w:ascii="Times New Roman" w:hAnsi="Times New Roman"/>
          <w:color w:val="auto"/>
          <w:highlight w:val="none"/>
          <w:u w:val="single"/>
        </w:rPr>
        <w:t>　　分标（此处有分标时填写具体分标号，无分标时填写“无”）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14:paraId="7492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1D624F19">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14:paraId="613A307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14:paraId="15ECA36A">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14:paraId="531F4FD3">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752A069B">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14:paraId="4F25AE27">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14:paraId="46258E4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备注</w:t>
            </w:r>
          </w:p>
        </w:tc>
      </w:tr>
      <w:tr w14:paraId="22F8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25D0B128">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default" w:ascii="Times New Roman" w:hAnsi="Times New Roman"/>
                <w:color w:val="auto"/>
                <w:highlight w:val="none"/>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14:paraId="1E9208DB">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14:paraId="716837F4">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14:paraId="0305EDFB">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14:paraId="58AE5985">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14:paraId="217CC134">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14:paraId="711FDD06">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r>
      <w:tr w14:paraId="1A71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588E0F94">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default" w:ascii="Times New Roman" w:hAnsi="Times New Roman"/>
                <w:color w:val="auto"/>
                <w:highlight w:val="none"/>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14:paraId="612621C5">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14:paraId="61EBD599">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14:paraId="621B4F80">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14:paraId="3B5BDAE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14:paraId="753C0D5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14:paraId="761D1709">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r>
      <w:tr w14:paraId="4770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192E0BC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14:paraId="787D80DE">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14:paraId="136FAB07">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14:paraId="649C83DB">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14:paraId="7F70BA5A">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14:paraId="5B90ECDD">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14:paraId="4370F752">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r>
      <w:tr w14:paraId="44AE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14:paraId="633BE2C4">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4201A349">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广西工业产品</w:t>
            </w:r>
          </w:p>
          <w:p w14:paraId="5DEA36EF">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88F160C">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14:paraId="74E88800">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r>
              <w:rPr>
                <w:rFonts w:hint="eastAsia" w:ascii="Times New Roman" w:hAnsi="Times New Roman"/>
                <w:color w:val="auto"/>
                <w:highlight w:val="none"/>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24A1A013">
            <w:pPr>
              <w:pStyle w:val="8"/>
              <w:keepNext w:val="0"/>
              <w:keepLines w:val="0"/>
              <w:suppressLineNumbers w:val="0"/>
              <w:spacing w:before="0" w:beforeAutospacing="0" w:after="0" w:afterAutospacing="0"/>
              <w:ind w:left="0" w:right="0"/>
              <w:jc w:val="center"/>
              <w:rPr>
                <w:rFonts w:hint="default" w:ascii="Times New Roman" w:hAnsi="Times New Roman"/>
                <w:color w:val="auto"/>
                <w:highlight w:val="none"/>
                <w:u w:val="single"/>
              </w:rPr>
            </w:pPr>
          </w:p>
        </w:tc>
      </w:tr>
    </w:tbl>
    <w:p w14:paraId="692195F6">
      <w:pPr>
        <w:pStyle w:val="8"/>
        <w:rPr>
          <w:rFonts w:ascii="Times New Roman" w:hAnsi="Times New Roman" w:cs="Times New Roman"/>
          <w:color w:val="auto"/>
          <w:highlight w:val="none"/>
          <w:u w:val="single"/>
        </w:rPr>
      </w:pPr>
      <w:r>
        <w:rPr>
          <w:rFonts w:hint="eastAsia" w:ascii="Times New Roman" w:hAnsi="Times New Roman"/>
          <w:color w:val="auto"/>
          <w:highlight w:val="none"/>
          <w:u w:val="single"/>
        </w:rPr>
        <w:t>　　分标（此处有分标时填写具体分标号，无分标时填写“无”）</w:t>
      </w:r>
    </w:p>
    <w:p w14:paraId="60AD5171">
      <w:pPr>
        <w:pStyle w:val="8"/>
        <w:rPr>
          <w:rFonts w:ascii="Times New Roman" w:hAnsi="Times New Roman"/>
          <w:color w:val="auto"/>
          <w:highlight w:val="none"/>
          <w:u w:val="single"/>
        </w:rPr>
      </w:pPr>
      <w:r>
        <w:rPr>
          <w:rFonts w:ascii="Times New Roman" w:hAnsi="Times New Roman"/>
          <w:color w:val="auto"/>
          <w:highlight w:val="none"/>
          <w:u w:val="single"/>
        </w:rPr>
        <w:t>......</w:t>
      </w:r>
    </w:p>
    <w:p w14:paraId="6EFAE8EB">
      <w:pPr>
        <w:pStyle w:val="8"/>
        <w:ind w:firstLine="420"/>
        <w:rPr>
          <w:color w:val="auto"/>
          <w:szCs w:val="24"/>
          <w:highlight w:val="none"/>
        </w:rPr>
      </w:pPr>
      <w:r>
        <w:rPr>
          <w:rFonts w:hint="eastAsia" w:ascii="Times New Roman" w:hAnsi="Times New Roman"/>
          <w:color w:val="auto"/>
          <w:szCs w:val="21"/>
          <w:highlight w:val="none"/>
        </w:rPr>
        <w:t>我方</w:t>
      </w:r>
      <w:r>
        <w:rPr>
          <w:rFonts w:hint="eastAsia"/>
          <w:color w:val="auto"/>
          <w:szCs w:val="24"/>
          <w:highlight w:val="none"/>
        </w:rPr>
        <w:t>对上述声明的真实性负责。如有虚假，将依法承担相应责任。</w:t>
      </w:r>
    </w:p>
    <w:p w14:paraId="52B34765">
      <w:pPr>
        <w:pStyle w:val="8"/>
        <w:rPr>
          <w:rFonts w:hAnsi="宋体" w:cs="Courier New"/>
          <w:color w:val="auto"/>
          <w:szCs w:val="20"/>
          <w:highlight w:val="none"/>
        </w:rPr>
      </w:pPr>
    </w:p>
    <w:p w14:paraId="0AC8E2AA">
      <w:pPr>
        <w:pStyle w:val="8"/>
        <w:rPr>
          <w:rFonts w:cs="Times New Roman"/>
          <w:color w:val="auto"/>
          <w:szCs w:val="24"/>
          <w:highlight w:val="none"/>
        </w:rPr>
      </w:pPr>
    </w:p>
    <w:p w14:paraId="7D347C39">
      <w:pPr>
        <w:pStyle w:val="8"/>
        <w:rPr>
          <w:color w:val="auto"/>
          <w:szCs w:val="24"/>
          <w:highlight w:val="none"/>
        </w:rPr>
      </w:pPr>
    </w:p>
    <w:p w14:paraId="2B809211">
      <w:pPr>
        <w:pStyle w:val="8"/>
        <w:spacing w:line="600" w:lineRule="exact"/>
        <w:rPr>
          <w:rFonts w:ascii="Times New Roman" w:hAnsi="Times New Roman"/>
          <w:color w:val="auto"/>
          <w:szCs w:val="20"/>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14:paraId="65C8097C">
      <w:pPr>
        <w:pStyle w:val="8"/>
        <w:spacing w:line="600" w:lineRule="exact"/>
        <w:rPr>
          <w:rFonts w:ascii="Times New Roman" w:hAnsi="Times New Roman"/>
          <w:color w:val="auto"/>
          <w:highlight w:val="none"/>
          <w:u w:val="single"/>
        </w:rPr>
      </w:pPr>
    </w:p>
    <w:p w14:paraId="29C6B690">
      <w:pPr>
        <w:pStyle w:val="8"/>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ascii="Times New Roman" w:hAnsi="Times New Roman"/>
          <w:color w:val="auto"/>
          <w:highlight w:val="none"/>
          <w:u w:val="single"/>
        </w:rPr>
        <w:t xml:space="preserve">                  </w:t>
      </w:r>
    </w:p>
    <w:p w14:paraId="1762720B">
      <w:pPr>
        <w:pStyle w:val="8"/>
        <w:spacing w:line="500" w:lineRule="exact"/>
        <w:rPr>
          <w:rFonts w:ascii="Times New Roman" w:hAnsi="Times New Roman"/>
          <w:color w:val="auto"/>
          <w:highlight w:val="none"/>
          <w:u w:val="single"/>
        </w:rPr>
      </w:pPr>
    </w:p>
    <w:p w14:paraId="45F82AE2">
      <w:pPr>
        <w:pStyle w:val="8"/>
        <w:spacing w:line="500" w:lineRule="exact"/>
        <w:rPr>
          <w:rFonts w:ascii="Times New Roman" w:hAnsi="Times New Roman"/>
          <w:color w:val="auto"/>
          <w:highlight w:val="none"/>
          <w:u w:val="single"/>
        </w:rPr>
      </w:pPr>
    </w:p>
    <w:p w14:paraId="7CD64CA2">
      <w:pPr>
        <w:pStyle w:val="8"/>
        <w:spacing w:line="500" w:lineRule="exact"/>
        <w:rPr>
          <w:rFonts w:ascii="Times New Roman" w:hAnsi="Times New Roman"/>
          <w:color w:val="auto"/>
          <w:highlight w:val="none"/>
          <w:u w:val="single"/>
        </w:rPr>
      </w:pPr>
    </w:p>
    <w:p w14:paraId="4E12DAF2">
      <w:pPr>
        <w:pStyle w:val="8"/>
        <w:spacing w:line="500" w:lineRule="exact"/>
        <w:rPr>
          <w:rFonts w:ascii="Times New Roman" w:hAnsi="Times New Roman"/>
          <w:color w:val="auto"/>
          <w:highlight w:val="none"/>
          <w:u w:val="single"/>
        </w:rPr>
      </w:pPr>
    </w:p>
    <w:p w14:paraId="13278159">
      <w:pPr>
        <w:pStyle w:val="8"/>
        <w:spacing w:line="500" w:lineRule="exact"/>
        <w:rPr>
          <w:rFonts w:ascii="Times New Roman" w:hAnsi="Times New Roman"/>
          <w:color w:val="auto"/>
          <w:highlight w:val="none"/>
          <w:u w:val="single"/>
        </w:rPr>
      </w:pPr>
    </w:p>
    <w:p w14:paraId="20686F72">
      <w:pPr>
        <w:snapToGrid w:val="0"/>
        <w:spacing w:before="165" w:beforeLines="50" w:after="50"/>
        <w:jc w:val="center"/>
        <w:outlineLvl w:val="1"/>
        <w:rPr>
          <w:rFonts w:hint="eastAsia" w:ascii="宋体" w:hAnsi="宋体"/>
          <w:b/>
          <w:bCs/>
          <w:color w:val="auto"/>
          <w:sz w:val="28"/>
          <w:szCs w:val="28"/>
          <w:highlight w:val="none"/>
        </w:rPr>
      </w:pPr>
    </w:p>
    <w:p w14:paraId="72ACDAF8">
      <w:pPr>
        <w:pStyle w:val="5"/>
        <w:rPr>
          <w:rFonts w:hint="eastAsia" w:eastAsia="宋体"/>
          <w:color w:val="auto"/>
          <w:highlight w:val="none"/>
          <w:lang w:eastAsia="zh-CN"/>
        </w:rPr>
        <w:sectPr>
          <w:pgSz w:w="11906" w:h="16838"/>
          <w:pgMar w:top="1134" w:right="1134" w:bottom="1134" w:left="1134" w:header="720" w:footer="720" w:gutter="0"/>
          <w:cols w:space="720" w:num="1"/>
          <w:docGrid w:type="lines" w:linePitch="331" w:charSpace="0"/>
        </w:sectPr>
      </w:pPr>
    </w:p>
    <w:p w14:paraId="14C58079">
      <w:pPr>
        <w:jc w:val="center"/>
        <w:outlineLvl w:val="1"/>
        <w:rPr>
          <w:rFonts w:ascii="宋体" w:hAnsi="宋体"/>
          <w:b/>
          <w:bCs/>
          <w:color w:val="auto"/>
          <w:sz w:val="28"/>
          <w:szCs w:val="28"/>
          <w:highlight w:val="none"/>
        </w:rPr>
      </w:pPr>
      <w:bookmarkStart w:id="171" w:name="_Toc813"/>
      <w:r>
        <w:rPr>
          <w:rFonts w:hint="eastAsia" w:ascii="宋体" w:hAnsi="宋体"/>
          <w:b/>
          <w:bCs/>
          <w:color w:val="auto"/>
          <w:sz w:val="28"/>
          <w:szCs w:val="28"/>
          <w:highlight w:val="none"/>
        </w:rPr>
        <w:t>第五节 报价文件格式</w:t>
      </w:r>
      <w:bookmarkEnd w:id="171"/>
    </w:p>
    <w:p w14:paraId="25BB291A">
      <w:pPr>
        <w:snapToGrid w:val="0"/>
        <w:spacing w:before="165"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14:paraId="5FF17702">
      <w:pPr>
        <w:snapToGrid w:val="0"/>
        <w:spacing w:before="165" w:beforeLines="50" w:after="50" w:line="400" w:lineRule="exact"/>
        <w:jc w:val="center"/>
        <w:rPr>
          <w:rFonts w:ascii="宋体" w:hAnsi="宋体"/>
          <w:bCs/>
          <w:color w:val="auto"/>
          <w:sz w:val="24"/>
          <w:szCs w:val="20"/>
          <w:highlight w:val="none"/>
        </w:rPr>
      </w:pPr>
    </w:p>
    <w:p w14:paraId="1E795E71">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6753C18A">
      <w:pPr>
        <w:snapToGrid w:val="0"/>
        <w:spacing w:before="165" w:beforeLines="50" w:after="50" w:line="400" w:lineRule="exact"/>
        <w:rPr>
          <w:rFonts w:ascii="宋体" w:hAnsi="宋体"/>
          <w:bCs/>
          <w:color w:val="auto"/>
          <w:sz w:val="24"/>
          <w:szCs w:val="20"/>
          <w:highlight w:val="none"/>
        </w:rPr>
      </w:pPr>
    </w:p>
    <w:p w14:paraId="352EC5C5">
      <w:pPr>
        <w:snapToGrid w:val="0"/>
        <w:spacing w:before="165" w:beforeLines="50" w:after="50" w:line="400" w:lineRule="exact"/>
        <w:rPr>
          <w:rFonts w:ascii="宋体" w:hAnsi="宋体"/>
          <w:bCs/>
          <w:color w:val="auto"/>
          <w:sz w:val="24"/>
          <w:szCs w:val="20"/>
          <w:highlight w:val="none"/>
        </w:rPr>
      </w:pPr>
    </w:p>
    <w:p w14:paraId="6452859D">
      <w:pPr>
        <w:snapToGrid w:val="0"/>
        <w:spacing w:before="165" w:beforeLines="50" w:after="50" w:line="400" w:lineRule="exact"/>
        <w:rPr>
          <w:rFonts w:ascii="宋体" w:hAnsi="宋体"/>
          <w:bCs/>
          <w:color w:val="auto"/>
          <w:sz w:val="24"/>
          <w:szCs w:val="20"/>
          <w:highlight w:val="none"/>
        </w:rPr>
      </w:pPr>
    </w:p>
    <w:p w14:paraId="7AB96F79">
      <w:pPr>
        <w:snapToGrid w:val="0"/>
        <w:spacing w:before="165" w:beforeLines="50" w:after="50" w:line="400" w:lineRule="exact"/>
        <w:rPr>
          <w:rFonts w:ascii="宋体" w:hAnsi="宋体"/>
          <w:bCs/>
          <w:color w:val="auto"/>
          <w:sz w:val="24"/>
          <w:szCs w:val="20"/>
          <w:highlight w:val="none"/>
        </w:rPr>
      </w:pPr>
    </w:p>
    <w:p w14:paraId="392BF32F">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val="en-US" w:eastAsia="zh-CN"/>
        </w:rPr>
        <w:t xml:space="preserve"> </w:t>
      </w:r>
    </w:p>
    <w:p w14:paraId="1914869D">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val="en-US" w:eastAsia="zh-CN"/>
        </w:rPr>
        <w:t xml:space="preserve"> </w:t>
      </w:r>
    </w:p>
    <w:p w14:paraId="1F79B329">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43C51D0F">
      <w:pPr>
        <w:snapToGrid w:val="0"/>
        <w:spacing w:before="165" w:beforeLines="50" w:after="50" w:line="400" w:lineRule="exact"/>
        <w:ind w:firstLine="360" w:firstLineChars="150"/>
        <w:rPr>
          <w:rFonts w:ascii="宋体" w:hAnsi="宋体"/>
          <w:bCs/>
          <w:color w:val="auto"/>
          <w:sz w:val="24"/>
          <w:highlight w:val="none"/>
        </w:rPr>
      </w:pPr>
    </w:p>
    <w:p w14:paraId="77C81306">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99D55B8">
      <w:pPr>
        <w:snapToGrid w:val="0"/>
        <w:spacing w:before="50" w:after="50" w:line="400" w:lineRule="exact"/>
        <w:ind w:firstLine="960" w:firstLineChars="400"/>
        <w:rPr>
          <w:rFonts w:ascii="宋体" w:hAnsi="宋体"/>
          <w:bCs/>
          <w:color w:val="auto"/>
          <w:sz w:val="24"/>
          <w:highlight w:val="none"/>
        </w:rPr>
      </w:pPr>
    </w:p>
    <w:p w14:paraId="29064C27">
      <w:pPr>
        <w:snapToGrid w:val="0"/>
        <w:spacing w:before="165" w:beforeLines="50" w:after="50" w:line="400" w:lineRule="exact"/>
        <w:rPr>
          <w:rFonts w:ascii="宋体" w:hAnsi="宋体"/>
          <w:color w:val="auto"/>
          <w:sz w:val="24"/>
          <w:highlight w:val="none"/>
        </w:rPr>
      </w:pPr>
      <w:r>
        <w:rPr>
          <w:rFonts w:hint="eastAsia" w:ascii="宋体" w:hAnsi="宋体"/>
          <w:color w:val="auto"/>
          <w:sz w:val="24"/>
          <w:highlight w:val="none"/>
        </w:rPr>
        <w:t xml:space="preserve">                                                       年  月  日</w:t>
      </w:r>
    </w:p>
    <w:p w14:paraId="4FB7140F">
      <w:pPr>
        <w:widowControl/>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0FF07AEB">
      <w:pPr>
        <w:rPr>
          <w:rFonts w:ascii="宋体" w:hAnsi="宋体" w:cs="宋体"/>
          <w:color w:val="auto"/>
          <w:highlight w:val="none"/>
        </w:rPr>
      </w:pPr>
    </w:p>
    <w:p w14:paraId="5725618E">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3269F3B">
      <w:pPr>
        <w:rPr>
          <w:rFonts w:ascii="宋体" w:hAnsi="宋体" w:cs="宋体"/>
          <w:color w:val="auto"/>
          <w:highlight w:val="none"/>
        </w:rPr>
      </w:pPr>
    </w:p>
    <w:p w14:paraId="060697FC">
      <w:pPr>
        <w:rPr>
          <w:rFonts w:ascii="宋体" w:hAnsi="宋体" w:cs="仿宋_GB2312"/>
          <w:color w:val="auto"/>
          <w:kern w:val="0"/>
          <w:sz w:val="24"/>
          <w:highlight w:val="none"/>
        </w:rPr>
      </w:pPr>
      <w:r>
        <w:rPr>
          <w:rFonts w:hint="eastAsia" w:ascii="宋体" w:hAnsi="宋体" w:cs="仿宋_GB2312"/>
          <w:color w:val="auto"/>
          <w:kern w:val="0"/>
          <w:sz w:val="24"/>
          <w:highlight w:val="none"/>
        </w:rPr>
        <w:t>一、投标函……………………………………………………………………………（页码）</w:t>
      </w:r>
    </w:p>
    <w:p w14:paraId="65D96916">
      <w:pPr>
        <w:rPr>
          <w:rFonts w:ascii="宋体" w:hAnsi="宋体" w:cs="仿宋_GB2312"/>
          <w:color w:val="auto"/>
          <w:kern w:val="0"/>
          <w:sz w:val="24"/>
          <w:highlight w:val="none"/>
        </w:rPr>
      </w:pPr>
      <w:r>
        <w:rPr>
          <w:rFonts w:hint="eastAsia" w:ascii="宋体" w:hAnsi="宋体" w:cs="仿宋_GB2312"/>
          <w:color w:val="auto"/>
          <w:kern w:val="0"/>
          <w:sz w:val="24"/>
          <w:highlight w:val="none"/>
        </w:rPr>
        <w:t>二、开标一览表………………………………………………………………………（页码）</w:t>
      </w:r>
    </w:p>
    <w:p w14:paraId="2A488FAF">
      <w:pPr>
        <w:spacing w:line="360" w:lineRule="auto"/>
        <w:rPr>
          <w:rFonts w:hint="eastAsia" w:ascii="宋体" w:hAnsi="宋体" w:eastAsia="宋体" w:cs="仿宋_GB2312"/>
          <w:color w:val="auto"/>
          <w:kern w:val="0"/>
          <w:sz w:val="24"/>
          <w:highlight w:val="none"/>
          <w:lang w:eastAsia="zh-CN"/>
        </w:rPr>
      </w:pPr>
      <w:r>
        <w:rPr>
          <w:rFonts w:hint="eastAsia" w:ascii="宋体" w:hAnsi="宋体" w:cs="仿宋_GB2312"/>
          <w:color w:val="auto"/>
          <w:kern w:val="0"/>
          <w:sz w:val="24"/>
          <w:highlight w:val="none"/>
          <w:lang w:eastAsia="zh-CN"/>
        </w:rPr>
        <w:t>三、《中小企业声明函》或属于监狱企业的证明文件或《残疾人福利性单位声明函》</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lang w:eastAsia="zh-CN"/>
        </w:rPr>
        <w:t>（页码）</w:t>
      </w:r>
    </w:p>
    <w:p w14:paraId="350F2ADE">
      <w:pPr>
        <w:spacing w:line="360" w:lineRule="auto"/>
        <w:rPr>
          <w:rFonts w:ascii="宋体" w:hAnsi="宋体" w:cs="仿宋_GB2312"/>
          <w:color w:val="auto"/>
          <w:sz w:val="24"/>
          <w:highlight w:val="none"/>
        </w:rPr>
      </w:pPr>
      <w:r>
        <w:rPr>
          <w:rFonts w:hint="eastAsia" w:ascii="宋体" w:hAnsi="宋体" w:cs="仿宋_GB2312"/>
          <w:color w:val="auto"/>
          <w:kern w:val="0"/>
          <w:sz w:val="24"/>
          <w:highlight w:val="none"/>
          <w:lang w:eastAsia="zh-CN"/>
        </w:rPr>
        <w:t>四</w:t>
      </w:r>
      <w:r>
        <w:rPr>
          <w:rFonts w:hint="eastAsia" w:ascii="宋体" w:hAnsi="宋体" w:cs="仿宋_GB2312"/>
          <w:color w:val="auto"/>
          <w:kern w:val="0"/>
          <w:sz w:val="24"/>
          <w:highlight w:val="none"/>
        </w:rPr>
        <w:t>、投标人针对报价需要说明的其他文件和说明…………………………………（页码）</w:t>
      </w:r>
    </w:p>
    <w:p w14:paraId="537B9259">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53E8FE0">
      <w:pPr>
        <w:spacing w:line="500" w:lineRule="exact"/>
        <w:jc w:val="center"/>
        <w:rPr>
          <w:b/>
          <w:bCs/>
          <w:color w:val="auto"/>
          <w:sz w:val="30"/>
          <w:szCs w:val="30"/>
          <w:highlight w:val="none"/>
        </w:rPr>
      </w:pPr>
      <w:r>
        <w:rPr>
          <w:rFonts w:hint="eastAsia"/>
          <w:b/>
          <w:bCs/>
          <w:color w:val="auto"/>
          <w:sz w:val="30"/>
          <w:szCs w:val="30"/>
          <w:highlight w:val="none"/>
        </w:rPr>
        <w:t>一、投标函</w:t>
      </w:r>
    </w:p>
    <w:p w14:paraId="368B4A0E">
      <w:pPr>
        <w:spacing w:line="440" w:lineRule="exact"/>
        <w:ind w:firstLine="420" w:firstLineChars="200"/>
        <w:rPr>
          <w:rFonts w:hint="eastAsia" w:eastAsia="宋体"/>
          <w:color w:val="auto"/>
          <w:szCs w:val="20"/>
          <w:highlight w:val="none"/>
          <w:lang w:eastAsia="zh-CN"/>
        </w:rPr>
      </w:pPr>
      <w:r>
        <w:rPr>
          <w:rFonts w:hint="eastAsia"/>
          <w:color w:val="auto"/>
          <w:szCs w:val="20"/>
          <w:highlight w:val="none"/>
        </w:rPr>
        <w:t>致：</w:t>
      </w:r>
      <w:r>
        <w:rPr>
          <w:rFonts w:hint="eastAsia"/>
          <w:color w:val="auto"/>
          <w:szCs w:val="20"/>
          <w:highlight w:val="none"/>
          <w:u w:val="single"/>
          <w:lang w:eastAsia="zh-CN"/>
        </w:rPr>
        <w:t>南宁市武鸣区公共资源交易中心</w:t>
      </w:r>
    </w:p>
    <w:p w14:paraId="10316A6B">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rFonts w:hint="eastAsia"/>
          <w:color w:val="auto"/>
          <w:szCs w:val="20"/>
          <w:highlight w:val="none"/>
          <w:u w:val="single"/>
          <w:lang w:val="en-US" w:eastAsia="zh-CN"/>
        </w:rPr>
        <w:t xml:space="preserve">      项目名称     </w:t>
      </w:r>
      <w:r>
        <w:rPr>
          <w:rFonts w:hint="eastAsia" w:ascii="宋体" w:hAnsi="Courier New"/>
          <w:color w:val="auto"/>
          <w:szCs w:val="20"/>
          <w:highlight w:val="none"/>
        </w:rPr>
        <w:t>项目（项目编号：</w:t>
      </w:r>
      <w:r>
        <w:rPr>
          <w:rFonts w:hint="eastAsia" w:ascii="宋体" w:hAnsi="Courier New"/>
          <w:color w:val="auto"/>
          <w:szCs w:val="20"/>
          <w:highlight w:val="none"/>
          <w:lang w:val="en-US" w:eastAsia="zh-CN"/>
        </w:rPr>
        <w:t xml:space="preserve"> </w:t>
      </w:r>
      <w:r>
        <w:rPr>
          <w:rFonts w:hint="eastAsia" w:ascii="宋体" w:hAnsi="Courier New"/>
          <w:color w:val="auto"/>
          <w:szCs w:val="20"/>
          <w:highlight w:val="none"/>
          <w:u w:val="single"/>
          <w:lang w:val="en-US" w:eastAsia="zh-CN"/>
        </w:rPr>
        <w:t xml:space="preserve">         </w:t>
      </w:r>
      <w:r>
        <w:rPr>
          <w:rFonts w:hint="eastAsia" w:ascii="宋体" w:hAnsi="Courier New"/>
          <w:color w:val="auto"/>
          <w:szCs w:val="20"/>
          <w:highlight w:val="none"/>
        </w:rPr>
        <w:t xml:space="preserve">）的招标文件的全部内容，授权(全权代表姓名) (职务、职称)为全权代表，现正式递交下述文件参加贵方组织的本次政府采购活动： </w:t>
      </w:r>
    </w:p>
    <w:p w14:paraId="46BB8F6E">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一、报价文件电子版一份（包含按投标人须知前附表要求提交的全部文件）；</w:t>
      </w:r>
    </w:p>
    <w:p w14:paraId="3B88F217">
      <w:pPr>
        <w:spacing w:line="440" w:lineRule="exact"/>
        <w:ind w:firstLine="482"/>
        <w:rPr>
          <w:rFonts w:ascii="宋体" w:hAnsi="Courier New"/>
          <w:color w:val="auto"/>
          <w:szCs w:val="20"/>
          <w:highlight w:val="none"/>
        </w:rPr>
      </w:pPr>
      <w:r>
        <w:rPr>
          <w:rFonts w:hint="eastAsia" w:ascii="宋体" w:hAnsi="Courier New"/>
          <w:color w:val="auto"/>
          <w:szCs w:val="20"/>
          <w:highlight w:val="none"/>
        </w:rPr>
        <w:t>二、资格文件电子版一份（包含按投标人须知前附表要求提交的全部文件）；</w:t>
      </w:r>
    </w:p>
    <w:p w14:paraId="61A0BC31">
      <w:pPr>
        <w:spacing w:line="440" w:lineRule="exact"/>
        <w:ind w:firstLine="482"/>
        <w:rPr>
          <w:rFonts w:ascii="宋体" w:hAnsi="Courier New"/>
          <w:color w:val="auto"/>
          <w:szCs w:val="20"/>
          <w:highlight w:val="none"/>
        </w:rPr>
      </w:pPr>
      <w:r>
        <w:rPr>
          <w:rFonts w:hint="eastAsia" w:ascii="宋体" w:hAnsi="Courier New"/>
          <w:color w:val="auto"/>
          <w:szCs w:val="20"/>
          <w:highlight w:val="none"/>
        </w:rPr>
        <w:t>三、</w:t>
      </w:r>
      <w:r>
        <w:rPr>
          <w:rFonts w:hint="eastAsia" w:ascii="宋体" w:hAnsi="宋体"/>
          <w:color w:val="auto"/>
          <w:szCs w:val="20"/>
          <w:highlight w:val="none"/>
        </w:rPr>
        <w:t>技术</w:t>
      </w:r>
      <w:r>
        <w:rPr>
          <w:rFonts w:hint="eastAsia" w:ascii="宋体" w:hAnsi="Courier New"/>
          <w:color w:val="auto"/>
          <w:szCs w:val="20"/>
          <w:highlight w:val="none"/>
        </w:rPr>
        <w:t>文件电子版一份（包含按投标人须知前附表要求提交的全部文件）；</w:t>
      </w:r>
    </w:p>
    <w:p w14:paraId="29990B73">
      <w:pPr>
        <w:spacing w:line="440" w:lineRule="exact"/>
        <w:ind w:firstLine="482"/>
        <w:rPr>
          <w:rFonts w:ascii="宋体" w:hAnsi="Courier New"/>
          <w:color w:val="auto"/>
          <w:szCs w:val="20"/>
          <w:highlight w:val="none"/>
        </w:rPr>
      </w:pPr>
      <w:r>
        <w:rPr>
          <w:rFonts w:hint="eastAsia" w:ascii="宋体" w:hAnsi="宋体"/>
          <w:color w:val="auto"/>
          <w:szCs w:val="20"/>
          <w:highlight w:val="none"/>
        </w:rPr>
        <w:t>四、</w:t>
      </w:r>
      <w:r>
        <w:rPr>
          <w:rFonts w:hint="eastAsia" w:ascii="宋体" w:hAnsi="Courier New"/>
          <w:color w:val="auto"/>
          <w:szCs w:val="20"/>
          <w:highlight w:val="none"/>
        </w:rPr>
        <w:t>商务</w:t>
      </w:r>
      <w:r>
        <w:rPr>
          <w:rFonts w:hint="eastAsia" w:ascii="宋体" w:hAnsi="宋体"/>
          <w:color w:val="auto"/>
          <w:szCs w:val="20"/>
          <w:highlight w:val="none"/>
        </w:rPr>
        <w:t>文件</w:t>
      </w:r>
      <w:r>
        <w:rPr>
          <w:rFonts w:hint="eastAsia" w:ascii="宋体" w:hAnsi="Courier New"/>
          <w:color w:val="auto"/>
          <w:szCs w:val="20"/>
          <w:highlight w:val="none"/>
        </w:rPr>
        <w:t>电子版一份（包含按投标人须知前附表要求提交的全部文件）；</w:t>
      </w:r>
    </w:p>
    <w:p w14:paraId="0BD0435F">
      <w:pPr>
        <w:spacing w:line="440" w:lineRule="exact"/>
        <w:ind w:firstLine="482"/>
        <w:rPr>
          <w:color w:val="auto"/>
          <w:szCs w:val="20"/>
          <w:highlight w:val="none"/>
        </w:rPr>
      </w:pPr>
      <w:r>
        <w:rPr>
          <w:rFonts w:hint="eastAsia" w:ascii="宋体" w:hAnsi="Courier New"/>
          <w:color w:val="auto"/>
          <w:szCs w:val="20"/>
          <w:highlight w:val="none"/>
        </w:rPr>
        <w:t>据此函，签字人兹宣布：</w:t>
      </w:r>
    </w:p>
    <w:p w14:paraId="26C13A4C">
      <w:pPr>
        <w:pStyle w:val="8"/>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w:t>
      </w:r>
      <w:r>
        <w:rPr>
          <w:rFonts w:hint="eastAsia"/>
          <w:color w:val="auto"/>
          <w:highlight w:val="none"/>
          <w:lang w:eastAsia="zh-CN"/>
        </w:rPr>
        <w:t>交货期</w:t>
      </w:r>
      <w:r>
        <w:rPr>
          <w:rFonts w:hint="eastAsia"/>
          <w:color w:val="auto"/>
          <w:highlight w:val="none"/>
        </w:rPr>
        <w:t>（无分标时填写）</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“服务需求”中的相应的采购内容。</w:t>
      </w:r>
    </w:p>
    <w:p w14:paraId="12905FB7">
      <w:pPr>
        <w:pStyle w:val="8"/>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14:paraId="4123E026">
      <w:pPr>
        <w:pStyle w:val="8"/>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交货期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14:paraId="349D1CC7">
      <w:pPr>
        <w:pStyle w:val="8"/>
        <w:spacing w:line="360" w:lineRule="exact"/>
        <w:ind w:firstLine="420" w:firstLineChars="200"/>
        <w:rPr>
          <w:rFonts w:hint="eastAsia"/>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交货期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14:paraId="3D1C9E17">
      <w:pPr>
        <w:pStyle w:val="8"/>
        <w:spacing w:line="360" w:lineRule="exact"/>
        <w:ind w:firstLine="420" w:firstLineChars="200"/>
        <w:rPr>
          <w:rFonts w:hint="eastAsia"/>
          <w:color w:val="auto"/>
          <w:highlight w:val="none"/>
          <w:u w:val="single"/>
        </w:rPr>
      </w:pPr>
      <w:r>
        <w:rPr>
          <w:rFonts w:hint="eastAsia"/>
          <w:color w:val="auto"/>
          <w:highlight w:val="none"/>
        </w:rPr>
        <w:t>......</w:t>
      </w:r>
    </w:p>
    <w:p w14:paraId="2A3B119A">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w:t>
      </w:r>
      <w:r>
        <w:rPr>
          <w:rFonts w:hint="eastAsia" w:ascii="宋体" w:hAnsi="Courier New"/>
          <w:color w:val="auto"/>
          <w:szCs w:val="20"/>
          <w:highlight w:val="none"/>
          <w:lang w:val="en-US" w:eastAsia="zh-CN"/>
        </w:rPr>
        <w:t>1</w:t>
      </w:r>
      <w:r>
        <w:rPr>
          <w:rFonts w:hint="eastAsia" w:ascii="宋体" w:hAnsi="Courier New"/>
          <w:color w:val="auto"/>
          <w:szCs w:val="20"/>
          <w:highlight w:val="none"/>
        </w:rPr>
        <w:t>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14:paraId="277EEE55">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14:paraId="3B5C0D76">
      <w:pPr>
        <w:spacing w:line="440" w:lineRule="exact"/>
        <w:ind w:firstLine="482"/>
        <w:rPr>
          <w:rFonts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14:paraId="4C6385B6">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color w:val="auto"/>
          <w:szCs w:val="20"/>
          <w:highlight w:val="none"/>
        </w:rPr>
        <w:t>承担完成合同的责任和义务。</w:t>
      </w:r>
    </w:p>
    <w:p w14:paraId="6F60CC76">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14:paraId="69CFDE84">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14:paraId="49D6665A">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8、我方完全理解贵方不一定接受投标报价最低的投标人为中标供应商的行为。</w:t>
      </w:r>
    </w:p>
    <w:p w14:paraId="52778D95">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2DDB121">
      <w:pPr>
        <w:numPr>
          <w:ilvl w:val="0"/>
          <w:numId w:val="7"/>
        </w:numPr>
        <w:tabs>
          <w:tab w:val="left" w:pos="1004"/>
        </w:tabs>
        <w:spacing w:line="440" w:lineRule="exact"/>
        <w:ind w:left="1004"/>
        <w:rPr>
          <w:rFonts w:ascii="宋体" w:hAnsi="宋体"/>
          <w:color w:val="auto"/>
          <w:szCs w:val="20"/>
          <w:highlight w:val="none"/>
        </w:rPr>
      </w:pPr>
      <w:r>
        <w:rPr>
          <w:rFonts w:hint="eastAsia" w:ascii="宋体" w:hAnsi="宋体"/>
          <w:color w:val="auto"/>
          <w:szCs w:val="20"/>
          <w:highlight w:val="none"/>
        </w:rPr>
        <w:t>提供虚假材料谋取中标、成交的；</w:t>
      </w:r>
    </w:p>
    <w:p w14:paraId="57978AB2">
      <w:pPr>
        <w:numPr>
          <w:ilvl w:val="0"/>
          <w:numId w:val="7"/>
        </w:numPr>
        <w:tabs>
          <w:tab w:val="left" w:pos="1004"/>
        </w:tabs>
        <w:spacing w:line="440" w:lineRule="exact"/>
        <w:ind w:left="1004"/>
        <w:rPr>
          <w:rFonts w:ascii="宋体" w:hAnsi="宋体"/>
          <w:color w:val="auto"/>
          <w:szCs w:val="20"/>
          <w:highlight w:val="none"/>
        </w:rPr>
      </w:pPr>
      <w:r>
        <w:rPr>
          <w:rFonts w:hint="eastAsia" w:ascii="宋体" w:hAnsi="宋体"/>
          <w:color w:val="auto"/>
          <w:szCs w:val="20"/>
          <w:highlight w:val="none"/>
        </w:rPr>
        <w:t>采取不正当手段诋毁、排挤其他供应商的；</w:t>
      </w:r>
    </w:p>
    <w:p w14:paraId="721603DA">
      <w:pPr>
        <w:numPr>
          <w:ilvl w:val="0"/>
          <w:numId w:val="7"/>
        </w:numPr>
        <w:tabs>
          <w:tab w:val="left" w:pos="1004"/>
        </w:tabs>
        <w:spacing w:line="440" w:lineRule="exact"/>
        <w:ind w:left="1004"/>
        <w:rPr>
          <w:rFonts w:ascii="宋体" w:hAnsi="Courier New"/>
          <w:color w:val="auto"/>
          <w:szCs w:val="20"/>
          <w:highlight w:val="none"/>
        </w:rPr>
      </w:pPr>
      <w:r>
        <w:rPr>
          <w:rFonts w:hint="eastAsia" w:ascii="宋体" w:hAnsi="宋体"/>
          <w:color w:val="auto"/>
          <w:szCs w:val="20"/>
          <w:highlight w:val="none"/>
        </w:rPr>
        <w:t>与采购人、其他供应商或者采购代理机构恶意串通的；</w:t>
      </w:r>
    </w:p>
    <w:p w14:paraId="35BFCAC7">
      <w:pPr>
        <w:numPr>
          <w:ilvl w:val="0"/>
          <w:numId w:val="7"/>
        </w:numPr>
        <w:tabs>
          <w:tab w:val="left" w:pos="1004"/>
        </w:tabs>
        <w:spacing w:line="440" w:lineRule="exact"/>
        <w:ind w:left="1004"/>
        <w:rPr>
          <w:rFonts w:ascii="宋体" w:hAnsi="Courier New"/>
          <w:color w:val="auto"/>
          <w:szCs w:val="20"/>
          <w:highlight w:val="none"/>
        </w:rPr>
      </w:pPr>
      <w:r>
        <w:rPr>
          <w:rFonts w:hint="eastAsia" w:ascii="宋体" w:hAnsi="宋体"/>
          <w:color w:val="auto"/>
          <w:szCs w:val="20"/>
          <w:highlight w:val="none"/>
        </w:rPr>
        <w:t>向采购人、采购代理机构行贿或者提供其他不正当利益的；</w:t>
      </w:r>
    </w:p>
    <w:p w14:paraId="55ACFA7A">
      <w:pPr>
        <w:numPr>
          <w:ilvl w:val="0"/>
          <w:numId w:val="7"/>
        </w:numPr>
        <w:tabs>
          <w:tab w:val="left" w:pos="1004"/>
        </w:tabs>
        <w:spacing w:line="440" w:lineRule="exact"/>
        <w:ind w:left="1004"/>
        <w:rPr>
          <w:rFonts w:ascii="宋体" w:hAnsi="Courier New"/>
          <w:color w:val="auto"/>
          <w:szCs w:val="20"/>
          <w:highlight w:val="none"/>
        </w:rPr>
      </w:pPr>
      <w:r>
        <w:rPr>
          <w:rFonts w:hint="eastAsia" w:ascii="宋体" w:hAnsi="宋体"/>
          <w:color w:val="auto"/>
          <w:szCs w:val="20"/>
          <w:highlight w:val="none"/>
        </w:rPr>
        <w:t>在招标采购过程中与采购人进行协商谈判的；</w:t>
      </w:r>
    </w:p>
    <w:p w14:paraId="02657B94">
      <w:pPr>
        <w:numPr>
          <w:ilvl w:val="0"/>
          <w:numId w:val="7"/>
        </w:numPr>
        <w:tabs>
          <w:tab w:val="left" w:pos="1004"/>
        </w:tabs>
        <w:spacing w:line="440" w:lineRule="exact"/>
        <w:ind w:left="1004"/>
        <w:rPr>
          <w:rFonts w:ascii="宋体" w:hAnsi="Courier New"/>
          <w:color w:val="auto"/>
          <w:szCs w:val="20"/>
          <w:highlight w:val="none"/>
        </w:rPr>
      </w:pPr>
      <w:r>
        <w:rPr>
          <w:rFonts w:hint="eastAsia" w:ascii="宋体" w:hAnsi="宋体"/>
          <w:color w:val="auto"/>
          <w:szCs w:val="20"/>
          <w:highlight w:val="none"/>
        </w:rPr>
        <w:t>拒绝有关部门监督检查或提供虚假情况的。</w:t>
      </w:r>
    </w:p>
    <w:p w14:paraId="05FC4DBB">
      <w:pPr>
        <w:spacing w:line="440" w:lineRule="exact"/>
        <w:ind w:left="420"/>
        <w:rPr>
          <w:rFonts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p>
    <w:p w14:paraId="6011444F">
      <w:pPr>
        <w:spacing w:line="440" w:lineRule="exact"/>
        <w:ind w:left="420"/>
        <w:rPr>
          <w:rFonts w:ascii="宋体" w:hAnsi="Courier New"/>
          <w:color w:val="auto"/>
          <w:szCs w:val="20"/>
          <w:highlight w:val="none"/>
        </w:rPr>
      </w:pPr>
    </w:p>
    <w:p w14:paraId="016281A8">
      <w:pPr>
        <w:spacing w:line="360" w:lineRule="auto"/>
        <w:ind w:firstLine="420"/>
        <w:rPr>
          <w:rFonts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14:paraId="018FBBC7">
      <w:pPr>
        <w:spacing w:line="360" w:lineRule="auto"/>
        <w:ind w:firstLine="420"/>
        <w:rPr>
          <w:rFonts w:ascii="宋体" w:hAnsi="Courier New"/>
          <w:color w:val="auto"/>
          <w:szCs w:val="20"/>
          <w:highlight w:val="none"/>
        </w:rPr>
      </w:pPr>
      <w:r>
        <w:rPr>
          <w:rFonts w:hint="eastAsia" w:ascii="宋体" w:hAnsi="Courier New"/>
          <w:color w:val="auto"/>
          <w:szCs w:val="20"/>
          <w:highlight w:val="none"/>
        </w:rPr>
        <w:t>12、与本投标有关的一切正式往来信函请寄：</w:t>
      </w:r>
    </w:p>
    <w:p w14:paraId="3B748F79">
      <w:pPr>
        <w:spacing w:line="360" w:lineRule="auto"/>
        <w:ind w:firstLine="420"/>
        <w:rPr>
          <w:rFonts w:ascii="宋体" w:hAnsi="Courier New"/>
          <w:color w:val="auto"/>
          <w:szCs w:val="20"/>
          <w:highlight w:val="none"/>
        </w:rPr>
      </w:pPr>
      <w:r>
        <w:rPr>
          <w:rFonts w:hint="eastAsia" w:ascii="宋体" w:hAnsi="Courier New"/>
          <w:color w:val="auto"/>
          <w:szCs w:val="20"/>
          <w:highlight w:val="none"/>
        </w:rPr>
        <w:t>地址：</w:t>
      </w:r>
    </w:p>
    <w:p w14:paraId="3C9A3A37">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14:paraId="1925A7B1">
      <w:pPr>
        <w:spacing w:line="360" w:lineRule="auto"/>
        <w:ind w:firstLine="420"/>
        <w:rPr>
          <w:rFonts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14:paraId="1E5F8A58">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邮政编码：</w:t>
      </w:r>
    </w:p>
    <w:p w14:paraId="60E832A7">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开户名称：</w:t>
      </w:r>
    </w:p>
    <w:p w14:paraId="70360EA5">
      <w:pPr>
        <w:spacing w:line="360" w:lineRule="auto"/>
        <w:ind w:firstLine="420"/>
        <w:rPr>
          <w:rFonts w:ascii="宋体" w:hAnsi="宋体"/>
          <w:color w:val="auto"/>
          <w:szCs w:val="20"/>
          <w:highlight w:val="none"/>
          <w:u w:val="single"/>
        </w:rPr>
      </w:pPr>
      <w:r>
        <w:rPr>
          <w:rFonts w:hint="eastAsia" w:ascii="宋体" w:hAnsi="Courier New"/>
          <w:color w:val="auto"/>
          <w:szCs w:val="20"/>
          <w:highlight w:val="none"/>
        </w:rPr>
        <w:t>开户银行：</w:t>
      </w:r>
    </w:p>
    <w:p w14:paraId="29B48892">
      <w:pPr>
        <w:spacing w:line="360" w:lineRule="auto"/>
        <w:ind w:firstLine="420"/>
        <w:rPr>
          <w:rFonts w:ascii="宋体" w:hAnsi="宋体"/>
          <w:color w:val="auto"/>
          <w:szCs w:val="20"/>
          <w:highlight w:val="none"/>
          <w:u w:val="single"/>
        </w:rPr>
      </w:pPr>
      <w:r>
        <w:rPr>
          <w:rFonts w:hint="eastAsia" w:ascii="宋体" w:hAnsi="宋体"/>
          <w:color w:val="auto"/>
          <w:szCs w:val="20"/>
          <w:highlight w:val="none"/>
        </w:rPr>
        <w:t>银行账号：</w:t>
      </w:r>
    </w:p>
    <w:p w14:paraId="32E5C3FA">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E0DEAB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月日</w:t>
      </w:r>
    </w:p>
    <w:p w14:paraId="1F5A837C">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7B846ABA">
      <w:pPr>
        <w:spacing w:line="360" w:lineRule="auto"/>
        <w:jc w:val="center"/>
        <w:rPr>
          <w:rFonts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14:paraId="46EFC315">
      <w:pPr>
        <w:snapToGrid w:val="0"/>
        <w:spacing w:before="50" w:after="50"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0B697C5">
      <w:pPr>
        <w:snapToGrid w:val="0"/>
        <w:spacing w:before="50" w:after="50"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44C7B7A9">
      <w:pPr>
        <w:spacing w:line="360" w:lineRule="auto"/>
        <w:rPr>
          <w:rFonts w:ascii="宋体" w:hAnsi="宋体"/>
          <w:b/>
          <w:color w:val="auto"/>
          <w:szCs w:val="21"/>
          <w:highlight w:val="none"/>
        </w:rPr>
      </w:pPr>
      <w:r>
        <w:rPr>
          <w:rFonts w:hint="eastAsia" w:ascii="宋体" w:hAnsi="宋体"/>
          <w:color w:val="auto"/>
          <w:szCs w:val="21"/>
          <w:highlight w:val="none"/>
        </w:rPr>
        <w:t>投标人名称：</w:t>
      </w:r>
    </w:p>
    <w:tbl>
      <w:tblPr>
        <w:tblStyle w:val="14"/>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2354"/>
        <w:gridCol w:w="1276"/>
        <w:gridCol w:w="992"/>
        <w:gridCol w:w="1418"/>
        <w:gridCol w:w="1840"/>
      </w:tblGrid>
      <w:tr w14:paraId="2176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noWrap/>
            <w:vAlign w:val="center"/>
          </w:tcPr>
          <w:p w14:paraId="64DF85E3">
            <w:pPr>
              <w:rPr>
                <w:rFonts w:ascii="宋体" w:hAnsi="宋体"/>
                <w:color w:val="auto"/>
                <w:szCs w:val="21"/>
                <w:highlight w:val="none"/>
              </w:rPr>
            </w:pPr>
            <w:r>
              <w:rPr>
                <w:rFonts w:hint="eastAsia" w:ascii="宋体" w:hAnsi="宋体"/>
                <w:color w:val="auto"/>
                <w:szCs w:val="21"/>
                <w:highlight w:val="none"/>
              </w:rPr>
              <w:t>序号</w:t>
            </w:r>
          </w:p>
        </w:tc>
        <w:tc>
          <w:tcPr>
            <w:tcW w:w="1210" w:type="dxa"/>
            <w:tcBorders>
              <w:top w:val="single" w:color="auto" w:sz="4" w:space="0"/>
              <w:left w:val="single" w:color="auto" w:sz="4" w:space="0"/>
              <w:bottom w:val="single" w:color="auto" w:sz="4" w:space="0"/>
              <w:right w:val="single" w:color="auto" w:sz="4" w:space="0"/>
            </w:tcBorders>
            <w:noWrap/>
            <w:vAlign w:val="center"/>
          </w:tcPr>
          <w:p w14:paraId="3BA143F3">
            <w:pPr>
              <w:rPr>
                <w:rFonts w:ascii="宋体" w:hAnsi="宋体"/>
                <w:color w:val="auto"/>
                <w:szCs w:val="21"/>
                <w:highlight w:val="none"/>
              </w:rPr>
            </w:pPr>
            <w:r>
              <w:rPr>
                <w:rFonts w:hint="eastAsia" w:ascii="宋体" w:hAnsi="宋体"/>
                <w:color w:val="auto"/>
                <w:szCs w:val="21"/>
                <w:highlight w:val="none"/>
              </w:rPr>
              <w:t>货物名称</w:t>
            </w:r>
          </w:p>
        </w:tc>
        <w:tc>
          <w:tcPr>
            <w:tcW w:w="2354" w:type="dxa"/>
            <w:tcBorders>
              <w:top w:val="single" w:color="auto" w:sz="4" w:space="0"/>
              <w:left w:val="single" w:color="auto" w:sz="4" w:space="0"/>
              <w:bottom w:val="single" w:color="auto" w:sz="4" w:space="0"/>
              <w:right w:val="single" w:color="auto" w:sz="4" w:space="0"/>
            </w:tcBorders>
            <w:noWrap/>
            <w:vAlign w:val="center"/>
          </w:tcPr>
          <w:p w14:paraId="354D91AF">
            <w:pPr>
              <w:jc w:val="center"/>
              <w:rPr>
                <w:rFonts w:ascii="宋体" w:hAnsi="宋体"/>
                <w:color w:val="auto"/>
                <w:szCs w:val="21"/>
                <w:highlight w:val="none"/>
              </w:rPr>
            </w:pPr>
            <w:r>
              <w:rPr>
                <w:rFonts w:hint="eastAsia" w:ascii="宋体" w:hAnsi="宋体"/>
                <w:color w:val="auto"/>
                <w:szCs w:val="21"/>
                <w:highlight w:val="none"/>
              </w:rPr>
              <w:t>货物规格型号</w:t>
            </w:r>
          </w:p>
        </w:tc>
        <w:tc>
          <w:tcPr>
            <w:tcW w:w="1276" w:type="dxa"/>
            <w:tcBorders>
              <w:top w:val="single" w:color="auto" w:sz="4" w:space="0"/>
              <w:left w:val="single" w:color="auto" w:sz="4" w:space="0"/>
              <w:bottom w:val="single" w:color="auto" w:sz="4" w:space="0"/>
              <w:right w:val="single" w:color="auto" w:sz="4" w:space="0"/>
            </w:tcBorders>
            <w:noWrap/>
            <w:vAlign w:val="top"/>
          </w:tcPr>
          <w:p w14:paraId="6981C2E2">
            <w:pPr>
              <w:jc w:val="center"/>
              <w:rPr>
                <w:rFonts w:ascii="宋体" w:hAnsi="宋体"/>
                <w:color w:val="auto"/>
                <w:szCs w:val="21"/>
                <w:highlight w:val="none"/>
              </w:rPr>
            </w:pPr>
            <w:r>
              <w:rPr>
                <w:rFonts w:hint="eastAsia" w:ascii="宋体" w:hAnsi="宋体"/>
                <w:color w:val="auto"/>
                <w:szCs w:val="21"/>
                <w:highlight w:val="none"/>
              </w:rPr>
              <w:t>品牌</w:t>
            </w:r>
          </w:p>
          <w:p w14:paraId="4994CF32">
            <w:pPr>
              <w:jc w:val="center"/>
              <w:rPr>
                <w:rFonts w:ascii="宋体" w:hAnsi="宋体"/>
                <w:color w:val="auto"/>
                <w:szCs w:val="21"/>
                <w:highlight w:val="none"/>
              </w:rPr>
            </w:pPr>
            <w:r>
              <w:rPr>
                <w:rFonts w:hint="eastAsia" w:ascii="宋体" w:hAnsi="宋体"/>
                <w:color w:val="auto"/>
                <w:szCs w:val="21"/>
                <w:highlight w:val="none"/>
              </w:rPr>
              <w:t>（如有）</w:t>
            </w:r>
          </w:p>
        </w:tc>
        <w:tc>
          <w:tcPr>
            <w:tcW w:w="992" w:type="dxa"/>
            <w:tcBorders>
              <w:top w:val="single" w:color="auto" w:sz="4" w:space="0"/>
              <w:left w:val="single" w:color="auto" w:sz="4" w:space="0"/>
              <w:bottom w:val="single" w:color="auto" w:sz="4" w:space="0"/>
              <w:right w:val="single" w:color="auto" w:sz="4" w:space="0"/>
            </w:tcBorders>
            <w:noWrap/>
            <w:vAlign w:val="center"/>
          </w:tcPr>
          <w:p w14:paraId="283C4BAF">
            <w:pPr>
              <w:jc w:val="center"/>
              <w:rPr>
                <w:rFonts w:ascii="宋体" w:hAnsi="宋体"/>
                <w:color w:val="auto"/>
                <w:szCs w:val="21"/>
                <w:highlight w:val="none"/>
              </w:rPr>
            </w:pPr>
            <w:r>
              <w:rPr>
                <w:rFonts w:hint="eastAsia" w:ascii="宋体" w:hAnsi="宋体"/>
                <w:color w:val="auto"/>
                <w:szCs w:val="21"/>
                <w:highlight w:val="none"/>
              </w:rPr>
              <w:t>数量①</w:t>
            </w:r>
          </w:p>
        </w:tc>
        <w:tc>
          <w:tcPr>
            <w:tcW w:w="1418" w:type="dxa"/>
            <w:tcBorders>
              <w:top w:val="single" w:color="auto" w:sz="4" w:space="0"/>
              <w:left w:val="single" w:color="auto" w:sz="4" w:space="0"/>
              <w:bottom w:val="single" w:color="auto" w:sz="4" w:space="0"/>
              <w:right w:val="single" w:color="auto" w:sz="4" w:space="0"/>
            </w:tcBorders>
            <w:noWrap/>
            <w:vAlign w:val="center"/>
          </w:tcPr>
          <w:p w14:paraId="01ACFA7B">
            <w:pPr>
              <w:rPr>
                <w:rFonts w:ascii="宋体" w:hAnsi="宋体"/>
                <w:color w:val="auto"/>
                <w:szCs w:val="21"/>
                <w:highlight w:val="none"/>
              </w:rPr>
            </w:pPr>
            <w:r>
              <w:rPr>
                <w:rFonts w:hint="eastAsia" w:ascii="宋体" w:hAnsi="宋体"/>
                <w:color w:val="auto"/>
                <w:szCs w:val="21"/>
                <w:highlight w:val="none"/>
              </w:rPr>
              <w:t>单价(元)②</w:t>
            </w:r>
          </w:p>
        </w:tc>
        <w:tc>
          <w:tcPr>
            <w:tcW w:w="1840" w:type="dxa"/>
            <w:tcBorders>
              <w:top w:val="single" w:color="auto" w:sz="4" w:space="0"/>
              <w:left w:val="single" w:color="auto" w:sz="4" w:space="0"/>
              <w:bottom w:val="single" w:color="auto" w:sz="4" w:space="0"/>
              <w:right w:val="single" w:color="auto" w:sz="4" w:space="0"/>
            </w:tcBorders>
            <w:noWrap/>
            <w:vAlign w:val="center"/>
          </w:tcPr>
          <w:p w14:paraId="63EB5943">
            <w:pPr>
              <w:rPr>
                <w:rFonts w:ascii="宋体" w:hAnsi="宋体"/>
                <w:color w:val="auto"/>
                <w:szCs w:val="21"/>
                <w:highlight w:val="none"/>
              </w:rPr>
            </w:pPr>
            <w:r>
              <w:rPr>
                <w:rFonts w:hint="eastAsia" w:ascii="宋体" w:hAnsi="宋体"/>
                <w:color w:val="auto"/>
                <w:szCs w:val="21"/>
                <w:highlight w:val="none"/>
              </w:rPr>
              <w:t>单项合价（元）</w:t>
            </w:r>
          </w:p>
          <w:p w14:paraId="516650D3">
            <w:pPr>
              <w:spacing w:line="360" w:lineRule="auto"/>
              <w:jc w:val="center"/>
              <w:rPr>
                <w:rFonts w:ascii="宋体" w:hAnsi="宋体"/>
                <w:color w:val="auto"/>
                <w:szCs w:val="21"/>
                <w:highlight w:val="none"/>
              </w:rPr>
            </w:pPr>
            <w:r>
              <w:rPr>
                <w:rFonts w:hint="eastAsia" w:ascii="宋体" w:hAnsi="宋体"/>
                <w:color w:val="auto"/>
                <w:szCs w:val="21"/>
                <w:highlight w:val="none"/>
              </w:rPr>
              <w:t>③＝①×②</w:t>
            </w:r>
          </w:p>
        </w:tc>
      </w:tr>
      <w:tr w14:paraId="7F11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noWrap/>
            <w:vAlign w:val="center"/>
          </w:tcPr>
          <w:p w14:paraId="12D4D865">
            <w:pPr>
              <w:rPr>
                <w:rFonts w:ascii="宋体" w:hAnsi="宋体"/>
                <w:color w:val="auto"/>
                <w:szCs w:val="21"/>
                <w:highlight w:val="none"/>
              </w:rPr>
            </w:pPr>
            <w:r>
              <w:rPr>
                <w:rFonts w:hint="eastAsia" w:ascii="宋体" w:hAnsi="宋体"/>
                <w:color w:val="auto"/>
                <w:szCs w:val="21"/>
                <w:highlight w:val="none"/>
              </w:rPr>
              <w:t>1</w:t>
            </w:r>
          </w:p>
        </w:tc>
        <w:tc>
          <w:tcPr>
            <w:tcW w:w="1210" w:type="dxa"/>
            <w:tcBorders>
              <w:top w:val="single" w:color="auto" w:sz="4" w:space="0"/>
              <w:left w:val="single" w:color="auto" w:sz="4" w:space="0"/>
              <w:bottom w:val="single" w:color="auto" w:sz="4" w:space="0"/>
              <w:right w:val="single" w:color="auto" w:sz="4" w:space="0"/>
            </w:tcBorders>
            <w:noWrap/>
            <w:vAlign w:val="center"/>
          </w:tcPr>
          <w:p w14:paraId="23F75BD6">
            <w:pPr>
              <w:rPr>
                <w:rFonts w:ascii="宋体" w:hAnsi="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32346195">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top"/>
          </w:tcPr>
          <w:p w14:paraId="1285CC89">
            <w:pP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69CD239">
            <w:pP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605CE6D">
            <w:pPr>
              <w:rPr>
                <w:rFonts w:ascii="宋体" w:hAnsi="宋体"/>
                <w:color w:val="auto"/>
                <w:szCs w:val="21"/>
                <w:highlight w:val="none"/>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5AD9D85E">
            <w:pPr>
              <w:rPr>
                <w:rFonts w:ascii="宋体" w:hAnsi="宋体"/>
                <w:color w:val="auto"/>
                <w:szCs w:val="21"/>
                <w:highlight w:val="none"/>
              </w:rPr>
            </w:pPr>
          </w:p>
        </w:tc>
      </w:tr>
      <w:tr w14:paraId="3361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noWrap/>
            <w:vAlign w:val="center"/>
          </w:tcPr>
          <w:p w14:paraId="3EF1CD1F">
            <w:pPr>
              <w:rPr>
                <w:rFonts w:ascii="宋体" w:hAnsi="宋体"/>
                <w:color w:val="auto"/>
                <w:szCs w:val="21"/>
                <w:highlight w:val="none"/>
              </w:rPr>
            </w:pPr>
            <w:r>
              <w:rPr>
                <w:rFonts w:hint="eastAsia" w:ascii="宋体" w:hAnsi="宋体"/>
                <w:color w:val="auto"/>
                <w:szCs w:val="21"/>
                <w:highlight w:val="none"/>
              </w:rPr>
              <w:t>2</w:t>
            </w:r>
          </w:p>
        </w:tc>
        <w:tc>
          <w:tcPr>
            <w:tcW w:w="1210" w:type="dxa"/>
            <w:tcBorders>
              <w:top w:val="single" w:color="auto" w:sz="4" w:space="0"/>
              <w:left w:val="single" w:color="auto" w:sz="4" w:space="0"/>
              <w:bottom w:val="single" w:color="auto" w:sz="4" w:space="0"/>
              <w:right w:val="single" w:color="auto" w:sz="4" w:space="0"/>
            </w:tcBorders>
            <w:noWrap/>
            <w:vAlign w:val="center"/>
          </w:tcPr>
          <w:p w14:paraId="631A9B5E">
            <w:pPr>
              <w:rPr>
                <w:rFonts w:ascii="宋体" w:hAnsi="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5DB9FDB9">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top"/>
          </w:tcPr>
          <w:p w14:paraId="5E99423D">
            <w:pP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E552DCD">
            <w:pP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3FFF72B">
            <w:pPr>
              <w:rPr>
                <w:rFonts w:ascii="宋体" w:hAnsi="宋体"/>
                <w:color w:val="auto"/>
                <w:szCs w:val="21"/>
                <w:highlight w:val="none"/>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7CA95A0A">
            <w:pPr>
              <w:rPr>
                <w:rFonts w:ascii="宋体" w:hAnsi="宋体"/>
                <w:color w:val="auto"/>
                <w:szCs w:val="21"/>
                <w:highlight w:val="none"/>
              </w:rPr>
            </w:pPr>
          </w:p>
        </w:tc>
      </w:tr>
      <w:tr w14:paraId="155F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noWrap/>
            <w:vAlign w:val="center"/>
          </w:tcPr>
          <w:p w14:paraId="40B7165E">
            <w:pPr>
              <w:rPr>
                <w:rFonts w:ascii="宋体" w:hAnsi="宋体"/>
                <w:color w:val="auto"/>
                <w:szCs w:val="21"/>
                <w:highlight w:val="none"/>
              </w:rPr>
            </w:pPr>
            <w:r>
              <w:rPr>
                <w:rFonts w:hint="eastAsia" w:ascii="宋体" w:hAnsi="宋体"/>
                <w:color w:val="auto"/>
                <w:szCs w:val="21"/>
                <w:highlight w:val="none"/>
              </w:rPr>
              <w:t>...</w:t>
            </w:r>
          </w:p>
        </w:tc>
        <w:tc>
          <w:tcPr>
            <w:tcW w:w="1210" w:type="dxa"/>
            <w:tcBorders>
              <w:top w:val="single" w:color="auto" w:sz="4" w:space="0"/>
              <w:left w:val="single" w:color="auto" w:sz="4" w:space="0"/>
              <w:bottom w:val="single" w:color="auto" w:sz="4" w:space="0"/>
              <w:right w:val="single" w:color="auto" w:sz="4" w:space="0"/>
            </w:tcBorders>
            <w:noWrap/>
            <w:vAlign w:val="center"/>
          </w:tcPr>
          <w:p w14:paraId="4CD1E68C">
            <w:pPr>
              <w:rPr>
                <w:rFonts w:ascii="宋体" w:hAnsi="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6142370B">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top"/>
          </w:tcPr>
          <w:p w14:paraId="28372D72">
            <w:pP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CE76EB8">
            <w:pP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73FCF80">
            <w:pPr>
              <w:rPr>
                <w:rFonts w:ascii="宋体" w:hAnsi="宋体"/>
                <w:color w:val="auto"/>
                <w:szCs w:val="21"/>
                <w:highlight w:val="none"/>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67DC0D08">
            <w:pPr>
              <w:rPr>
                <w:rFonts w:ascii="宋体" w:hAnsi="宋体"/>
                <w:color w:val="auto"/>
                <w:szCs w:val="21"/>
                <w:highlight w:val="none"/>
              </w:rPr>
            </w:pPr>
          </w:p>
        </w:tc>
      </w:tr>
      <w:tr w14:paraId="05C4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7"/>
            <w:tcBorders>
              <w:top w:val="single" w:color="auto" w:sz="4" w:space="0"/>
              <w:left w:val="single" w:color="auto" w:sz="4" w:space="0"/>
              <w:bottom w:val="single" w:color="auto" w:sz="4" w:space="0"/>
              <w:right w:val="single" w:color="auto" w:sz="4" w:space="0"/>
            </w:tcBorders>
            <w:noWrap/>
            <w:vAlign w:val="top"/>
          </w:tcPr>
          <w:p w14:paraId="287A4FA8">
            <w:pPr>
              <w:rPr>
                <w:rFonts w:ascii="宋体" w:hAnsi="宋体"/>
                <w:color w:val="auto"/>
                <w:szCs w:val="21"/>
                <w:highlight w:val="none"/>
              </w:rPr>
            </w:pPr>
            <w:r>
              <w:rPr>
                <w:rFonts w:hint="eastAsia" w:ascii="宋体" w:hAnsi="宋体"/>
                <w:color w:val="auto"/>
                <w:szCs w:val="21"/>
                <w:highlight w:val="none"/>
              </w:rPr>
              <w:t>报价合计（包含税费等所有费用）：（大写）人民币（￥元）</w:t>
            </w:r>
          </w:p>
        </w:tc>
      </w:tr>
      <w:tr w14:paraId="6684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7"/>
            <w:tcBorders>
              <w:top w:val="single" w:color="auto" w:sz="4" w:space="0"/>
              <w:left w:val="single" w:color="auto" w:sz="4" w:space="0"/>
              <w:bottom w:val="single" w:color="auto" w:sz="4" w:space="0"/>
              <w:right w:val="single" w:color="auto" w:sz="4" w:space="0"/>
            </w:tcBorders>
            <w:noWrap/>
            <w:vAlign w:val="top"/>
          </w:tcPr>
          <w:p w14:paraId="07FEF968">
            <w:pP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2E015383">
      <w:pPr>
        <w:snapToGrid w:val="0"/>
        <w:spacing w:before="50" w:after="50"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3314C0EE">
      <w:pPr>
        <w:snapToGrid w:val="0"/>
        <w:spacing w:before="50" w:after="50"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 投标人需按本表格式填写，不得自行更改，也不得留空, 如有多分标，按分标分别提供开标一览表，必须加盖投标人有效电子公章，</w:t>
      </w:r>
      <w:r>
        <w:rPr>
          <w:rFonts w:hint="eastAsia" w:ascii="宋体" w:hAnsi="宋体" w:cs="仿宋_GB2312"/>
          <w:b/>
          <w:color w:val="auto"/>
          <w:kern w:val="0"/>
          <w:szCs w:val="21"/>
          <w:highlight w:val="none"/>
          <w:lang w:val="zh-CN"/>
        </w:rPr>
        <w:t>否则其投标作无效标处理。</w:t>
      </w:r>
    </w:p>
    <w:p w14:paraId="5DA5E169">
      <w:pPr>
        <w:snapToGrid w:val="0"/>
        <w:spacing w:before="50" w:after="50"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2、本表内容均不能涂改，</w:t>
      </w:r>
      <w:r>
        <w:rPr>
          <w:rFonts w:hint="eastAsia" w:ascii="宋体" w:hAnsi="宋体" w:cs="仿宋_GB2312"/>
          <w:b/>
          <w:color w:val="auto"/>
          <w:kern w:val="0"/>
          <w:szCs w:val="21"/>
          <w:highlight w:val="none"/>
          <w:lang w:val="zh-CN"/>
        </w:rPr>
        <w:t>否则其投标作无效标处理。</w:t>
      </w:r>
    </w:p>
    <w:p w14:paraId="2599B7E8">
      <w:pPr>
        <w:snapToGrid w:val="0"/>
        <w:spacing w:before="50" w:after="50" w:line="360" w:lineRule="auto"/>
        <w:ind w:firstLine="420" w:firstLineChars="200"/>
        <w:jc w:val="left"/>
        <w:rPr>
          <w:rFonts w:ascii="宋体" w:hAnsi="宋体" w:cs="仿宋_GB2312"/>
          <w:b/>
          <w:color w:val="auto"/>
          <w:kern w:val="0"/>
          <w:szCs w:val="21"/>
          <w:highlight w:val="none"/>
          <w:lang w:val="zh-CN"/>
        </w:rPr>
      </w:pPr>
      <w:r>
        <w:rPr>
          <w:rFonts w:hint="eastAsia" w:ascii="宋体" w:hAnsi="宋体" w:cs="仿宋_GB2312"/>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仿宋_GB2312"/>
          <w:b/>
          <w:color w:val="auto"/>
          <w:kern w:val="0"/>
          <w:szCs w:val="21"/>
          <w:highlight w:val="none"/>
          <w:lang w:val="zh-CN"/>
        </w:rPr>
        <w:t>否则其投标作无效标处理。</w:t>
      </w:r>
    </w:p>
    <w:p w14:paraId="152C95C2">
      <w:pPr>
        <w:snapToGrid w:val="0"/>
        <w:spacing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4、以上表格要求细分项目及报价，在“具体货物内容”一栏中，填写具体货物，</w:t>
      </w:r>
      <w:r>
        <w:rPr>
          <w:rFonts w:hint="eastAsia" w:ascii="宋体" w:hAnsi="宋体" w:cs="仿宋_GB2312"/>
          <w:b/>
          <w:color w:val="auto"/>
          <w:kern w:val="0"/>
          <w:szCs w:val="21"/>
          <w:highlight w:val="none"/>
          <w:lang w:val="zh-CN"/>
        </w:rPr>
        <w:t>否则其投标作无效标处理。</w:t>
      </w:r>
      <w:r>
        <w:rPr>
          <w:rFonts w:hint="eastAsia" w:ascii="宋体" w:hAnsi="宋体" w:cs="仿宋_GB2312"/>
          <w:color w:val="auto"/>
          <w:kern w:val="0"/>
          <w:szCs w:val="21"/>
          <w:highlight w:val="none"/>
          <w:lang w:val="zh-CN"/>
        </w:rPr>
        <w:t>。</w:t>
      </w:r>
    </w:p>
    <w:p w14:paraId="6F283E3E">
      <w:pPr>
        <w:snapToGrid w:val="0"/>
        <w:spacing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5、特别提示：采购机构将对项目名称和项目编号，中标供应商名称、地址和中标金额，主要中标标的的名称、规格型号、数量、单价、货物要求等予以公示。</w:t>
      </w:r>
    </w:p>
    <w:p w14:paraId="61FEED1E">
      <w:pPr>
        <w:snapToGrid w:val="0"/>
        <w:spacing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75DB6A">
      <w:pPr>
        <w:snapToGrid w:val="0"/>
        <w:spacing w:line="360" w:lineRule="auto"/>
        <w:ind w:firstLine="420" w:firstLineChars="200"/>
        <w:jc w:val="left"/>
        <w:rPr>
          <w:rFonts w:ascii="宋体" w:hAnsi="宋体" w:cs="仿宋_GB2312"/>
          <w:color w:val="auto"/>
          <w:kern w:val="0"/>
          <w:szCs w:val="21"/>
          <w:highlight w:val="none"/>
          <w:lang w:val="zh-CN"/>
        </w:rPr>
      </w:pPr>
    </w:p>
    <w:p w14:paraId="7914599A">
      <w:pPr>
        <w:snapToGrid w:val="0"/>
        <w:spacing w:line="360" w:lineRule="auto"/>
        <w:ind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4EB617AE">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500E7A77">
      <w:pPr>
        <w:widowControl/>
        <w:jc w:val="left"/>
        <w:rPr>
          <w:rFonts w:ascii="宋体" w:hAnsi="宋体"/>
          <w:color w:val="auto"/>
          <w:szCs w:val="21"/>
          <w:highlight w:val="none"/>
        </w:rPr>
      </w:pPr>
    </w:p>
    <w:p w14:paraId="2845F305">
      <w:pPr>
        <w:widowControl/>
        <w:jc w:val="left"/>
        <w:rPr>
          <w:rFonts w:ascii="宋体" w:hAnsi="宋体"/>
          <w:color w:val="auto"/>
          <w:szCs w:val="21"/>
          <w:highlight w:val="none"/>
        </w:rPr>
      </w:pPr>
    </w:p>
    <w:p w14:paraId="4A94B602">
      <w:pPr>
        <w:widowControl/>
        <w:jc w:val="left"/>
        <w:rPr>
          <w:rFonts w:ascii="宋体" w:hAnsi="宋体"/>
          <w:color w:val="auto"/>
          <w:szCs w:val="21"/>
          <w:highlight w:val="none"/>
        </w:rPr>
      </w:pPr>
    </w:p>
    <w:p w14:paraId="63CDAFD2">
      <w:pPr>
        <w:widowControl/>
        <w:jc w:val="left"/>
        <w:rPr>
          <w:rFonts w:ascii="宋体" w:hAnsi="宋体"/>
          <w:color w:val="auto"/>
          <w:szCs w:val="21"/>
          <w:highlight w:val="none"/>
        </w:rPr>
      </w:pPr>
    </w:p>
    <w:p w14:paraId="6688C6A1">
      <w:pPr>
        <w:widowControl/>
        <w:jc w:val="left"/>
        <w:rPr>
          <w:rFonts w:ascii="宋体" w:hAnsi="宋体"/>
          <w:color w:val="auto"/>
          <w:szCs w:val="21"/>
          <w:highlight w:val="none"/>
        </w:rPr>
      </w:pPr>
    </w:p>
    <w:p w14:paraId="5F90900F">
      <w:pPr>
        <w:spacing w:line="600" w:lineRule="exact"/>
        <w:jc w:val="center"/>
        <w:rPr>
          <w:b/>
          <w:bCs/>
          <w:color w:val="auto"/>
          <w:sz w:val="30"/>
          <w:szCs w:val="30"/>
          <w:highlight w:val="none"/>
        </w:rPr>
      </w:pPr>
      <w:r>
        <w:rPr>
          <w:rFonts w:hint="eastAsia" w:ascii="仿宋" w:hAnsi="仿宋" w:eastAsia="仿宋" w:cs="仿宋"/>
          <w:b/>
          <w:bCs/>
          <w:color w:val="auto"/>
          <w:kern w:val="0"/>
          <w:sz w:val="30"/>
          <w:szCs w:val="30"/>
          <w:highlight w:val="none"/>
          <w:lang w:eastAsia="zh-CN"/>
        </w:rPr>
        <w:t>三、《中小企业声明函》或属于监狱企业的证明文件或《残疾人福利性单位声明函》</w:t>
      </w:r>
    </w:p>
    <w:p w14:paraId="2DD2785F">
      <w:pPr>
        <w:jc w:val="center"/>
        <w:rPr>
          <w:b/>
          <w:color w:val="auto"/>
          <w:sz w:val="30"/>
          <w:szCs w:val="30"/>
          <w:highlight w:val="none"/>
        </w:rPr>
      </w:pPr>
      <w:r>
        <w:rPr>
          <w:rFonts w:hint="eastAsia"/>
          <w:b/>
          <w:color w:val="auto"/>
          <w:sz w:val="30"/>
          <w:szCs w:val="30"/>
          <w:highlight w:val="none"/>
        </w:rPr>
        <w:t>中小企业声明函</w:t>
      </w:r>
    </w:p>
    <w:p w14:paraId="70B0BC5D">
      <w:pPr>
        <w:rPr>
          <w:rFonts w:ascii="宋体" w:hAnsi="宋体"/>
          <w:color w:val="auto"/>
          <w:spacing w:val="-4"/>
          <w:szCs w:val="21"/>
          <w:highlight w:val="none"/>
        </w:rPr>
      </w:pPr>
      <w:r>
        <w:rPr>
          <w:rFonts w:hint="eastAsia" w:ascii="宋体" w:hAnsi="宋体"/>
          <w:color w:val="auto"/>
          <w:spacing w:val="-4"/>
          <w:szCs w:val="21"/>
          <w:highlight w:val="none"/>
        </w:rPr>
        <w:t>说明：</w:t>
      </w:r>
    </w:p>
    <w:p w14:paraId="207EA3D2">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5039ADB4">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、小型、微型企业提供中型企业提供的货物的，视同为中型企业。</w:t>
      </w:r>
    </w:p>
    <w:p w14:paraId="0A7AFB07">
      <w:pPr>
        <w:ind w:firstLine="404" w:firstLineChars="200"/>
        <w:rPr>
          <w:rFonts w:ascii="宋体" w:hAnsi="宋体"/>
          <w:color w:val="auto"/>
          <w:spacing w:val="-4"/>
          <w:szCs w:val="21"/>
          <w:highlight w:val="none"/>
        </w:rPr>
      </w:pPr>
    </w:p>
    <w:p w14:paraId="63DAAEB9">
      <w:pPr>
        <w:spacing w:after="120" w:line="360" w:lineRule="auto"/>
        <w:ind w:left="-426" w:leftChars="-203" w:right="142" w:firstLine="420" w:firstLineChars="200"/>
        <w:contextualSpacing/>
        <w:rPr>
          <w:rFonts w:ascii="宋体" w:hAnsi="宋体"/>
          <w:color w:val="auto"/>
          <w:kern w:val="24"/>
          <w:szCs w:val="21"/>
          <w:highlight w:val="none"/>
        </w:rPr>
      </w:pPr>
      <w:r>
        <w:rPr>
          <w:rFonts w:hint="eastAsia" w:ascii="宋体" w:hAnsi="宋体"/>
          <w:color w:val="auto"/>
          <w:kern w:val="24"/>
          <w:szCs w:val="21"/>
          <w:highlight w:val="none"/>
        </w:rPr>
        <w:t>本公司（联合体）郑重声明，根据《政府采购促进中小企业发展管理办法》（财库﹝2020﹞46号）的规定，本公司（联合体）参加</w:t>
      </w:r>
      <w:r>
        <w:rPr>
          <w:rFonts w:hint="eastAsia" w:ascii="宋体" w:hAnsi="宋体"/>
          <w:color w:val="auto"/>
          <w:kern w:val="24"/>
          <w:szCs w:val="21"/>
          <w:highlight w:val="none"/>
          <w:u w:val="single"/>
          <w:lang w:val="en-US" w:eastAsia="zh-CN"/>
        </w:rPr>
        <w:t xml:space="preserve">      采购人名称        </w:t>
      </w:r>
      <w:r>
        <w:rPr>
          <w:rFonts w:hint="eastAsia" w:ascii="宋体" w:hAnsi="宋体"/>
          <w:color w:val="auto"/>
          <w:kern w:val="24"/>
          <w:szCs w:val="21"/>
          <w:highlight w:val="none"/>
        </w:rPr>
        <w:t>的</w:t>
      </w:r>
      <w:r>
        <w:rPr>
          <w:rFonts w:hint="eastAsia" w:ascii="宋体" w:hAnsi="宋体"/>
          <w:color w:val="auto"/>
          <w:kern w:val="24"/>
          <w:szCs w:val="21"/>
          <w:highlight w:val="none"/>
          <w:u w:val="single"/>
          <w:lang w:val="en-US" w:eastAsia="zh-CN"/>
        </w:rPr>
        <w:t xml:space="preserve">     项目名称       </w:t>
      </w:r>
      <w:r>
        <w:rPr>
          <w:rFonts w:hint="eastAsia" w:ascii="宋体" w:hAnsi="宋体"/>
          <w:color w:val="auto"/>
          <w:kern w:val="24"/>
          <w:szCs w:val="21"/>
          <w:highlight w:val="none"/>
        </w:rPr>
        <w:t>采购活动，提供的货物全部由符合政策要求的中小企业制造。相关企业（含联合体中的中小企业、签订分包意向协议的中小企业）的具体情况如下：</w:t>
      </w:r>
    </w:p>
    <w:p w14:paraId="39C9C4E9">
      <w:pPr>
        <w:tabs>
          <w:tab w:val="left" w:pos="1384"/>
          <w:tab w:val="left" w:pos="4562"/>
          <w:tab w:val="left" w:pos="6803"/>
        </w:tabs>
        <w:spacing w:line="360" w:lineRule="auto"/>
        <w:ind w:left="-426" w:right="-58" w:firstLine="655"/>
        <w:contextualSpacing/>
        <w:rPr>
          <w:rFonts w:ascii="宋体" w:hAnsi="宋体"/>
          <w:color w:val="auto"/>
          <w:kern w:val="24"/>
          <w:szCs w:val="21"/>
          <w:highlight w:val="none"/>
        </w:rPr>
      </w:pPr>
      <w:r>
        <w:rPr>
          <w:rFonts w:hint="eastAsia" w:ascii="宋体" w:hAnsi="宋体"/>
          <w:color w:val="auto"/>
          <w:kern w:val="24"/>
          <w:szCs w:val="21"/>
          <w:highlight w:val="none"/>
        </w:rPr>
        <w:t>1.</w:t>
      </w:r>
      <w:r>
        <w:rPr>
          <w:rFonts w:hint="eastAsia" w:ascii="宋体" w:hAnsi="宋体"/>
          <w:color w:val="auto"/>
          <w:kern w:val="24"/>
          <w:szCs w:val="21"/>
          <w:highlight w:val="none"/>
          <w:u w:val="single"/>
        </w:rPr>
        <w:t>（标的名称）</w:t>
      </w:r>
      <w:r>
        <w:rPr>
          <w:rFonts w:hint="eastAsia" w:ascii="宋体" w:hAnsi="宋体"/>
          <w:color w:val="auto"/>
          <w:kern w:val="24"/>
          <w:szCs w:val="21"/>
          <w:highlight w:val="none"/>
        </w:rPr>
        <w:t>，属于</w:t>
      </w:r>
      <w:r>
        <w:rPr>
          <w:rFonts w:hint="eastAsia" w:ascii="宋体" w:hAnsi="宋体"/>
          <w:color w:val="auto"/>
          <w:kern w:val="24"/>
          <w:szCs w:val="21"/>
          <w:highlight w:val="none"/>
          <w:u w:val="single"/>
        </w:rPr>
        <w:t>（采购文件中明确的所属行业）</w:t>
      </w:r>
      <w:r>
        <w:rPr>
          <w:rFonts w:hint="eastAsia" w:ascii="宋体" w:hAnsi="宋体"/>
          <w:color w:val="auto"/>
          <w:kern w:val="24"/>
          <w:szCs w:val="21"/>
          <w:highlight w:val="none"/>
        </w:rPr>
        <w:t>行业；制造商为</w:t>
      </w:r>
      <w:r>
        <w:rPr>
          <w:rFonts w:hint="eastAsia" w:ascii="宋体" w:hAnsi="宋体"/>
          <w:color w:val="auto"/>
          <w:kern w:val="24"/>
          <w:szCs w:val="21"/>
          <w:highlight w:val="none"/>
          <w:u w:val="single"/>
        </w:rPr>
        <w:t>（企业名称）</w:t>
      </w:r>
      <w:r>
        <w:rPr>
          <w:rFonts w:hint="eastAsia" w:ascii="宋体" w:hAnsi="宋体"/>
          <w:color w:val="auto"/>
          <w:kern w:val="24"/>
          <w:szCs w:val="21"/>
          <w:highlight w:val="none"/>
        </w:rPr>
        <w:t>，从业人员人，营业收入为万元，资产总额为万元，属于</w:t>
      </w:r>
      <w:r>
        <w:rPr>
          <w:rFonts w:hint="eastAsia" w:ascii="宋体" w:hAnsi="宋体"/>
          <w:color w:val="auto"/>
          <w:kern w:val="24"/>
          <w:szCs w:val="21"/>
          <w:highlight w:val="none"/>
          <w:u w:val="single"/>
        </w:rPr>
        <w:t>（中型企业、小型企业、微型企业）</w:t>
      </w:r>
      <w:r>
        <w:rPr>
          <w:rFonts w:hint="eastAsia" w:ascii="宋体" w:hAnsi="宋体"/>
          <w:color w:val="auto"/>
          <w:kern w:val="24"/>
          <w:szCs w:val="21"/>
          <w:highlight w:val="none"/>
        </w:rPr>
        <w:t>；</w:t>
      </w:r>
    </w:p>
    <w:p w14:paraId="6D10CDF0">
      <w:pPr>
        <w:tabs>
          <w:tab w:val="left" w:pos="1065"/>
          <w:tab w:val="left" w:pos="6477"/>
        </w:tabs>
        <w:spacing w:line="360" w:lineRule="auto"/>
        <w:ind w:left="-426" w:right="-58" w:firstLine="655"/>
        <w:contextualSpacing/>
        <w:rPr>
          <w:rFonts w:ascii="宋体" w:hAnsi="宋体"/>
          <w:color w:val="auto"/>
          <w:kern w:val="24"/>
          <w:szCs w:val="21"/>
          <w:highlight w:val="none"/>
        </w:rPr>
      </w:pPr>
      <w:r>
        <w:rPr>
          <w:rFonts w:hint="eastAsia" w:ascii="宋体" w:hAnsi="宋体"/>
          <w:color w:val="auto"/>
          <w:kern w:val="24"/>
          <w:szCs w:val="21"/>
          <w:highlight w:val="none"/>
        </w:rPr>
        <w:t>2.</w:t>
      </w:r>
      <w:r>
        <w:rPr>
          <w:rFonts w:hint="eastAsia" w:ascii="宋体" w:hAnsi="宋体"/>
          <w:color w:val="auto"/>
          <w:kern w:val="24"/>
          <w:szCs w:val="21"/>
          <w:highlight w:val="none"/>
          <w:u w:val="single"/>
        </w:rPr>
        <w:t>（标的名称）</w:t>
      </w:r>
      <w:r>
        <w:rPr>
          <w:rFonts w:hint="eastAsia" w:ascii="宋体" w:hAnsi="宋体"/>
          <w:color w:val="auto"/>
          <w:kern w:val="24"/>
          <w:szCs w:val="21"/>
          <w:highlight w:val="none"/>
        </w:rPr>
        <w:t>，属于</w:t>
      </w:r>
      <w:r>
        <w:rPr>
          <w:rFonts w:hint="eastAsia" w:ascii="宋体" w:hAnsi="宋体"/>
          <w:color w:val="auto"/>
          <w:kern w:val="24"/>
          <w:szCs w:val="21"/>
          <w:highlight w:val="none"/>
          <w:u w:val="single"/>
        </w:rPr>
        <w:t>（采购文件中明确的所属行业）</w:t>
      </w:r>
      <w:r>
        <w:rPr>
          <w:rFonts w:hint="eastAsia" w:ascii="宋体" w:hAnsi="宋体"/>
          <w:color w:val="auto"/>
          <w:kern w:val="24"/>
          <w:szCs w:val="21"/>
          <w:highlight w:val="none"/>
        </w:rPr>
        <w:t>行业；制造商为</w:t>
      </w:r>
      <w:r>
        <w:rPr>
          <w:rFonts w:hint="eastAsia" w:ascii="宋体" w:hAnsi="宋体"/>
          <w:color w:val="auto"/>
          <w:kern w:val="24"/>
          <w:szCs w:val="21"/>
          <w:highlight w:val="none"/>
          <w:u w:val="single"/>
        </w:rPr>
        <w:t>（企业名称）</w:t>
      </w:r>
      <w:r>
        <w:rPr>
          <w:rFonts w:hint="eastAsia" w:ascii="宋体" w:hAnsi="宋体"/>
          <w:color w:val="auto"/>
          <w:kern w:val="24"/>
          <w:szCs w:val="21"/>
          <w:highlight w:val="none"/>
        </w:rPr>
        <w:t>，从业人员人，营业收入为万元，资产总额为万元，属于</w:t>
      </w:r>
      <w:r>
        <w:rPr>
          <w:rFonts w:hint="eastAsia" w:ascii="宋体" w:hAnsi="宋体"/>
          <w:color w:val="auto"/>
          <w:kern w:val="24"/>
          <w:szCs w:val="21"/>
          <w:highlight w:val="none"/>
          <w:u w:val="single"/>
        </w:rPr>
        <w:t>（中型企业、小型企业、微型企业）</w:t>
      </w:r>
      <w:r>
        <w:rPr>
          <w:rFonts w:hint="eastAsia" w:ascii="宋体" w:hAnsi="宋体"/>
          <w:color w:val="auto"/>
          <w:kern w:val="24"/>
          <w:szCs w:val="21"/>
          <w:highlight w:val="none"/>
        </w:rPr>
        <w:t>；</w:t>
      </w:r>
    </w:p>
    <w:p w14:paraId="266B8501">
      <w:pPr>
        <w:spacing w:after="120" w:line="360" w:lineRule="auto"/>
        <w:ind w:left="142" w:right="142"/>
        <w:contextualSpacing/>
        <w:rPr>
          <w:rFonts w:ascii="宋体" w:hAnsi="宋体"/>
          <w:color w:val="auto"/>
          <w:kern w:val="24"/>
          <w:szCs w:val="21"/>
          <w:highlight w:val="none"/>
        </w:rPr>
      </w:pPr>
      <w:r>
        <w:rPr>
          <w:rFonts w:hint="eastAsia" w:ascii="宋体" w:hAnsi="宋体"/>
          <w:color w:val="auto"/>
          <w:kern w:val="24"/>
          <w:szCs w:val="21"/>
          <w:highlight w:val="none"/>
        </w:rPr>
        <w:t xml:space="preserve">…… </w:t>
      </w:r>
    </w:p>
    <w:p w14:paraId="60B05F13">
      <w:pPr>
        <w:spacing w:after="120" w:line="360" w:lineRule="auto"/>
        <w:ind w:left="-405" w:leftChars="-193" w:right="142" w:firstLine="396" w:firstLineChars="189"/>
        <w:contextualSpacing/>
        <w:rPr>
          <w:rFonts w:ascii="宋体" w:hAnsi="宋体"/>
          <w:color w:val="auto"/>
          <w:kern w:val="24"/>
          <w:szCs w:val="21"/>
          <w:highlight w:val="none"/>
        </w:rPr>
      </w:pPr>
      <w:r>
        <w:rPr>
          <w:rFonts w:hint="eastAsia" w:ascii="宋体" w:hAnsi="宋体"/>
          <w:color w:val="auto"/>
          <w:kern w:val="24"/>
          <w:szCs w:val="21"/>
          <w:highlight w:val="none"/>
        </w:rPr>
        <w:t>以上企业，不属于大企业的分支机构，不存在控股股东为大企业的情形，也不存在与大企业的负责人为同一人的情形。</w:t>
      </w:r>
    </w:p>
    <w:p w14:paraId="7CC4D366">
      <w:pPr>
        <w:spacing w:after="120" w:line="360" w:lineRule="auto"/>
        <w:ind w:left="-426" w:right="142" w:firstLine="567"/>
        <w:contextualSpacing/>
        <w:rPr>
          <w:rFonts w:ascii="宋体" w:hAnsi="宋体"/>
          <w:color w:val="auto"/>
          <w:kern w:val="24"/>
          <w:szCs w:val="21"/>
          <w:highlight w:val="none"/>
        </w:rPr>
      </w:pPr>
      <w:r>
        <w:rPr>
          <w:rFonts w:hint="eastAsia" w:ascii="宋体" w:hAnsi="宋体"/>
          <w:color w:val="auto"/>
          <w:kern w:val="24"/>
          <w:szCs w:val="21"/>
          <w:highlight w:val="none"/>
        </w:rPr>
        <w:t>本企业对上述声明内容的真实性负责。如有虚假，将依法承担相应责任。</w:t>
      </w:r>
    </w:p>
    <w:p w14:paraId="7D402B8B">
      <w:pPr>
        <w:spacing w:line="360" w:lineRule="auto"/>
        <w:ind w:firstLine="420" w:firstLineChars="200"/>
        <w:rPr>
          <w:rFonts w:ascii="宋体" w:hAnsi="宋体"/>
          <w:color w:val="auto"/>
          <w:szCs w:val="21"/>
          <w:highlight w:val="none"/>
        </w:rPr>
      </w:pPr>
    </w:p>
    <w:p w14:paraId="14DD8711">
      <w:pPr>
        <w:spacing w:line="360" w:lineRule="auto"/>
        <w:ind w:firstLine="420" w:firstLineChars="200"/>
        <w:rPr>
          <w:rFonts w:ascii="宋体" w:hAnsi="宋体"/>
          <w:color w:val="auto"/>
          <w:szCs w:val="21"/>
          <w:highlight w:val="none"/>
        </w:rPr>
      </w:pPr>
    </w:p>
    <w:p w14:paraId="235674D7">
      <w:pPr>
        <w:snapToGrid w:val="0"/>
        <w:spacing w:line="360" w:lineRule="auto"/>
        <w:ind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14910028">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23520A9C">
      <w:pPr>
        <w:spacing w:line="360" w:lineRule="auto"/>
        <w:ind w:firstLine="420" w:firstLineChars="200"/>
        <w:rPr>
          <w:rFonts w:ascii="宋体" w:hAnsi="宋体"/>
          <w:color w:val="auto"/>
          <w:szCs w:val="21"/>
          <w:highlight w:val="none"/>
        </w:rPr>
      </w:pPr>
    </w:p>
    <w:p w14:paraId="7462BF2C">
      <w:pPr>
        <w:snapToGrid w:val="0"/>
        <w:spacing w:before="50" w:after="165"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556BF075">
      <w:pPr>
        <w:numPr>
          <w:ilvl w:val="0"/>
          <w:numId w:val="8"/>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3ED62FA3">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39A2DF31">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232F4844">
      <w:pPr>
        <w:snapToGrid w:val="0"/>
        <w:spacing w:before="165" w:beforeLines="50" w:after="50"/>
        <w:jc w:val="center"/>
        <w:outlineLvl w:val="1"/>
        <w:rPr>
          <w:rFonts w:ascii="宋体" w:hAnsi="宋体"/>
          <w:b/>
          <w:bCs/>
          <w:color w:val="auto"/>
          <w:sz w:val="28"/>
          <w:szCs w:val="28"/>
          <w:highlight w:val="none"/>
        </w:rPr>
      </w:pPr>
      <w:r>
        <w:rPr>
          <w:rFonts w:hint="eastAsia"/>
          <w:b/>
          <w:color w:val="auto"/>
          <w:sz w:val="30"/>
          <w:szCs w:val="30"/>
          <w:highlight w:val="none"/>
          <w:lang w:eastAsia="zh-CN"/>
        </w:rPr>
        <w:t>四</w:t>
      </w:r>
      <w:r>
        <w:rPr>
          <w:rFonts w:hint="eastAsia"/>
          <w:b/>
          <w:color w:val="auto"/>
          <w:sz w:val="30"/>
          <w:szCs w:val="30"/>
          <w:highlight w:val="none"/>
        </w:rPr>
        <w:t>、</w:t>
      </w:r>
      <w:bookmarkStart w:id="172" w:name="_Toc19686840"/>
      <w:bookmarkStart w:id="173" w:name="_Toc2186"/>
      <w:r>
        <w:rPr>
          <w:rFonts w:hint="eastAsia" w:ascii="宋体" w:hAnsi="宋体"/>
          <w:b/>
          <w:bCs/>
          <w:color w:val="auto"/>
          <w:sz w:val="28"/>
          <w:szCs w:val="28"/>
          <w:highlight w:val="none"/>
        </w:rPr>
        <w:t>第六节 其他文书、文件格式</w:t>
      </w:r>
      <w:bookmarkEnd w:id="172"/>
      <w:bookmarkEnd w:id="173"/>
    </w:p>
    <w:p w14:paraId="1ED3138D">
      <w:pPr>
        <w:spacing w:line="360" w:lineRule="auto"/>
        <w:jc w:val="center"/>
        <w:rPr>
          <w:rFonts w:ascii="宋体" w:hAnsi="Courier New"/>
          <w:b/>
          <w:color w:val="auto"/>
          <w:sz w:val="30"/>
          <w:szCs w:val="30"/>
          <w:highlight w:val="none"/>
        </w:rPr>
      </w:pPr>
    </w:p>
    <w:p w14:paraId="3B3B9D2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7D0768FC">
      <w:pPr>
        <w:spacing w:line="360" w:lineRule="auto"/>
        <w:rPr>
          <w:rFonts w:ascii="宋体" w:hAnsi="宋体" w:cs="仿宋_GB2312"/>
          <w:color w:val="auto"/>
          <w:szCs w:val="21"/>
          <w:highlight w:val="none"/>
        </w:rPr>
      </w:pPr>
    </w:p>
    <w:p w14:paraId="5C940ED2">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 xml:space="preserve">    本企业（单位）自愿参与政府投资政府采购的</w:t>
      </w:r>
      <w:bookmarkStart w:id="174" w:name="PO_3000001867_PM002_10"/>
      <w:r>
        <w:rPr>
          <w:rFonts w:hint="eastAsia" w:ascii="宋体" w:hAnsi="宋体" w:cs="仿宋_GB2312"/>
          <w:color w:val="auto"/>
          <w:szCs w:val="21"/>
          <w:highlight w:val="none"/>
          <w:u w:val="single"/>
          <w:lang w:val="en-US" w:eastAsia="zh-CN"/>
        </w:rPr>
        <w:t xml:space="preserve">  </w:t>
      </w:r>
      <w:bookmarkEnd w:id="174"/>
      <w:r>
        <w:rPr>
          <w:rFonts w:hint="eastAsia" w:ascii="宋体" w:hAnsi="宋体" w:cs="仿宋_GB2312"/>
          <w:color w:val="auto"/>
          <w:szCs w:val="21"/>
          <w:highlight w:val="none"/>
          <w:u w:val="single"/>
          <w:lang w:val="en-US" w:eastAsia="zh-CN"/>
        </w:rPr>
        <w:t xml:space="preserve">       项目名称        </w:t>
      </w:r>
      <w:r>
        <w:rPr>
          <w:rFonts w:hint="eastAsia" w:ascii="宋体" w:hAnsi="宋体" w:cs="仿宋_GB2312"/>
          <w:color w:val="auto"/>
          <w:szCs w:val="21"/>
          <w:highlight w:val="none"/>
        </w:rPr>
        <w:t>项目，</w:t>
      </w:r>
      <w:r>
        <w:rPr>
          <w:rFonts w:hint="eastAsia" w:ascii="宋体" w:hAnsi="宋体" w:cs="仿宋_GB2312"/>
          <w:b/>
          <w:bCs/>
          <w:color w:val="auto"/>
          <w:szCs w:val="21"/>
          <w:highlight w:val="none"/>
        </w:rPr>
        <w:t>在此郑重承诺：</w:t>
      </w:r>
      <w:r>
        <w:rPr>
          <w:rFonts w:hint="eastAsia" w:ascii="宋体" w:hAnsi="宋体" w:cs="仿宋_GB2312"/>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63E2101">
      <w:pPr>
        <w:snapToGrid w:val="0"/>
        <w:spacing w:line="360" w:lineRule="auto"/>
        <w:ind w:left="5385" w:leftChars="1736" w:hanging="1739" w:hangingChars="825"/>
        <w:rPr>
          <w:rFonts w:ascii="宋体" w:hAnsi="宋体"/>
          <w:b/>
          <w:color w:val="auto"/>
          <w:szCs w:val="21"/>
          <w:highlight w:val="none"/>
        </w:rPr>
      </w:pPr>
    </w:p>
    <w:p w14:paraId="1F06B7FC">
      <w:pPr>
        <w:snapToGrid w:val="0"/>
        <w:spacing w:line="360" w:lineRule="auto"/>
        <w:ind w:left="5385" w:leftChars="1736" w:hanging="1739" w:hangingChars="825"/>
        <w:rPr>
          <w:rFonts w:ascii="宋体" w:hAnsi="宋体"/>
          <w:b/>
          <w:color w:val="auto"/>
          <w:szCs w:val="21"/>
          <w:highlight w:val="none"/>
        </w:rPr>
      </w:pPr>
    </w:p>
    <w:p w14:paraId="0A6AB586">
      <w:pPr>
        <w:snapToGrid w:val="0"/>
        <w:spacing w:line="360" w:lineRule="auto"/>
        <w:ind w:left="5385" w:leftChars="1736" w:hanging="1739" w:hangingChars="825"/>
        <w:rPr>
          <w:rFonts w:ascii="宋体" w:hAnsi="宋体"/>
          <w:b/>
          <w:color w:val="auto"/>
          <w:szCs w:val="21"/>
          <w:highlight w:val="none"/>
        </w:rPr>
      </w:pPr>
    </w:p>
    <w:p w14:paraId="49A02A9F">
      <w:pPr>
        <w:snapToGrid w:val="0"/>
        <w:spacing w:line="360" w:lineRule="auto"/>
        <w:ind w:left="5385" w:leftChars="1736" w:hanging="1739" w:hangingChars="825"/>
        <w:rPr>
          <w:rFonts w:ascii="宋体" w:hAnsi="宋体"/>
          <w:b/>
          <w:color w:val="auto"/>
          <w:szCs w:val="21"/>
          <w:highlight w:val="none"/>
        </w:rPr>
      </w:pPr>
    </w:p>
    <w:p w14:paraId="02054473">
      <w:pPr>
        <w:snapToGrid w:val="0"/>
        <w:spacing w:line="360" w:lineRule="auto"/>
        <w:ind w:left="5378" w:leftChars="1736" w:hanging="1732" w:hangingChars="825"/>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462559C0">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202A640A">
      <w:pPr>
        <w:widowControl/>
        <w:spacing w:line="360" w:lineRule="auto"/>
        <w:jc w:val="left"/>
        <w:rPr>
          <w:rFonts w:ascii="宋体" w:hAnsi="Courier New"/>
          <w:b/>
          <w:color w:val="auto"/>
          <w:sz w:val="30"/>
          <w:szCs w:val="30"/>
          <w:highlight w:val="none"/>
        </w:rPr>
        <w:sectPr>
          <w:pgSz w:w="11906" w:h="16838"/>
          <w:pgMar w:top="1134" w:right="1134" w:bottom="1134" w:left="1134" w:header="720" w:footer="720" w:gutter="0"/>
          <w:cols w:space="720" w:num="1"/>
          <w:docGrid w:type="lines" w:linePitch="331" w:charSpace="0"/>
        </w:sectPr>
      </w:pPr>
    </w:p>
    <w:p w14:paraId="3E980B78">
      <w:pPr>
        <w:spacing w:line="360" w:lineRule="auto"/>
        <w:jc w:val="center"/>
        <w:rPr>
          <w:rFonts w:ascii="宋体" w:hAnsi="Courier New"/>
          <w:b/>
          <w:color w:val="auto"/>
          <w:sz w:val="30"/>
          <w:szCs w:val="30"/>
          <w:highlight w:val="none"/>
        </w:rPr>
      </w:pPr>
      <w:r>
        <w:rPr>
          <w:rFonts w:hint="eastAsia" w:ascii="宋体" w:hAnsi="Courier New"/>
          <w:b/>
          <w:color w:val="auto"/>
          <w:sz w:val="30"/>
          <w:szCs w:val="30"/>
          <w:highlight w:val="none"/>
        </w:rPr>
        <w:t>残疾人福利性单位声明函（格式）</w:t>
      </w:r>
    </w:p>
    <w:p w14:paraId="514EE134">
      <w:pPr>
        <w:spacing w:line="360" w:lineRule="auto"/>
        <w:jc w:val="center"/>
        <w:rPr>
          <w:rFonts w:ascii="宋体" w:hAnsi="Courier New"/>
          <w:b/>
          <w:color w:val="auto"/>
          <w:sz w:val="30"/>
          <w:szCs w:val="30"/>
          <w:highlight w:val="none"/>
        </w:rPr>
      </w:pPr>
    </w:p>
    <w:p w14:paraId="68649211">
      <w:pPr>
        <w:spacing w:line="360" w:lineRule="auto"/>
        <w:jc w:val="left"/>
        <w:rPr>
          <w:rFonts w:ascii="宋体" w:hAnsi="宋体"/>
          <w:color w:val="auto"/>
          <w:szCs w:val="21"/>
          <w:highlight w:val="none"/>
        </w:rPr>
      </w:pP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50969D3">
      <w:pPr>
        <w:spacing w:line="360" w:lineRule="auto"/>
        <w:jc w:val="left"/>
        <w:rPr>
          <w:rFonts w:ascii="宋体" w:hAnsi="宋体"/>
          <w:b/>
          <w:color w:val="auto"/>
          <w:szCs w:val="21"/>
          <w:highlight w:val="none"/>
        </w:rPr>
      </w:pPr>
    </w:p>
    <w:p w14:paraId="4F90E99C">
      <w:pPr>
        <w:spacing w:line="360" w:lineRule="auto"/>
        <w:jc w:val="left"/>
        <w:rPr>
          <w:rFonts w:ascii="宋体" w:hAnsi="宋体"/>
          <w:b/>
          <w:color w:val="auto"/>
          <w:szCs w:val="21"/>
          <w:highlight w:val="none"/>
        </w:rPr>
      </w:pPr>
    </w:p>
    <w:p w14:paraId="6E717E90">
      <w:pPr>
        <w:snapToGrid w:val="0"/>
        <w:spacing w:line="360" w:lineRule="auto"/>
        <w:ind w:left="5378" w:leftChars="1736" w:hanging="1732" w:hangingChars="825"/>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投标人名称(电子签章)：</w:t>
      </w:r>
    </w:p>
    <w:p w14:paraId="31362E0C">
      <w:pPr>
        <w:snapToGrid w:val="0"/>
        <w:spacing w:line="360" w:lineRule="auto"/>
        <w:ind w:firstLine="5040" w:firstLineChars="24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月日</w:t>
      </w:r>
    </w:p>
    <w:p w14:paraId="0AB816C5">
      <w:pPr>
        <w:spacing w:line="360" w:lineRule="auto"/>
        <w:ind w:left="5132" w:leftChars="1979" w:hanging="976" w:hangingChars="488"/>
        <w:rPr>
          <w:rFonts w:ascii="宋体" w:hAnsi="Courier New"/>
          <w:color w:val="auto"/>
          <w:sz w:val="20"/>
          <w:szCs w:val="20"/>
          <w:highlight w:val="none"/>
        </w:rPr>
      </w:pPr>
    </w:p>
    <w:p w14:paraId="010F7697">
      <w:pPr>
        <w:spacing w:line="360" w:lineRule="auto"/>
        <w:ind w:right="420" w:firstLine="420" w:firstLineChars="200"/>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F8D580C">
      <w:pPr>
        <w:widowControl/>
        <w:spacing w:line="360" w:lineRule="auto"/>
        <w:jc w:val="left"/>
        <w:rPr>
          <w:rFonts w:ascii="宋体" w:hAnsi="宋体"/>
          <w:color w:val="auto"/>
          <w:szCs w:val="21"/>
          <w:highlight w:val="none"/>
        </w:rPr>
        <w:sectPr>
          <w:pgSz w:w="11906" w:h="16838"/>
          <w:pgMar w:top="1134" w:right="1134" w:bottom="1134" w:left="1134" w:header="720" w:footer="720" w:gutter="0"/>
          <w:cols w:space="720" w:num="1"/>
          <w:docGrid w:type="lines" w:linePitch="331" w:charSpace="0"/>
        </w:sectPr>
      </w:pPr>
    </w:p>
    <w:p w14:paraId="2F62D355">
      <w:pPr>
        <w:snapToGrid w:val="0"/>
        <w:spacing w:before="50" w:after="165" w:afterLines="50" w:line="360" w:lineRule="auto"/>
        <w:jc w:val="left"/>
        <w:rPr>
          <w:color w:val="auto"/>
          <w:sz w:val="20"/>
          <w:highlight w:val="none"/>
        </w:rPr>
      </w:pPr>
    </w:p>
    <w:p w14:paraId="7F5C5426">
      <w:pPr>
        <w:tabs>
          <w:tab w:val="left" w:pos="2472"/>
        </w:tabs>
        <w:spacing w:line="460" w:lineRule="exact"/>
        <w:jc w:val="center"/>
        <w:rPr>
          <w:b/>
          <w:color w:val="auto"/>
          <w:sz w:val="36"/>
          <w:szCs w:val="20"/>
          <w:highlight w:val="none"/>
        </w:rPr>
      </w:pPr>
    </w:p>
    <w:p w14:paraId="55237F0A">
      <w:pPr>
        <w:tabs>
          <w:tab w:val="left" w:pos="2472"/>
        </w:tabs>
        <w:spacing w:line="460" w:lineRule="exact"/>
        <w:rPr>
          <w:b/>
          <w:color w:val="auto"/>
          <w:sz w:val="36"/>
          <w:szCs w:val="20"/>
          <w:highlight w:val="none"/>
        </w:rPr>
      </w:pPr>
    </w:p>
    <w:p w14:paraId="4F90F6C0">
      <w:pPr>
        <w:tabs>
          <w:tab w:val="left" w:pos="2472"/>
        </w:tabs>
        <w:spacing w:line="460" w:lineRule="exact"/>
        <w:rPr>
          <w:b/>
          <w:color w:val="auto"/>
          <w:sz w:val="36"/>
          <w:szCs w:val="20"/>
          <w:highlight w:val="none"/>
        </w:rPr>
      </w:pPr>
    </w:p>
    <w:p w14:paraId="5DBD5D89">
      <w:pPr>
        <w:tabs>
          <w:tab w:val="left" w:pos="2472"/>
        </w:tabs>
        <w:spacing w:line="460" w:lineRule="exact"/>
        <w:jc w:val="center"/>
        <w:outlineLvl w:val="0"/>
        <w:rPr>
          <w:b/>
          <w:color w:val="auto"/>
          <w:sz w:val="36"/>
          <w:szCs w:val="20"/>
          <w:highlight w:val="none"/>
        </w:rPr>
      </w:pPr>
      <w:bookmarkStart w:id="175" w:name="_Toc13190"/>
      <w:r>
        <w:rPr>
          <w:rFonts w:hint="eastAsia"/>
          <w:b/>
          <w:color w:val="auto"/>
          <w:sz w:val="36"/>
          <w:szCs w:val="20"/>
          <w:highlight w:val="none"/>
        </w:rPr>
        <w:t>第七章质疑、投诉证明材料格式</w:t>
      </w:r>
      <w:bookmarkEnd w:id="175"/>
    </w:p>
    <w:p w14:paraId="700D872A">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011632D7">
      <w:pPr>
        <w:keepNext/>
        <w:keepLines/>
        <w:spacing w:before="260" w:after="260" w:line="413" w:lineRule="auto"/>
        <w:jc w:val="center"/>
        <w:outlineLvl w:val="1"/>
        <w:rPr>
          <w:rFonts w:ascii="宋体" w:hAnsi="宋体" w:eastAsia="黑体"/>
          <w:color w:val="auto"/>
          <w:sz w:val="32"/>
          <w:szCs w:val="32"/>
          <w:highlight w:val="none"/>
        </w:rPr>
      </w:pPr>
      <w:bookmarkStart w:id="176" w:name="_Toc6732"/>
      <w:r>
        <w:rPr>
          <w:rFonts w:hint="eastAsia" w:ascii="宋体" w:hAnsi="宋体" w:eastAsia="黑体"/>
          <w:color w:val="auto"/>
          <w:sz w:val="32"/>
          <w:szCs w:val="32"/>
          <w:highlight w:val="none"/>
        </w:rPr>
        <w:t>第一节 质疑函（格式）</w:t>
      </w:r>
      <w:bookmarkEnd w:id="176"/>
    </w:p>
    <w:p w14:paraId="6FD0AC41">
      <w:pPr>
        <w:jc w:val="center"/>
        <w:rPr>
          <w:rFonts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27C6437F">
      <w:pPr>
        <w:adjustRightInd w:val="0"/>
        <w:snapToGrid w:val="0"/>
        <w:spacing w:before="331" w:beforeLines="100" w:line="360" w:lineRule="auto"/>
        <w:rPr>
          <w:rFonts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055893D4">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质疑供应商：</w:t>
      </w:r>
    </w:p>
    <w:p w14:paraId="02F796DC">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邮编：</w:t>
      </w:r>
    </w:p>
    <w:p w14:paraId="1691BF29">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联系电话：</w:t>
      </w:r>
    </w:p>
    <w:p w14:paraId="09C6C593">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授权代表：</w:t>
      </w:r>
    </w:p>
    <w:p w14:paraId="46B2CCB5">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联系电话：</w:t>
      </w:r>
    </w:p>
    <w:p w14:paraId="5D335BD8">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邮编：</w:t>
      </w:r>
    </w:p>
    <w:p w14:paraId="15711E28">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0F5763C5">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质疑项目的名称：</w:t>
      </w:r>
    </w:p>
    <w:p w14:paraId="096E6420">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质疑项目的编号：</w:t>
      </w:r>
    </w:p>
    <w:p w14:paraId="6D0A9C4E">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采购人名称：</w:t>
      </w:r>
    </w:p>
    <w:p w14:paraId="5192FDBE">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采购文件获取日期：</w:t>
      </w:r>
    </w:p>
    <w:p w14:paraId="03BDF028">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22AF102">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质疑事项1：</w:t>
      </w:r>
    </w:p>
    <w:p w14:paraId="155A3FED">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事实依据：</w:t>
      </w:r>
    </w:p>
    <w:p w14:paraId="6A8FDC89">
      <w:pPr>
        <w:adjustRightInd w:val="0"/>
        <w:snapToGrid w:val="0"/>
        <w:spacing w:line="360" w:lineRule="auto"/>
        <w:rPr>
          <w:rFonts w:ascii="宋体" w:hAnsi="宋体" w:cs="仿宋"/>
          <w:color w:val="auto"/>
          <w:szCs w:val="21"/>
          <w:highlight w:val="none"/>
        </w:rPr>
      </w:pPr>
    </w:p>
    <w:p w14:paraId="78B883F6">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法律依据：</w:t>
      </w:r>
    </w:p>
    <w:p w14:paraId="345433BB">
      <w:pPr>
        <w:adjustRightInd w:val="0"/>
        <w:snapToGrid w:val="0"/>
        <w:spacing w:line="360" w:lineRule="auto"/>
        <w:rPr>
          <w:rFonts w:ascii="宋体" w:hAnsi="宋体" w:cs="仿宋"/>
          <w:color w:val="auto"/>
          <w:szCs w:val="21"/>
          <w:highlight w:val="none"/>
          <w:u w:val="dotted"/>
        </w:rPr>
      </w:pPr>
    </w:p>
    <w:p w14:paraId="2B69D039">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质疑事项2</w:t>
      </w:r>
    </w:p>
    <w:p w14:paraId="0139A468">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w:t>
      </w:r>
    </w:p>
    <w:p w14:paraId="08C01D66">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23E30427">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请求：</w:t>
      </w:r>
    </w:p>
    <w:p w14:paraId="3467740E">
      <w:pPr>
        <w:rPr>
          <w:rFonts w:ascii="宋体" w:hAnsi="宋体"/>
          <w:color w:val="auto"/>
          <w:szCs w:val="21"/>
          <w:highlight w:val="none"/>
        </w:rPr>
      </w:pPr>
      <w:r>
        <w:rPr>
          <w:rFonts w:hint="eastAsia" w:ascii="宋体" w:hAnsi="宋体"/>
          <w:color w:val="auto"/>
          <w:szCs w:val="21"/>
          <w:highlight w:val="none"/>
        </w:rPr>
        <w:t xml:space="preserve">签字(签章)：                   公章：                      </w:t>
      </w:r>
    </w:p>
    <w:p w14:paraId="7AEBCC73">
      <w:pPr>
        <w:rPr>
          <w:rFonts w:ascii="宋体" w:hAnsi="宋体"/>
          <w:color w:val="auto"/>
          <w:szCs w:val="21"/>
          <w:highlight w:val="none"/>
        </w:rPr>
      </w:pPr>
      <w:r>
        <w:rPr>
          <w:rFonts w:hint="eastAsia" w:ascii="宋体" w:hAnsi="宋体"/>
          <w:color w:val="auto"/>
          <w:szCs w:val="21"/>
          <w:highlight w:val="none"/>
        </w:rPr>
        <w:t xml:space="preserve">日期：    </w:t>
      </w:r>
    </w:p>
    <w:p w14:paraId="115C5E73">
      <w:pPr>
        <w:adjustRightInd w:val="0"/>
        <w:snapToGrid w:val="0"/>
        <w:spacing w:line="360" w:lineRule="auto"/>
        <w:rPr>
          <w:rFonts w:ascii="宋体" w:hAnsi="宋体" w:cs="仿宋"/>
          <w:color w:val="auto"/>
          <w:szCs w:val="21"/>
          <w:highlight w:val="none"/>
        </w:rPr>
      </w:pPr>
    </w:p>
    <w:p w14:paraId="6D8B5C5C">
      <w:pPr>
        <w:rPr>
          <w:rFonts w:ascii="宋体" w:hAnsi="宋体"/>
          <w:b/>
          <w:color w:val="auto"/>
          <w:szCs w:val="21"/>
          <w:highlight w:val="none"/>
        </w:rPr>
      </w:pPr>
    </w:p>
    <w:p w14:paraId="50D6A5EC">
      <w:pPr>
        <w:rPr>
          <w:rFonts w:ascii="宋体" w:hAnsi="宋体"/>
          <w:b/>
          <w:color w:val="auto"/>
          <w:szCs w:val="21"/>
          <w:highlight w:val="none"/>
        </w:rPr>
      </w:pPr>
      <w:r>
        <w:rPr>
          <w:rFonts w:hint="eastAsia" w:ascii="宋体" w:hAnsi="宋体"/>
          <w:b/>
          <w:color w:val="auto"/>
          <w:szCs w:val="21"/>
          <w:highlight w:val="none"/>
        </w:rPr>
        <w:t>质疑函制作说明：</w:t>
      </w:r>
    </w:p>
    <w:p w14:paraId="2FCD89B6">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302F9EB4">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57C1F68">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68AF456D">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D3E8015">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0FA71AC6">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40D2CB51">
      <w:pPr>
        <w:widowControl/>
        <w:ind w:firstLine="420" w:firstLineChars="200"/>
        <w:jc w:val="left"/>
        <w:rPr>
          <w:rFonts w:ascii="宋体" w:hAnsi="宋体"/>
          <w:color w:val="auto"/>
          <w:szCs w:val="21"/>
          <w:highlight w:val="none"/>
        </w:rPr>
      </w:pPr>
    </w:p>
    <w:p w14:paraId="64B4D29F">
      <w:pPr>
        <w:widowControl/>
        <w:spacing w:line="360" w:lineRule="auto"/>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48B0973D">
      <w:pPr>
        <w:keepNext/>
        <w:keepLines/>
        <w:spacing w:before="260" w:after="260" w:line="413" w:lineRule="auto"/>
        <w:jc w:val="center"/>
        <w:outlineLvl w:val="1"/>
        <w:rPr>
          <w:rFonts w:ascii="宋体" w:hAnsi="宋体" w:eastAsia="黑体"/>
          <w:color w:val="auto"/>
          <w:sz w:val="32"/>
          <w:szCs w:val="32"/>
          <w:highlight w:val="none"/>
        </w:rPr>
      </w:pPr>
      <w:bookmarkStart w:id="177" w:name="_Toc112417999"/>
      <w:bookmarkStart w:id="178" w:name="_Toc9209"/>
      <w:r>
        <w:rPr>
          <w:rFonts w:hint="eastAsia" w:ascii="宋体" w:hAnsi="宋体" w:eastAsia="黑体"/>
          <w:color w:val="auto"/>
          <w:sz w:val="32"/>
          <w:szCs w:val="32"/>
          <w:highlight w:val="none"/>
        </w:rPr>
        <w:t>第二节 投诉书（格式）</w:t>
      </w:r>
      <w:bookmarkEnd w:id="177"/>
      <w:bookmarkEnd w:id="178"/>
    </w:p>
    <w:p w14:paraId="18695746">
      <w:pPr>
        <w:jc w:val="center"/>
        <w:rPr>
          <w:rFonts w:ascii="宋体" w:hAnsi="宋体"/>
          <w:b/>
          <w:color w:val="auto"/>
          <w:sz w:val="30"/>
          <w:szCs w:val="30"/>
          <w:highlight w:val="none"/>
        </w:rPr>
      </w:pPr>
      <w:r>
        <w:rPr>
          <w:rFonts w:hint="eastAsia" w:ascii="宋体" w:hAnsi="宋体"/>
          <w:b/>
          <w:color w:val="auto"/>
          <w:sz w:val="30"/>
          <w:szCs w:val="30"/>
          <w:highlight w:val="none"/>
        </w:rPr>
        <w:t>投诉书范本</w:t>
      </w:r>
    </w:p>
    <w:p w14:paraId="1D0E419B">
      <w:pPr>
        <w:rPr>
          <w:rFonts w:ascii="宋体" w:hAnsi="宋体"/>
          <w:b/>
          <w:color w:val="auto"/>
          <w:szCs w:val="21"/>
          <w:highlight w:val="none"/>
        </w:rPr>
      </w:pPr>
      <w:r>
        <w:rPr>
          <w:rFonts w:hint="eastAsia" w:ascii="宋体" w:hAnsi="宋体"/>
          <w:b/>
          <w:color w:val="auto"/>
          <w:szCs w:val="21"/>
          <w:highlight w:val="none"/>
        </w:rPr>
        <w:t>一、投诉相关主体基本情况</w:t>
      </w:r>
    </w:p>
    <w:p w14:paraId="11B4BF0D">
      <w:pPr>
        <w:rPr>
          <w:rFonts w:ascii="宋体" w:hAnsi="宋体"/>
          <w:color w:val="auto"/>
          <w:szCs w:val="21"/>
          <w:highlight w:val="none"/>
          <w:u w:val="dotted"/>
        </w:rPr>
      </w:pPr>
      <w:r>
        <w:rPr>
          <w:rFonts w:hint="eastAsia" w:ascii="宋体" w:hAnsi="宋体"/>
          <w:color w:val="auto"/>
          <w:szCs w:val="21"/>
          <w:highlight w:val="none"/>
        </w:rPr>
        <w:t>投诉人：</w:t>
      </w:r>
    </w:p>
    <w:p w14:paraId="473BADB5">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邮编：</w:t>
      </w:r>
    </w:p>
    <w:p w14:paraId="12262A34">
      <w:pPr>
        <w:tabs>
          <w:tab w:val="left" w:pos="6510"/>
        </w:tabs>
        <w:jc w:val="left"/>
        <w:rPr>
          <w:rFonts w:ascii="宋体" w:hAnsi="宋体"/>
          <w:color w:val="auto"/>
          <w:szCs w:val="21"/>
          <w:highlight w:val="none"/>
        </w:rPr>
      </w:pPr>
      <w:r>
        <w:rPr>
          <w:rFonts w:hint="eastAsia" w:ascii="宋体" w:hAnsi="宋体"/>
          <w:color w:val="auto"/>
          <w:szCs w:val="21"/>
          <w:highlight w:val="none"/>
        </w:rPr>
        <w:t>法定代表人/主要负责人：</w:t>
      </w:r>
    </w:p>
    <w:p w14:paraId="7EA2F30B">
      <w:pPr>
        <w:tabs>
          <w:tab w:val="left" w:pos="6510"/>
        </w:tabs>
        <w:rPr>
          <w:rFonts w:ascii="宋体" w:hAnsi="宋体"/>
          <w:color w:val="auto"/>
          <w:szCs w:val="21"/>
          <w:highlight w:val="none"/>
          <w:u w:val="dotted"/>
        </w:rPr>
      </w:pPr>
      <w:r>
        <w:rPr>
          <w:rFonts w:hint="eastAsia" w:ascii="宋体" w:hAnsi="宋体"/>
          <w:color w:val="auto"/>
          <w:szCs w:val="21"/>
          <w:highlight w:val="none"/>
        </w:rPr>
        <w:t>联系电话：</w:t>
      </w:r>
    </w:p>
    <w:p w14:paraId="4789C6A7">
      <w:pPr>
        <w:rPr>
          <w:rFonts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3A8A403E">
      <w:pPr>
        <w:rPr>
          <w:rFonts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邮编：</w:t>
      </w:r>
    </w:p>
    <w:p w14:paraId="0D3CEE32">
      <w:pPr>
        <w:rPr>
          <w:rFonts w:ascii="宋体" w:hAnsi="宋体"/>
          <w:color w:val="auto"/>
          <w:szCs w:val="21"/>
          <w:highlight w:val="none"/>
          <w:u w:val="single"/>
        </w:rPr>
      </w:pPr>
      <w:r>
        <w:rPr>
          <w:rFonts w:hint="eastAsia" w:ascii="宋体" w:hAnsi="宋体"/>
          <w:color w:val="auto"/>
          <w:szCs w:val="21"/>
          <w:highlight w:val="none"/>
        </w:rPr>
        <w:t>被投诉人1：</w:t>
      </w:r>
    </w:p>
    <w:p w14:paraId="25F22F1E">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邮编：</w:t>
      </w:r>
    </w:p>
    <w:p w14:paraId="09BEC652">
      <w:pPr>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w:t>
      </w:r>
    </w:p>
    <w:p w14:paraId="03B6D513">
      <w:pPr>
        <w:rPr>
          <w:rFonts w:ascii="宋体" w:hAnsi="宋体"/>
          <w:color w:val="auto"/>
          <w:szCs w:val="21"/>
          <w:highlight w:val="none"/>
        </w:rPr>
      </w:pPr>
      <w:r>
        <w:rPr>
          <w:rFonts w:hint="eastAsia" w:ascii="宋体" w:hAnsi="宋体"/>
          <w:color w:val="auto"/>
          <w:szCs w:val="21"/>
          <w:highlight w:val="none"/>
        </w:rPr>
        <w:t>被投诉人2</w:t>
      </w:r>
    </w:p>
    <w:p w14:paraId="40AF540E">
      <w:pPr>
        <w:rPr>
          <w:rFonts w:ascii="宋体" w:hAnsi="宋体"/>
          <w:color w:val="auto"/>
          <w:szCs w:val="21"/>
          <w:highlight w:val="none"/>
          <w:u w:val="dotted"/>
        </w:rPr>
      </w:pPr>
      <w:r>
        <w:rPr>
          <w:rFonts w:hint="eastAsia" w:ascii="宋体" w:hAnsi="宋体"/>
          <w:color w:val="auto"/>
          <w:szCs w:val="21"/>
          <w:highlight w:val="none"/>
        </w:rPr>
        <w:t>……</w:t>
      </w:r>
    </w:p>
    <w:p w14:paraId="3BC75450">
      <w:pPr>
        <w:rPr>
          <w:rFonts w:ascii="宋体" w:hAnsi="宋体"/>
          <w:color w:val="auto"/>
          <w:szCs w:val="21"/>
          <w:highlight w:val="none"/>
          <w:u w:val="single"/>
        </w:rPr>
      </w:pPr>
      <w:r>
        <w:rPr>
          <w:rFonts w:hint="eastAsia" w:ascii="宋体" w:hAnsi="宋体"/>
          <w:color w:val="auto"/>
          <w:szCs w:val="21"/>
          <w:highlight w:val="none"/>
        </w:rPr>
        <w:t>相关供应商：</w:t>
      </w:r>
    </w:p>
    <w:p w14:paraId="7E722A4B">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邮编：</w:t>
      </w:r>
    </w:p>
    <w:p w14:paraId="48905CD0">
      <w:pPr>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w:t>
      </w:r>
    </w:p>
    <w:p w14:paraId="0AE558A9">
      <w:pPr>
        <w:rPr>
          <w:rFonts w:ascii="宋体" w:hAnsi="宋体"/>
          <w:b/>
          <w:color w:val="auto"/>
          <w:szCs w:val="21"/>
          <w:highlight w:val="none"/>
        </w:rPr>
      </w:pPr>
      <w:r>
        <w:rPr>
          <w:rFonts w:hint="eastAsia" w:ascii="宋体" w:hAnsi="宋体"/>
          <w:b/>
          <w:color w:val="auto"/>
          <w:szCs w:val="21"/>
          <w:highlight w:val="none"/>
        </w:rPr>
        <w:t>二、投诉项目基本情况</w:t>
      </w:r>
    </w:p>
    <w:p w14:paraId="01F9DFC1">
      <w:pPr>
        <w:rPr>
          <w:rFonts w:ascii="宋体" w:hAnsi="宋体"/>
          <w:color w:val="auto"/>
          <w:szCs w:val="21"/>
          <w:highlight w:val="none"/>
          <w:u w:val="dotted"/>
        </w:rPr>
      </w:pPr>
      <w:r>
        <w:rPr>
          <w:rFonts w:hint="eastAsia" w:ascii="宋体" w:hAnsi="宋体"/>
          <w:color w:val="auto"/>
          <w:szCs w:val="21"/>
          <w:highlight w:val="none"/>
        </w:rPr>
        <w:t>采购项目名称：</w:t>
      </w:r>
    </w:p>
    <w:p w14:paraId="3510895E">
      <w:pPr>
        <w:rPr>
          <w:rFonts w:hint="eastAsia" w:ascii="宋体" w:hAnsi="宋体"/>
          <w:color w:val="auto"/>
          <w:szCs w:val="21"/>
          <w:highlight w:val="none"/>
        </w:rPr>
      </w:pPr>
      <w:r>
        <w:rPr>
          <w:rFonts w:hint="eastAsia" w:ascii="宋体" w:hAnsi="宋体"/>
          <w:color w:val="auto"/>
          <w:szCs w:val="21"/>
          <w:highlight w:val="none"/>
        </w:rPr>
        <w:t>采购项目编号：</w:t>
      </w:r>
    </w:p>
    <w:p w14:paraId="3624A41D">
      <w:pPr>
        <w:rPr>
          <w:rFonts w:ascii="宋体" w:hAnsi="宋体"/>
          <w:color w:val="auto"/>
          <w:szCs w:val="21"/>
          <w:highlight w:val="none"/>
        </w:rPr>
      </w:pPr>
      <w:r>
        <w:rPr>
          <w:rFonts w:hint="eastAsia" w:ascii="宋体" w:hAnsi="宋体"/>
          <w:color w:val="auto"/>
          <w:szCs w:val="21"/>
          <w:highlight w:val="none"/>
        </w:rPr>
        <w:t>采购人名称：</w:t>
      </w:r>
    </w:p>
    <w:p w14:paraId="7C38E450">
      <w:pPr>
        <w:rPr>
          <w:rFonts w:ascii="宋体" w:hAnsi="宋体"/>
          <w:color w:val="auto"/>
          <w:szCs w:val="21"/>
          <w:highlight w:val="none"/>
          <w:u w:val="single"/>
        </w:rPr>
      </w:pPr>
      <w:r>
        <w:rPr>
          <w:rFonts w:hint="eastAsia" w:ascii="宋体" w:hAnsi="宋体"/>
          <w:color w:val="auto"/>
          <w:szCs w:val="21"/>
          <w:highlight w:val="none"/>
        </w:rPr>
        <w:t>代理机构名称：</w:t>
      </w:r>
    </w:p>
    <w:p w14:paraId="3A287CD9">
      <w:pPr>
        <w:rPr>
          <w:rFonts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17E24572">
      <w:pPr>
        <w:rPr>
          <w:rFonts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6F7C2F5F">
      <w:pPr>
        <w:rPr>
          <w:rFonts w:ascii="宋体" w:hAnsi="宋体"/>
          <w:b/>
          <w:color w:val="auto"/>
          <w:szCs w:val="21"/>
          <w:highlight w:val="none"/>
        </w:rPr>
      </w:pPr>
      <w:r>
        <w:rPr>
          <w:rFonts w:hint="eastAsia" w:ascii="宋体" w:hAnsi="宋体"/>
          <w:b/>
          <w:color w:val="auto"/>
          <w:szCs w:val="21"/>
          <w:highlight w:val="none"/>
        </w:rPr>
        <w:t>三、质疑基本情况</w:t>
      </w:r>
    </w:p>
    <w:p w14:paraId="320C0068">
      <w:pPr>
        <w:ind w:firstLine="420" w:firstLineChars="200"/>
        <w:rPr>
          <w:rFonts w:ascii="宋体" w:hAnsi="宋体"/>
          <w:color w:val="auto"/>
          <w:szCs w:val="21"/>
          <w:highlight w:val="none"/>
          <w:u w:val="dotted"/>
        </w:rPr>
      </w:pPr>
      <w:r>
        <w:rPr>
          <w:rFonts w:hint="eastAsia" w:ascii="宋体" w:hAnsi="宋体"/>
          <w:color w:val="auto"/>
          <w:szCs w:val="21"/>
          <w:highlight w:val="none"/>
        </w:rPr>
        <w:t>投诉人于年月日,向提出质疑，质疑事项为：</w:t>
      </w:r>
    </w:p>
    <w:p w14:paraId="6D02D596">
      <w:pPr>
        <w:rPr>
          <w:rFonts w:ascii="宋体" w:hAnsi="宋体"/>
          <w:color w:val="auto"/>
          <w:szCs w:val="21"/>
          <w:highlight w:val="none"/>
          <w:u w:val="dotted"/>
        </w:rPr>
      </w:pPr>
    </w:p>
    <w:p w14:paraId="14B85257">
      <w:pPr>
        <w:ind w:firstLine="315" w:firstLineChars="150"/>
        <w:rPr>
          <w:rFonts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于年月日,就质疑事项作出了答复/没有在法定期限内作出答复。</w:t>
      </w:r>
    </w:p>
    <w:p w14:paraId="4B6C5A5C">
      <w:pPr>
        <w:rPr>
          <w:rFonts w:ascii="宋体" w:hAnsi="宋体"/>
          <w:b/>
          <w:color w:val="auto"/>
          <w:szCs w:val="21"/>
          <w:highlight w:val="none"/>
        </w:rPr>
      </w:pPr>
      <w:r>
        <w:rPr>
          <w:rFonts w:hint="eastAsia" w:ascii="宋体" w:hAnsi="宋体"/>
          <w:b/>
          <w:color w:val="auto"/>
          <w:szCs w:val="21"/>
          <w:highlight w:val="none"/>
        </w:rPr>
        <w:t>四、投诉事项具体内容</w:t>
      </w:r>
    </w:p>
    <w:p w14:paraId="2FC2CCAE">
      <w:pPr>
        <w:rPr>
          <w:rFonts w:ascii="宋体" w:hAnsi="宋体"/>
          <w:color w:val="auto"/>
          <w:szCs w:val="21"/>
          <w:highlight w:val="none"/>
          <w:u w:val="single"/>
        </w:rPr>
      </w:pPr>
      <w:r>
        <w:rPr>
          <w:rFonts w:hint="eastAsia" w:ascii="宋体" w:hAnsi="宋体"/>
          <w:color w:val="auto"/>
          <w:szCs w:val="21"/>
          <w:highlight w:val="none"/>
        </w:rPr>
        <w:t>投诉事项 1：</w:t>
      </w:r>
    </w:p>
    <w:p w14:paraId="50A646F1">
      <w:pPr>
        <w:rPr>
          <w:rFonts w:ascii="宋体" w:hAnsi="宋体"/>
          <w:color w:val="auto"/>
          <w:szCs w:val="21"/>
          <w:highlight w:val="none"/>
        </w:rPr>
      </w:pPr>
      <w:r>
        <w:rPr>
          <w:rFonts w:hint="eastAsia" w:ascii="宋体" w:hAnsi="宋体"/>
          <w:color w:val="auto"/>
          <w:szCs w:val="21"/>
          <w:highlight w:val="none"/>
        </w:rPr>
        <w:t>事实依据：</w:t>
      </w:r>
    </w:p>
    <w:p w14:paraId="41B909ED">
      <w:pPr>
        <w:rPr>
          <w:rFonts w:ascii="宋体" w:hAnsi="宋体"/>
          <w:color w:val="auto"/>
          <w:szCs w:val="21"/>
          <w:highlight w:val="none"/>
          <w:u w:val="dotted"/>
        </w:rPr>
      </w:pPr>
    </w:p>
    <w:p w14:paraId="5D8EF05D">
      <w:pPr>
        <w:rPr>
          <w:rFonts w:ascii="宋体" w:hAnsi="宋体"/>
          <w:color w:val="auto"/>
          <w:szCs w:val="21"/>
          <w:highlight w:val="none"/>
          <w:u w:val="single"/>
        </w:rPr>
      </w:pPr>
      <w:r>
        <w:rPr>
          <w:rFonts w:hint="eastAsia" w:ascii="宋体" w:hAnsi="宋体"/>
          <w:color w:val="auto"/>
          <w:szCs w:val="21"/>
          <w:highlight w:val="none"/>
        </w:rPr>
        <w:t>法律依据：</w:t>
      </w:r>
    </w:p>
    <w:p w14:paraId="352758AB">
      <w:pPr>
        <w:rPr>
          <w:rFonts w:ascii="宋体" w:hAnsi="宋体"/>
          <w:color w:val="auto"/>
          <w:szCs w:val="21"/>
          <w:highlight w:val="none"/>
          <w:u w:val="dotted"/>
        </w:rPr>
      </w:pPr>
    </w:p>
    <w:p w14:paraId="6A7A0616">
      <w:pPr>
        <w:rPr>
          <w:rFonts w:ascii="宋体" w:hAnsi="宋体"/>
          <w:color w:val="auto"/>
          <w:szCs w:val="21"/>
          <w:highlight w:val="none"/>
        </w:rPr>
      </w:pPr>
      <w:r>
        <w:rPr>
          <w:rFonts w:hint="eastAsia" w:ascii="宋体" w:hAnsi="宋体"/>
          <w:color w:val="auto"/>
          <w:szCs w:val="21"/>
          <w:highlight w:val="none"/>
        </w:rPr>
        <w:t>投诉事项2</w:t>
      </w:r>
    </w:p>
    <w:p w14:paraId="53190AA4">
      <w:pPr>
        <w:rPr>
          <w:rFonts w:ascii="宋体" w:hAnsi="宋体"/>
          <w:color w:val="auto"/>
          <w:szCs w:val="21"/>
          <w:highlight w:val="none"/>
          <w:u w:val="dotted"/>
        </w:rPr>
      </w:pPr>
      <w:r>
        <w:rPr>
          <w:rFonts w:hint="eastAsia" w:ascii="宋体" w:hAnsi="宋体"/>
          <w:color w:val="auto"/>
          <w:szCs w:val="21"/>
          <w:highlight w:val="none"/>
        </w:rPr>
        <w:t>……</w:t>
      </w:r>
    </w:p>
    <w:p w14:paraId="7AFEE47C">
      <w:pPr>
        <w:rPr>
          <w:rFonts w:ascii="宋体" w:hAnsi="宋体"/>
          <w:b/>
          <w:color w:val="auto"/>
          <w:szCs w:val="21"/>
          <w:highlight w:val="none"/>
        </w:rPr>
      </w:pPr>
      <w:r>
        <w:rPr>
          <w:rFonts w:hint="eastAsia" w:ascii="宋体" w:hAnsi="宋体"/>
          <w:b/>
          <w:color w:val="auto"/>
          <w:szCs w:val="21"/>
          <w:highlight w:val="none"/>
        </w:rPr>
        <w:t>五、与投诉事项相关的投诉请求</w:t>
      </w:r>
    </w:p>
    <w:p w14:paraId="2C67D510">
      <w:pPr>
        <w:rPr>
          <w:rFonts w:ascii="宋体" w:hAnsi="宋体"/>
          <w:color w:val="auto"/>
          <w:szCs w:val="21"/>
          <w:highlight w:val="none"/>
        </w:rPr>
      </w:pPr>
      <w:r>
        <w:rPr>
          <w:rFonts w:hint="eastAsia" w:ascii="宋体" w:hAnsi="宋体"/>
          <w:color w:val="auto"/>
          <w:szCs w:val="21"/>
          <w:highlight w:val="none"/>
        </w:rPr>
        <w:t>请求：</w:t>
      </w:r>
    </w:p>
    <w:p w14:paraId="0094774F">
      <w:pPr>
        <w:rPr>
          <w:rFonts w:ascii="宋体" w:hAnsi="宋体"/>
          <w:color w:val="auto"/>
          <w:szCs w:val="21"/>
          <w:highlight w:val="none"/>
          <w:u w:val="single"/>
        </w:rPr>
      </w:pPr>
    </w:p>
    <w:p w14:paraId="6B2B9AD7">
      <w:pPr>
        <w:rPr>
          <w:rFonts w:ascii="宋体" w:hAnsi="宋体"/>
          <w:color w:val="auto"/>
          <w:szCs w:val="21"/>
          <w:highlight w:val="none"/>
        </w:rPr>
      </w:pPr>
      <w:r>
        <w:rPr>
          <w:rFonts w:hint="eastAsia" w:ascii="宋体" w:hAnsi="宋体"/>
          <w:color w:val="auto"/>
          <w:szCs w:val="21"/>
          <w:highlight w:val="none"/>
        </w:rPr>
        <w:t xml:space="preserve">签字(签章)：                   公章：                      </w:t>
      </w:r>
    </w:p>
    <w:p w14:paraId="1FA65E45">
      <w:pPr>
        <w:rPr>
          <w:rFonts w:ascii="宋体" w:hAnsi="宋体"/>
          <w:color w:val="auto"/>
          <w:szCs w:val="21"/>
          <w:highlight w:val="none"/>
        </w:rPr>
      </w:pPr>
      <w:r>
        <w:rPr>
          <w:rFonts w:hint="eastAsia" w:ascii="宋体" w:hAnsi="宋体"/>
          <w:color w:val="auto"/>
          <w:szCs w:val="21"/>
          <w:highlight w:val="none"/>
        </w:rPr>
        <w:t xml:space="preserve">日期：    </w:t>
      </w:r>
    </w:p>
    <w:p w14:paraId="64807BEA">
      <w:pPr>
        <w:rPr>
          <w:rFonts w:ascii="宋体" w:hAnsi="宋体"/>
          <w:b/>
          <w:color w:val="auto"/>
          <w:szCs w:val="21"/>
          <w:highlight w:val="none"/>
        </w:rPr>
      </w:pPr>
    </w:p>
    <w:p w14:paraId="6FCEE893">
      <w:pPr>
        <w:rPr>
          <w:rFonts w:ascii="宋体" w:hAnsi="宋体"/>
          <w:b/>
          <w:color w:val="auto"/>
          <w:szCs w:val="21"/>
          <w:highlight w:val="none"/>
        </w:rPr>
      </w:pPr>
      <w:r>
        <w:rPr>
          <w:rFonts w:hint="eastAsia" w:ascii="宋体" w:hAnsi="宋体"/>
          <w:b/>
          <w:color w:val="auto"/>
          <w:szCs w:val="21"/>
          <w:highlight w:val="none"/>
        </w:rPr>
        <w:t>投诉书制作说明：</w:t>
      </w:r>
    </w:p>
    <w:p w14:paraId="75846824">
      <w:pPr>
        <w:widowControl/>
        <w:ind w:firstLine="420" w:firstLineChars="200"/>
        <w:rPr>
          <w:rFonts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35CFE830">
      <w:pPr>
        <w:widowControl/>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53683925">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0F4620DF">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2B029AEE">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19615C95">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6.投诉书的投诉请求应与投诉事项相关。</w:t>
      </w:r>
    </w:p>
    <w:p w14:paraId="456BCEC6">
      <w:pPr>
        <w:widowControl/>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0D636A6C">
      <w:pPr>
        <w:rPr>
          <w:rFonts w:hint="eastAsia"/>
          <w:color w:val="auto"/>
          <w:highlight w:val="none"/>
        </w:rPr>
      </w:pPr>
    </w:p>
    <w:p w14:paraId="5B121E38">
      <w:pPr>
        <w:rPr>
          <w:color w:val="auto"/>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PingFang SC">
    <w:altName w:val="Microsoft YaHei UI"/>
    <w:panose1 w:val="020B0604020202020204"/>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8CF3C52"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E9C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E2FFC">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3E2FFC">
                    <w:pPr>
                      <w:pStyle w:val="9"/>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64440">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464440">
                    <w:pPr>
                      <w:pStyle w:val="9"/>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E91D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5E91D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3BE3">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DCA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3DCAF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9685">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6E9685">
                    <w:pPr>
                      <w:pStyle w:val="9"/>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413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4413A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F22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6DD8B">
                          <w:pPr>
                            <w:pStyle w:val="9"/>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6DD8B">
                    <w:pPr>
                      <w:pStyle w:val="9"/>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8C50">
    <w:pPr>
      <w:pStyle w:val="9"/>
      <w:framePr w:wrap="around" w:vAnchor="text" w:hAnchor="margin" w:xAlign="center" w:y="1"/>
      <w:rPr>
        <w:rStyle w:val="16"/>
      </w:rPr>
    </w:pPr>
    <w:r>
      <w:fldChar w:fldCharType="begin"/>
    </w:r>
    <w:r>
      <w:rPr>
        <w:rStyle w:val="16"/>
      </w:rPr>
      <w:instrText xml:space="preserve">PAGE  </w:instrText>
    </w:r>
    <w:r>
      <w:fldChar w:fldCharType="end"/>
    </w:r>
  </w:p>
  <w:p w14:paraId="60A2720E">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B859">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122</w:t>
    </w:r>
    <w:r>
      <w:fldChar w:fldCharType="end"/>
    </w:r>
  </w:p>
  <w:p w14:paraId="5DC31668">
    <w:pPr>
      <w:pStyle w:val="9"/>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9AC">
    <w:pPr>
      <w:pStyle w:val="10"/>
      <w:rPr>
        <w:color w:val="auto"/>
      </w:rPr>
    </w:pPr>
    <w:r>
      <w:rPr>
        <w:rFonts w:hint="eastAsia"/>
        <w:color w:val="auto"/>
      </w:rPr>
      <w:t>南宁市</w:t>
    </w:r>
    <w:r>
      <w:rPr>
        <w:rFonts w:hint="eastAsia"/>
        <w:color w:val="auto"/>
        <w:lang w:eastAsia="zh-CN"/>
      </w:rPr>
      <w:t>武鸣区</w:t>
    </w:r>
    <w:r>
      <w:rPr>
        <w:rFonts w:hint="eastAsia"/>
        <w:color w:val="auto"/>
      </w:rPr>
      <w:t>政府采购公开招标采购文件（项目编号：</w:t>
    </w:r>
    <w:r>
      <w:rPr>
        <w:rFonts w:hint="eastAsia"/>
        <w:color w:val="auto"/>
        <w:lang w:val="en-US" w:eastAsia="zh-CN"/>
      </w:rPr>
      <w:t>NNZC2025-G1-100051-NNSW</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5FA67">
    <w:pPr>
      <w:pStyle w:val="10"/>
      <w:rPr>
        <w:rFonts w:hint="default"/>
        <w:color w:val="auto"/>
        <w:lang w:val="en-US" w:eastAsia="zh-CN"/>
      </w:rPr>
    </w:pPr>
    <w:r>
      <w:rPr>
        <w:rFonts w:hint="eastAsia"/>
        <w:color w:val="auto"/>
      </w:rPr>
      <w:t>南宁市</w:t>
    </w:r>
    <w:r>
      <w:rPr>
        <w:rFonts w:hint="eastAsia"/>
        <w:color w:val="auto"/>
        <w:lang w:eastAsia="zh-CN"/>
      </w:rPr>
      <w:t>武鸣区</w:t>
    </w:r>
    <w:r>
      <w:rPr>
        <w:rFonts w:hint="eastAsia"/>
        <w:color w:val="auto"/>
      </w:rPr>
      <w:t>政府采购公开招标采购文件（项目编号：NNZC2025-G1-100051-NNSW）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55191"/>
    <w:multiLevelType w:val="singleLevel"/>
    <w:tmpl w:val="B5355191"/>
    <w:lvl w:ilvl="0" w:tentative="0">
      <w:start w:val="2"/>
      <w:numFmt w:val="decimal"/>
      <w:lvlText w:val="%1."/>
      <w:lvlJc w:val="left"/>
      <w:pPr>
        <w:tabs>
          <w:tab w:val="left" w:pos="312"/>
        </w:tabs>
      </w:pPr>
    </w:lvl>
  </w:abstractNum>
  <w:abstractNum w:abstractNumId="1">
    <w:nsid w:val="BA78CDB7"/>
    <w:multiLevelType w:val="singleLevel"/>
    <w:tmpl w:val="BA78CDB7"/>
    <w:lvl w:ilvl="0" w:tentative="0">
      <w:start w:val="1"/>
      <w:numFmt w:val="decimal"/>
      <w:suff w:val="nothing"/>
      <w:lvlText w:val="（%1）"/>
      <w:lvlJc w:val="left"/>
    </w:lvl>
  </w:abstractNum>
  <w:abstractNum w:abstractNumId="2">
    <w:nsid w:val="D804E059"/>
    <w:multiLevelType w:val="singleLevel"/>
    <w:tmpl w:val="D804E059"/>
    <w:lvl w:ilvl="0" w:tentative="0">
      <w:start w:val="1"/>
      <w:numFmt w:val="decimal"/>
      <w:suff w:val="nothing"/>
      <w:lvlText w:val="（%1）"/>
      <w:lvlJc w:val="left"/>
      <w:pPr>
        <w:ind w:left="0" w:firstLine="0"/>
      </w:pPr>
    </w:lvl>
  </w:abstractNum>
  <w:abstractNum w:abstractNumId="3">
    <w:nsid w:val="FFC75B87"/>
    <w:multiLevelType w:val="singleLevel"/>
    <w:tmpl w:val="FFC75B87"/>
    <w:lvl w:ilvl="0" w:tentative="0">
      <w:start w:val="7"/>
      <w:numFmt w:val="chineseCounting"/>
      <w:suff w:val="nothing"/>
      <w:lvlText w:val="%1、"/>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B7645F7"/>
    <w:multiLevelType w:val="singleLevel"/>
    <w:tmpl w:val="2B7645F7"/>
    <w:lvl w:ilvl="0" w:tentative="0">
      <w:start w:val="1"/>
      <w:numFmt w:val="decimal"/>
      <w:suff w:val="nothing"/>
      <w:lvlText w:val="（%1）"/>
      <w:lvlJc w:val="left"/>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1"/>
  </w:num>
  <w:num w:numId="3">
    <w:abstractNumId w:val="5"/>
  </w:num>
  <w:num w:numId="4">
    <w:abstractNumId w:val="2"/>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lmNjFmZWQ2ZmIxNjUxNTdjNGJlYWRlMTQ1MjAifQ=="/>
  </w:docVars>
  <w:rsids>
    <w:rsidRoot w:val="00000000"/>
    <w:rsid w:val="000617C5"/>
    <w:rsid w:val="003B4D68"/>
    <w:rsid w:val="00501EE6"/>
    <w:rsid w:val="006E6810"/>
    <w:rsid w:val="00771B68"/>
    <w:rsid w:val="007D542A"/>
    <w:rsid w:val="008D313A"/>
    <w:rsid w:val="00AF37B3"/>
    <w:rsid w:val="00B35724"/>
    <w:rsid w:val="00C83B8A"/>
    <w:rsid w:val="00D02008"/>
    <w:rsid w:val="00D64AE1"/>
    <w:rsid w:val="00D74EA1"/>
    <w:rsid w:val="00DA5C53"/>
    <w:rsid w:val="012419C4"/>
    <w:rsid w:val="012B0079"/>
    <w:rsid w:val="012C5A78"/>
    <w:rsid w:val="01596EAA"/>
    <w:rsid w:val="01715616"/>
    <w:rsid w:val="01891B53"/>
    <w:rsid w:val="01A739E8"/>
    <w:rsid w:val="01B64DDD"/>
    <w:rsid w:val="01B718DC"/>
    <w:rsid w:val="01D9400D"/>
    <w:rsid w:val="01DA2C56"/>
    <w:rsid w:val="01DA7C6D"/>
    <w:rsid w:val="01DE2443"/>
    <w:rsid w:val="01DF6A2B"/>
    <w:rsid w:val="01E274B5"/>
    <w:rsid w:val="01E430C4"/>
    <w:rsid w:val="01E75CC4"/>
    <w:rsid w:val="01E94CB0"/>
    <w:rsid w:val="01F33470"/>
    <w:rsid w:val="01FC44D9"/>
    <w:rsid w:val="02106090"/>
    <w:rsid w:val="0212507F"/>
    <w:rsid w:val="022573A2"/>
    <w:rsid w:val="022B2C0A"/>
    <w:rsid w:val="02421D02"/>
    <w:rsid w:val="024F6A2D"/>
    <w:rsid w:val="025657AD"/>
    <w:rsid w:val="02581365"/>
    <w:rsid w:val="026003DA"/>
    <w:rsid w:val="026B74AB"/>
    <w:rsid w:val="027110B8"/>
    <w:rsid w:val="028E13EB"/>
    <w:rsid w:val="02A36C44"/>
    <w:rsid w:val="02AC0CD6"/>
    <w:rsid w:val="02B32C00"/>
    <w:rsid w:val="02BA4D88"/>
    <w:rsid w:val="02DE6D3A"/>
    <w:rsid w:val="02E910D4"/>
    <w:rsid w:val="03115924"/>
    <w:rsid w:val="03355AA6"/>
    <w:rsid w:val="034877EC"/>
    <w:rsid w:val="036B5288"/>
    <w:rsid w:val="03743014"/>
    <w:rsid w:val="03843A32"/>
    <w:rsid w:val="03965B7F"/>
    <w:rsid w:val="039C6767"/>
    <w:rsid w:val="03A3191E"/>
    <w:rsid w:val="03A45D29"/>
    <w:rsid w:val="03AF6F21"/>
    <w:rsid w:val="03B83AB5"/>
    <w:rsid w:val="03D44B2D"/>
    <w:rsid w:val="03E65725"/>
    <w:rsid w:val="03F16FD3"/>
    <w:rsid w:val="03FE24A3"/>
    <w:rsid w:val="040D0EC5"/>
    <w:rsid w:val="043079EB"/>
    <w:rsid w:val="044812FF"/>
    <w:rsid w:val="04762C34"/>
    <w:rsid w:val="049727D9"/>
    <w:rsid w:val="04B54A0D"/>
    <w:rsid w:val="04C95D42"/>
    <w:rsid w:val="04CE32A6"/>
    <w:rsid w:val="04DC5EC1"/>
    <w:rsid w:val="04DD76C7"/>
    <w:rsid w:val="04EB36D1"/>
    <w:rsid w:val="050124B8"/>
    <w:rsid w:val="05236F5A"/>
    <w:rsid w:val="052D607B"/>
    <w:rsid w:val="05533A4C"/>
    <w:rsid w:val="055A221B"/>
    <w:rsid w:val="057F7AB3"/>
    <w:rsid w:val="05804DD3"/>
    <w:rsid w:val="05972F5B"/>
    <w:rsid w:val="05C56ED2"/>
    <w:rsid w:val="05CA098C"/>
    <w:rsid w:val="05DB592B"/>
    <w:rsid w:val="05DF327D"/>
    <w:rsid w:val="061D0ABC"/>
    <w:rsid w:val="064F49ED"/>
    <w:rsid w:val="06652463"/>
    <w:rsid w:val="069614CC"/>
    <w:rsid w:val="069F29CB"/>
    <w:rsid w:val="06A85EFC"/>
    <w:rsid w:val="06EF7070"/>
    <w:rsid w:val="06FD2DAA"/>
    <w:rsid w:val="07110D58"/>
    <w:rsid w:val="07122050"/>
    <w:rsid w:val="073D0CEA"/>
    <w:rsid w:val="074C55C9"/>
    <w:rsid w:val="07590A0B"/>
    <w:rsid w:val="07675B13"/>
    <w:rsid w:val="0775533E"/>
    <w:rsid w:val="078608E3"/>
    <w:rsid w:val="078D2DBD"/>
    <w:rsid w:val="079C05C4"/>
    <w:rsid w:val="07A20C76"/>
    <w:rsid w:val="07B46129"/>
    <w:rsid w:val="07CD6512"/>
    <w:rsid w:val="07E51AAD"/>
    <w:rsid w:val="08017B1A"/>
    <w:rsid w:val="08123F24"/>
    <w:rsid w:val="08346584"/>
    <w:rsid w:val="083B23D6"/>
    <w:rsid w:val="085C729A"/>
    <w:rsid w:val="086C5D2B"/>
    <w:rsid w:val="08781038"/>
    <w:rsid w:val="0894377F"/>
    <w:rsid w:val="089B1C73"/>
    <w:rsid w:val="08A07782"/>
    <w:rsid w:val="08A41020"/>
    <w:rsid w:val="08C6006F"/>
    <w:rsid w:val="08E73603"/>
    <w:rsid w:val="090D2B1A"/>
    <w:rsid w:val="0926412B"/>
    <w:rsid w:val="092C3A33"/>
    <w:rsid w:val="093F033A"/>
    <w:rsid w:val="094A52DA"/>
    <w:rsid w:val="094C2DE1"/>
    <w:rsid w:val="094F597E"/>
    <w:rsid w:val="097F662D"/>
    <w:rsid w:val="09892829"/>
    <w:rsid w:val="09A30362"/>
    <w:rsid w:val="09A3577C"/>
    <w:rsid w:val="09A60DC8"/>
    <w:rsid w:val="09A84B40"/>
    <w:rsid w:val="09B869CB"/>
    <w:rsid w:val="09BE25B6"/>
    <w:rsid w:val="09DC78A9"/>
    <w:rsid w:val="09E55D95"/>
    <w:rsid w:val="09F2400E"/>
    <w:rsid w:val="09F66F2D"/>
    <w:rsid w:val="0A1931BB"/>
    <w:rsid w:val="0A206C19"/>
    <w:rsid w:val="0A474359"/>
    <w:rsid w:val="0A4D2453"/>
    <w:rsid w:val="0A5B1BB3"/>
    <w:rsid w:val="0AA231DC"/>
    <w:rsid w:val="0ACC2AB1"/>
    <w:rsid w:val="0AE226BB"/>
    <w:rsid w:val="0AE2310E"/>
    <w:rsid w:val="0AED2219"/>
    <w:rsid w:val="0AFB7A95"/>
    <w:rsid w:val="0B124E21"/>
    <w:rsid w:val="0B166B45"/>
    <w:rsid w:val="0B267569"/>
    <w:rsid w:val="0B293A5F"/>
    <w:rsid w:val="0B3867EA"/>
    <w:rsid w:val="0B4E604E"/>
    <w:rsid w:val="0B714CCE"/>
    <w:rsid w:val="0B82550B"/>
    <w:rsid w:val="0B8F2772"/>
    <w:rsid w:val="0B933C27"/>
    <w:rsid w:val="0B964496"/>
    <w:rsid w:val="0BC65752"/>
    <w:rsid w:val="0BC96FF0"/>
    <w:rsid w:val="0BE30525"/>
    <w:rsid w:val="0C2C7CAB"/>
    <w:rsid w:val="0C3103CB"/>
    <w:rsid w:val="0C326557"/>
    <w:rsid w:val="0C4548C9"/>
    <w:rsid w:val="0C4C3EA9"/>
    <w:rsid w:val="0C550884"/>
    <w:rsid w:val="0C601702"/>
    <w:rsid w:val="0C9D747A"/>
    <w:rsid w:val="0CA1615C"/>
    <w:rsid w:val="0CAB4AA4"/>
    <w:rsid w:val="0CB657C6"/>
    <w:rsid w:val="0CB832EC"/>
    <w:rsid w:val="0CBE799B"/>
    <w:rsid w:val="0CC021A1"/>
    <w:rsid w:val="0CDF310A"/>
    <w:rsid w:val="0CEF0D8E"/>
    <w:rsid w:val="0D087D18"/>
    <w:rsid w:val="0D246BD4"/>
    <w:rsid w:val="0D271797"/>
    <w:rsid w:val="0D3D1A44"/>
    <w:rsid w:val="0D3F6AF6"/>
    <w:rsid w:val="0D7D51D3"/>
    <w:rsid w:val="0D830F88"/>
    <w:rsid w:val="0DC40F5C"/>
    <w:rsid w:val="0DD52006"/>
    <w:rsid w:val="0DE24882"/>
    <w:rsid w:val="0DF06D13"/>
    <w:rsid w:val="0E082052"/>
    <w:rsid w:val="0E2D3866"/>
    <w:rsid w:val="0E2F3E86"/>
    <w:rsid w:val="0E2F5830"/>
    <w:rsid w:val="0E3D0F60"/>
    <w:rsid w:val="0E406262"/>
    <w:rsid w:val="0E547045"/>
    <w:rsid w:val="0E6A4BB6"/>
    <w:rsid w:val="0E8536A2"/>
    <w:rsid w:val="0E911726"/>
    <w:rsid w:val="0EC75A69"/>
    <w:rsid w:val="0ED71599"/>
    <w:rsid w:val="0EE013DF"/>
    <w:rsid w:val="0F022F45"/>
    <w:rsid w:val="0F615EBD"/>
    <w:rsid w:val="0F6A7266"/>
    <w:rsid w:val="0F917E25"/>
    <w:rsid w:val="0F9C6EF5"/>
    <w:rsid w:val="0FB0128B"/>
    <w:rsid w:val="0FBF0E36"/>
    <w:rsid w:val="0FC14BAE"/>
    <w:rsid w:val="0FC65D20"/>
    <w:rsid w:val="0FD52407"/>
    <w:rsid w:val="0FDD7E98"/>
    <w:rsid w:val="0FED7A1C"/>
    <w:rsid w:val="100B7867"/>
    <w:rsid w:val="101A5FD3"/>
    <w:rsid w:val="101E3DAE"/>
    <w:rsid w:val="10317DE2"/>
    <w:rsid w:val="103F6608"/>
    <w:rsid w:val="104D74C1"/>
    <w:rsid w:val="107121EA"/>
    <w:rsid w:val="107D3C7E"/>
    <w:rsid w:val="10867A3D"/>
    <w:rsid w:val="10914580"/>
    <w:rsid w:val="10B97633"/>
    <w:rsid w:val="10CB4D26"/>
    <w:rsid w:val="10D56083"/>
    <w:rsid w:val="10ED56ED"/>
    <w:rsid w:val="1105569C"/>
    <w:rsid w:val="11072BC3"/>
    <w:rsid w:val="11107111"/>
    <w:rsid w:val="11366ED6"/>
    <w:rsid w:val="113F0B71"/>
    <w:rsid w:val="1173012A"/>
    <w:rsid w:val="11883AE7"/>
    <w:rsid w:val="11AE1162"/>
    <w:rsid w:val="11AF14C5"/>
    <w:rsid w:val="11C73FD2"/>
    <w:rsid w:val="11CA48FF"/>
    <w:rsid w:val="11D41F32"/>
    <w:rsid w:val="11E44B84"/>
    <w:rsid w:val="11F8418B"/>
    <w:rsid w:val="12211934"/>
    <w:rsid w:val="1226519C"/>
    <w:rsid w:val="1227353D"/>
    <w:rsid w:val="124B69B1"/>
    <w:rsid w:val="127C3A5A"/>
    <w:rsid w:val="127F665A"/>
    <w:rsid w:val="128675CE"/>
    <w:rsid w:val="128B41CF"/>
    <w:rsid w:val="12AD1419"/>
    <w:rsid w:val="12D00624"/>
    <w:rsid w:val="12DA7897"/>
    <w:rsid w:val="12DB144D"/>
    <w:rsid w:val="12DD1952"/>
    <w:rsid w:val="13054DB2"/>
    <w:rsid w:val="130D010A"/>
    <w:rsid w:val="13274F40"/>
    <w:rsid w:val="13373781"/>
    <w:rsid w:val="13413FF3"/>
    <w:rsid w:val="1376400A"/>
    <w:rsid w:val="1380722E"/>
    <w:rsid w:val="13B06904"/>
    <w:rsid w:val="13CE7899"/>
    <w:rsid w:val="13D3334B"/>
    <w:rsid w:val="13DC2025"/>
    <w:rsid w:val="13E16B19"/>
    <w:rsid w:val="13E72709"/>
    <w:rsid w:val="13EE1CEA"/>
    <w:rsid w:val="140212F1"/>
    <w:rsid w:val="14027543"/>
    <w:rsid w:val="141334FE"/>
    <w:rsid w:val="141D63D4"/>
    <w:rsid w:val="142B30BC"/>
    <w:rsid w:val="14987BD5"/>
    <w:rsid w:val="14A26C77"/>
    <w:rsid w:val="14B52807"/>
    <w:rsid w:val="14BA1BCC"/>
    <w:rsid w:val="14C91E0F"/>
    <w:rsid w:val="14D34EAF"/>
    <w:rsid w:val="14E71C4E"/>
    <w:rsid w:val="15233C15"/>
    <w:rsid w:val="157D50D3"/>
    <w:rsid w:val="15897F1C"/>
    <w:rsid w:val="15A81A96"/>
    <w:rsid w:val="15B62017"/>
    <w:rsid w:val="15C70A44"/>
    <w:rsid w:val="15CF1F94"/>
    <w:rsid w:val="15D0476E"/>
    <w:rsid w:val="15FD5108"/>
    <w:rsid w:val="161D79BC"/>
    <w:rsid w:val="16380A5A"/>
    <w:rsid w:val="163933D8"/>
    <w:rsid w:val="166B4125"/>
    <w:rsid w:val="16930A8A"/>
    <w:rsid w:val="16D65AFE"/>
    <w:rsid w:val="16E01DBD"/>
    <w:rsid w:val="16EA49EA"/>
    <w:rsid w:val="16EB7266"/>
    <w:rsid w:val="16F47617"/>
    <w:rsid w:val="1705788A"/>
    <w:rsid w:val="17116E77"/>
    <w:rsid w:val="17135A55"/>
    <w:rsid w:val="172B2CB6"/>
    <w:rsid w:val="174340FA"/>
    <w:rsid w:val="174F484D"/>
    <w:rsid w:val="175B488E"/>
    <w:rsid w:val="175D5335"/>
    <w:rsid w:val="17605689"/>
    <w:rsid w:val="178E7A6B"/>
    <w:rsid w:val="17BB0135"/>
    <w:rsid w:val="17CC40F0"/>
    <w:rsid w:val="17CF2FA4"/>
    <w:rsid w:val="17EE5BFF"/>
    <w:rsid w:val="17FB2C27"/>
    <w:rsid w:val="18072B5C"/>
    <w:rsid w:val="18090EA0"/>
    <w:rsid w:val="181F06C4"/>
    <w:rsid w:val="181F3F7A"/>
    <w:rsid w:val="18491BE4"/>
    <w:rsid w:val="18494E36"/>
    <w:rsid w:val="184F5FF1"/>
    <w:rsid w:val="18514AAC"/>
    <w:rsid w:val="189015C1"/>
    <w:rsid w:val="18954E2A"/>
    <w:rsid w:val="18A41063"/>
    <w:rsid w:val="18AE37F5"/>
    <w:rsid w:val="18BF5A03"/>
    <w:rsid w:val="18E56482"/>
    <w:rsid w:val="18F338FE"/>
    <w:rsid w:val="18FE7038"/>
    <w:rsid w:val="19017DC9"/>
    <w:rsid w:val="191B0CF0"/>
    <w:rsid w:val="193719EB"/>
    <w:rsid w:val="19411EA9"/>
    <w:rsid w:val="194B1768"/>
    <w:rsid w:val="19570331"/>
    <w:rsid w:val="196C1271"/>
    <w:rsid w:val="19793E03"/>
    <w:rsid w:val="197E3DE3"/>
    <w:rsid w:val="19886BE5"/>
    <w:rsid w:val="199F7BC7"/>
    <w:rsid w:val="19A74E14"/>
    <w:rsid w:val="19AD154F"/>
    <w:rsid w:val="19E0213B"/>
    <w:rsid w:val="1A11717A"/>
    <w:rsid w:val="1A1E3E49"/>
    <w:rsid w:val="1A3B730B"/>
    <w:rsid w:val="1A514D80"/>
    <w:rsid w:val="1A58610F"/>
    <w:rsid w:val="1A5F061A"/>
    <w:rsid w:val="1A6130E5"/>
    <w:rsid w:val="1A717E52"/>
    <w:rsid w:val="1A8268CC"/>
    <w:rsid w:val="1A8934E7"/>
    <w:rsid w:val="1A8E1B30"/>
    <w:rsid w:val="1A9B129F"/>
    <w:rsid w:val="1AA148E5"/>
    <w:rsid w:val="1AB33345"/>
    <w:rsid w:val="1AC11F06"/>
    <w:rsid w:val="1AE17EB2"/>
    <w:rsid w:val="1B175B30"/>
    <w:rsid w:val="1B2B4418"/>
    <w:rsid w:val="1B3412BF"/>
    <w:rsid w:val="1B351FAC"/>
    <w:rsid w:val="1B356145"/>
    <w:rsid w:val="1B3A2DE8"/>
    <w:rsid w:val="1B3F13F1"/>
    <w:rsid w:val="1B46240B"/>
    <w:rsid w:val="1B4B1FD1"/>
    <w:rsid w:val="1B506DE6"/>
    <w:rsid w:val="1B520DB0"/>
    <w:rsid w:val="1B5963B0"/>
    <w:rsid w:val="1B670870"/>
    <w:rsid w:val="1B6B0B33"/>
    <w:rsid w:val="1B6B1E72"/>
    <w:rsid w:val="1B6B3C20"/>
    <w:rsid w:val="1B6C3FC5"/>
    <w:rsid w:val="1B753723"/>
    <w:rsid w:val="1B7C5E2D"/>
    <w:rsid w:val="1B803B6F"/>
    <w:rsid w:val="1B835D4B"/>
    <w:rsid w:val="1B8A054A"/>
    <w:rsid w:val="1BB03688"/>
    <w:rsid w:val="1BC34035"/>
    <w:rsid w:val="1BC81E72"/>
    <w:rsid w:val="1BC97744"/>
    <w:rsid w:val="1BCC58EC"/>
    <w:rsid w:val="1BCF41AF"/>
    <w:rsid w:val="1BF9747E"/>
    <w:rsid w:val="1BFA2FC3"/>
    <w:rsid w:val="1BFB06C7"/>
    <w:rsid w:val="1C4E2FCA"/>
    <w:rsid w:val="1C511106"/>
    <w:rsid w:val="1C6269BF"/>
    <w:rsid w:val="1C6C0226"/>
    <w:rsid w:val="1C6C7952"/>
    <w:rsid w:val="1C7D1E5D"/>
    <w:rsid w:val="1C8036FB"/>
    <w:rsid w:val="1C823DF6"/>
    <w:rsid w:val="1C9378D2"/>
    <w:rsid w:val="1CBB61F5"/>
    <w:rsid w:val="1CC25AC1"/>
    <w:rsid w:val="1CCC4B92"/>
    <w:rsid w:val="1CD51C99"/>
    <w:rsid w:val="1CD61EBF"/>
    <w:rsid w:val="1CFD51C5"/>
    <w:rsid w:val="1D1B635F"/>
    <w:rsid w:val="1D1C3424"/>
    <w:rsid w:val="1D1F5865"/>
    <w:rsid w:val="1D2000D1"/>
    <w:rsid w:val="1D232F08"/>
    <w:rsid w:val="1D332323"/>
    <w:rsid w:val="1D68785B"/>
    <w:rsid w:val="1D6923E1"/>
    <w:rsid w:val="1D84721B"/>
    <w:rsid w:val="1D9531D6"/>
    <w:rsid w:val="1DA90A2F"/>
    <w:rsid w:val="1DB25B36"/>
    <w:rsid w:val="1DD0586B"/>
    <w:rsid w:val="1DF0623C"/>
    <w:rsid w:val="1DFD40AC"/>
    <w:rsid w:val="1E014409"/>
    <w:rsid w:val="1E164317"/>
    <w:rsid w:val="1E246DD0"/>
    <w:rsid w:val="1E282392"/>
    <w:rsid w:val="1E2B444E"/>
    <w:rsid w:val="1E5135A1"/>
    <w:rsid w:val="1E6C0941"/>
    <w:rsid w:val="1E733FE1"/>
    <w:rsid w:val="1E853CF9"/>
    <w:rsid w:val="1E943F4C"/>
    <w:rsid w:val="1E973172"/>
    <w:rsid w:val="1ED32208"/>
    <w:rsid w:val="1ED47DBB"/>
    <w:rsid w:val="1EE6018D"/>
    <w:rsid w:val="1EFF2FFD"/>
    <w:rsid w:val="1F0F6A9A"/>
    <w:rsid w:val="1F147E5B"/>
    <w:rsid w:val="1F182311"/>
    <w:rsid w:val="1F330EF8"/>
    <w:rsid w:val="1F4116DF"/>
    <w:rsid w:val="1F5B540E"/>
    <w:rsid w:val="1F9A2423"/>
    <w:rsid w:val="1FB41730"/>
    <w:rsid w:val="1FB424D5"/>
    <w:rsid w:val="1FC43FA1"/>
    <w:rsid w:val="1FE401DF"/>
    <w:rsid w:val="1FF9148E"/>
    <w:rsid w:val="2000702C"/>
    <w:rsid w:val="20402C85"/>
    <w:rsid w:val="204464DB"/>
    <w:rsid w:val="204C132C"/>
    <w:rsid w:val="204E77D7"/>
    <w:rsid w:val="204F58BE"/>
    <w:rsid w:val="20521792"/>
    <w:rsid w:val="20692E24"/>
    <w:rsid w:val="207D76D5"/>
    <w:rsid w:val="20961CEA"/>
    <w:rsid w:val="209F7BF6"/>
    <w:rsid w:val="20A42F05"/>
    <w:rsid w:val="20A43E5C"/>
    <w:rsid w:val="20BD4F1E"/>
    <w:rsid w:val="20D12777"/>
    <w:rsid w:val="20F621DE"/>
    <w:rsid w:val="20F86BF8"/>
    <w:rsid w:val="21107FCB"/>
    <w:rsid w:val="21115269"/>
    <w:rsid w:val="21156B08"/>
    <w:rsid w:val="21180FA6"/>
    <w:rsid w:val="21244DC8"/>
    <w:rsid w:val="21252DDF"/>
    <w:rsid w:val="212900E0"/>
    <w:rsid w:val="21326193"/>
    <w:rsid w:val="214C62A1"/>
    <w:rsid w:val="214E3C71"/>
    <w:rsid w:val="216929AF"/>
    <w:rsid w:val="216A2857"/>
    <w:rsid w:val="21806681"/>
    <w:rsid w:val="21881CE4"/>
    <w:rsid w:val="21924E36"/>
    <w:rsid w:val="21BF0821"/>
    <w:rsid w:val="21EB2B4B"/>
    <w:rsid w:val="21F71D3C"/>
    <w:rsid w:val="21FA5606"/>
    <w:rsid w:val="22032E04"/>
    <w:rsid w:val="22115262"/>
    <w:rsid w:val="2212736A"/>
    <w:rsid w:val="22146DBF"/>
    <w:rsid w:val="222764E9"/>
    <w:rsid w:val="225E1546"/>
    <w:rsid w:val="22630C4E"/>
    <w:rsid w:val="226C6BFB"/>
    <w:rsid w:val="22817CA6"/>
    <w:rsid w:val="22943A0B"/>
    <w:rsid w:val="22DB5B2F"/>
    <w:rsid w:val="22DF73CD"/>
    <w:rsid w:val="22DF764B"/>
    <w:rsid w:val="22FD2A3B"/>
    <w:rsid w:val="22FD6D5F"/>
    <w:rsid w:val="23015C15"/>
    <w:rsid w:val="231B0D07"/>
    <w:rsid w:val="231D1CA3"/>
    <w:rsid w:val="23307C29"/>
    <w:rsid w:val="23490CEA"/>
    <w:rsid w:val="235C7CFD"/>
    <w:rsid w:val="2385628C"/>
    <w:rsid w:val="23887A65"/>
    <w:rsid w:val="239A1546"/>
    <w:rsid w:val="23A00635"/>
    <w:rsid w:val="23C71C0F"/>
    <w:rsid w:val="240910D8"/>
    <w:rsid w:val="241E2177"/>
    <w:rsid w:val="2426102C"/>
    <w:rsid w:val="243B65B4"/>
    <w:rsid w:val="244D5486"/>
    <w:rsid w:val="24557297"/>
    <w:rsid w:val="247B5837"/>
    <w:rsid w:val="247C0C4C"/>
    <w:rsid w:val="248B3E05"/>
    <w:rsid w:val="24C47CAA"/>
    <w:rsid w:val="24D42836"/>
    <w:rsid w:val="24D42F9E"/>
    <w:rsid w:val="25082C6D"/>
    <w:rsid w:val="25115838"/>
    <w:rsid w:val="251610A0"/>
    <w:rsid w:val="2519744A"/>
    <w:rsid w:val="25207829"/>
    <w:rsid w:val="252213BA"/>
    <w:rsid w:val="25523A68"/>
    <w:rsid w:val="256B59EC"/>
    <w:rsid w:val="259B3353"/>
    <w:rsid w:val="25A70BC1"/>
    <w:rsid w:val="25AF5095"/>
    <w:rsid w:val="25B05051"/>
    <w:rsid w:val="25B06255"/>
    <w:rsid w:val="25BE258E"/>
    <w:rsid w:val="25C74149"/>
    <w:rsid w:val="25C92FE5"/>
    <w:rsid w:val="25DF1264"/>
    <w:rsid w:val="25E72B54"/>
    <w:rsid w:val="25EB42DB"/>
    <w:rsid w:val="25F94E50"/>
    <w:rsid w:val="26126F98"/>
    <w:rsid w:val="261F3F85"/>
    <w:rsid w:val="26201B2D"/>
    <w:rsid w:val="266B4922"/>
    <w:rsid w:val="26751DF6"/>
    <w:rsid w:val="267A6D94"/>
    <w:rsid w:val="2680573B"/>
    <w:rsid w:val="268362C1"/>
    <w:rsid w:val="26AD77E2"/>
    <w:rsid w:val="26C21947"/>
    <w:rsid w:val="26C85FBB"/>
    <w:rsid w:val="26E203BA"/>
    <w:rsid w:val="27132492"/>
    <w:rsid w:val="2717240A"/>
    <w:rsid w:val="27280C17"/>
    <w:rsid w:val="27282EE2"/>
    <w:rsid w:val="273A3412"/>
    <w:rsid w:val="2742617D"/>
    <w:rsid w:val="274E4B21"/>
    <w:rsid w:val="279658C4"/>
    <w:rsid w:val="27C15F9F"/>
    <w:rsid w:val="27CF6559"/>
    <w:rsid w:val="27D42B39"/>
    <w:rsid w:val="28084A09"/>
    <w:rsid w:val="282D0BDB"/>
    <w:rsid w:val="283D06F2"/>
    <w:rsid w:val="28A032AB"/>
    <w:rsid w:val="28A410C2"/>
    <w:rsid w:val="28B37BA6"/>
    <w:rsid w:val="28DE347B"/>
    <w:rsid w:val="28E219C5"/>
    <w:rsid w:val="28F95357"/>
    <w:rsid w:val="29024BF0"/>
    <w:rsid w:val="29086D8B"/>
    <w:rsid w:val="2920429C"/>
    <w:rsid w:val="294D2BB7"/>
    <w:rsid w:val="295E4DC4"/>
    <w:rsid w:val="298B44EB"/>
    <w:rsid w:val="298F4F7D"/>
    <w:rsid w:val="299B7259"/>
    <w:rsid w:val="29C72969"/>
    <w:rsid w:val="29E0644E"/>
    <w:rsid w:val="29EC1E6B"/>
    <w:rsid w:val="2A2C0442"/>
    <w:rsid w:val="2A497B4D"/>
    <w:rsid w:val="2A6B7798"/>
    <w:rsid w:val="2A731B6B"/>
    <w:rsid w:val="2A7D4BD9"/>
    <w:rsid w:val="2A94196C"/>
    <w:rsid w:val="2A9964C2"/>
    <w:rsid w:val="2AA131BA"/>
    <w:rsid w:val="2AB57DE1"/>
    <w:rsid w:val="2ABA0B93"/>
    <w:rsid w:val="2AE13EFE"/>
    <w:rsid w:val="2AE60E63"/>
    <w:rsid w:val="2AED11FD"/>
    <w:rsid w:val="2B1E7F79"/>
    <w:rsid w:val="2B231982"/>
    <w:rsid w:val="2B5877C3"/>
    <w:rsid w:val="2B6C37C8"/>
    <w:rsid w:val="2B8E7BE2"/>
    <w:rsid w:val="2BC2788C"/>
    <w:rsid w:val="2BC75558"/>
    <w:rsid w:val="2BD068AA"/>
    <w:rsid w:val="2BDA41C4"/>
    <w:rsid w:val="2BEC51B4"/>
    <w:rsid w:val="2C1F4CDE"/>
    <w:rsid w:val="2C2B56DD"/>
    <w:rsid w:val="2C302A48"/>
    <w:rsid w:val="2C324A12"/>
    <w:rsid w:val="2C363DD6"/>
    <w:rsid w:val="2C8553F6"/>
    <w:rsid w:val="2C891ED6"/>
    <w:rsid w:val="2C8B2374"/>
    <w:rsid w:val="2C9075F4"/>
    <w:rsid w:val="2C932FD6"/>
    <w:rsid w:val="2CA6511B"/>
    <w:rsid w:val="2CAB6572"/>
    <w:rsid w:val="2CF50E33"/>
    <w:rsid w:val="2CF9108B"/>
    <w:rsid w:val="2D0143E4"/>
    <w:rsid w:val="2D100452"/>
    <w:rsid w:val="2D3C3768"/>
    <w:rsid w:val="2D4438F2"/>
    <w:rsid w:val="2D5D4D23"/>
    <w:rsid w:val="2D7C0898"/>
    <w:rsid w:val="2D9B3372"/>
    <w:rsid w:val="2DAE4BAB"/>
    <w:rsid w:val="2DAE508D"/>
    <w:rsid w:val="2DE33E32"/>
    <w:rsid w:val="2DE35D21"/>
    <w:rsid w:val="2DE75388"/>
    <w:rsid w:val="2DF249F5"/>
    <w:rsid w:val="2E11548D"/>
    <w:rsid w:val="2E3F5386"/>
    <w:rsid w:val="2E516F9A"/>
    <w:rsid w:val="2E5B2FBC"/>
    <w:rsid w:val="2E620EB2"/>
    <w:rsid w:val="2E666BF4"/>
    <w:rsid w:val="2E7110F5"/>
    <w:rsid w:val="2E737391"/>
    <w:rsid w:val="2E786928"/>
    <w:rsid w:val="2E7F3812"/>
    <w:rsid w:val="2E823302"/>
    <w:rsid w:val="2E980D78"/>
    <w:rsid w:val="2EA4771D"/>
    <w:rsid w:val="2EAB4607"/>
    <w:rsid w:val="2EB72E48"/>
    <w:rsid w:val="2EBD7A4D"/>
    <w:rsid w:val="2ECA29BF"/>
    <w:rsid w:val="2EF73BD8"/>
    <w:rsid w:val="2F021AD5"/>
    <w:rsid w:val="2F1E48F7"/>
    <w:rsid w:val="2F226180"/>
    <w:rsid w:val="2F236894"/>
    <w:rsid w:val="2F255CF0"/>
    <w:rsid w:val="2F2919D0"/>
    <w:rsid w:val="2F2B0FA5"/>
    <w:rsid w:val="2F4D6084"/>
    <w:rsid w:val="2F6A6270"/>
    <w:rsid w:val="2F6D3FB3"/>
    <w:rsid w:val="2F75430C"/>
    <w:rsid w:val="2F77273B"/>
    <w:rsid w:val="2F7B222C"/>
    <w:rsid w:val="2FA4517F"/>
    <w:rsid w:val="2FAF0127"/>
    <w:rsid w:val="2FB43F0D"/>
    <w:rsid w:val="2FB76FDC"/>
    <w:rsid w:val="2FC242FE"/>
    <w:rsid w:val="2FF828EC"/>
    <w:rsid w:val="30145680"/>
    <w:rsid w:val="30324129"/>
    <w:rsid w:val="303F594F"/>
    <w:rsid w:val="3050190A"/>
    <w:rsid w:val="305E0450"/>
    <w:rsid w:val="30886433"/>
    <w:rsid w:val="309537C1"/>
    <w:rsid w:val="309C61AC"/>
    <w:rsid w:val="30B04157"/>
    <w:rsid w:val="30B31E99"/>
    <w:rsid w:val="30D140CD"/>
    <w:rsid w:val="30D75B88"/>
    <w:rsid w:val="311A3CC6"/>
    <w:rsid w:val="313F45C2"/>
    <w:rsid w:val="316641B9"/>
    <w:rsid w:val="31741628"/>
    <w:rsid w:val="3176018D"/>
    <w:rsid w:val="317A3401"/>
    <w:rsid w:val="31887D1C"/>
    <w:rsid w:val="319044DE"/>
    <w:rsid w:val="31AA6745"/>
    <w:rsid w:val="31AF7357"/>
    <w:rsid w:val="31C25951"/>
    <w:rsid w:val="31D64091"/>
    <w:rsid w:val="320C562A"/>
    <w:rsid w:val="320D55D9"/>
    <w:rsid w:val="321F636D"/>
    <w:rsid w:val="32224323"/>
    <w:rsid w:val="323B55B4"/>
    <w:rsid w:val="325150BF"/>
    <w:rsid w:val="325A081E"/>
    <w:rsid w:val="327613D0"/>
    <w:rsid w:val="327D7B0C"/>
    <w:rsid w:val="328643BA"/>
    <w:rsid w:val="32942AB4"/>
    <w:rsid w:val="32A47603"/>
    <w:rsid w:val="32AA5062"/>
    <w:rsid w:val="32C92B58"/>
    <w:rsid w:val="331309CD"/>
    <w:rsid w:val="333170A5"/>
    <w:rsid w:val="33680D19"/>
    <w:rsid w:val="3369683F"/>
    <w:rsid w:val="33E04D53"/>
    <w:rsid w:val="33EB36F8"/>
    <w:rsid w:val="33FE2ECE"/>
    <w:rsid w:val="34115391"/>
    <w:rsid w:val="343706EB"/>
    <w:rsid w:val="34460D31"/>
    <w:rsid w:val="34580D8D"/>
    <w:rsid w:val="34677222"/>
    <w:rsid w:val="34AE064B"/>
    <w:rsid w:val="34B45076"/>
    <w:rsid w:val="34DD0DD0"/>
    <w:rsid w:val="34E24AFB"/>
    <w:rsid w:val="34E30737"/>
    <w:rsid w:val="34E60573"/>
    <w:rsid w:val="34EC6639"/>
    <w:rsid w:val="34F52A80"/>
    <w:rsid w:val="35090B3F"/>
    <w:rsid w:val="35165B69"/>
    <w:rsid w:val="35330D77"/>
    <w:rsid w:val="35335357"/>
    <w:rsid w:val="353D7F83"/>
    <w:rsid w:val="353F333A"/>
    <w:rsid w:val="35441E2E"/>
    <w:rsid w:val="35491DB9"/>
    <w:rsid w:val="354B26A0"/>
    <w:rsid w:val="355157DD"/>
    <w:rsid w:val="356B2D42"/>
    <w:rsid w:val="356C0464"/>
    <w:rsid w:val="35731BF7"/>
    <w:rsid w:val="35904557"/>
    <w:rsid w:val="35B71AE4"/>
    <w:rsid w:val="35DC59EE"/>
    <w:rsid w:val="35E07F7D"/>
    <w:rsid w:val="360B7245"/>
    <w:rsid w:val="36110A02"/>
    <w:rsid w:val="36141999"/>
    <w:rsid w:val="362213BC"/>
    <w:rsid w:val="36323860"/>
    <w:rsid w:val="36422748"/>
    <w:rsid w:val="364F3BB1"/>
    <w:rsid w:val="365E29C8"/>
    <w:rsid w:val="36642D30"/>
    <w:rsid w:val="367D7C2A"/>
    <w:rsid w:val="36AB3E1C"/>
    <w:rsid w:val="36AB749C"/>
    <w:rsid w:val="36B827FE"/>
    <w:rsid w:val="36BE50F4"/>
    <w:rsid w:val="36C4534B"/>
    <w:rsid w:val="36D84407"/>
    <w:rsid w:val="37177673"/>
    <w:rsid w:val="37250E6C"/>
    <w:rsid w:val="37451CC5"/>
    <w:rsid w:val="3745387B"/>
    <w:rsid w:val="376F0BD2"/>
    <w:rsid w:val="379874FD"/>
    <w:rsid w:val="37F424AB"/>
    <w:rsid w:val="380D6F99"/>
    <w:rsid w:val="38182874"/>
    <w:rsid w:val="383E473E"/>
    <w:rsid w:val="38961E84"/>
    <w:rsid w:val="389C04E4"/>
    <w:rsid w:val="38AC78FA"/>
    <w:rsid w:val="38B14F10"/>
    <w:rsid w:val="38B95B73"/>
    <w:rsid w:val="38D1505E"/>
    <w:rsid w:val="38EE0521"/>
    <w:rsid w:val="39022317"/>
    <w:rsid w:val="3903459E"/>
    <w:rsid w:val="391A38E6"/>
    <w:rsid w:val="39305B86"/>
    <w:rsid w:val="394A4C3B"/>
    <w:rsid w:val="39561EE2"/>
    <w:rsid w:val="3958053E"/>
    <w:rsid w:val="397E6C54"/>
    <w:rsid w:val="398138C5"/>
    <w:rsid w:val="39816552"/>
    <w:rsid w:val="39D92B7E"/>
    <w:rsid w:val="39E62997"/>
    <w:rsid w:val="39EB4452"/>
    <w:rsid w:val="39ED3CBD"/>
    <w:rsid w:val="3A025DDB"/>
    <w:rsid w:val="3A35370A"/>
    <w:rsid w:val="3A3F654C"/>
    <w:rsid w:val="3A6937EF"/>
    <w:rsid w:val="3A6C4ACA"/>
    <w:rsid w:val="3A846FC3"/>
    <w:rsid w:val="3A9B787F"/>
    <w:rsid w:val="3AB318F1"/>
    <w:rsid w:val="3ABD40B4"/>
    <w:rsid w:val="3ACA050B"/>
    <w:rsid w:val="3AF063E4"/>
    <w:rsid w:val="3AFF7FFC"/>
    <w:rsid w:val="3B170D8C"/>
    <w:rsid w:val="3B3B31B7"/>
    <w:rsid w:val="3B4A33FA"/>
    <w:rsid w:val="3B6633E2"/>
    <w:rsid w:val="3B7F4E52"/>
    <w:rsid w:val="3BA7084C"/>
    <w:rsid w:val="3BA743A8"/>
    <w:rsid w:val="3BC36276"/>
    <w:rsid w:val="3BC5559D"/>
    <w:rsid w:val="3BDF3B42"/>
    <w:rsid w:val="3BF21F7E"/>
    <w:rsid w:val="3C096E11"/>
    <w:rsid w:val="3C1B228C"/>
    <w:rsid w:val="3C2016BE"/>
    <w:rsid w:val="3C381797"/>
    <w:rsid w:val="3C695774"/>
    <w:rsid w:val="3C836EEF"/>
    <w:rsid w:val="3C995C0B"/>
    <w:rsid w:val="3CC54DA1"/>
    <w:rsid w:val="3CD84232"/>
    <w:rsid w:val="3CDC0F86"/>
    <w:rsid w:val="3CDE7DED"/>
    <w:rsid w:val="3CFE26EE"/>
    <w:rsid w:val="3D001AC2"/>
    <w:rsid w:val="3D01159C"/>
    <w:rsid w:val="3D222899"/>
    <w:rsid w:val="3D4E0799"/>
    <w:rsid w:val="3D5227F9"/>
    <w:rsid w:val="3D567E34"/>
    <w:rsid w:val="3D600CB3"/>
    <w:rsid w:val="3D6B2084"/>
    <w:rsid w:val="3DD4311D"/>
    <w:rsid w:val="3E0B07AB"/>
    <w:rsid w:val="3E4447AD"/>
    <w:rsid w:val="3E506F79"/>
    <w:rsid w:val="3E5342BB"/>
    <w:rsid w:val="3E661C4B"/>
    <w:rsid w:val="3E75253C"/>
    <w:rsid w:val="3E7B6655"/>
    <w:rsid w:val="3E8F5324"/>
    <w:rsid w:val="3EA352FB"/>
    <w:rsid w:val="3EB62267"/>
    <w:rsid w:val="3EE157F9"/>
    <w:rsid w:val="3EF31004"/>
    <w:rsid w:val="3EF427BF"/>
    <w:rsid w:val="3EFC4A0B"/>
    <w:rsid w:val="3F033FEC"/>
    <w:rsid w:val="3F23468E"/>
    <w:rsid w:val="3F2C3542"/>
    <w:rsid w:val="3F4563B2"/>
    <w:rsid w:val="3F5610B4"/>
    <w:rsid w:val="3F6346E9"/>
    <w:rsid w:val="3F702BA8"/>
    <w:rsid w:val="3F7852B0"/>
    <w:rsid w:val="3F9970CC"/>
    <w:rsid w:val="3FA139B0"/>
    <w:rsid w:val="3FAA4467"/>
    <w:rsid w:val="3FC0292A"/>
    <w:rsid w:val="3FDC3C83"/>
    <w:rsid w:val="3FE21E53"/>
    <w:rsid w:val="3FF658FE"/>
    <w:rsid w:val="403455B3"/>
    <w:rsid w:val="40380925"/>
    <w:rsid w:val="405840DB"/>
    <w:rsid w:val="405F16F6"/>
    <w:rsid w:val="40721429"/>
    <w:rsid w:val="408B24EB"/>
    <w:rsid w:val="40A07DEE"/>
    <w:rsid w:val="40AD420F"/>
    <w:rsid w:val="40B53ABB"/>
    <w:rsid w:val="40C41559"/>
    <w:rsid w:val="40D43E92"/>
    <w:rsid w:val="40D63FCB"/>
    <w:rsid w:val="40E611D1"/>
    <w:rsid w:val="40F108F7"/>
    <w:rsid w:val="40FE4A6B"/>
    <w:rsid w:val="4105404B"/>
    <w:rsid w:val="4114603C"/>
    <w:rsid w:val="41313092"/>
    <w:rsid w:val="41364488"/>
    <w:rsid w:val="415C7692"/>
    <w:rsid w:val="41766CF7"/>
    <w:rsid w:val="417E5BAB"/>
    <w:rsid w:val="418060ED"/>
    <w:rsid w:val="419521CA"/>
    <w:rsid w:val="41994793"/>
    <w:rsid w:val="41B82E6B"/>
    <w:rsid w:val="41C21F3C"/>
    <w:rsid w:val="41D13F2D"/>
    <w:rsid w:val="41DB2FFE"/>
    <w:rsid w:val="41DE4689"/>
    <w:rsid w:val="41E008BA"/>
    <w:rsid w:val="41EC6FB9"/>
    <w:rsid w:val="42497F67"/>
    <w:rsid w:val="425B50B1"/>
    <w:rsid w:val="42764A3E"/>
    <w:rsid w:val="427B2C91"/>
    <w:rsid w:val="42890CAC"/>
    <w:rsid w:val="42B07FBC"/>
    <w:rsid w:val="42E44134"/>
    <w:rsid w:val="42EB0E5C"/>
    <w:rsid w:val="42F40084"/>
    <w:rsid w:val="431022E1"/>
    <w:rsid w:val="433123E0"/>
    <w:rsid w:val="434C41B3"/>
    <w:rsid w:val="434F77FF"/>
    <w:rsid w:val="435B3BE2"/>
    <w:rsid w:val="435E17E1"/>
    <w:rsid w:val="43607C5E"/>
    <w:rsid w:val="43732AFA"/>
    <w:rsid w:val="437454B8"/>
    <w:rsid w:val="437C611B"/>
    <w:rsid w:val="437C7A64"/>
    <w:rsid w:val="438E0B6C"/>
    <w:rsid w:val="43903D74"/>
    <w:rsid w:val="43B371D1"/>
    <w:rsid w:val="43D928BB"/>
    <w:rsid w:val="43F8445C"/>
    <w:rsid w:val="442944F4"/>
    <w:rsid w:val="442E7510"/>
    <w:rsid w:val="4469669F"/>
    <w:rsid w:val="447119F7"/>
    <w:rsid w:val="447A0C5C"/>
    <w:rsid w:val="4492209A"/>
    <w:rsid w:val="44941AF5"/>
    <w:rsid w:val="44AB315B"/>
    <w:rsid w:val="44AF71F4"/>
    <w:rsid w:val="44CD30D2"/>
    <w:rsid w:val="44E64C7D"/>
    <w:rsid w:val="44F02D49"/>
    <w:rsid w:val="44F3452B"/>
    <w:rsid w:val="44F955EC"/>
    <w:rsid w:val="45062FA5"/>
    <w:rsid w:val="45244B16"/>
    <w:rsid w:val="455241FC"/>
    <w:rsid w:val="45533BC2"/>
    <w:rsid w:val="457977D3"/>
    <w:rsid w:val="45A1630C"/>
    <w:rsid w:val="45A8769B"/>
    <w:rsid w:val="45C4295C"/>
    <w:rsid w:val="460074D7"/>
    <w:rsid w:val="46445615"/>
    <w:rsid w:val="467E7102"/>
    <w:rsid w:val="468E61D4"/>
    <w:rsid w:val="469A0A47"/>
    <w:rsid w:val="46AE0A84"/>
    <w:rsid w:val="46B30FD0"/>
    <w:rsid w:val="46B35E65"/>
    <w:rsid w:val="46BE35BA"/>
    <w:rsid w:val="46C57C37"/>
    <w:rsid w:val="46D77601"/>
    <w:rsid w:val="46DD1259"/>
    <w:rsid w:val="46F54B62"/>
    <w:rsid w:val="46F927D5"/>
    <w:rsid w:val="46FA66EA"/>
    <w:rsid w:val="4703610C"/>
    <w:rsid w:val="470603E8"/>
    <w:rsid w:val="470628CB"/>
    <w:rsid w:val="47071EED"/>
    <w:rsid w:val="470C3FD4"/>
    <w:rsid w:val="471A12BF"/>
    <w:rsid w:val="474156B1"/>
    <w:rsid w:val="474417D3"/>
    <w:rsid w:val="47483D49"/>
    <w:rsid w:val="476B6941"/>
    <w:rsid w:val="47705F96"/>
    <w:rsid w:val="479F7A4E"/>
    <w:rsid w:val="47A30EAE"/>
    <w:rsid w:val="47B242C2"/>
    <w:rsid w:val="47B73271"/>
    <w:rsid w:val="47DB5DC9"/>
    <w:rsid w:val="47E44E5F"/>
    <w:rsid w:val="47EC7D13"/>
    <w:rsid w:val="47F4718E"/>
    <w:rsid w:val="48040487"/>
    <w:rsid w:val="48082673"/>
    <w:rsid w:val="480A17D6"/>
    <w:rsid w:val="480F1683"/>
    <w:rsid w:val="48220AA3"/>
    <w:rsid w:val="487F518E"/>
    <w:rsid w:val="48822425"/>
    <w:rsid w:val="48842503"/>
    <w:rsid w:val="48867CD4"/>
    <w:rsid w:val="48A54FAE"/>
    <w:rsid w:val="48D308F5"/>
    <w:rsid w:val="48E44E8E"/>
    <w:rsid w:val="48EB2F8E"/>
    <w:rsid w:val="48EE3617"/>
    <w:rsid w:val="48F14EB5"/>
    <w:rsid w:val="48F84300"/>
    <w:rsid w:val="48FD5F50"/>
    <w:rsid w:val="49023A61"/>
    <w:rsid w:val="4916491B"/>
    <w:rsid w:val="492178D9"/>
    <w:rsid w:val="492767E1"/>
    <w:rsid w:val="492E6109"/>
    <w:rsid w:val="493108C7"/>
    <w:rsid w:val="494476DB"/>
    <w:rsid w:val="494D5A3A"/>
    <w:rsid w:val="49641B2B"/>
    <w:rsid w:val="496A0ECD"/>
    <w:rsid w:val="497D5AD2"/>
    <w:rsid w:val="49807271"/>
    <w:rsid w:val="49AF0FF8"/>
    <w:rsid w:val="49BC2D8D"/>
    <w:rsid w:val="49C819D0"/>
    <w:rsid w:val="49ED1B20"/>
    <w:rsid w:val="49FD63BC"/>
    <w:rsid w:val="4A1B043B"/>
    <w:rsid w:val="4A4D7557"/>
    <w:rsid w:val="4A560ED4"/>
    <w:rsid w:val="4A5841B2"/>
    <w:rsid w:val="4A733F85"/>
    <w:rsid w:val="4A7C03E8"/>
    <w:rsid w:val="4A8F2BD7"/>
    <w:rsid w:val="4A9F106C"/>
    <w:rsid w:val="4AAA63A9"/>
    <w:rsid w:val="4AC24D5B"/>
    <w:rsid w:val="4AC575EA"/>
    <w:rsid w:val="4B012244"/>
    <w:rsid w:val="4B015D61"/>
    <w:rsid w:val="4B0B5F06"/>
    <w:rsid w:val="4B101CE9"/>
    <w:rsid w:val="4B2A32F5"/>
    <w:rsid w:val="4B40458C"/>
    <w:rsid w:val="4B683B54"/>
    <w:rsid w:val="4B6E7260"/>
    <w:rsid w:val="4B737C6A"/>
    <w:rsid w:val="4B895793"/>
    <w:rsid w:val="4B9009B5"/>
    <w:rsid w:val="4BC2015D"/>
    <w:rsid w:val="4BDC1B11"/>
    <w:rsid w:val="4BE34975"/>
    <w:rsid w:val="4BEC7B8E"/>
    <w:rsid w:val="4BF03AB0"/>
    <w:rsid w:val="4BF93947"/>
    <w:rsid w:val="4C26756B"/>
    <w:rsid w:val="4C2832E3"/>
    <w:rsid w:val="4C287682"/>
    <w:rsid w:val="4C447F29"/>
    <w:rsid w:val="4C527A4E"/>
    <w:rsid w:val="4C6A7458"/>
    <w:rsid w:val="4C6A76CD"/>
    <w:rsid w:val="4C787DC7"/>
    <w:rsid w:val="4C995F8F"/>
    <w:rsid w:val="4CA31C26"/>
    <w:rsid w:val="4CB61F07"/>
    <w:rsid w:val="4CB86415"/>
    <w:rsid w:val="4CC77473"/>
    <w:rsid w:val="4CCB4E74"/>
    <w:rsid w:val="4CD11285"/>
    <w:rsid w:val="4CF45537"/>
    <w:rsid w:val="4D007B19"/>
    <w:rsid w:val="4D08211A"/>
    <w:rsid w:val="4D0E24D9"/>
    <w:rsid w:val="4D2A3031"/>
    <w:rsid w:val="4D360EEC"/>
    <w:rsid w:val="4D565C2E"/>
    <w:rsid w:val="4D643491"/>
    <w:rsid w:val="4D6B16DA"/>
    <w:rsid w:val="4D7579A2"/>
    <w:rsid w:val="4D7C5695"/>
    <w:rsid w:val="4D981DA3"/>
    <w:rsid w:val="4DA122E9"/>
    <w:rsid w:val="4DA22E0A"/>
    <w:rsid w:val="4DB55F9B"/>
    <w:rsid w:val="4DC73BFC"/>
    <w:rsid w:val="4DD0374E"/>
    <w:rsid w:val="4DFF0074"/>
    <w:rsid w:val="4E031912"/>
    <w:rsid w:val="4E1E499E"/>
    <w:rsid w:val="4E2875CB"/>
    <w:rsid w:val="4E575949"/>
    <w:rsid w:val="4E6B74B7"/>
    <w:rsid w:val="4E6C4333"/>
    <w:rsid w:val="4E761F8E"/>
    <w:rsid w:val="4E926D23"/>
    <w:rsid w:val="4EA4614B"/>
    <w:rsid w:val="4EA709F5"/>
    <w:rsid w:val="4EBF7E63"/>
    <w:rsid w:val="4ECD3167"/>
    <w:rsid w:val="4ECF5C98"/>
    <w:rsid w:val="4EEE4370"/>
    <w:rsid w:val="4F2404FB"/>
    <w:rsid w:val="4F2C6C47"/>
    <w:rsid w:val="4F36618E"/>
    <w:rsid w:val="4F457D08"/>
    <w:rsid w:val="4F57407F"/>
    <w:rsid w:val="4F6E4AE5"/>
    <w:rsid w:val="4F740E64"/>
    <w:rsid w:val="4F76219A"/>
    <w:rsid w:val="4F887BB7"/>
    <w:rsid w:val="4F894099"/>
    <w:rsid w:val="4F974A08"/>
    <w:rsid w:val="4F9F5162"/>
    <w:rsid w:val="4FB8497E"/>
    <w:rsid w:val="4FBA29B0"/>
    <w:rsid w:val="4FC01A20"/>
    <w:rsid w:val="4FCA6F2F"/>
    <w:rsid w:val="4FEA6F69"/>
    <w:rsid w:val="4FF1153A"/>
    <w:rsid w:val="4FF60B1B"/>
    <w:rsid w:val="501047BA"/>
    <w:rsid w:val="501E5109"/>
    <w:rsid w:val="502D6ABE"/>
    <w:rsid w:val="502F4C40"/>
    <w:rsid w:val="503C2FF6"/>
    <w:rsid w:val="5047001C"/>
    <w:rsid w:val="5067715E"/>
    <w:rsid w:val="5069710A"/>
    <w:rsid w:val="50853287"/>
    <w:rsid w:val="508F56DF"/>
    <w:rsid w:val="509E1DC6"/>
    <w:rsid w:val="50A078EC"/>
    <w:rsid w:val="50CB07C1"/>
    <w:rsid w:val="50E35016"/>
    <w:rsid w:val="50E377D9"/>
    <w:rsid w:val="50EB3D5F"/>
    <w:rsid w:val="50EF37B6"/>
    <w:rsid w:val="50F7397D"/>
    <w:rsid w:val="50FB4B23"/>
    <w:rsid w:val="51022B4D"/>
    <w:rsid w:val="51111A50"/>
    <w:rsid w:val="512F6EC2"/>
    <w:rsid w:val="51372367"/>
    <w:rsid w:val="5141363B"/>
    <w:rsid w:val="51501961"/>
    <w:rsid w:val="5151478A"/>
    <w:rsid w:val="515F5D68"/>
    <w:rsid w:val="51933784"/>
    <w:rsid w:val="51A27694"/>
    <w:rsid w:val="51A60F32"/>
    <w:rsid w:val="51B930B3"/>
    <w:rsid w:val="51C57A7C"/>
    <w:rsid w:val="51CB73CE"/>
    <w:rsid w:val="51E43809"/>
    <w:rsid w:val="52173BDE"/>
    <w:rsid w:val="521C4D84"/>
    <w:rsid w:val="524E02B9"/>
    <w:rsid w:val="52635075"/>
    <w:rsid w:val="52691F60"/>
    <w:rsid w:val="52696C7E"/>
    <w:rsid w:val="52884ADC"/>
    <w:rsid w:val="52930C28"/>
    <w:rsid w:val="529F25B4"/>
    <w:rsid w:val="52A323BA"/>
    <w:rsid w:val="52B4767F"/>
    <w:rsid w:val="52B94C95"/>
    <w:rsid w:val="52C47E0D"/>
    <w:rsid w:val="52CA0C50"/>
    <w:rsid w:val="52CD6993"/>
    <w:rsid w:val="52E2243E"/>
    <w:rsid w:val="52EA445C"/>
    <w:rsid w:val="530516C9"/>
    <w:rsid w:val="53081779"/>
    <w:rsid w:val="53095C1D"/>
    <w:rsid w:val="530E2837"/>
    <w:rsid w:val="530F07FA"/>
    <w:rsid w:val="53177C0E"/>
    <w:rsid w:val="532103EE"/>
    <w:rsid w:val="53236894"/>
    <w:rsid w:val="5338205E"/>
    <w:rsid w:val="534C5B09"/>
    <w:rsid w:val="5373753A"/>
    <w:rsid w:val="537B019D"/>
    <w:rsid w:val="53AF223F"/>
    <w:rsid w:val="53B4465A"/>
    <w:rsid w:val="53CE651E"/>
    <w:rsid w:val="53E41578"/>
    <w:rsid w:val="53EC3B11"/>
    <w:rsid w:val="53EC4BF7"/>
    <w:rsid w:val="53F1045F"/>
    <w:rsid w:val="53F341D7"/>
    <w:rsid w:val="53F57F4F"/>
    <w:rsid w:val="5429602E"/>
    <w:rsid w:val="543F2A98"/>
    <w:rsid w:val="544468CB"/>
    <w:rsid w:val="54715E94"/>
    <w:rsid w:val="5479292E"/>
    <w:rsid w:val="547F31F5"/>
    <w:rsid w:val="548E0EAB"/>
    <w:rsid w:val="54A31DCB"/>
    <w:rsid w:val="54A43723"/>
    <w:rsid w:val="54CE7E4E"/>
    <w:rsid w:val="54F2450F"/>
    <w:rsid w:val="54F93A6F"/>
    <w:rsid w:val="55017EE5"/>
    <w:rsid w:val="55052414"/>
    <w:rsid w:val="551D7302"/>
    <w:rsid w:val="55287EB0"/>
    <w:rsid w:val="5555098B"/>
    <w:rsid w:val="556A70BB"/>
    <w:rsid w:val="55832DB9"/>
    <w:rsid w:val="559F4616"/>
    <w:rsid w:val="55A82D9F"/>
    <w:rsid w:val="55C167D8"/>
    <w:rsid w:val="55C16B84"/>
    <w:rsid w:val="55CA0F67"/>
    <w:rsid w:val="55DD513F"/>
    <w:rsid w:val="55E840CF"/>
    <w:rsid w:val="55EF39DE"/>
    <w:rsid w:val="55F46A4D"/>
    <w:rsid w:val="55FF2992"/>
    <w:rsid w:val="56071457"/>
    <w:rsid w:val="5612303A"/>
    <w:rsid w:val="561548BD"/>
    <w:rsid w:val="561641AD"/>
    <w:rsid w:val="562D2B51"/>
    <w:rsid w:val="562F4798"/>
    <w:rsid w:val="56313597"/>
    <w:rsid w:val="564C657B"/>
    <w:rsid w:val="564E1B99"/>
    <w:rsid w:val="56507900"/>
    <w:rsid w:val="56855F16"/>
    <w:rsid w:val="568C7083"/>
    <w:rsid w:val="56905E67"/>
    <w:rsid w:val="569413BD"/>
    <w:rsid w:val="569D17F1"/>
    <w:rsid w:val="56A60E36"/>
    <w:rsid w:val="56C04FD1"/>
    <w:rsid w:val="56D402F0"/>
    <w:rsid w:val="56E44E3A"/>
    <w:rsid w:val="56E764A8"/>
    <w:rsid w:val="56F11CCB"/>
    <w:rsid w:val="56F52014"/>
    <w:rsid w:val="57170656"/>
    <w:rsid w:val="571C6023"/>
    <w:rsid w:val="5738773E"/>
    <w:rsid w:val="57461EAB"/>
    <w:rsid w:val="574C199E"/>
    <w:rsid w:val="575B4970"/>
    <w:rsid w:val="576B32B2"/>
    <w:rsid w:val="57723B44"/>
    <w:rsid w:val="578E5478"/>
    <w:rsid w:val="57974B58"/>
    <w:rsid w:val="57B05665"/>
    <w:rsid w:val="57B565AC"/>
    <w:rsid w:val="57C00874"/>
    <w:rsid w:val="57D85BBE"/>
    <w:rsid w:val="57DC1308"/>
    <w:rsid w:val="57E030D0"/>
    <w:rsid w:val="581F4EE9"/>
    <w:rsid w:val="584956D2"/>
    <w:rsid w:val="584A13E5"/>
    <w:rsid w:val="584C035A"/>
    <w:rsid w:val="58670CF0"/>
    <w:rsid w:val="5883051A"/>
    <w:rsid w:val="58891FEC"/>
    <w:rsid w:val="58961784"/>
    <w:rsid w:val="589C4BFE"/>
    <w:rsid w:val="58A67A66"/>
    <w:rsid w:val="58AC3107"/>
    <w:rsid w:val="58DF1D46"/>
    <w:rsid w:val="58E45C0A"/>
    <w:rsid w:val="59011D6E"/>
    <w:rsid w:val="59145FD8"/>
    <w:rsid w:val="59396724"/>
    <w:rsid w:val="59A321FB"/>
    <w:rsid w:val="59B37789"/>
    <w:rsid w:val="59EB3D45"/>
    <w:rsid w:val="59F760A3"/>
    <w:rsid w:val="5A1A5941"/>
    <w:rsid w:val="5A551748"/>
    <w:rsid w:val="5A5B2AD6"/>
    <w:rsid w:val="5A737E20"/>
    <w:rsid w:val="5A9167DD"/>
    <w:rsid w:val="5AA03382"/>
    <w:rsid w:val="5AAF52D3"/>
    <w:rsid w:val="5AC950BE"/>
    <w:rsid w:val="5AD00DCE"/>
    <w:rsid w:val="5AEC329E"/>
    <w:rsid w:val="5AEC372E"/>
    <w:rsid w:val="5B1647AE"/>
    <w:rsid w:val="5B433E84"/>
    <w:rsid w:val="5B617A3F"/>
    <w:rsid w:val="5B863B83"/>
    <w:rsid w:val="5B885B4D"/>
    <w:rsid w:val="5B8D57CE"/>
    <w:rsid w:val="5B8D6CBF"/>
    <w:rsid w:val="5B901BAE"/>
    <w:rsid w:val="5B9270EC"/>
    <w:rsid w:val="5B93247B"/>
    <w:rsid w:val="5BA51317"/>
    <w:rsid w:val="5BAA6F13"/>
    <w:rsid w:val="5BBB7CD0"/>
    <w:rsid w:val="5BE52AAD"/>
    <w:rsid w:val="5BE62932"/>
    <w:rsid w:val="5BF172E7"/>
    <w:rsid w:val="5BF705DC"/>
    <w:rsid w:val="5C110AF6"/>
    <w:rsid w:val="5C171C05"/>
    <w:rsid w:val="5C281648"/>
    <w:rsid w:val="5C2A2760"/>
    <w:rsid w:val="5C2C0286"/>
    <w:rsid w:val="5C434F03"/>
    <w:rsid w:val="5C452850"/>
    <w:rsid w:val="5C6E0BD2"/>
    <w:rsid w:val="5C8E7193"/>
    <w:rsid w:val="5C9D15E6"/>
    <w:rsid w:val="5CA00C74"/>
    <w:rsid w:val="5CC70DF0"/>
    <w:rsid w:val="5CC74EB1"/>
    <w:rsid w:val="5CC7715F"/>
    <w:rsid w:val="5CEC2E84"/>
    <w:rsid w:val="5CF5267A"/>
    <w:rsid w:val="5CFA65D6"/>
    <w:rsid w:val="5D007845"/>
    <w:rsid w:val="5D050737"/>
    <w:rsid w:val="5D2F7EBF"/>
    <w:rsid w:val="5D4149B4"/>
    <w:rsid w:val="5D423AA3"/>
    <w:rsid w:val="5D4F6922"/>
    <w:rsid w:val="5D61708F"/>
    <w:rsid w:val="5D6F0D72"/>
    <w:rsid w:val="5D6F3CF6"/>
    <w:rsid w:val="5DA547A2"/>
    <w:rsid w:val="5DBD1BFF"/>
    <w:rsid w:val="5DCB1A31"/>
    <w:rsid w:val="5DD34E6A"/>
    <w:rsid w:val="5DDE730D"/>
    <w:rsid w:val="5DEE2A72"/>
    <w:rsid w:val="5DF57821"/>
    <w:rsid w:val="5DFE3466"/>
    <w:rsid w:val="5E015742"/>
    <w:rsid w:val="5E21540C"/>
    <w:rsid w:val="5E320230"/>
    <w:rsid w:val="5E37195F"/>
    <w:rsid w:val="5E3C1953"/>
    <w:rsid w:val="5E605F3A"/>
    <w:rsid w:val="5EB55AE8"/>
    <w:rsid w:val="5EC54D2E"/>
    <w:rsid w:val="5F117B28"/>
    <w:rsid w:val="5F2D2C93"/>
    <w:rsid w:val="5F3759A0"/>
    <w:rsid w:val="5F3C4C84"/>
    <w:rsid w:val="5F406BB5"/>
    <w:rsid w:val="5F601231"/>
    <w:rsid w:val="5F697B8C"/>
    <w:rsid w:val="5F6E0BB6"/>
    <w:rsid w:val="5F9D1B1E"/>
    <w:rsid w:val="5FBC4017"/>
    <w:rsid w:val="5FBE7D8F"/>
    <w:rsid w:val="5FC1162D"/>
    <w:rsid w:val="5FD1654A"/>
    <w:rsid w:val="5FF85127"/>
    <w:rsid w:val="600A6F7B"/>
    <w:rsid w:val="600C4011"/>
    <w:rsid w:val="601479AF"/>
    <w:rsid w:val="602F659B"/>
    <w:rsid w:val="60384B16"/>
    <w:rsid w:val="603B2CD6"/>
    <w:rsid w:val="60503951"/>
    <w:rsid w:val="605351EB"/>
    <w:rsid w:val="60597AB8"/>
    <w:rsid w:val="607466A0"/>
    <w:rsid w:val="609C60EB"/>
    <w:rsid w:val="60AF0263"/>
    <w:rsid w:val="60B77320"/>
    <w:rsid w:val="60BB7F81"/>
    <w:rsid w:val="60CD1161"/>
    <w:rsid w:val="60E944DA"/>
    <w:rsid w:val="60FD0443"/>
    <w:rsid w:val="6105554A"/>
    <w:rsid w:val="610619ED"/>
    <w:rsid w:val="61131A15"/>
    <w:rsid w:val="61161505"/>
    <w:rsid w:val="61417189"/>
    <w:rsid w:val="614256C4"/>
    <w:rsid w:val="61447E20"/>
    <w:rsid w:val="615E0824"/>
    <w:rsid w:val="616E1494"/>
    <w:rsid w:val="616F3728"/>
    <w:rsid w:val="61711849"/>
    <w:rsid w:val="61A06038"/>
    <w:rsid w:val="61A77FF5"/>
    <w:rsid w:val="61AE5BE1"/>
    <w:rsid w:val="61F1668F"/>
    <w:rsid w:val="620749F0"/>
    <w:rsid w:val="62081CC2"/>
    <w:rsid w:val="620A405A"/>
    <w:rsid w:val="6223212B"/>
    <w:rsid w:val="62320544"/>
    <w:rsid w:val="623954AB"/>
    <w:rsid w:val="62431480"/>
    <w:rsid w:val="62465009"/>
    <w:rsid w:val="627F77D0"/>
    <w:rsid w:val="62B15989"/>
    <w:rsid w:val="62BF35A7"/>
    <w:rsid w:val="62BF3B7C"/>
    <w:rsid w:val="62DE37BD"/>
    <w:rsid w:val="62F458B8"/>
    <w:rsid w:val="63091BBF"/>
    <w:rsid w:val="631B0DEB"/>
    <w:rsid w:val="632214A3"/>
    <w:rsid w:val="63424833"/>
    <w:rsid w:val="634A36E8"/>
    <w:rsid w:val="635864CC"/>
    <w:rsid w:val="635E3231"/>
    <w:rsid w:val="63644139"/>
    <w:rsid w:val="636D4E32"/>
    <w:rsid w:val="63A30F39"/>
    <w:rsid w:val="63AD43A2"/>
    <w:rsid w:val="63B03E93"/>
    <w:rsid w:val="63CD67F3"/>
    <w:rsid w:val="63DA3D64"/>
    <w:rsid w:val="63DB3F14"/>
    <w:rsid w:val="63E07854"/>
    <w:rsid w:val="63E35C42"/>
    <w:rsid w:val="63EA73A4"/>
    <w:rsid w:val="63EF49BB"/>
    <w:rsid w:val="640B266D"/>
    <w:rsid w:val="640D6BEF"/>
    <w:rsid w:val="641125B3"/>
    <w:rsid w:val="64243F39"/>
    <w:rsid w:val="64520AA6"/>
    <w:rsid w:val="64837CED"/>
    <w:rsid w:val="649015CE"/>
    <w:rsid w:val="64B704D6"/>
    <w:rsid w:val="64EC2CA8"/>
    <w:rsid w:val="64F05284"/>
    <w:rsid w:val="64FD41BE"/>
    <w:rsid w:val="65020013"/>
    <w:rsid w:val="652915E5"/>
    <w:rsid w:val="655270B6"/>
    <w:rsid w:val="65697287"/>
    <w:rsid w:val="656D1A6F"/>
    <w:rsid w:val="656D5794"/>
    <w:rsid w:val="65804A9E"/>
    <w:rsid w:val="659A7C3C"/>
    <w:rsid w:val="65A93335"/>
    <w:rsid w:val="65C43C25"/>
    <w:rsid w:val="65D2670A"/>
    <w:rsid w:val="65EB425F"/>
    <w:rsid w:val="65F067C8"/>
    <w:rsid w:val="66347334"/>
    <w:rsid w:val="6669400E"/>
    <w:rsid w:val="669E4476"/>
    <w:rsid w:val="66A40641"/>
    <w:rsid w:val="66B94CF4"/>
    <w:rsid w:val="66D32372"/>
    <w:rsid w:val="66F119BE"/>
    <w:rsid w:val="67035D42"/>
    <w:rsid w:val="67044C14"/>
    <w:rsid w:val="67187FB8"/>
    <w:rsid w:val="672C55DE"/>
    <w:rsid w:val="67332E10"/>
    <w:rsid w:val="67380427"/>
    <w:rsid w:val="67903B1E"/>
    <w:rsid w:val="6795499F"/>
    <w:rsid w:val="679B7423"/>
    <w:rsid w:val="67A07D7A"/>
    <w:rsid w:val="67B46E9D"/>
    <w:rsid w:val="67CB129B"/>
    <w:rsid w:val="67F4226C"/>
    <w:rsid w:val="67FC7427"/>
    <w:rsid w:val="680577D0"/>
    <w:rsid w:val="680952E9"/>
    <w:rsid w:val="68264723"/>
    <w:rsid w:val="682753FA"/>
    <w:rsid w:val="682E0461"/>
    <w:rsid w:val="6832450B"/>
    <w:rsid w:val="68345A07"/>
    <w:rsid w:val="684D18C7"/>
    <w:rsid w:val="685C6DC2"/>
    <w:rsid w:val="687B333A"/>
    <w:rsid w:val="687F3E33"/>
    <w:rsid w:val="6888148F"/>
    <w:rsid w:val="689E11ED"/>
    <w:rsid w:val="68A609F6"/>
    <w:rsid w:val="68B47F81"/>
    <w:rsid w:val="69006D22"/>
    <w:rsid w:val="690F3409"/>
    <w:rsid w:val="69132EFA"/>
    <w:rsid w:val="692C1F1D"/>
    <w:rsid w:val="697B45FB"/>
    <w:rsid w:val="69935128"/>
    <w:rsid w:val="69EE28C1"/>
    <w:rsid w:val="69F70C53"/>
    <w:rsid w:val="6A070584"/>
    <w:rsid w:val="6A136F74"/>
    <w:rsid w:val="6A21367E"/>
    <w:rsid w:val="6A222CC8"/>
    <w:rsid w:val="6A2716C9"/>
    <w:rsid w:val="6A2C69D3"/>
    <w:rsid w:val="6A3F387A"/>
    <w:rsid w:val="6A4564C1"/>
    <w:rsid w:val="6A85668C"/>
    <w:rsid w:val="6A896B24"/>
    <w:rsid w:val="6A9E130D"/>
    <w:rsid w:val="6ABC136F"/>
    <w:rsid w:val="6ABD4C6B"/>
    <w:rsid w:val="6AD64F76"/>
    <w:rsid w:val="6AFB2F2A"/>
    <w:rsid w:val="6B284FAE"/>
    <w:rsid w:val="6B5D6CD5"/>
    <w:rsid w:val="6B6F3A27"/>
    <w:rsid w:val="6B811E4C"/>
    <w:rsid w:val="6BAF51BC"/>
    <w:rsid w:val="6BC72FBC"/>
    <w:rsid w:val="6BD149A6"/>
    <w:rsid w:val="6BD266CD"/>
    <w:rsid w:val="6BD47462"/>
    <w:rsid w:val="6BDC58CA"/>
    <w:rsid w:val="6BEE0CE8"/>
    <w:rsid w:val="6C1052FE"/>
    <w:rsid w:val="6C122640"/>
    <w:rsid w:val="6C186A79"/>
    <w:rsid w:val="6C247DB6"/>
    <w:rsid w:val="6C283B73"/>
    <w:rsid w:val="6C296590"/>
    <w:rsid w:val="6C3B6E36"/>
    <w:rsid w:val="6C4C04D0"/>
    <w:rsid w:val="6C4C4F89"/>
    <w:rsid w:val="6C4D6722"/>
    <w:rsid w:val="6C585F7A"/>
    <w:rsid w:val="6C81589F"/>
    <w:rsid w:val="6C866306"/>
    <w:rsid w:val="6C904861"/>
    <w:rsid w:val="6CA9147F"/>
    <w:rsid w:val="6CAB169B"/>
    <w:rsid w:val="6CBD018F"/>
    <w:rsid w:val="6CD75FEC"/>
    <w:rsid w:val="6CF46805"/>
    <w:rsid w:val="6CF63F5D"/>
    <w:rsid w:val="6D042B59"/>
    <w:rsid w:val="6D111EB5"/>
    <w:rsid w:val="6D1E53C8"/>
    <w:rsid w:val="6D394765"/>
    <w:rsid w:val="6D550014"/>
    <w:rsid w:val="6D583433"/>
    <w:rsid w:val="6D6752B2"/>
    <w:rsid w:val="6D8B74A0"/>
    <w:rsid w:val="6D914BEF"/>
    <w:rsid w:val="6DB05C82"/>
    <w:rsid w:val="6DB34E6D"/>
    <w:rsid w:val="6DE07066"/>
    <w:rsid w:val="6DFA6436"/>
    <w:rsid w:val="6E064FF0"/>
    <w:rsid w:val="6E24797D"/>
    <w:rsid w:val="6E276AFF"/>
    <w:rsid w:val="6E320E15"/>
    <w:rsid w:val="6E34121C"/>
    <w:rsid w:val="6E49116B"/>
    <w:rsid w:val="6E494CC8"/>
    <w:rsid w:val="6E4F65D5"/>
    <w:rsid w:val="6E5C0E9F"/>
    <w:rsid w:val="6E5E46AE"/>
    <w:rsid w:val="6E6516DB"/>
    <w:rsid w:val="6E8421A4"/>
    <w:rsid w:val="6EA83140"/>
    <w:rsid w:val="6EB14973"/>
    <w:rsid w:val="6EB74CEA"/>
    <w:rsid w:val="6EC5732F"/>
    <w:rsid w:val="6ED15AA2"/>
    <w:rsid w:val="6EDF562C"/>
    <w:rsid w:val="6EF36085"/>
    <w:rsid w:val="6EF70BC7"/>
    <w:rsid w:val="6F1229C9"/>
    <w:rsid w:val="6F1572A0"/>
    <w:rsid w:val="6F335524"/>
    <w:rsid w:val="6F3732B4"/>
    <w:rsid w:val="6F3745F7"/>
    <w:rsid w:val="6F5778B8"/>
    <w:rsid w:val="6F63000B"/>
    <w:rsid w:val="6F921902"/>
    <w:rsid w:val="6F9603E0"/>
    <w:rsid w:val="6F9E7295"/>
    <w:rsid w:val="6FA67EF8"/>
    <w:rsid w:val="6FAD5894"/>
    <w:rsid w:val="6FBB3C48"/>
    <w:rsid w:val="6FDD4E89"/>
    <w:rsid w:val="6FE54FF4"/>
    <w:rsid w:val="6FF330CC"/>
    <w:rsid w:val="6FF60E7F"/>
    <w:rsid w:val="6FF93FF9"/>
    <w:rsid w:val="7027728A"/>
    <w:rsid w:val="704E73AD"/>
    <w:rsid w:val="706C2F96"/>
    <w:rsid w:val="706E4125"/>
    <w:rsid w:val="70C0121E"/>
    <w:rsid w:val="70CC45E4"/>
    <w:rsid w:val="70CC665F"/>
    <w:rsid w:val="70EC47EA"/>
    <w:rsid w:val="71155335"/>
    <w:rsid w:val="711A47F5"/>
    <w:rsid w:val="71237DCC"/>
    <w:rsid w:val="71265794"/>
    <w:rsid w:val="713057F6"/>
    <w:rsid w:val="713F5188"/>
    <w:rsid w:val="714874B8"/>
    <w:rsid w:val="715C4A8E"/>
    <w:rsid w:val="716F783D"/>
    <w:rsid w:val="717002D9"/>
    <w:rsid w:val="71733CD8"/>
    <w:rsid w:val="717D37C1"/>
    <w:rsid w:val="718659DF"/>
    <w:rsid w:val="718A7AD1"/>
    <w:rsid w:val="7192631E"/>
    <w:rsid w:val="71995F66"/>
    <w:rsid w:val="719E17CE"/>
    <w:rsid w:val="71BD100D"/>
    <w:rsid w:val="71C805F9"/>
    <w:rsid w:val="71D55750"/>
    <w:rsid w:val="71EC2F5F"/>
    <w:rsid w:val="71FB277D"/>
    <w:rsid w:val="71FB3C3C"/>
    <w:rsid w:val="72362C9B"/>
    <w:rsid w:val="72402885"/>
    <w:rsid w:val="72822E9E"/>
    <w:rsid w:val="72822FB2"/>
    <w:rsid w:val="72B43E45"/>
    <w:rsid w:val="72C63D86"/>
    <w:rsid w:val="72C91F49"/>
    <w:rsid w:val="72DA4A88"/>
    <w:rsid w:val="72DF5BFA"/>
    <w:rsid w:val="730943C2"/>
    <w:rsid w:val="731D1633"/>
    <w:rsid w:val="731D4975"/>
    <w:rsid w:val="733046A8"/>
    <w:rsid w:val="739944A1"/>
    <w:rsid w:val="73AF0D6E"/>
    <w:rsid w:val="73BA3BC8"/>
    <w:rsid w:val="73BC418E"/>
    <w:rsid w:val="73C94875"/>
    <w:rsid w:val="73CA68AB"/>
    <w:rsid w:val="73CD2845"/>
    <w:rsid w:val="73DF7FFA"/>
    <w:rsid w:val="73F751C6"/>
    <w:rsid w:val="74014590"/>
    <w:rsid w:val="740A4074"/>
    <w:rsid w:val="743712F3"/>
    <w:rsid w:val="74427BE0"/>
    <w:rsid w:val="7477588F"/>
    <w:rsid w:val="74B03CF2"/>
    <w:rsid w:val="74B4020F"/>
    <w:rsid w:val="74B60BDD"/>
    <w:rsid w:val="74C3001E"/>
    <w:rsid w:val="74C37184"/>
    <w:rsid w:val="74CB0B2C"/>
    <w:rsid w:val="74D9088B"/>
    <w:rsid w:val="74FF07D6"/>
    <w:rsid w:val="750B4F95"/>
    <w:rsid w:val="75226A17"/>
    <w:rsid w:val="75613687"/>
    <w:rsid w:val="75705A7E"/>
    <w:rsid w:val="758D5BC9"/>
    <w:rsid w:val="758D7B90"/>
    <w:rsid w:val="75994786"/>
    <w:rsid w:val="75BE0CA2"/>
    <w:rsid w:val="75CD09F4"/>
    <w:rsid w:val="75DD68DC"/>
    <w:rsid w:val="75E217D0"/>
    <w:rsid w:val="76050C77"/>
    <w:rsid w:val="762B08B3"/>
    <w:rsid w:val="763779B3"/>
    <w:rsid w:val="76466A0A"/>
    <w:rsid w:val="764D461B"/>
    <w:rsid w:val="764F12E9"/>
    <w:rsid w:val="767825EE"/>
    <w:rsid w:val="768F16E6"/>
    <w:rsid w:val="769D65E7"/>
    <w:rsid w:val="76A5711A"/>
    <w:rsid w:val="76A72ED3"/>
    <w:rsid w:val="76A82934"/>
    <w:rsid w:val="76A91083"/>
    <w:rsid w:val="76C006BA"/>
    <w:rsid w:val="76DB4A84"/>
    <w:rsid w:val="76EC08E6"/>
    <w:rsid w:val="76EF0FCD"/>
    <w:rsid w:val="76F9090E"/>
    <w:rsid w:val="7700708A"/>
    <w:rsid w:val="776209F2"/>
    <w:rsid w:val="777A4144"/>
    <w:rsid w:val="779553F4"/>
    <w:rsid w:val="77A80617"/>
    <w:rsid w:val="77AE3DED"/>
    <w:rsid w:val="77B83E97"/>
    <w:rsid w:val="77C32B99"/>
    <w:rsid w:val="77F51A1C"/>
    <w:rsid w:val="77FC0FFD"/>
    <w:rsid w:val="78052D00"/>
    <w:rsid w:val="780C7A3A"/>
    <w:rsid w:val="781D0FC8"/>
    <w:rsid w:val="782378A4"/>
    <w:rsid w:val="783469E8"/>
    <w:rsid w:val="783D10BD"/>
    <w:rsid w:val="786077DD"/>
    <w:rsid w:val="78623556"/>
    <w:rsid w:val="78745037"/>
    <w:rsid w:val="78761F83"/>
    <w:rsid w:val="78796E6D"/>
    <w:rsid w:val="78872ECD"/>
    <w:rsid w:val="790048E8"/>
    <w:rsid w:val="790C1090"/>
    <w:rsid w:val="79110AA8"/>
    <w:rsid w:val="79406959"/>
    <w:rsid w:val="79496B3A"/>
    <w:rsid w:val="794C5860"/>
    <w:rsid w:val="79627585"/>
    <w:rsid w:val="79891EED"/>
    <w:rsid w:val="79C33633"/>
    <w:rsid w:val="79C55FB0"/>
    <w:rsid w:val="79D151E5"/>
    <w:rsid w:val="79DA711C"/>
    <w:rsid w:val="79E44C78"/>
    <w:rsid w:val="79F36554"/>
    <w:rsid w:val="79F74B1E"/>
    <w:rsid w:val="79F91F7E"/>
    <w:rsid w:val="7A016D9E"/>
    <w:rsid w:val="7A052588"/>
    <w:rsid w:val="7A0F14BB"/>
    <w:rsid w:val="7A1266F4"/>
    <w:rsid w:val="7A1940E8"/>
    <w:rsid w:val="7A3671F5"/>
    <w:rsid w:val="7A495186"/>
    <w:rsid w:val="7A6730A5"/>
    <w:rsid w:val="7A6D7F90"/>
    <w:rsid w:val="7A7E1983"/>
    <w:rsid w:val="7A862E00"/>
    <w:rsid w:val="7ADB657C"/>
    <w:rsid w:val="7AEB5F6A"/>
    <w:rsid w:val="7B113011"/>
    <w:rsid w:val="7B130B37"/>
    <w:rsid w:val="7B3A2568"/>
    <w:rsid w:val="7B7535A0"/>
    <w:rsid w:val="7B7B492E"/>
    <w:rsid w:val="7B8E73CB"/>
    <w:rsid w:val="7B933A26"/>
    <w:rsid w:val="7B9559F0"/>
    <w:rsid w:val="7BAE260E"/>
    <w:rsid w:val="7BB32DB4"/>
    <w:rsid w:val="7BB84769"/>
    <w:rsid w:val="7C2324AB"/>
    <w:rsid w:val="7C2D5C29"/>
    <w:rsid w:val="7C2E5189"/>
    <w:rsid w:val="7C3171D3"/>
    <w:rsid w:val="7C50300F"/>
    <w:rsid w:val="7C6F4493"/>
    <w:rsid w:val="7C783F5C"/>
    <w:rsid w:val="7CAC1243"/>
    <w:rsid w:val="7CBE0F77"/>
    <w:rsid w:val="7CBF78C7"/>
    <w:rsid w:val="7CE711AF"/>
    <w:rsid w:val="7CF718EF"/>
    <w:rsid w:val="7CFB5D27"/>
    <w:rsid w:val="7D027718"/>
    <w:rsid w:val="7D032D96"/>
    <w:rsid w:val="7D0C24A2"/>
    <w:rsid w:val="7D16490F"/>
    <w:rsid w:val="7D1D3EEF"/>
    <w:rsid w:val="7D297CD1"/>
    <w:rsid w:val="7D32101D"/>
    <w:rsid w:val="7D447109"/>
    <w:rsid w:val="7D7615E3"/>
    <w:rsid w:val="7D7F5EE0"/>
    <w:rsid w:val="7D982163"/>
    <w:rsid w:val="7DB119FE"/>
    <w:rsid w:val="7DC53B71"/>
    <w:rsid w:val="7DCE084D"/>
    <w:rsid w:val="7DFA4230"/>
    <w:rsid w:val="7E337682"/>
    <w:rsid w:val="7E47322C"/>
    <w:rsid w:val="7E4D25B2"/>
    <w:rsid w:val="7E507E11"/>
    <w:rsid w:val="7E7044F2"/>
    <w:rsid w:val="7E945111"/>
    <w:rsid w:val="7E9E696A"/>
    <w:rsid w:val="7EA24950"/>
    <w:rsid w:val="7EA701BB"/>
    <w:rsid w:val="7EEF21C0"/>
    <w:rsid w:val="7EF023CF"/>
    <w:rsid w:val="7F4402E8"/>
    <w:rsid w:val="7F58120E"/>
    <w:rsid w:val="7F7362C7"/>
    <w:rsid w:val="7F791185"/>
    <w:rsid w:val="7F7B4EFD"/>
    <w:rsid w:val="7F8444C6"/>
    <w:rsid w:val="7F965705"/>
    <w:rsid w:val="7FB6069A"/>
    <w:rsid w:val="7FB85FFC"/>
    <w:rsid w:val="7FDD1714"/>
    <w:rsid w:val="7FE50F5A"/>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eastAsia="Ђˎ̥"/>
      <w:kern w:val="0"/>
      <w:sz w:val="28"/>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Body Text Indent"/>
    <w:basedOn w:val="1"/>
    <w:semiHidden/>
    <w:unhideWhenUsed/>
    <w:qFormat/>
    <w:uiPriority w:val="0"/>
    <w:pPr>
      <w:spacing w:line="200" w:lineRule="exact"/>
      <w:ind w:firstLine="301"/>
    </w:pPr>
    <w:rPr>
      <w:rFonts w:ascii="宋体" w:hAnsi="Courier New"/>
      <w:spacing w:val="-4"/>
      <w:sz w:val="18"/>
      <w:szCs w:val="20"/>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w:basedOn w:val="5"/>
    <w:unhideWhenUsed/>
    <w:qFormat/>
    <w:uiPriority w:val="99"/>
    <w:pPr>
      <w:ind w:firstLine="420" w:firstLineChars="100"/>
    </w:pPr>
    <w:rPr>
      <w:rFonts w:ascii="Calibri" w:hAnsi="Calibri"/>
      <w:szCs w:val="22"/>
    </w:rPr>
  </w:style>
  <w:style w:type="character" w:styleId="16">
    <w:name w:val="page number"/>
    <w:qFormat/>
    <w:uiPriority w:val="0"/>
  </w:style>
  <w:style w:type="character" w:styleId="17">
    <w:name w:val="Hyperlink"/>
    <w:qFormat/>
    <w:uiPriority w:val="99"/>
    <w:rPr>
      <w:color w:val="0000FF"/>
      <w:u w:val="single"/>
    </w:rPr>
  </w:style>
  <w:style w:type="character" w:customStyle="1" w:styleId="18">
    <w:name w:val="font11"/>
    <w:basedOn w:val="15"/>
    <w:qFormat/>
    <w:uiPriority w:val="0"/>
    <w:rPr>
      <w:rFonts w:hint="eastAsia" w:ascii="宋体" w:hAnsi="宋体" w:eastAsia="宋体" w:cs="宋体"/>
      <w:color w:val="000000"/>
      <w:sz w:val="20"/>
      <w:szCs w:val="20"/>
      <w:u w:val="none"/>
    </w:rPr>
  </w:style>
  <w:style w:type="character" w:customStyle="1" w:styleId="19">
    <w:name w:val="font31"/>
    <w:basedOn w:val="15"/>
    <w:qFormat/>
    <w:uiPriority w:val="0"/>
    <w:rPr>
      <w:rFonts w:hint="eastAsia" w:ascii="宋体" w:hAnsi="宋体" w:eastAsia="宋体" w:cs="宋体"/>
      <w:color w:val="000000"/>
      <w:sz w:val="22"/>
      <w:szCs w:val="22"/>
      <w:u w:val="none"/>
    </w:rPr>
  </w:style>
  <w:style w:type="character" w:customStyle="1" w:styleId="20">
    <w:name w:val="font01"/>
    <w:basedOn w:val="15"/>
    <w:qFormat/>
    <w:uiPriority w:val="0"/>
    <w:rPr>
      <w:rFonts w:ascii="Arial" w:hAnsi="Arial" w:cs="Arial"/>
      <w:color w:val="000000"/>
      <w:sz w:val="22"/>
      <w:szCs w:val="22"/>
      <w:u w:val="none"/>
    </w:rPr>
  </w:style>
  <w:style w:type="character" w:customStyle="1" w:styleId="21">
    <w:name w:val="font51"/>
    <w:basedOn w:val="15"/>
    <w:qFormat/>
    <w:uiPriority w:val="0"/>
    <w:rPr>
      <w:rFonts w:hint="eastAsia" w:ascii="宋体" w:hAnsi="宋体" w:eastAsia="宋体" w:cs="宋体"/>
      <w:color w:val="000000"/>
      <w:sz w:val="20"/>
      <w:szCs w:val="20"/>
      <w:u w:val="none"/>
    </w:rPr>
  </w:style>
  <w:style w:type="paragraph" w:customStyle="1" w:styleId="22">
    <w:name w:val="p1"/>
    <w:basedOn w:val="1"/>
    <w:qFormat/>
    <w:uiPriority w:val="0"/>
    <w:pPr>
      <w:jc w:val="left"/>
    </w:pPr>
    <w:rPr>
      <w:rFonts w:ascii=".PingFang SC" w:hAnsi=".PingFang SC" w:eastAsia=".PingFang SC"/>
      <w:color w:val="454545"/>
      <w:kern w:val="0"/>
      <w:sz w:val="24"/>
    </w:rPr>
  </w:style>
  <w:style w:type="character" w:customStyle="1" w:styleId="23">
    <w:name w:val="s1"/>
    <w:qFormat/>
    <w:uiPriority w:val="0"/>
    <w:rPr>
      <w:rFonts w:ascii="Helvetica Neue" w:hAnsi="Helvetica Neue" w:eastAsia="Helvetica Neue" w:cs="Helvetica Neue"/>
      <w:sz w:val="24"/>
      <w:szCs w:val="24"/>
    </w:rPr>
  </w:style>
  <w:style w:type="paragraph" w:customStyle="1" w:styleId="24">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5">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6">
    <w:name w:val="默认"/>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27">
    <w:name w:val="标题 2 Char"/>
    <w:link w:val="3"/>
    <w:qFormat/>
    <w:uiPriority w:val="0"/>
    <w:rPr>
      <w:rFonts w:ascii="Arial" w:hAnsi="Arial" w:eastAsia="黑体"/>
      <w:b/>
      <w:sz w:val="32"/>
    </w:rPr>
  </w:style>
  <w:style w:type="paragraph" w:customStyle="1" w:styleId="28">
    <w:name w:val="Style1"/>
    <w:basedOn w:val="1"/>
    <w:qFormat/>
    <w:uiPriority w:val="0"/>
    <w:pPr>
      <w:widowControl/>
      <w:tabs>
        <w:tab w:val="left" w:pos="-720"/>
      </w:tabs>
    </w:pPr>
    <w:rPr>
      <w:spacing w:val="-3"/>
      <w:kern w:val="0"/>
      <w:sz w:val="24"/>
      <w:szCs w:val="20"/>
      <w:lang w:val="en-AU" w:eastAsia="en-US"/>
    </w:rPr>
  </w:style>
  <w:style w:type="paragraph" w:customStyle="1" w:styleId="29">
    <w:name w:val="List Paragraph1"/>
    <w:basedOn w:val="1"/>
    <w:qFormat/>
    <w:uiPriority w:val="0"/>
    <w:pPr>
      <w:ind w:firstLine="420" w:firstLineChars="200"/>
    </w:pPr>
    <w:rPr>
      <w:rFonts w:ascii="宋体" w:hAnsi="宋体" w:cs="宋体"/>
      <w:sz w:val="21"/>
      <w:szCs w:val="24"/>
      <w:lang w:eastAsia="zh-CN"/>
    </w:rPr>
  </w:style>
  <w:style w:type="paragraph" w:styleId="30">
    <w:name w:val="List Paragraph"/>
    <w:basedOn w:val="1"/>
    <w:unhideWhenUsed/>
    <w:qFormat/>
    <w:uiPriority w:val="99"/>
    <w:pPr>
      <w:ind w:firstLine="420" w:firstLineChars="200"/>
    </w:pPr>
  </w:style>
  <w:style w:type="character" w:customStyle="1" w:styleId="31">
    <w:name w:val="font21"/>
    <w:basedOn w:val="15"/>
    <w:qFormat/>
    <w:uiPriority w:val="0"/>
    <w:rPr>
      <w:rFonts w:hint="eastAsia" w:ascii="等线" w:hAnsi="等线" w:eastAsia="等线" w:cs="等线"/>
      <w:color w:val="000000"/>
      <w:sz w:val="22"/>
      <w:szCs w:val="22"/>
      <w:u w:val="none"/>
    </w:rPr>
  </w:style>
  <w:style w:type="character" w:customStyle="1" w:styleId="32">
    <w:name w:val="font61"/>
    <w:basedOn w:val="15"/>
    <w:qFormat/>
    <w:uiPriority w:val="0"/>
    <w:rPr>
      <w:rFonts w:hint="eastAsia" w:ascii="宋体" w:hAnsi="宋体" w:eastAsia="宋体" w:cs="宋体"/>
      <w:color w:val="000000"/>
      <w:sz w:val="20"/>
      <w:szCs w:val="20"/>
      <w:u w:val="none"/>
    </w:rPr>
  </w:style>
  <w:style w:type="paragraph" w:customStyle="1" w:styleId="33">
    <w:name w:val="标题 3_0_0"/>
    <w:basedOn w:val="34"/>
    <w:next w:val="34"/>
    <w:qFormat/>
    <w:uiPriority w:val="99"/>
    <w:pPr>
      <w:ind w:left="237" w:right="113"/>
      <w:outlineLvl w:val="2"/>
    </w:pPr>
    <w:rPr>
      <w:rFonts w:cs="Times New Roman"/>
      <w:sz w:val="28"/>
      <w:szCs w:val="20"/>
    </w:rPr>
  </w:style>
  <w:style w:type="paragraph" w:customStyle="1" w:styleId="34">
    <w:name w:val="正文_0_0"/>
    <w:next w:val="35"/>
    <w:qFormat/>
    <w:uiPriority w:val="0"/>
    <w:pPr>
      <w:widowControl w:val="0"/>
    </w:pPr>
    <w:rPr>
      <w:rFonts w:ascii="宋体" w:hAnsi="宋体" w:eastAsia="宋体" w:cs="宋体"/>
      <w:sz w:val="22"/>
      <w:szCs w:val="22"/>
      <w:lang w:val="en-US" w:eastAsia="en-US" w:bidi="ar-SA"/>
    </w:rPr>
  </w:style>
  <w:style w:type="paragraph" w:customStyle="1" w:styleId="35">
    <w:name w:val="页脚_0_0"/>
    <w:basedOn w:val="34"/>
    <w:next w:val="34"/>
    <w:qFormat/>
    <w:uiPriority w:val="99"/>
    <w:pPr>
      <w:tabs>
        <w:tab w:val="center" w:pos="4153"/>
        <w:tab w:val="right" w:pos="8306"/>
      </w:tabs>
      <w:snapToGrid w:val="0"/>
    </w:pPr>
    <w:rPr>
      <w:rFonts w:cs="Times New Roman"/>
      <w:sz w:val="18"/>
      <w:szCs w:val="18"/>
    </w:rPr>
  </w:style>
  <w:style w:type="paragraph" w:customStyle="1" w:styleId="36">
    <w:name w:val="正文文本_0"/>
    <w:basedOn w:val="24"/>
    <w:qFormat/>
    <w:uiPriority w:val="99"/>
    <w:rPr>
      <w:rFonts w:hAnsi="Calibri"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10385</Words>
  <Characters>12297</Characters>
  <Lines>0</Lines>
  <Paragraphs>0</Paragraphs>
  <TotalTime>27</TotalTime>
  <ScaleCrop>false</ScaleCrop>
  <LinksUpToDate>false</LinksUpToDate>
  <CharactersWithSpaces>12508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2023-07-18T02:24:00Z</dcterms:created>
  <dc:creator>HP</dc:creator>
  <cp:lastModifiedBy>ztb</cp:lastModifiedBy>
  <cp:lastPrinted>2025-04-28T07:43:00Z</cp:lastPrinted>
  <dcterms:modified xsi:type="dcterms:W3CDTF">2025-04-28T08:00:00Z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C5B2F48889DE486D84EC94FC27E589C2_13</vt:lpwstr>
  </property>
  <property fmtid="{D5CDD505-2E9C-101B-9397-08002B2CF9AE}" pid="4" name="KSOTemplateDocerSaveRecord">
    <vt:lpwstr>eyJoZGlkIjoiMDJhNTU4NjgyZDJjYmI5Y2FjYzkyZTAwMjJmZWMyMGQifQ==</vt:lpwstr>
  </property>
</Properties>
</file>